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0" w:type="dxa"/>
        <w:jc w:val="center"/>
        <w:tblLayout w:type="fixed"/>
        <w:tblLook w:val="0000" w:firstRow="0" w:lastRow="0" w:firstColumn="0" w:lastColumn="0" w:noHBand="0" w:noVBand="0"/>
      </w:tblPr>
      <w:tblGrid>
        <w:gridCol w:w="4329"/>
        <w:gridCol w:w="351"/>
        <w:gridCol w:w="3051"/>
        <w:gridCol w:w="2079"/>
      </w:tblGrid>
      <w:tr w:rsidR="00B77384" w14:paraId="7AF71390" w14:textId="77777777" w:rsidTr="00922373">
        <w:trPr>
          <w:trHeight w:val="720"/>
          <w:jc w:val="center"/>
        </w:trPr>
        <w:tc>
          <w:tcPr>
            <w:tcW w:w="4680" w:type="dxa"/>
            <w:gridSpan w:val="2"/>
            <w:tcBorders>
              <w:bottom w:val="single" w:sz="18" w:space="0" w:color="auto"/>
            </w:tcBorders>
          </w:tcPr>
          <w:p w14:paraId="638504A9" w14:textId="77777777" w:rsidR="00B77384" w:rsidRDefault="00B77384" w:rsidP="00922373">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110C235" w14:textId="77777777" w:rsidR="00B77384" w:rsidRDefault="00B77384" w:rsidP="00922373">
            <w:pPr>
              <w:pStyle w:val="Heading3"/>
              <w:numPr>
                <w:ilvl w:val="0"/>
                <w:numId w:val="0"/>
              </w:numPr>
              <w:bidi/>
              <w:ind w:left="270" w:right="1384"/>
              <w:rPr>
                <w:b/>
                <w:bCs/>
                <w:sz w:val="48"/>
                <w:szCs w:val="48"/>
              </w:rPr>
            </w:pPr>
            <w:r>
              <w:rPr>
                <w:b/>
                <w:bCs/>
                <w:sz w:val="48"/>
                <w:szCs w:val="48"/>
                <w:rtl/>
              </w:rPr>
              <w:t>الأمم المتحدة</w:t>
            </w:r>
          </w:p>
        </w:tc>
      </w:tr>
      <w:tr w:rsidR="00B77384" w14:paraId="2BE0B814" w14:textId="77777777" w:rsidTr="009223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jc w:val="center"/>
        </w:trPr>
        <w:tc>
          <w:tcPr>
            <w:tcW w:w="4329" w:type="dxa"/>
            <w:tcBorders>
              <w:top w:val="nil"/>
              <w:left w:val="nil"/>
              <w:bottom w:val="single" w:sz="36" w:space="0" w:color="auto"/>
              <w:right w:val="nil"/>
            </w:tcBorders>
          </w:tcPr>
          <w:p w14:paraId="73B670E0" w14:textId="77777777" w:rsidR="00B77384" w:rsidRDefault="00B77384" w:rsidP="00922373">
            <w:pPr>
              <w:jc w:val="left"/>
              <w:rPr>
                <w:lang w:val="en-US"/>
              </w:rPr>
            </w:pPr>
            <w:r>
              <w:rPr>
                <w:lang w:val="en-US"/>
              </w:rPr>
              <w:t>Distr.</w:t>
            </w:r>
          </w:p>
          <w:p w14:paraId="3915269B" w14:textId="77777777" w:rsidR="00B77384" w:rsidRDefault="00B77384" w:rsidP="00922373">
            <w:pPr>
              <w:jc w:val="left"/>
              <w:rPr>
                <w:lang w:val="en-US"/>
              </w:rPr>
            </w:pPr>
            <w:r>
              <w:rPr>
                <w:lang w:val="en-US"/>
              </w:rPr>
              <w:t>GENERAL</w:t>
            </w:r>
          </w:p>
          <w:p w14:paraId="7B76CB11" w14:textId="77777777" w:rsidR="00B77384" w:rsidRDefault="00B77384" w:rsidP="00922373">
            <w:pPr>
              <w:jc w:val="left"/>
              <w:rPr>
                <w:lang w:val="en-US"/>
              </w:rPr>
            </w:pPr>
          </w:p>
          <w:p w14:paraId="17594550" w14:textId="50330197" w:rsidR="00B77384" w:rsidRPr="009B0D30" w:rsidRDefault="00FD63A7" w:rsidP="00922373">
            <w:fldSimple w:instr=" DOCPROPERTY  &quot;Document number&quot;  \* MERGEFORMAT ">
              <w:r>
                <w:t>UNEP/OzL.Pro/ExCom/97/51</w:t>
              </w:r>
            </w:fldSimple>
          </w:p>
          <w:p w14:paraId="56C4C489" w14:textId="6D50EA2A" w:rsidR="00B77384" w:rsidRDefault="00B77384" w:rsidP="00922373">
            <w:pPr>
              <w:jc w:val="left"/>
              <w:rPr>
                <w:lang w:val="en-US"/>
              </w:rPr>
            </w:pPr>
            <w:r w:rsidRPr="009B0D30">
              <w:fldChar w:fldCharType="begin"/>
            </w:r>
            <w:r w:rsidRPr="009B0D30">
              <w:instrText xml:space="preserve"> DOCPROPERTY "Revision date" \@ "d MMMM YYYY"  \* MERGEFORMAT </w:instrText>
            </w:r>
            <w:r w:rsidRPr="009B0D30">
              <w:fldChar w:fldCharType="separate"/>
            </w:r>
            <w:r w:rsidR="004E7D53">
              <w:t>31 October 2025</w:t>
            </w:r>
            <w:r w:rsidRPr="009B0D30">
              <w:fldChar w:fldCharType="end"/>
            </w:r>
          </w:p>
          <w:p w14:paraId="55B497A1" w14:textId="77777777" w:rsidR="00B77384" w:rsidRDefault="00B77384" w:rsidP="00922373">
            <w:pPr>
              <w:jc w:val="left"/>
              <w:rPr>
                <w:rtl/>
                <w:lang w:val="en-US"/>
              </w:rPr>
            </w:pPr>
          </w:p>
          <w:p w14:paraId="0C29EFDB" w14:textId="77777777" w:rsidR="00B77384" w:rsidRDefault="00B77384" w:rsidP="00922373">
            <w:pPr>
              <w:jc w:val="left"/>
              <w:rPr>
                <w:lang w:val="en-US"/>
              </w:rPr>
            </w:pPr>
            <w:r>
              <w:rPr>
                <w:lang w:val="en-US"/>
              </w:rPr>
              <w:t>ARABIC</w:t>
            </w:r>
          </w:p>
          <w:p w14:paraId="3FE35B68" w14:textId="77777777" w:rsidR="00B77384" w:rsidRDefault="00B77384" w:rsidP="00922373">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0367D20" w14:textId="77777777" w:rsidR="00B77384" w:rsidRDefault="00B77384" w:rsidP="0092237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56AEE06" w14:textId="77777777" w:rsidR="00B77384" w:rsidRDefault="00B77384" w:rsidP="0092237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23A14E7" w14:textId="77777777" w:rsidR="00B77384" w:rsidRDefault="00B77384" w:rsidP="00922373">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940A8A6" w14:textId="77777777" w:rsidR="00B77384" w:rsidRDefault="00B77384" w:rsidP="00922373">
            <w:pPr>
              <w:rPr>
                <w:caps/>
                <w:lang w:val="en-US"/>
              </w:rPr>
            </w:pPr>
            <w:r>
              <w:rPr>
                <w:noProof/>
                <w:lang w:eastAsia="en-CA"/>
              </w:rPr>
              <w:drawing>
                <wp:anchor distT="0" distB="0" distL="114300" distR="114300" simplePos="0" relativeHeight="251658240" behindDoc="1" locked="0" layoutInCell="0" allowOverlap="1" wp14:anchorId="670292AF" wp14:editId="23B2522A">
                  <wp:simplePos x="0" y="0"/>
                  <wp:positionH relativeFrom="column">
                    <wp:posOffset>177165</wp:posOffset>
                  </wp:positionH>
                  <wp:positionV relativeFrom="paragraph">
                    <wp:posOffset>83820</wp:posOffset>
                  </wp:positionV>
                  <wp:extent cx="579755" cy="515620"/>
                  <wp:effectExtent l="0" t="0" r="0" b="0"/>
                  <wp:wrapNone/>
                  <wp:docPr id="626128013" name="Picture 62612801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128013" name="Picture 626128013"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92D420" w14:textId="77777777" w:rsidR="00B77384" w:rsidRDefault="00B77384" w:rsidP="00922373">
            <w:pPr>
              <w:rPr>
                <w:lang w:val="en-US"/>
              </w:rPr>
            </w:pPr>
            <w:r>
              <w:rPr>
                <w:noProof/>
                <w:lang w:eastAsia="en-CA"/>
              </w:rPr>
              <w:drawing>
                <wp:anchor distT="0" distB="0" distL="114300" distR="114300" simplePos="0" relativeHeight="251658241" behindDoc="0" locked="0" layoutInCell="0" allowOverlap="1" wp14:anchorId="7A2B9A76" wp14:editId="75D196CD">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1A21481" w14:textId="77777777" w:rsidR="00B77384" w:rsidRPr="00B77E29" w:rsidRDefault="00B77384" w:rsidP="00B77384">
      <w:pPr>
        <w:pStyle w:val="Caption"/>
        <w:bidi/>
        <w:spacing w:after="0"/>
        <w:ind w:left="180" w:right="180" w:hanging="180"/>
        <w:jc w:val="both"/>
        <w:rPr>
          <w:color w:val="auto"/>
          <w:sz w:val="28"/>
          <w:szCs w:val="28"/>
          <w:rtl/>
          <w:lang w:val="en-CA" w:eastAsia="en-US" w:bidi="ar-DZ"/>
        </w:rPr>
      </w:pPr>
      <w:r w:rsidRPr="00B77E29">
        <w:rPr>
          <w:color w:val="auto"/>
          <w:sz w:val="28"/>
          <w:szCs w:val="28"/>
          <w:rtl/>
          <w:lang w:val="en-CA" w:eastAsia="en-US" w:bidi="ar-DZ"/>
        </w:rPr>
        <w:t>اللجنــة التنفيـذيــــة للصنــدوق المــتعــدد الأطـــراف</w:t>
      </w:r>
    </w:p>
    <w:p w14:paraId="41F95C4D" w14:textId="77777777" w:rsidR="00B77384" w:rsidRPr="00B77E29" w:rsidRDefault="00B77384" w:rsidP="00B77384">
      <w:pPr>
        <w:bidi/>
        <w:ind w:left="180" w:hanging="180"/>
        <w:rPr>
          <w:b/>
          <w:sz w:val="28"/>
          <w:szCs w:val="28"/>
          <w:rtl/>
        </w:rPr>
      </w:pPr>
      <w:r w:rsidRPr="00392DDC">
        <w:rPr>
          <w:b/>
          <w:sz w:val="28"/>
          <w:szCs w:val="28"/>
          <w:rtl/>
        </w:rPr>
        <w:t xml:space="preserve">لتنفيـــذ بروتوكـول مونتريــال </w:t>
      </w:r>
    </w:p>
    <w:p w14:paraId="1656BBBC" w14:textId="77777777" w:rsidR="00B77384" w:rsidRDefault="00B77384" w:rsidP="00B77384">
      <w:pPr>
        <w:bidi/>
        <w:ind w:left="180" w:hanging="180"/>
        <w:rPr>
          <w:b/>
          <w:sz w:val="28"/>
          <w:szCs w:val="28"/>
          <w:rtl/>
        </w:rPr>
      </w:pPr>
      <w:r>
        <w:rPr>
          <w:rFonts w:hint="cs"/>
          <w:b/>
          <w:sz w:val="28"/>
          <w:szCs w:val="28"/>
          <w:rtl/>
        </w:rPr>
        <w:t>الاجتماع السابع والتسعون</w:t>
      </w:r>
    </w:p>
    <w:p w14:paraId="186CDE5C" w14:textId="77777777" w:rsidR="00B77384" w:rsidRDefault="00B77384" w:rsidP="00B77384">
      <w:pPr>
        <w:bidi/>
        <w:ind w:left="180" w:hanging="180"/>
        <w:rPr>
          <w:b/>
          <w:sz w:val="28"/>
          <w:szCs w:val="28"/>
          <w:rtl/>
        </w:rPr>
      </w:pPr>
      <w:r>
        <w:rPr>
          <w:rFonts w:hint="cs"/>
          <w:b/>
          <w:sz w:val="28"/>
          <w:szCs w:val="28"/>
          <w:rtl/>
        </w:rPr>
        <w:t>مونتريال، 1-5 ديسمبر/كانون الأول 2025</w:t>
      </w:r>
    </w:p>
    <w:p w14:paraId="239B38B4" w14:textId="44073F33" w:rsidR="00B77384" w:rsidRDefault="00B77384" w:rsidP="00B77384">
      <w:pPr>
        <w:bidi/>
        <w:ind w:left="180" w:hanging="180"/>
        <w:rPr>
          <w:b/>
          <w:sz w:val="28"/>
          <w:szCs w:val="28"/>
          <w:rtl/>
        </w:rPr>
      </w:pPr>
      <w:r>
        <w:rPr>
          <w:rFonts w:hint="cs"/>
          <w:b/>
          <w:sz w:val="28"/>
          <w:szCs w:val="28"/>
          <w:rtl/>
        </w:rPr>
        <w:t xml:space="preserve">البند </w:t>
      </w:r>
      <w:r>
        <w:rPr>
          <w:rFonts w:hint="cs"/>
          <w:b/>
          <w:sz w:val="28"/>
          <w:szCs w:val="28"/>
          <w:rtl/>
          <w:lang w:bidi="ar-AE"/>
        </w:rPr>
        <w:t>9</w:t>
      </w:r>
      <w:r w:rsidR="000574DA">
        <w:rPr>
          <w:rFonts w:hint="cs"/>
          <w:b/>
          <w:sz w:val="28"/>
          <w:szCs w:val="28"/>
          <w:rtl/>
          <w:lang w:bidi="ar-AE"/>
        </w:rPr>
        <w:t xml:space="preserve"> </w:t>
      </w:r>
      <w:r>
        <w:rPr>
          <w:rFonts w:hint="cs"/>
          <w:b/>
          <w:sz w:val="28"/>
          <w:szCs w:val="28"/>
          <w:rtl/>
          <w:lang w:bidi="ar-AE"/>
        </w:rPr>
        <w:t>(د)</w:t>
      </w:r>
      <w:r>
        <w:rPr>
          <w:rFonts w:hint="cs"/>
          <w:b/>
          <w:sz w:val="28"/>
          <w:szCs w:val="28"/>
          <w:rtl/>
        </w:rPr>
        <w:t xml:space="preserve"> من جدول الأعمال المؤقت</w:t>
      </w:r>
      <w:r w:rsidRPr="00B77E29">
        <w:rPr>
          <w:rtl/>
        </w:rPr>
        <w:footnoteReference w:id="2"/>
      </w:r>
    </w:p>
    <w:p w14:paraId="1061C2E3" w14:textId="77777777" w:rsidR="00C15867" w:rsidRPr="009B0D30" w:rsidRDefault="00C15867" w:rsidP="00CA59FB">
      <w:pPr>
        <w:jc w:val="left"/>
      </w:pPr>
    </w:p>
    <w:p w14:paraId="117E4787" w14:textId="77777777" w:rsidR="009145E4" w:rsidRPr="001A5698" w:rsidRDefault="009145E4" w:rsidP="001A5698">
      <w:pPr>
        <w:pStyle w:val="Heading1"/>
        <w:numPr>
          <w:ilvl w:val="0"/>
          <w:numId w:val="0"/>
        </w:numPr>
      </w:pPr>
    </w:p>
    <w:p w14:paraId="474148E8" w14:textId="77777777" w:rsidR="00711BE6" w:rsidRPr="00DA764B" w:rsidRDefault="00711BE6" w:rsidP="00711BE6"/>
    <w:p w14:paraId="668983F8" w14:textId="0B054FD0" w:rsidR="00711BE6" w:rsidRPr="00B77384" w:rsidRDefault="00B77384" w:rsidP="00B77384">
      <w:pPr>
        <w:jc w:val="center"/>
        <w:rPr>
          <w:bCs/>
          <w:sz w:val="28"/>
          <w:szCs w:val="28"/>
        </w:rPr>
      </w:pPr>
      <w:r w:rsidRPr="00B77384">
        <w:rPr>
          <w:rFonts w:hint="cs"/>
          <w:bCs/>
          <w:sz w:val="28"/>
          <w:szCs w:val="28"/>
          <w:rtl/>
        </w:rPr>
        <w:t>مقترح مشروع:</w:t>
      </w:r>
      <w:r w:rsidRPr="00B77384">
        <w:rPr>
          <w:rFonts w:asciiTheme="majorBidi" w:hAnsiTheme="majorBidi" w:cstheme="majorBidi"/>
          <w:bCs/>
          <w:sz w:val="28"/>
          <w:szCs w:val="28"/>
          <w:rtl/>
        </w:rPr>
        <w:t xml:space="preserve"> إريتريا</w:t>
      </w:r>
    </w:p>
    <w:p w14:paraId="4498B874" w14:textId="77777777" w:rsidR="00711BE6" w:rsidRPr="00DA764B" w:rsidRDefault="00711BE6" w:rsidP="00711BE6"/>
    <w:p w14:paraId="2167C311" w14:textId="36693ACA" w:rsidR="00B77384" w:rsidRDefault="00B77384" w:rsidP="00B77384">
      <w:pPr>
        <w:spacing w:before="240" w:after="240"/>
        <w:jc w:val="right"/>
        <w:rPr>
          <w:u w:val="single"/>
        </w:rPr>
      </w:pPr>
      <w:r w:rsidRPr="00025BF9">
        <w:rPr>
          <w:sz w:val="26"/>
          <w:szCs w:val="26"/>
          <w:rtl/>
          <w:lang w:bidi="ar-AE"/>
        </w:rPr>
        <w:t>تتألف هذه الوثيقة من تعليقات وتوصيات الأمانة على مقترح المشروع التالي</w:t>
      </w:r>
      <w:r>
        <w:rPr>
          <w:rFonts w:hint="cs"/>
          <w:sz w:val="26"/>
          <w:szCs w:val="26"/>
          <w:rtl/>
          <w:lang w:bidi="ar-AE"/>
        </w:rPr>
        <w:t>:</w:t>
      </w:r>
    </w:p>
    <w:p w14:paraId="48DBB12E" w14:textId="77777777" w:rsidR="00B77384" w:rsidRPr="00755DA0" w:rsidRDefault="00B77384" w:rsidP="00B77384">
      <w:pPr>
        <w:bidi/>
        <w:spacing w:before="240" w:after="360"/>
        <w:rPr>
          <w:sz w:val="26"/>
          <w:szCs w:val="26"/>
          <w:u w:val="single"/>
          <w:lang w:val="en-US"/>
        </w:rPr>
      </w:pPr>
      <w:r>
        <w:rPr>
          <w:rFonts w:hint="cs"/>
          <w:sz w:val="26"/>
          <w:szCs w:val="26"/>
          <w:u w:val="single"/>
          <w:rtl/>
          <w:lang w:val="en-US"/>
        </w:rPr>
        <w:t>التخفيض التدريجي</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1"/>
        <w:gridCol w:w="2110"/>
        <w:gridCol w:w="1939"/>
      </w:tblGrid>
      <w:tr w:rsidR="00B77384" w:rsidRPr="00425CAE" w14:paraId="5DC1A3D7" w14:textId="77777777" w:rsidTr="00922373">
        <w:tc>
          <w:tcPr>
            <w:tcW w:w="2837" w:type="pct"/>
          </w:tcPr>
          <w:p w14:paraId="2F290DF3" w14:textId="77777777" w:rsidR="00B77384" w:rsidRPr="00425CAE" w:rsidRDefault="00B77384" w:rsidP="00922373">
            <w:pPr>
              <w:pStyle w:val="ListParagraph"/>
              <w:numPr>
                <w:ilvl w:val="0"/>
                <w:numId w:val="10"/>
              </w:numPr>
              <w:bidi/>
              <w:spacing w:line="288" w:lineRule="auto"/>
              <w:ind w:left="604" w:hanging="714"/>
              <w:contextualSpacing w:val="0"/>
              <w:rPr>
                <w:sz w:val="26"/>
                <w:szCs w:val="26"/>
                <w:lang w:val="en-CA"/>
              </w:rPr>
            </w:pPr>
            <w:r>
              <w:rPr>
                <w:rFonts w:hint="cs"/>
                <w:sz w:val="26"/>
                <w:szCs w:val="26"/>
                <w:rtl/>
                <w:lang w:val="en-CA" w:bidi="ar-AE"/>
              </w:rPr>
              <w:t>خطة تنفيذ كيغالي للمواد الهيدروفلوروكربونية (المرحلة الأولى، الشريحة الأولى)</w:t>
            </w:r>
          </w:p>
        </w:tc>
        <w:tc>
          <w:tcPr>
            <w:tcW w:w="1127" w:type="pct"/>
          </w:tcPr>
          <w:p w14:paraId="5508EDC1" w14:textId="738ACF0D" w:rsidR="00B77384" w:rsidRPr="00425CAE" w:rsidRDefault="00B77384" w:rsidP="00922373">
            <w:pPr>
              <w:bidi/>
              <w:spacing w:line="288" w:lineRule="auto"/>
              <w:jc w:val="center"/>
              <w:rPr>
                <w:sz w:val="26"/>
                <w:szCs w:val="26"/>
              </w:rPr>
            </w:pPr>
            <w:r w:rsidRPr="00283358">
              <w:rPr>
                <w:rFonts w:asciiTheme="majorBidi" w:hAnsiTheme="majorBidi" w:cstheme="majorBidi"/>
                <w:sz w:val="26"/>
                <w:szCs w:val="26"/>
                <w:rtl/>
                <w:lang w:val="en-GB" w:bidi="ar-DZ"/>
              </w:rPr>
              <w:t>اليونيب</w:t>
            </w:r>
            <w:r>
              <w:rPr>
                <w:rFonts w:hint="cs"/>
                <w:sz w:val="26"/>
                <w:szCs w:val="26"/>
                <w:rtl/>
              </w:rPr>
              <w:t xml:space="preserve"> واليونيدو</w:t>
            </w:r>
          </w:p>
        </w:tc>
        <w:tc>
          <w:tcPr>
            <w:tcW w:w="1037" w:type="pct"/>
          </w:tcPr>
          <w:p w14:paraId="5295F415" w14:textId="77777777" w:rsidR="00B77384" w:rsidRPr="00425CAE" w:rsidRDefault="00B77384" w:rsidP="00922373">
            <w:pPr>
              <w:bidi/>
              <w:spacing w:line="288" w:lineRule="auto"/>
              <w:jc w:val="left"/>
              <w:rPr>
                <w:sz w:val="26"/>
                <w:szCs w:val="26"/>
              </w:rPr>
            </w:pPr>
            <w:r w:rsidRPr="00425CAE">
              <w:rPr>
                <w:sz w:val="26"/>
                <w:szCs w:val="26"/>
                <w:rtl/>
              </w:rPr>
              <w:t>النظر بشكل فردي</w:t>
            </w:r>
          </w:p>
        </w:tc>
      </w:tr>
    </w:tbl>
    <w:p w14:paraId="21CE8914" w14:textId="77777777" w:rsidR="00711BE6" w:rsidRPr="000D0F57" w:rsidRDefault="00711BE6" w:rsidP="00711BE6">
      <w:pPr>
        <w:jc w:val="center"/>
      </w:pPr>
    </w:p>
    <w:p w14:paraId="0B6D96B1" w14:textId="77777777" w:rsidR="00711BE6" w:rsidRPr="000D0F57" w:rsidRDefault="00711BE6" w:rsidP="00711BE6">
      <w:pPr>
        <w:jc w:val="center"/>
      </w:pPr>
    </w:p>
    <w:p w14:paraId="063AB04A" w14:textId="77777777" w:rsidR="00711BE6" w:rsidRPr="001E035A" w:rsidRDefault="00711BE6" w:rsidP="00711BE6">
      <w:pPr>
        <w:jc w:val="center"/>
      </w:pPr>
    </w:p>
    <w:p w14:paraId="1489ABE6" w14:textId="77777777" w:rsidR="00711BE6" w:rsidRPr="009B0D30" w:rsidRDefault="00711BE6" w:rsidP="00711BE6">
      <w:pPr>
        <w:pStyle w:val="StyleHeader4Para4Left0Firstline0"/>
        <w:numPr>
          <w:ilvl w:val="0"/>
          <w:numId w:val="0"/>
        </w:numPr>
        <w:tabs>
          <w:tab w:val="clear" w:pos="2880"/>
          <w:tab w:val="clear" w:pos="5760"/>
        </w:tabs>
        <w:jc w:val="left"/>
        <w:rPr>
          <w:b/>
          <w:sz w:val="22"/>
        </w:rPr>
      </w:pPr>
      <w:r w:rsidRPr="009B0D30">
        <w:rPr>
          <w:b/>
          <w:sz w:val="22"/>
        </w:rPr>
        <w:br w:type="page"/>
      </w:r>
    </w:p>
    <w:p w14:paraId="1FA078D3" w14:textId="77777777" w:rsidR="000574DA" w:rsidRPr="00A16EC1" w:rsidRDefault="000574DA" w:rsidP="000574DA">
      <w:pPr>
        <w:bidi/>
        <w:spacing w:after="120"/>
        <w:jc w:val="center"/>
        <w:rPr>
          <w:bCs/>
          <w:sz w:val="26"/>
          <w:szCs w:val="26"/>
          <w:lang w:val="en-US"/>
        </w:rPr>
      </w:pPr>
      <w:r w:rsidRPr="00A16EC1">
        <w:rPr>
          <w:rFonts w:hint="cs"/>
          <w:bCs/>
          <w:sz w:val="26"/>
          <w:szCs w:val="26"/>
          <w:rtl/>
          <w:lang w:val="en-US"/>
        </w:rPr>
        <w:lastRenderedPageBreak/>
        <w:t xml:space="preserve">ورقة تقييم المشروع </w:t>
      </w:r>
      <w:r w:rsidRPr="00A16EC1">
        <w:rPr>
          <w:bCs/>
          <w:sz w:val="26"/>
          <w:szCs w:val="26"/>
          <w:rtl/>
          <w:lang w:val="en-US"/>
        </w:rPr>
        <w:t>–</w:t>
      </w:r>
      <w:r w:rsidRPr="00A16EC1">
        <w:rPr>
          <w:rFonts w:hint="cs"/>
          <w:bCs/>
          <w:sz w:val="26"/>
          <w:szCs w:val="26"/>
          <w:rtl/>
          <w:lang w:val="en-US"/>
        </w:rPr>
        <w:t xml:space="preserve"> مشروعات متعددة السنوات</w:t>
      </w:r>
    </w:p>
    <w:p w14:paraId="7DD226B8" w14:textId="56BD2622" w:rsidR="000574DA" w:rsidRPr="000574DA" w:rsidRDefault="000574DA" w:rsidP="000574DA">
      <w:pPr>
        <w:spacing w:after="200"/>
        <w:jc w:val="center"/>
        <w:rPr>
          <w:rFonts w:asciiTheme="majorBidi" w:hAnsiTheme="majorBidi" w:cstheme="majorBidi"/>
          <w:bCs/>
          <w:sz w:val="28"/>
          <w:szCs w:val="28"/>
        </w:rPr>
      </w:pPr>
      <w:r w:rsidRPr="00B77384">
        <w:rPr>
          <w:rFonts w:asciiTheme="majorBidi" w:hAnsiTheme="majorBidi" w:cstheme="majorBidi"/>
          <w:bCs/>
          <w:sz w:val="28"/>
          <w:szCs w:val="28"/>
          <w:rtl/>
        </w:rPr>
        <w:t>إريتريا</w:t>
      </w:r>
    </w:p>
    <w:tbl>
      <w:tblPr>
        <w:tblStyle w:val="TableGrid"/>
        <w:bidiVisual/>
        <w:tblW w:w="5000" w:type="pct"/>
        <w:tblLook w:val="04A0" w:firstRow="1" w:lastRow="0" w:firstColumn="1" w:lastColumn="0" w:noHBand="0" w:noVBand="1"/>
      </w:tblPr>
      <w:tblGrid>
        <w:gridCol w:w="4860"/>
        <w:gridCol w:w="4490"/>
      </w:tblGrid>
      <w:tr w:rsidR="000574DA" w:rsidRPr="002A4357" w14:paraId="0A8EFEEB" w14:textId="77777777" w:rsidTr="002A4357">
        <w:trPr>
          <w:trHeight w:val="240"/>
        </w:trPr>
        <w:tc>
          <w:tcPr>
            <w:tcW w:w="2599" w:type="pct"/>
            <w:hideMark/>
          </w:tcPr>
          <w:p w14:paraId="02246A6B" w14:textId="35C01A61" w:rsidR="000574DA" w:rsidRPr="002A4357" w:rsidRDefault="000574DA" w:rsidP="002A4357">
            <w:pPr>
              <w:bidi/>
              <w:jc w:val="left"/>
              <w:rPr>
                <w:bCs/>
                <w:sz w:val="20"/>
                <w:szCs w:val="20"/>
                <w:lang w:val="en-US" w:bidi="ar-AE"/>
              </w:rPr>
            </w:pPr>
            <w:bookmarkStart w:id="0" w:name="_Hlk213163618"/>
            <w:r w:rsidRPr="002A4357">
              <w:rPr>
                <w:rFonts w:hint="cs"/>
                <w:bCs/>
                <w:sz w:val="20"/>
                <w:szCs w:val="20"/>
                <w:rtl/>
              </w:rPr>
              <w:t>عنوان المشروع</w:t>
            </w:r>
          </w:p>
        </w:tc>
        <w:tc>
          <w:tcPr>
            <w:tcW w:w="2401" w:type="pct"/>
            <w:hideMark/>
          </w:tcPr>
          <w:p w14:paraId="4A132ADD" w14:textId="77777777" w:rsidR="000574DA" w:rsidRPr="002A4357" w:rsidRDefault="000574DA" w:rsidP="002A4357">
            <w:pPr>
              <w:bidi/>
              <w:jc w:val="center"/>
              <w:rPr>
                <w:bCs/>
                <w:sz w:val="20"/>
                <w:szCs w:val="20"/>
                <w:lang w:bidi="ar-AE"/>
              </w:rPr>
            </w:pPr>
            <w:r w:rsidRPr="002A4357">
              <w:rPr>
                <w:rFonts w:hint="cs"/>
                <w:bCs/>
                <w:sz w:val="20"/>
                <w:szCs w:val="20"/>
                <w:rtl/>
              </w:rPr>
              <w:t>الوكالة</w:t>
            </w:r>
          </w:p>
        </w:tc>
      </w:tr>
      <w:tr w:rsidR="000574DA" w:rsidRPr="002A4357" w14:paraId="16DDD59F" w14:textId="77777777" w:rsidTr="002A4357">
        <w:trPr>
          <w:trHeight w:val="240"/>
        </w:trPr>
        <w:tc>
          <w:tcPr>
            <w:tcW w:w="2599" w:type="pct"/>
            <w:vAlign w:val="center"/>
            <w:hideMark/>
          </w:tcPr>
          <w:p w14:paraId="2AD644EE" w14:textId="77777777" w:rsidR="000574DA" w:rsidRPr="002A4357" w:rsidRDefault="000574DA" w:rsidP="002A4357">
            <w:pPr>
              <w:bidi/>
              <w:jc w:val="left"/>
              <w:rPr>
                <w:sz w:val="20"/>
                <w:szCs w:val="20"/>
                <w:rtl/>
              </w:rPr>
            </w:pPr>
            <w:r w:rsidRPr="002A4357">
              <w:rPr>
                <w:sz w:val="20"/>
                <w:szCs w:val="20"/>
                <w:rtl/>
              </w:rPr>
              <w:t>خطة إزالة المواد الهيدروكلوروفلوروكربونية (المرحلة الثانية)</w:t>
            </w:r>
          </w:p>
        </w:tc>
        <w:tc>
          <w:tcPr>
            <w:tcW w:w="2401" w:type="pct"/>
            <w:vAlign w:val="center"/>
          </w:tcPr>
          <w:p w14:paraId="791F23D7" w14:textId="0EE514D1" w:rsidR="000574DA" w:rsidRPr="002A4357" w:rsidRDefault="000574DA" w:rsidP="002A4357">
            <w:pPr>
              <w:bidi/>
              <w:jc w:val="center"/>
              <w:rPr>
                <w:sz w:val="20"/>
                <w:szCs w:val="20"/>
              </w:rPr>
            </w:pPr>
            <w:r w:rsidRPr="002A4357">
              <w:rPr>
                <w:rFonts w:asciiTheme="majorBidi" w:hAnsiTheme="majorBidi" w:cstheme="majorBidi"/>
                <w:sz w:val="20"/>
                <w:szCs w:val="20"/>
                <w:rtl/>
                <w:lang w:val="en-GB" w:bidi="ar-DZ"/>
              </w:rPr>
              <w:t>اليونيب</w:t>
            </w:r>
            <w:r w:rsidRPr="002A4357">
              <w:rPr>
                <w:rFonts w:hint="cs"/>
                <w:color w:val="000000" w:themeColor="text1"/>
                <w:sz w:val="20"/>
                <w:szCs w:val="20"/>
                <w:rtl/>
              </w:rPr>
              <w:t xml:space="preserve"> (الرئيسية)</w:t>
            </w:r>
            <w:r w:rsidRPr="002A4357">
              <w:rPr>
                <w:rFonts w:hint="cs"/>
                <w:sz w:val="20"/>
                <w:szCs w:val="20"/>
                <w:rtl/>
              </w:rPr>
              <w:t xml:space="preserve"> واليونيدو</w:t>
            </w:r>
          </w:p>
        </w:tc>
      </w:tr>
      <w:bookmarkEnd w:id="0"/>
    </w:tbl>
    <w:p w14:paraId="5758FEB7" w14:textId="77777777" w:rsidR="000574DA" w:rsidRPr="002A4357" w:rsidRDefault="000574DA" w:rsidP="002A4357">
      <w:pPr>
        <w:bidi/>
        <w:jc w:val="center"/>
        <w:rPr>
          <w:sz w:val="20"/>
          <w:szCs w:val="20"/>
          <w:lang w:val="en-US"/>
        </w:rPr>
      </w:pPr>
    </w:p>
    <w:tbl>
      <w:tblPr>
        <w:tblStyle w:val="TableGrid"/>
        <w:bidiVisual/>
        <w:tblW w:w="5000" w:type="pct"/>
        <w:tblCellMar>
          <w:top w:w="28" w:type="dxa"/>
          <w:bottom w:w="28" w:type="dxa"/>
        </w:tblCellMar>
        <w:tblLook w:val="04A0" w:firstRow="1" w:lastRow="0" w:firstColumn="1" w:lastColumn="0" w:noHBand="0" w:noVBand="1"/>
      </w:tblPr>
      <w:tblGrid>
        <w:gridCol w:w="3052"/>
        <w:gridCol w:w="1253"/>
        <w:gridCol w:w="1453"/>
        <w:gridCol w:w="3592"/>
      </w:tblGrid>
      <w:tr w:rsidR="007F4653" w:rsidRPr="007F4653" w14:paraId="1A662979" w14:textId="77777777" w:rsidTr="002A4357">
        <w:trPr>
          <w:trHeight w:val="77"/>
        </w:trPr>
        <w:tc>
          <w:tcPr>
            <w:tcW w:w="1632" w:type="pct"/>
          </w:tcPr>
          <w:p w14:paraId="551BE054" w14:textId="77777777" w:rsidR="007F4653" w:rsidRPr="007F4653" w:rsidRDefault="007F4653" w:rsidP="002A4357">
            <w:pPr>
              <w:bidi/>
              <w:jc w:val="left"/>
              <w:rPr>
                <w:b/>
                <w:sz w:val="20"/>
                <w:szCs w:val="20"/>
                <w:rtl/>
                <w:lang w:val="en-US" w:bidi="ar-LB"/>
              </w:rPr>
            </w:pPr>
            <w:r w:rsidRPr="007F4653">
              <w:rPr>
                <w:bCs/>
                <w:sz w:val="20"/>
                <w:szCs w:val="20"/>
                <w:rtl/>
                <w:lang w:bidi="ar-LB"/>
              </w:rPr>
              <w:t xml:space="preserve">أحدث بيانات المادة 7 (المرفق </w:t>
            </w:r>
            <w:r w:rsidRPr="007F4653">
              <w:rPr>
                <w:rFonts w:hint="cs"/>
                <w:bCs/>
                <w:sz w:val="20"/>
                <w:szCs w:val="20"/>
                <w:rtl/>
                <w:lang w:bidi="ar-LB"/>
              </w:rPr>
              <w:t>واو</w:t>
            </w:r>
            <w:r w:rsidRPr="007F4653">
              <w:rPr>
                <w:bCs/>
                <w:sz w:val="20"/>
                <w:szCs w:val="20"/>
                <w:rtl/>
                <w:lang w:bidi="ar-LB"/>
              </w:rPr>
              <w:t>)</w:t>
            </w:r>
          </w:p>
        </w:tc>
        <w:tc>
          <w:tcPr>
            <w:tcW w:w="670" w:type="pct"/>
          </w:tcPr>
          <w:p w14:paraId="2979DDB2" w14:textId="77777777" w:rsidR="007F4653" w:rsidRPr="007F4653" w:rsidRDefault="007F4653" w:rsidP="002A4357">
            <w:pPr>
              <w:bidi/>
              <w:jc w:val="left"/>
              <w:rPr>
                <w:sz w:val="20"/>
                <w:szCs w:val="20"/>
                <w:lang w:val="en-US"/>
              </w:rPr>
            </w:pPr>
            <w:r w:rsidRPr="007F4653">
              <w:rPr>
                <w:rFonts w:hint="cs"/>
                <w:b/>
                <w:bCs/>
                <w:sz w:val="20"/>
                <w:szCs w:val="20"/>
                <w:rtl/>
              </w:rPr>
              <w:t xml:space="preserve">السنة: </w:t>
            </w:r>
            <w:r w:rsidRPr="007F4653">
              <w:rPr>
                <w:sz w:val="20"/>
                <w:szCs w:val="20"/>
                <w:lang w:val="en-US"/>
              </w:rPr>
              <w:t>2024</w:t>
            </w:r>
          </w:p>
        </w:tc>
        <w:tc>
          <w:tcPr>
            <w:tcW w:w="777" w:type="pct"/>
          </w:tcPr>
          <w:p w14:paraId="433AADB6" w14:textId="730A20E8" w:rsidR="007F4653" w:rsidRPr="007F4653" w:rsidRDefault="007F4653" w:rsidP="002A4357">
            <w:pPr>
              <w:bidi/>
              <w:ind w:left="-109"/>
              <w:jc w:val="left"/>
              <w:rPr>
                <w:sz w:val="20"/>
                <w:szCs w:val="20"/>
                <w:lang w:val="en-US" w:bidi="ar-AE"/>
              </w:rPr>
            </w:pPr>
            <w:r w:rsidRPr="007F4653">
              <w:rPr>
                <w:sz w:val="20"/>
                <w:szCs w:val="20"/>
                <w:lang w:val="en-US" w:bidi="ar-AE"/>
              </w:rPr>
              <w:t xml:space="preserve"> </w:t>
            </w:r>
            <w:r w:rsidRPr="007F4653">
              <w:rPr>
                <w:rFonts w:hint="cs"/>
                <w:sz w:val="20"/>
                <w:szCs w:val="20"/>
                <w:rtl/>
                <w:lang w:bidi="ar-AE"/>
              </w:rPr>
              <w:t>طن متري</w:t>
            </w:r>
            <w:r w:rsidRPr="002A4357">
              <w:rPr>
                <w:sz w:val="20"/>
                <w:szCs w:val="20"/>
                <w:lang w:val="en-GB" w:bidi="ar-DZ"/>
              </w:rPr>
              <w:t>67.91</w:t>
            </w:r>
          </w:p>
        </w:tc>
        <w:tc>
          <w:tcPr>
            <w:tcW w:w="1921" w:type="pct"/>
          </w:tcPr>
          <w:p w14:paraId="3D26F3DD" w14:textId="029E7147" w:rsidR="007F4653" w:rsidRPr="007F4653" w:rsidRDefault="007F4653" w:rsidP="002A4357">
            <w:pPr>
              <w:bidi/>
              <w:ind w:left="-110" w:right="33"/>
              <w:jc w:val="left"/>
              <w:rPr>
                <w:sz w:val="20"/>
                <w:szCs w:val="20"/>
                <w:lang w:bidi="ar-AE"/>
              </w:rPr>
            </w:pPr>
            <w:r w:rsidRPr="007F4653">
              <w:rPr>
                <w:sz w:val="20"/>
                <w:szCs w:val="20"/>
                <w:lang w:val="en-US" w:bidi="ar-AE"/>
              </w:rPr>
              <w:t xml:space="preserve"> </w:t>
            </w:r>
            <w:r w:rsidRPr="007F4653">
              <w:rPr>
                <w:rFonts w:hint="cs"/>
                <w:sz w:val="20"/>
                <w:szCs w:val="20"/>
                <w:rtl/>
                <w:lang w:bidi="ar-AE"/>
              </w:rPr>
              <w:t>طن من مكافئ ثاني أكسيد الكربون</w:t>
            </w:r>
            <w:r w:rsidRPr="002A4357">
              <w:rPr>
                <w:color w:val="000000" w:themeColor="text1"/>
                <w:sz w:val="20"/>
                <w:szCs w:val="20"/>
              </w:rPr>
              <w:t>169,266</w:t>
            </w:r>
            <w:r w:rsidRPr="007F4653">
              <w:rPr>
                <w:sz w:val="20"/>
                <w:szCs w:val="20"/>
              </w:rPr>
              <w:t xml:space="preserve"> </w:t>
            </w:r>
          </w:p>
        </w:tc>
      </w:tr>
    </w:tbl>
    <w:p w14:paraId="5C51C5AC" w14:textId="77777777" w:rsidR="007F4653" w:rsidRPr="007F4653" w:rsidRDefault="007F4653" w:rsidP="002A4357">
      <w:pPr>
        <w:bidi/>
        <w:jc w:val="center"/>
        <w:rPr>
          <w:sz w:val="20"/>
          <w:szCs w:val="20"/>
        </w:rPr>
      </w:pPr>
    </w:p>
    <w:tbl>
      <w:tblPr>
        <w:tblStyle w:val="TableGrid"/>
        <w:bidiVisual/>
        <w:tblW w:w="5000" w:type="pct"/>
        <w:tblInd w:w="-4" w:type="dxa"/>
        <w:tblLook w:val="04A0" w:firstRow="1" w:lastRow="0" w:firstColumn="1" w:lastColumn="0" w:noHBand="0" w:noVBand="1"/>
      </w:tblPr>
      <w:tblGrid>
        <w:gridCol w:w="3016"/>
        <w:gridCol w:w="739"/>
        <w:gridCol w:w="716"/>
        <w:gridCol w:w="664"/>
        <w:gridCol w:w="565"/>
        <w:gridCol w:w="864"/>
        <w:gridCol w:w="602"/>
        <w:gridCol w:w="776"/>
        <w:gridCol w:w="660"/>
        <w:gridCol w:w="748"/>
      </w:tblGrid>
      <w:tr w:rsidR="007F4653" w:rsidRPr="007F4653" w14:paraId="09B6ECA1" w14:textId="77777777" w:rsidTr="00922373">
        <w:trPr>
          <w:trHeight w:val="250"/>
        </w:trPr>
        <w:tc>
          <w:tcPr>
            <w:tcW w:w="5000" w:type="pct"/>
            <w:gridSpan w:val="10"/>
          </w:tcPr>
          <w:p w14:paraId="48193299" w14:textId="77777777" w:rsidR="007F4653" w:rsidRPr="007F4653" w:rsidRDefault="007F4653" w:rsidP="002A4357">
            <w:pPr>
              <w:bidi/>
              <w:ind w:right="33"/>
              <w:jc w:val="left"/>
              <w:rPr>
                <w:bCs/>
                <w:sz w:val="20"/>
                <w:szCs w:val="20"/>
                <w:rtl/>
                <w:lang w:bidi="ar-AE"/>
              </w:rPr>
            </w:pPr>
            <w:r w:rsidRPr="007F4653">
              <w:rPr>
                <w:rFonts w:hint="cs"/>
                <w:bCs/>
                <w:sz w:val="20"/>
                <w:szCs w:val="20"/>
                <w:rtl/>
                <w:lang w:bidi="ar-AE"/>
              </w:rPr>
              <w:t>البيانات القطاعية لاستهلاك الهيدروفلوروكربون (طن من مكافئ ثاني أكسيد الكربون) والأنشطة</w:t>
            </w:r>
          </w:p>
        </w:tc>
      </w:tr>
      <w:tr w:rsidR="007F4653" w:rsidRPr="007F4653" w14:paraId="511E4649" w14:textId="77777777" w:rsidTr="00922373">
        <w:trPr>
          <w:trHeight w:val="96"/>
        </w:trPr>
        <w:tc>
          <w:tcPr>
            <w:tcW w:w="1613" w:type="pct"/>
            <w:vMerge w:val="restart"/>
            <w:tcMar>
              <w:left w:w="85" w:type="dxa"/>
              <w:right w:w="85" w:type="dxa"/>
            </w:tcMar>
            <w:vAlign w:val="center"/>
          </w:tcPr>
          <w:p w14:paraId="49A0962F" w14:textId="77777777" w:rsidR="007F4653" w:rsidRPr="007F4653" w:rsidRDefault="007F4653" w:rsidP="002A4357">
            <w:pPr>
              <w:bidi/>
              <w:jc w:val="center"/>
              <w:rPr>
                <w:sz w:val="20"/>
                <w:szCs w:val="20"/>
              </w:rPr>
            </w:pPr>
          </w:p>
        </w:tc>
        <w:tc>
          <w:tcPr>
            <w:tcW w:w="395" w:type="pct"/>
            <w:vMerge w:val="restart"/>
            <w:tcMar>
              <w:left w:w="85" w:type="dxa"/>
              <w:right w:w="85" w:type="dxa"/>
            </w:tcMar>
            <w:vAlign w:val="center"/>
          </w:tcPr>
          <w:p w14:paraId="30AE5DAB" w14:textId="77777777" w:rsidR="007F4653" w:rsidRPr="007F4653" w:rsidRDefault="007F4653" w:rsidP="002A4357">
            <w:pPr>
              <w:bidi/>
              <w:jc w:val="center"/>
              <w:rPr>
                <w:sz w:val="20"/>
                <w:szCs w:val="20"/>
              </w:rPr>
            </w:pPr>
            <w:r w:rsidRPr="007F4653">
              <w:rPr>
                <w:sz w:val="20"/>
                <w:szCs w:val="20"/>
                <w:rtl/>
                <w:lang w:bidi="ar-LB"/>
              </w:rPr>
              <w:t>أيروسول</w:t>
            </w:r>
          </w:p>
        </w:tc>
        <w:tc>
          <w:tcPr>
            <w:tcW w:w="383" w:type="pct"/>
            <w:vMerge w:val="restart"/>
            <w:tcMar>
              <w:left w:w="85" w:type="dxa"/>
              <w:right w:w="85" w:type="dxa"/>
            </w:tcMar>
            <w:vAlign w:val="center"/>
          </w:tcPr>
          <w:p w14:paraId="2C4C45BC" w14:textId="77777777" w:rsidR="007F4653" w:rsidRPr="007F4653" w:rsidRDefault="007F4653" w:rsidP="002A4357">
            <w:pPr>
              <w:bidi/>
              <w:jc w:val="center"/>
              <w:rPr>
                <w:sz w:val="20"/>
                <w:szCs w:val="20"/>
                <w:rtl/>
                <w:lang w:bidi="ar-AE"/>
              </w:rPr>
            </w:pPr>
            <w:r w:rsidRPr="007F4653">
              <w:rPr>
                <w:sz w:val="20"/>
                <w:szCs w:val="20"/>
                <w:rtl/>
                <w:lang w:bidi="ar-LB"/>
              </w:rPr>
              <w:t>الرغاوى</w:t>
            </w:r>
          </w:p>
        </w:tc>
        <w:tc>
          <w:tcPr>
            <w:tcW w:w="355" w:type="pct"/>
            <w:vMerge w:val="restart"/>
            <w:tcMar>
              <w:left w:w="85" w:type="dxa"/>
              <w:right w:w="85" w:type="dxa"/>
            </w:tcMar>
            <w:vAlign w:val="center"/>
          </w:tcPr>
          <w:p w14:paraId="051C0442" w14:textId="77777777" w:rsidR="007F4653" w:rsidRPr="007F4653" w:rsidRDefault="007F4653" w:rsidP="002A4357">
            <w:pPr>
              <w:bidi/>
              <w:jc w:val="center"/>
              <w:rPr>
                <w:sz w:val="20"/>
                <w:szCs w:val="20"/>
                <w:rtl/>
                <w:lang w:bidi="ar-AE"/>
              </w:rPr>
            </w:pPr>
            <w:r w:rsidRPr="007F4653">
              <w:rPr>
                <w:sz w:val="20"/>
                <w:szCs w:val="20"/>
                <w:rtl/>
                <w:lang w:bidi="ar-LB"/>
              </w:rPr>
              <w:t>مكافحة الحرائق</w:t>
            </w:r>
          </w:p>
        </w:tc>
        <w:tc>
          <w:tcPr>
            <w:tcW w:w="1501" w:type="pct"/>
            <w:gridSpan w:val="4"/>
            <w:tcMar>
              <w:left w:w="85" w:type="dxa"/>
              <w:right w:w="85" w:type="dxa"/>
            </w:tcMar>
            <w:vAlign w:val="center"/>
          </w:tcPr>
          <w:p w14:paraId="1EDC0BFB" w14:textId="77777777" w:rsidR="007F4653" w:rsidRPr="007F4653" w:rsidRDefault="007F4653" w:rsidP="002A4357">
            <w:pPr>
              <w:bidi/>
              <w:jc w:val="center"/>
              <w:rPr>
                <w:sz w:val="20"/>
                <w:szCs w:val="20"/>
              </w:rPr>
            </w:pPr>
            <w:r w:rsidRPr="007F4653">
              <w:rPr>
                <w:rFonts w:hint="cs"/>
                <w:sz w:val="20"/>
                <w:szCs w:val="20"/>
                <w:rtl/>
              </w:rPr>
              <w:t>تكييف الهواء والتبريد</w:t>
            </w:r>
          </w:p>
        </w:tc>
        <w:tc>
          <w:tcPr>
            <w:tcW w:w="353" w:type="pct"/>
            <w:vMerge w:val="restart"/>
            <w:tcMar>
              <w:left w:w="85" w:type="dxa"/>
              <w:right w:w="85" w:type="dxa"/>
            </w:tcMar>
            <w:vAlign w:val="center"/>
          </w:tcPr>
          <w:p w14:paraId="7AC451E7" w14:textId="77777777" w:rsidR="007F4653" w:rsidRPr="007F4653" w:rsidRDefault="007F4653" w:rsidP="002A4357">
            <w:pPr>
              <w:bidi/>
              <w:ind w:left="-26"/>
              <w:jc w:val="center"/>
              <w:rPr>
                <w:sz w:val="20"/>
                <w:szCs w:val="20"/>
              </w:rPr>
            </w:pPr>
            <w:r w:rsidRPr="007F4653">
              <w:rPr>
                <w:sz w:val="20"/>
                <w:szCs w:val="20"/>
                <w:rtl/>
                <w:lang w:bidi="ar-LB"/>
              </w:rPr>
              <w:t>المذيبات</w:t>
            </w:r>
          </w:p>
        </w:tc>
        <w:tc>
          <w:tcPr>
            <w:tcW w:w="399" w:type="pct"/>
            <w:vMerge w:val="restart"/>
            <w:tcMar>
              <w:left w:w="85" w:type="dxa"/>
              <w:right w:w="85" w:type="dxa"/>
            </w:tcMar>
            <w:vAlign w:val="center"/>
          </w:tcPr>
          <w:p w14:paraId="5887142F" w14:textId="77777777" w:rsidR="007F4653" w:rsidRPr="007F4653" w:rsidRDefault="007F4653" w:rsidP="002A4357">
            <w:pPr>
              <w:bidi/>
              <w:jc w:val="center"/>
              <w:rPr>
                <w:sz w:val="20"/>
                <w:szCs w:val="20"/>
              </w:rPr>
            </w:pPr>
            <w:r w:rsidRPr="007F4653">
              <w:rPr>
                <w:rFonts w:hint="cs"/>
                <w:sz w:val="20"/>
                <w:szCs w:val="20"/>
                <w:rtl/>
                <w:lang w:bidi="ar-AE"/>
              </w:rPr>
              <w:t>أخرى</w:t>
            </w:r>
          </w:p>
        </w:tc>
      </w:tr>
      <w:tr w:rsidR="007F4653" w:rsidRPr="007F4653" w14:paraId="2642594C" w14:textId="77777777" w:rsidTr="00922373">
        <w:trPr>
          <w:trHeight w:val="96"/>
        </w:trPr>
        <w:tc>
          <w:tcPr>
            <w:tcW w:w="1613" w:type="pct"/>
            <w:vMerge/>
            <w:tcMar>
              <w:left w:w="85" w:type="dxa"/>
              <w:right w:w="85" w:type="dxa"/>
            </w:tcMar>
            <w:vAlign w:val="center"/>
          </w:tcPr>
          <w:p w14:paraId="117B37FD" w14:textId="77777777" w:rsidR="007F4653" w:rsidRPr="007F4653" w:rsidRDefault="007F4653" w:rsidP="002A4357">
            <w:pPr>
              <w:bidi/>
              <w:jc w:val="center"/>
              <w:rPr>
                <w:sz w:val="20"/>
                <w:szCs w:val="20"/>
              </w:rPr>
            </w:pPr>
          </w:p>
        </w:tc>
        <w:tc>
          <w:tcPr>
            <w:tcW w:w="395" w:type="pct"/>
            <w:vMerge/>
            <w:tcMar>
              <w:left w:w="85" w:type="dxa"/>
              <w:right w:w="85" w:type="dxa"/>
            </w:tcMar>
            <w:vAlign w:val="center"/>
          </w:tcPr>
          <w:p w14:paraId="3F1F93BE" w14:textId="77777777" w:rsidR="007F4653" w:rsidRPr="007F4653" w:rsidRDefault="007F4653" w:rsidP="002A4357">
            <w:pPr>
              <w:bidi/>
              <w:jc w:val="center"/>
              <w:rPr>
                <w:sz w:val="20"/>
                <w:szCs w:val="20"/>
              </w:rPr>
            </w:pPr>
          </w:p>
        </w:tc>
        <w:tc>
          <w:tcPr>
            <w:tcW w:w="383" w:type="pct"/>
            <w:vMerge/>
            <w:tcMar>
              <w:left w:w="85" w:type="dxa"/>
              <w:right w:w="85" w:type="dxa"/>
            </w:tcMar>
            <w:vAlign w:val="center"/>
          </w:tcPr>
          <w:p w14:paraId="3973A7A8" w14:textId="77777777" w:rsidR="007F4653" w:rsidRPr="007F4653" w:rsidRDefault="007F4653" w:rsidP="002A4357">
            <w:pPr>
              <w:bidi/>
              <w:jc w:val="center"/>
              <w:rPr>
                <w:sz w:val="20"/>
                <w:szCs w:val="20"/>
              </w:rPr>
            </w:pPr>
          </w:p>
        </w:tc>
        <w:tc>
          <w:tcPr>
            <w:tcW w:w="355" w:type="pct"/>
            <w:vMerge/>
            <w:tcMar>
              <w:left w:w="85" w:type="dxa"/>
              <w:right w:w="85" w:type="dxa"/>
            </w:tcMar>
            <w:vAlign w:val="center"/>
          </w:tcPr>
          <w:p w14:paraId="24F3A463" w14:textId="77777777" w:rsidR="007F4653" w:rsidRPr="007F4653" w:rsidRDefault="007F4653" w:rsidP="002A4357">
            <w:pPr>
              <w:bidi/>
              <w:jc w:val="center"/>
              <w:rPr>
                <w:sz w:val="20"/>
                <w:szCs w:val="20"/>
              </w:rPr>
            </w:pPr>
          </w:p>
        </w:tc>
        <w:tc>
          <w:tcPr>
            <w:tcW w:w="1086" w:type="pct"/>
            <w:gridSpan w:val="3"/>
            <w:tcMar>
              <w:left w:w="85" w:type="dxa"/>
              <w:right w:w="85" w:type="dxa"/>
            </w:tcMar>
            <w:vAlign w:val="center"/>
          </w:tcPr>
          <w:p w14:paraId="31F620F7" w14:textId="77777777" w:rsidR="007F4653" w:rsidRPr="007F4653" w:rsidRDefault="007F4653" w:rsidP="002A4357">
            <w:pPr>
              <w:bidi/>
              <w:jc w:val="center"/>
              <w:rPr>
                <w:sz w:val="20"/>
                <w:szCs w:val="20"/>
              </w:rPr>
            </w:pPr>
            <w:r w:rsidRPr="007F4653">
              <w:rPr>
                <w:rFonts w:hint="cs"/>
                <w:sz w:val="20"/>
                <w:szCs w:val="20"/>
                <w:rtl/>
              </w:rPr>
              <w:t>التصنيع</w:t>
            </w:r>
          </w:p>
        </w:tc>
        <w:tc>
          <w:tcPr>
            <w:tcW w:w="415" w:type="pct"/>
            <w:vMerge w:val="restart"/>
            <w:tcMar>
              <w:left w:w="85" w:type="dxa"/>
              <w:right w:w="85" w:type="dxa"/>
            </w:tcMar>
            <w:vAlign w:val="center"/>
          </w:tcPr>
          <w:p w14:paraId="4A5B63A5" w14:textId="77777777" w:rsidR="007F4653" w:rsidRPr="007F4653" w:rsidRDefault="007F4653" w:rsidP="002A4357">
            <w:pPr>
              <w:bidi/>
              <w:jc w:val="center"/>
              <w:rPr>
                <w:sz w:val="20"/>
                <w:szCs w:val="20"/>
                <w:rtl/>
                <w:lang w:bidi="ar-AE"/>
              </w:rPr>
            </w:pPr>
            <w:r w:rsidRPr="007F4653">
              <w:rPr>
                <w:rFonts w:hint="cs"/>
                <w:sz w:val="20"/>
                <w:szCs w:val="20"/>
                <w:rtl/>
              </w:rPr>
              <w:t>الخدمة</w:t>
            </w:r>
          </w:p>
        </w:tc>
        <w:tc>
          <w:tcPr>
            <w:tcW w:w="353" w:type="pct"/>
            <w:vMerge/>
            <w:tcMar>
              <w:left w:w="85" w:type="dxa"/>
              <w:right w:w="85" w:type="dxa"/>
            </w:tcMar>
            <w:vAlign w:val="center"/>
          </w:tcPr>
          <w:p w14:paraId="2F0A8876" w14:textId="77777777" w:rsidR="007F4653" w:rsidRPr="007F4653" w:rsidRDefault="007F4653" w:rsidP="002A4357">
            <w:pPr>
              <w:bidi/>
              <w:jc w:val="center"/>
              <w:rPr>
                <w:sz w:val="20"/>
                <w:szCs w:val="20"/>
              </w:rPr>
            </w:pPr>
          </w:p>
        </w:tc>
        <w:tc>
          <w:tcPr>
            <w:tcW w:w="399" w:type="pct"/>
            <w:vMerge/>
            <w:tcMar>
              <w:left w:w="85" w:type="dxa"/>
              <w:right w:w="85" w:type="dxa"/>
            </w:tcMar>
            <w:vAlign w:val="center"/>
          </w:tcPr>
          <w:p w14:paraId="4221D056" w14:textId="77777777" w:rsidR="007F4653" w:rsidRPr="007F4653" w:rsidRDefault="007F4653" w:rsidP="002A4357">
            <w:pPr>
              <w:bidi/>
              <w:jc w:val="center"/>
              <w:rPr>
                <w:sz w:val="20"/>
                <w:szCs w:val="20"/>
              </w:rPr>
            </w:pPr>
          </w:p>
        </w:tc>
      </w:tr>
      <w:tr w:rsidR="007F4653" w:rsidRPr="007F4653" w14:paraId="2BC92A2E" w14:textId="77777777" w:rsidTr="00922373">
        <w:trPr>
          <w:trHeight w:val="96"/>
        </w:trPr>
        <w:tc>
          <w:tcPr>
            <w:tcW w:w="1613" w:type="pct"/>
            <w:vMerge/>
            <w:tcMar>
              <w:left w:w="85" w:type="dxa"/>
              <w:right w:w="85" w:type="dxa"/>
            </w:tcMar>
            <w:vAlign w:val="center"/>
          </w:tcPr>
          <w:p w14:paraId="5A687B38" w14:textId="77777777" w:rsidR="007F4653" w:rsidRPr="007F4653" w:rsidRDefault="007F4653" w:rsidP="002A4357">
            <w:pPr>
              <w:bidi/>
              <w:jc w:val="center"/>
              <w:rPr>
                <w:sz w:val="20"/>
                <w:szCs w:val="20"/>
              </w:rPr>
            </w:pPr>
          </w:p>
        </w:tc>
        <w:tc>
          <w:tcPr>
            <w:tcW w:w="395" w:type="pct"/>
            <w:vMerge/>
            <w:tcMar>
              <w:left w:w="85" w:type="dxa"/>
              <w:right w:w="85" w:type="dxa"/>
            </w:tcMar>
            <w:vAlign w:val="center"/>
          </w:tcPr>
          <w:p w14:paraId="754BFF8A" w14:textId="77777777" w:rsidR="007F4653" w:rsidRPr="007F4653" w:rsidRDefault="007F4653" w:rsidP="002A4357">
            <w:pPr>
              <w:bidi/>
              <w:jc w:val="center"/>
              <w:rPr>
                <w:sz w:val="20"/>
                <w:szCs w:val="20"/>
              </w:rPr>
            </w:pPr>
          </w:p>
        </w:tc>
        <w:tc>
          <w:tcPr>
            <w:tcW w:w="383" w:type="pct"/>
            <w:vMerge/>
            <w:tcMar>
              <w:left w:w="85" w:type="dxa"/>
              <w:right w:w="85" w:type="dxa"/>
            </w:tcMar>
            <w:vAlign w:val="center"/>
          </w:tcPr>
          <w:p w14:paraId="7F97360F" w14:textId="77777777" w:rsidR="007F4653" w:rsidRPr="007F4653" w:rsidRDefault="007F4653" w:rsidP="002A4357">
            <w:pPr>
              <w:bidi/>
              <w:jc w:val="center"/>
              <w:rPr>
                <w:sz w:val="20"/>
                <w:szCs w:val="20"/>
              </w:rPr>
            </w:pPr>
          </w:p>
        </w:tc>
        <w:tc>
          <w:tcPr>
            <w:tcW w:w="355" w:type="pct"/>
            <w:vMerge/>
            <w:tcMar>
              <w:left w:w="85" w:type="dxa"/>
              <w:right w:w="85" w:type="dxa"/>
            </w:tcMar>
            <w:vAlign w:val="center"/>
          </w:tcPr>
          <w:p w14:paraId="6701D110" w14:textId="77777777" w:rsidR="007F4653" w:rsidRPr="007F4653" w:rsidRDefault="007F4653" w:rsidP="002A4357">
            <w:pPr>
              <w:bidi/>
              <w:jc w:val="center"/>
              <w:rPr>
                <w:sz w:val="20"/>
                <w:szCs w:val="20"/>
              </w:rPr>
            </w:pPr>
          </w:p>
        </w:tc>
        <w:tc>
          <w:tcPr>
            <w:tcW w:w="302" w:type="pct"/>
            <w:tcMar>
              <w:left w:w="85" w:type="dxa"/>
              <w:right w:w="85" w:type="dxa"/>
            </w:tcMar>
            <w:vAlign w:val="center"/>
          </w:tcPr>
          <w:p w14:paraId="4BBE3724" w14:textId="77777777" w:rsidR="007F4653" w:rsidRPr="007F4653" w:rsidRDefault="007F4653" w:rsidP="002A4357">
            <w:pPr>
              <w:bidi/>
              <w:jc w:val="center"/>
              <w:rPr>
                <w:sz w:val="20"/>
                <w:szCs w:val="20"/>
              </w:rPr>
            </w:pPr>
            <w:r w:rsidRPr="007F4653">
              <w:rPr>
                <w:rFonts w:hint="cs"/>
                <w:sz w:val="20"/>
                <w:szCs w:val="20"/>
                <w:rtl/>
              </w:rPr>
              <w:t>التبريد</w:t>
            </w:r>
          </w:p>
        </w:tc>
        <w:tc>
          <w:tcPr>
            <w:tcW w:w="462" w:type="pct"/>
            <w:tcMar>
              <w:left w:w="85" w:type="dxa"/>
              <w:right w:w="85" w:type="dxa"/>
            </w:tcMar>
            <w:vAlign w:val="center"/>
          </w:tcPr>
          <w:p w14:paraId="5B56423C" w14:textId="77777777" w:rsidR="007F4653" w:rsidRPr="007F4653" w:rsidRDefault="007F4653" w:rsidP="002A4357">
            <w:pPr>
              <w:bidi/>
              <w:jc w:val="center"/>
              <w:rPr>
                <w:sz w:val="20"/>
                <w:szCs w:val="20"/>
                <w:rtl/>
                <w:lang w:bidi="ar-AE"/>
              </w:rPr>
            </w:pPr>
            <w:r w:rsidRPr="007F4653">
              <w:rPr>
                <w:rFonts w:hint="cs"/>
                <w:sz w:val="20"/>
                <w:szCs w:val="20"/>
                <w:rtl/>
                <w:lang w:bidi="ar-AE"/>
              </w:rPr>
              <w:t>تكييف الهواء</w:t>
            </w:r>
          </w:p>
        </w:tc>
        <w:tc>
          <w:tcPr>
            <w:tcW w:w="322" w:type="pct"/>
            <w:vAlign w:val="center"/>
          </w:tcPr>
          <w:p w14:paraId="1737CFB1" w14:textId="77777777" w:rsidR="007F4653" w:rsidRPr="007F4653" w:rsidRDefault="007F4653" w:rsidP="002A4357">
            <w:pPr>
              <w:bidi/>
              <w:jc w:val="center"/>
              <w:rPr>
                <w:sz w:val="20"/>
                <w:szCs w:val="20"/>
                <w:rtl/>
                <w:lang w:bidi="ar-AE"/>
              </w:rPr>
            </w:pPr>
            <w:r w:rsidRPr="007F4653">
              <w:rPr>
                <w:rFonts w:hint="cs"/>
                <w:sz w:val="20"/>
                <w:szCs w:val="20"/>
                <w:rtl/>
                <w:lang w:bidi="ar-AE"/>
              </w:rPr>
              <w:t>أخرى</w:t>
            </w:r>
          </w:p>
        </w:tc>
        <w:tc>
          <w:tcPr>
            <w:tcW w:w="415" w:type="pct"/>
            <w:vMerge/>
            <w:tcMar>
              <w:left w:w="85" w:type="dxa"/>
              <w:right w:w="85" w:type="dxa"/>
            </w:tcMar>
            <w:vAlign w:val="center"/>
          </w:tcPr>
          <w:p w14:paraId="53276F40" w14:textId="77777777" w:rsidR="007F4653" w:rsidRPr="007F4653" w:rsidRDefault="007F4653" w:rsidP="002A4357">
            <w:pPr>
              <w:bidi/>
              <w:jc w:val="center"/>
              <w:rPr>
                <w:sz w:val="20"/>
                <w:szCs w:val="20"/>
              </w:rPr>
            </w:pPr>
          </w:p>
        </w:tc>
        <w:tc>
          <w:tcPr>
            <w:tcW w:w="353" w:type="pct"/>
            <w:vMerge/>
            <w:tcMar>
              <w:left w:w="85" w:type="dxa"/>
              <w:right w:w="85" w:type="dxa"/>
            </w:tcMar>
            <w:vAlign w:val="center"/>
          </w:tcPr>
          <w:p w14:paraId="2AE3BBB3" w14:textId="77777777" w:rsidR="007F4653" w:rsidRPr="007F4653" w:rsidRDefault="007F4653" w:rsidP="002A4357">
            <w:pPr>
              <w:bidi/>
              <w:jc w:val="center"/>
              <w:rPr>
                <w:sz w:val="20"/>
                <w:szCs w:val="20"/>
              </w:rPr>
            </w:pPr>
          </w:p>
        </w:tc>
        <w:tc>
          <w:tcPr>
            <w:tcW w:w="399" w:type="pct"/>
            <w:vMerge/>
            <w:tcMar>
              <w:left w:w="85" w:type="dxa"/>
              <w:right w:w="85" w:type="dxa"/>
            </w:tcMar>
            <w:vAlign w:val="center"/>
          </w:tcPr>
          <w:p w14:paraId="7DA48682" w14:textId="77777777" w:rsidR="007F4653" w:rsidRPr="007F4653" w:rsidRDefault="007F4653" w:rsidP="002A4357">
            <w:pPr>
              <w:bidi/>
              <w:jc w:val="center"/>
              <w:rPr>
                <w:sz w:val="20"/>
                <w:szCs w:val="20"/>
              </w:rPr>
            </w:pPr>
          </w:p>
        </w:tc>
      </w:tr>
      <w:tr w:rsidR="007F4653" w:rsidRPr="007F4653" w14:paraId="1961206E" w14:textId="77777777" w:rsidTr="00922373">
        <w:trPr>
          <w:trHeight w:val="121"/>
        </w:trPr>
        <w:tc>
          <w:tcPr>
            <w:tcW w:w="1613" w:type="pct"/>
          </w:tcPr>
          <w:p w14:paraId="5F63F16A" w14:textId="77777777" w:rsidR="007F4653" w:rsidRPr="007F4653" w:rsidRDefault="007F4653" w:rsidP="002A4357">
            <w:pPr>
              <w:bidi/>
              <w:jc w:val="left"/>
              <w:rPr>
                <w:sz w:val="20"/>
                <w:szCs w:val="20"/>
                <w:rtl/>
                <w:lang w:bidi="ar-AE"/>
              </w:rPr>
            </w:pPr>
            <w:r w:rsidRPr="007F4653">
              <w:rPr>
                <w:rFonts w:hint="cs"/>
                <w:sz w:val="20"/>
                <w:szCs w:val="20"/>
                <w:rtl/>
                <w:lang w:bidi="ar-AE"/>
              </w:rPr>
              <w:t>أحدث تقرير للبرنامج القطري (</w:t>
            </w:r>
            <w:r w:rsidRPr="007F4653">
              <w:rPr>
                <w:sz w:val="20"/>
                <w:szCs w:val="20"/>
                <w:lang w:bidi="ar-AE"/>
              </w:rPr>
              <w:t>2024</w:t>
            </w:r>
            <w:r w:rsidRPr="007F4653">
              <w:rPr>
                <w:rFonts w:hint="cs"/>
                <w:sz w:val="20"/>
                <w:szCs w:val="20"/>
                <w:rtl/>
                <w:lang w:bidi="ar-AE"/>
              </w:rPr>
              <w:t>)</w:t>
            </w:r>
          </w:p>
        </w:tc>
        <w:tc>
          <w:tcPr>
            <w:tcW w:w="395" w:type="pct"/>
            <w:vAlign w:val="center"/>
          </w:tcPr>
          <w:p w14:paraId="18314D05" w14:textId="77777777" w:rsidR="007F4653" w:rsidRPr="007F4653" w:rsidRDefault="007F4653" w:rsidP="002A4357">
            <w:pPr>
              <w:bidi/>
              <w:ind w:left="-113"/>
              <w:jc w:val="center"/>
              <w:rPr>
                <w:sz w:val="20"/>
                <w:szCs w:val="20"/>
                <w:lang w:bidi="ar-AE"/>
              </w:rPr>
            </w:pPr>
          </w:p>
        </w:tc>
        <w:tc>
          <w:tcPr>
            <w:tcW w:w="383" w:type="pct"/>
            <w:vAlign w:val="center"/>
          </w:tcPr>
          <w:p w14:paraId="366486AB" w14:textId="77777777" w:rsidR="007F4653" w:rsidRPr="007F4653" w:rsidRDefault="007F4653" w:rsidP="002A4357">
            <w:pPr>
              <w:bidi/>
              <w:ind w:left="-120"/>
              <w:jc w:val="center"/>
              <w:rPr>
                <w:sz w:val="20"/>
                <w:szCs w:val="20"/>
                <w:lang w:val="en-US" w:bidi="ar-AE"/>
              </w:rPr>
            </w:pPr>
          </w:p>
        </w:tc>
        <w:tc>
          <w:tcPr>
            <w:tcW w:w="355" w:type="pct"/>
            <w:vAlign w:val="center"/>
          </w:tcPr>
          <w:p w14:paraId="498F1D65" w14:textId="77777777" w:rsidR="007F4653" w:rsidRPr="007F4653" w:rsidRDefault="007F4653" w:rsidP="002A4357">
            <w:pPr>
              <w:bidi/>
              <w:ind w:left="-110"/>
              <w:jc w:val="center"/>
              <w:rPr>
                <w:sz w:val="20"/>
                <w:szCs w:val="20"/>
                <w:lang w:bidi="ar-AE"/>
              </w:rPr>
            </w:pPr>
          </w:p>
        </w:tc>
        <w:tc>
          <w:tcPr>
            <w:tcW w:w="302" w:type="pct"/>
            <w:vAlign w:val="center"/>
          </w:tcPr>
          <w:p w14:paraId="12678C47" w14:textId="77777777" w:rsidR="007F4653" w:rsidRPr="007F4653" w:rsidRDefault="007F4653" w:rsidP="002A4357">
            <w:pPr>
              <w:bidi/>
              <w:ind w:left="-108"/>
              <w:jc w:val="center"/>
              <w:rPr>
                <w:sz w:val="20"/>
                <w:szCs w:val="20"/>
                <w:lang w:bidi="ar-AE"/>
              </w:rPr>
            </w:pPr>
          </w:p>
        </w:tc>
        <w:tc>
          <w:tcPr>
            <w:tcW w:w="462" w:type="pct"/>
            <w:vAlign w:val="center"/>
          </w:tcPr>
          <w:p w14:paraId="297D3871" w14:textId="77777777" w:rsidR="007F4653" w:rsidRPr="007F4653" w:rsidRDefault="007F4653" w:rsidP="002A4357">
            <w:pPr>
              <w:bidi/>
              <w:ind w:left="-106"/>
              <w:jc w:val="center"/>
              <w:rPr>
                <w:sz w:val="20"/>
                <w:szCs w:val="20"/>
                <w:lang w:bidi="ar-AE"/>
              </w:rPr>
            </w:pPr>
          </w:p>
        </w:tc>
        <w:tc>
          <w:tcPr>
            <w:tcW w:w="322" w:type="pct"/>
            <w:vAlign w:val="center"/>
          </w:tcPr>
          <w:p w14:paraId="43EB06D1" w14:textId="77777777" w:rsidR="007F4653" w:rsidRPr="007F4653" w:rsidRDefault="007F4653" w:rsidP="002A4357">
            <w:pPr>
              <w:bidi/>
              <w:ind w:left="-106"/>
              <w:jc w:val="center"/>
              <w:rPr>
                <w:sz w:val="20"/>
                <w:szCs w:val="20"/>
                <w:lang w:bidi="ar-AE"/>
              </w:rPr>
            </w:pPr>
          </w:p>
        </w:tc>
        <w:tc>
          <w:tcPr>
            <w:tcW w:w="415" w:type="pct"/>
            <w:vAlign w:val="center"/>
          </w:tcPr>
          <w:p w14:paraId="2A714982" w14:textId="762D8F99" w:rsidR="007F4653" w:rsidRPr="007F4653" w:rsidRDefault="00AC0388" w:rsidP="002A4357">
            <w:pPr>
              <w:bidi/>
              <w:ind w:left="-90"/>
              <w:jc w:val="center"/>
              <w:rPr>
                <w:sz w:val="20"/>
                <w:szCs w:val="20"/>
                <w:lang w:bidi="ar-AE"/>
              </w:rPr>
            </w:pPr>
            <w:r w:rsidRPr="002A4357">
              <w:rPr>
                <w:sz w:val="20"/>
                <w:szCs w:val="20"/>
              </w:rPr>
              <w:t>169,266</w:t>
            </w:r>
          </w:p>
        </w:tc>
        <w:tc>
          <w:tcPr>
            <w:tcW w:w="353" w:type="pct"/>
            <w:vAlign w:val="center"/>
          </w:tcPr>
          <w:p w14:paraId="571DC1F0" w14:textId="77777777" w:rsidR="007F4653" w:rsidRPr="007F4653" w:rsidRDefault="007F4653" w:rsidP="002A4357">
            <w:pPr>
              <w:bidi/>
              <w:ind w:left="-108"/>
              <w:jc w:val="center"/>
              <w:rPr>
                <w:sz w:val="20"/>
                <w:szCs w:val="20"/>
                <w:lang w:val="en-US" w:bidi="ar-AE"/>
              </w:rPr>
            </w:pPr>
          </w:p>
        </w:tc>
        <w:tc>
          <w:tcPr>
            <w:tcW w:w="399" w:type="pct"/>
            <w:vAlign w:val="center"/>
          </w:tcPr>
          <w:p w14:paraId="2BA5F97E" w14:textId="77777777" w:rsidR="007F4653" w:rsidRPr="007F4653" w:rsidRDefault="007F4653" w:rsidP="002A4357">
            <w:pPr>
              <w:bidi/>
              <w:ind w:left="-114" w:right="-10"/>
              <w:jc w:val="center"/>
              <w:rPr>
                <w:sz w:val="20"/>
                <w:szCs w:val="20"/>
                <w:lang w:bidi="ar-AE"/>
              </w:rPr>
            </w:pPr>
          </w:p>
        </w:tc>
      </w:tr>
      <w:tr w:rsidR="007F4653" w:rsidRPr="007F4653" w14:paraId="5F1C9A53" w14:textId="77777777" w:rsidTr="00922373">
        <w:trPr>
          <w:trHeight w:val="250"/>
        </w:trPr>
        <w:tc>
          <w:tcPr>
            <w:tcW w:w="1613" w:type="pct"/>
          </w:tcPr>
          <w:p w14:paraId="3E25E4A4" w14:textId="77777777" w:rsidR="007F4653" w:rsidRPr="007F4653" w:rsidRDefault="007F4653" w:rsidP="002A4357">
            <w:pPr>
              <w:bidi/>
              <w:ind w:right="-108"/>
              <w:jc w:val="left"/>
              <w:rPr>
                <w:color w:val="000000" w:themeColor="text1"/>
                <w:sz w:val="20"/>
                <w:szCs w:val="20"/>
              </w:rPr>
            </w:pPr>
            <w:r w:rsidRPr="007F4653">
              <w:rPr>
                <w:rFonts w:hint="cs"/>
                <w:color w:val="000000" w:themeColor="text1"/>
                <w:sz w:val="20"/>
                <w:szCs w:val="20"/>
                <w:rtl/>
              </w:rPr>
              <w:t>أنشطة خطة تنفيذ كيغالي، المرحلة الأولى كما تم الاتفاق عليها (نعم/لا)</w:t>
            </w:r>
          </w:p>
        </w:tc>
        <w:tc>
          <w:tcPr>
            <w:tcW w:w="395" w:type="pct"/>
            <w:vAlign w:val="center"/>
          </w:tcPr>
          <w:p w14:paraId="4EC148C2" w14:textId="77777777" w:rsidR="007F4653" w:rsidRPr="007F4653" w:rsidRDefault="007F4653" w:rsidP="002A4357">
            <w:pPr>
              <w:bidi/>
              <w:jc w:val="center"/>
              <w:rPr>
                <w:sz w:val="20"/>
                <w:szCs w:val="20"/>
                <w:lang w:bidi="ar-AE"/>
              </w:rPr>
            </w:pPr>
          </w:p>
        </w:tc>
        <w:tc>
          <w:tcPr>
            <w:tcW w:w="383" w:type="pct"/>
            <w:vAlign w:val="center"/>
          </w:tcPr>
          <w:p w14:paraId="68112ADE" w14:textId="77777777" w:rsidR="007F4653" w:rsidRPr="007F4653" w:rsidRDefault="007F4653" w:rsidP="002A4357">
            <w:pPr>
              <w:bidi/>
              <w:jc w:val="center"/>
              <w:rPr>
                <w:sz w:val="20"/>
                <w:szCs w:val="20"/>
              </w:rPr>
            </w:pPr>
          </w:p>
        </w:tc>
        <w:tc>
          <w:tcPr>
            <w:tcW w:w="355" w:type="pct"/>
            <w:vAlign w:val="center"/>
          </w:tcPr>
          <w:p w14:paraId="75A6722B" w14:textId="77777777" w:rsidR="007F4653" w:rsidRPr="007F4653" w:rsidRDefault="007F4653" w:rsidP="002A4357">
            <w:pPr>
              <w:bidi/>
              <w:jc w:val="center"/>
              <w:rPr>
                <w:sz w:val="20"/>
                <w:szCs w:val="20"/>
              </w:rPr>
            </w:pPr>
          </w:p>
        </w:tc>
        <w:tc>
          <w:tcPr>
            <w:tcW w:w="302" w:type="pct"/>
            <w:vAlign w:val="center"/>
          </w:tcPr>
          <w:p w14:paraId="0D76CE91" w14:textId="77777777" w:rsidR="007F4653" w:rsidRPr="007F4653" w:rsidRDefault="007F4653" w:rsidP="002A4357">
            <w:pPr>
              <w:bidi/>
              <w:jc w:val="center"/>
              <w:rPr>
                <w:sz w:val="20"/>
                <w:szCs w:val="20"/>
              </w:rPr>
            </w:pPr>
          </w:p>
        </w:tc>
        <w:tc>
          <w:tcPr>
            <w:tcW w:w="462" w:type="pct"/>
            <w:vAlign w:val="center"/>
          </w:tcPr>
          <w:p w14:paraId="21DF365E" w14:textId="77777777" w:rsidR="007F4653" w:rsidRPr="007F4653" w:rsidRDefault="007F4653" w:rsidP="002A4357">
            <w:pPr>
              <w:bidi/>
              <w:jc w:val="center"/>
              <w:rPr>
                <w:sz w:val="20"/>
                <w:szCs w:val="20"/>
              </w:rPr>
            </w:pPr>
          </w:p>
        </w:tc>
        <w:tc>
          <w:tcPr>
            <w:tcW w:w="322" w:type="pct"/>
            <w:vAlign w:val="center"/>
          </w:tcPr>
          <w:p w14:paraId="0B3575A4" w14:textId="77777777" w:rsidR="007F4653" w:rsidRPr="007F4653" w:rsidRDefault="007F4653" w:rsidP="002A4357">
            <w:pPr>
              <w:bidi/>
              <w:jc w:val="center"/>
              <w:rPr>
                <w:sz w:val="20"/>
                <w:szCs w:val="20"/>
              </w:rPr>
            </w:pPr>
          </w:p>
        </w:tc>
        <w:tc>
          <w:tcPr>
            <w:tcW w:w="415" w:type="pct"/>
            <w:vAlign w:val="center"/>
          </w:tcPr>
          <w:p w14:paraId="1CEEBE9E" w14:textId="77777777" w:rsidR="007F4653" w:rsidRPr="007F4653" w:rsidRDefault="007F4653" w:rsidP="002A4357">
            <w:pPr>
              <w:bidi/>
              <w:jc w:val="center"/>
              <w:rPr>
                <w:sz w:val="20"/>
                <w:szCs w:val="20"/>
                <w:rtl/>
                <w:lang w:bidi="ar-AE"/>
              </w:rPr>
            </w:pPr>
            <w:r w:rsidRPr="007F4653">
              <w:rPr>
                <w:rFonts w:hint="cs"/>
                <w:sz w:val="20"/>
                <w:szCs w:val="20"/>
                <w:rtl/>
                <w:lang w:bidi="ar-AE"/>
              </w:rPr>
              <w:t>نعم</w:t>
            </w:r>
          </w:p>
        </w:tc>
        <w:tc>
          <w:tcPr>
            <w:tcW w:w="353" w:type="pct"/>
            <w:vAlign w:val="center"/>
          </w:tcPr>
          <w:p w14:paraId="0E13630E" w14:textId="77777777" w:rsidR="007F4653" w:rsidRPr="007F4653" w:rsidRDefault="007F4653" w:rsidP="002A4357">
            <w:pPr>
              <w:bidi/>
              <w:jc w:val="center"/>
              <w:rPr>
                <w:sz w:val="20"/>
                <w:szCs w:val="20"/>
              </w:rPr>
            </w:pPr>
          </w:p>
        </w:tc>
        <w:tc>
          <w:tcPr>
            <w:tcW w:w="399" w:type="pct"/>
            <w:vAlign w:val="center"/>
          </w:tcPr>
          <w:p w14:paraId="18CBD7A5" w14:textId="77777777" w:rsidR="007F4653" w:rsidRPr="007F4653" w:rsidRDefault="007F4653" w:rsidP="002A4357">
            <w:pPr>
              <w:bidi/>
              <w:jc w:val="center"/>
              <w:rPr>
                <w:sz w:val="20"/>
                <w:szCs w:val="20"/>
              </w:rPr>
            </w:pPr>
          </w:p>
        </w:tc>
      </w:tr>
    </w:tbl>
    <w:p w14:paraId="675943A2" w14:textId="77777777" w:rsidR="007F4653" w:rsidRPr="007F4653" w:rsidRDefault="007F4653" w:rsidP="002A4357">
      <w:pPr>
        <w:bidi/>
        <w:jc w:val="center"/>
        <w:rPr>
          <w:sz w:val="20"/>
          <w:szCs w:val="20"/>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4" w:type="dxa"/>
          <w:bottom w:w="28" w:type="dxa"/>
          <w:right w:w="14" w:type="dxa"/>
        </w:tblCellMar>
        <w:tblLook w:val="0600" w:firstRow="0" w:lastRow="0" w:firstColumn="0" w:lastColumn="0" w:noHBand="1" w:noVBand="1"/>
      </w:tblPr>
      <w:tblGrid>
        <w:gridCol w:w="4559"/>
        <w:gridCol w:w="1285"/>
        <w:gridCol w:w="3506"/>
      </w:tblGrid>
      <w:tr w:rsidR="007F4653" w:rsidRPr="007F4653" w14:paraId="5A274AB4" w14:textId="77777777" w:rsidTr="00922373">
        <w:trPr>
          <w:trHeight w:val="186"/>
        </w:trPr>
        <w:tc>
          <w:tcPr>
            <w:tcW w:w="2438" w:type="pct"/>
            <w:tcMar>
              <w:top w:w="17" w:type="dxa"/>
              <w:left w:w="29" w:type="dxa"/>
              <w:bottom w:w="17" w:type="dxa"/>
              <w:right w:w="29" w:type="dxa"/>
            </w:tcMar>
          </w:tcPr>
          <w:p w14:paraId="668483C1" w14:textId="77777777" w:rsidR="007F4653" w:rsidRPr="007F4653" w:rsidRDefault="007F4653" w:rsidP="002A4357">
            <w:pPr>
              <w:bidi/>
              <w:jc w:val="left"/>
              <w:rPr>
                <w:b/>
                <w:bCs/>
                <w:caps/>
                <w:sz w:val="20"/>
                <w:szCs w:val="20"/>
                <w:rtl/>
                <w:lang w:bidi="ar-AE"/>
              </w:rPr>
            </w:pPr>
            <w:r w:rsidRPr="007F4653">
              <w:rPr>
                <w:rFonts w:hint="cs"/>
                <w:b/>
                <w:bCs/>
                <w:caps/>
                <w:sz w:val="20"/>
                <w:szCs w:val="20"/>
                <w:rtl/>
                <w:lang w:bidi="ar-AE"/>
              </w:rPr>
              <w:t>متوسط استهلاك الهيدروفلوروكربون في الخدمة للفترة 2020-2022</w:t>
            </w:r>
          </w:p>
        </w:tc>
        <w:tc>
          <w:tcPr>
            <w:tcW w:w="687" w:type="pct"/>
          </w:tcPr>
          <w:p w14:paraId="04BF5E28" w14:textId="6280FCBA" w:rsidR="007F4653" w:rsidRPr="007F4653" w:rsidRDefault="007F4653" w:rsidP="002A4357">
            <w:pPr>
              <w:bidi/>
              <w:ind w:right="116"/>
              <w:jc w:val="left"/>
              <w:rPr>
                <w:sz w:val="20"/>
                <w:szCs w:val="20"/>
                <w:lang w:val="en-US" w:bidi="ar-AE"/>
              </w:rPr>
            </w:pPr>
            <w:r w:rsidRPr="007F4653">
              <w:rPr>
                <w:sz w:val="20"/>
                <w:szCs w:val="20"/>
                <w:lang w:val="en-US" w:bidi="ar-AE"/>
              </w:rPr>
              <w:t xml:space="preserve"> </w:t>
            </w:r>
            <w:r w:rsidRPr="007F4653">
              <w:rPr>
                <w:rFonts w:hint="cs"/>
                <w:sz w:val="20"/>
                <w:szCs w:val="20"/>
                <w:rtl/>
                <w:lang w:bidi="ar-AE"/>
              </w:rPr>
              <w:t>طن متري</w:t>
            </w:r>
            <w:r w:rsidR="00AC0388" w:rsidRPr="002A4357">
              <w:rPr>
                <w:bCs/>
                <w:sz w:val="20"/>
                <w:szCs w:val="20"/>
              </w:rPr>
              <w:t xml:space="preserve"> 60.61</w:t>
            </w:r>
          </w:p>
        </w:tc>
        <w:tc>
          <w:tcPr>
            <w:tcW w:w="1875" w:type="pct"/>
          </w:tcPr>
          <w:p w14:paraId="3C8BCC3E" w14:textId="05CCFF10" w:rsidR="007F4653" w:rsidRPr="007F4653" w:rsidRDefault="007F4653" w:rsidP="002A4357">
            <w:pPr>
              <w:tabs>
                <w:tab w:val="left" w:pos="720"/>
              </w:tabs>
              <w:bidi/>
              <w:ind w:right="116"/>
              <w:jc w:val="left"/>
              <w:rPr>
                <w:sz w:val="20"/>
                <w:szCs w:val="20"/>
                <w:lang w:val="en-US" w:bidi="ar-AE"/>
              </w:rPr>
            </w:pPr>
            <w:r w:rsidRPr="007F4653">
              <w:rPr>
                <w:sz w:val="20"/>
                <w:szCs w:val="20"/>
                <w:lang w:val="en-US" w:bidi="ar-AE"/>
              </w:rPr>
              <w:t xml:space="preserve"> </w:t>
            </w:r>
            <w:r w:rsidRPr="007F4653">
              <w:rPr>
                <w:rFonts w:hint="cs"/>
                <w:sz w:val="20"/>
                <w:szCs w:val="20"/>
                <w:rtl/>
                <w:lang w:bidi="ar-AE"/>
              </w:rPr>
              <w:t>طن من مكافئ ثاني أكسيد الكربون</w:t>
            </w:r>
            <w:r w:rsidR="00AC0388" w:rsidRPr="002A4357">
              <w:rPr>
                <w:sz w:val="20"/>
                <w:szCs w:val="20"/>
              </w:rPr>
              <w:t>146,066</w:t>
            </w:r>
            <w:r w:rsidRPr="007F4653">
              <w:rPr>
                <w:sz w:val="20"/>
                <w:szCs w:val="20"/>
                <w:lang w:val="en-GB" w:bidi="ar-DZ"/>
              </w:rPr>
              <w:t xml:space="preserve"> </w:t>
            </w:r>
          </w:p>
        </w:tc>
      </w:tr>
    </w:tbl>
    <w:p w14:paraId="3069AF9C" w14:textId="77777777" w:rsidR="007F4653" w:rsidRPr="007F4653" w:rsidRDefault="007F4653" w:rsidP="002A4357">
      <w:pPr>
        <w:bidi/>
        <w:jc w:val="center"/>
        <w:rPr>
          <w:sz w:val="20"/>
          <w:szCs w:val="20"/>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325"/>
        <w:gridCol w:w="950"/>
        <w:gridCol w:w="1169"/>
        <w:gridCol w:w="1023"/>
        <w:gridCol w:w="1883"/>
      </w:tblGrid>
      <w:tr w:rsidR="007F4653" w:rsidRPr="007F4653" w14:paraId="07BDE738" w14:textId="77777777" w:rsidTr="00922373">
        <w:trPr>
          <w:trHeight w:val="121"/>
          <w:tblHeader/>
          <w:jc w:val="center"/>
        </w:trPr>
        <w:tc>
          <w:tcPr>
            <w:tcW w:w="2313" w:type="pct"/>
            <w:tcMar>
              <w:top w:w="17" w:type="dxa"/>
              <w:left w:w="108" w:type="dxa"/>
              <w:bottom w:w="17" w:type="dxa"/>
              <w:right w:w="108" w:type="dxa"/>
            </w:tcMar>
            <w:vAlign w:val="center"/>
          </w:tcPr>
          <w:p w14:paraId="6182D3CE" w14:textId="77777777" w:rsidR="007F4653" w:rsidRPr="007F4653" w:rsidRDefault="007F4653" w:rsidP="002A4357">
            <w:pPr>
              <w:bidi/>
              <w:ind w:firstLine="46"/>
              <w:jc w:val="left"/>
              <w:rPr>
                <w:b/>
                <w:bCs/>
                <w:sz w:val="20"/>
                <w:szCs w:val="20"/>
                <w:rtl/>
                <w:lang w:val="en-US" w:bidi="ar-AE"/>
              </w:rPr>
            </w:pPr>
            <w:r w:rsidRPr="007F4653">
              <w:rPr>
                <w:rFonts w:hint="cs"/>
                <w:b/>
                <w:bCs/>
                <w:sz w:val="20"/>
                <w:szCs w:val="20"/>
                <w:rtl/>
                <w:lang w:val="en-US" w:bidi="ar-AE"/>
              </w:rPr>
              <w:t>بيانات استهلاك خط الأساس (طن من مكافئ ثاني أكسيد الكربون)</w:t>
            </w:r>
          </w:p>
        </w:tc>
        <w:tc>
          <w:tcPr>
            <w:tcW w:w="508" w:type="pct"/>
            <w:vAlign w:val="center"/>
          </w:tcPr>
          <w:p w14:paraId="73046165" w14:textId="77777777" w:rsidR="007F4653" w:rsidRPr="007F4653" w:rsidRDefault="007F4653" w:rsidP="002A4357">
            <w:pPr>
              <w:bidi/>
              <w:jc w:val="center"/>
              <w:rPr>
                <w:b/>
                <w:bCs/>
                <w:sz w:val="20"/>
                <w:szCs w:val="20"/>
                <w:lang w:bidi="ar-AE"/>
              </w:rPr>
            </w:pPr>
            <w:r w:rsidRPr="007F4653">
              <w:rPr>
                <w:b/>
                <w:bCs/>
                <w:sz w:val="20"/>
                <w:szCs w:val="20"/>
                <w:rtl/>
                <w:lang w:bidi="ar-AE"/>
              </w:rPr>
              <w:t>2020</w:t>
            </w:r>
          </w:p>
        </w:tc>
        <w:tc>
          <w:tcPr>
            <w:tcW w:w="625" w:type="pct"/>
            <w:tcMar>
              <w:top w:w="17" w:type="dxa"/>
              <w:left w:w="108" w:type="dxa"/>
              <w:bottom w:w="17" w:type="dxa"/>
              <w:right w:w="108" w:type="dxa"/>
            </w:tcMar>
            <w:vAlign w:val="center"/>
          </w:tcPr>
          <w:p w14:paraId="0A195E8C" w14:textId="77777777" w:rsidR="007F4653" w:rsidRPr="007F4653" w:rsidRDefault="007F4653" w:rsidP="002A4357">
            <w:pPr>
              <w:bidi/>
              <w:jc w:val="center"/>
              <w:rPr>
                <w:b/>
                <w:bCs/>
                <w:sz w:val="20"/>
                <w:szCs w:val="20"/>
                <w:lang w:bidi="ar-AE"/>
              </w:rPr>
            </w:pPr>
            <w:r w:rsidRPr="007F4653">
              <w:rPr>
                <w:b/>
                <w:bCs/>
                <w:sz w:val="20"/>
                <w:szCs w:val="20"/>
                <w:rtl/>
                <w:lang w:bidi="ar-AE"/>
              </w:rPr>
              <w:t>2021</w:t>
            </w:r>
          </w:p>
        </w:tc>
        <w:tc>
          <w:tcPr>
            <w:tcW w:w="547" w:type="pct"/>
            <w:tcMar>
              <w:top w:w="17" w:type="dxa"/>
              <w:left w:w="108" w:type="dxa"/>
              <w:bottom w:w="17" w:type="dxa"/>
              <w:right w:w="108" w:type="dxa"/>
            </w:tcMar>
            <w:vAlign w:val="center"/>
          </w:tcPr>
          <w:p w14:paraId="0A4CE845" w14:textId="77777777" w:rsidR="007F4653" w:rsidRPr="007F4653" w:rsidRDefault="007F4653" w:rsidP="002A4357">
            <w:pPr>
              <w:bidi/>
              <w:jc w:val="center"/>
              <w:rPr>
                <w:b/>
                <w:bCs/>
                <w:sz w:val="20"/>
                <w:szCs w:val="20"/>
                <w:lang w:bidi="ar-AE"/>
              </w:rPr>
            </w:pPr>
            <w:r w:rsidRPr="007F4653">
              <w:rPr>
                <w:b/>
                <w:bCs/>
                <w:sz w:val="20"/>
                <w:szCs w:val="20"/>
                <w:rtl/>
                <w:lang w:bidi="ar-AE"/>
              </w:rPr>
              <w:t>2022</w:t>
            </w:r>
          </w:p>
        </w:tc>
        <w:tc>
          <w:tcPr>
            <w:tcW w:w="1007" w:type="pct"/>
            <w:tcMar>
              <w:top w:w="17" w:type="dxa"/>
              <w:left w:w="108" w:type="dxa"/>
              <w:bottom w:w="17" w:type="dxa"/>
              <w:right w:w="108" w:type="dxa"/>
            </w:tcMar>
            <w:vAlign w:val="center"/>
          </w:tcPr>
          <w:p w14:paraId="43775683" w14:textId="77777777" w:rsidR="007F4653" w:rsidRPr="007F4653" w:rsidRDefault="007F4653" w:rsidP="002A4357">
            <w:pPr>
              <w:bidi/>
              <w:jc w:val="center"/>
              <w:rPr>
                <w:b/>
                <w:bCs/>
                <w:sz w:val="20"/>
                <w:szCs w:val="20"/>
              </w:rPr>
            </w:pPr>
            <w:r w:rsidRPr="007F4653">
              <w:rPr>
                <w:rFonts w:hint="cs"/>
                <w:b/>
                <w:bCs/>
                <w:sz w:val="20"/>
                <w:szCs w:val="20"/>
                <w:rtl/>
              </w:rPr>
              <w:t>متوسط</w:t>
            </w:r>
          </w:p>
          <w:p w14:paraId="543EC950" w14:textId="77777777" w:rsidR="007F4653" w:rsidRPr="007F4653" w:rsidRDefault="007F4653" w:rsidP="002A4357">
            <w:pPr>
              <w:bidi/>
              <w:jc w:val="center"/>
              <w:rPr>
                <w:b/>
                <w:bCs/>
                <w:sz w:val="20"/>
                <w:szCs w:val="20"/>
              </w:rPr>
            </w:pPr>
            <w:r w:rsidRPr="007F4653">
              <w:rPr>
                <w:b/>
                <w:bCs/>
                <w:sz w:val="20"/>
                <w:szCs w:val="20"/>
                <w:rtl/>
              </w:rPr>
              <w:t>2020-2022</w:t>
            </w:r>
          </w:p>
        </w:tc>
      </w:tr>
      <w:tr w:rsidR="00AC0388" w:rsidRPr="007F4653" w14:paraId="1C498921" w14:textId="77777777" w:rsidTr="00922373">
        <w:trPr>
          <w:trHeight w:val="31"/>
          <w:jc w:val="center"/>
        </w:trPr>
        <w:tc>
          <w:tcPr>
            <w:tcW w:w="2313" w:type="pct"/>
            <w:tcMar>
              <w:top w:w="17" w:type="dxa"/>
              <w:left w:w="108" w:type="dxa"/>
              <w:bottom w:w="17" w:type="dxa"/>
              <w:right w:w="108" w:type="dxa"/>
            </w:tcMar>
          </w:tcPr>
          <w:p w14:paraId="1B5C0B10" w14:textId="77777777" w:rsidR="00AC0388" w:rsidRPr="007F4653" w:rsidRDefault="00AC0388" w:rsidP="002A4357">
            <w:pPr>
              <w:bidi/>
              <w:rPr>
                <w:sz w:val="20"/>
                <w:szCs w:val="20"/>
              </w:rPr>
            </w:pPr>
            <w:r w:rsidRPr="007F4653">
              <w:rPr>
                <w:sz w:val="20"/>
                <w:szCs w:val="20"/>
                <w:rtl/>
              </w:rPr>
              <w:t>الاستهلاك السنوي للهيدروفلوروكربون</w:t>
            </w:r>
          </w:p>
        </w:tc>
        <w:tc>
          <w:tcPr>
            <w:tcW w:w="508" w:type="pct"/>
          </w:tcPr>
          <w:p w14:paraId="352135BC" w14:textId="7695EEE6" w:rsidR="00AC0388" w:rsidRPr="007F4653" w:rsidRDefault="00AC0388" w:rsidP="002A4357">
            <w:pPr>
              <w:bidi/>
              <w:ind w:right="147"/>
              <w:jc w:val="left"/>
              <w:rPr>
                <w:color w:val="000000" w:themeColor="text1"/>
                <w:sz w:val="20"/>
                <w:szCs w:val="20"/>
                <w:lang w:bidi="ar-AE"/>
              </w:rPr>
            </w:pPr>
            <w:r w:rsidRPr="002A4357">
              <w:rPr>
                <w:sz w:val="20"/>
                <w:szCs w:val="20"/>
              </w:rPr>
              <w:t>105,710</w:t>
            </w:r>
          </w:p>
        </w:tc>
        <w:tc>
          <w:tcPr>
            <w:tcW w:w="625" w:type="pct"/>
            <w:tcMar>
              <w:top w:w="17" w:type="dxa"/>
              <w:left w:w="108" w:type="dxa"/>
              <w:bottom w:w="17" w:type="dxa"/>
              <w:right w:w="108" w:type="dxa"/>
            </w:tcMar>
          </w:tcPr>
          <w:p w14:paraId="56174DBB" w14:textId="70FAE177" w:rsidR="00AC0388" w:rsidRPr="007F4653" w:rsidRDefault="00AC0388" w:rsidP="002A4357">
            <w:pPr>
              <w:bidi/>
              <w:ind w:right="38"/>
              <w:jc w:val="left"/>
              <w:rPr>
                <w:color w:val="000000" w:themeColor="text1"/>
                <w:sz w:val="20"/>
                <w:szCs w:val="20"/>
                <w:lang w:bidi="ar-AE"/>
              </w:rPr>
            </w:pPr>
            <w:r w:rsidRPr="002A4357">
              <w:rPr>
                <w:sz w:val="20"/>
                <w:szCs w:val="20"/>
              </w:rPr>
              <w:t>187,629</w:t>
            </w:r>
          </w:p>
        </w:tc>
        <w:tc>
          <w:tcPr>
            <w:tcW w:w="547" w:type="pct"/>
            <w:tcMar>
              <w:top w:w="17" w:type="dxa"/>
              <w:left w:w="108" w:type="dxa"/>
              <w:bottom w:w="17" w:type="dxa"/>
              <w:right w:w="108" w:type="dxa"/>
            </w:tcMar>
          </w:tcPr>
          <w:p w14:paraId="570DD001" w14:textId="63A8926E" w:rsidR="00AC0388" w:rsidRPr="007F4653" w:rsidRDefault="00AC0388" w:rsidP="002A4357">
            <w:pPr>
              <w:bidi/>
              <w:ind w:right="34"/>
              <w:jc w:val="left"/>
              <w:rPr>
                <w:color w:val="000000" w:themeColor="text1"/>
                <w:sz w:val="20"/>
                <w:szCs w:val="20"/>
                <w:lang w:bidi="ar-AE"/>
              </w:rPr>
            </w:pPr>
            <w:r w:rsidRPr="002A4357">
              <w:rPr>
                <w:sz w:val="20"/>
                <w:szCs w:val="20"/>
              </w:rPr>
              <w:t>144,858</w:t>
            </w:r>
          </w:p>
        </w:tc>
        <w:tc>
          <w:tcPr>
            <w:tcW w:w="1007" w:type="pct"/>
            <w:tcMar>
              <w:top w:w="17" w:type="dxa"/>
              <w:left w:w="108" w:type="dxa"/>
              <w:bottom w:w="17" w:type="dxa"/>
              <w:right w:w="108" w:type="dxa"/>
            </w:tcMar>
          </w:tcPr>
          <w:p w14:paraId="47F1A4BC" w14:textId="55067E12" w:rsidR="00AC0388" w:rsidRPr="007F4653" w:rsidRDefault="00AC0388" w:rsidP="002A4357">
            <w:pPr>
              <w:bidi/>
              <w:ind w:right="33"/>
              <w:jc w:val="left"/>
              <w:rPr>
                <w:color w:val="000000" w:themeColor="text1"/>
                <w:sz w:val="20"/>
                <w:szCs w:val="20"/>
                <w:lang w:bidi="ar-AE"/>
              </w:rPr>
            </w:pPr>
            <w:r w:rsidRPr="002A4357">
              <w:rPr>
                <w:sz w:val="20"/>
                <w:szCs w:val="20"/>
              </w:rPr>
              <w:t>146,066</w:t>
            </w:r>
          </w:p>
        </w:tc>
      </w:tr>
      <w:tr w:rsidR="00AC0388" w:rsidRPr="007F4653" w14:paraId="26367842" w14:textId="77777777" w:rsidTr="00922373">
        <w:trPr>
          <w:trHeight w:val="227"/>
          <w:jc w:val="center"/>
        </w:trPr>
        <w:tc>
          <w:tcPr>
            <w:tcW w:w="3993" w:type="pct"/>
            <w:gridSpan w:val="4"/>
            <w:tcMar>
              <w:top w:w="17" w:type="dxa"/>
              <w:left w:w="108" w:type="dxa"/>
              <w:bottom w:w="17" w:type="dxa"/>
              <w:right w:w="108" w:type="dxa"/>
            </w:tcMar>
          </w:tcPr>
          <w:p w14:paraId="4C1E7FBE" w14:textId="77777777" w:rsidR="00AC0388" w:rsidRPr="007F4653" w:rsidRDefault="00AC0388" w:rsidP="002A4357">
            <w:pPr>
              <w:bidi/>
              <w:ind w:right="116"/>
              <w:jc w:val="left"/>
              <w:rPr>
                <w:sz w:val="20"/>
                <w:szCs w:val="20"/>
              </w:rPr>
            </w:pPr>
            <w:r w:rsidRPr="007F4653">
              <w:rPr>
                <w:sz w:val="20"/>
                <w:szCs w:val="20"/>
                <w:rtl/>
              </w:rPr>
              <w:t>خط أساس الهيدروكلوروفلوروكربون (65%)</w:t>
            </w:r>
          </w:p>
        </w:tc>
        <w:tc>
          <w:tcPr>
            <w:tcW w:w="1007" w:type="pct"/>
            <w:tcMar>
              <w:left w:w="115" w:type="dxa"/>
              <w:right w:w="115" w:type="dxa"/>
            </w:tcMar>
          </w:tcPr>
          <w:p w14:paraId="4917842C" w14:textId="3282A81C" w:rsidR="00AC0388" w:rsidRPr="007F4653" w:rsidRDefault="00AC0388" w:rsidP="002A4357">
            <w:pPr>
              <w:bidi/>
              <w:ind w:right="116"/>
              <w:jc w:val="left"/>
              <w:rPr>
                <w:color w:val="000000" w:themeColor="text1"/>
                <w:sz w:val="20"/>
                <w:szCs w:val="20"/>
                <w:lang w:bidi="ar-AE"/>
              </w:rPr>
            </w:pPr>
            <w:r w:rsidRPr="002A4357">
              <w:rPr>
                <w:sz w:val="20"/>
                <w:szCs w:val="20"/>
              </w:rPr>
              <w:t>23,183</w:t>
            </w:r>
          </w:p>
        </w:tc>
      </w:tr>
      <w:tr w:rsidR="00AC0388" w:rsidRPr="007F4653" w14:paraId="1108229B" w14:textId="77777777" w:rsidTr="00922373">
        <w:trPr>
          <w:trHeight w:val="31"/>
          <w:jc w:val="center"/>
        </w:trPr>
        <w:tc>
          <w:tcPr>
            <w:tcW w:w="3993" w:type="pct"/>
            <w:gridSpan w:val="4"/>
            <w:tcMar>
              <w:top w:w="17" w:type="dxa"/>
              <w:left w:w="108" w:type="dxa"/>
              <w:bottom w:w="17" w:type="dxa"/>
              <w:right w:w="108" w:type="dxa"/>
            </w:tcMar>
          </w:tcPr>
          <w:p w14:paraId="12B04183" w14:textId="77777777" w:rsidR="00AC0388" w:rsidRPr="007F4653" w:rsidRDefault="00AC0388" w:rsidP="002A4357">
            <w:pPr>
              <w:bidi/>
              <w:ind w:right="116"/>
              <w:jc w:val="left"/>
              <w:rPr>
                <w:sz w:val="20"/>
                <w:szCs w:val="20"/>
              </w:rPr>
            </w:pPr>
            <w:r w:rsidRPr="007F4653">
              <w:rPr>
                <w:rFonts w:hint="cs"/>
                <w:sz w:val="20"/>
                <w:szCs w:val="20"/>
                <w:rtl/>
              </w:rPr>
              <w:t>خط أساس الهيدروفلوروكربون</w:t>
            </w:r>
          </w:p>
        </w:tc>
        <w:tc>
          <w:tcPr>
            <w:tcW w:w="1007" w:type="pct"/>
            <w:tcMar>
              <w:left w:w="115" w:type="dxa"/>
              <w:right w:w="115" w:type="dxa"/>
            </w:tcMar>
          </w:tcPr>
          <w:p w14:paraId="0ECE07A6" w14:textId="5978088C" w:rsidR="00AC0388" w:rsidRPr="007F4653" w:rsidRDefault="00AC0388" w:rsidP="002A4357">
            <w:pPr>
              <w:bidi/>
              <w:ind w:right="116"/>
              <w:jc w:val="left"/>
              <w:rPr>
                <w:color w:val="000000" w:themeColor="text1"/>
                <w:sz w:val="20"/>
                <w:szCs w:val="20"/>
                <w:lang w:bidi="ar-AE"/>
              </w:rPr>
            </w:pPr>
            <w:r w:rsidRPr="002A4357">
              <w:rPr>
                <w:sz w:val="20"/>
                <w:szCs w:val="20"/>
              </w:rPr>
              <w:t>169,249</w:t>
            </w:r>
          </w:p>
        </w:tc>
      </w:tr>
    </w:tbl>
    <w:p w14:paraId="002449BD" w14:textId="77777777" w:rsidR="007F4653" w:rsidRPr="007F4653" w:rsidRDefault="007F4653" w:rsidP="002A4357">
      <w:pPr>
        <w:bidi/>
        <w:jc w:val="center"/>
        <w:rPr>
          <w:sz w:val="20"/>
          <w:szCs w:val="20"/>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6373"/>
        <w:gridCol w:w="2977"/>
      </w:tblGrid>
      <w:tr w:rsidR="007F4653" w:rsidRPr="007F4653" w14:paraId="6A6E0FD9" w14:textId="77777777" w:rsidTr="00922373">
        <w:trPr>
          <w:trHeight w:val="22"/>
        </w:trPr>
        <w:tc>
          <w:tcPr>
            <w:tcW w:w="5000" w:type="pct"/>
            <w:gridSpan w:val="2"/>
            <w:tcMar>
              <w:top w:w="17" w:type="dxa"/>
              <w:left w:w="108" w:type="dxa"/>
              <w:bottom w:w="17" w:type="dxa"/>
              <w:right w:w="108" w:type="dxa"/>
            </w:tcMar>
          </w:tcPr>
          <w:p w14:paraId="0B2D7855" w14:textId="77777777" w:rsidR="007F4653" w:rsidRPr="007F4653" w:rsidRDefault="007F4653" w:rsidP="002A4357">
            <w:pPr>
              <w:bidi/>
              <w:ind w:right="116"/>
              <w:jc w:val="left"/>
              <w:rPr>
                <w:sz w:val="20"/>
                <w:szCs w:val="20"/>
                <w:highlight w:val="cyan"/>
                <w:lang w:val="en-US" w:bidi="ar-AE"/>
              </w:rPr>
            </w:pPr>
            <w:r w:rsidRPr="007F4653">
              <w:rPr>
                <w:rFonts w:hint="cs"/>
                <w:b/>
                <w:bCs/>
                <w:sz w:val="20"/>
                <w:szCs w:val="20"/>
                <w:rtl/>
                <w:lang w:bidi="ar-AE"/>
              </w:rPr>
              <w:t>أستهلاك الهيدروفلوروكربون المؤهل للتمويل</w:t>
            </w:r>
            <w:r w:rsidRPr="007F4653">
              <w:rPr>
                <w:b/>
                <w:bCs/>
                <w:sz w:val="20"/>
                <w:szCs w:val="20"/>
                <w:lang w:val="en-US" w:bidi="ar-AE"/>
              </w:rPr>
              <w:t xml:space="preserve"> </w:t>
            </w:r>
            <w:r w:rsidRPr="007F4653">
              <w:rPr>
                <w:rFonts w:hint="cs"/>
                <w:b/>
                <w:bCs/>
                <w:sz w:val="20"/>
                <w:szCs w:val="20"/>
                <w:rtl/>
              </w:rPr>
              <w:t>(طن من مكافئ ثاني أكسيد الكربون)</w:t>
            </w:r>
          </w:p>
        </w:tc>
      </w:tr>
      <w:tr w:rsidR="007F4653" w:rsidRPr="007F4653" w14:paraId="78B05B78" w14:textId="77777777" w:rsidTr="00922373">
        <w:trPr>
          <w:trHeight w:val="22"/>
        </w:trPr>
        <w:tc>
          <w:tcPr>
            <w:tcW w:w="3408" w:type="pct"/>
            <w:tcMar>
              <w:top w:w="17" w:type="dxa"/>
              <w:left w:w="108" w:type="dxa"/>
              <w:bottom w:w="17" w:type="dxa"/>
              <w:right w:w="108" w:type="dxa"/>
            </w:tcMar>
          </w:tcPr>
          <w:p w14:paraId="1B62DE2D" w14:textId="77777777" w:rsidR="007F4653" w:rsidRPr="007F4653" w:rsidRDefault="007F4653" w:rsidP="002A4357">
            <w:pPr>
              <w:bidi/>
              <w:ind w:right="55"/>
              <w:jc w:val="left"/>
              <w:rPr>
                <w:sz w:val="20"/>
                <w:szCs w:val="20"/>
              </w:rPr>
            </w:pPr>
            <w:r w:rsidRPr="007F4653">
              <w:rPr>
                <w:sz w:val="20"/>
                <w:szCs w:val="20"/>
                <w:rtl/>
              </w:rPr>
              <w:t>نقطة البدء للتخفيضات المجمعة المستدامة</w:t>
            </w:r>
          </w:p>
        </w:tc>
        <w:tc>
          <w:tcPr>
            <w:tcW w:w="1592" w:type="pct"/>
            <w:vAlign w:val="center"/>
          </w:tcPr>
          <w:p w14:paraId="3AF2338C" w14:textId="77777777" w:rsidR="007F4653" w:rsidRPr="007F4653" w:rsidRDefault="007F4653" w:rsidP="002A4357">
            <w:pPr>
              <w:bidi/>
              <w:ind w:right="116"/>
              <w:jc w:val="left"/>
              <w:rPr>
                <w:b/>
                <w:bCs/>
                <w:sz w:val="20"/>
                <w:szCs w:val="20"/>
              </w:rPr>
            </w:pPr>
            <w:r w:rsidRPr="007F4653">
              <w:rPr>
                <w:rFonts w:hint="cs"/>
                <w:color w:val="000000" w:themeColor="text1"/>
                <w:sz w:val="20"/>
                <w:szCs w:val="20"/>
                <w:rtl/>
              </w:rPr>
              <w:t>لا ينطبق</w:t>
            </w:r>
          </w:p>
        </w:tc>
      </w:tr>
      <w:tr w:rsidR="007F4653" w:rsidRPr="007F4653" w14:paraId="67E9CD5B" w14:textId="77777777" w:rsidTr="00922373">
        <w:trPr>
          <w:trHeight w:val="22"/>
        </w:trPr>
        <w:tc>
          <w:tcPr>
            <w:tcW w:w="3408" w:type="pct"/>
            <w:tcMar>
              <w:top w:w="17" w:type="dxa"/>
              <w:left w:w="108" w:type="dxa"/>
              <w:bottom w:w="17" w:type="dxa"/>
              <w:right w:w="108" w:type="dxa"/>
            </w:tcMar>
          </w:tcPr>
          <w:p w14:paraId="20B21417" w14:textId="77777777" w:rsidR="007F4653" w:rsidRPr="007F4653" w:rsidRDefault="007F4653" w:rsidP="002A4357">
            <w:pPr>
              <w:bidi/>
              <w:ind w:right="55"/>
              <w:jc w:val="left"/>
              <w:rPr>
                <w:sz w:val="20"/>
                <w:szCs w:val="20"/>
                <w:rtl/>
                <w:lang w:bidi="ar-AE"/>
              </w:rPr>
            </w:pPr>
            <w:r w:rsidRPr="007F4653">
              <w:rPr>
                <w:rFonts w:hint="cs"/>
                <w:sz w:val="20"/>
                <w:szCs w:val="20"/>
                <w:rtl/>
                <w:lang w:bidi="ar-AE"/>
              </w:rPr>
              <w:t>مشاريع الاستثمار بالتخفيض التدريجي للهيدروفلوروكربون التي تمت الموافقة عليها مسبقا</w:t>
            </w:r>
          </w:p>
        </w:tc>
        <w:tc>
          <w:tcPr>
            <w:tcW w:w="1592" w:type="pct"/>
          </w:tcPr>
          <w:p w14:paraId="6AB975D1" w14:textId="77777777" w:rsidR="007F4653" w:rsidRPr="007F4653" w:rsidRDefault="007F4653" w:rsidP="002A4357">
            <w:pPr>
              <w:bidi/>
              <w:ind w:right="116"/>
              <w:jc w:val="left"/>
              <w:rPr>
                <w:b/>
                <w:bCs/>
                <w:sz w:val="20"/>
                <w:szCs w:val="20"/>
              </w:rPr>
            </w:pPr>
            <w:r w:rsidRPr="007F4653">
              <w:rPr>
                <w:rFonts w:hint="cs"/>
                <w:sz w:val="20"/>
                <w:szCs w:val="20"/>
                <w:rtl/>
              </w:rPr>
              <w:t>لا</w:t>
            </w:r>
          </w:p>
        </w:tc>
      </w:tr>
      <w:tr w:rsidR="007F4653" w:rsidRPr="007F4653" w14:paraId="1CEF03A2" w14:textId="77777777" w:rsidTr="00922373">
        <w:trPr>
          <w:trHeight w:val="221"/>
        </w:trPr>
        <w:tc>
          <w:tcPr>
            <w:tcW w:w="3408" w:type="pct"/>
            <w:tcMar>
              <w:top w:w="17" w:type="dxa"/>
              <w:left w:w="108" w:type="dxa"/>
              <w:bottom w:w="17" w:type="dxa"/>
              <w:right w:w="108" w:type="dxa"/>
            </w:tcMar>
          </w:tcPr>
          <w:p w14:paraId="0F78149F" w14:textId="77777777" w:rsidR="007F4653" w:rsidRPr="007F4653" w:rsidRDefault="007F4653" w:rsidP="002A4357">
            <w:pPr>
              <w:bidi/>
              <w:ind w:right="172"/>
              <w:jc w:val="left"/>
              <w:rPr>
                <w:sz w:val="20"/>
                <w:szCs w:val="20"/>
              </w:rPr>
            </w:pPr>
            <w:r w:rsidRPr="007F4653">
              <w:rPr>
                <w:rFonts w:hint="cs"/>
                <w:sz w:val="20"/>
                <w:szCs w:val="20"/>
                <w:rtl/>
              </w:rPr>
              <w:t xml:space="preserve">إجمالي التخفيضات من المشاريع التي تمت الموافقة عليها مسبقا </w:t>
            </w:r>
          </w:p>
        </w:tc>
        <w:tc>
          <w:tcPr>
            <w:tcW w:w="1592" w:type="pct"/>
          </w:tcPr>
          <w:p w14:paraId="0CBBD535" w14:textId="77777777" w:rsidR="007F4653" w:rsidRPr="007F4653" w:rsidRDefault="007F4653" w:rsidP="002A4357">
            <w:pPr>
              <w:bidi/>
              <w:ind w:right="116"/>
              <w:jc w:val="left"/>
              <w:rPr>
                <w:color w:val="000000" w:themeColor="text1"/>
                <w:sz w:val="20"/>
                <w:szCs w:val="20"/>
              </w:rPr>
            </w:pPr>
            <w:r w:rsidRPr="007F4653">
              <w:rPr>
                <w:rFonts w:hint="cs"/>
                <w:color w:val="000000" w:themeColor="text1"/>
                <w:sz w:val="20"/>
                <w:szCs w:val="20"/>
                <w:rtl/>
              </w:rPr>
              <w:t>لا ينطبق</w:t>
            </w:r>
          </w:p>
        </w:tc>
      </w:tr>
    </w:tbl>
    <w:p w14:paraId="186B2C3B" w14:textId="77777777" w:rsidR="007F4653" w:rsidRPr="007F4653" w:rsidRDefault="007F4653" w:rsidP="002A4357">
      <w:pPr>
        <w:bidi/>
        <w:jc w:val="center"/>
        <w:rPr>
          <w:sz w:val="20"/>
          <w:szCs w:val="20"/>
        </w:rPr>
      </w:pPr>
    </w:p>
    <w:tbl>
      <w:tblPr>
        <w:tblStyle w:val="TableGrid"/>
        <w:bidiVisual/>
        <w:tblW w:w="5014" w:type="pct"/>
        <w:tblInd w:w="-41" w:type="dxa"/>
        <w:tblCellMar>
          <w:left w:w="43" w:type="dxa"/>
          <w:right w:w="43" w:type="dxa"/>
        </w:tblCellMar>
        <w:tblLook w:val="04A0" w:firstRow="1" w:lastRow="0" w:firstColumn="1" w:lastColumn="0" w:noHBand="0" w:noVBand="1"/>
      </w:tblPr>
      <w:tblGrid>
        <w:gridCol w:w="1952"/>
        <w:gridCol w:w="556"/>
        <w:gridCol w:w="1597"/>
        <w:gridCol w:w="1042"/>
        <w:gridCol w:w="830"/>
        <w:gridCol w:w="815"/>
        <w:gridCol w:w="819"/>
        <w:gridCol w:w="818"/>
        <w:gridCol w:w="947"/>
      </w:tblGrid>
      <w:tr w:rsidR="002A4357" w:rsidRPr="007F4653" w14:paraId="7C79CBAB" w14:textId="77777777" w:rsidTr="002A4357">
        <w:trPr>
          <w:trHeight w:val="300"/>
        </w:trPr>
        <w:tc>
          <w:tcPr>
            <w:tcW w:w="2020" w:type="pct"/>
            <w:gridSpan w:val="3"/>
          </w:tcPr>
          <w:p w14:paraId="628C86C2" w14:textId="77777777" w:rsidR="007F4653" w:rsidRPr="007F4653" w:rsidRDefault="007F4653" w:rsidP="002A4357">
            <w:pPr>
              <w:bidi/>
              <w:jc w:val="left"/>
              <w:rPr>
                <w:b/>
                <w:bCs/>
                <w:sz w:val="20"/>
                <w:szCs w:val="20"/>
                <w:rtl/>
                <w:lang w:val="en-US" w:bidi="ar-AE"/>
              </w:rPr>
            </w:pPr>
            <w:r w:rsidRPr="007F4653">
              <w:rPr>
                <w:rFonts w:hint="cs"/>
                <w:b/>
                <w:bCs/>
                <w:sz w:val="20"/>
                <w:szCs w:val="20"/>
                <w:rtl/>
              </w:rPr>
              <w:t>بيانات المشروع كما تمت الموافقة عليه</w:t>
            </w:r>
          </w:p>
        </w:tc>
        <w:tc>
          <w:tcPr>
            <w:tcW w:w="584" w:type="pct"/>
          </w:tcPr>
          <w:p w14:paraId="441AAA93" w14:textId="77777777" w:rsidR="007F4653" w:rsidRPr="007F4653" w:rsidRDefault="007F4653" w:rsidP="002A4357">
            <w:pPr>
              <w:bidi/>
              <w:jc w:val="center"/>
              <w:rPr>
                <w:b/>
                <w:bCs/>
                <w:sz w:val="20"/>
                <w:szCs w:val="20"/>
                <w:lang w:val="en-US"/>
              </w:rPr>
            </w:pPr>
            <w:r w:rsidRPr="007F4653">
              <w:rPr>
                <w:b/>
                <w:bCs/>
                <w:sz w:val="20"/>
                <w:szCs w:val="20"/>
              </w:rPr>
              <w:t>2025*</w:t>
            </w:r>
          </w:p>
        </w:tc>
        <w:tc>
          <w:tcPr>
            <w:tcW w:w="471" w:type="pct"/>
          </w:tcPr>
          <w:p w14:paraId="4E0EAB09" w14:textId="77777777" w:rsidR="007F4653" w:rsidRPr="007F4653" w:rsidRDefault="007F4653" w:rsidP="002A4357">
            <w:pPr>
              <w:bidi/>
              <w:jc w:val="center"/>
              <w:rPr>
                <w:b/>
                <w:bCs/>
                <w:sz w:val="20"/>
                <w:szCs w:val="20"/>
                <w:lang w:val="en-US"/>
              </w:rPr>
            </w:pPr>
            <w:r w:rsidRPr="007F4653">
              <w:rPr>
                <w:b/>
                <w:bCs/>
                <w:sz w:val="20"/>
                <w:szCs w:val="20"/>
                <w:lang w:val="en-US"/>
              </w:rPr>
              <w:t>2026</w:t>
            </w:r>
          </w:p>
        </w:tc>
        <w:tc>
          <w:tcPr>
            <w:tcW w:w="463" w:type="pct"/>
          </w:tcPr>
          <w:p w14:paraId="23C445BF" w14:textId="77777777" w:rsidR="007F4653" w:rsidRPr="007F4653" w:rsidRDefault="007F4653" w:rsidP="002A4357">
            <w:pPr>
              <w:bidi/>
              <w:jc w:val="center"/>
              <w:rPr>
                <w:b/>
                <w:bCs/>
                <w:sz w:val="20"/>
                <w:szCs w:val="20"/>
                <w:lang w:val="en-US"/>
              </w:rPr>
            </w:pPr>
            <w:r w:rsidRPr="007F4653">
              <w:rPr>
                <w:b/>
                <w:bCs/>
                <w:sz w:val="20"/>
                <w:szCs w:val="20"/>
                <w:lang w:val="en-US"/>
              </w:rPr>
              <w:t>2027</w:t>
            </w:r>
          </w:p>
        </w:tc>
        <w:tc>
          <w:tcPr>
            <w:tcW w:w="465" w:type="pct"/>
          </w:tcPr>
          <w:p w14:paraId="3BB4832F" w14:textId="77777777" w:rsidR="007F4653" w:rsidRPr="007F4653" w:rsidRDefault="007F4653" w:rsidP="002A4357">
            <w:pPr>
              <w:bidi/>
              <w:jc w:val="center"/>
              <w:rPr>
                <w:b/>
                <w:bCs/>
                <w:sz w:val="20"/>
                <w:szCs w:val="20"/>
                <w:lang w:val="en-US"/>
              </w:rPr>
            </w:pPr>
            <w:r w:rsidRPr="007F4653">
              <w:rPr>
                <w:b/>
                <w:bCs/>
                <w:sz w:val="20"/>
                <w:szCs w:val="20"/>
                <w:lang w:val="en-US"/>
              </w:rPr>
              <w:t>2028</w:t>
            </w:r>
          </w:p>
        </w:tc>
        <w:tc>
          <w:tcPr>
            <w:tcW w:w="464" w:type="pct"/>
          </w:tcPr>
          <w:p w14:paraId="171970E7" w14:textId="77777777" w:rsidR="007F4653" w:rsidRPr="007F4653" w:rsidRDefault="007F4653" w:rsidP="002A4357">
            <w:pPr>
              <w:bidi/>
              <w:jc w:val="center"/>
              <w:rPr>
                <w:b/>
                <w:bCs/>
                <w:sz w:val="20"/>
                <w:szCs w:val="20"/>
                <w:lang w:val="en-US"/>
              </w:rPr>
            </w:pPr>
            <w:r w:rsidRPr="007F4653">
              <w:rPr>
                <w:b/>
                <w:bCs/>
                <w:sz w:val="20"/>
                <w:szCs w:val="20"/>
                <w:lang w:val="en-US"/>
              </w:rPr>
              <w:t>2029</w:t>
            </w:r>
          </w:p>
        </w:tc>
        <w:tc>
          <w:tcPr>
            <w:tcW w:w="534" w:type="pct"/>
          </w:tcPr>
          <w:p w14:paraId="460D04B1" w14:textId="77777777" w:rsidR="007F4653" w:rsidRPr="007F4653" w:rsidRDefault="007F4653" w:rsidP="002A4357">
            <w:pPr>
              <w:bidi/>
              <w:jc w:val="center"/>
              <w:rPr>
                <w:b/>
                <w:bCs/>
                <w:sz w:val="20"/>
                <w:szCs w:val="20"/>
                <w:rtl/>
              </w:rPr>
            </w:pPr>
            <w:r w:rsidRPr="007F4653">
              <w:rPr>
                <w:rFonts w:hint="cs"/>
                <w:b/>
                <w:bCs/>
                <w:sz w:val="20"/>
                <w:szCs w:val="20"/>
                <w:rtl/>
              </w:rPr>
              <w:t>المجموع</w:t>
            </w:r>
          </w:p>
        </w:tc>
      </w:tr>
      <w:tr w:rsidR="00AC0388" w:rsidRPr="002A4357" w14:paraId="6D6D1F58" w14:textId="77777777" w:rsidTr="002A4357">
        <w:trPr>
          <w:trHeight w:val="300"/>
        </w:trPr>
        <w:tc>
          <w:tcPr>
            <w:tcW w:w="1069" w:type="pct"/>
            <w:vMerge w:val="restart"/>
          </w:tcPr>
          <w:p w14:paraId="6787695D" w14:textId="77777777" w:rsidR="00AC0388" w:rsidRPr="007F4653" w:rsidRDefault="00AC0388" w:rsidP="002A4357">
            <w:pPr>
              <w:tabs>
                <w:tab w:val="left" w:pos="8280"/>
              </w:tabs>
              <w:bidi/>
              <w:jc w:val="left"/>
              <w:rPr>
                <w:sz w:val="20"/>
                <w:szCs w:val="20"/>
              </w:rPr>
            </w:pPr>
            <w:r w:rsidRPr="007F4653">
              <w:rPr>
                <w:rFonts w:hint="cs"/>
                <w:sz w:val="20"/>
                <w:szCs w:val="20"/>
                <w:rtl/>
              </w:rPr>
              <w:t>الاستهلاك (طن من مكافئ ثاني أكسيد الكربون)</w:t>
            </w:r>
          </w:p>
        </w:tc>
        <w:tc>
          <w:tcPr>
            <w:tcW w:w="951" w:type="pct"/>
            <w:gridSpan w:val="2"/>
          </w:tcPr>
          <w:p w14:paraId="50E1F392" w14:textId="77777777" w:rsidR="00AC0388" w:rsidRPr="007F4653" w:rsidRDefault="00AC0388" w:rsidP="002A4357">
            <w:pPr>
              <w:tabs>
                <w:tab w:val="left" w:pos="8280"/>
              </w:tabs>
              <w:bidi/>
              <w:ind w:right="-108"/>
              <w:jc w:val="left"/>
              <w:rPr>
                <w:sz w:val="20"/>
                <w:szCs w:val="20"/>
              </w:rPr>
            </w:pPr>
            <w:r w:rsidRPr="007F4653">
              <w:rPr>
                <w:sz w:val="20"/>
                <w:szCs w:val="20"/>
                <w:rtl/>
              </w:rPr>
              <w:t>حدود بروتوكول مونتريال</w:t>
            </w:r>
          </w:p>
        </w:tc>
        <w:tc>
          <w:tcPr>
            <w:tcW w:w="584" w:type="pct"/>
          </w:tcPr>
          <w:p w14:paraId="0749F944" w14:textId="1A1D94D5" w:rsidR="00AC0388" w:rsidRPr="007F4653" w:rsidRDefault="00AC0388" w:rsidP="002A4357">
            <w:pPr>
              <w:bidi/>
              <w:jc w:val="left"/>
              <w:rPr>
                <w:color w:val="000000" w:themeColor="text1"/>
                <w:sz w:val="20"/>
                <w:szCs w:val="20"/>
                <w:rtl/>
              </w:rPr>
            </w:pPr>
            <w:r w:rsidRPr="002A4357">
              <w:rPr>
                <w:sz w:val="20"/>
                <w:szCs w:val="20"/>
              </w:rPr>
              <w:t>169,249</w:t>
            </w:r>
          </w:p>
        </w:tc>
        <w:tc>
          <w:tcPr>
            <w:tcW w:w="471" w:type="pct"/>
          </w:tcPr>
          <w:p w14:paraId="3BEC5548" w14:textId="7BE381B9" w:rsidR="00AC0388" w:rsidRPr="007F4653" w:rsidRDefault="00AC0388" w:rsidP="002A4357">
            <w:pPr>
              <w:bidi/>
              <w:jc w:val="left"/>
              <w:rPr>
                <w:color w:val="000000" w:themeColor="text1"/>
                <w:sz w:val="20"/>
                <w:szCs w:val="20"/>
                <w:rtl/>
              </w:rPr>
            </w:pPr>
            <w:r w:rsidRPr="002A4357">
              <w:rPr>
                <w:sz w:val="20"/>
                <w:szCs w:val="20"/>
              </w:rPr>
              <w:t>169,249</w:t>
            </w:r>
          </w:p>
        </w:tc>
        <w:tc>
          <w:tcPr>
            <w:tcW w:w="463" w:type="pct"/>
          </w:tcPr>
          <w:p w14:paraId="7490921B" w14:textId="61F487F2" w:rsidR="00AC0388" w:rsidRPr="007F4653" w:rsidRDefault="00AC0388" w:rsidP="002A4357">
            <w:pPr>
              <w:bidi/>
              <w:jc w:val="left"/>
              <w:rPr>
                <w:color w:val="000000" w:themeColor="text1"/>
                <w:sz w:val="20"/>
                <w:szCs w:val="20"/>
                <w:rtl/>
              </w:rPr>
            </w:pPr>
            <w:r w:rsidRPr="002A4357">
              <w:rPr>
                <w:sz w:val="20"/>
                <w:szCs w:val="20"/>
              </w:rPr>
              <w:t>169,249</w:t>
            </w:r>
          </w:p>
        </w:tc>
        <w:tc>
          <w:tcPr>
            <w:tcW w:w="465" w:type="pct"/>
          </w:tcPr>
          <w:p w14:paraId="694205AD" w14:textId="7D1044EC" w:rsidR="00AC0388" w:rsidRPr="007F4653" w:rsidRDefault="00AC0388" w:rsidP="002A4357">
            <w:pPr>
              <w:bidi/>
              <w:jc w:val="left"/>
              <w:rPr>
                <w:color w:val="000000" w:themeColor="text1"/>
                <w:sz w:val="20"/>
                <w:szCs w:val="20"/>
                <w:rtl/>
              </w:rPr>
            </w:pPr>
            <w:r w:rsidRPr="002A4357">
              <w:rPr>
                <w:sz w:val="20"/>
                <w:szCs w:val="20"/>
              </w:rPr>
              <w:t>169,249</w:t>
            </w:r>
          </w:p>
        </w:tc>
        <w:tc>
          <w:tcPr>
            <w:tcW w:w="464" w:type="pct"/>
          </w:tcPr>
          <w:p w14:paraId="24E09F08" w14:textId="74311528" w:rsidR="00AC0388" w:rsidRPr="007F4653" w:rsidRDefault="00AC0388" w:rsidP="002A4357">
            <w:pPr>
              <w:bidi/>
              <w:jc w:val="left"/>
              <w:rPr>
                <w:color w:val="000000" w:themeColor="text1"/>
                <w:sz w:val="20"/>
                <w:szCs w:val="20"/>
                <w:rtl/>
              </w:rPr>
            </w:pPr>
            <w:r w:rsidRPr="002A4357">
              <w:rPr>
                <w:sz w:val="20"/>
                <w:szCs w:val="20"/>
              </w:rPr>
              <w:t>152,324</w:t>
            </w:r>
          </w:p>
        </w:tc>
        <w:tc>
          <w:tcPr>
            <w:tcW w:w="534" w:type="pct"/>
          </w:tcPr>
          <w:p w14:paraId="5841BFEF" w14:textId="77777777" w:rsidR="00AC0388" w:rsidRPr="007F4653" w:rsidRDefault="00AC0388" w:rsidP="002A4357">
            <w:pPr>
              <w:bidi/>
              <w:jc w:val="left"/>
              <w:rPr>
                <w:color w:val="000000" w:themeColor="text1"/>
                <w:sz w:val="20"/>
                <w:szCs w:val="20"/>
                <w:rtl/>
              </w:rPr>
            </w:pPr>
            <w:r w:rsidRPr="007F4653">
              <w:rPr>
                <w:rFonts w:hint="cs"/>
                <w:color w:val="000000" w:themeColor="text1"/>
                <w:sz w:val="20"/>
                <w:szCs w:val="20"/>
                <w:rtl/>
              </w:rPr>
              <w:t>لا ينطبق</w:t>
            </w:r>
          </w:p>
        </w:tc>
      </w:tr>
      <w:tr w:rsidR="00AC0388" w:rsidRPr="002A4357" w14:paraId="2502FBB1" w14:textId="77777777" w:rsidTr="002A4357">
        <w:trPr>
          <w:trHeight w:val="300"/>
        </w:trPr>
        <w:tc>
          <w:tcPr>
            <w:tcW w:w="1069" w:type="pct"/>
            <w:vMerge/>
          </w:tcPr>
          <w:p w14:paraId="0E5865EA" w14:textId="77777777" w:rsidR="00AC0388" w:rsidRPr="007F4653" w:rsidRDefault="00AC0388" w:rsidP="002A4357">
            <w:pPr>
              <w:tabs>
                <w:tab w:val="left" w:pos="8280"/>
              </w:tabs>
              <w:bidi/>
              <w:jc w:val="left"/>
              <w:rPr>
                <w:sz w:val="20"/>
                <w:szCs w:val="20"/>
              </w:rPr>
            </w:pPr>
          </w:p>
        </w:tc>
        <w:tc>
          <w:tcPr>
            <w:tcW w:w="951" w:type="pct"/>
            <w:gridSpan w:val="2"/>
          </w:tcPr>
          <w:p w14:paraId="704A67B2" w14:textId="77777777" w:rsidR="00AC0388" w:rsidRPr="007F4653" w:rsidRDefault="00AC0388" w:rsidP="002A4357">
            <w:pPr>
              <w:tabs>
                <w:tab w:val="left" w:pos="8280"/>
              </w:tabs>
              <w:bidi/>
              <w:jc w:val="left"/>
              <w:rPr>
                <w:sz w:val="20"/>
                <w:szCs w:val="20"/>
              </w:rPr>
            </w:pPr>
            <w:r w:rsidRPr="007F4653">
              <w:rPr>
                <w:sz w:val="20"/>
                <w:szCs w:val="20"/>
                <w:rtl/>
              </w:rPr>
              <w:t>الحد الأقصى المسموح به</w:t>
            </w:r>
          </w:p>
        </w:tc>
        <w:tc>
          <w:tcPr>
            <w:tcW w:w="584" w:type="pct"/>
          </w:tcPr>
          <w:p w14:paraId="7178FF83" w14:textId="1A059073" w:rsidR="00AC0388" w:rsidRPr="007F4653" w:rsidRDefault="00AC0388" w:rsidP="002A4357">
            <w:pPr>
              <w:bidi/>
              <w:jc w:val="left"/>
              <w:rPr>
                <w:color w:val="000000" w:themeColor="text1"/>
                <w:sz w:val="20"/>
                <w:szCs w:val="20"/>
                <w:rtl/>
              </w:rPr>
            </w:pPr>
            <w:r w:rsidRPr="002A4357">
              <w:rPr>
                <w:sz w:val="20"/>
                <w:szCs w:val="20"/>
              </w:rPr>
              <w:t>169,249</w:t>
            </w:r>
          </w:p>
        </w:tc>
        <w:tc>
          <w:tcPr>
            <w:tcW w:w="471" w:type="pct"/>
          </w:tcPr>
          <w:p w14:paraId="49EF3B80" w14:textId="62835B6D" w:rsidR="00AC0388" w:rsidRPr="007F4653" w:rsidRDefault="00AC0388" w:rsidP="002A4357">
            <w:pPr>
              <w:bidi/>
              <w:jc w:val="left"/>
              <w:rPr>
                <w:color w:val="000000" w:themeColor="text1"/>
                <w:sz w:val="20"/>
                <w:szCs w:val="20"/>
                <w:rtl/>
              </w:rPr>
            </w:pPr>
            <w:r w:rsidRPr="002A4357">
              <w:rPr>
                <w:sz w:val="20"/>
                <w:szCs w:val="20"/>
              </w:rPr>
              <w:t>169,249</w:t>
            </w:r>
          </w:p>
        </w:tc>
        <w:tc>
          <w:tcPr>
            <w:tcW w:w="463" w:type="pct"/>
          </w:tcPr>
          <w:p w14:paraId="79CA8187" w14:textId="645741A8" w:rsidR="00AC0388" w:rsidRPr="007F4653" w:rsidRDefault="00AC0388" w:rsidP="002A4357">
            <w:pPr>
              <w:bidi/>
              <w:jc w:val="left"/>
              <w:rPr>
                <w:color w:val="000000" w:themeColor="text1"/>
                <w:sz w:val="20"/>
                <w:szCs w:val="20"/>
                <w:rtl/>
              </w:rPr>
            </w:pPr>
            <w:r w:rsidRPr="002A4357">
              <w:rPr>
                <w:sz w:val="20"/>
                <w:szCs w:val="20"/>
              </w:rPr>
              <w:t>169,249</w:t>
            </w:r>
          </w:p>
        </w:tc>
        <w:tc>
          <w:tcPr>
            <w:tcW w:w="465" w:type="pct"/>
          </w:tcPr>
          <w:p w14:paraId="68D804B0" w14:textId="027EBACD" w:rsidR="00AC0388" w:rsidRPr="007F4653" w:rsidRDefault="00AC0388" w:rsidP="002A4357">
            <w:pPr>
              <w:bidi/>
              <w:jc w:val="left"/>
              <w:rPr>
                <w:color w:val="000000" w:themeColor="text1"/>
                <w:sz w:val="20"/>
                <w:szCs w:val="20"/>
                <w:rtl/>
              </w:rPr>
            </w:pPr>
            <w:r w:rsidRPr="002A4357">
              <w:rPr>
                <w:sz w:val="20"/>
                <w:szCs w:val="20"/>
              </w:rPr>
              <w:t>169,249</w:t>
            </w:r>
          </w:p>
        </w:tc>
        <w:tc>
          <w:tcPr>
            <w:tcW w:w="464" w:type="pct"/>
          </w:tcPr>
          <w:p w14:paraId="4238BC76" w14:textId="52D10C1C" w:rsidR="00AC0388" w:rsidRPr="007F4653" w:rsidRDefault="00AC0388" w:rsidP="002A4357">
            <w:pPr>
              <w:bidi/>
              <w:jc w:val="left"/>
              <w:rPr>
                <w:color w:val="000000" w:themeColor="text1"/>
                <w:sz w:val="20"/>
                <w:szCs w:val="20"/>
                <w:rtl/>
              </w:rPr>
            </w:pPr>
            <w:r w:rsidRPr="002A4357">
              <w:rPr>
                <w:sz w:val="20"/>
                <w:szCs w:val="20"/>
              </w:rPr>
              <w:t>152,324</w:t>
            </w:r>
          </w:p>
        </w:tc>
        <w:tc>
          <w:tcPr>
            <w:tcW w:w="534" w:type="pct"/>
          </w:tcPr>
          <w:p w14:paraId="15A2E39F" w14:textId="77777777" w:rsidR="00AC0388" w:rsidRPr="007F4653" w:rsidRDefault="00AC0388" w:rsidP="002A4357">
            <w:pPr>
              <w:bidi/>
              <w:jc w:val="left"/>
              <w:rPr>
                <w:color w:val="000000" w:themeColor="text1"/>
                <w:sz w:val="20"/>
                <w:szCs w:val="20"/>
                <w:rtl/>
              </w:rPr>
            </w:pPr>
            <w:r w:rsidRPr="007F4653">
              <w:rPr>
                <w:rFonts w:hint="cs"/>
                <w:color w:val="000000" w:themeColor="text1"/>
                <w:sz w:val="20"/>
                <w:szCs w:val="20"/>
                <w:rtl/>
              </w:rPr>
              <w:t>لا ينطبق</w:t>
            </w:r>
          </w:p>
        </w:tc>
      </w:tr>
      <w:tr w:rsidR="00AC0388" w:rsidRPr="002A4357" w14:paraId="6ECB4873" w14:textId="77777777" w:rsidTr="002A4357">
        <w:trPr>
          <w:trHeight w:val="300"/>
        </w:trPr>
        <w:tc>
          <w:tcPr>
            <w:tcW w:w="1069" w:type="pct"/>
            <w:vMerge/>
          </w:tcPr>
          <w:p w14:paraId="7E7E803A" w14:textId="77777777" w:rsidR="00AC0388" w:rsidRPr="007F4653" w:rsidRDefault="00AC0388" w:rsidP="002A4357">
            <w:pPr>
              <w:tabs>
                <w:tab w:val="left" w:pos="8280"/>
              </w:tabs>
              <w:bidi/>
              <w:jc w:val="left"/>
              <w:rPr>
                <w:sz w:val="20"/>
                <w:szCs w:val="20"/>
              </w:rPr>
            </w:pPr>
          </w:p>
        </w:tc>
        <w:tc>
          <w:tcPr>
            <w:tcW w:w="951" w:type="pct"/>
            <w:gridSpan w:val="2"/>
          </w:tcPr>
          <w:p w14:paraId="560A237C" w14:textId="77777777" w:rsidR="00AC0388" w:rsidRPr="007F4653" w:rsidRDefault="00AC0388" w:rsidP="002A4357">
            <w:pPr>
              <w:tabs>
                <w:tab w:val="left" w:pos="8280"/>
              </w:tabs>
              <w:bidi/>
              <w:ind w:right="-108"/>
              <w:jc w:val="left"/>
              <w:rPr>
                <w:sz w:val="20"/>
                <w:szCs w:val="20"/>
                <w:rtl/>
                <w:lang w:val="en-US" w:bidi="ar-LB"/>
              </w:rPr>
            </w:pPr>
            <w:r w:rsidRPr="007F4653">
              <w:rPr>
                <w:rFonts w:hint="cs"/>
                <w:sz w:val="20"/>
                <w:szCs w:val="20"/>
                <w:rtl/>
              </w:rPr>
              <w:t>التخفيض بالنسبة إلى خط الأساس</w:t>
            </w:r>
            <w:r w:rsidRPr="007F4653">
              <w:rPr>
                <w:rFonts w:hint="cs"/>
                <w:sz w:val="20"/>
                <w:szCs w:val="20"/>
                <w:rtl/>
                <w:lang w:bidi="ar-LB"/>
              </w:rPr>
              <w:t xml:space="preserve"> </w:t>
            </w:r>
            <w:r w:rsidRPr="007F4653">
              <w:rPr>
                <w:rFonts w:hint="cs"/>
                <w:sz w:val="20"/>
                <w:szCs w:val="20"/>
                <w:rtl/>
                <w:lang w:val="en-US" w:bidi="ar-LB"/>
              </w:rPr>
              <w:t>(%)</w:t>
            </w:r>
          </w:p>
        </w:tc>
        <w:tc>
          <w:tcPr>
            <w:tcW w:w="584" w:type="pct"/>
          </w:tcPr>
          <w:p w14:paraId="5E0033F9" w14:textId="38CA6C82" w:rsidR="00AC0388" w:rsidRPr="007F4653" w:rsidRDefault="00AC0388" w:rsidP="002A4357">
            <w:pPr>
              <w:bidi/>
              <w:jc w:val="left"/>
              <w:rPr>
                <w:color w:val="000000" w:themeColor="text1"/>
                <w:sz w:val="20"/>
                <w:szCs w:val="20"/>
                <w:rtl/>
              </w:rPr>
            </w:pPr>
            <w:r w:rsidRPr="002A4357">
              <w:rPr>
                <w:sz w:val="20"/>
                <w:szCs w:val="20"/>
              </w:rPr>
              <w:t>0</w:t>
            </w:r>
          </w:p>
        </w:tc>
        <w:tc>
          <w:tcPr>
            <w:tcW w:w="471" w:type="pct"/>
          </w:tcPr>
          <w:p w14:paraId="48D6AED3" w14:textId="48B19C01" w:rsidR="00AC0388" w:rsidRPr="007F4653" w:rsidRDefault="00AC0388" w:rsidP="002A4357">
            <w:pPr>
              <w:bidi/>
              <w:jc w:val="left"/>
              <w:rPr>
                <w:color w:val="000000" w:themeColor="text1"/>
                <w:sz w:val="20"/>
                <w:szCs w:val="20"/>
                <w:rtl/>
              </w:rPr>
            </w:pPr>
            <w:r w:rsidRPr="002A4357">
              <w:rPr>
                <w:sz w:val="20"/>
                <w:szCs w:val="20"/>
              </w:rPr>
              <w:t>0</w:t>
            </w:r>
          </w:p>
        </w:tc>
        <w:tc>
          <w:tcPr>
            <w:tcW w:w="463" w:type="pct"/>
          </w:tcPr>
          <w:p w14:paraId="6EFDA68C" w14:textId="60BAB7F7" w:rsidR="00AC0388" w:rsidRPr="007F4653" w:rsidRDefault="00AC0388" w:rsidP="002A4357">
            <w:pPr>
              <w:bidi/>
              <w:ind w:right="147"/>
              <w:jc w:val="left"/>
              <w:rPr>
                <w:sz w:val="20"/>
                <w:szCs w:val="20"/>
                <w:rtl/>
              </w:rPr>
            </w:pPr>
            <w:r w:rsidRPr="002A4357">
              <w:rPr>
                <w:sz w:val="20"/>
                <w:szCs w:val="20"/>
              </w:rPr>
              <w:t>0</w:t>
            </w:r>
          </w:p>
        </w:tc>
        <w:tc>
          <w:tcPr>
            <w:tcW w:w="465" w:type="pct"/>
          </w:tcPr>
          <w:p w14:paraId="13EB3728" w14:textId="76306441" w:rsidR="00AC0388" w:rsidRPr="007F4653" w:rsidRDefault="00AC0388" w:rsidP="002A4357">
            <w:pPr>
              <w:bidi/>
              <w:jc w:val="left"/>
              <w:rPr>
                <w:color w:val="000000" w:themeColor="text1"/>
                <w:sz w:val="20"/>
                <w:szCs w:val="20"/>
                <w:rtl/>
              </w:rPr>
            </w:pPr>
            <w:r w:rsidRPr="002A4357">
              <w:rPr>
                <w:sz w:val="20"/>
                <w:szCs w:val="20"/>
              </w:rPr>
              <w:t>0</w:t>
            </w:r>
          </w:p>
        </w:tc>
        <w:tc>
          <w:tcPr>
            <w:tcW w:w="464" w:type="pct"/>
          </w:tcPr>
          <w:p w14:paraId="41AFBB65" w14:textId="39831689" w:rsidR="00AC0388" w:rsidRPr="007F4653" w:rsidRDefault="00AC0388" w:rsidP="002A4357">
            <w:pPr>
              <w:bidi/>
              <w:jc w:val="left"/>
              <w:rPr>
                <w:color w:val="000000" w:themeColor="text1"/>
                <w:sz w:val="20"/>
                <w:szCs w:val="20"/>
                <w:rtl/>
              </w:rPr>
            </w:pPr>
            <w:r w:rsidRPr="002A4357">
              <w:rPr>
                <w:sz w:val="20"/>
                <w:szCs w:val="20"/>
              </w:rPr>
              <w:t>10</w:t>
            </w:r>
          </w:p>
        </w:tc>
        <w:tc>
          <w:tcPr>
            <w:tcW w:w="534" w:type="pct"/>
          </w:tcPr>
          <w:p w14:paraId="0DB4DE92" w14:textId="77777777" w:rsidR="00AC0388" w:rsidRPr="007F4653" w:rsidRDefault="00AC0388" w:rsidP="002A4357">
            <w:pPr>
              <w:bidi/>
              <w:jc w:val="left"/>
              <w:rPr>
                <w:color w:val="000000" w:themeColor="text1"/>
                <w:sz w:val="20"/>
                <w:szCs w:val="20"/>
                <w:rtl/>
              </w:rPr>
            </w:pPr>
            <w:r w:rsidRPr="007F4653">
              <w:rPr>
                <w:rFonts w:hint="cs"/>
                <w:color w:val="000000" w:themeColor="text1"/>
                <w:sz w:val="20"/>
                <w:szCs w:val="20"/>
                <w:rtl/>
              </w:rPr>
              <w:t>لا ينطبق</w:t>
            </w:r>
          </w:p>
        </w:tc>
      </w:tr>
      <w:tr w:rsidR="00AC0388" w:rsidRPr="002A4357" w14:paraId="254D6971" w14:textId="77777777" w:rsidTr="002A4357">
        <w:trPr>
          <w:trHeight w:val="265"/>
        </w:trPr>
        <w:tc>
          <w:tcPr>
            <w:tcW w:w="1069" w:type="pct"/>
            <w:vMerge w:val="restart"/>
          </w:tcPr>
          <w:p w14:paraId="07A75393" w14:textId="77777777" w:rsidR="00AC0388" w:rsidRPr="007F4653" w:rsidRDefault="00AC0388" w:rsidP="002A4357">
            <w:pPr>
              <w:tabs>
                <w:tab w:val="left" w:pos="8280"/>
              </w:tabs>
              <w:bidi/>
              <w:ind w:right="-110"/>
              <w:jc w:val="left"/>
              <w:rPr>
                <w:sz w:val="20"/>
                <w:szCs w:val="20"/>
              </w:rPr>
            </w:pPr>
            <w:r w:rsidRPr="007F4653">
              <w:rPr>
                <w:rFonts w:hint="cs"/>
                <w:sz w:val="20"/>
                <w:szCs w:val="20"/>
                <w:rtl/>
              </w:rPr>
              <w:t>المبالغ الموصى بها من حيث المبدأ (دولار أمريكي)</w:t>
            </w:r>
          </w:p>
        </w:tc>
        <w:tc>
          <w:tcPr>
            <w:tcW w:w="71" w:type="pct"/>
            <w:vMerge w:val="restart"/>
          </w:tcPr>
          <w:p w14:paraId="393DE22E" w14:textId="77777777" w:rsidR="00AC0388" w:rsidRPr="007F4653" w:rsidRDefault="00AC0388" w:rsidP="002A4357">
            <w:pPr>
              <w:tabs>
                <w:tab w:val="left" w:pos="8280"/>
              </w:tabs>
              <w:bidi/>
              <w:ind w:right="-104"/>
              <w:rPr>
                <w:sz w:val="20"/>
                <w:szCs w:val="20"/>
                <w:lang w:val="en-US" w:bidi="ar-AE"/>
              </w:rPr>
            </w:pPr>
            <w:r w:rsidRPr="007F4653">
              <w:rPr>
                <w:rFonts w:hint="cs"/>
                <w:sz w:val="20"/>
                <w:szCs w:val="20"/>
                <w:rtl/>
                <w:lang w:val="en-US" w:bidi="ar-AE"/>
              </w:rPr>
              <w:t>اليونيب</w:t>
            </w:r>
          </w:p>
          <w:p w14:paraId="161AC5E5" w14:textId="77777777" w:rsidR="00AC0388" w:rsidRPr="007F4653" w:rsidRDefault="00AC0388" w:rsidP="002A4357">
            <w:pPr>
              <w:tabs>
                <w:tab w:val="left" w:pos="8280"/>
              </w:tabs>
              <w:bidi/>
              <w:ind w:left="224" w:right="-112" w:hanging="224"/>
              <w:rPr>
                <w:sz w:val="20"/>
                <w:szCs w:val="20"/>
              </w:rPr>
            </w:pPr>
          </w:p>
        </w:tc>
        <w:tc>
          <w:tcPr>
            <w:tcW w:w="880" w:type="pct"/>
          </w:tcPr>
          <w:p w14:paraId="1C26AB19" w14:textId="77777777" w:rsidR="00AC0388" w:rsidRPr="007F4653" w:rsidRDefault="00AC0388" w:rsidP="002A4357">
            <w:pPr>
              <w:tabs>
                <w:tab w:val="left" w:pos="8280"/>
              </w:tabs>
              <w:bidi/>
              <w:rPr>
                <w:sz w:val="20"/>
                <w:szCs w:val="20"/>
                <w:rtl/>
                <w:lang w:bidi="ar-AE"/>
              </w:rPr>
            </w:pPr>
            <w:r w:rsidRPr="007F4653">
              <w:rPr>
                <w:rFonts w:hint="cs"/>
                <w:sz w:val="20"/>
                <w:szCs w:val="20"/>
                <w:rtl/>
                <w:lang w:bidi="ar-AE"/>
              </w:rPr>
              <w:t>تكاليف المشروع</w:t>
            </w:r>
          </w:p>
        </w:tc>
        <w:tc>
          <w:tcPr>
            <w:tcW w:w="584" w:type="pct"/>
          </w:tcPr>
          <w:p w14:paraId="127EADCF" w14:textId="4B11E42C" w:rsidR="00AC0388" w:rsidRPr="007F4653" w:rsidRDefault="00AC0388" w:rsidP="002A4357">
            <w:pPr>
              <w:bidi/>
              <w:ind w:right="147"/>
              <w:jc w:val="left"/>
              <w:rPr>
                <w:rFonts w:asciiTheme="majorBidi" w:hAnsiTheme="majorBidi" w:cstheme="majorBidi"/>
                <w:sz w:val="20"/>
                <w:szCs w:val="20"/>
                <w:lang w:val="en-GB" w:bidi="ar-DZ"/>
              </w:rPr>
            </w:pPr>
            <w:r w:rsidRPr="002A4357">
              <w:rPr>
                <w:sz w:val="20"/>
                <w:szCs w:val="20"/>
              </w:rPr>
              <w:t>60,614</w:t>
            </w:r>
          </w:p>
        </w:tc>
        <w:tc>
          <w:tcPr>
            <w:tcW w:w="471" w:type="pct"/>
          </w:tcPr>
          <w:p w14:paraId="20DE9BDE" w14:textId="086B38CA" w:rsidR="00AC0388" w:rsidRPr="007F4653" w:rsidRDefault="00AC0388" w:rsidP="002A4357">
            <w:pPr>
              <w:bidi/>
              <w:ind w:right="147"/>
              <w:jc w:val="left"/>
              <w:rPr>
                <w:sz w:val="20"/>
                <w:szCs w:val="20"/>
              </w:rPr>
            </w:pPr>
            <w:r w:rsidRPr="002A4357">
              <w:rPr>
                <w:sz w:val="20"/>
                <w:szCs w:val="20"/>
              </w:rPr>
              <w:t>0</w:t>
            </w:r>
          </w:p>
        </w:tc>
        <w:tc>
          <w:tcPr>
            <w:tcW w:w="463" w:type="pct"/>
          </w:tcPr>
          <w:p w14:paraId="170E59EF" w14:textId="146E57D4" w:rsidR="00AC0388" w:rsidRPr="007F4653" w:rsidRDefault="00AC0388" w:rsidP="002A4357">
            <w:pPr>
              <w:bidi/>
              <w:ind w:right="147"/>
              <w:jc w:val="left"/>
              <w:rPr>
                <w:sz w:val="20"/>
                <w:szCs w:val="20"/>
              </w:rPr>
            </w:pPr>
            <w:r w:rsidRPr="002A4357">
              <w:rPr>
                <w:sz w:val="20"/>
                <w:szCs w:val="20"/>
              </w:rPr>
              <w:t>0</w:t>
            </w:r>
          </w:p>
        </w:tc>
        <w:tc>
          <w:tcPr>
            <w:tcW w:w="465" w:type="pct"/>
          </w:tcPr>
          <w:p w14:paraId="1C9CE7D7" w14:textId="682C2D90" w:rsidR="00AC0388" w:rsidRPr="007F4653" w:rsidRDefault="00AC0388" w:rsidP="002A4357">
            <w:pPr>
              <w:bidi/>
              <w:ind w:right="147"/>
              <w:jc w:val="left"/>
              <w:rPr>
                <w:rFonts w:asciiTheme="majorBidi" w:hAnsiTheme="majorBidi" w:cstheme="majorBidi"/>
                <w:sz w:val="20"/>
                <w:szCs w:val="20"/>
                <w:lang w:val="en-GB" w:bidi="ar-DZ"/>
              </w:rPr>
            </w:pPr>
            <w:r w:rsidRPr="002A4357">
              <w:rPr>
                <w:sz w:val="20"/>
                <w:szCs w:val="20"/>
              </w:rPr>
              <w:t>29,616</w:t>
            </w:r>
          </w:p>
        </w:tc>
        <w:tc>
          <w:tcPr>
            <w:tcW w:w="464" w:type="pct"/>
          </w:tcPr>
          <w:p w14:paraId="4A76D78E" w14:textId="01DCED72" w:rsidR="00AC0388" w:rsidRPr="007F4653" w:rsidRDefault="00AC0388" w:rsidP="002A4357">
            <w:pPr>
              <w:bidi/>
              <w:ind w:right="147"/>
              <w:jc w:val="left"/>
              <w:rPr>
                <w:sz w:val="20"/>
                <w:szCs w:val="20"/>
              </w:rPr>
            </w:pPr>
            <w:r w:rsidRPr="002A4357">
              <w:rPr>
                <w:sz w:val="20"/>
                <w:szCs w:val="20"/>
              </w:rPr>
              <w:t>0</w:t>
            </w:r>
          </w:p>
        </w:tc>
        <w:tc>
          <w:tcPr>
            <w:tcW w:w="534" w:type="pct"/>
          </w:tcPr>
          <w:p w14:paraId="4C38421E" w14:textId="138DD2C2" w:rsidR="00AC0388" w:rsidRPr="007F4653" w:rsidRDefault="00AC0388" w:rsidP="002A4357">
            <w:pPr>
              <w:bidi/>
              <w:ind w:right="147"/>
              <w:jc w:val="left"/>
              <w:rPr>
                <w:sz w:val="20"/>
                <w:szCs w:val="20"/>
              </w:rPr>
            </w:pPr>
            <w:r w:rsidRPr="002A4357">
              <w:rPr>
                <w:sz w:val="20"/>
                <w:szCs w:val="20"/>
              </w:rPr>
              <w:t>90,230</w:t>
            </w:r>
          </w:p>
        </w:tc>
      </w:tr>
      <w:tr w:rsidR="00AC0388" w:rsidRPr="002A4357" w14:paraId="474F5766" w14:textId="77777777" w:rsidTr="002A4357">
        <w:trPr>
          <w:trHeight w:val="268"/>
        </w:trPr>
        <w:tc>
          <w:tcPr>
            <w:tcW w:w="1069" w:type="pct"/>
            <w:vMerge/>
          </w:tcPr>
          <w:p w14:paraId="25D2E726" w14:textId="77777777" w:rsidR="00AC0388" w:rsidRPr="007F4653" w:rsidRDefault="00AC0388" w:rsidP="002A4357">
            <w:pPr>
              <w:tabs>
                <w:tab w:val="left" w:pos="8280"/>
              </w:tabs>
              <w:bidi/>
              <w:jc w:val="left"/>
              <w:rPr>
                <w:sz w:val="20"/>
                <w:szCs w:val="20"/>
              </w:rPr>
            </w:pPr>
          </w:p>
        </w:tc>
        <w:tc>
          <w:tcPr>
            <w:tcW w:w="71" w:type="pct"/>
            <w:vMerge/>
          </w:tcPr>
          <w:p w14:paraId="26FA6124" w14:textId="77777777" w:rsidR="00AC0388" w:rsidRPr="007F4653" w:rsidRDefault="00AC0388" w:rsidP="002A4357">
            <w:pPr>
              <w:tabs>
                <w:tab w:val="left" w:pos="8280"/>
              </w:tabs>
              <w:bidi/>
              <w:ind w:right="-104"/>
              <w:rPr>
                <w:sz w:val="20"/>
                <w:szCs w:val="20"/>
              </w:rPr>
            </w:pPr>
          </w:p>
        </w:tc>
        <w:tc>
          <w:tcPr>
            <w:tcW w:w="880" w:type="pct"/>
          </w:tcPr>
          <w:p w14:paraId="6E6D6EBA" w14:textId="77777777" w:rsidR="00AC0388" w:rsidRPr="007F4653" w:rsidRDefault="00AC0388" w:rsidP="002A4357">
            <w:pPr>
              <w:tabs>
                <w:tab w:val="left" w:pos="8280"/>
              </w:tabs>
              <w:bidi/>
              <w:jc w:val="left"/>
              <w:rPr>
                <w:sz w:val="20"/>
                <w:szCs w:val="20"/>
                <w:rtl/>
                <w:lang w:bidi="ar-AE"/>
              </w:rPr>
            </w:pPr>
            <w:r w:rsidRPr="007F4653">
              <w:rPr>
                <w:rFonts w:hint="cs"/>
                <w:sz w:val="20"/>
                <w:szCs w:val="20"/>
                <w:rtl/>
                <w:lang w:bidi="ar-AE"/>
              </w:rPr>
              <w:t>تكاليف الدعم</w:t>
            </w:r>
          </w:p>
        </w:tc>
        <w:tc>
          <w:tcPr>
            <w:tcW w:w="584" w:type="pct"/>
          </w:tcPr>
          <w:p w14:paraId="773DCECD" w14:textId="42DB13A0" w:rsidR="00AC0388" w:rsidRPr="007F4653" w:rsidRDefault="00AC0388" w:rsidP="002A4357">
            <w:pPr>
              <w:bidi/>
              <w:ind w:right="147"/>
              <w:jc w:val="left"/>
              <w:rPr>
                <w:rFonts w:asciiTheme="majorBidi" w:hAnsiTheme="majorBidi" w:cstheme="majorBidi"/>
                <w:sz w:val="20"/>
                <w:szCs w:val="20"/>
                <w:lang w:val="en-GB" w:bidi="ar-DZ"/>
              </w:rPr>
            </w:pPr>
            <w:r w:rsidRPr="002A4357">
              <w:rPr>
                <w:sz w:val="20"/>
                <w:szCs w:val="20"/>
              </w:rPr>
              <w:t>7,880</w:t>
            </w:r>
          </w:p>
        </w:tc>
        <w:tc>
          <w:tcPr>
            <w:tcW w:w="471" w:type="pct"/>
            <w:vAlign w:val="center"/>
          </w:tcPr>
          <w:p w14:paraId="19338AC8" w14:textId="698CC5FA" w:rsidR="00AC0388" w:rsidRPr="007F4653" w:rsidRDefault="00AC0388" w:rsidP="002A4357">
            <w:pPr>
              <w:bidi/>
              <w:ind w:right="147"/>
              <w:jc w:val="left"/>
              <w:rPr>
                <w:sz w:val="20"/>
                <w:szCs w:val="20"/>
              </w:rPr>
            </w:pPr>
            <w:r w:rsidRPr="002A4357">
              <w:rPr>
                <w:sz w:val="20"/>
                <w:szCs w:val="20"/>
              </w:rPr>
              <w:t>0</w:t>
            </w:r>
          </w:p>
        </w:tc>
        <w:tc>
          <w:tcPr>
            <w:tcW w:w="463" w:type="pct"/>
            <w:vAlign w:val="center"/>
          </w:tcPr>
          <w:p w14:paraId="695FDB51" w14:textId="5893F464" w:rsidR="00AC0388" w:rsidRPr="007F4653" w:rsidRDefault="00AC0388" w:rsidP="002A4357">
            <w:pPr>
              <w:bidi/>
              <w:ind w:right="147"/>
              <w:jc w:val="left"/>
              <w:rPr>
                <w:sz w:val="20"/>
                <w:szCs w:val="20"/>
              </w:rPr>
            </w:pPr>
            <w:r w:rsidRPr="002A4357">
              <w:rPr>
                <w:sz w:val="20"/>
                <w:szCs w:val="20"/>
              </w:rPr>
              <w:t>0</w:t>
            </w:r>
          </w:p>
        </w:tc>
        <w:tc>
          <w:tcPr>
            <w:tcW w:w="465" w:type="pct"/>
            <w:vAlign w:val="center"/>
          </w:tcPr>
          <w:p w14:paraId="1D6DA944" w14:textId="3F1381BC" w:rsidR="00AC0388" w:rsidRPr="007F4653" w:rsidRDefault="00AC0388" w:rsidP="002A4357">
            <w:pPr>
              <w:bidi/>
              <w:ind w:right="147"/>
              <w:jc w:val="left"/>
              <w:rPr>
                <w:rFonts w:asciiTheme="majorBidi" w:hAnsiTheme="majorBidi" w:cstheme="majorBidi"/>
                <w:sz w:val="20"/>
                <w:szCs w:val="20"/>
                <w:lang w:val="en-GB" w:bidi="ar-DZ"/>
              </w:rPr>
            </w:pPr>
            <w:r w:rsidRPr="002A4357">
              <w:rPr>
                <w:sz w:val="20"/>
                <w:szCs w:val="20"/>
              </w:rPr>
              <w:t>3,850</w:t>
            </w:r>
          </w:p>
        </w:tc>
        <w:tc>
          <w:tcPr>
            <w:tcW w:w="464" w:type="pct"/>
            <w:vAlign w:val="center"/>
          </w:tcPr>
          <w:p w14:paraId="13034C54" w14:textId="6A64E83B" w:rsidR="00AC0388" w:rsidRPr="007F4653" w:rsidRDefault="00AC0388" w:rsidP="002A4357">
            <w:pPr>
              <w:bidi/>
              <w:ind w:right="147"/>
              <w:jc w:val="left"/>
              <w:rPr>
                <w:sz w:val="20"/>
                <w:szCs w:val="20"/>
              </w:rPr>
            </w:pPr>
            <w:r w:rsidRPr="002A4357">
              <w:rPr>
                <w:sz w:val="20"/>
                <w:szCs w:val="20"/>
              </w:rPr>
              <w:t>0</w:t>
            </w:r>
          </w:p>
        </w:tc>
        <w:tc>
          <w:tcPr>
            <w:tcW w:w="534" w:type="pct"/>
            <w:vAlign w:val="center"/>
          </w:tcPr>
          <w:p w14:paraId="0093F5F5" w14:textId="3C2DFE98" w:rsidR="00AC0388" w:rsidRPr="007F4653" w:rsidRDefault="00AC0388" w:rsidP="002A4357">
            <w:pPr>
              <w:bidi/>
              <w:ind w:right="147"/>
              <w:jc w:val="left"/>
              <w:rPr>
                <w:sz w:val="20"/>
                <w:szCs w:val="20"/>
              </w:rPr>
            </w:pPr>
            <w:r w:rsidRPr="002A4357">
              <w:rPr>
                <w:sz w:val="20"/>
                <w:szCs w:val="20"/>
              </w:rPr>
              <w:t>11,730</w:t>
            </w:r>
          </w:p>
        </w:tc>
      </w:tr>
      <w:tr w:rsidR="00AC0388" w:rsidRPr="002A4357" w14:paraId="788D23BE" w14:textId="77777777" w:rsidTr="002A4357">
        <w:trPr>
          <w:trHeight w:val="268"/>
        </w:trPr>
        <w:tc>
          <w:tcPr>
            <w:tcW w:w="1069" w:type="pct"/>
            <w:vMerge/>
          </w:tcPr>
          <w:p w14:paraId="49D8C204" w14:textId="77777777" w:rsidR="00AC0388" w:rsidRPr="007F4653" w:rsidRDefault="00AC0388" w:rsidP="002A4357">
            <w:pPr>
              <w:tabs>
                <w:tab w:val="left" w:pos="8280"/>
              </w:tabs>
              <w:bidi/>
              <w:jc w:val="left"/>
              <w:rPr>
                <w:sz w:val="20"/>
                <w:szCs w:val="20"/>
              </w:rPr>
            </w:pPr>
          </w:p>
        </w:tc>
        <w:tc>
          <w:tcPr>
            <w:tcW w:w="71" w:type="pct"/>
            <w:vMerge w:val="restart"/>
          </w:tcPr>
          <w:p w14:paraId="1B97F038" w14:textId="77777777" w:rsidR="00AC0388" w:rsidRPr="007F4653" w:rsidRDefault="00AC0388" w:rsidP="002A4357">
            <w:pPr>
              <w:tabs>
                <w:tab w:val="left" w:pos="8280"/>
              </w:tabs>
              <w:bidi/>
              <w:ind w:left="224" w:right="-112" w:hanging="224"/>
              <w:rPr>
                <w:sz w:val="20"/>
                <w:szCs w:val="20"/>
              </w:rPr>
            </w:pPr>
            <w:r w:rsidRPr="007F4653">
              <w:rPr>
                <w:rFonts w:hint="cs"/>
                <w:sz w:val="20"/>
                <w:szCs w:val="20"/>
                <w:rtl/>
                <w:lang w:val="en-GB" w:bidi="ar-DZ"/>
              </w:rPr>
              <w:t>اليونيدو</w:t>
            </w:r>
          </w:p>
          <w:p w14:paraId="2EE742E0" w14:textId="77777777" w:rsidR="00AC0388" w:rsidRPr="007F4653" w:rsidRDefault="00AC0388" w:rsidP="002A4357">
            <w:pPr>
              <w:tabs>
                <w:tab w:val="left" w:pos="8280"/>
              </w:tabs>
              <w:bidi/>
              <w:ind w:right="-104"/>
              <w:rPr>
                <w:sz w:val="20"/>
                <w:szCs w:val="20"/>
              </w:rPr>
            </w:pPr>
          </w:p>
        </w:tc>
        <w:tc>
          <w:tcPr>
            <w:tcW w:w="880" w:type="pct"/>
          </w:tcPr>
          <w:p w14:paraId="78FD5D7E" w14:textId="77777777" w:rsidR="00AC0388" w:rsidRPr="007F4653" w:rsidRDefault="00AC0388" w:rsidP="002A4357">
            <w:pPr>
              <w:tabs>
                <w:tab w:val="left" w:pos="8280"/>
              </w:tabs>
              <w:bidi/>
              <w:jc w:val="left"/>
              <w:rPr>
                <w:sz w:val="20"/>
                <w:szCs w:val="20"/>
                <w:rtl/>
                <w:lang w:bidi="ar-AE"/>
              </w:rPr>
            </w:pPr>
            <w:r w:rsidRPr="007F4653">
              <w:rPr>
                <w:rFonts w:hint="cs"/>
                <w:sz w:val="20"/>
                <w:szCs w:val="20"/>
                <w:rtl/>
                <w:lang w:bidi="ar-AE"/>
              </w:rPr>
              <w:t>تكاليف المشروع</w:t>
            </w:r>
          </w:p>
        </w:tc>
        <w:tc>
          <w:tcPr>
            <w:tcW w:w="584" w:type="pct"/>
          </w:tcPr>
          <w:p w14:paraId="2AF8ADF9" w14:textId="4B8CDAEB" w:rsidR="00AC0388" w:rsidRPr="007F4653" w:rsidRDefault="00AC0388" w:rsidP="002A4357">
            <w:pPr>
              <w:bidi/>
              <w:ind w:right="147"/>
              <w:jc w:val="left"/>
              <w:rPr>
                <w:rFonts w:asciiTheme="majorBidi" w:hAnsiTheme="majorBidi" w:cstheme="majorBidi"/>
                <w:sz w:val="20"/>
                <w:szCs w:val="20"/>
                <w:lang w:val="en-GB" w:bidi="ar-DZ"/>
              </w:rPr>
            </w:pPr>
            <w:r w:rsidRPr="002A4357">
              <w:rPr>
                <w:sz w:val="20"/>
                <w:szCs w:val="20"/>
              </w:rPr>
              <w:t>29,294</w:t>
            </w:r>
          </w:p>
        </w:tc>
        <w:tc>
          <w:tcPr>
            <w:tcW w:w="471" w:type="pct"/>
          </w:tcPr>
          <w:p w14:paraId="21370565" w14:textId="75B75112" w:rsidR="00AC0388" w:rsidRPr="007F4653" w:rsidRDefault="00AC0388" w:rsidP="002A4357">
            <w:pPr>
              <w:bidi/>
              <w:ind w:right="147"/>
              <w:jc w:val="left"/>
              <w:rPr>
                <w:sz w:val="20"/>
                <w:szCs w:val="20"/>
              </w:rPr>
            </w:pPr>
            <w:r w:rsidRPr="002A4357">
              <w:rPr>
                <w:sz w:val="20"/>
                <w:szCs w:val="20"/>
              </w:rPr>
              <w:t>0</w:t>
            </w:r>
          </w:p>
        </w:tc>
        <w:tc>
          <w:tcPr>
            <w:tcW w:w="463" w:type="pct"/>
          </w:tcPr>
          <w:p w14:paraId="56D6C8A9" w14:textId="14AE085E" w:rsidR="00AC0388" w:rsidRPr="007F4653" w:rsidRDefault="00AC0388" w:rsidP="002A4357">
            <w:pPr>
              <w:bidi/>
              <w:ind w:right="147"/>
              <w:jc w:val="left"/>
              <w:rPr>
                <w:sz w:val="20"/>
                <w:szCs w:val="20"/>
              </w:rPr>
            </w:pPr>
            <w:r w:rsidRPr="002A4357">
              <w:rPr>
                <w:sz w:val="20"/>
                <w:szCs w:val="20"/>
              </w:rPr>
              <w:t>0</w:t>
            </w:r>
          </w:p>
        </w:tc>
        <w:tc>
          <w:tcPr>
            <w:tcW w:w="465" w:type="pct"/>
            <w:vAlign w:val="center"/>
          </w:tcPr>
          <w:p w14:paraId="08DCD47D" w14:textId="7383B61E" w:rsidR="00AC0388" w:rsidRPr="007F4653" w:rsidRDefault="00AC0388" w:rsidP="002A4357">
            <w:pPr>
              <w:bidi/>
              <w:ind w:right="147"/>
              <w:jc w:val="left"/>
              <w:rPr>
                <w:rFonts w:asciiTheme="majorBidi" w:hAnsiTheme="majorBidi" w:cstheme="majorBidi"/>
                <w:sz w:val="20"/>
                <w:szCs w:val="20"/>
                <w:lang w:val="en-GB" w:bidi="ar-DZ"/>
              </w:rPr>
            </w:pPr>
            <w:r w:rsidRPr="002A4357">
              <w:rPr>
                <w:sz w:val="20"/>
                <w:szCs w:val="20"/>
              </w:rPr>
              <w:t>38,476</w:t>
            </w:r>
          </w:p>
        </w:tc>
        <w:tc>
          <w:tcPr>
            <w:tcW w:w="464" w:type="pct"/>
          </w:tcPr>
          <w:p w14:paraId="1AD071C4" w14:textId="1EEE910A" w:rsidR="00AC0388" w:rsidRPr="007F4653" w:rsidRDefault="00AC0388" w:rsidP="002A4357">
            <w:pPr>
              <w:bidi/>
              <w:ind w:right="147"/>
              <w:jc w:val="left"/>
              <w:rPr>
                <w:sz w:val="20"/>
                <w:szCs w:val="20"/>
              </w:rPr>
            </w:pPr>
            <w:r w:rsidRPr="002A4357">
              <w:rPr>
                <w:sz w:val="20"/>
                <w:szCs w:val="20"/>
              </w:rPr>
              <w:t>0</w:t>
            </w:r>
          </w:p>
        </w:tc>
        <w:tc>
          <w:tcPr>
            <w:tcW w:w="534" w:type="pct"/>
            <w:vAlign w:val="center"/>
          </w:tcPr>
          <w:p w14:paraId="49A92214" w14:textId="413EF517" w:rsidR="00AC0388" w:rsidRPr="007F4653" w:rsidRDefault="00AC0388" w:rsidP="002A4357">
            <w:pPr>
              <w:bidi/>
              <w:ind w:right="147"/>
              <w:jc w:val="left"/>
              <w:rPr>
                <w:sz w:val="20"/>
                <w:szCs w:val="20"/>
              </w:rPr>
            </w:pPr>
            <w:r w:rsidRPr="002A4357">
              <w:rPr>
                <w:sz w:val="20"/>
                <w:szCs w:val="20"/>
              </w:rPr>
              <w:t>67,770</w:t>
            </w:r>
          </w:p>
        </w:tc>
      </w:tr>
      <w:tr w:rsidR="00AC0388" w:rsidRPr="002A4357" w14:paraId="3C983030" w14:textId="77777777" w:rsidTr="002A4357">
        <w:trPr>
          <w:trHeight w:val="268"/>
        </w:trPr>
        <w:tc>
          <w:tcPr>
            <w:tcW w:w="1069" w:type="pct"/>
            <w:vMerge/>
          </w:tcPr>
          <w:p w14:paraId="59A11EFE" w14:textId="77777777" w:rsidR="00AC0388" w:rsidRPr="007F4653" w:rsidRDefault="00AC0388" w:rsidP="002A4357">
            <w:pPr>
              <w:tabs>
                <w:tab w:val="left" w:pos="8280"/>
              </w:tabs>
              <w:bidi/>
              <w:jc w:val="left"/>
              <w:rPr>
                <w:sz w:val="20"/>
                <w:szCs w:val="20"/>
              </w:rPr>
            </w:pPr>
          </w:p>
        </w:tc>
        <w:tc>
          <w:tcPr>
            <w:tcW w:w="71" w:type="pct"/>
            <w:vMerge/>
          </w:tcPr>
          <w:p w14:paraId="152ED091" w14:textId="77777777" w:rsidR="00AC0388" w:rsidRPr="007F4653" w:rsidRDefault="00AC0388" w:rsidP="002A4357">
            <w:pPr>
              <w:tabs>
                <w:tab w:val="left" w:pos="8280"/>
              </w:tabs>
              <w:bidi/>
              <w:ind w:right="-104"/>
              <w:rPr>
                <w:sz w:val="20"/>
                <w:szCs w:val="20"/>
              </w:rPr>
            </w:pPr>
          </w:p>
        </w:tc>
        <w:tc>
          <w:tcPr>
            <w:tcW w:w="880" w:type="pct"/>
          </w:tcPr>
          <w:p w14:paraId="4003F96E" w14:textId="77777777" w:rsidR="00AC0388" w:rsidRPr="007F4653" w:rsidRDefault="00AC0388" w:rsidP="002A4357">
            <w:pPr>
              <w:tabs>
                <w:tab w:val="left" w:pos="8280"/>
              </w:tabs>
              <w:bidi/>
              <w:jc w:val="left"/>
              <w:rPr>
                <w:sz w:val="20"/>
                <w:szCs w:val="20"/>
                <w:rtl/>
                <w:lang w:bidi="ar-AE"/>
              </w:rPr>
            </w:pPr>
            <w:r w:rsidRPr="007F4653">
              <w:rPr>
                <w:rFonts w:hint="cs"/>
                <w:sz w:val="20"/>
                <w:szCs w:val="20"/>
                <w:rtl/>
                <w:lang w:bidi="ar-AE"/>
              </w:rPr>
              <w:t>تكاليف الدعم</w:t>
            </w:r>
          </w:p>
        </w:tc>
        <w:tc>
          <w:tcPr>
            <w:tcW w:w="584" w:type="pct"/>
          </w:tcPr>
          <w:p w14:paraId="7384D7FC" w14:textId="274D3FA2" w:rsidR="00AC0388" w:rsidRPr="007F4653" w:rsidRDefault="00AC0388" w:rsidP="002A4357">
            <w:pPr>
              <w:bidi/>
              <w:ind w:right="147"/>
              <w:jc w:val="left"/>
              <w:rPr>
                <w:rFonts w:asciiTheme="majorBidi" w:hAnsiTheme="majorBidi" w:cstheme="majorBidi"/>
                <w:sz w:val="20"/>
                <w:szCs w:val="20"/>
                <w:lang w:val="en-GB" w:bidi="ar-DZ"/>
              </w:rPr>
            </w:pPr>
            <w:r w:rsidRPr="002A4357">
              <w:rPr>
                <w:sz w:val="20"/>
                <w:szCs w:val="20"/>
              </w:rPr>
              <w:t>3,808</w:t>
            </w:r>
          </w:p>
        </w:tc>
        <w:tc>
          <w:tcPr>
            <w:tcW w:w="471" w:type="pct"/>
            <w:vAlign w:val="center"/>
          </w:tcPr>
          <w:p w14:paraId="4A5ED562" w14:textId="598F003E" w:rsidR="00AC0388" w:rsidRPr="007F4653" w:rsidRDefault="00AC0388" w:rsidP="002A4357">
            <w:pPr>
              <w:bidi/>
              <w:ind w:right="147"/>
              <w:jc w:val="left"/>
              <w:rPr>
                <w:sz w:val="20"/>
                <w:szCs w:val="20"/>
              </w:rPr>
            </w:pPr>
            <w:r w:rsidRPr="002A4357">
              <w:rPr>
                <w:sz w:val="20"/>
                <w:szCs w:val="20"/>
              </w:rPr>
              <w:t>0</w:t>
            </w:r>
          </w:p>
        </w:tc>
        <w:tc>
          <w:tcPr>
            <w:tcW w:w="463" w:type="pct"/>
            <w:vAlign w:val="center"/>
          </w:tcPr>
          <w:p w14:paraId="332CEDBD" w14:textId="5E0934EC" w:rsidR="00AC0388" w:rsidRPr="007F4653" w:rsidRDefault="00AC0388" w:rsidP="002A4357">
            <w:pPr>
              <w:bidi/>
              <w:ind w:right="147"/>
              <w:jc w:val="left"/>
              <w:rPr>
                <w:sz w:val="20"/>
                <w:szCs w:val="20"/>
              </w:rPr>
            </w:pPr>
            <w:r w:rsidRPr="002A4357">
              <w:rPr>
                <w:sz w:val="20"/>
                <w:szCs w:val="20"/>
              </w:rPr>
              <w:t>0</w:t>
            </w:r>
          </w:p>
        </w:tc>
        <w:tc>
          <w:tcPr>
            <w:tcW w:w="465" w:type="pct"/>
            <w:vAlign w:val="center"/>
          </w:tcPr>
          <w:p w14:paraId="5DA93D08" w14:textId="10072CBC" w:rsidR="00AC0388" w:rsidRPr="007F4653" w:rsidRDefault="00AC0388" w:rsidP="002A4357">
            <w:pPr>
              <w:bidi/>
              <w:ind w:right="147"/>
              <w:jc w:val="left"/>
              <w:rPr>
                <w:rFonts w:asciiTheme="majorBidi" w:hAnsiTheme="majorBidi" w:cstheme="majorBidi"/>
                <w:sz w:val="20"/>
                <w:szCs w:val="20"/>
                <w:lang w:val="en-GB" w:bidi="ar-DZ"/>
              </w:rPr>
            </w:pPr>
            <w:r w:rsidRPr="002A4357">
              <w:rPr>
                <w:sz w:val="20"/>
                <w:szCs w:val="20"/>
              </w:rPr>
              <w:t>5,002</w:t>
            </w:r>
          </w:p>
        </w:tc>
        <w:tc>
          <w:tcPr>
            <w:tcW w:w="464" w:type="pct"/>
            <w:vAlign w:val="center"/>
          </w:tcPr>
          <w:p w14:paraId="40973FC9" w14:textId="7E4BD639" w:rsidR="00AC0388" w:rsidRPr="007F4653" w:rsidRDefault="00AC0388" w:rsidP="002A4357">
            <w:pPr>
              <w:bidi/>
              <w:ind w:right="147"/>
              <w:jc w:val="left"/>
              <w:rPr>
                <w:sz w:val="20"/>
                <w:szCs w:val="20"/>
              </w:rPr>
            </w:pPr>
            <w:r w:rsidRPr="002A4357">
              <w:rPr>
                <w:sz w:val="20"/>
                <w:szCs w:val="20"/>
              </w:rPr>
              <w:t>0</w:t>
            </w:r>
          </w:p>
        </w:tc>
        <w:tc>
          <w:tcPr>
            <w:tcW w:w="534" w:type="pct"/>
            <w:vAlign w:val="center"/>
          </w:tcPr>
          <w:p w14:paraId="0576E0BC" w14:textId="3E66562C" w:rsidR="00AC0388" w:rsidRPr="007F4653" w:rsidRDefault="00AC0388" w:rsidP="002A4357">
            <w:pPr>
              <w:bidi/>
              <w:ind w:right="147"/>
              <w:jc w:val="left"/>
              <w:rPr>
                <w:sz w:val="20"/>
                <w:szCs w:val="20"/>
              </w:rPr>
            </w:pPr>
            <w:r w:rsidRPr="002A4357">
              <w:rPr>
                <w:sz w:val="20"/>
                <w:szCs w:val="20"/>
              </w:rPr>
              <w:t>8,810</w:t>
            </w:r>
          </w:p>
        </w:tc>
      </w:tr>
      <w:tr w:rsidR="002A4357" w:rsidRPr="002A4357" w14:paraId="2FBEE579" w14:textId="7704AD6C" w:rsidTr="002A4357">
        <w:trPr>
          <w:trHeight w:val="300"/>
        </w:trPr>
        <w:tc>
          <w:tcPr>
            <w:tcW w:w="1069" w:type="pct"/>
            <w:vMerge/>
          </w:tcPr>
          <w:p w14:paraId="357D7B81" w14:textId="77777777" w:rsidR="002A4357" w:rsidRPr="007F4653" w:rsidRDefault="002A4357" w:rsidP="002A4357">
            <w:pPr>
              <w:tabs>
                <w:tab w:val="left" w:pos="8280"/>
              </w:tabs>
              <w:bidi/>
              <w:jc w:val="left"/>
              <w:rPr>
                <w:sz w:val="20"/>
                <w:szCs w:val="20"/>
              </w:rPr>
            </w:pPr>
          </w:p>
        </w:tc>
        <w:tc>
          <w:tcPr>
            <w:tcW w:w="951" w:type="pct"/>
            <w:gridSpan w:val="2"/>
          </w:tcPr>
          <w:p w14:paraId="29F7C414" w14:textId="77777777" w:rsidR="002A4357" w:rsidRPr="007F4653" w:rsidRDefault="002A4357" w:rsidP="002A4357">
            <w:pPr>
              <w:tabs>
                <w:tab w:val="left" w:pos="8280"/>
              </w:tabs>
              <w:bidi/>
              <w:ind w:right="-219"/>
              <w:jc w:val="left"/>
              <w:rPr>
                <w:sz w:val="20"/>
                <w:szCs w:val="20"/>
                <w:rtl/>
                <w:lang w:bidi="ar-AE"/>
              </w:rPr>
            </w:pPr>
            <w:r w:rsidRPr="007F4653">
              <w:rPr>
                <w:rFonts w:hint="cs"/>
                <w:sz w:val="20"/>
                <w:szCs w:val="20"/>
                <w:rtl/>
                <w:lang w:bidi="ar-AE"/>
              </w:rPr>
              <w:t>إجمالي تكاليف المشروع</w:t>
            </w:r>
          </w:p>
        </w:tc>
        <w:tc>
          <w:tcPr>
            <w:tcW w:w="584" w:type="pct"/>
            <w:vAlign w:val="center"/>
          </w:tcPr>
          <w:p w14:paraId="212A004B" w14:textId="63CCF992" w:rsidR="002A4357" w:rsidRPr="007F4653" w:rsidRDefault="002A4357" w:rsidP="002A4357">
            <w:pPr>
              <w:bidi/>
              <w:ind w:right="147"/>
              <w:jc w:val="left"/>
              <w:rPr>
                <w:rFonts w:asciiTheme="majorBidi" w:hAnsiTheme="majorBidi" w:cstheme="majorBidi"/>
                <w:sz w:val="20"/>
                <w:szCs w:val="20"/>
                <w:lang w:val="en-GB" w:bidi="ar-DZ"/>
              </w:rPr>
            </w:pPr>
            <w:r w:rsidRPr="0025619E">
              <w:rPr>
                <w:sz w:val="20"/>
                <w:szCs w:val="20"/>
              </w:rPr>
              <w:t>89,908</w:t>
            </w:r>
          </w:p>
        </w:tc>
        <w:tc>
          <w:tcPr>
            <w:tcW w:w="471" w:type="pct"/>
          </w:tcPr>
          <w:p w14:paraId="635A0C98" w14:textId="0FD235FA" w:rsidR="002A4357" w:rsidRPr="007F4653" w:rsidRDefault="002A4357" w:rsidP="002A4357">
            <w:pPr>
              <w:bidi/>
              <w:ind w:right="147"/>
              <w:jc w:val="left"/>
              <w:rPr>
                <w:color w:val="000000" w:themeColor="text1"/>
                <w:sz w:val="20"/>
                <w:szCs w:val="20"/>
                <w:lang w:bidi="ar-AE"/>
              </w:rPr>
            </w:pPr>
            <w:r w:rsidRPr="002A4357">
              <w:rPr>
                <w:sz w:val="20"/>
                <w:szCs w:val="20"/>
              </w:rPr>
              <w:t>0</w:t>
            </w:r>
          </w:p>
        </w:tc>
        <w:tc>
          <w:tcPr>
            <w:tcW w:w="463" w:type="pct"/>
          </w:tcPr>
          <w:p w14:paraId="10A20AC6" w14:textId="38063BFA" w:rsidR="002A4357" w:rsidRPr="007F4653" w:rsidRDefault="002A4357" w:rsidP="002A4357">
            <w:pPr>
              <w:bidi/>
              <w:ind w:right="147"/>
              <w:jc w:val="left"/>
              <w:rPr>
                <w:sz w:val="20"/>
                <w:szCs w:val="20"/>
              </w:rPr>
            </w:pPr>
            <w:r w:rsidRPr="002A4357">
              <w:rPr>
                <w:sz w:val="20"/>
                <w:szCs w:val="20"/>
              </w:rPr>
              <w:t>0</w:t>
            </w:r>
          </w:p>
        </w:tc>
        <w:tc>
          <w:tcPr>
            <w:tcW w:w="465" w:type="pct"/>
            <w:vAlign w:val="center"/>
          </w:tcPr>
          <w:p w14:paraId="33840275" w14:textId="001FF0BA" w:rsidR="002A4357" w:rsidRPr="007F4653" w:rsidRDefault="002A4357" w:rsidP="002A4357">
            <w:pPr>
              <w:bidi/>
              <w:ind w:right="147"/>
              <w:jc w:val="left"/>
              <w:rPr>
                <w:rFonts w:asciiTheme="majorBidi" w:hAnsiTheme="majorBidi" w:cstheme="majorBidi"/>
                <w:sz w:val="20"/>
                <w:szCs w:val="20"/>
                <w:lang w:val="en-GB" w:bidi="ar-DZ"/>
              </w:rPr>
            </w:pPr>
            <w:r>
              <w:rPr>
                <w:sz w:val="20"/>
                <w:szCs w:val="20"/>
              </w:rPr>
              <w:t>68,092</w:t>
            </w:r>
          </w:p>
        </w:tc>
        <w:tc>
          <w:tcPr>
            <w:tcW w:w="464" w:type="pct"/>
          </w:tcPr>
          <w:p w14:paraId="6A5F02A4" w14:textId="3977E9A4" w:rsidR="002A4357" w:rsidRPr="007F4653" w:rsidRDefault="002A4357" w:rsidP="002A4357">
            <w:pPr>
              <w:bidi/>
              <w:ind w:right="147"/>
              <w:jc w:val="left"/>
              <w:rPr>
                <w:sz w:val="20"/>
                <w:szCs w:val="20"/>
              </w:rPr>
            </w:pPr>
            <w:r w:rsidRPr="002A4357">
              <w:rPr>
                <w:sz w:val="20"/>
                <w:szCs w:val="20"/>
              </w:rPr>
              <w:t>0</w:t>
            </w:r>
          </w:p>
        </w:tc>
        <w:tc>
          <w:tcPr>
            <w:tcW w:w="534" w:type="pct"/>
            <w:vAlign w:val="center"/>
          </w:tcPr>
          <w:p w14:paraId="59F53A00" w14:textId="0DCCA7D7" w:rsidR="002A4357" w:rsidRPr="007F4653" w:rsidRDefault="002A4357" w:rsidP="002A4357">
            <w:pPr>
              <w:bidi/>
              <w:ind w:right="147"/>
              <w:jc w:val="left"/>
              <w:rPr>
                <w:sz w:val="20"/>
                <w:szCs w:val="20"/>
              </w:rPr>
            </w:pPr>
            <w:r w:rsidRPr="002A4357">
              <w:rPr>
                <w:sz w:val="20"/>
                <w:szCs w:val="20"/>
              </w:rPr>
              <w:t>158,000</w:t>
            </w:r>
          </w:p>
        </w:tc>
      </w:tr>
      <w:tr w:rsidR="002A4357" w:rsidRPr="002A4357" w14:paraId="54E4201E" w14:textId="543F26E7" w:rsidTr="002A4357">
        <w:trPr>
          <w:trHeight w:val="300"/>
        </w:trPr>
        <w:tc>
          <w:tcPr>
            <w:tcW w:w="1069" w:type="pct"/>
            <w:vMerge/>
          </w:tcPr>
          <w:p w14:paraId="497613C5" w14:textId="77777777" w:rsidR="002A4357" w:rsidRPr="007F4653" w:rsidRDefault="002A4357" w:rsidP="002A4357">
            <w:pPr>
              <w:tabs>
                <w:tab w:val="left" w:pos="8280"/>
              </w:tabs>
              <w:bidi/>
              <w:jc w:val="left"/>
              <w:rPr>
                <w:sz w:val="20"/>
                <w:szCs w:val="20"/>
              </w:rPr>
            </w:pPr>
          </w:p>
        </w:tc>
        <w:tc>
          <w:tcPr>
            <w:tcW w:w="951" w:type="pct"/>
            <w:gridSpan w:val="2"/>
          </w:tcPr>
          <w:p w14:paraId="51E14AFA" w14:textId="77777777" w:rsidR="002A4357" w:rsidRPr="007F4653" w:rsidRDefault="002A4357" w:rsidP="002A4357">
            <w:pPr>
              <w:tabs>
                <w:tab w:val="left" w:pos="8280"/>
              </w:tabs>
              <w:bidi/>
              <w:ind w:right="-219"/>
              <w:jc w:val="left"/>
              <w:rPr>
                <w:sz w:val="20"/>
                <w:szCs w:val="20"/>
              </w:rPr>
            </w:pPr>
            <w:r w:rsidRPr="007F4653">
              <w:rPr>
                <w:rFonts w:hint="cs"/>
                <w:sz w:val="20"/>
                <w:szCs w:val="20"/>
                <w:rtl/>
              </w:rPr>
              <w:t>إجمالي تكاليف الدعم</w:t>
            </w:r>
          </w:p>
        </w:tc>
        <w:tc>
          <w:tcPr>
            <w:tcW w:w="584" w:type="pct"/>
            <w:vAlign w:val="center"/>
          </w:tcPr>
          <w:p w14:paraId="4B062D90" w14:textId="15A836DA" w:rsidR="002A4357" w:rsidRPr="007F4653" w:rsidRDefault="002A4357" w:rsidP="002A4357">
            <w:pPr>
              <w:bidi/>
              <w:ind w:right="147"/>
              <w:jc w:val="left"/>
              <w:rPr>
                <w:rFonts w:asciiTheme="majorBidi" w:hAnsiTheme="majorBidi" w:cstheme="majorBidi"/>
                <w:sz w:val="20"/>
                <w:szCs w:val="20"/>
                <w:lang w:val="en-GB" w:bidi="ar-DZ"/>
              </w:rPr>
            </w:pPr>
            <w:r w:rsidRPr="0025619E">
              <w:rPr>
                <w:sz w:val="20"/>
                <w:szCs w:val="20"/>
              </w:rPr>
              <w:t>11,688</w:t>
            </w:r>
          </w:p>
        </w:tc>
        <w:tc>
          <w:tcPr>
            <w:tcW w:w="471" w:type="pct"/>
            <w:vAlign w:val="center"/>
          </w:tcPr>
          <w:p w14:paraId="470ED7DC" w14:textId="0E6D6B4D" w:rsidR="002A4357" w:rsidRPr="007F4653" w:rsidRDefault="002A4357" w:rsidP="002A4357">
            <w:pPr>
              <w:bidi/>
              <w:ind w:right="147"/>
              <w:jc w:val="left"/>
              <w:rPr>
                <w:color w:val="000000" w:themeColor="text1"/>
                <w:sz w:val="20"/>
                <w:szCs w:val="20"/>
                <w:lang w:bidi="ar-AE"/>
              </w:rPr>
            </w:pPr>
            <w:r w:rsidRPr="002A4357">
              <w:rPr>
                <w:sz w:val="20"/>
                <w:szCs w:val="20"/>
              </w:rPr>
              <w:t>0</w:t>
            </w:r>
          </w:p>
        </w:tc>
        <w:tc>
          <w:tcPr>
            <w:tcW w:w="463" w:type="pct"/>
          </w:tcPr>
          <w:p w14:paraId="1F7BF801" w14:textId="2E398E89" w:rsidR="002A4357" w:rsidRPr="007F4653" w:rsidRDefault="002A4357" w:rsidP="002A4357">
            <w:pPr>
              <w:bidi/>
              <w:ind w:right="147"/>
              <w:jc w:val="left"/>
              <w:rPr>
                <w:sz w:val="20"/>
                <w:szCs w:val="20"/>
              </w:rPr>
            </w:pPr>
            <w:r w:rsidRPr="002A4357">
              <w:rPr>
                <w:sz w:val="20"/>
                <w:szCs w:val="20"/>
              </w:rPr>
              <w:t>0</w:t>
            </w:r>
          </w:p>
        </w:tc>
        <w:tc>
          <w:tcPr>
            <w:tcW w:w="465" w:type="pct"/>
            <w:vAlign w:val="center"/>
          </w:tcPr>
          <w:p w14:paraId="71E5F31C" w14:textId="6462B302" w:rsidR="002A4357" w:rsidRPr="007F4653" w:rsidRDefault="002A4357" w:rsidP="002A4357">
            <w:pPr>
              <w:bidi/>
              <w:ind w:right="147"/>
              <w:jc w:val="left"/>
              <w:rPr>
                <w:rFonts w:asciiTheme="majorBidi" w:hAnsiTheme="majorBidi" w:cstheme="majorBidi"/>
                <w:sz w:val="20"/>
                <w:szCs w:val="20"/>
                <w:lang w:val="en-GB" w:bidi="ar-DZ"/>
              </w:rPr>
            </w:pPr>
            <w:r>
              <w:rPr>
                <w:sz w:val="20"/>
                <w:szCs w:val="20"/>
              </w:rPr>
              <w:t>8,852</w:t>
            </w:r>
          </w:p>
        </w:tc>
        <w:tc>
          <w:tcPr>
            <w:tcW w:w="464" w:type="pct"/>
            <w:vAlign w:val="center"/>
          </w:tcPr>
          <w:p w14:paraId="1DAC7495" w14:textId="484B1903" w:rsidR="002A4357" w:rsidRPr="007F4653" w:rsidRDefault="002A4357" w:rsidP="002A4357">
            <w:pPr>
              <w:bidi/>
              <w:ind w:right="147"/>
              <w:jc w:val="left"/>
              <w:rPr>
                <w:sz w:val="20"/>
                <w:szCs w:val="20"/>
              </w:rPr>
            </w:pPr>
            <w:r w:rsidRPr="002A4357">
              <w:rPr>
                <w:sz w:val="20"/>
                <w:szCs w:val="20"/>
              </w:rPr>
              <w:t>0</w:t>
            </w:r>
          </w:p>
        </w:tc>
        <w:tc>
          <w:tcPr>
            <w:tcW w:w="534" w:type="pct"/>
            <w:vAlign w:val="center"/>
          </w:tcPr>
          <w:p w14:paraId="7C0131E5" w14:textId="2BF19C8F" w:rsidR="002A4357" w:rsidRPr="007F4653" w:rsidRDefault="002A4357" w:rsidP="002A4357">
            <w:pPr>
              <w:bidi/>
              <w:ind w:right="147"/>
              <w:jc w:val="left"/>
              <w:rPr>
                <w:sz w:val="20"/>
                <w:szCs w:val="20"/>
              </w:rPr>
            </w:pPr>
            <w:r w:rsidRPr="002A4357">
              <w:rPr>
                <w:sz w:val="20"/>
                <w:szCs w:val="20"/>
              </w:rPr>
              <w:t>20,540</w:t>
            </w:r>
          </w:p>
        </w:tc>
      </w:tr>
      <w:tr w:rsidR="002A4357" w:rsidRPr="002A4357" w14:paraId="5C83916D" w14:textId="7608935C" w:rsidTr="002A4357">
        <w:trPr>
          <w:trHeight w:val="300"/>
        </w:trPr>
        <w:tc>
          <w:tcPr>
            <w:tcW w:w="1069" w:type="pct"/>
            <w:vMerge/>
          </w:tcPr>
          <w:p w14:paraId="4EB0F78A" w14:textId="77777777" w:rsidR="002A4357" w:rsidRPr="007F4653" w:rsidRDefault="002A4357" w:rsidP="002A4357">
            <w:pPr>
              <w:tabs>
                <w:tab w:val="left" w:pos="8280"/>
              </w:tabs>
              <w:bidi/>
              <w:jc w:val="left"/>
              <w:rPr>
                <w:sz w:val="20"/>
                <w:szCs w:val="20"/>
              </w:rPr>
            </w:pPr>
          </w:p>
        </w:tc>
        <w:tc>
          <w:tcPr>
            <w:tcW w:w="951" w:type="pct"/>
            <w:gridSpan w:val="2"/>
          </w:tcPr>
          <w:p w14:paraId="76153E66" w14:textId="77777777" w:rsidR="002A4357" w:rsidRPr="007F4653" w:rsidRDefault="002A4357" w:rsidP="002A4357">
            <w:pPr>
              <w:tabs>
                <w:tab w:val="left" w:pos="8280"/>
              </w:tabs>
              <w:bidi/>
              <w:ind w:right="-219"/>
              <w:jc w:val="left"/>
              <w:rPr>
                <w:sz w:val="20"/>
                <w:szCs w:val="20"/>
              </w:rPr>
            </w:pPr>
            <w:r w:rsidRPr="007F4653">
              <w:rPr>
                <w:rFonts w:hint="cs"/>
                <w:sz w:val="20"/>
                <w:szCs w:val="20"/>
                <w:rtl/>
              </w:rPr>
              <w:t>إجمالي التمويل</w:t>
            </w:r>
          </w:p>
        </w:tc>
        <w:tc>
          <w:tcPr>
            <w:tcW w:w="584" w:type="pct"/>
            <w:vAlign w:val="center"/>
          </w:tcPr>
          <w:p w14:paraId="2807C405" w14:textId="33A56BB7" w:rsidR="002A4357" w:rsidRPr="007F4653" w:rsidRDefault="002A4357" w:rsidP="002A4357">
            <w:pPr>
              <w:bidi/>
              <w:ind w:right="147"/>
              <w:jc w:val="left"/>
              <w:rPr>
                <w:rFonts w:asciiTheme="majorBidi" w:hAnsiTheme="majorBidi" w:cstheme="majorBidi"/>
                <w:sz w:val="20"/>
                <w:szCs w:val="20"/>
                <w:lang w:val="en-GB" w:bidi="ar-DZ"/>
              </w:rPr>
            </w:pPr>
            <w:r w:rsidRPr="003B29D3">
              <w:rPr>
                <w:sz w:val="20"/>
                <w:szCs w:val="20"/>
              </w:rPr>
              <w:t>1</w:t>
            </w:r>
            <w:r>
              <w:rPr>
                <w:sz w:val="20"/>
                <w:szCs w:val="20"/>
              </w:rPr>
              <w:t>01,596</w:t>
            </w:r>
          </w:p>
        </w:tc>
        <w:tc>
          <w:tcPr>
            <w:tcW w:w="471" w:type="pct"/>
          </w:tcPr>
          <w:p w14:paraId="4CF7BC1F" w14:textId="16BA1449" w:rsidR="002A4357" w:rsidRPr="007F4653" w:rsidRDefault="002A4357" w:rsidP="002A4357">
            <w:pPr>
              <w:bidi/>
              <w:ind w:right="147"/>
              <w:jc w:val="left"/>
              <w:rPr>
                <w:color w:val="000000" w:themeColor="text1"/>
                <w:sz w:val="20"/>
                <w:szCs w:val="20"/>
                <w:lang w:bidi="ar-AE"/>
              </w:rPr>
            </w:pPr>
            <w:r w:rsidRPr="002A4357">
              <w:rPr>
                <w:sz w:val="20"/>
                <w:szCs w:val="20"/>
              </w:rPr>
              <w:t>0</w:t>
            </w:r>
          </w:p>
        </w:tc>
        <w:tc>
          <w:tcPr>
            <w:tcW w:w="463" w:type="pct"/>
          </w:tcPr>
          <w:p w14:paraId="56F8D5F7" w14:textId="2F72E204" w:rsidR="002A4357" w:rsidRPr="007F4653" w:rsidRDefault="002A4357" w:rsidP="002A4357">
            <w:pPr>
              <w:bidi/>
              <w:ind w:right="147"/>
              <w:jc w:val="left"/>
              <w:rPr>
                <w:sz w:val="20"/>
                <w:szCs w:val="20"/>
              </w:rPr>
            </w:pPr>
            <w:r w:rsidRPr="002A4357">
              <w:rPr>
                <w:sz w:val="20"/>
                <w:szCs w:val="20"/>
              </w:rPr>
              <w:t>0</w:t>
            </w:r>
          </w:p>
        </w:tc>
        <w:tc>
          <w:tcPr>
            <w:tcW w:w="465" w:type="pct"/>
            <w:vAlign w:val="center"/>
          </w:tcPr>
          <w:p w14:paraId="2335435E" w14:textId="397A50B6" w:rsidR="002A4357" w:rsidRPr="007F4653" w:rsidRDefault="002A4357" w:rsidP="002A4357">
            <w:pPr>
              <w:bidi/>
              <w:ind w:right="147"/>
              <w:jc w:val="left"/>
              <w:rPr>
                <w:rFonts w:asciiTheme="majorBidi" w:hAnsiTheme="majorBidi" w:cstheme="majorBidi"/>
                <w:sz w:val="20"/>
                <w:szCs w:val="20"/>
                <w:lang w:val="en-GB" w:bidi="ar-DZ"/>
              </w:rPr>
            </w:pPr>
            <w:r>
              <w:rPr>
                <w:sz w:val="20"/>
                <w:szCs w:val="20"/>
              </w:rPr>
              <w:t>76,944</w:t>
            </w:r>
          </w:p>
        </w:tc>
        <w:tc>
          <w:tcPr>
            <w:tcW w:w="464" w:type="pct"/>
          </w:tcPr>
          <w:p w14:paraId="4D66306F" w14:textId="040B592B" w:rsidR="002A4357" w:rsidRPr="007F4653" w:rsidRDefault="002A4357" w:rsidP="002A4357">
            <w:pPr>
              <w:bidi/>
              <w:ind w:right="147"/>
              <w:jc w:val="left"/>
              <w:rPr>
                <w:sz w:val="20"/>
                <w:szCs w:val="20"/>
              </w:rPr>
            </w:pPr>
            <w:r w:rsidRPr="002A4357">
              <w:rPr>
                <w:sz w:val="20"/>
                <w:szCs w:val="20"/>
              </w:rPr>
              <w:t>0</w:t>
            </w:r>
          </w:p>
        </w:tc>
        <w:tc>
          <w:tcPr>
            <w:tcW w:w="534" w:type="pct"/>
            <w:vAlign w:val="center"/>
          </w:tcPr>
          <w:p w14:paraId="645CF082" w14:textId="51E5DF9B" w:rsidR="002A4357" w:rsidRPr="007F4653" w:rsidRDefault="002A4357" w:rsidP="002A4357">
            <w:pPr>
              <w:bidi/>
              <w:ind w:right="147"/>
              <w:jc w:val="left"/>
              <w:rPr>
                <w:sz w:val="20"/>
                <w:szCs w:val="20"/>
              </w:rPr>
            </w:pPr>
            <w:r w:rsidRPr="002A4357">
              <w:rPr>
                <w:sz w:val="20"/>
                <w:szCs w:val="20"/>
              </w:rPr>
              <w:t>178,540</w:t>
            </w:r>
          </w:p>
        </w:tc>
      </w:tr>
    </w:tbl>
    <w:p w14:paraId="4266D42E" w14:textId="478C87FC" w:rsidR="007F4653" w:rsidRDefault="007F4653" w:rsidP="002A4357">
      <w:pPr>
        <w:bidi/>
        <w:ind w:left="936" w:right="-432" w:hanging="1080"/>
        <w:jc w:val="left"/>
        <w:rPr>
          <w:sz w:val="20"/>
          <w:szCs w:val="20"/>
          <w:lang w:val="en-US" w:bidi="ar-AE"/>
        </w:rPr>
      </w:pPr>
      <w:r w:rsidRPr="007F4653">
        <w:rPr>
          <w:rFonts w:hint="cs"/>
          <w:sz w:val="20"/>
          <w:szCs w:val="20"/>
          <w:rtl/>
          <w:lang w:val="en-US" w:bidi="ar-AE"/>
        </w:rPr>
        <w:t>* موصى بالموافقة عليها في الاجتماع الحالي.</w:t>
      </w:r>
    </w:p>
    <w:p w14:paraId="694DA35C" w14:textId="77777777" w:rsidR="002A4357" w:rsidRPr="007F4653" w:rsidRDefault="002A4357" w:rsidP="002A4357">
      <w:pPr>
        <w:bidi/>
        <w:ind w:left="936" w:right="-432" w:hanging="1080"/>
        <w:jc w:val="left"/>
        <w:rPr>
          <w:sz w:val="20"/>
          <w:szCs w:val="20"/>
          <w:lang w:val="en-US" w:bidi="ar-AE"/>
        </w:rPr>
      </w:pPr>
    </w:p>
    <w:tbl>
      <w:tblPr>
        <w:tblStyle w:val="TableGrid"/>
        <w:bidiVisual/>
        <w:tblW w:w="5000" w:type="pct"/>
        <w:tblLook w:val="04A0" w:firstRow="1" w:lastRow="0" w:firstColumn="1" w:lastColumn="0" w:noHBand="0" w:noVBand="1"/>
      </w:tblPr>
      <w:tblGrid>
        <w:gridCol w:w="6751"/>
        <w:gridCol w:w="2599"/>
      </w:tblGrid>
      <w:tr w:rsidR="007F4653" w:rsidRPr="007F4653" w14:paraId="054DC14F" w14:textId="77777777" w:rsidTr="002A4357">
        <w:trPr>
          <w:trHeight w:val="258"/>
        </w:trPr>
        <w:tc>
          <w:tcPr>
            <w:tcW w:w="3610" w:type="pct"/>
          </w:tcPr>
          <w:p w14:paraId="7DE6CE63" w14:textId="77777777" w:rsidR="007F4653" w:rsidRPr="007F4653" w:rsidRDefault="007F4653" w:rsidP="002A4357">
            <w:pPr>
              <w:keepLines/>
              <w:widowControl w:val="0"/>
              <w:bidi/>
              <w:ind w:right="-561"/>
              <w:jc w:val="left"/>
              <w:rPr>
                <w:sz w:val="20"/>
                <w:szCs w:val="20"/>
                <w:rtl/>
                <w:lang w:val="en-US" w:bidi="ar-AE"/>
              </w:rPr>
            </w:pPr>
            <w:r w:rsidRPr="007F4653">
              <w:rPr>
                <w:rFonts w:hint="cs"/>
                <w:sz w:val="20"/>
                <w:szCs w:val="20"/>
                <w:rtl/>
                <w:lang w:bidi="ar-AE"/>
              </w:rPr>
              <w:t>التخفيض من الاستهلاك المتبقي المؤهل لتمويل المرحلة الأولى (بالأطنان من مكافئ ثاني أكسيد الكربون)</w:t>
            </w:r>
          </w:p>
        </w:tc>
        <w:tc>
          <w:tcPr>
            <w:tcW w:w="1390" w:type="pct"/>
          </w:tcPr>
          <w:p w14:paraId="1A889877" w14:textId="77777777" w:rsidR="007F4653" w:rsidRPr="007F4653" w:rsidRDefault="007F4653" w:rsidP="002A4357">
            <w:pPr>
              <w:keepLines/>
              <w:widowControl w:val="0"/>
              <w:bidi/>
              <w:ind w:right="33"/>
              <w:jc w:val="left"/>
              <w:rPr>
                <w:sz w:val="20"/>
                <w:szCs w:val="20"/>
                <w:lang w:val="en-US"/>
              </w:rPr>
            </w:pPr>
            <w:r w:rsidRPr="007F4653">
              <w:rPr>
                <w:rFonts w:hint="cs"/>
                <w:color w:val="000000" w:themeColor="text1"/>
                <w:sz w:val="20"/>
                <w:szCs w:val="20"/>
                <w:rtl/>
              </w:rPr>
              <w:t>لا ينطبق</w:t>
            </w:r>
          </w:p>
        </w:tc>
      </w:tr>
    </w:tbl>
    <w:p w14:paraId="12FDB065" w14:textId="77777777" w:rsidR="007F4653" w:rsidRPr="007F4653" w:rsidRDefault="007F4653" w:rsidP="002A4357">
      <w:pPr>
        <w:keepLines/>
        <w:widowControl w:val="0"/>
        <w:bidi/>
        <w:jc w:val="center"/>
        <w:rPr>
          <w:sz w:val="20"/>
          <w:szCs w:val="20"/>
        </w:rPr>
      </w:pPr>
    </w:p>
    <w:tbl>
      <w:tblPr>
        <w:tblStyle w:val="TableGrid"/>
        <w:tblpPr w:leftFromText="180" w:rightFromText="180" w:vertAnchor="text" w:horzAnchor="margin" w:tblpYSpec="outside"/>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79"/>
        <w:gridCol w:w="5775"/>
      </w:tblGrid>
      <w:tr w:rsidR="002A4357" w:rsidRPr="002A4357" w14:paraId="67EFACBA" w14:textId="77777777" w:rsidTr="002A4357">
        <w:trPr>
          <w:trHeight w:val="42"/>
        </w:trPr>
        <w:tc>
          <w:tcPr>
            <w:tcW w:w="1913" w:type="pct"/>
            <w:vAlign w:val="center"/>
            <w:hideMark/>
          </w:tcPr>
          <w:p w14:paraId="094357D1" w14:textId="77777777" w:rsidR="002A4357" w:rsidRPr="002A4357" w:rsidRDefault="002A4357" w:rsidP="002A4357">
            <w:pPr>
              <w:keepLines/>
              <w:widowControl w:val="0"/>
              <w:bidi/>
              <w:jc w:val="left"/>
              <w:rPr>
                <w:bCs/>
                <w:sz w:val="20"/>
                <w:szCs w:val="20"/>
              </w:rPr>
            </w:pPr>
            <w:r w:rsidRPr="002A4357">
              <w:rPr>
                <w:rFonts w:hint="cs"/>
                <w:bCs/>
                <w:sz w:val="20"/>
                <w:szCs w:val="20"/>
                <w:rtl/>
              </w:rPr>
              <w:t>توصيات الأمانة:</w:t>
            </w:r>
          </w:p>
        </w:tc>
        <w:tc>
          <w:tcPr>
            <w:tcW w:w="3087" w:type="pct"/>
            <w:hideMark/>
          </w:tcPr>
          <w:p w14:paraId="778C99A8" w14:textId="77777777" w:rsidR="002A4357" w:rsidRPr="002A4357" w:rsidRDefault="002A4357" w:rsidP="002A4357">
            <w:pPr>
              <w:keepLines/>
              <w:widowControl w:val="0"/>
              <w:bidi/>
              <w:jc w:val="center"/>
              <w:rPr>
                <w:sz w:val="20"/>
                <w:szCs w:val="20"/>
              </w:rPr>
            </w:pPr>
            <w:r w:rsidRPr="002A4357">
              <w:rPr>
                <w:rFonts w:hint="cs"/>
                <w:sz w:val="20"/>
                <w:szCs w:val="20"/>
                <w:rtl/>
              </w:rPr>
              <w:t>الموافقة الشمولية</w:t>
            </w:r>
          </w:p>
        </w:tc>
      </w:tr>
    </w:tbl>
    <w:p w14:paraId="33842969" w14:textId="77777777" w:rsidR="000574DA" w:rsidRPr="002A4357" w:rsidRDefault="000574DA" w:rsidP="002A4357">
      <w:pPr>
        <w:keepLines/>
        <w:widowControl w:val="0"/>
        <w:bidi/>
        <w:jc w:val="center"/>
        <w:rPr>
          <w:sz w:val="20"/>
          <w:szCs w:val="20"/>
          <w:lang w:val="en-US" w:bidi="ar-AE"/>
        </w:rPr>
      </w:pPr>
    </w:p>
    <w:p w14:paraId="08D506E6" w14:textId="2ECFD83D" w:rsidR="00711BE6" w:rsidRPr="00283358" w:rsidRDefault="004E3A12" w:rsidP="000574DA">
      <w:pPr>
        <w:spacing w:after="360"/>
        <w:jc w:val="center"/>
        <w:rPr>
          <w:rFonts w:asciiTheme="majorBidi" w:hAnsiTheme="majorBidi" w:cstheme="majorBidi"/>
          <w:b/>
        </w:rPr>
      </w:pPr>
      <w:r w:rsidRPr="00283358">
        <w:rPr>
          <w:rFonts w:asciiTheme="majorBidi" w:hAnsiTheme="majorBidi" w:cstheme="majorBidi"/>
          <w:bCs/>
          <w:sz w:val="26"/>
          <w:szCs w:val="26"/>
          <w:rtl/>
        </w:rPr>
        <w:lastRenderedPageBreak/>
        <w:t>وصف المشروع</w:t>
      </w:r>
    </w:p>
    <w:p w14:paraId="085861B7" w14:textId="41A96460" w:rsidR="00984D63" w:rsidRPr="00283358" w:rsidRDefault="00984D63" w:rsidP="00283358">
      <w:pPr>
        <w:pStyle w:val="Heading1"/>
        <w:bidi/>
        <w:rPr>
          <w:rFonts w:asciiTheme="majorBidi" w:hAnsiTheme="majorBidi" w:cstheme="majorBidi"/>
        </w:rPr>
      </w:pPr>
      <w:r w:rsidRPr="00283358">
        <w:rPr>
          <w:rFonts w:asciiTheme="majorBidi" w:hAnsiTheme="majorBidi" w:cstheme="majorBidi"/>
          <w:sz w:val="26"/>
          <w:szCs w:val="26"/>
          <w:rtl/>
          <w:lang w:val="en-GB" w:bidi="ar-DZ"/>
        </w:rPr>
        <w:t>تحتوي هذه الوثيقة على الأقسام التالية:</w:t>
      </w:r>
    </w:p>
    <w:p w14:paraId="315EC674" w14:textId="45399ED0" w:rsidR="00984D63" w:rsidRPr="00283358" w:rsidRDefault="00984D63" w:rsidP="00283358">
      <w:pPr>
        <w:bidi/>
        <w:spacing w:before="240" w:after="240"/>
        <w:ind w:left="1440" w:hanging="720"/>
        <w:rPr>
          <w:rFonts w:asciiTheme="majorBidi" w:hAnsiTheme="majorBidi" w:cstheme="majorBidi"/>
          <w:sz w:val="26"/>
          <w:szCs w:val="26"/>
          <w:rtl/>
          <w:lang w:val="en-GB" w:bidi="ar-DZ"/>
        </w:rPr>
      </w:pPr>
      <w:r w:rsidRPr="00283358">
        <w:rPr>
          <w:rFonts w:asciiTheme="majorBidi" w:hAnsiTheme="majorBidi" w:cstheme="majorBidi"/>
          <w:sz w:val="26"/>
          <w:szCs w:val="26"/>
          <w:rtl/>
          <w:lang w:val="en-GB" w:bidi="ar-DZ"/>
        </w:rPr>
        <w:t>أولاً.</w:t>
      </w:r>
      <w:r w:rsidRPr="00283358">
        <w:rPr>
          <w:rFonts w:asciiTheme="majorBidi" w:hAnsiTheme="majorBidi" w:cstheme="majorBidi"/>
          <w:sz w:val="26"/>
          <w:szCs w:val="26"/>
          <w:rtl/>
          <w:lang w:val="en-GB" w:bidi="ar-DZ"/>
        </w:rPr>
        <w:tab/>
        <w:t>موجز المقترح بصيغته المُقدَّمة</w:t>
      </w:r>
    </w:p>
    <w:p w14:paraId="4E8E7332" w14:textId="35C7932D" w:rsidR="00984D63" w:rsidRPr="00283358" w:rsidRDefault="00984D63" w:rsidP="00283358">
      <w:pPr>
        <w:bidi/>
        <w:spacing w:before="240" w:after="240"/>
        <w:ind w:left="1440" w:hanging="720"/>
        <w:rPr>
          <w:rFonts w:asciiTheme="majorBidi" w:hAnsiTheme="majorBidi" w:cstheme="majorBidi"/>
          <w:sz w:val="26"/>
          <w:szCs w:val="26"/>
          <w:rtl/>
          <w:lang w:val="en-GB" w:bidi="ar-DZ"/>
        </w:rPr>
      </w:pPr>
      <w:r w:rsidRPr="00283358">
        <w:rPr>
          <w:rFonts w:asciiTheme="majorBidi" w:hAnsiTheme="majorBidi" w:cstheme="majorBidi"/>
          <w:sz w:val="26"/>
          <w:szCs w:val="26"/>
          <w:rtl/>
          <w:lang w:val="en-GB" w:bidi="ar-DZ"/>
        </w:rPr>
        <w:t>ثانياً.</w:t>
      </w:r>
      <w:r w:rsidRPr="00283358">
        <w:rPr>
          <w:rFonts w:asciiTheme="majorBidi" w:hAnsiTheme="majorBidi" w:cstheme="majorBidi"/>
          <w:sz w:val="26"/>
          <w:szCs w:val="26"/>
          <w:rtl/>
          <w:lang w:val="en-GB" w:bidi="ar-DZ"/>
        </w:rPr>
        <w:tab/>
        <w:t>معلومات أساسية: حالة تنفيذ خطة إدارة إزالة المواد الهيدروكلوروفلوروكربونية والأنشطة السابقة المتعلقة بالمواد الهيدروفلوروكربونية</w:t>
      </w:r>
    </w:p>
    <w:p w14:paraId="4465FF7D" w14:textId="3BF271C7" w:rsidR="00984D63" w:rsidRPr="00283358" w:rsidRDefault="00984D63" w:rsidP="00283358">
      <w:pPr>
        <w:bidi/>
        <w:spacing w:before="240" w:after="240"/>
        <w:ind w:left="1440" w:hanging="720"/>
        <w:rPr>
          <w:rFonts w:asciiTheme="majorBidi" w:hAnsiTheme="majorBidi" w:cstheme="majorBidi"/>
          <w:sz w:val="26"/>
          <w:szCs w:val="26"/>
          <w:rtl/>
          <w:lang w:val="en-GB" w:bidi="ar-DZ"/>
        </w:rPr>
      </w:pPr>
      <w:r w:rsidRPr="00283358">
        <w:rPr>
          <w:rFonts w:asciiTheme="majorBidi" w:hAnsiTheme="majorBidi" w:cstheme="majorBidi"/>
          <w:sz w:val="26"/>
          <w:szCs w:val="26"/>
          <w:rtl/>
          <w:lang w:val="en-GB" w:bidi="ar-DZ"/>
        </w:rPr>
        <w:t>ثالثاً.</w:t>
      </w:r>
      <w:r w:rsidRPr="00283358">
        <w:rPr>
          <w:rFonts w:asciiTheme="majorBidi" w:hAnsiTheme="majorBidi" w:cstheme="majorBidi"/>
          <w:sz w:val="26"/>
          <w:szCs w:val="26"/>
          <w:rtl/>
          <w:lang w:val="en-GB" w:bidi="ar-DZ"/>
        </w:rPr>
        <w:tab/>
        <w:t xml:space="preserve">لمحة عامة عن استهلاك </w:t>
      </w:r>
      <w:bookmarkStart w:id="1" w:name="_Hlk212970225"/>
      <w:r w:rsidRPr="00283358">
        <w:rPr>
          <w:rFonts w:asciiTheme="majorBidi" w:hAnsiTheme="majorBidi" w:cstheme="majorBidi"/>
          <w:sz w:val="26"/>
          <w:szCs w:val="26"/>
          <w:rtl/>
          <w:lang w:val="en-GB" w:bidi="ar-DZ"/>
        </w:rPr>
        <w:t>المواد الهيدروفلوروكربونية</w:t>
      </w:r>
      <w:bookmarkEnd w:id="1"/>
      <w:r w:rsidRPr="00283358">
        <w:rPr>
          <w:rFonts w:asciiTheme="majorBidi" w:hAnsiTheme="majorBidi" w:cstheme="majorBidi"/>
          <w:sz w:val="26"/>
          <w:szCs w:val="26"/>
          <w:rtl/>
          <w:lang w:val="en-GB" w:bidi="ar-DZ"/>
        </w:rPr>
        <w:t>: مستويات استهلاك المواد الهيدروفلوروكربونية، واتجاهاته، واستهلاكها حسب القطاع</w:t>
      </w:r>
    </w:p>
    <w:p w14:paraId="5F03BC0D" w14:textId="048FE4ED" w:rsidR="00984D63" w:rsidRPr="00283358" w:rsidRDefault="00984D63" w:rsidP="00283358">
      <w:pPr>
        <w:bidi/>
        <w:spacing w:before="240" w:after="240"/>
        <w:ind w:left="1440" w:hanging="720"/>
        <w:rPr>
          <w:rFonts w:asciiTheme="majorBidi" w:hAnsiTheme="majorBidi" w:cstheme="majorBidi"/>
          <w:sz w:val="26"/>
          <w:szCs w:val="26"/>
          <w:rtl/>
          <w:lang w:val="en-GB" w:bidi="ar-DZ"/>
        </w:rPr>
      </w:pPr>
      <w:r w:rsidRPr="00283358">
        <w:rPr>
          <w:rFonts w:asciiTheme="majorBidi" w:hAnsiTheme="majorBidi" w:cstheme="majorBidi"/>
          <w:sz w:val="26"/>
          <w:szCs w:val="26"/>
          <w:rtl/>
          <w:lang w:val="en-GB" w:bidi="ar-DZ"/>
        </w:rPr>
        <w:t>رابعاً.</w:t>
      </w:r>
      <w:r w:rsidRPr="00283358">
        <w:rPr>
          <w:rFonts w:asciiTheme="majorBidi" w:hAnsiTheme="majorBidi" w:cstheme="majorBidi"/>
          <w:sz w:val="26"/>
          <w:szCs w:val="26"/>
          <w:rtl/>
          <w:lang w:val="en-GB" w:bidi="ar-DZ"/>
        </w:rPr>
        <w:tab/>
        <w:t>المرحلة الأولى من خطة التنفيذ المتعلقة بالمواد الهيدروفلوروكربونية بموجب تعديل كيغالي، بصيغتها المُقدّمة: الإطار التنظيمي، واستراتيجية التخفيض التدريجي، والتكلفة الإجمالية للمرحلة، وخطة تنفيذ الشريحة الأولى</w:t>
      </w:r>
    </w:p>
    <w:p w14:paraId="1F4E1C49" w14:textId="024BFC0D" w:rsidR="00984D63" w:rsidRPr="00283358" w:rsidRDefault="00984D63" w:rsidP="00283358">
      <w:pPr>
        <w:bidi/>
        <w:spacing w:before="240" w:after="240"/>
        <w:ind w:left="1440" w:hanging="720"/>
        <w:rPr>
          <w:rFonts w:asciiTheme="majorBidi" w:hAnsiTheme="majorBidi" w:cstheme="majorBidi"/>
          <w:sz w:val="26"/>
          <w:szCs w:val="26"/>
          <w:rtl/>
          <w:lang w:val="en-GB" w:bidi="ar-DZ"/>
        </w:rPr>
      </w:pPr>
      <w:r w:rsidRPr="00283358">
        <w:rPr>
          <w:rFonts w:asciiTheme="majorBidi" w:hAnsiTheme="majorBidi" w:cstheme="majorBidi"/>
          <w:sz w:val="26"/>
          <w:szCs w:val="26"/>
          <w:rtl/>
          <w:lang w:val="en-GB" w:bidi="ar-DZ"/>
        </w:rPr>
        <w:t>خامساً.</w:t>
      </w:r>
      <w:r w:rsidRPr="00283358">
        <w:rPr>
          <w:rFonts w:asciiTheme="majorBidi" w:hAnsiTheme="majorBidi" w:cstheme="majorBidi"/>
          <w:sz w:val="26"/>
          <w:szCs w:val="26"/>
          <w:rtl/>
          <w:lang w:val="en-GB" w:bidi="ar-DZ"/>
        </w:rPr>
        <w:tab/>
        <w:t>تعليقات الأمانة، بما في ذلك تكلفة الأنشطة المتفق عليها</w:t>
      </w:r>
    </w:p>
    <w:p w14:paraId="38111F51" w14:textId="03EB40CC" w:rsidR="00984D63" w:rsidRPr="00283358" w:rsidRDefault="00984D63" w:rsidP="00283358">
      <w:pPr>
        <w:bidi/>
        <w:spacing w:before="240" w:after="240"/>
        <w:ind w:left="1440" w:hanging="720"/>
        <w:rPr>
          <w:rFonts w:asciiTheme="majorBidi" w:hAnsiTheme="majorBidi" w:cstheme="majorBidi"/>
        </w:rPr>
      </w:pPr>
      <w:r w:rsidRPr="00283358">
        <w:rPr>
          <w:rFonts w:asciiTheme="majorBidi" w:hAnsiTheme="majorBidi" w:cstheme="majorBidi"/>
          <w:sz w:val="26"/>
          <w:szCs w:val="26"/>
          <w:rtl/>
          <w:lang w:val="en-GB" w:bidi="ar-DZ"/>
        </w:rPr>
        <w:t>سادساً.</w:t>
      </w:r>
      <w:r w:rsidRPr="00283358">
        <w:rPr>
          <w:rFonts w:asciiTheme="majorBidi" w:hAnsiTheme="majorBidi" w:cstheme="majorBidi"/>
          <w:sz w:val="26"/>
          <w:szCs w:val="26"/>
          <w:rtl/>
          <w:lang w:val="en-GB" w:bidi="ar-DZ"/>
        </w:rPr>
        <w:tab/>
        <w:t>التوصية</w:t>
      </w:r>
    </w:p>
    <w:p w14:paraId="2708122C" w14:textId="7BADF6A6" w:rsidR="00984D63" w:rsidRPr="00283358" w:rsidRDefault="00984D63" w:rsidP="00283358">
      <w:pPr>
        <w:pStyle w:val="Heading1"/>
        <w:keepNext/>
        <w:numPr>
          <w:ilvl w:val="0"/>
          <w:numId w:val="0"/>
        </w:numPr>
        <w:bidi/>
        <w:rPr>
          <w:rFonts w:asciiTheme="majorBidi" w:hAnsiTheme="majorBidi" w:cstheme="majorBidi"/>
          <w:b/>
          <w:bCs/>
          <w:rtl/>
        </w:rPr>
      </w:pPr>
      <w:r w:rsidRPr="00283358">
        <w:rPr>
          <w:rFonts w:asciiTheme="majorBidi" w:hAnsiTheme="majorBidi" w:cstheme="majorBidi"/>
          <w:b/>
          <w:bCs/>
          <w:sz w:val="26"/>
          <w:szCs w:val="26"/>
          <w:rtl/>
        </w:rPr>
        <w:t>أولاً.</w:t>
      </w:r>
      <w:r w:rsidRPr="00283358">
        <w:rPr>
          <w:rFonts w:asciiTheme="majorBidi" w:hAnsiTheme="majorBidi" w:cstheme="majorBidi"/>
          <w:b/>
          <w:bCs/>
          <w:sz w:val="26"/>
          <w:szCs w:val="26"/>
          <w:rtl/>
        </w:rPr>
        <w:tab/>
        <w:t>موجز المقترح بصيغته المُقدّمة</w:t>
      </w:r>
    </w:p>
    <w:p w14:paraId="7CBE17D0" w14:textId="479B9A4D" w:rsidR="00984D63" w:rsidRPr="00283358" w:rsidRDefault="00984D63" w:rsidP="00283358">
      <w:pPr>
        <w:pStyle w:val="Heading1"/>
        <w:bidi/>
        <w:rPr>
          <w:rFonts w:asciiTheme="majorBidi" w:hAnsiTheme="majorBidi" w:cstheme="majorBidi"/>
          <w:sz w:val="26"/>
          <w:szCs w:val="26"/>
        </w:rPr>
      </w:pPr>
      <w:r w:rsidRPr="00283358">
        <w:rPr>
          <w:rFonts w:asciiTheme="majorBidi" w:hAnsiTheme="majorBidi" w:cstheme="majorBidi"/>
          <w:sz w:val="26"/>
          <w:szCs w:val="26"/>
          <w:rtl/>
          <w:lang w:val="en-GB" w:bidi="ar-DZ"/>
        </w:rPr>
        <w:t xml:space="preserve">بالنيابة عن حكومة </w:t>
      </w:r>
      <w:r w:rsidRPr="00283358">
        <w:rPr>
          <w:rFonts w:asciiTheme="majorBidi" w:hAnsiTheme="majorBidi" w:cstheme="majorBidi"/>
          <w:sz w:val="26"/>
          <w:szCs w:val="26"/>
          <w:rtl/>
        </w:rPr>
        <w:t>إريتريا</w:t>
      </w:r>
      <w:r w:rsidRPr="00283358">
        <w:rPr>
          <w:rFonts w:asciiTheme="majorBidi" w:hAnsiTheme="majorBidi" w:cstheme="majorBidi"/>
          <w:sz w:val="26"/>
          <w:szCs w:val="26"/>
          <w:rtl/>
          <w:lang w:val="en-GB" w:bidi="ar-DZ"/>
        </w:rPr>
        <w:t xml:space="preserve">، قدم برنامج الأمم المتحدة للبيئة (اليونيب)، بصفته الوكالة المنفذة الرئيسية، طلباً للمرحلة الأولى من خطة التنفيذ المتعلقة بالمواد الهيدروفلوروكربونية بموجب تعديل كيغالي، بتكلفة إجمالية قدرها </w:t>
      </w:r>
      <w:r w:rsidR="0034520F" w:rsidRPr="00283358">
        <w:rPr>
          <w:rFonts w:asciiTheme="majorBidi" w:hAnsiTheme="majorBidi" w:cstheme="majorBidi"/>
          <w:sz w:val="26"/>
          <w:szCs w:val="26"/>
          <w:rtl/>
        </w:rPr>
        <w:t>178,540</w:t>
      </w:r>
      <w:r w:rsidRPr="00283358">
        <w:rPr>
          <w:rFonts w:asciiTheme="majorBidi" w:hAnsiTheme="majorBidi" w:cstheme="majorBidi"/>
          <w:sz w:val="26"/>
          <w:szCs w:val="26"/>
          <w:rtl/>
          <w:lang w:val="en-GB" w:bidi="ar-DZ"/>
        </w:rPr>
        <w:t xml:space="preserve"> </w:t>
      </w:r>
      <w:r w:rsidR="0034520F" w:rsidRPr="00283358">
        <w:rPr>
          <w:rFonts w:asciiTheme="majorBidi" w:hAnsiTheme="majorBidi" w:cstheme="majorBidi"/>
          <w:sz w:val="26"/>
          <w:szCs w:val="26"/>
          <w:rtl/>
        </w:rPr>
        <w:t>دولاراً أمريكياً</w:t>
      </w:r>
      <w:r w:rsidRPr="00283358">
        <w:rPr>
          <w:rFonts w:asciiTheme="majorBidi" w:hAnsiTheme="majorBidi" w:cstheme="majorBidi"/>
          <w:sz w:val="26"/>
          <w:szCs w:val="26"/>
          <w:rtl/>
          <w:lang w:val="en-GB" w:bidi="ar-DZ"/>
        </w:rPr>
        <w:t xml:space="preserve">، تتألف من </w:t>
      </w:r>
      <w:r w:rsidR="0034520F" w:rsidRPr="00283358">
        <w:rPr>
          <w:rFonts w:asciiTheme="majorBidi" w:hAnsiTheme="majorBidi" w:cstheme="majorBidi"/>
          <w:sz w:val="26"/>
          <w:szCs w:val="26"/>
          <w:rtl/>
        </w:rPr>
        <w:t>96,500</w:t>
      </w:r>
      <w:r w:rsidRPr="00283358">
        <w:rPr>
          <w:rFonts w:asciiTheme="majorBidi" w:hAnsiTheme="majorBidi" w:cstheme="majorBidi"/>
          <w:sz w:val="26"/>
          <w:szCs w:val="26"/>
          <w:rtl/>
          <w:lang w:val="en-GB" w:bidi="ar-DZ"/>
        </w:rPr>
        <w:t xml:space="preserve"> دولار أمريكي، بالإضافة إلى تكاليف دعم الوكالة البالغة </w:t>
      </w:r>
      <w:r w:rsidR="0034520F" w:rsidRPr="00283358">
        <w:rPr>
          <w:rFonts w:asciiTheme="majorBidi" w:hAnsiTheme="majorBidi" w:cstheme="majorBidi"/>
          <w:sz w:val="26"/>
          <w:szCs w:val="26"/>
          <w:rtl/>
        </w:rPr>
        <w:t>12,545</w:t>
      </w:r>
      <w:r w:rsidRPr="00283358">
        <w:rPr>
          <w:rFonts w:asciiTheme="majorBidi" w:hAnsiTheme="majorBidi" w:cstheme="majorBidi"/>
          <w:sz w:val="26"/>
          <w:szCs w:val="26"/>
          <w:rtl/>
          <w:lang w:val="en-GB" w:bidi="ar-DZ"/>
        </w:rPr>
        <w:t xml:space="preserve"> دولاراً أمريكياً لليونيب ومبلغ </w:t>
      </w:r>
      <w:r w:rsidR="0034520F" w:rsidRPr="00283358">
        <w:rPr>
          <w:rFonts w:asciiTheme="majorBidi" w:hAnsiTheme="majorBidi" w:cstheme="majorBidi"/>
          <w:sz w:val="26"/>
          <w:szCs w:val="26"/>
          <w:rtl/>
        </w:rPr>
        <w:t>61,500</w:t>
      </w:r>
      <w:r w:rsidRPr="00283358">
        <w:rPr>
          <w:rFonts w:asciiTheme="majorBidi" w:hAnsiTheme="majorBidi" w:cstheme="majorBidi"/>
          <w:sz w:val="26"/>
          <w:szCs w:val="26"/>
          <w:rtl/>
          <w:lang w:val="en-GB" w:bidi="ar-DZ"/>
        </w:rPr>
        <w:t xml:space="preserve"> دولار أمريكي، بالإضافة إلى تكاليف دعم الوكالة البالغة </w:t>
      </w:r>
      <w:r w:rsidR="0034520F" w:rsidRPr="00283358">
        <w:rPr>
          <w:rFonts w:asciiTheme="majorBidi" w:hAnsiTheme="majorBidi" w:cstheme="majorBidi"/>
          <w:sz w:val="26"/>
          <w:szCs w:val="26"/>
          <w:rtl/>
        </w:rPr>
        <w:t>7,995</w:t>
      </w:r>
      <w:r w:rsidRPr="00283358">
        <w:rPr>
          <w:rFonts w:asciiTheme="majorBidi" w:hAnsiTheme="majorBidi" w:cstheme="majorBidi"/>
          <w:sz w:val="26"/>
          <w:szCs w:val="26"/>
          <w:rtl/>
          <w:lang w:val="en-GB" w:bidi="ar-DZ"/>
        </w:rPr>
        <w:t xml:space="preserve"> دولاراً أمريكياً، ل</w:t>
      </w:r>
      <w:r w:rsidR="003775AF" w:rsidRPr="00283358">
        <w:rPr>
          <w:rStyle w:val="preferred"/>
          <w:rFonts w:asciiTheme="majorBidi" w:hAnsiTheme="majorBidi" w:cstheme="majorBidi"/>
          <w:sz w:val="26"/>
          <w:szCs w:val="26"/>
          <w:rtl/>
          <w:lang w:bidi="ar"/>
        </w:rPr>
        <w:t>منظمة الأمم المتحدة للتنمية الصناعية</w:t>
      </w:r>
      <w:r w:rsidRPr="00283358">
        <w:rPr>
          <w:rFonts w:asciiTheme="majorBidi" w:hAnsiTheme="majorBidi" w:cstheme="majorBidi"/>
          <w:sz w:val="26"/>
          <w:szCs w:val="26"/>
          <w:rtl/>
          <w:lang w:val="en-GB" w:bidi="ar-DZ"/>
        </w:rPr>
        <w:t xml:space="preserve"> (</w:t>
      </w:r>
      <w:r w:rsidR="003775AF" w:rsidRPr="00283358">
        <w:rPr>
          <w:rFonts w:asciiTheme="majorBidi" w:hAnsiTheme="majorBidi" w:cstheme="majorBidi"/>
          <w:sz w:val="26"/>
          <w:szCs w:val="26"/>
          <w:rtl/>
        </w:rPr>
        <w:t>اليونيدو</w:t>
      </w:r>
      <w:r w:rsidRPr="00283358">
        <w:rPr>
          <w:rFonts w:asciiTheme="majorBidi" w:hAnsiTheme="majorBidi" w:cstheme="majorBidi"/>
          <w:sz w:val="26"/>
          <w:szCs w:val="26"/>
          <w:rtl/>
          <w:lang w:val="en-GB" w:bidi="ar-DZ"/>
        </w:rPr>
        <w:t>)، بصيغته المُقدّمة في الأصل.</w:t>
      </w:r>
      <w:r w:rsidRPr="00283358">
        <w:rPr>
          <w:rFonts w:asciiTheme="majorBidi" w:hAnsiTheme="majorBidi" w:cstheme="majorBidi"/>
          <w:sz w:val="26"/>
          <w:szCs w:val="26"/>
          <w:vertAlign w:val="superscript"/>
          <w:rtl/>
          <w:lang w:val="en-GB" w:bidi="ar-DZ"/>
        </w:rPr>
        <w:footnoteReference w:id="3"/>
      </w:r>
    </w:p>
    <w:p w14:paraId="3CDA05AC" w14:textId="7B2EFB9E" w:rsidR="009204DD" w:rsidRPr="00283358" w:rsidRDefault="009204DD" w:rsidP="00283358">
      <w:pPr>
        <w:pStyle w:val="Heading1"/>
        <w:bidi/>
        <w:rPr>
          <w:rFonts w:asciiTheme="majorBidi" w:hAnsiTheme="majorBidi" w:cstheme="majorBidi"/>
          <w:sz w:val="26"/>
          <w:szCs w:val="26"/>
          <w:rtl/>
          <w:lang w:val="en-GB" w:bidi="ar-DZ"/>
        </w:rPr>
      </w:pPr>
      <w:r w:rsidRPr="00283358">
        <w:rPr>
          <w:rFonts w:asciiTheme="majorBidi" w:hAnsiTheme="majorBidi" w:cstheme="majorBidi"/>
          <w:sz w:val="26"/>
          <w:szCs w:val="26"/>
          <w:rtl/>
          <w:lang w:val="en-GB" w:bidi="ar-DZ"/>
        </w:rPr>
        <w:t xml:space="preserve">وسيساعد تنفيذ المرحلة الأولى من خطة التنفيذ المتعلقة بالمواد الهيدروفلوروكربونية بموجب تعديل كيغالي حكومة </w:t>
      </w:r>
      <w:r w:rsidRPr="00283358">
        <w:rPr>
          <w:rFonts w:asciiTheme="majorBidi" w:hAnsiTheme="majorBidi" w:cstheme="majorBidi"/>
          <w:sz w:val="26"/>
          <w:szCs w:val="26"/>
          <w:rtl/>
        </w:rPr>
        <w:t>إريتريا</w:t>
      </w:r>
      <w:r w:rsidRPr="00283358">
        <w:rPr>
          <w:rFonts w:asciiTheme="majorBidi" w:hAnsiTheme="majorBidi" w:cstheme="majorBidi"/>
          <w:sz w:val="26"/>
          <w:szCs w:val="26"/>
          <w:rtl/>
          <w:lang w:val="en-GB" w:bidi="ar-DZ"/>
        </w:rPr>
        <w:t xml:space="preserve"> على تحقيق هدف تخفيض استهلاكها لخط أساس المواد الهيدروفلوروكربونية بنسبة 10 في المائة بحلول 1 يناير/كانون الثاني 2029.</w:t>
      </w:r>
    </w:p>
    <w:p w14:paraId="04366E1B" w14:textId="177BC0F3" w:rsidR="009204DD" w:rsidRPr="00283358" w:rsidRDefault="009204DD" w:rsidP="00283358">
      <w:pPr>
        <w:pStyle w:val="Heading1"/>
        <w:bidi/>
        <w:rPr>
          <w:rFonts w:asciiTheme="majorBidi" w:hAnsiTheme="majorBidi" w:cstheme="majorBidi"/>
          <w:sz w:val="26"/>
          <w:szCs w:val="26"/>
          <w:rtl/>
          <w:lang w:val="en-GB" w:bidi="ar-DZ"/>
        </w:rPr>
      </w:pPr>
      <w:r w:rsidRPr="00283358">
        <w:rPr>
          <w:rFonts w:asciiTheme="majorBidi" w:hAnsiTheme="majorBidi" w:cstheme="majorBidi"/>
          <w:sz w:val="26"/>
          <w:szCs w:val="26"/>
          <w:rtl/>
          <w:lang w:val="en-GB" w:bidi="ar-DZ"/>
        </w:rPr>
        <w:t xml:space="preserve">وتبلغ قيمة الشريحة الأولى من المرحلة الأولى من خطة التنفيذ المتعلقة بالمواد الهيدروفلوروكربونية بموجب تعديل كيغالي المطلوبة في هذا الاجتماع </w:t>
      </w:r>
      <w:r w:rsidR="00C80743" w:rsidRPr="00283358">
        <w:rPr>
          <w:rFonts w:asciiTheme="majorBidi" w:hAnsiTheme="majorBidi" w:cstheme="majorBidi"/>
          <w:sz w:val="26"/>
          <w:szCs w:val="26"/>
          <w:rtl/>
        </w:rPr>
        <w:t>145,330</w:t>
      </w:r>
      <w:r w:rsidRPr="00283358">
        <w:rPr>
          <w:rFonts w:asciiTheme="majorBidi" w:hAnsiTheme="majorBidi" w:cstheme="majorBidi"/>
          <w:sz w:val="26"/>
          <w:szCs w:val="26"/>
          <w:rtl/>
          <w:lang w:val="en-GB" w:bidi="ar-DZ"/>
        </w:rPr>
        <w:t xml:space="preserve"> دولاراً أميركياً، تتألف من </w:t>
      </w:r>
      <w:r w:rsidR="00C80743" w:rsidRPr="00283358">
        <w:rPr>
          <w:rFonts w:asciiTheme="majorBidi" w:hAnsiTheme="majorBidi" w:cstheme="majorBidi"/>
          <w:sz w:val="26"/>
          <w:szCs w:val="26"/>
          <w:rtl/>
        </w:rPr>
        <w:t>67,111 دولاراً أمريكياً</w:t>
      </w:r>
      <w:r w:rsidRPr="00283358">
        <w:rPr>
          <w:rFonts w:asciiTheme="majorBidi" w:hAnsiTheme="majorBidi" w:cstheme="majorBidi"/>
          <w:sz w:val="26"/>
          <w:szCs w:val="26"/>
          <w:rtl/>
          <w:lang w:val="en-GB" w:bidi="ar-DZ"/>
        </w:rPr>
        <w:t xml:space="preserve">، بالإضافة إلى تكاليف دعم الوكالة البالغة </w:t>
      </w:r>
      <w:r w:rsidR="00C80743" w:rsidRPr="00283358">
        <w:rPr>
          <w:rFonts w:asciiTheme="majorBidi" w:hAnsiTheme="majorBidi" w:cstheme="majorBidi"/>
          <w:sz w:val="26"/>
          <w:szCs w:val="26"/>
          <w:rtl/>
        </w:rPr>
        <w:t>8,724</w:t>
      </w:r>
      <w:r w:rsidRPr="00283358">
        <w:rPr>
          <w:rFonts w:asciiTheme="majorBidi" w:hAnsiTheme="majorBidi" w:cstheme="majorBidi"/>
          <w:sz w:val="26"/>
          <w:szCs w:val="26"/>
          <w:rtl/>
          <w:lang w:val="en-GB" w:bidi="ar-DZ"/>
        </w:rPr>
        <w:t xml:space="preserve"> دولاراً أميركياً، لليونيب، ومبلغ </w:t>
      </w:r>
      <w:r w:rsidR="0062713A" w:rsidRPr="00283358">
        <w:rPr>
          <w:rFonts w:asciiTheme="majorBidi" w:hAnsiTheme="majorBidi" w:cstheme="majorBidi"/>
          <w:sz w:val="26"/>
          <w:szCs w:val="26"/>
          <w:rtl/>
        </w:rPr>
        <w:t>61,500</w:t>
      </w:r>
      <w:r w:rsidRPr="00283358">
        <w:rPr>
          <w:rFonts w:asciiTheme="majorBidi" w:hAnsiTheme="majorBidi" w:cstheme="majorBidi"/>
          <w:sz w:val="26"/>
          <w:szCs w:val="26"/>
          <w:rtl/>
          <w:lang w:val="en-GB" w:bidi="ar-DZ"/>
        </w:rPr>
        <w:t xml:space="preserve"> دولار أميركي، بالإضافة إلى تكاليف دعم الوكالة البالغة </w:t>
      </w:r>
      <w:r w:rsidR="0062713A" w:rsidRPr="00283358">
        <w:rPr>
          <w:rFonts w:asciiTheme="majorBidi" w:hAnsiTheme="majorBidi" w:cstheme="majorBidi"/>
          <w:sz w:val="26"/>
          <w:szCs w:val="26"/>
          <w:rtl/>
        </w:rPr>
        <w:t>7,995</w:t>
      </w:r>
      <w:r w:rsidRPr="00283358">
        <w:rPr>
          <w:rFonts w:asciiTheme="majorBidi" w:hAnsiTheme="majorBidi" w:cstheme="majorBidi"/>
          <w:sz w:val="26"/>
          <w:szCs w:val="26"/>
          <w:rtl/>
          <w:lang w:val="en-GB" w:bidi="ar-DZ"/>
        </w:rPr>
        <w:t xml:space="preserve"> دولاراً أميركياً، </w:t>
      </w:r>
      <w:r w:rsidR="0062713A" w:rsidRPr="00283358">
        <w:rPr>
          <w:rFonts w:asciiTheme="majorBidi" w:hAnsiTheme="majorBidi" w:cstheme="majorBidi"/>
          <w:sz w:val="26"/>
          <w:szCs w:val="26"/>
          <w:rtl/>
        </w:rPr>
        <w:t>لليونيدو</w:t>
      </w:r>
      <w:r w:rsidRPr="00283358">
        <w:rPr>
          <w:rFonts w:asciiTheme="majorBidi" w:hAnsiTheme="majorBidi" w:cstheme="majorBidi"/>
          <w:sz w:val="26"/>
          <w:szCs w:val="26"/>
          <w:rtl/>
          <w:lang w:val="en-GB" w:bidi="ar-DZ"/>
        </w:rPr>
        <w:t>، بصيغتها المُقدّمة في الأصل، للفترة من يناير/كانون الثاني 2026 إلى ديسمبر/كانون الأول 2027.</w:t>
      </w:r>
    </w:p>
    <w:p w14:paraId="318B1D45" w14:textId="40EEBA0E" w:rsidR="006E5893" w:rsidRPr="00283358" w:rsidRDefault="006E5893" w:rsidP="00283358">
      <w:pPr>
        <w:keepNext/>
        <w:bidi/>
        <w:spacing w:after="240"/>
        <w:rPr>
          <w:rFonts w:asciiTheme="majorBidi" w:hAnsiTheme="majorBidi" w:cstheme="majorBidi"/>
          <w:b/>
          <w:rtl/>
        </w:rPr>
      </w:pPr>
      <w:r w:rsidRPr="00283358">
        <w:rPr>
          <w:rFonts w:asciiTheme="majorBidi" w:hAnsiTheme="majorBidi" w:cstheme="majorBidi"/>
          <w:b/>
          <w:bCs/>
          <w:sz w:val="26"/>
          <w:szCs w:val="26"/>
          <w:rtl/>
        </w:rPr>
        <w:t>ثانياً.</w:t>
      </w:r>
      <w:r w:rsidRPr="00283358">
        <w:rPr>
          <w:rFonts w:asciiTheme="majorBidi" w:hAnsiTheme="majorBidi" w:cstheme="majorBidi"/>
          <w:b/>
          <w:bCs/>
          <w:sz w:val="26"/>
          <w:szCs w:val="26"/>
          <w:rtl/>
        </w:rPr>
        <w:tab/>
        <w:t>معلومات أساسية</w:t>
      </w:r>
    </w:p>
    <w:p w14:paraId="65E13035" w14:textId="590C4215" w:rsidR="006E5893" w:rsidRPr="00283358" w:rsidRDefault="006E5893" w:rsidP="00283358">
      <w:pPr>
        <w:keepNext/>
        <w:bidi/>
        <w:spacing w:after="240"/>
        <w:rPr>
          <w:rFonts w:asciiTheme="majorBidi" w:hAnsiTheme="majorBidi" w:cstheme="majorBidi"/>
          <w:bCs/>
          <w:u w:val="single"/>
          <w:rtl/>
        </w:rPr>
      </w:pPr>
      <w:r w:rsidRPr="00283358">
        <w:rPr>
          <w:rFonts w:asciiTheme="majorBidi" w:hAnsiTheme="majorBidi" w:cstheme="majorBidi"/>
          <w:sz w:val="26"/>
          <w:szCs w:val="26"/>
          <w:u w:val="single"/>
          <w:rtl/>
        </w:rPr>
        <w:t>حالة تنفيذ خطة إدارة إزالة المواد الهيدروكلوروفلوروكربونية</w:t>
      </w:r>
    </w:p>
    <w:p w14:paraId="6E6901F2" w14:textId="643E4EFC" w:rsidR="00997B3F" w:rsidRPr="00283358" w:rsidRDefault="00997B3F" w:rsidP="00283358">
      <w:pPr>
        <w:pStyle w:val="Heading1"/>
        <w:bidi/>
        <w:rPr>
          <w:rFonts w:asciiTheme="majorBidi" w:hAnsiTheme="majorBidi" w:cstheme="majorBidi"/>
        </w:rPr>
      </w:pPr>
      <w:r w:rsidRPr="00283358">
        <w:rPr>
          <w:rFonts w:asciiTheme="majorBidi" w:hAnsiTheme="majorBidi" w:cstheme="majorBidi"/>
          <w:sz w:val="26"/>
          <w:szCs w:val="26"/>
          <w:rtl/>
          <w:lang w:val="en-GB" w:bidi="ar-DZ"/>
        </w:rPr>
        <w:t xml:space="preserve">يعرض الجدول 1 معلومات عن خطة إدارة إزالة المواد الهيدروكلوروفلوروكربونية في </w:t>
      </w:r>
      <w:r w:rsidRPr="00283358">
        <w:rPr>
          <w:rFonts w:asciiTheme="majorBidi" w:hAnsiTheme="majorBidi" w:cstheme="majorBidi"/>
          <w:sz w:val="26"/>
          <w:szCs w:val="26"/>
          <w:rtl/>
        </w:rPr>
        <w:t>إريتريا</w:t>
      </w:r>
      <w:r w:rsidRPr="00283358">
        <w:rPr>
          <w:rFonts w:asciiTheme="majorBidi" w:hAnsiTheme="majorBidi" w:cstheme="majorBidi"/>
          <w:sz w:val="26"/>
          <w:szCs w:val="26"/>
          <w:rtl/>
          <w:lang w:val="en-GB" w:bidi="ar-DZ"/>
        </w:rPr>
        <w:t xml:space="preserve"> حتى أكتوبر/تشرين الأول 2025.</w:t>
      </w:r>
    </w:p>
    <w:p w14:paraId="2224C15C" w14:textId="27C1036D" w:rsidR="00711BE6" w:rsidRPr="00283358" w:rsidRDefault="00997B3F" w:rsidP="00283358">
      <w:pPr>
        <w:keepNext/>
        <w:bidi/>
        <w:rPr>
          <w:rFonts w:asciiTheme="majorBidi" w:hAnsiTheme="majorBidi" w:cstheme="majorBidi"/>
          <w:b/>
        </w:rPr>
      </w:pPr>
      <w:r w:rsidRPr="00283358">
        <w:rPr>
          <w:rFonts w:asciiTheme="majorBidi" w:hAnsiTheme="majorBidi" w:cstheme="majorBidi"/>
          <w:b/>
          <w:bCs/>
          <w:sz w:val="26"/>
          <w:szCs w:val="26"/>
          <w:rtl/>
          <w:lang w:val="en-US" w:bidi="ar-AE"/>
        </w:rPr>
        <w:lastRenderedPageBreak/>
        <w:t xml:space="preserve">الجدول 1. حالة تنفيذ خطة إدارة إزالة المواد الهيدروكلوروفلوروكربونية في </w:t>
      </w:r>
      <w:r w:rsidRPr="00283358">
        <w:rPr>
          <w:rFonts w:asciiTheme="majorBidi" w:hAnsiTheme="majorBidi" w:cstheme="majorBidi"/>
          <w:b/>
          <w:bCs/>
          <w:sz w:val="26"/>
          <w:szCs w:val="26"/>
          <w:rtl/>
        </w:rPr>
        <w:t>إريتريا</w:t>
      </w:r>
    </w:p>
    <w:tbl>
      <w:tblPr>
        <w:tblStyle w:val="TableGrid"/>
        <w:bidiVisual/>
        <w:tblW w:w="5000" w:type="pct"/>
        <w:tblLook w:val="04A0" w:firstRow="1" w:lastRow="0" w:firstColumn="1" w:lastColumn="0" w:noHBand="0" w:noVBand="1"/>
      </w:tblPr>
      <w:tblGrid>
        <w:gridCol w:w="3858"/>
        <w:gridCol w:w="2416"/>
        <w:gridCol w:w="3076"/>
      </w:tblGrid>
      <w:tr w:rsidR="00997B3F" w:rsidRPr="00283358" w14:paraId="6103B329" w14:textId="77777777" w:rsidTr="00290132">
        <w:trPr>
          <w:trHeight w:val="224"/>
          <w:tblHeader/>
        </w:trPr>
        <w:tc>
          <w:tcPr>
            <w:tcW w:w="2063" w:type="pct"/>
          </w:tcPr>
          <w:p w14:paraId="771AA2F6" w14:textId="5DC4A683" w:rsidR="00997B3F" w:rsidRPr="00283358" w:rsidRDefault="00997B3F" w:rsidP="00283358">
            <w:pPr>
              <w:bidi/>
              <w:rPr>
                <w:rFonts w:asciiTheme="majorBidi" w:hAnsiTheme="majorBidi" w:cstheme="majorBidi"/>
                <w:b/>
                <w:bCs/>
                <w:sz w:val="20"/>
                <w:szCs w:val="20"/>
              </w:rPr>
            </w:pPr>
            <w:r w:rsidRPr="00283358">
              <w:rPr>
                <w:rFonts w:asciiTheme="majorBidi" w:hAnsiTheme="majorBidi" w:cstheme="majorBidi"/>
                <w:b/>
                <w:bCs/>
                <w:sz w:val="20"/>
                <w:szCs w:val="20"/>
                <w:rtl/>
              </w:rPr>
              <w:t>التفاصيل</w:t>
            </w:r>
          </w:p>
        </w:tc>
        <w:tc>
          <w:tcPr>
            <w:tcW w:w="1292" w:type="pct"/>
          </w:tcPr>
          <w:p w14:paraId="53EAAE94" w14:textId="7350ADE7" w:rsidR="00997B3F" w:rsidRPr="00283358" w:rsidRDefault="00997B3F" w:rsidP="00283358">
            <w:pPr>
              <w:bidi/>
              <w:jc w:val="center"/>
              <w:rPr>
                <w:rFonts w:asciiTheme="majorBidi" w:hAnsiTheme="majorBidi" w:cstheme="majorBidi"/>
                <w:b/>
                <w:bCs/>
                <w:sz w:val="20"/>
                <w:szCs w:val="20"/>
              </w:rPr>
            </w:pPr>
            <w:r w:rsidRPr="00283358">
              <w:rPr>
                <w:rFonts w:asciiTheme="majorBidi" w:hAnsiTheme="majorBidi" w:cstheme="majorBidi"/>
                <w:b/>
                <w:bCs/>
                <w:sz w:val="20"/>
                <w:szCs w:val="20"/>
                <w:rtl/>
              </w:rPr>
              <w:t>المرحلة الأولى</w:t>
            </w:r>
          </w:p>
        </w:tc>
        <w:tc>
          <w:tcPr>
            <w:tcW w:w="1645" w:type="pct"/>
          </w:tcPr>
          <w:p w14:paraId="6D383D4D" w14:textId="36E61469" w:rsidR="00997B3F" w:rsidRPr="00283358" w:rsidRDefault="00997B3F" w:rsidP="00283358">
            <w:pPr>
              <w:bidi/>
              <w:jc w:val="center"/>
              <w:rPr>
                <w:rFonts w:asciiTheme="majorBidi" w:hAnsiTheme="majorBidi" w:cstheme="majorBidi"/>
                <w:b/>
                <w:bCs/>
                <w:sz w:val="20"/>
                <w:szCs w:val="20"/>
              </w:rPr>
            </w:pPr>
            <w:r w:rsidRPr="00283358">
              <w:rPr>
                <w:rFonts w:asciiTheme="majorBidi" w:hAnsiTheme="majorBidi" w:cstheme="majorBidi"/>
                <w:b/>
                <w:bCs/>
                <w:sz w:val="20"/>
                <w:szCs w:val="20"/>
                <w:rtl/>
              </w:rPr>
              <w:t>المرحلة الثانية</w:t>
            </w:r>
          </w:p>
        </w:tc>
      </w:tr>
      <w:tr w:rsidR="007042E0" w:rsidRPr="00283358" w14:paraId="2F9DE23E" w14:textId="77777777" w:rsidTr="00290132">
        <w:trPr>
          <w:trHeight w:val="124"/>
        </w:trPr>
        <w:tc>
          <w:tcPr>
            <w:tcW w:w="2063" w:type="pct"/>
            <w:vAlign w:val="center"/>
          </w:tcPr>
          <w:p w14:paraId="65FD068E" w14:textId="5B61F9F2" w:rsidR="007042E0" w:rsidRPr="00283358" w:rsidRDefault="00997B3F" w:rsidP="00283358">
            <w:pPr>
              <w:bidi/>
              <w:jc w:val="left"/>
              <w:rPr>
                <w:rFonts w:asciiTheme="majorBidi" w:hAnsiTheme="majorBidi" w:cstheme="majorBidi"/>
                <w:sz w:val="20"/>
                <w:szCs w:val="20"/>
              </w:rPr>
            </w:pPr>
            <w:r w:rsidRPr="00283358">
              <w:rPr>
                <w:rFonts w:asciiTheme="majorBidi" w:hAnsiTheme="majorBidi" w:cstheme="majorBidi"/>
                <w:sz w:val="20"/>
                <w:szCs w:val="20"/>
                <w:rtl/>
              </w:rPr>
              <w:t>الاجتماع الذي تمت خلاله الموافقة على/تحديث خطة إدارة إزالة المواد الهيدروكلوروفلوروكربونية</w:t>
            </w:r>
          </w:p>
        </w:tc>
        <w:tc>
          <w:tcPr>
            <w:tcW w:w="1292" w:type="pct"/>
            <w:vAlign w:val="center"/>
          </w:tcPr>
          <w:p w14:paraId="36F16D8C" w14:textId="329951AE" w:rsidR="007042E0" w:rsidRPr="00283358" w:rsidRDefault="00997B3F"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السابع والستون، والسابع والسبعون</w:t>
            </w:r>
          </w:p>
        </w:tc>
        <w:tc>
          <w:tcPr>
            <w:tcW w:w="1645" w:type="pct"/>
            <w:vAlign w:val="center"/>
          </w:tcPr>
          <w:p w14:paraId="67046647" w14:textId="7D8359BF" w:rsidR="007042E0" w:rsidRPr="00283358" w:rsidRDefault="0072314C"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الحادي والتسعون، والسادس والتسعون</w:t>
            </w:r>
          </w:p>
        </w:tc>
      </w:tr>
      <w:tr w:rsidR="00982CC3" w:rsidRPr="00283358" w14:paraId="28978AB5" w14:textId="77777777" w:rsidTr="00290132">
        <w:trPr>
          <w:trHeight w:val="224"/>
        </w:trPr>
        <w:tc>
          <w:tcPr>
            <w:tcW w:w="2063" w:type="pct"/>
            <w:vAlign w:val="center"/>
          </w:tcPr>
          <w:p w14:paraId="56FD3405" w14:textId="6CB91791" w:rsidR="00982CC3" w:rsidRPr="00283358" w:rsidRDefault="00982CC3" w:rsidP="00283358">
            <w:pPr>
              <w:bidi/>
              <w:jc w:val="left"/>
              <w:rPr>
                <w:rFonts w:asciiTheme="majorBidi" w:hAnsiTheme="majorBidi" w:cstheme="majorBidi"/>
                <w:sz w:val="20"/>
                <w:szCs w:val="20"/>
              </w:rPr>
            </w:pPr>
            <w:r w:rsidRPr="00283358">
              <w:rPr>
                <w:rFonts w:asciiTheme="majorBidi" w:hAnsiTheme="majorBidi" w:cstheme="majorBidi"/>
                <w:sz w:val="20"/>
                <w:szCs w:val="20"/>
                <w:rtl/>
              </w:rPr>
              <w:t>التخفيض من خط الأساس</w:t>
            </w:r>
          </w:p>
        </w:tc>
        <w:tc>
          <w:tcPr>
            <w:tcW w:w="1292" w:type="pct"/>
            <w:vAlign w:val="center"/>
          </w:tcPr>
          <w:p w14:paraId="4AC1994E" w14:textId="46E1F6A9" w:rsidR="00982CC3" w:rsidRPr="00283358" w:rsidRDefault="00982CC3" w:rsidP="00283358">
            <w:pPr>
              <w:bidi/>
              <w:jc w:val="center"/>
              <w:rPr>
                <w:rFonts w:asciiTheme="majorBidi" w:hAnsiTheme="majorBidi" w:cstheme="majorBidi"/>
                <w:sz w:val="20"/>
                <w:szCs w:val="20"/>
              </w:rPr>
            </w:pPr>
            <w:r w:rsidRPr="00283358">
              <w:rPr>
                <w:rFonts w:asciiTheme="majorBidi" w:hAnsiTheme="majorBidi" w:cstheme="majorBidi"/>
                <w:sz w:val="20"/>
                <w:szCs w:val="20"/>
                <w:rtl/>
              </w:rPr>
              <w:t>35 في المائة بحلول 2020</w:t>
            </w:r>
          </w:p>
        </w:tc>
        <w:tc>
          <w:tcPr>
            <w:tcW w:w="1645" w:type="pct"/>
            <w:vAlign w:val="center"/>
          </w:tcPr>
          <w:p w14:paraId="002317FC" w14:textId="26906FA2" w:rsidR="00982CC3" w:rsidRPr="00283358" w:rsidRDefault="00982CC3" w:rsidP="00283358">
            <w:pPr>
              <w:bidi/>
              <w:jc w:val="center"/>
              <w:rPr>
                <w:rFonts w:asciiTheme="majorBidi" w:hAnsiTheme="majorBidi" w:cstheme="majorBidi"/>
                <w:sz w:val="20"/>
                <w:szCs w:val="20"/>
              </w:rPr>
            </w:pPr>
            <w:r w:rsidRPr="00283358">
              <w:rPr>
                <w:rFonts w:asciiTheme="majorBidi" w:hAnsiTheme="majorBidi" w:cstheme="majorBidi"/>
                <w:sz w:val="20"/>
                <w:szCs w:val="20"/>
                <w:rtl/>
              </w:rPr>
              <w:t>100 في المائة بحلول 2030</w:t>
            </w:r>
          </w:p>
        </w:tc>
      </w:tr>
      <w:tr w:rsidR="007042E0" w:rsidRPr="00283358" w14:paraId="19F3390B" w14:textId="77777777" w:rsidTr="00290132">
        <w:trPr>
          <w:trHeight w:val="74"/>
        </w:trPr>
        <w:tc>
          <w:tcPr>
            <w:tcW w:w="2063" w:type="pct"/>
            <w:vAlign w:val="center"/>
          </w:tcPr>
          <w:p w14:paraId="1883012F" w14:textId="3475CE54" w:rsidR="007042E0" w:rsidRPr="00283358" w:rsidRDefault="00BB7CD4" w:rsidP="00283358">
            <w:pPr>
              <w:bidi/>
              <w:jc w:val="left"/>
              <w:rPr>
                <w:rFonts w:asciiTheme="majorBidi" w:hAnsiTheme="majorBidi" w:cstheme="majorBidi"/>
                <w:b/>
                <w:bCs/>
                <w:sz w:val="20"/>
                <w:szCs w:val="20"/>
              </w:rPr>
            </w:pPr>
            <w:r w:rsidRPr="00283358">
              <w:rPr>
                <w:rFonts w:asciiTheme="majorBidi" w:hAnsiTheme="majorBidi" w:cstheme="majorBidi"/>
                <w:b/>
                <w:bCs/>
                <w:sz w:val="20"/>
                <w:szCs w:val="20"/>
                <w:rtl/>
              </w:rPr>
              <w:t>التكلفة الإجمالية للمرحلة (دولار أمريكي)</w:t>
            </w:r>
          </w:p>
        </w:tc>
        <w:tc>
          <w:tcPr>
            <w:tcW w:w="1292" w:type="pct"/>
            <w:vAlign w:val="center"/>
          </w:tcPr>
          <w:p w14:paraId="74D131A7" w14:textId="10952C69" w:rsidR="007042E0" w:rsidRPr="00283358" w:rsidRDefault="00F66CD2" w:rsidP="00283358">
            <w:pPr>
              <w:bidi/>
              <w:jc w:val="center"/>
              <w:rPr>
                <w:rFonts w:asciiTheme="majorBidi" w:hAnsiTheme="majorBidi" w:cstheme="majorBidi"/>
                <w:sz w:val="20"/>
                <w:szCs w:val="20"/>
              </w:rPr>
            </w:pPr>
            <w:r w:rsidRPr="00283358">
              <w:rPr>
                <w:rFonts w:asciiTheme="majorBidi" w:hAnsiTheme="majorBidi" w:cstheme="majorBidi"/>
                <w:sz w:val="20"/>
                <w:szCs w:val="20"/>
              </w:rPr>
              <w:t>210,000</w:t>
            </w:r>
          </w:p>
        </w:tc>
        <w:tc>
          <w:tcPr>
            <w:tcW w:w="1645" w:type="pct"/>
          </w:tcPr>
          <w:p w14:paraId="186ABBBF" w14:textId="521F80AA" w:rsidR="007042E0" w:rsidRPr="00283358" w:rsidRDefault="00FA246C" w:rsidP="00283358">
            <w:pPr>
              <w:bidi/>
              <w:jc w:val="center"/>
              <w:rPr>
                <w:rFonts w:asciiTheme="majorBidi" w:hAnsiTheme="majorBidi" w:cstheme="majorBidi"/>
                <w:sz w:val="20"/>
                <w:szCs w:val="20"/>
              </w:rPr>
            </w:pPr>
            <w:r w:rsidRPr="00283358">
              <w:rPr>
                <w:rFonts w:asciiTheme="majorBidi" w:hAnsiTheme="majorBidi" w:cstheme="majorBidi"/>
                <w:sz w:val="20"/>
                <w:szCs w:val="20"/>
              </w:rPr>
              <w:t>6</w:t>
            </w:r>
            <w:r w:rsidR="00F66CD2" w:rsidRPr="00283358">
              <w:rPr>
                <w:rFonts w:asciiTheme="majorBidi" w:hAnsiTheme="majorBidi" w:cstheme="majorBidi"/>
                <w:sz w:val="20"/>
                <w:szCs w:val="20"/>
              </w:rPr>
              <w:t>40,000</w:t>
            </w:r>
          </w:p>
        </w:tc>
      </w:tr>
      <w:tr w:rsidR="00BB7CD4" w:rsidRPr="00283358" w14:paraId="09F29E9F" w14:textId="77777777" w:rsidTr="00290132">
        <w:trPr>
          <w:trHeight w:val="70"/>
        </w:trPr>
        <w:tc>
          <w:tcPr>
            <w:tcW w:w="2063" w:type="pct"/>
            <w:vAlign w:val="center"/>
          </w:tcPr>
          <w:p w14:paraId="22E01F8F" w14:textId="371D678A" w:rsidR="00BB7CD4" w:rsidRPr="00283358" w:rsidRDefault="00BB7CD4" w:rsidP="00283358">
            <w:pPr>
              <w:bidi/>
              <w:jc w:val="left"/>
              <w:rPr>
                <w:rFonts w:asciiTheme="majorBidi" w:hAnsiTheme="majorBidi" w:cstheme="majorBidi"/>
                <w:b/>
                <w:bCs/>
                <w:sz w:val="20"/>
                <w:szCs w:val="20"/>
              </w:rPr>
            </w:pPr>
            <w:r w:rsidRPr="00283358">
              <w:rPr>
                <w:rFonts w:asciiTheme="majorBidi" w:hAnsiTheme="majorBidi" w:cstheme="majorBidi"/>
                <w:b/>
                <w:bCs/>
                <w:sz w:val="20"/>
                <w:szCs w:val="20"/>
                <w:rtl/>
              </w:rPr>
              <w:t>تاريخ الإنجاز (الفعلي/المخطط له)</w:t>
            </w:r>
          </w:p>
        </w:tc>
        <w:tc>
          <w:tcPr>
            <w:tcW w:w="1292" w:type="pct"/>
            <w:vAlign w:val="center"/>
          </w:tcPr>
          <w:p w14:paraId="0B276C25" w14:textId="5CFDB314" w:rsidR="00BB7CD4" w:rsidRPr="00283358" w:rsidRDefault="00BB7CD4" w:rsidP="00283358">
            <w:pPr>
              <w:bidi/>
              <w:jc w:val="center"/>
              <w:rPr>
                <w:rFonts w:asciiTheme="majorBidi" w:hAnsiTheme="majorBidi" w:cstheme="majorBidi"/>
                <w:sz w:val="20"/>
                <w:szCs w:val="20"/>
              </w:rPr>
            </w:pPr>
            <w:r w:rsidRPr="00283358">
              <w:rPr>
                <w:rFonts w:asciiTheme="majorBidi" w:hAnsiTheme="majorBidi" w:cstheme="majorBidi"/>
                <w:sz w:val="20"/>
                <w:szCs w:val="20"/>
                <w:rtl/>
              </w:rPr>
              <w:t>31 ديسمبر/كانون الأول 2021</w:t>
            </w:r>
          </w:p>
        </w:tc>
        <w:tc>
          <w:tcPr>
            <w:tcW w:w="1645" w:type="pct"/>
            <w:vAlign w:val="center"/>
          </w:tcPr>
          <w:p w14:paraId="026C8DF4" w14:textId="005699BB" w:rsidR="00BB7CD4" w:rsidRPr="00283358" w:rsidRDefault="00BB7CD4" w:rsidP="00283358">
            <w:pPr>
              <w:bidi/>
              <w:jc w:val="center"/>
              <w:rPr>
                <w:rFonts w:asciiTheme="majorBidi" w:hAnsiTheme="majorBidi" w:cstheme="majorBidi"/>
                <w:sz w:val="20"/>
                <w:szCs w:val="20"/>
                <w:highlight w:val="cyan"/>
              </w:rPr>
            </w:pPr>
            <w:r w:rsidRPr="00283358">
              <w:rPr>
                <w:rFonts w:asciiTheme="majorBidi" w:hAnsiTheme="majorBidi" w:cstheme="majorBidi"/>
                <w:sz w:val="20"/>
                <w:szCs w:val="20"/>
                <w:rtl/>
              </w:rPr>
              <w:t>31 ديسمبر/كانون الأول 2031</w:t>
            </w:r>
          </w:p>
        </w:tc>
      </w:tr>
    </w:tbl>
    <w:p w14:paraId="7DFC24D6" w14:textId="7464B5F2" w:rsidR="00BB7CD4" w:rsidRPr="00283358" w:rsidRDefault="00BB7CD4" w:rsidP="00283358">
      <w:pPr>
        <w:pStyle w:val="Heading1"/>
        <w:keepNext/>
        <w:numPr>
          <w:ilvl w:val="0"/>
          <w:numId w:val="0"/>
        </w:numPr>
        <w:tabs>
          <w:tab w:val="num" w:pos="709"/>
        </w:tabs>
        <w:bidi/>
        <w:spacing w:before="240"/>
        <w:rPr>
          <w:rFonts w:asciiTheme="majorBidi" w:hAnsiTheme="majorBidi" w:cstheme="majorBidi"/>
          <w:u w:val="single"/>
          <w:rtl/>
        </w:rPr>
      </w:pPr>
      <w:r w:rsidRPr="00283358">
        <w:rPr>
          <w:rFonts w:asciiTheme="majorBidi" w:hAnsiTheme="majorBidi" w:cstheme="majorBidi"/>
          <w:sz w:val="26"/>
          <w:szCs w:val="26"/>
          <w:u w:val="single"/>
          <w:rtl/>
        </w:rPr>
        <w:t xml:space="preserve">حالة تنفيذ الأنشطة السابقة </w:t>
      </w:r>
      <w:r w:rsidR="006F1B63" w:rsidRPr="00283358">
        <w:rPr>
          <w:rFonts w:asciiTheme="majorBidi" w:hAnsiTheme="majorBidi" w:cstheme="majorBidi"/>
          <w:sz w:val="26"/>
          <w:szCs w:val="26"/>
          <w:u w:val="single"/>
          <w:rtl/>
        </w:rPr>
        <w:t>ذات الصلة</w:t>
      </w:r>
      <w:r w:rsidRPr="00283358">
        <w:rPr>
          <w:rFonts w:asciiTheme="majorBidi" w:hAnsiTheme="majorBidi" w:cstheme="majorBidi"/>
          <w:sz w:val="26"/>
          <w:szCs w:val="26"/>
          <w:u w:val="single"/>
          <w:rtl/>
        </w:rPr>
        <w:t xml:space="preserve"> بالمواد الهيدروفلوروكربونية</w:t>
      </w:r>
    </w:p>
    <w:p w14:paraId="57DF5FAA" w14:textId="45BA83D4" w:rsidR="00E47939" w:rsidRPr="00283358" w:rsidRDefault="00E47939" w:rsidP="00283358">
      <w:pPr>
        <w:pStyle w:val="Heading1"/>
        <w:bidi/>
        <w:rPr>
          <w:rFonts w:asciiTheme="majorBidi" w:hAnsiTheme="majorBidi" w:cstheme="majorBidi"/>
        </w:rPr>
      </w:pPr>
      <w:r w:rsidRPr="00283358">
        <w:rPr>
          <w:rFonts w:asciiTheme="majorBidi" w:hAnsiTheme="majorBidi" w:cstheme="majorBidi"/>
          <w:sz w:val="26"/>
          <w:szCs w:val="26"/>
          <w:rtl/>
          <w:lang w:val="en-GB" w:bidi="ar-DZ"/>
        </w:rPr>
        <w:t xml:space="preserve">يقدم الجدول 2 لمحة عامة عن الأنشطة التي تم تنفيذها في </w:t>
      </w:r>
      <w:r w:rsidRPr="00283358">
        <w:rPr>
          <w:rFonts w:asciiTheme="majorBidi" w:hAnsiTheme="majorBidi" w:cstheme="majorBidi"/>
          <w:sz w:val="26"/>
          <w:szCs w:val="26"/>
          <w:rtl/>
        </w:rPr>
        <w:t>إريتريا</w:t>
      </w:r>
      <w:r w:rsidRPr="00283358">
        <w:rPr>
          <w:rFonts w:asciiTheme="majorBidi" w:hAnsiTheme="majorBidi" w:cstheme="majorBidi"/>
          <w:sz w:val="26"/>
          <w:szCs w:val="26"/>
          <w:rtl/>
          <w:lang w:val="en-GB" w:bidi="ar-DZ"/>
        </w:rPr>
        <w:t xml:space="preserve"> في إطار تعديل كيغالي والتي موّلها الصندوق المتعدد الأطراف</w:t>
      </w:r>
      <w:r w:rsidRPr="00283358">
        <w:rPr>
          <w:rFonts w:asciiTheme="majorBidi" w:hAnsiTheme="majorBidi" w:cstheme="majorBidi"/>
          <w:sz w:val="26"/>
          <w:szCs w:val="26"/>
          <w:lang w:val="en-GB" w:bidi="ar-DZ"/>
        </w:rPr>
        <w:t>.</w:t>
      </w:r>
    </w:p>
    <w:p w14:paraId="3F7BCEAD" w14:textId="2EF4B60F" w:rsidR="00711BE6" w:rsidRPr="00283358" w:rsidRDefault="006F1B63" w:rsidP="00283358">
      <w:pPr>
        <w:pStyle w:val="Heading1"/>
        <w:keepNext/>
        <w:numPr>
          <w:ilvl w:val="0"/>
          <w:numId w:val="0"/>
        </w:numPr>
        <w:bidi/>
        <w:spacing w:after="0"/>
        <w:jc w:val="left"/>
        <w:rPr>
          <w:rFonts w:asciiTheme="majorBidi" w:hAnsiTheme="majorBidi" w:cstheme="majorBidi"/>
        </w:rPr>
      </w:pPr>
      <w:r w:rsidRPr="00283358">
        <w:rPr>
          <w:rFonts w:asciiTheme="majorBidi" w:hAnsiTheme="majorBidi" w:cstheme="majorBidi"/>
          <w:b/>
          <w:bCs/>
          <w:sz w:val="26"/>
          <w:szCs w:val="26"/>
          <w:rtl/>
          <w:lang w:val="en-US" w:bidi="ar-AE"/>
        </w:rPr>
        <w:t>الجدول 2. الأنشطة ذات الصلة بالمواد الهيدروفلوروكربونية المواف</w:t>
      </w:r>
      <w:r w:rsidR="00436B4E" w:rsidRPr="00283358">
        <w:rPr>
          <w:rFonts w:asciiTheme="majorBidi" w:hAnsiTheme="majorBidi" w:cstheme="majorBidi"/>
          <w:b/>
          <w:bCs/>
          <w:sz w:val="26"/>
          <w:szCs w:val="26"/>
          <w:rtl/>
          <w:lang w:val="en-US" w:bidi="ar-AE"/>
        </w:rPr>
        <w:t>َ</w:t>
      </w:r>
      <w:r w:rsidRPr="00283358">
        <w:rPr>
          <w:rFonts w:asciiTheme="majorBidi" w:hAnsiTheme="majorBidi" w:cstheme="majorBidi"/>
          <w:b/>
          <w:bCs/>
          <w:sz w:val="26"/>
          <w:szCs w:val="26"/>
          <w:rtl/>
          <w:lang w:val="en-US" w:bidi="ar-AE"/>
        </w:rPr>
        <w:t xml:space="preserve">ق عليها سابقاً في </w:t>
      </w:r>
      <w:r w:rsidR="00C014A2" w:rsidRPr="00283358">
        <w:rPr>
          <w:rFonts w:asciiTheme="majorBidi" w:hAnsiTheme="majorBidi" w:cstheme="majorBidi"/>
          <w:b/>
          <w:bCs/>
          <w:sz w:val="26"/>
          <w:szCs w:val="26"/>
          <w:rtl/>
        </w:rPr>
        <w:t>إريتريا</w:t>
      </w:r>
    </w:p>
    <w:tbl>
      <w:tblPr>
        <w:tblStyle w:val="TableGrid"/>
        <w:bidiVisual/>
        <w:tblW w:w="5050" w:type="pct"/>
        <w:tblLook w:val="04A0" w:firstRow="1" w:lastRow="0" w:firstColumn="1" w:lastColumn="0" w:noHBand="0" w:noVBand="1"/>
      </w:tblPr>
      <w:tblGrid>
        <w:gridCol w:w="1438"/>
        <w:gridCol w:w="3430"/>
        <w:gridCol w:w="1350"/>
        <w:gridCol w:w="1260"/>
        <w:gridCol w:w="1966"/>
      </w:tblGrid>
      <w:tr w:rsidR="007352BA" w:rsidRPr="00283358" w14:paraId="398EC713" w14:textId="77777777" w:rsidTr="00F06762">
        <w:tc>
          <w:tcPr>
            <w:tcW w:w="761" w:type="pct"/>
            <w:vAlign w:val="center"/>
          </w:tcPr>
          <w:p w14:paraId="4B85305B" w14:textId="1A84CD51" w:rsidR="007352BA" w:rsidRPr="00283358" w:rsidRDefault="007352BA" w:rsidP="00283358">
            <w:pPr>
              <w:bidi/>
              <w:ind w:left="-109" w:right="-72"/>
              <w:jc w:val="center"/>
              <w:rPr>
                <w:rFonts w:asciiTheme="majorBidi" w:hAnsiTheme="majorBidi" w:cstheme="majorBidi"/>
                <w:b/>
                <w:sz w:val="20"/>
                <w:szCs w:val="20"/>
                <w:highlight w:val="cyan"/>
              </w:rPr>
            </w:pPr>
            <w:r w:rsidRPr="00283358">
              <w:rPr>
                <w:rFonts w:asciiTheme="majorBidi" w:hAnsiTheme="majorBidi" w:cstheme="majorBidi"/>
                <w:bCs/>
                <w:sz w:val="20"/>
                <w:szCs w:val="20"/>
                <w:rtl/>
              </w:rPr>
              <w:t>الاجتماع الذي تمت خلاله الموافقة</w:t>
            </w:r>
          </w:p>
        </w:tc>
        <w:tc>
          <w:tcPr>
            <w:tcW w:w="1816" w:type="pct"/>
            <w:vAlign w:val="center"/>
          </w:tcPr>
          <w:p w14:paraId="4F9CF690" w14:textId="74F2F2F0" w:rsidR="007352BA" w:rsidRPr="00283358" w:rsidRDefault="007352BA" w:rsidP="00283358">
            <w:pPr>
              <w:keepNext/>
              <w:bidi/>
              <w:jc w:val="center"/>
              <w:rPr>
                <w:rFonts w:asciiTheme="majorBidi" w:hAnsiTheme="majorBidi" w:cstheme="majorBidi"/>
                <w:b/>
                <w:bCs/>
                <w:sz w:val="20"/>
                <w:szCs w:val="20"/>
              </w:rPr>
            </w:pPr>
            <w:r w:rsidRPr="00283358">
              <w:rPr>
                <w:rFonts w:asciiTheme="majorBidi" w:hAnsiTheme="majorBidi" w:cstheme="majorBidi"/>
                <w:b/>
                <w:bCs/>
                <w:sz w:val="20"/>
                <w:szCs w:val="20"/>
                <w:rtl/>
              </w:rPr>
              <w:t>عنوان المشروع</w:t>
            </w:r>
          </w:p>
        </w:tc>
        <w:tc>
          <w:tcPr>
            <w:tcW w:w="715" w:type="pct"/>
            <w:vAlign w:val="center"/>
          </w:tcPr>
          <w:p w14:paraId="53ABD48B" w14:textId="7DEE0B97" w:rsidR="007352BA" w:rsidRPr="00283358" w:rsidRDefault="007352BA" w:rsidP="00283358">
            <w:pPr>
              <w:keepNext/>
              <w:bidi/>
              <w:jc w:val="center"/>
              <w:rPr>
                <w:rFonts w:asciiTheme="majorBidi" w:hAnsiTheme="majorBidi" w:cstheme="majorBidi"/>
                <w:b/>
                <w:bCs/>
                <w:sz w:val="20"/>
                <w:szCs w:val="20"/>
              </w:rPr>
            </w:pPr>
            <w:r w:rsidRPr="00283358">
              <w:rPr>
                <w:rFonts w:asciiTheme="majorBidi" w:hAnsiTheme="majorBidi" w:cstheme="majorBidi"/>
                <w:b/>
                <w:bCs/>
                <w:sz w:val="20"/>
                <w:szCs w:val="20"/>
                <w:rtl/>
              </w:rPr>
              <w:t>الوكالة المنفذة</w:t>
            </w:r>
          </w:p>
        </w:tc>
        <w:tc>
          <w:tcPr>
            <w:tcW w:w="667" w:type="pct"/>
            <w:vAlign w:val="center"/>
          </w:tcPr>
          <w:p w14:paraId="119EEBC9" w14:textId="77777777" w:rsidR="007352BA" w:rsidRPr="00283358" w:rsidRDefault="007352BA" w:rsidP="00283358">
            <w:pPr>
              <w:keepNext/>
              <w:bidi/>
              <w:jc w:val="center"/>
              <w:rPr>
                <w:rFonts w:asciiTheme="majorBidi" w:hAnsiTheme="majorBidi" w:cstheme="majorBidi"/>
                <w:b/>
                <w:bCs/>
                <w:sz w:val="20"/>
                <w:szCs w:val="20"/>
                <w:rtl/>
              </w:rPr>
            </w:pPr>
            <w:r w:rsidRPr="00283358">
              <w:rPr>
                <w:rFonts w:asciiTheme="majorBidi" w:hAnsiTheme="majorBidi" w:cstheme="majorBidi"/>
                <w:b/>
                <w:bCs/>
                <w:sz w:val="20"/>
                <w:szCs w:val="20"/>
                <w:rtl/>
              </w:rPr>
              <w:t>التكلفة</w:t>
            </w:r>
          </w:p>
          <w:p w14:paraId="0205B75C" w14:textId="18C83FCF" w:rsidR="007352BA" w:rsidRPr="00283358" w:rsidRDefault="007352BA" w:rsidP="00283358">
            <w:pPr>
              <w:keepNext/>
              <w:bidi/>
              <w:jc w:val="center"/>
              <w:rPr>
                <w:rFonts w:asciiTheme="majorBidi" w:hAnsiTheme="majorBidi" w:cstheme="majorBidi"/>
                <w:b/>
                <w:bCs/>
                <w:sz w:val="20"/>
                <w:szCs w:val="20"/>
              </w:rPr>
            </w:pPr>
            <w:r w:rsidRPr="00283358">
              <w:rPr>
                <w:rFonts w:asciiTheme="majorBidi" w:hAnsiTheme="majorBidi" w:cstheme="majorBidi"/>
                <w:b/>
                <w:bCs/>
                <w:sz w:val="20"/>
                <w:szCs w:val="20"/>
                <w:rtl/>
              </w:rPr>
              <w:t>(دولار أمريكي)</w:t>
            </w:r>
          </w:p>
        </w:tc>
        <w:tc>
          <w:tcPr>
            <w:tcW w:w="1041" w:type="pct"/>
            <w:vAlign w:val="center"/>
          </w:tcPr>
          <w:p w14:paraId="3057F640" w14:textId="46D82DB5" w:rsidR="007352BA" w:rsidRPr="00283358" w:rsidRDefault="007352BA" w:rsidP="00283358">
            <w:pPr>
              <w:keepNext/>
              <w:bidi/>
              <w:jc w:val="center"/>
              <w:rPr>
                <w:rFonts w:asciiTheme="majorBidi" w:hAnsiTheme="majorBidi" w:cstheme="majorBidi"/>
                <w:b/>
                <w:bCs/>
                <w:sz w:val="20"/>
                <w:szCs w:val="20"/>
              </w:rPr>
            </w:pPr>
            <w:r w:rsidRPr="00283358">
              <w:rPr>
                <w:rFonts w:asciiTheme="majorBidi" w:hAnsiTheme="majorBidi" w:cstheme="majorBidi"/>
                <w:b/>
                <w:bCs/>
                <w:sz w:val="20"/>
                <w:szCs w:val="20"/>
                <w:rtl/>
              </w:rPr>
              <w:t>تاريخ الإنجاز</w:t>
            </w:r>
          </w:p>
        </w:tc>
      </w:tr>
      <w:tr w:rsidR="007352BA" w:rsidRPr="00283358" w14:paraId="1EF0DD3F" w14:textId="77777777" w:rsidTr="00F06762">
        <w:tc>
          <w:tcPr>
            <w:tcW w:w="761" w:type="pct"/>
          </w:tcPr>
          <w:p w14:paraId="3577FBDE" w14:textId="151CFD60" w:rsidR="007352BA" w:rsidRPr="00283358" w:rsidRDefault="007352BA" w:rsidP="00283358">
            <w:pPr>
              <w:bidi/>
              <w:ind w:left="-109" w:right="-72"/>
              <w:jc w:val="center"/>
              <w:rPr>
                <w:rFonts w:asciiTheme="majorBidi" w:hAnsiTheme="majorBidi" w:cstheme="majorBidi"/>
                <w:sz w:val="20"/>
                <w:szCs w:val="20"/>
              </w:rPr>
            </w:pPr>
            <w:r w:rsidRPr="00283358">
              <w:rPr>
                <w:rFonts w:asciiTheme="majorBidi" w:hAnsiTheme="majorBidi" w:cstheme="majorBidi"/>
                <w:sz w:val="20"/>
                <w:szCs w:val="20"/>
                <w:rtl/>
              </w:rPr>
              <w:t>الرابع والسبعون</w:t>
            </w:r>
          </w:p>
        </w:tc>
        <w:tc>
          <w:tcPr>
            <w:tcW w:w="1816" w:type="pct"/>
          </w:tcPr>
          <w:p w14:paraId="570656ED" w14:textId="23A75890" w:rsidR="007352BA" w:rsidRPr="00283358" w:rsidRDefault="007352BA" w:rsidP="00283358">
            <w:pPr>
              <w:bidi/>
              <w:jc w:val="left"/>
              <w:rPr>
                <w:rFonts w:asciiTheme="majorBidi" w:hAnsiTheme="majorBidi" w:cstheme="majorBidi"/>
                <w:sz w:val="20"/>
                <w:szCs w:val="20"/>
              </w:rPr>
            </w:pPr>
            <w:r w:rsidRPr="00283358">
              <w:rPr>
                <w:rFonts w:asciiTheme="majorBidi" w:hAnsiTheme="majorBidi" w:cstheme="majorBidi"/>
                <w:sz w:val="20"/>
                <w:szCs w:val="20"/>
                <w:rtl/>
              </w:rPr>
              <w:t>دراسة استقصائية لبدائل المواد المستنفدة للأوزون</w:t>
            </w:r>
          </w:p>
        </w:tc>
        <w:tc>
          <w:tcPr>
            <w:tcW w:w="715" w:type="pct"/>
          </w:tcPr>
          <w:p w14:paraId="2941B5CA" w14:textId="3FC43736" w:rsidR="007352BA" w:rsidRPr="00283358" w:rsidRDefault="007352BA" w:rsidP="00283358">
            <w:pPr>
              <w:bidi/>
              <w:jc w:val="center"/>
              <w:rPr>
                <w:rFonts w:asciiTheme="majorBidi" w:hAnsiTheme="majorBidi" w:cstheme="majorBidi"/>
                <w:sz w:val="20"/>
                <w:szCs w:val="20"/>
                <w:highlight w:val="cyan"/>
              </w:rPr>
            </w:pPr>
            <w:r w:rsidRPr="00283358">
              <w:rPr>
                <w:rFonts w:asciiTheme="majorBidi" w:hAnsiTheme="majorBidi" w:cstheme="majorBidi"/>
                <w:sz w:val="20"/>
                <w:szCs w:val="20"/>
                <w:rtl/>
              </w:rPr>
              <w:t>اليونيب</w:t>
            </w:r>
          </w:p>
        </w:tc>
        <w:tc>
          <w:tcPr>
            <w:tcW w:w="667" w:type="pct"/>
            <w:vAlign w:val="center"/>
          </w:tcPr>
          <w:p w14:paraId="58E7CB3E" w14:textId="77777777" w:rsidR="007352BA" w:rsidRPr="00283358" w:rsidRDefault="007352BA" w:rsidP="00F06762">
            <w:pPr>
              <w:bidi/>
              <w:ind w:left="-129" w:right="55"/>
              <w:jc w:val="center"/>
              <w:rPr>
                <w:rFonts w:asciiTheme="majorBidi" w:hAnsiTheme="majorBidi" w:cstheme="majorBidi"/>
                <w:sz w:val="20"/>
                <w:szCs w:val="20"/>
              </w:rPr>
            </w:pPr>
            <w:r w:rsidRPr="00283358">
              <w:rPr>
                <w:rFonts w:asciiTheme="majorBidi" w:hAnsiTheme="majorBidi" w:cstheme="majorBidi"/>
                <w:sz w:val="20"/>
                <w:szCs w:val="20"/>
              </w:rPr>
              <w:t>40,000</w:t>
            </w:r>
          </w:p>
        </w:tc>
        <w:tc>
          <w:tcPr>
            <w:tcW w:w="1041" w:type="pct"/>
            <w:vAlign w:val="center"/>
          </w:tcPr>
          <w:p w14:paraId="4F6CE097" w14:textId="796A5259" w:rsidR="007352BA" w:rsidRPr="00283358" w:rsidRDefault="007352BA" w:rsidP="00283358">
            <w:pPr>
              <w:bidi/>
              <w:jc w:val="center"/>
              <w:rPr>
                <w:rFonts w:asciiTheme="majorBidi" w:hAnsiTheme="majorBidi" w:cstheme="majorBidi"/>
                <w:sz w:val="20"/>
                <w:szCs w:val="20"/>
                <w:highlight w:val="cyan"/>
              </w:rPr>
            </w:pPr>
            <w:r w:rsidRPr="00283358">
              <w:rPr>
                <w:rFonts w:asciiTheme="majorBidi" w:hAnsiTheme="majorBidi" w:cstheme="majorBidi"/>
                <w:sz w:val="20"/>
                <w:szCs w:val="20"/>
                <w:rtl/>
              </w:rPr>
              <w:t>أغسطس/آب 2017</w:t>
            </w:r>
          </w:p>
        </w:tc>
      </w:tr>
      <w:tr w:rsidR="007352BA" w:rsidRPr="00283358" w14:paraId="324488E2" w14:textId="77777777" w:rsidTr="00F06762">
        <w:tc>
          <w:tcPr>
            <w:tcW w:w="761" w:type="pct"/>
          </w:tcPr>
          <w:p w14:paraId="19646BF1" w14:textId="0AA4B8CD" w:rsidR="007352BA" w:rsidRPr="00283358" w:rsidRDefault="007352BA" w:rsidP="00283358">
            <w:pPr>
              <w:bidi/>
              <w:ind w:left="-109" w:right="-72"/>
              <w:jc w:val="center"/>
              <w:rPr>
                <w:rFonts w:asciiTheme="majorBidi" w:hAnsiTheme="majorBidi" w:cstheme="majorBidi"/>
                <w:sz w:val="20"/>
                <w:szCs w:val="20"/>
              </w:rPr>
            </w:pPr>
            <w:r w:rsidRPr="00283358">
              <w:rPr>
                <w:rFonts w:asciiTheme="majorBidi" w:hAnsiTheme="majorBidi" w:cstheme="majorBidi"/>
                <w:sz w:val="20"/>
                <w:szCs w:val="20"/>
                <w:rtl/>
              </w:rPr>
              <w:t>الثمانون</w:t>
            </w:r>
          </w:p>
        </w:tc>
        <w:tc>
          <w:tcPr>
            <w:tcW w:w="1816" w:type="pct"/>
          </w:tcPr>
          <w:p w14:paraId="3C8DBCEA" w14:textId="2C61634D" w:rsidR="007352BA" w:rsidRPr="00283358" w:rsidRDefault="007352BA" w:rsidP="00283358">
            <w:pPr>
              <w:bidi/>
              <w:jc w:val="left"/>
              <w:rPr>
                <w:rFonts w:asciiTheme="majorBidi" w:hAnsiTheme="majorBidi" w:cstheme="majorBidi"/>
                <w:sz w:val="20"/>
                <w:szCs w:val="20"/>
                <w:highlight w:val="cyan"/>
              </w:rPr>
            </w:pPr>
            <w:r w:rsidRPr="00283358">
              <w:rPr>
                <w:rFonts w:asciiTheme="majorBidi" w:hAnsiTheme="majorBidi" w:cstheme="majorBidi"/>
                <w:sz w:val="20"/>
                <w:szCs w:val="20"/>
                <w:rtl/>
              </w:rPr>
              <w:t xml:space="preserve">الأنشطة التمكينية للتخفيض التدريجي للمواد الهيدروفلوروكربونية </w:t>
            </w:r>
          </w:p>
        </w:tc>
        <w:tc>
          <w:tcPr>
            <w:tcW w:w="715" w:type="pct"/>
            <w:vAlign w:val="center"/>
          </w:tcPr>
          <w:p w14:paraId="249537F9" w14:textId="7900C29F" w:rsidR="007352BA" w:rsidRPr="00283358" w:rsidRDefault="007352BA" w:rsidP="00283358">
            <w:pPr>
              <w:bidi/>
              <w:jc w:val="center"/>
              <w:rPr>
                <w:rFonts w:asciiTheme="majorBidi" w:hAnsiTheme="majorBidi" w:cstheme="majorBidi"/>
                <w:sz w:val="20"/>
                <w:szCs w:val="20"/>
                <w:highlight w:val="cyan"/>
              </w:rPr>
            </w:pPr>
            <w:r w:rsidRPr="00283358">
              <w:rPr>
                <w:rFonts w:asciiTheme="majorBidi" w:hAnsiTheme="majorBidi" w:cstheme="majorBidi"/>
                <w:sz w:val="20"/>
                <w:szCs w:val="20"/>
                <w:rtl/>
              </w:rPr>
              <w:t>اليونيب</w:t>
            </w:r>
          </w:p>
        </w:tc>
        <w:tc>
          <w:tcPr>
            <w:tcW w:w="667" w:type="pct"/>
            <w:vAlign w:val="center"/>
          </w:tcPr>
          <w:p w14:paraId="0B911291" w14:textId="77777777" w:rsidR="007352BA" w:rsidRPr="00283358" w:rsidRDefault="007352BA" w:rsidP="00F06762">
            <w:pPr>
              <w:bidi/>
              <w:ind w:left="-129" w:right="55"/>
              <w:jc w:val="center"/>
              <w:rPr>
                <w:rFonts w:asciiTheme="majorBidi" w:hAnsiTheme="majorBidi" w:cstheme="majorBidi"/>
                <w:sz w:val="20"/>
                <w:szCs w:val="20"/>
              </w:rPr>
            </w:pPr>
            <w:r w:rsidRPr="00283358">
              <w:rPr>
                <w:rFonts w:asciiTheme="majorBidi" w:hAnsiTheme="majorBidi" w:cstheme="majorBidi"/>
                <w:sz w:val="20"/>
                <w:szCs w:val="20"/>
              </w:rPr>
              <w:t>95,000</w:t>
            </w:r>
          </w:p>
        </w:tc>
        <w:tc>
          <w:tcPr>
            <w:tcW w:w="1041" w:type="pct"/>
            <w:vAlign w:val="center"/>
          </w:tcPr>
          <w:p w14:paraId="5782069D" w14:textId="52176D36" w:rsidR="007352BA" w:rsidRPr="00283358" w:rsidRDefault="00A104B7" w:rsidP="00283358">
            <w:pPr>
              <w:bidi/>
              <w:jc w:val="center"/>
              <w:rPr>
                <w:rFonts w:asciiTheme="majorBidi" w:hAnsiTheme="majorBidi" w:cstheme="majorBidi"/>
                <w:sz w:val="20"/>
                <w:szCs w:val="20"/>
                <w:highlight w:val="cyan"/>
              </w:rPr>
            </w:pPr>
            <w:r w:rsidRPr="00283358">
              <w:rPr>
                <w:rFonts w:asciiTheme="majorBidi" w:hAnsiTheme="majorBidi" w:cstheme="majorBidi"/>
                <w:sz w:val="20"/>
                <w:szCs w:val="20"/>
                <w:rtl/>
              </w:rPr>
              <w:t>نوفمبر/تشرين الثاني 2021</w:t>
            </w:r>
          </w:p>
        </w:tc>
      </w:tr>
    </w:tbl>
    <w:p w14:paraId="6FCF973C" w14:textId="09E9D841" w:rsidR="00DB0BFA" w:rsidRPr="00283358" w:rsidRDefault="00DB0BFA" w:rsidP="00283358">
      <w:pPr>
        <w:keepNext/>
        <w:bidi/>
        <w:spacing w:before="240" w:after="240"/>
        <w:outlineLvl w:val="0"/>
        <w:rPr>
          <w:rFonts w:asciiTheme="majorBidi" w:hAnsiTheme="majorBidi" w:cstheme="majorBidi"/>
          <w:b/>
          <w:bCs/>
          <w:rtl/>
        </w:rPr>
      </w:pPr>
      <w:r w:rsidRPr="00283358">
        <w:rPr>
          <w:rFonts w:asciiTheme="majorBidi" w:hAnsiTheme="majorBidi" w:cstheme="majorBidi"/>
          <w:b/>
          <w:bCs/>
          <w:sz w:val="26"/>
          <w:szCs w:val="26"/>
          <w:rtl/>
        </w:rPr>
        <w:t>ثالثاً.</w:t>
      </w:r>
      <w:r w:rsidRPr="00283358">
        <w:rPr>
          <w:rFonts w:asciiTheme="majorBidi" w:hAnsiTheme="majorBidi" w:cstheme="majorBidi"/>
          <w:b/>
          <w:bCs/>
          <w:sz w:val="26"/>
          <w:szCs w:val="26"/>
          <w:rtl/>
        </w:rPr>
        <w:tab/>
        <w:t>لمحة عامة عن استهلاك المواد الهيدروفلوروكربونية</w:t>
      </w:r>
    </w:p>
    <w:p w14:paraId="40B87660" w14:textId="1E2F546D" w:rsidR="00A605C5" w:rsidRPr="00283358" w:rsidRDefault="00A605C5" w:rsidP="00283358">
      <w:pPr>
        <w:keepNext/>
        <w:bidi/>
        <w:spacing w:before="240" w:after="240"/>
        <w:outlineLvl w:val="0"/>
        <w:rPr>
          <w:rFonts w:asciiTheme="majorBidi" w:hAnsiTheme="majorBidi" w:cstheme="majorBidi"/>
          <w:u w:val="single"/>
          <w:rtl/>
        </w:rPr>
      </w:pPr>
      <w:r w:rsidRPr="00283358">
        <w:rPr>
          <w:rFonts w:asciiTheme="majorBidi" w:hAnsiTheme="majorBidi" w:cstheme="majorBidi"/>
          <w:sz w:val="26"/>
          <w:szCs w:val="26"/>
          <w:u w:val="single"/>
          <w:rtl/>
        </w:rPr>
        <w:t>مستويات استهلاك المواد الهيدروفلوروكربونية</w:t>
      </w:r>
    </w:p>
    <w:p w14:paraId="6AA1E1DE" w14:textId="10D2747D" w:rsidR="006818CF" w:rsidRPr="00283358" w:rsidRDefault="006818CF" w:rsidP="00290132">
      <w:pPr>
        <w:pStyle w:val="Heading1"/>
        <w:keepLines/>
        <w:widowControl w:val="0"/>
        <w:bidi/>
        <w:rPr>
          <w:rFonts w:asciiTheme="majorBidi" w:hAnsiTheme="majorBidi" w:cstheme="majorBidi"/>
          <w:sz w:val="26"/>
          <w:szCs w:val="26"/>
        </w:rPr>
      </w:pPr>
      <w:r w:rsidRPr="00283358">
        <w:rPr>
          <w:rFonts w:asciiTheme="majorBidi" w:hAnsiTheme="majorBidi" w:cstheme="majorBidi"/>
          <w:sz w:val="26"/>
          <w:szCs w:val="26"/>
          <w:rtl/>
        </w:rPr>
        <w:t xml:space="preserve">تستورد إريتريا </w:t>
      </w:r>
      <w:r w:rsidRPr="00283358">
        <w:rPr>
          <w:rFonts w:asciiTheme="majorBidi" w:hAnsiTheme="majorBidi" w:cstheme="majorBidi"/>
          <w:sz w:val="26"/>
          <w:szCs w:val="26"/>
          <w:rtl/>
          <w:lang w:val="en-GB" w:bidi="ar-DZ"/>
        </w:rPr>
        <w:t xml:space="preserve">المواد الهيدروفلوروكربونية فقط لاستخدامها في قطاع خدمة أجهزة التبريد وتكييف الهواء. وكانت المواد الأكثر استهلاكاً في عام 2024 هي: </w:t>
      </w:r>
      <w:r w:rsidR="00334B65" w:rsidRPr="00283358">
        <w:rPr>
          <w:rFonts w:asciiTheme="majorBidi" w:hAnsiTheme="majorBidi" w:cstheme="majorBidi"/>
          <w:sz w:val="26"/>
          <w:szCs w:val="26"/>
          <w:rtl/>
          <w:lang w:val="en-GB" w:bidi="ar-DZ"/>
        </w:rPr>
        <w:t>غاز</w:t>
      </w:r>
      <w:r w:rsidRPr="00283358">
        <w:rPr>
          <w:rFonts w:asciiTheme="majorBidi" w:hAnsiTheme="majorBidi" w:cstheme="majorBidi"/>
          <w:sz w:val="26"/>
          <w:szCs w:val="26"/>
          <w:rtl/>
          <w:lang w:val="en-GB" w:bidi="ar-DZ"/>
        </w:rPr>
        <w:t xml:space="preserve"> </w:t>
      </w:r>
      <w:r w:rsidRPr="00283358">
        <w:rPr>
          <w:rFonts w:asciiTheme="majorBidi" w:hAnsiTheme="majorBidi" w:cstheme="majorBidi"/>
          <w:sz w:val="26"/>
          <w:szCs w:val="26"/>
          <w:lang w:val="en-GB" w:bidi="ar-DZ"/>
        </w:rPr>
        <w:t>R-404A</w:t>
      </w:r>
      <w:r w:rsidRPr="00283358">
        <w:rPr>
          <w:rFonts w:asciiTheme="majorBidi" w:hAnsiTheme="majorBidi" w:cstheme="majorBidi"/>
          <w:sz w:val="26"/>
          <w:szCs w:val="26"/>
          <w:rtl/>
          <w:lang w:val="en-GB" w:bidi="ar-DZ"/>
        </w:rPr>
        <w:t xml:space="preserve"> (</w:t>
      </w:r>
      <w:r w:rsidRPr="00283358">
        <w:rPr>
          <w:rFonts w:asciiTheme="majorBidi" w:hAnsiTheme="majorBidi" w:cstheme="majorBidi"/>
          <w:sz w:val="26"/>
          <w:szCs w:val="26"/>
        </w:rPr>
        <w:t>60.2</w:t>
      </w:r>
      <w:r w:rsidRPr="00283358">
        <w:rPr>
          <w:rFonts w:asciiTheme="majorBidi" w:hAnsiTheme="majorBidi" w:cstheme="majorBidi"/>
          <w:sz w:val="26"/>
          <w:szCs w:val="26"/>
          <w:rtl/>
          <w:lang w:val="en-GB" w:bidi="ar-DZ"/>
        </w:rPr>
        <w:t xml:space="preserve"> في المائة من إجمالي استهلاك المواد الهيدروفلوروكربونية بالطن من مكافئ ثاني أكسيد الكربون)، والهيدروفلوروكربون-</w:t>
      </w:r>
      <w:r w:rsidRPr="00283358">
        <w:rPr>
          <w:rFonts w:asciiTheme="majorBidi" w:hAnsiTheme="majorBidi" w:cstheme="majorBidi"/>
          <w:sz w:val="26"/>
          <w:szCs w:val="26"/>
          <w:lang w:val="en-GB" w:bidi="ar-DZ"/>
        </w:rPr>
        <w:t>134a</w:t>
      </w:r>
      <w:r w:rsidRPr="00283358">
        <w:rPr>
          <w:rFonts w:asciiTheme="majorBidi" w:hAnsiTheme="majorBidi" w:cstheme="majorBidi"/>
          <w:sz w:val="26"/>
          <w:szCs w:val="26"/>
          <w:rtl/>
          <w:lang w:val="en-GB" w:bidi="ar-DZ"/>
        </w:rPr>
        <w:t xml:space="preserve"> (27.9 في المائة)، و</w:t>
      </w:r>
      <w:r w:rsidRPr="00283358">
        <w:rPr>
          <w:rFonts w:asciiTheme="majorBidi" w:hAnsiTheme="majorBidi" w:cstheme="majorBidi"/>
          <w:sz w:val="26"/>
          <w:szCs w:val="26"/>
          <w:lang w:val="en-GB" w:bidi="ar-DZ"/>
        </w:rPr>
        <w:t>R-410A</w:t>
      </w:r>
      <w:r w:rsidRPr="00283358">
        <w:rPr>
          <w:rFonts w:asciiTheme="majorBidi" w:hAnsiTheme="majorBidi" w:cstheme="majorBidi"/>
          <w:sz w:val="26"/>
          <w:szCs w:val="26"/>
          <w:rtl/>
          <w:lang w:val="en-GB" w:bidi="ar-DZ"/>
        </w:rPr>
        <w:t xml:space="preserve"> (7.4 في المائة)، و</w:t>
      </w:r>
      <w:r w:rsidRPr="00283358">
        <w:rPr>
          <w:rFonts w:asciiTheme="majorBidi" w:hAnsiTheme="majorBidi" w:cstheme="majorBidi"/>
          <w:sz w:val="26"/>
          <w:szCs w:val="26"/>
          <w:lang w:val="en-GB" w:bidi="ar-DZ"/>
        </w:rPr>
        <w:t>R-507A</w:t>
      </w:r>
      <w:r w:rsidRPr="00283358">
        <w:rPr>
          <w:rFonts w:asciiTheme="majorBidi" w:hAnsiTheme="majorBidi" w:cstheme="majorBidi"/>
          <w:sz w:val="26"/>
          <w:szCs w:val="26"/>
          <w:rtl/>
          <w:lang w:val="en-GB" w:bidi="ar-DZ"/>
        </w:rPr>
        <w:t xml:space="preserve"> (2.5 في المائة)، والمواد الهيدروفلوروكربونية الأخرى (1.9 في المائة).</w:t>
      </w:r>
      <w:r w:rsidR="00EB78D8" w:rsidRPr="00283358">
        <w:rPr>
          <w:rFonts w:asciiTheme="majorBidi" w:hAnsiTheme="majorBidi" w:cstheme="majorBidi"/>
          <w:sz w:val="26"/>
          <w:szCs w:val="26"/>
          <w:rtl/>
          <w:lang w:val="en-GB" w:bidi="ar-DZ"/>
        </w:rPr>
        <w:t xml:space="preserve"> ويعرض الجدول 3 استهلاك </w:t>
      </w:r>
      <w:r w:rsidR="00EB78D8" w:rsidRPr="00283358">
        <w:rPr>
          <w:rFonts w:asciiTheme="majorBidi" w:hAnsiTheme="majorBidi" w:cstheme="majorBidi"/>
          <w:sz w:val="26"/>
          <w:szCs w:val="26"/>
          <w:rtl/>
        </w:rPr>
        <w:t xml:space="preserve">إريتريا </w:t>
      </w:r>
      <w:r w:rsidR="00EB78D8" w:rsidRPr="00283358">
        <w:rPr>
          <w:rFonts w:asciiTheme="majorBidi" w:hAnsiTheme="majorBidi" w:cstheme="majorBidi"/>
          <w:sz w:val="26"/>
          <w:szCs w:val="26"/>
          <w:rtl/>
          <w:lang w:val="en-GB" w:bidi="ar-DZ"/>
        </w:rPr>
        <w:t xml:space="preserve">من المواد الهيدروفلوروكربونية على النحو الذي أبلغت عنه أمانة الأوزون بموجب المادة 7 من بروتوكول مونتريال، وخط أساس المواد الهيدروفلوروكربونية في </w:t>
      </w:r>
      <w:r w:rsidR="00EB78D8" w:rsidRPr="00283358">
        <w:rPr>
          <w:rFonts w:asciiTheme="majorBidi" w:hAnsiTheme="majorBidi" w:cstheme="majorBidi"/>
          <w:sz w:val="26"/>
          <w:szCs w:val="26"/>
          <w:rtl/>
        </w:rPr>
        <w:t>إريتريا</w:t>
      </w:r>
      <w:r w:rsidR="00EB78D8" w:rsidRPr="00283358">
        <w:rPr>
          <w:rFonts w:asciiTheme="majorBidi" w:hAnsiTheme="majorBidi" w:cstheme="majorBidi"/>
          <w:sz w:val="26"/>
          <w:szCs w:val="26"/>
          <w:rtl/>
          <w:lang w:val="en-GB" w:bidi="ar-DZ"/>
        </w:rPr>
        <w:t>.</w:t>
      </w:r>
    </w:p>
    <w:p w14:paraId="1A72E1D1" w14:textId="5F046BD6" w:rsidR="00711BE6" w:rsidRDefault="00B162F9" w:rsidP="00290132">
      <w:pPr>
        <w:pStyle w:val="Heading1"/>
        <w:keepLines/>
        <w:widowControl w:val="0"/>
        <w:numPr>
          <w:ilvl w:val="0"/>
          <w:numId w:val="0"/>
        </w:numPr>
        <w:bidi/>
        <w:spacing w:after="0"/>
        <w:rPr>
          <w:rFonts w:asciiTheme="majorBidi" w:hAnsiTheme="majorBidi" w:cstheme="majorBidi"/>
          <w:b/>
          <w:bCs/>
          <w:sz w:val="26"/>
          <w:szCs w:val="26"/>
          <w:lang w:eastAsia="zh-CN"/>
        </w:rPr>
      </w:pPr>
      <w:r w:rsidRPr="00283358">
        <w:rPr>
          <w:rFonts w:asciiTheme="majorBidi" w:hAnsiTheme="majorBidi" w:cstheme="majorBidi"/>
          <w:b/>
          <w:bCs/>
          <w:sz w:val="26"/>
          <w:szCs w:val="26"/>
          <w:rtl/>
          <w:lang w:val="en-US" w:bidi="ar-AE"/>
        </w:rPr>
        <w:t>الجدول 3. استهلاك المواد الهيدروفلوروكربونية (بيانات المادة 7 للفت</w:t>
      </w:r>
      <w:r w:rsidRPr="00283358">
        <w:rPr>
          <w:rFonts w:asciiTheme="majorBidi" w:hAnsiTheme="majorBidi" w:cstheme="majorBidi"/>
          <w:b/>
          <w:bCs/>
          <w:sz w:val="26"/>
          <w:szCs w:val="26"/>
          <w:rtl/>
          <w:lang w:val="en-US" w:bidi="ar-EG"/>
        </w:rPr>
        <w:t xml:space="preserve">رة </w:t>
      </w:r>
      <w:r w:rsidRPr="00283358">
        <w:rPr>
          <w:rFonts w:asciiTheme="majorBidi" w:hAnsiTheme="majorBidi" w:cstheme="majorBidi"/>
          <w:b/>
          <w:bCs/>
          <w:sz w:val="26"/>
          <w:szCs w:val="26"/>
          <w:rtl/>
          <w:lang w:val="en-US" w:bidi="ar-AE"/>
        </w:rPr>
        <w:t xml:space="preserve">2020-2024) وخط أساس المواد الهيدروفلوروكربونية في </w:t>
      </w:r>
      <w:r w:rsidRPr="00283358">
        <w:rPr>
          <w:rFonts w:asciiTheme="majorBidi" w:hAnsiTheme="majorBidi" w:cstheme="majorBidi"/>
          <w:b/>
          <w:bCs/>
          <w:sz w:val="26"/>
          <w:szCs w:val="26"/>
          <w:rtl/>
        </w:rPr>
        <w:t>إريتريا</w:t>
      </w:r>
    </w:p>
    <w:p w14:paraId="14A46085" w14:textId="77777777" w:rsidR="00FC39BC" w:rsidRPr="00FC39BC" w:rsidRDefault="00FC39BC" w:rsidP="00FC39BC">
      <w:pPr>
        <w:bidi/>
        <w:rPr>
          <w:rFonts w:hint="eastAsia"/>
          <w:lang w:eastAsia="zh-CN"/>
        </w:rPr>
      </w:pPr>
    </w:p>
    <w:tbl>
      <w:tblPr>
        <w:tblStyle w:val="TableGrid"/>
        <w:bidiVisual/>
        <w:tblW w:w="5000" w:type="pct"/>
        <w:tblLayout w:type="fixed"/>
        <w:tblLook w:val="04A0" w:firstRow="1" w:lastRow="0" w:firstColumn="1" w:lastColumn="0" w:noHBand="0" w:noVBand="1"/>
      </w:tblPr>
      <w:tblGrid>
        <w:gridCol w:w="1972"/>
        <w:gridCol w:w="1619"/>
        <w:gridCol w:w="1169"/>
        <w:gridCol w:w="1171"/>
        <w:gridCol w:w="1083"/>
        <w:gridCol w:w="1171"/>
        <w:gridCol w:w="1165"/>
      </w:tblGrid>
      <w:tr w:rsidR="00B162F9" w:rsidRPr="00290132" w14:paraId="4C1BD563" w14:textId="77777777" w:rsidTr="009E0B2C">
        <w:trPr>
          <w:tblHeader/>
        </w:trPr>
        <w:tc>
          <w:tcPr>
            <w:tcW w:w="1055" w:type="pct"/>
            <w:tcBorders>
              <w:top w:val="single" w:sz="4" w:space="0" w:color="auto"/>
              <w:left w:val="single" w:sz="4" w:space="0" w:color="auto"/>
              <w:bottom w:val="single" w:sz="4" w:space="0" w:color="auto"/>
              <w:right w:val="single" w:sz="4" w:space="0" w:color="auto"/>
            </w:tcBorders>
            <w:vAlign w:val="center"/>
          </w:tcPr>
          <w:p w14:paraId="7A45412F" w14:textId="58BF1BDE" w:rsidR="00B162F9" w:rsidRPr="00290132" w:rsidRDefault="00B162F9" w:rsidP="00FC39BC">
            <w:pPr>
              <w:widowControl w:val="0"/>
              <w:tabs>
                <w:tab w:val="left" w:pos="3141"/>
              </w:tabs>
              <w:bidi/>
              <w:jc w:val="center"/>
              <w:rPr>
                <w:rFonts w:asciiTheme="majorBidi" w:hAnsiTheme="majorBidi" w:cstheme="majorBidi"/>
                <w:b/>
                <w:bCs/>
                <w:sz w:val="20"/>
                <w:szCs w:val="20"/>
              </w:rPr>
            </w:pPr>
            <w:r w:rsidRPr="00290132">
              <w:rPr>
                <w:rFonts w:asciiTheme="majorBidi" w:hAnsiTheme="majorBidi" w:cstheme="majorBidi"/>
                <w:b/>
                <w:bCs/>
                <w:sz w:val="20"/>
                <w:szCs w:val="20"/>
                <w:rtl/>
              </w:rPr>
              <w:t>المواد الهيدروفلوروكربونية</w:t>
            </w:r>
          </w:p>
        </w:tc>
        <w:tc>
          <w:tcPr>
            <w:tcW w:w="866" w:type="pct"/>
            <w:tcBorders>
              <w:top w:val="single" w:sz="4" w:space="0" w:color="auto"/>
              <w:left w:val="single" w:sz="4" w:space="0" w:color="auto"/>
              <w:bottom w:val="single" w:sz="4" w:space="0" w:color="auto"/>
              <w:right w:val="single" w:sz="4" w:space="0" w:color="auto"/>
            </w:tcBorders>
            <w:vAlign w:val="center"/>
          </w:tcPr>
          <w:p w14:paraId="4DE29E3C" w14:textId="3DBFC10A" w:rsidR="00B162F9" w:rsidRPr="00290132" w:rsidRDefault="00B162F9" w:rsidP="00FC39BC">
            <w:pPr>
              <w:widowControl w:val="0"/>
              <w:tabs>
                <w:tab w:val="left" w:pos="3141"/>
              </w:tabs>
              <w:bidi/>
              <w:jc w:val="center"/>
              <w:rPr>
                <w:rFonts w:asciiTheme="majorBidi" w:hAnsiTheme="majorBidi" w:cstheme="majorBidi"/>
                <w:b/>
                <w:bCs/>
                <w:sz w:val="20"/>
                <w:szCs w:val="20"/>
              </w:rPr>
            </w:pPr>
            <w:r w:rsidRPr="00290132">
              <w:rPr>
                <w:rFonts w:asciiTheme="majorBidi" w:hAnsiTheme="majorBidi" w:cstheme="majorBidi"/>
                <w:b/>
                <w:bCs/>
                <w:sz w:val="20"/>
                <w:szCs w:val="20"/>
                <w:rtl/>
              </w:rPr>
              <w:t>القدرة على إحداث الاحترار العالمي</w:t>
            </w:r>
          </w:p>
        </w:tc>
        <w:tc>
          <w:tcPr>
            <w:tcW w:w="625" w:type="pct"/>
            <w:tcBorders>
              <w:top w:val="single" w:sz="4" w:space="0" w:color="auto"/>
              <w:left w:val="single" w:sz="4" w:space="0" w:color="auto"/>
              <w:bottom w:val="single" w:sz="4" w:space="0" w:color="auto"/>
              <w:right w:val="single" w:sz="4" w:space="0" w:color="auto"/>
            </w:tcBorders>
            <w:vAlign w:val="center"/>
          </w:tcPr>
          <w:p w14:paraId="09DD4EDF" w14:textId="1B6EBEF4" w:rsidR="00B162F9" w:rsidRPr="00290132" w:rsidRDefault="00B162F9" w:rsidP="00FC39BC">
            <w:pPr>
              <w:widowControl w:val="0"/>
              <w:tabs>
                <w:tab w:val="left" w:pos="3141"/>
              </w:tabs>
              <w:bidi/>
              <w:jc w:val="center"/>
              <w:rPr>
                <w:rFonts w:asciiTheme="majorBidi" w:hAnsiTheme="majorBidi" w:cstheme="majorBidi"/>
                <w:b/>
                <w:bCs/>
                <w:sz w:val="20"/>
                <w:szCs w:val="20"/>
              </w:rPr>
            </w:pPr>
            <w:r w:rsidRPr="00290132">
              <w:rPr>
                <w:rFonts w:asciiTheme="majorBidi" w:hAnsiTheme="majorBidi" w:cstheme="majorBidi"/>
                <w:b/>
                <w:bCs/>
                <w:sz w:val="20"/>
                <w:szCs w:val="20"/>
              </w:rPr>
              <w:t>2020</w:t>
            </w:r>
          </w:p>
        </w:tc>
        <w:tc>
          <w:tcPr>
            <w:tcW w:w="626" w:type="pct"/>
            <w:tcBorders>
              <w:top w:val="single" w:sz="4" w:space="0" w:color="auto"/>
              <w:left w:val="single" w:sz="4" w:space="0" w:color="auto"/>
              <w:bottom w:val="single" w:sz="4" w:space="0" w:color="auto"/>
              <w:right w:val="single" w:sz="4" w:space="0" w:color="auto"/>
            </w:tcBorders>
            <w:vAlign w:val="center"/>
          </w:tcPr>
          <w:p w14:paraId="0A278A25" w14:textId="5A95DD77" w:rsidR="00B162F9" w:rsidRPr="00290132" w:rsidRDefault="00B162F9" w:rsidP="00FC39BC">
            <w:pPr>
              <w:widowControl w:val="0"/>
              <w:tabs>
                <w:tab w:val="left" w:pos="3141"/>
              </w:tabs>
              <w:bidi/>
              <w:jc w:val="center"/>
              <w:rPr>
                <w:rFonts w:asciiTheme="majorBidi" w:hAnsiTheme="majorBidi" w:cstheme="majorBidi"/>
                <w:b/>
                <w:bCs/>
                <w:sz w:val="20"/>
                <w:szCs w:val="20"/>
              </w:rPr>
            </w:pPr>
            <w:r w:rsidRPr="00290132">
              <w:rPr>
                <w:rFonts w:asciiTheme="majorBidi" w:hAnsiTheme="majorBidi" w:cstheme="majorBidi"/>
                <w:b/>
                <w:bCs/>
                <w:sz w:val="20"/>
                <w:szCs w:val="20"/>
              </w:rPr>
              <w:t>2021</w:t>
            </w:r>
          </w:p>
        </w:tc>
        <w:tc>
          <w:tcPr>
            <w:tcW w:w="578" w:type="pct"/>
            <w:tcBorders>
              <w:top w:val="single" w:sz="4" w:space="0" w:color="auto"/>
              <w:left w:val="single" w:sz="4" w:space="0" w:color="auto"/>
              <w:bottom w:val="single" w:sz="4" w:space="0" w:color="auto"/>
              <w:right w:val="single" w:sz="4" w:space="0" w:color="auto"/>
            </w:tcBorders>
            <w:vAlign w:val="center"/>
          </w:tcPr>
          <w:p w14:paraId="29EB6BB5" w14:textId="29CC15AC" w:rsidR="00B162F9" w:rsidRPr="00290132" w:rsidRDefault="00B162F9" w:rsidP="00FC39BC">
            <w:pPr>
              <w:widowControl w:val="0"/>
              <w:tabs>
                <w:tab w:val="left" w:pos="3141"/>
              </w:tabs>
              <w:bidi/>
              <w:jc w:val="center"/>
              <w:rPr>
                <w:rFonts w:asciiTheme="majorBidi" w:hAnsiTheme="majorBidi" w:cstheme="majorBidi"/>
                <w:b/>
                <w:bCs/>
                <w:sz w:val="20"/>
                <w:szCs w:val="20"/>
              </w:rPr>
            </w:pPr>
            <w:r w:rsidRPr="00290132">
              <w:rPr>
                <w:rFonts w:asciiTheme="majorBidi" w:hAnsiTheme="majorBidi" w:cstheme="majorBidi"/>
                <w:b/>
                <w:sz w:val="20"/>
                <w:szCs w:val="20"/>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478FD66B" w14:textId="5A6E2C88" w:rsidR="00B162F9" w:rsidRPr="00290132" w:rsidRDefault="00B162F9" w:rsidP="00FC39BC">
            <w:pPr>
              <w:widowControl w:val="0"/>
              <w:tabs>
                <w:tab w:val="left" w:pos="3141"/>
              </w:tabs>
              <w:bidi/>
              <w:jc w:val="center"/>
              <w:rPr>
                <w:rFonts w:asciiTheme="majorBidi" w:hAnsiTheme="majorBidi" w:cstheme="majorBidi"/>
                <w:b/>
                <w:bCs/>
                <w:sz w:val="20"/>
                <w:szCs w:val="20"/>
              </w:rPr>
            </w:pPr>
            <w:r w:rsidRPr="00290132">
              <w:rPr>
                <w:rFonts w:asciiTheme="majorBidi" w:hAnsiTheme="majorBidi" w:cstheme="majorBidi"/>
                <w:b/>
                <w:sz w:val="20"/>
                <w:szCs w:val="20"/>
              </w:rPr>
              <w:t>2023</w:t>
            </w:r>
          </w:p>
        </w:tc>
        <w:tc>
          <w:tcPr>
            <w:tcW w:w="623" w:type="pct"/>
            <w:tcBorders>
              <w:top w:val="single" w:sz="4" w:space="0" w:color="auto"/>
              <w:left w:val="single" w:sz="4" w:space="0" w:color="auto"/>
              <w:bottom w:val="single" w:sz="4" w:space="0" w:color="auto"/>
              <w:right w:val="single" w:sz="4" w:space="0" w:color="auto"/>
            </w:tcBorders>
            <w:vAlign w:val="center"/>
          </w:tcPr>
          <w:p w14:paraId="7421B4A3" w14:textId="120F24BB" w:rsidR="00B162F9" w:rsidRPr="00290132" w:rsidRDefault="00B162F9" w:rsidP="00FC39BC">
            <w:pPr>
              <w:widowControl w:val="0"/>
              <w:tabs>
                <w:tab w:val="left" w:pos="3141"/>
              </w:tabs>
              <w:bidi/>
              <w:ind w:left="-157" w:right="-105"/>
              <w:jc w:val="center"/>
              <w:rPr>
                <w:rFonts w:asciiTheme="majorBidi" w:hAnsiTheme="majorBidi" w:cstheme="majorBidi"/>
                <w:b/>
                <w:bCs/>
                <w:sz w:val="20"/>
                <w:szCs w:val="20"/>
                <w:highlight w:val="cyan"/>
              </w:rPr>
            </w:pPr>
            <w:r w:rsidRPr="00290132">
              <w:rPr>
                <w:rFonts w:asciiTheme="majorBidi" w:hAnsiTheme="majorBidi" w:cstheme="majorBidi"/>
                <w:bCs/>
                <w:sz w:val="20"/>
                <w:szCs w:val="20"/>
                <w:rtl/>
              </w:rPr>
              <w:t>2024</w:t>
            </w:r>
          </w:p>
        </w:tc>
      </w:tr>
      <w:tr w:rsidR="00FA0FEC" w:rsidRPr="00290132" w14:paraId="4BB0E517" w14:textId="77777777" w:rsidTr="00D93E89">
        <w:tc>
          <w:tcPr>
            <w:tcW w:w="5000" w:type="pct"/>
            <w:gridSpan w:val="7"/>
            <w:tcBorders>
              <w:top w:val="single" w:sz="4" w:space="0" w:color="auto"/>
              <w:left w:val="single" w:sz="4" w:space="0" w:color="auto"/>
              <w:bottom w:val="single" w:sz="4" w:space="0" w:color="auto"/>
              <w:right w:val="single" w:sz="4" w:space="0" w:color="auto"/>
            </w:tcBorders>
            <w:vAlign w:val="center"/>
          </w:tcPr>
          <w:p w14:paraId="62D620B0" w14:textId="7D6D043A" w:rsidR="00FA0FEC" w:rsidRPr="00290132" w:rsidRDefault="00B162F9" w:rsidP="00FC39BC">
            <w:pPr>
              <w:widowControl w:val="0"/>
              <w:tabs>
                <w:tab w:val="left" w:pos="3141"/>
              </w:tabs>
              <w:bidi/>
              <w:jc w:val="center"/>
              <w:rPr>
                <w:rFonts w:asciiTheme="majorBidi" w:hAnsiTheme="majorBidi" w:cstheme="majorBidi"/>
                <w:sz w:val="20"/>
                <w:szCs w:val="20"/>
              </w:rPr>
            </w:pPr>
            <w:r w:rsidRPr="00290132">
              <w:rPr>
                <w:rFonts w:asciiTheme="majorBidi" w:hAnsiTheme="majorBidi" w:cstheme="majorBidi"/>
                <w:b/>
                <w:bCs/>
                <w:sz w:val="20"/>
                <w:szCs w:val="20"/>
                <w:rtl/>
              </w:rPr>
              <w:t>طن متري</w:t>
            </w:r>
          </w:p>
        </w:tc>
      </w:tr>
      <w:tr w:rsidR="00EF444A" w:rsidRPr="00290132" w14:paraId="6DFE2E0C"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5C51856F" w14:textId="773C71E7" w:rsidR="00EF444A" w:rsidRPr="00290132" w:rsidRDefault="00EF444A"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sz w:val="20"/>
                <w:szCs w:val="20"/>
                <w:rtl/>
              </w:rPr>
              <w:t>الهيدروفلوروكربون-</w:t>
            </w:r>
            <w:r w:rsidRPr="00290132">
              <w:rPr>
                <w:rFonts w:asciiTheme="majorBidi" w:hAnsiTheme="majorBidi" w:cstheme="majorBidi"/>
                <w:sz w:val="20"/>
                <w:szCs w:val="20"/>
              </w:rPr>
              <w:t>134a</w:t>
            </w:r>
          </w:p>
        </w:tc>
        <w:tc>
          <w:tcPr>
            <w:tcW w:w="866" w:type="pct"/>
            <w:tcBorders>
              <w:top w:val="single" w:sz="4" w:space="0" w:color="auto"/>
              <w:left w:val="single" w:sz="4" w:space="0" w:color="auto"/>
              <w:bottom w:val="single" w:sz="4" w:space="0" w:color="auto"/>
              <w:right w:val="single" w:sz="4" w:space="0" w:color="auto"/>
            </w:tcBorders>
            <w:vAlign w:val="center"/>
          </w:tcPr>
          <w:p w14:paraId="3E78EA9C" w14:textId="3FF9E5E1" w:rsidR="00EF444A" w:rsidRPr="00290132" w:rsidRDefault="00EF444A"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1,430</w:t>
            </w:r>
          </w:p>
        </w:tc>
        <w:tc>
          <w:tcPr>
            <w:tcW w:w="625" w:type="pct"/>
            <w:tcBorders>
              <w:top w:val="single" w:sz="4" w:space="0" w:color="auto"/>
              <w:left w:val="single" w:sz="4" w:space="0" w:color="auto"/>
              <w:bottom w:val="single" w:sz="4" w:space="0" w:color="auto"/>
              <w:right w:val="single" w:sz="4" w:space="0" w:color="auto"/>
            </w:tcBorders>
            <w:vAlign w:val="center"/>
          </w:tcPr>
          <w:p w14:paraId="3FCD431B" w14:textId="78DC594E" w:rsidR="00EF444A" w:rsidRPr="00290132" w:rsidRDefault="00EF444A"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31.56</w:t>
            </w:r>
          </w:p>
        </w:tc>
        <w:tc>
          <w:tcPr>
            <w:tcW w:w="626" w:type="pct"/>
            <w:tcBorders>
              <w:top w:val="single" w:sz="4" w:space="0" w:color="auto"/>
              <w:left w:val="single" w:sz="4" w:space="0" w:color="auto"/>
              <w:bottom w:val="single" w:sz="4" w:space="0" w:color="auto"/>
              <w:right w:val="single" w:sz="4" w:space="0" w:color="auto"/>
            </w:tcBorders>
            <w:vAlign w:val="center"/>
          </w:tcPr>
          <w:p w14:paraId="409433E2" w14:textId="1643D8A4" w:rsidR="00EF444A" w:rsidRPr="00290132" w:rsidRDefault="00EF444A"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28.69</w:t>
            </w:r>
          </w:p>
        </w:tc>
        <w:tc>
          <w:tcPr>
            <w:tcW w:w="578" w:type="pct"/>
            <w:tcBorders>
              <w:top w:val="single" w:sz="4" w:space="0" w:color="auto"/>
              <w:left w:val="single" w:sz="4" w:space="0" w:color="auto"/>
              <w:bottom w:val="single" w:sz="4" w:space="0" w:color="auto"/>
              <w:right w:val="single" w:sz="4" w:space="0" w:color="auto"/>
            </w:tcBorders>
            <w:vAlign w:val="center"/>
          </w:tcPr>
          <w:p w14:paraId="10972D1C" w14:textId="3D69C505" w:rsidR="00EF444A" w:rsidRPr="00290132" w:rsidRDefault="00EF444A"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32.59</w:t>
            </w:r>
          </w:p>
        </w:tc>
        <w:tc>
          <w:tcPr>
            <w:tcW w:w="626" w:type="pct"/>
            <w:tcBorders>
              <w:top w:val="single" w:sz="4" w:space="0" w:color="auto"/>
              <w:left w:val="single" w:sz="4" w:space="0" w:color="auto"/>
              <w:bottom w:val="single" w:sz="4" w:space="0" w:color="auto"/>
              <w:right w:val="single" w:sz="4" w:space="0" w:color="auto"/>
            </w:tcBorders>
            <w:vAlign w:val="center"/>
          </w:tcPr>
          <w:p w14:paraId="12AA5401" w14:textId="3E2696BF" w:rsidR="00EF444A" w:rsidRPr="00290132" w:rsidRDefault="00EF444A"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31.38</w:t>
            </w:r>
          </w:p>
        </w:tc>
        <w:tc>
          <w:tcPr>
            <w:tcW w:w="623" w:type="pct"/>
            <w:tcBorders>
              <w:top w:val="single" w:sz="4" w:space="0" w:color="auto"/>
              <w:left w:val="single" w:sz="4" w:space="0" w:color="auto"/>
              <w:bottom w:val="single" w:sz="4" w:space="0" w:color="auto"/>
              <w:right w:val="single" w:sz="4" w:space="0" w:color="auto"/>
            </w:tcBorders>
            <w:vAlign w:val="center"/>
          </w:tcPr>
          <w:p w14:paraId="2B65731F" w14:textId="5285707E" w:rsidR="00EF444A" w:rsidRPr="00290132" w:rsidRDefault="00EF444A"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33.00</w:t>
            </w:r>
          </w:p>
        </w:tc>
      </w:tr>
      <w:tr w:rsidR="00B162F9" w:rsidRPr="00290132" w14:paraId="1D09B608"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4B396EA1" w14:textId="19CD74C6"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sz w:val="20"/>
                <w:szCs w:val="20"/>
                <w:rtl/>
              </w:rPr>
              <w:t>الهيدروفلوروكربون-23</w:t>
            </w:r>
          </w:p>
        </w:tc>
        <w:tc>
          <w:tcPr>
            <w:tcW w:w="866" w:type="pct"/>
            <w:tcBorders>
              <w:top w:val="single" w:sz="4" w:space="0" w:color="auto"/>
              <w:left w:val="single" w:sz="4" w:space="0" w:color="auto"/>
              <w:bottom w:val="single" w:sz="4" w:space="0" w:color="auto"/>
              <w:right w:val="single" w:sz="4" w:space="0" w:color="auto"/>
            </w:tcBorders>
            <w:vAlign w:val="center"/>
          </w:tcPr>
          <w:p w14:paraId="75560275" w14:textId="13CF9FBF"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14,800</w:t>
            </w:r>
          </w:p>
        </w:tc>
        <w:tc>
          <w:tcPr>
            <w:tcW w:w="625" w:type="pct"/>
            <w:tcBorders>
              <w:top w:val="single" w:sz="4" w:space="0" w:color="auto"/>
              <w:left w:val="single" w:sz="4" w:space="0" w:color="auto"/>
              <w:bottom w:val="single" w:sz="4" w:space="0" w:color="auto"/>
              <w:right w:val="single" w:sz="4" w:space="0" w:color="auto"/>
            </w:tcBorders>
            <w:vAlign w:val="center"/>
          </w:tcPr>
          <w:p w14:paraId="7FA938E3" w14:textId="77777777"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0.00</w:t>
            </w:r>
          </w:p>
        </w:tc>
        <w:tc>
          <w:tcPr>
            <w:tcW w:w="626" w:type="pct"/>
            <w:tcBorders>
              <w:top w:val="single" w:sz="4" w:space="0" w:color="auto"/>
              <w:left w:val="single" w:sz="4" w:space="0" w:color="auto"/>
              <w:bottom w:val="single" w:sz="4" w:space="0" w:color="auto"/>
              <w:right w:val="single" w:sz="4" w:space="0" w:color="auto"/>
            </w:tcBorders>
            <w:vAlign w:val="center"/>
          </w:tcPr>
          <w:p w14:paraId="19F85C5F" w14:textId="77777777"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0.003</w:t>
            </w:r>
          </w:p>
        </w:tc>
        <w:tc>
          <w:tcPr>
            <w:tcW w:w="578" w:type="pct"/>
            <w:tcBorders>
              <w:top w:val="single" w:sz="4" w:space="0" w:color="auto"/>
              <w:left w:val="single" w:sz="4" w:space="0" w:color="auto"/>
              <w:bottom w:val="single" w:sz="4" w:space="0" w:color="auto"/>
              <w:right w:val="single" w:sz="4" w:space="0" w:color="auto"/>
            </w:tcBorders>
            <w:vAlign w:val="center"/>
          </w:tcPr>
          <w:p w14:paraId="67FC5E62" w14:textId="77777777"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0.00</w:t>
            </w:r>
          </w:p>
        </w:tc>
        <w:tc>
          <w:tcPr>
            <w:tcW w:w="626" w:type="pct"/>
            <w:tcBorders>
              <w:top w:val="single" w:sz="4" w:space="0" w:color="auto"/>
              <w:left w:val="single" w:sz="4" w:space="0" w:color="auto"/>
              <w:bottom w:val="single" w:sz="4" w:space="0" w:color="auto"/>
              <w:right w:val="single" w:sz="4" w:space="0" w:color="auto"/>
            </w:tcBorders>
            <w:vAlign w:val="center"/>
          </w:tcPr>
          <w:p w14:paraId="57BDC671" w14:textId="77777777"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0.002</w:t>
            </w:r>
          </w:p>
        </w:tc>
        <w:tc>
          <w:tcPr>
            <w:tcW w:w="623" w:type="pct"/>
            <w:tcBorders>
              <w:top w:val="single" w:sz="4" w:space="0" w:color="auto"/>
              <w:left w:val="single" w:sz="4" w:space="0" w:color="auto"/>
              <w:bottom w:val="single" w:sz="4" w:space="0" w:color="auto"/>
              <w:right w:val="single" w:sz="4" w:space="0" w:color="auto"/>
            </w:tcBorders>
            <w:vAlign w:val="center"/>
          </w:tcPr>
          <w:p w14:paraId="2672CC05" w14:textId="6B129ECD"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0.002</w:t>
            </w:r>
          </w:p>
        </w:tc>
      </w:tr>
      <w:tr w:rsidR="00B162F9" w:rsidRPr="00290132" w14:paraId="5BA9FFCF"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18991F0F" w14:textId="40AE9D08"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sz w:val="20"/>
                <w:szCs w:val="20"/>
                <w:rtl/>
              </w:rPr>
              <w:t>الهيدروفلوروكربون-32</w:t>
            </w:r>
          </w:p>
        </w:tc>
        <w:tc>
          <w:tcPr>
            <w:tcW w:w="866" w:type="pct"/>
            <w:tcBorders>
              <w:top w:val="single" w:sz="4" w:space="0" w:color="auto"/>
              <w:left w:val="single" w:sz="4" w:space="0" w:color="auto"/>
              <w:bottom w:val="single" w:sz="4" w:space="0" w:color="auto"/>
              <w:right w:val="single" w:sz="4" w:space="0" w:color="auto"/>
            </w:tcBorders>
            <w:vAlign w:val="center"/>
          </w:tcPr>
          <w:p w14:paraId="4549473C" w14:textId="77777777" w:rsidR="00B162F9" w:rsidRPr="00290132" w:rsidRDefault="00B162F9" w:rsidP="00FC39BC">
            <w:pPr>
              <w:widowControl w:val="0"/>
              <w:bidi/>
              <w:rPr>
                <w:rFonts w:asciiTheme="majorBidi" w:hAnsiTheme="majorBidi" w:cstheme="majorBidi"/>
                <w:sz w:val="20"/>
                <w:szCs w:val="20"/>
              </w:rPr>
            </w:pPr>
            <w:r w:rsidRPr="00290132">
              <w:rPr>
                <w:rFonts w:asciiTheme="majorBidi" w:hAnsiTheme="majorBidi" w:cstheme="majorBidi"/>
                <w:color w:val="000000"/>
                <w:sz w:val="20"/>
                <w:szCs w:val="20"/>
              </w:rPr>
              <w:t>675</w:t>
            </w:r>
          </w:p>
        </w:tc>
        <w:tc>
          <w:tcPr>
            <w:tcW w:w="625" w:type="pct"/>
            <w:tcBorders>
              <w:top w:val="single" w:sz="4" w:space="0" w:color="auto"/>
              <w:left w:val="single" w:sz="4" w:space="0" w:color="auto"/>
              <w:bottom w:val="single" w:sz="4" w:space="0" w:color="auto"/>
              <w:right w:val="single" w:sz="4" w:space="0" w:color="auto"/>
            </w:tcBorders>
            <w:vAlign w:val="center"/>
          </w:tcPr>
          <w:p w14:paraId="273E98E6" w14:textId="77777777"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0.00</w:t>
            </w:r>
          </w:p>
        </w:tc>
        <w:tc>
          <w:tcPr>
            <w:tcW w:w="626" w:type="pct"/>
            <w:tcBorders>
              <w:top w:val="single" w:sz="4" w:space="0" w:color="auto"/>
              <w:left w:val="single" w:sz="4" w:space="0" w:color="auto"/>
              <w:bottom w:val="single" w:sz="4" w:space="0" w:color="auto"/>
              <w:right w:val="single" w:sz="4" w:space="0" w:color="auto"/>
            </w:tcBorders>
            <w:vAlign w:val="center"/>
          </w:tcPr>
          <w:p w14:paraId="277C69B3" w14:textId="77777777"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0.00</w:t>
            </w:r>
          </w:p>
        </w:tc>
        <w:tc>
          <w:tcPr>
            <w:tcW w:w="578" w:type="pct"/>
            <w:tcBorders>
              <w:top w:val="single" w:sz="4" w:space="0" w:color="auto"/>
              <w:left w:val="single" w:sz="4" w:space="0" w:color="auto"/>
              <w:bottom w:val="single" w:sz="4" w:space="0" w:color="auto"/>
              <w:right w:val="single" w:sz="4" w:space="0" w:color="auto"/>
            </w:tcBorders>
            <w:vAlign w:val="center"/>
          </w:tcPr>
          <w:p w14:paraId="6AEFD011" w14:textId="77777777"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0.00</w:t>
            </w:r>
          </w:p>
        </w:tc>
        <w:tc>
          <w:tcPr>
            <w:tcW w:w="626" w:type="pct"/>
            <w:tcBorders>
              <w:top w:val="single" w:sz="4" w:space="0" w:color="auto"/>
              <w:left w:val="single" w:sz="4" w:space="0" w:color="auto"/>
              <w:bottom w:val="single" w:sz="4" w:space="0" w:color="auto"/>
              <w:right w:val="single" w:sz="4" w:space="0" w:color="auto"/>
            </w:tcBorders>
            <w:vAlign w:val="center"/>
          </w:tcPr>
          <w:p w14:paraId="0D0E066D" w14:textId="77777777"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0.13</w:t>
            </w:r>
          </w:p>
        </w:tc>
        <w:tc>
          <w:tcPr>
            <w:tcW w:w="623" w:type="pct"/>
            <w:tcBorders>
              <w:top w:val="single" w:sz="4" w:space="0" w:color="auto"/>
              <w:left w:val="single" w:sz="4" w:space="0" w:color="auto"/>
              <w:bottom w:val="single" w:sz="4" w:space="0" w:color="auto"/>
              <w:right w:val="single" w:sz="4" w:space="0" w:color="auto"/>
            </w:tcBorders>
            <w:vAlign w:val="center"/>
          </w:tcPr>
          <w:p w14:paraId="6E194CF3" w14:textId="77777777" w:rsidR="00B162F9" w:rsidRPr="00290132" w:rsidRDefault="00B162F9"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0.00</w:t>
            </w:r>
          </w:p>
        </w:tc>
      </w:tr>
      <w:tr w:rsidR="00FA0FEC" w:rsidRPr="00290132" w14:paraId="4D0715B2"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23C79A04"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sz w:val="20"/>
                <w:szCs w:val="20"/>
              </w:rPr>
              <w:t>R-404A</w:t>
            </w:r>
          </w:p>
        </w:tc>
        <w:tc>
          <w:tcPr>
            <w:tcW w:w="866" w:type="pct"/>
            <w:tcBorders>
              <w:top w:val="single" w:sz="4" w:space="0" w:color="auto"/>
              <w:left w:val="single" w:sz="4" w:space="0" w:color="auto"/>
              <w:bottom w:val="single" w:sz="4" w:space="0" w:color="auto"/>
              <w:right w:val="single" w:sz="4" w:space="0" w:color="auto"/>
            </w:tcBorders>
            <w:vAlign w:val="center"/>
          </w:tcPr>
          <w:p w14:paraId="3B6C61EC" w14:textId="5AF6B38F"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3</w:t>
            </w:r>
            <w:r w:rsidR="00FA246C" w:rsidRPr="00290132">
              <w:rPr>
                <w:rFonts w:asciiTheme="majorBidi" w:hAnsiTheme="majorBidi" w:cstheme="majorBidi"/>
                <w:color w:val="000000"/>
                <w:sz w:val="20"/>
                <w:szCs w:val="20"/>
              </w:rPr>
              <w:t>,</w:t>
            </w:r>
            <w:r w:rsidRPr="00290132">
              <w:rPr>
                <w:rFonts w:asciiTheme="majorBidi" w:hAnsiTheme="majorBidi" w:cstheme="majorBidi"/>
                <w:color w:val="000000"/>
                <w:sz w:val="20"/>
                <w:szCs w:val="20"/>
              </w:rPr>
              <w:t>92</w:t>
            </w:r>
            <w:r w:rsidR="001A0B1B" w:rsidRPr="00290132">
              <w:rPr>
                <w:rFonts w:asciiTheme="majorBidi" w:hAnsiTheme="majorBidi" w:cstheme="majorBidi"/>
                <w:color w:val="000000"/>
                <w:sz w:val="20"/>
                <w:szCs w:val="20"/>
              </w:rPr>
              <w:t>1.60</w:t>
            </w:r>
          </w:p>
        </w:tc>
        <w:tc>
          <w:tcPr>
            <w:tcW w:w="625" w:type="pct"/>
            <w:tcBorders>
              <w:top w:val="single" w:sz="4" w:space="0" w:color="auto"/>
              <w:left w:val="single" w:sz="4" w:space="0" w:color="auto"/>
              <w:bottom w:val="single" w:sz="4" w:space="0" w:color="auto"/>
              <w:right w:val="single" w:sz="4" w:space="0" w:color="auto"/>
            </w:tcBorders>
            <w:vAlign w:val="center"/>
          </w:tcPr>
          <w:p w14:paraId="47F565BD"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10.60</w:t>
            </w:r>
          </w:p>
        </w:tc>
        <w:tc>
          <w:tcPr>
            <w:tcW w:w="626" w:type="pct"/>
            <w:tcBorders>
              <w:top w:val="single" w:sz="4" w:space="0" w:color="auto"/>
              <w:left w:val="single" w:sz="4" w:space="0" w:color="auto"/>
              <w:bottom w:val="single" w:sz="4" w:space="0" w:color="auto"/>
              <w:right w:val="single" w:sz="4" w:space="0" w:color="auto"/>
            </w:tcBorders>
            <w:vAlign w:val="center"/>
          </w:tcPr>
          <w:p w14:paraId="2C4CD6AF"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33.02</w:t>
            </w:r>
          </w:p>
        </w:tc>
        <w:tc>
          <w:tcPr>
            <w:tcW w:w="578" w:type="pct"/>
            <w:tcBorders>
              <w:top w:val="single" w:sz="4" w:space="0" w:color="auto"/>
              <w:left w:val="single" w:sz="4" w:space="0" w:color="auto"/>
              <w:bottom w:val="single" w:sz="4" w:space="0" w:color="auto"/>
              <w:right w:val="single" w:sz="4" w:space="0" w:color="auto"/>
            </w:tcBorders>
            <w:vAlign w:val="center"/>
          </w:tcPr>
          <w:p w14:paraId="1AD4B4F1"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19.78</w:t>
            </w:r>
          </w:p>
        </w:tc>
        <w:tc>
          <w:tcPr>
            <w:tcW w:w="626" w:type="pct"/>
            <w:tcBorders>
              <w:top w:val="single" w:sz="4" w:space="0" w:color="auto"/>
              <w:left w:val="single" w:sz="4" w:space="0" w:color="auto"/>
              <w:bottom w:val="single" w:sz="4" w:space="0" w:color="auto"/>
              <w:right w:val="single" w:sz="4" w:space="0" w:color="auto"/>
            </w:tcBorders>
            <w:vAlign w:val="center"/>
          </w:tcPr>
          <w:p w14:paraId="6D2E5252"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23.56</w:t>
            </w:r>
          </w:p>
        </w:tc>
        <w:tc>
          <w:tcPr>
            <w:tcW w:w="623" w:type="pct"/>
            <w:tcBorders>
              <w:top w:val="single" w:sz="4" w:space="0" w:color="auto"/>
              <w:left w:val="single" w:sz="4" w:space="0" w:color="auto"/>
              <w:bottom w:val="single" w:sz="4" w:space="0" w:color="auto"/>
              <w:right w:val="single" w:sz="4" w:space="0" w:color="auto"/>
            </w:tcBorders>
            <w:vAlign w:val="center"/>
          </w:tcPr>
          <w:p w14:paraId="25190CA6"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26.00</w:t>
            </w:r>
          </w:p>
        </w:tc>
      </w:tr>
      <w:tr w:rsidR="00FA0FEC" w:rsidRPr="00290132" w14:paraId="75DE86E7"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23D81BE4"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sz w:val="20"/>
                <w:szCs w:val="20"/>
              </w:rPr>
              <w:t>R-407C</w:t>
            </w:r>
          </w:p>
        </w:tc>
        <w:tc>
          <w:tcPr>
            <w:tcW w:w="866" w:type="pct"/>
            <w:tcBorders>
              <w:top w:val="single" w:sz="4" w:space="0" w:color="auto"/>
              <w:left w:val="single" w:sz="4" w:space="0" w:color="auto"/>
              <w:bottom w:val="single" w:sz="4" w:space="0" w:color="auto"/>
              <w:right w:val="single" w:sz="4" w:space="0" w:color="auto"/>
            </w:tcBorders>
            <w:vAlign w:val="center"/>
          </w:tcPr>
          <w:p w14:paraId="34B2C595" w14:textId="21759AE9"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w:t>
            </w:r>
            <w:r w:rsidR="00FA246C" w:rsidRPr="00290132">
              <w:rPr>
                <w:rFonts w:asciiTheme="majorBidi" w:hAnsiTheme="majorBidi" w:cstheme="majorBidi"/>
                <w:color w:val="000000"/>
                <w:sz w:val="20"/>
                <w:szCs w:val="20"/>
              </w:rPr>
              <w:t>,</w:t>
            </w:r>
            <w:r w:rsidRPr="00290132">
              <w:rPr>
                <w:rFonts w:asciiTheme="majorBidi" w:hAnsiTheme="majorBidi" w:cstheme="majorBidi"/>
                <w:color w:val="000000"/>
                <w:sz w:val="20"/>
                <w:szCs w:val="20"/>
              </w:rPr>
              <w:t>77</w:t>
            </w:r>
            <w:r w:rsidR="001A0B1B" w:rsidRPr="00290132">
              <w:rPr>
                <w:rFonts w:asciiTheme="majorBidi" w:hAnsiTheme="majorBidi" w:cstheme="majorBidi"/>
                <w:color w:val="000000"/>
                <w:sz w:val="20"/>
                <w:szCs w:val="20"/>
              </w:rPr>
              <w:t>3.85</w:t>
            </w:r>
          </w:p>
        </w:tc>
        <w:tc>
          <w:tcPr>
            <w:tcW w:w="625" w:type="pct"/>
            <w:tcBorders>
              <w:top w:val="single" w:sz="4" w:space="0" w:color="auto"/>
              <w:left w:val="single" w:sz="4" w:space="0" w:color="auto"/>
              <w:bottom w:val="single" w:sz="4" w:space="0" w:color="auto"/>
              <w:right w:val="single" w:sz="4" w:space="0" w:color="auto"/>
            </w:tcBorders>
            <w:vAlign w:val="center"/>
          </w:tcPr>
          <w:p w14:paraId="4952B11B"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1.41</w:t>
            </w:r>
          </w:p>
        </w:tc>
        <w:tc>
          <w:tcPr>
            <w:tcW w:w="626" w:type="pct"/>
            <w:tcBorders>
              <w:top w:val="single" w:sz="4" w:space="0" w:color="auto"/>
              <w:left w:val="single" w:sz="4" w:space="0" w:color="auto"/>
              <w:bottom w:val="single" w:sz="4" w:space="0" w:color="auto"/>
              <w:right w:val="single" w:sz="4" w:space="0" w:color="auto"/>
            </w:tcBorders>
            <w:vAlign w:val="center"/>
          </w:tcPr>
          <w:p w14:paraId="046139B2"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1.79</w:t>
            </w:r>
          </w:p>
        </w:tc>
        <w:tc>
          <w:tcPr>
            <w:tcW w:w="578" w:type="pct"/>
            <w:tcBorders>
              <w:top w:val="single" w:sz="4" w:space="0" w:color="auto"/>
              <w:left w:val="single" w:sz="4" w:space="0" w:color="auto"/>
              <w:bottom w:val="single" w:sz="4" w:space="0" w:color="auto"/>
              <w:right w:val="single" w:sz="4" w:space="0" w:color="auto"/>
            </w:tcBorders>
            <w:vAlign w:val="center"/>
          </w:tcPr>
          <w:p w14:paraId="20EF0FD2"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1.40</w:t>
            </w:r>
          </w:p>
        </w:tc>
        <w:tc>
          <w:tcPr>
            <w:tcW w:w="626" w:type="pct"/>
            <w:tcBorders>
              <w:top w:val="single" w:sz="4" w:space="0" w:color="auto"/>
              <w:left w:val="single" w:sz="4" w:space="0" w:color="auto"/>
              <w:bottom w:val="single" w:sz="4" w:space="0" w:color="auto"/>
              <w:right w:val="single" w:sz="4" w:space="0" w:color="auto"/>
            </w:tcBorders>
            <w:vAlign w:val="center"/>
          </w:tcPr>
          <w:p w14:paraId="0E3EC0EF"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1.45</w:t>
            </w:r>
          </w:p>
        </w:tc>
        <w:tc>
          <w:tcPr>
            <w:tcW w:w="623" w:type="pct"/>
            <w:tcBorders>
              <w:top w:val="single" w:sz="4" w:space="0" w:color="auto"/>
              <w:left w:val="single" w:sz="4" w:space="0" w:color="auto"/>
              <w:bottom w:val="single" w:sz="4" w:space="0" w:color="auto"/>
              <w:right w:val="single" w:sz="4" w:space="0" w:color="auto"/>
            </w:tcBorders>
            <w:vAlign w:val="center"/>
          </w:tcPr>
          <w:p w14:paraId="187C5BE8"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1.80</w:t>
            </w:r>
          </w:p>
        </w:tc>
      </w:tr>
      <w:tr w:rsidR="00FA0FEC" w:rsidRPr="00290132" w14:paraId="214342F0"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74EA51E3" w14:textId="77777777" w:rsidR="00FA0FEC" w:rsidRPr="00290132" w:rsidRDefault="00FA0FEC" w:rsidP="00FC39BC">
            <w:pPr>
              <w:widowControl w:val="0"/>
              <w:tabs>
                <w:tab w:val="left" w:pos="3141"/>
              </w:tabs>
              <w:bidi/>
              <w:rPr>
                <w:rFonts w:asciiTheme="majorBidi" w:hAnsiTheme="majorBidi" w:cstheme="majorBidi"/>
                <w:sz w:val="20"/>
                <w:szCs w:val="20"/>
                <w:highlight w:val="cyan"/>
              </w:rPr>
            </w:pPr>
            <w:r w:rsidRPr="00290132">
              <w:rPr>
                <w:rFonts w:asciiTheme="majorBidi" w:hAnsiTheme="majorBidi" w:cstheme="majorBidi"/>
                <w:sz w:val="20"/>
                <w:szCs w:val="20"/>
              </w:rPr>
              <w:t>R-410A</w:t>
            </w:r>
          </w:p>
        </w:tc>
        <w:tc>
          <w:tcPr>
            <w:tcW w:w="866" w:type="pct"/>
            <w:tcBorders>
              <w:top w:val="single" w:sz="4" w:space="0" w:color="auto"/>
              <w:left w:val="single" w:sz="4" w:space="0" w:color="auto"/>
              <w:bottom w:val="single" w:sz="4" w:space="0" w:color="auto"/>
              <w:right w:val="single" w:sz="4" w:space="0" w:color="auto"/>
            </w:tcBorders>
            <w:vAlign w:val="center"/>
          </w:tcPr>
          <w:p w14:paraId="5C5468F9" w14:textId="0C92F3B4" w:rsidR="00FA0FEC" w:rsidRPr="00290132" w:rsidRDefault="00FA0FEC" w:rsidP="00FC39BC">
            <w:pPr>
              <w:widowControl w:val="0"/>
              <w:tabs>
                <w:tab w:val="left" w:pos="3141"/>
              </w:tabs>
              <w:bidi/>
              <w:rPr>
                <w:rFonts w:asciiTheme="majorBidi" w:hAnsiTheme="majorBidi" w:cstheme="majorBidi"/>
                <w:sz w:val="20"/>
                <w:szCs w:val="20"/>
                <w:highlight w:val="cyan"/>
              </w:rPr>
            </w:pPr>
            <w:r w:rsidRPr="00290132">
              <w:rPr>
                <w:rFonts w:asciiTheme="majorBidi" w:hAnsiTheme="majorBidi" w:cstheme="majorBidi"/>
                <w:color w:val="000000"/>
                <w:sz w:val="20"/>
                <w:szCs w:val="20"/>
              </w:rPr>
              <w:t>2</w:t>
            </w:r>
            <w:r w:rsidR="00FA246C" w:rsidRPr="00290132">
              <w:rPr>
                <w:rFonts w:asciiTheme="majorBidi" w:hAnsiTheme="majorBidi" w:cstheme="majorBidi"/>
                <w:color w:val="000000"/>
                <w:sz w:val="20"/>
                <w:szCs w:val="20"/>
              </w:rPr>
              <w:t>,</w:t>
            </w:r>
            <w:r w:rsidRPr="00290132">
              <w:rPr>
                <w:rFonts w:asciiTheme="majorBidi" w:hAnsiTheme="majorBidi" w:cstheme="majorBidi"/>
                <w:color w:val="000000"/>
                <w:sz w:val="20"/>
                <w:szCs w:val="20"/>
              </w:rPr>
              <w:t>08</w:t>
            </w:r>
            <w:r w:rsidR="001A0B1B" w:rsidRPr="00290132">
              <w:rPr>
                <w:rFonts w:asciiTheme="majorBidi" w:hAnsiTheme="majorBidi" w:cstheme="majorBidi"/>
                <w:color w:val="000000"/>
                <w:sz w:val="20"/>
                <w:szCs w:val="20"/>
              </w:rPr>
              <w:t>7.5</w:t>
            </w:r>
          </w:p>
        </w:tc>
        <w:tc>
          <w:tcPr>
            <w:tcW w:w="625" w:type="pct"/>
            <w:tcBorders>
              <w:top w:val="single" w:sz="4" w:space="0" w:color="auto"/>
              <w:left w:val="single" w:sz="4" w:space="0" w:color="auto"/>
              <w:bottom w:val="single" w:sz="4" w:space="0" w:color="auto"/>
              <w:right w:val="single" w:sz="4" w:space="0" w:color="auto"/>
            </w:tcBorders>
            <w:vAlign w:val="center"/>
          </w:tcPr>
          <w:p w14:paraId="2D4C0DDF"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6.62</w:t>
            </w:r>
          </w:p>
        </w:tc>
        <w:tc>
          <w:tcPr>
            <w:tcW w:w="626" w:type="pct"/>
            <w:tcBorders>
              <w:top w:val="single" w:sz="4" w:space="0" w:color="auto"/>
              <w:left w:val="single" w:sz="4" w:space="0" w:color="auto"/>
              <w:bottom w:val="single" w:sz="4" w:space="0" w:color="auto"/>
              <w:right w:val="single" w:sz="4" w:space="0" w:color="auto"/>
            </w:tcBorders>
            <w:vAlign w:val="center"/>
          </w:tcPr>
          <w:p w14:paraId="59BCEFB0"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5.87</w:t>
            </w:r>
          </w:p>
        </w:tc>
        <w:tc>
          <w:tcPr>
            <w:tcW w:w="578" w:type="pct"/>
            <w:tcBorders>
              <w:top w:val="single" w:sz="4" w:space="0" w:color="auto"/>
              <w:left w:val="single" w:sz="4" w:space="0" w:color="auto"/>
              <w:bottom w:val="single" w:sz="4" w:space="0" w:color="auto"/>
              <w:right w:val="single" w:sz="4" w:space="0" w:color="auto"/>
            </w:tcBorders>
            <w:vAlign w:val="center"/>
          </w:tcPr>
          <w:p w14:paraId="40441E4F"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6.00</w:t>
            </w:r>
          </w:p>
        </w:tc>
        <w:tc>
          <w:tcPr>
            <w:tcW w:w="626" w:type="pct"/>
            <w:tcBorders>
              <w:top w:val="single" w:sz="4" w:space="0" w:color="auto"/>
              <w:left w:val="single" w:sz="4" w:space="0" w:color="auto"/>
              <w:bottom w:val="single" w:sz="4" w:space="0" w:color="auto"/>
              <w:right w:val="single" w:sz="4" w:space="0" w:color="auto"/>
            </w:tcBorders>
            <w:vAlign w:val="center"/>
          </w:tcPr>
          <w:p w14:paraId="104BA1B5"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6.20</w:t>
            </w:r>
          </w:p>
        </w:tc>
        <w:tc>
          <w:tcPr>
            <w:tcW w:w="623" w:type="pct"/>
            <w:tcBorders>
              <w:top w:val="single" w:sz="4" w:space="0" w:color="auto"/>
              <w:left w:val="single" w:sz="4" w:space="0" w:color="auto"/>
              <w:bottom w:val="single" w:sz="4" w:space="0" w:color="auto"/>
              <w:right w:val="single" w:sz="4" w:space="0" w:color="auto"/>
            </w:tcBorders>
            <w:vAlign w:val="center"/>
          </w:tcPr>
          <w:p w14:paraId="40874A89"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6.03</w:t>
            </w:r>
          </w:p>
        </w:tc>
      </w:tr>
      <w:tr w:rsidR="00FA0FEC" w:rsidRPr="00290132" w14:paraId="193ADFA7"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2C6BAA82" w14:textId="77777777" w:rsidR="00FA0FEC" w:rsidRPr="00290132" w:rsidRDefault="00FA0FEC" w:rsidP="00FC39BC">
            <w:pPr>
              <w:widowControl w:val="0"/>
              <w:tabs>
                <w:tab w:val="left" w:pos="3141"/>
              </w:tabs>
              <w:bidi/>
              <w:rPr>
                <w:rFonts w:asciiTheme="majorBidi" w:hAnsiTheme="majorBidi" w:cstheme="majorBidi"/>
                <w:sz w:val="20"/>
                <w:szCs w:val="20"/>
                <w:highlight w:val="cyan"/>
              </w:rPr>
            </w:pPr>
            <w:r w:rsidRPr="00290132">
              <w:rPr>
                <w:rFonts w:asciiTheme="majorBidi" w:hAnsiTheme="majorBidi" w:cstheme="majorBidi"/>
                <w:sz w:val="20"/>
                <w:szCs w:val="20"/>
              </w:rPr>
              <w:t>R-507A</w:t>
            </w:r>
          </w:p>
        </w:tc>
        <w:tc>
          <w:tcPr>
            <w:tcW w:w="866" w:type="pct"/>
            <w:tcBorders>
              <w:top w:val="single" w:sz="4" w:space="0" w:color="auto"/>
              <w:left w:val="single" w:sz="4" w:space="0" w:color="auto"/>
              <w:bottom w:val="single" w:sz="4" w:space="0" w:color="auto"/>
              <w:right w:val="single" w:sz="4" w:space="0" w:color="auto"/>
            </w:tcBorders>
            <w:vAlign w:val="center"/>
          </w:tcPr>
          <w:p w14:paraId="39791558" w14:textId="6D0E3957" w:rsidR="00FA0FEC" w:rsidRPr="00290132" w:rsidRDefault="00FA0FEC" w:rsidP="00FC39BC">
            <w:pPr>
              <w:widowControl w:val="0"/>
              <w:tabs>
                <w:tab w:val="left" w:pos="3141"/>
              </w:tabs>
              <w:bidi/>
              <w:rPr>
                <w:rFonts w:asciiTheme="majorBidi" w:hAnsiTheme="majorBidi" w:cstheme="majorBidi"/>
                <w:sz w:val="20"/>
                <w:szCs w:val="20"/>
                <w:highlight w:val="cyan"/>
              </w:rPr>
            </w:pPr>
            <w:r w:rsidRPr="00290132">
              <w:rPr>
                <w:rFonts w:asciiTheme="majorBidi" w:hAnsiTheme="majorBidi" w:cstheme="majorBidi"/>
                <w:color w:val="000000"/>
                <w:sz w:val="20"/>
                <w:szCs w:val="20"/>
              </w:rPr>
              <w:t>3</w:t>
            </w:r>
            <w:r w:rsidR="00FA246C" w:rsidRPr="00290132">
              <w:rPr>
                <w:rFonts w:asciiTheme="majorBidi" w:hAnsiTheme="majorBidi" w:cstheme="majorBidi"/>
                <w:color w:val="000000"/>
                <w:sz w:val="20"/>
                <w:szCs w:val="20"/>
              </w:rPr>
              <w:t>,</w:t>
            </w:r>
            <w:r w:rsidRPr="00290132">
              <w:rPr>
                <w:rFonts w:asciiTheme="majorBidi" w:hAnsiTheme="majorBidi" w:cstheme="majorBidi"/>
                <w:color w:val="000000"/>
                <w:sz w:val="20"/>
                <w:szCs w:val="20"/>
              </w:rPr>
              <w:t>985</w:t>
            </w:r>
          </w:p>
        </w:tc>
        <w:tc>
          <w:tcPr>
            <w:tcW w:w="625" w:type="pct"/>
            <w:tcBorders>
              <w:top w:val="single" w:sz="4" w:space="0" w:color="auto"/>
              <w:left w:val="single" w:sz="4" w:space="0" w:color="auto"/>
              <w:bottom w:val="single" w:sz="4" w:space="0" w:color="auto"/>
              <w:right w:val="single" w:sz="4" w:space="0" w:color="auto"/>
            </w:tcBorders>
            <w:vAlign w:val="center"/>
          </w:tcPr>
          <w:p w14:paraId="75349BD2"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0.68</w:t>
            </w:r>
          </w:p>
        </w:tc>
        <w:tc>
          <w:tcPr>
            <w:tcW w:w="626" w:type="pct"/>
            <w:tcBorders>
              <w:top w:val="single" w:sz="4" w:space="0" w:color="auto"/>
              <w:left w:val="single" w:sz="4" w:space="0" w:color="auto"/>
              <w:bottom w:val="single" w:sz="4" w:space="0" w:color="auto"/>
              <w:right w:val="single" w:sz="4" w:space="0" w:color="auto"/>
            </w:tcBorders>
            <w:vAlign w:val="center"/>
          </w:tcPr>
          <w:p w14:paraId="7E4AB2BC"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0.41</w:t>
            </w:r>
          </w:p>
        </w:tc>
        <w:tc>
          <w:tcPr>
            <w:tcW w:w="578" w:type="pct"/>
            <w:tcBorders>
              <w:top w:val="single" w:sz="4" w:space="0" w:color="auto"/>
              <w:left w:val="single" w:sz="4" w:space="0" w:color="auto"/>
              <w:bottom w:val="single" w:sz="4" w:space="0" w:color="auto"/>
              <w:right w:val="single" w:sz="4" w:space="0" w:color="auto"/>
            </w:tcBorders>
            <w:vAlign w:val="center"/>
          </w:tcPr>
          <w:p w14:paraId="12B7C26C"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1.43</w:t>
            </w:r>
          </w:p>
        </w:tc>
        <w:tc>
          <w:tcPr>
            <w:tcW w:w="626" w:type="pct"/>
            <w:tcBorders>
              <w:top w:val="single" w:sz="4" w:space="0" w:color="auto"/>
              <w:left w:val="single" w:sz="4" w:space="0" w:color="auto"/>
              <w:bottom w:val="single" w:sz="4" w:space="0" w:color="auto"/>
              <w:right w:val="single" w:sz="4" w:space="0" w:color="auto"/>
            </w:tcBorders>
            <w:vAlign w:val="center"/>
          </w:tcPr>
          <w:p w14:paraId="2EAA60E8"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1.09</w:t>
            </w:r>
          </w:p>
        </w:tc>
        <w:tc>
          <w:tcPr>
            <w:tcW w:w="623" w:type="pct"/>
            <w:tcBorders>
              <w:top w:val="single" w:sz="4" w:space="0" w:color="auto"/>
              <w:left w:val="single" w:sz="4" w:space="0" w:color="auto"/>
              <w:bottom w:val="single" w:sz="4" w:space="0" w:color="auto"/>
              <w:right w:val="single" w:sz="4" w:space="0" w:color="auto"/>
            </w:tcBorders>
            <w:vAlign w:val="center"/>
          </w:tcPr>
          <w:p w14:paraId="59547C8C" w14:textId="77777777" w:rsidR="00FA0FEC" w:rsidRPr="00290132" w:rsidRDefault="00FA0FEC" w:rsidP="00FC39BC">
            <w:pPr>
              <w:widowControl w:val="0"/>
              <w:tabs>
                <w:tab w:val="left" w:pos="3141"/>
              </w:tabs>
              <w:bidi/>
              <w:rPr>
                <w:rFonts w:asciiTheme="majorBidi" w:hAnsiTheme="majorBidi" w:cstheme="majorBidi"/>
                <w:sz w:val="20"/>
                <w:szCs w:val="20"/>
              </w:rPr>
            </w:pPr>
            <w:r w:rsidRPr="00290132">
              <w:rPr>
                <w:rFonts w:asciiTheme="majorBidi" w:hAnsiTheme="majorBidi" w:cstheme="majorBidi"/>
                <w:color w:val="000000"/>
                <w:sz w:val="20"/>
                <w:szCs w:val="20"/>
              </w:rPr>
              <w:t>1.08</w:t>
            </w:r>
          </w:p>
        </w:tc>
      </w:tr>
      <w:tr w:rsidR="00FA0FEC" w:rsidRPr="00290132" w14:paraId="7544926A" w14:textId="77777777" w:rsidTr="009E0B2C">
        <w:tc>
          <w:tcPr>
            <w:tcW w:w="1921" w:type="pct"/>
            <w:gridSpan w:val="2"/>
            <w:tcBorders>
              <w:top w:val="single" w:sz="4" w:space="0" w:color="auto"/>
              <w:left w:val="single" w:sz="4" w:space="0" w:color="auto"/>
              <w:bottom w:val="single" w:sz="4" w:space="0" w:color="auto"/>
              <w:right w:val="single" w:sz="4" w:space="0" w:color="auto"/>
            </w:tcBorders>
            <w:vAlign w:val="center"/>
          </w:tcPr>
          <w:p w14:paraId="02A2C684" w14:textId="0F59CDBA" w:rsidR="00FA0FEC" w:rsidRPr="00290132" w:rsidRDefault="00EF444A" w:rsidP="00FC39BC">
            <w:pPr>
              <w:widowControl w:val="0"/>
              <w:tabs>
                <w:tab w:val="left" w:pos="3141"/>
              </w:tabs>
              <w:bidi/>
              <w:jc w:val="left"/>
              <w:rPr>
                <w:rFonts w:asciiTheme="majorBidi" w:hAnsiTheme="majorBidi" w:cstheme="majorBidi"/>
                <w:b/>
                <w:bCs/>
                <w:sz w:val="20"/>
                <w:szCs w:val="20"/>
              </w:rPr>
            </w:pPr>
            <w:r w:rsidRPr="00290132">
              <w:rPr>
                <w:rFonts w:asciiTheme="majorBidi" w:hAnsiTheme="majorBidi" w:cstheme="majorBidi"/>
                <w:b/>
                <w:bCs/>
                <w:sz w:val="20"/>
                <w:szCs w:val="20"/>
                <w:rtl/>
                <w:lang w:eastAsia="en-CA"/>
              </w:rPr>
              <w:t>المجموع (طن متري)</w:t>
            </w:r>
          </w:p>
        </w:tc>
        <w:tc>
          <w:tcPr>
            <w:tcW w:w="625" w:type="pct"/>
            <w:tcBorders>
              <w:top w:val="single" w:sz="4" w:space="0" w:color="auto"/>
              <w:left w:val="single" w:sz="4" w:space="0" w:color="auto"/>
              <w:bottom w:val="single" w:sz="4" w:space="0" w:color="auto"/>
              <w:right w:val="single" w:sz="4" w:space="0" w:color="auto"/>
            </w:tcBorders>
            <w:vAlign w:val="center"/>
          </w:tcPr>
          <w:p w14:paraId="39A655F3" w14:textId="77777777" w:rsidR="00FA0FEC" w:rsidRPr="00290132" w:rsidRDefault="00FA0FEC" w:rsidP="00FC39BC">
            <w:pPr>
              <w:widowControl w:val="0"/>
              <w:tabs>
                <w:tab w:val="left" w:pos="3141"/>
              </w:tabs>
              <w:bidi/>
              <w:rPr>
                <w:rFonts w:asciiTheme="majorBidi" w:hAnsiTheme="majorBidi" w:cstheme="majorBidi"/>
                <w:b/>
                <w:bCs/>
                <w:sz w:val="20"/>
                <w:szCs w:val="20"/>
              </w:rPr>
            </w:pPr>
            <w:r w:rsidRPr="00290132">
              <w:rPr>
                <w:rFonts w:asciiTheme="majorBidi" w:hAnsiTheme="majorBidi" w:cstheme="majorBidi"/>
                <w:b/>
                <w:bCs/>
                <w:color w:val="000000"/>
                <w:sz w:val="20"/>
                <w:szCs w:val="20"/>
              </w:rPr>
              <w:t>50.87</w:t>
            </w:r>
          </w:p>
        </w:tc>
        <w:tc>
          <w:tcPr>
            <w:tcW w:w="626" w:type="pct"/>
            <w:tcBorders>
              <w:top w:val="single" w:sz="4" w:space="0" w:color="auto"/>
              <w:left w:val="single" w:sz="4" w:space="0" w:color="auto"/>
              <w:bottom w:val="single" w:sz="4" w:space="0" w:color="auto"/>
              <w:right w:val="single" w:sz="4" w:space="0" w:color="auto"/>
            </w:tcBorders>
            <w:vAlign w:val="center"/>
          </w:tcPr>
          <w:p w14:paraId="3D3C1443" w14:textId="77777777" w:rsidR="00FA0FEC" w:rsidRPr="00290132" w:rsidRDefault="00FA0FEC" w:rsidP="00FC39BC">
            <w:pPr>
              <w:widowControl w:val="0"/>
              <w:tabs>
                <w:tab w:val="left" w:pos="3141"/>
              </w:tabs>
              <w:bidi/>
              <w:rPr>
                <w:rFonts w:asciiTheme="majorBidi" w:hAnsiTheme="majorBidi" w:cstheme="majorBidi"/>
                <w:b/>
                <w:bCs/>
                <w:sz w:val="20"/>
                <w:szCs w:val="20"/>
              </w:rPr>
            </w:pPr>
            <w:r w:rsidRPr="00290132">
              <w:rPr>
                <w:rFonts w:asciiTheme="majorBidi" w:hAnsiTheme="majorBidi" w:cstheme="majorBidi"/>
                <w:b/>
                <w:bCs/>
                <w:color w:val="000000"/>
                <w:sz w:val="20"/>
                <w:szCs w:val="20"/>
              </w:rPr>
              <w:t>69.78</w:t>
            </w:r>
          </w:p>
        </w:tc>
        <w:tc>
          <w:tcPr>
            <w:tcW w:w="578" w:type="pct"/>
            <w:tcBorders>
              <w:top w:val="single" w:sz="4" w:space="0" w:color="auto"/>
              <w:left w:val="single" w:sz="4" w:space="0" w:color="auto"/>
              <w:bottom w:val="single" w:sz="4" w:space="0" w:color="auto"/>
              <w:right w:val="single" w:sz="4" w:space="0" w:color="auto"/>
            </w:tcBorders>
            <w:vAlign w:val="center"/>
          </w:tcPr>
          <w:p w14:paraId="44E215AC" w14:textId="77777777" w:rsidR="00FA0FEC" w:rsidRPr="00290132" w:rsidRDefault="00FA0FEC" w:rsidP="00FC39BC">
            <w:pPr>
              <w:widowControl w:val="0"/>
              <w:tabs>
                <w:tab w:val="left" w:pos="3141"/>
              </w:tabs>
              <w:bidi/>
              <w:rPr>
                <w:rFonts w:asciiTheme="majorBidi" w:hAnsiTheme="majorBidi" w:cstheme="majorBidi"/>
                <w:b/>
                <w:bCs/>
                <w:sz w:val="20"/>
                <w:szCs w:val="20"/>
              </w:rPr>
            </w:pPr>
            <w:r w:rsidRPr="00290132">
              <w:rPr>
                <w:rFonts w:asciiTheme="majorBidi" w:hAnsiTheme="majorBidi" w:cstheme="majorBidi"/>
                <w:b/>
                <w:bCs/>
                <w:color w:val="000000"/>
                <w:sz w:val="20"/>
                <w:szCs w:val="20"/>
              </w:rPr>
              <w:t>61.19</w:t>
            </w:r>
          </w:p>
        </w:tc>
        <w:tc>
          <w:tcPr>
            <w:tcW w:w="626" w:type="pct"/>
            <w:tcBorders>
              <w:top w:val="single" w:sz="4" w:space="0" w:color="auto"/>
              <w:left w:val="single" w:sz="4" w:space="0" w:color="auto"/>
              <w:bottom w:val="single" w:sz="4" w:space="0" w:color="auto"/>
              <w:right w:val="single" w:sz="4" w:space="0" w:color="auto"/>
            </w:tcBorders>
            <w:vAlign w:val="center"/>
          </w:tcPr>
          <w:p w14:paraId="30663E54" w14:textId="77777777" w:rsidR="00FA0FEC" w:rsidRPr="00290132" w:rsidRDefault="00FA0FEC" w:rsidP="00FC39BC">
            <w:pPr>
              <w:widowControl w:val="0"/>
              <w:tabs>
                <w:tab w:val="left" w:pos="3141"/>
              </w:tabs>
              <w:bidi/>
              <w:rPr>
                <w:rFonts w:asciiTheme="majorBidi" w:hAnsiTheme="majorBidi" w:cstheme="majorBidi"/>
                <w:b/>
                <w:bCs/>
                <w:sz w:val="20"/>
                <w:szCs w:val="20"/>
              </w:rPr>
            </w:pPr>
            <w:r w:rsidRPr="00290132">
              <w:rPr>
                <w:rFonts w:asciiTheme="majorBidi" w:hAnsiTheme="majorBidi" w:cstheme="majorBidi"/>
                <w:b/>
                <w:bCs/>
                <w:color w:val="000000"/>
                <w:sz w:val="20"/>
                <w:szCs w:val="20"/>
              </w:rPr>
              <w:t>63.81</w:t>
            </w:r>
          </w:p>
        </w:tc>
        <w:tc>
          <w:tcPr>
            <w:tcW w:w="623" w:type="pct"/>
            <w:tcBorders>
              <w:top w:val="single" w:sz="4" w:space="0" w:color="auto"/>
              <w:left w:val="single" w:sz="4" w:space="0" w:color="auto"/>
              <w:bottom w:val="single" w:sz="4" w:space="0" w:color="auto"/>
              <w:right w:val="single" w:sz="4" w:space="0" w:color="auto"/>
            </w:tcBorders>
            <w:vAlign w:val="center"/>
          </w:tcPr>
          <w:p w14:paraId="5D71E3FF" w14:textId="77777777" w:rsidR="00FA0FEC" w:rsidRPr="00290132" w:rsidRDefault="00FA0FEC" w:rsidP="00FC39BC">
            <w:pPr>
              <w:pageBreakBefore/>
              <w:widowControl w:val="0"/>
              <w:tabs>
                <w:tab w:val="left" w:pos="3141"/>
              </w:tabs>
              <w:bidi/>
              <w:rPr>
                <w:rFonts w:asciiTheme="majorBidi" w:hAnsiTheme="majorBidi" w:cstheme="majorBidi"/>
                <w:b/>
                <w:bCs/>
                <w:sz w:val="20"/>
                <w:szCs w:val="20"/>
              </w:rPr>
            </w:pPr>
            <w:r w:rsidRPr="00290132">
              <w:rPr>
                <w:rFonts w:asciiTheme="majorBidi" w:hAnsiTheme="majorBidi" w:cstheme="majorBidi"/>
                <w:b/>
                <w:bCs/>
                <w:color w:val="000000"/>
                <w:sz w:val="20"/>
                <w:szCs w:val="20"/>
              </w:rPr>
              <w:t>67.91</w:t>
            </w:r>
          </w:p>
        </w:tc>
      </w:tr>
      <w:tr w:rsidR="00FA0FEC" w:rsidRPr="00290132" w14:paraId="5AD661B3" w14:textId="77777777" w:rsidTr="00D93E89">
        <w:tc>
          <w:tcPr>
            <w:tcW w:w="5000" w:type="pct"/>
            <w:gridSpan w:val="7"/>
            <w:tcBorders>
              <w:top w:val="single" w:sz="4" w:space="0" w:color="auto"/>
              <w:left w:val="single" w:sz="4" w:space="0" w:color="auto"/>
              <w:bottom w:val="single" w:sz="4" w:space="0" w:color="auto"/>
              <w:right w:val="single" w:sz="4" w:space="0" w:color="auto"/>
            </w:tcBorders>
            <w:vAlign w:val="center"/>
          </w:tcPr>
          <w:p w14:paraId="62B1D21C" w14:textId="78A0A71D" w:rsidR="00FA0FEC" w:rsidRPr="00E36626" w:rsidRDefault="00EF444A" w:rsidP="00FC39BC">
            <w:pPr>
              <w:pageBreakBefore/>
              <w:widowControl w:val="0"/>
              <w:tabs>
                <w:tab w:val="left" w:pos="3141"/>
              </w:tabs>
              <w:bidi/>
              <w:jc w:val="center"/>
              <w:rPr>
                <w:rFonts w:asciiTheme="majorBidi" w:hAnsiTheme="majorBidi" w:cstheme="majorBidi"/>
                <w:b/>
                <w:bCs/>
                <w:sz w:val="20"/>
                <w:szCs w:val="20"/>
              </w:rPr>
            </w:pPr>
            <w:r w:rsidRPr="00E36626">
              <w:rPr>
                <w:rFonts w:asciiTheme="majorBidi" w:hAnsiTheme="majorBidi" w:cstheme="majorBidi"/>
                <w:b/>
                <w:bCs/>
                <w:sz w:val="20"/>
                <w:szCs w:val="20"/>
                <w:rtl/>
              </w:rPr>
              <w:t>طن من مكافئ ثاني أكسيد الكربون</w:t>
            </w:r>
          </w:p>
        </w:tc>
      </w:tr>
      <w:tr w:rsidR="00EF444A" w:rsidRPr="00290132" w14:paraId="4C76AFAE" w14:textId="77777777" w:rsidTr="009E0B2C">
        <w:trPr>
          <w:trHeight w:val="159"/>
        </w:trPr>
        <w:tc>
          <w:tcPr>
            <w:tcW w:w="1055" w:type="pct"/>
            <w:tcBorders>
              <w:top w:val="single" w:sz="4" w:space="0" w:color="auto"/>
              <w:left w:val="single" w:sz="4" w:space="0" w:color="auto"/>
              <w:bottom w:val="single" w:sz="4" w:space="0" w:color="auto"/>
              <w:right w:val="single" w:sz="4" w:space="0" w:color="auto"/>
            </w:tcBorders>
            <w:vAlign w:val="center"/>
          </w:tcPr>
          <w:p w14:paraId="6D6EEE96" w14:textId="45DCFE11" w:rsidR="00EF444A" w:rsidRPr="00290132" w:rsidRDefault="00EF444A" w:rsidP="00FC39BC">
            <w:pPr>
              <w:widowControl w:val="0"/>
              <w:shd w:val="clear" w:color="auto" w:fill="FFFFFF" w:themeFill="background1"/>
              <w:bidi/>
              <w:rPr>
                <w:rFonts w:asciiTheme="majorBidi" w:hAnsiTheme="majorBidi" w:cstheme="majorBidi"/>
                <w:sz w:val="20"/>
                <w:szCs w:val="20"/>
              </w:rPr>
            </w:pPr>
            <w:r w:rsidRPr="00290132">
              <w:rPr>
                <w:rFonts w:asciiTheme="majorBidi" w:hAnsiTheme="majorBidi" w:cstheme="majorBidi"/>
                <w:sz w:val="20"/>
                <w:szCs w:val="20"/>
                <w:rtl/>
              </w:rPr>
              <w:t>الهيدروفلوروكربون-</w:t>
            </w:r>
            <w:r w:rsidRPr="00290132">
              <w:rPr>
                <w:rFonts w:asciiTheme="majorBidi" w:hAnsiTheme="majorBidi" w:cstheme="majorBidi"/>
                <w:sz w:val="20"/>
                <w:szCs w:val="20"/>
              </w:rPr>
              <w:t>134a</w:t>
            </w:r>
          </w:p>
        </w:tc>
        <w:tc>
          <w:tcPr>
            <w:tcW w:w="866" w:type="pct"/>
            <w:tcBorders>
              <w:top w:val="single" w:sz="4" w:space="0" w:color="auto"/>
              <w:left w:val="single" w:sz="4" w:space="0" w:color="auto"/>
              <w:bottom w:val="single" w:sz="4" w:space="0" w:color="auto"/>
              <w:right w:val="single" w:sz="4" w:space="0" w:color="auto"/>
            </w:tcBorders>
            <w:vAlign w:val="center"/>
          </w:tcPr>
          <w:p w14:paraId="53C3D32C" w14:textId="51A32B39"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1,430</w:t>
            </w:r>
          </w:p>
        </w:tc>
        <w:tc>
          <w:tcPr>
            <w:tcW w:w="625" w:type="pct"/>
            <w:tcBorders>
              <w:top w:val="single" w:sz="4" w:space="0" w:color="auto"/>
              <w:left w:val="single" w:sz="4" w:space="0" w:color="auto"/>
              <w:bottom w:val="single" w:sz="4" w:space="0" w:color="auto"/>
              <w:right w:val="single" w:sz="4" w:space="0" w:color="auto"/>
            </w:tcBorders>
            <w:vAlign w:val="center"/>
          </w:tcPr>
          <w:p w14:paraId="1A89215E" w14:textId="7CA0CE9B"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45,131 </w:t>
            </w:r>
          </w:p>
        </w:tc>
        <w:tc>
          <w:tcPr>
            <w:tcW w:w="626" w:type="pct"/>
            <w:tcBorders>
              <w:top w:val="single" w:sz="4" w:space="0" w:color="auto"/>
              <w:left w:val="single" w:sz="4" w:space="0" w:color="auto"/>
              <w:bottom w:val="single" w:sz="4" w:space="0" w:color="auto"/>
              <w:right w:val="single" w:sz="4" w:space="0" w:color="auto"/>
            </w:tcBorders>
            <w:vAlign w:val="center"/>
          </w:tcPr>
          <w:p w14:paraId="19D1D995" w14:textId="472AF837"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41,024 </w:t>
            </w:r>
          </w:p>
        </w:tc>
        <w:tc>
          <w:tcPr>
            <w:tcW w:w="578" w:type="pct"/>
            <w:tcBorders>
              <w:top w:val="single" w:sz="4" w:space="0" w:color="auto"/>
              <w:left w:val="single" w:sz="4" w:space="0" w:color="auto"/>
              <w:bottom w:val="single" w:sz="4" w:space="0" w:color="auto"/>
              <w:right w:val="single" w:sz="4" w:space="0" w:color="auto"/>
            </w:tcBorders>
            <w:vAlign w:val="center"/>
          </w:tcPr>
          <w:p w14:paraId="2294F914" w14:textId="332BB2F3"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46,607 </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446D6" w14:textId="2E7CD158"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 44,879 </w:t>
            </w:r>
          </w:p>
        </w:tc>
        <w:tc>
          <w:tcPr>
            <w:tcW w:w="623" w:type="pct"/>
            <w:tcBorders>
              <w:top w:val="single" w:sz="4" w:space="0" w:color="auto"/>
              <w:left w:val="single" w:sz="4" w:space="0" w:color="auto"/>
              <w:bottom w:val="single" w:sz="4" w:space="0" w:color="auto"/>
              <w:right w:val="single" w:sz="4" w:space="0" w:color="auto"/>
            </w:tcBorders>
            <w:vAlign w:val="center"/>
          </w:tcPr>
          <w:p w14:paraId="32BE6007" w14:textId="0577F83C" w:rsidR="00EF444A" w:rsidRPr="00E36626" w:rsidRDefault="00EF444A" w:rsidP="00FC39BC">
            <w:pPr>
              <w:tabs>
                <w:tab w:val="left" w:pos="3141"/>
              </w:tabs>
              <w:suppressAutoHyphen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 47,190 </w:t>
            </w:r>
          </w:p>
        </w:tc>
      </w:tr>
      <w:tr w:rsidR="00EF444A" w:rsidRPr="00290132" w14:paraId="3B809988"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003E7677" w14:textId="3B0F9B6E" w:rsidR="00EF444A" w:rsidRPr="00290132" w:rsidRDefault="00EF444A" w:rsidP="00FC39BC">
            <w:pPr>
              <w:widowControl w:val="0"/>
              <w:shd w:val="clear" w:color="auto" w:fill="FFFFFF" w:themeFill="background1"/>
              <w:bidi/>
              <w:rPr>
                <w:rFonts w:asciiTheme="majorBidi" w:hAnsiTheme="majorBidi" w:cstheme="majorBidi"/>
                <w:sz w:val="20"/>
                <w:szCs w:val="20"/>
              </w:rPr>
            </w:pPr>
            <w:r w:rsidRPr="00290132">
              <w:rPr>
                <w:rFonts w:asciiTheme="majorBidi" w:hAnsiTheme="majorBidi" w:cstheme="majorBidi"/>
                <w:sz w:val="20"/>
                <w:szCs w:val="20"/>
                <w:rtl/>
              </w:rPr>
              <w:t>الهيدروفلوروكربون-23</w:t>
            </w:r>
          </w:p>
        </w:tc>
        <w:tc>
          <w:tcPr>
            <w:tcW w:w="866" w:type="pct"/>
            <w:tcBorders>
              <w:top w:val="single" w:sz="4" w:space="0" w:color="auto"/>
              <w:left w:val="single" w:sz="4" w:space="0" w:color="auto"/>
              <w:bottom w:val="single" w:sz="4" w:space="0" w:color="auto"/>
              <w:right w:val="single" w:sz="4" w:space="0" w:color="auto"/>
            </w:tcBorders>
            <w:vAlign w:val="center"/>
          </w:tcPr>
          <w:p w14:paraId="775354F2" w14:textId="0D6B8879"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14,800</w:t>
            </w:r>
          </w:p>
        </w:tc>
        <w:tc>
          <w:tcPr>
            <w:tcW w:w="625" w:type="pct"/>
            <w:tcBorders>
              <w:top w:val="single" w:sz="4" w:space="0" w:color="auto"/>
              <w:left w:val="single" w:sz="4" w:space="0" w:color="auto"/>
              <w:bottom w:val="single" w:sz="4" w:space="0" w:color="auto"/>
              <w:right w:val="single" w:sz="4" w:space="0" w:color="auto"/>
            </w:tcBorders>
            <w:vAlign w:val="center"/>
          </w:tcPr>
          <w:p w14:paraId="52EEBE14" w14:textId="77777777"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0 </w:t>
            </w:r>
          </w:p>
        </w:tc>
        <w:tc>
          <w:tcPr>
            <w:tcW w:w="626" w:type="pct"/>
            <w:tcBorders>
              <w:top w:val="single" w:sz="4" w:space="0" w:color="auto"/>
              <w:left w:val="single" w:sz="4" w:space="0" w:color="auto"/>
              <w:bottom w:val="single" w:sz="4" w:space="0" w:color="auto"/>
              <w:right w:val="single" w:sz="4" w:space="0" w:color="auto"/>
            </w:tcBorders>
            <w:vAlign w:val="center"/>
          </w:tcPr>
          <w:p w14:paraId="2BFED85D" w14:textId="56812315"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 44 </w:t>
            </w:r>
          </w:p>
        </w:tc>
        <w:tc>
          <w:tcPr>
            <w:tcW w:w="578" w:type="pct"/>
            <w:tcBorders>
              <w:top w:val="single" w:sz="4" w:space="0" w:color="auto"/>
              <w:left w:val="single" w:sz="4" w:space="0" w:color="auto"/>
              <w:bottom w:val="single" w:sz="4" w:space="0" w:color="auto"/>
              <w:right w:val="single" w:sz="4" w:space="0" w:color="auto"/>
            </w:tcBorders>
            <w:vAlign w:val="center"/>
          </w:tcPr>
          <w:p w14:paraId="6ABF2C1E" w14:textId="77777777"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0 </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C6DEA" w14:textId="667AD269"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30 </w:t>
            </w:r>
          </w:p>
        </w:tc>
        <w:tc>
          <w:tcPr>
            <w:tcW w:w="623" w:type="pct"/>
            <w:tcBorders>
              <w:top w:val="single" w:sz="4" w:space="0" w:color="auto"/>
              <w:left w:val="single" w:sz="4" w:space="0" w:color="auto"/>
              <w:bottom w:val="single" w:sz="4" w:space="0" w:color="auto"/>
              <w:right w:val="single" w:sz="4" w:space="0" w:color="auto"/>
            </w:tcBorders>
            <w:vAlign w:val="center"/>
          </w:tcPr>
          <w:p w14:paraId="4EE17CE1" w14:textId="1320AF0A" w:rsidR="00EF444A" w:rsidRPr="00E36626" w:rsidRDefault="00EF444A" w:rsidP="00FC39BC">
            <w:pPr>
              <w:tabs>
                <w:tab w:val="left" w:pos="3141"/>
              </w:tabs>
              <w:suppressAutoHyphens/>
              <w:bidi/>
              <w:rPr>
                <w:rFonts w:asciiTheme="majorBidi" w:hAnsiTheme="majorBidi" w:cstheme="majorBidi"/>
                <w:color w:val="000000"/>
                <w:sz w:val="20"/>
                <w:szCs w:val="20"/>
              </w:rPr>
            </w:pPr>
            <w:r w:rsidRPr="00290132">
              <w:rPr>
                <w:rFonts w:asciiTheme="majorBidi" w:hAnsiTheme="majorBidi" w:cstheme="majorBidi"/>
                <w:color w:val="000000"/>
                <w:sz w:val="20"/>
                <w:szCs w:val="20"/>
              </w:rPr>
              <w:t>30</w:t>
            </w:r>
          </w:p>
        </w:tc>
      </w:tr>
      <w:tr w:rsidR="00EF444A" w:rsidRPr="00290132" w14:paraId="6FBE456B"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4F8ECF6C" w14:textId="584987D8" w:rsidR="00EF444A" w:rsidRPr="00290132" w:rsidRDefault="00EF444A" w:rsidP="00FC39BC">
            <w:pPr>
              <w:shd w:val="clear" w:color="auto" w:fill="FFFFFF" w:themeFill="background1"/>
              <w:suppressAutoHyphens/>
              <w:bidi/>
              <w:rPr>
                <w:rFonts w:asciiTheme="majorBidi" w:hAnsiTheme="majorBidi" w:cstheme="majorBidi"/>
                <w:sz w:val="20"/>
                <w:szCs w:val="20"/>
              </w:rPr>
            </w:pPr>
            <w:r w:rsidRPr="00290132">
              <w:rPr>
                <w:rFonts w:asciiTheme="majorBidi" w:hAnsiTheme="majorBidi" w:cstheme="majorBidi"/>
                <w:sz w:val="20"/>
                <w:szCs w:val="20"/>
                <w:rtl/>
              </w:rPr>
              <w:t>الهيدروفلوروكربون-32</w:t>
            </w:r>
          </w:p>
        </w:tc>
        <w:tc>
          <w:tcPr>
            <w:tcW w:w="866" w:type="pct"/>
            <w:tcBorders>
              <w:top w:val="single" w:sz="4" w:space="0" w:color="auto"/>
              <w:left w:val="single" w:sz="4" w:space="0" w:color="auto"/>
              <w:bottom w:val="single" w:sz="4" w:space="0" w:color="auto"/>
              <w:right w:val="single" w:sz="4" w:space="0" w:color="auto"/>
            </w:tcBorders>
            <w:vAlign w:val="center"/>
          </w:tcPr>
          <w:p w14:paraId="34B833FB" w14:textId="77777777"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675</w:t>
            </w:r>
          </w:p>
        </w:tc>
        <w:tc>
          <w:tcPr>
            <w:tcW w:w="625" w:type="pct"/>
            <w:tcBorders>
              <w:top w:val="single" w:sz="4" w:space="0" w:color="auto"/>
              <w:left w:val="single" w:sz="4" w:space="0" w:color="auto"/>
              <w:bottom w:val="single" w:sz="4" w:space="0" w:color="auto"/>
              <w:right w:val="single" w:sz="4" w:space="0" w:color="auto"/>
            </w:tcBorders>
            <w:vAlign w:val="center"/>
          </w:tcPr>
          <w:p w14:paraId="19AF048B" w14:textId="77777777"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0 </w:t>
            </w:r>
          </w:p>
        </w:tc>
        <w:tc>
          <w:tcPr>
            <w:tcW w:w="626" w:type="pct"/>
            <w:tcBorders>
              <w:top w:val="single" w:sz="4" w:space="0" w:color="auto"/>
              <w:left w:val="single" w:sz="4" w:space="0" w:color="auto"/>
              <w:bottom w:val="single" w:sz="4" w:space="0" w:color="auto"/>
              <w:right w:val="single" w:sz="4" w:space="0" w:color="auto"/>
            </w:tcBorders>
            <w:vAlign w:val="center"/>
          </w:tcPr>
          <w:p w14:paraId="6A4E1299" w14:textId="77777777"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0</w:t>
            </w:r>
          </w:p>
        </w:tc>
        <w:tc>
          <w:tcPr>
            <w:tcW w:w="578" w:type="pct"/>
            <w:tcBorders>
              <w:top w:val="single" w:sz="4" w:space="0" w:color="auto"/>
              <w:left w:val="single" w:sz="4" w:space="0" w:color="auto"/>
              <w:bottom w:val="single" w:sz="4" w:space="0" w:color="auto"/>
              <w:right w:val="single" w:sz="4" w:space="0" w:color="auto"/>
            </w:tcBorders>
            <w:vAlign w:val="center"/>
          </w:tcPr>
          <w:p w14:paraId="502C6A12" w14:textId="77777777"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0 </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E235B" w14:textId="34DC8BA9"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88 </w:t>
            </w:r>
          </w:p>
        </w:tc>
        <w:tc>
          <w:tcPr>
            <w:tcW w:w="623" w:type="pct"/>
            <w:tcBorders>
              <w:top w:val="single" w:sz="4" w:space="0" w:color="auto"/>
              <w:left w:val="single" w:sz="4" w:space="0" w:color="auto"/>
              <w:bottom w:val="single" w:sz="4" w:space="0" w:color="auto"/>
              <w:right w:val="single" w:sz="4" w:space="0" w:color="auto"/>
            </w:tcBorders>
            <w:vAlign w:val="center"/>
          </w:tcPr>
          <w:p w14:paraId="14CF4CB4" w14:textId="0D43F8EB" w:rsidR="00EF444A" w:rsidRPr="00E36626" w:rsidRDefault="00EF444A"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0</w:t>
            </w:r>
          </w:p>
        </w:tc>
      </w:tr>
      <w:tr w:rsidR="00FA0FEC" w:rsidRPr="00290132" w14:paraId="67B5B79D"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717A0444" w14:textId="77777777" w:rsidR="00FA0FEC" w:rsidRPr="00290132" w:rsidRDefault="00FA0FEC" w:rsidP="00FC39BC">
            <w:pPr>
              <w:shd w:val="clear" w:color="auto" w:fill="FFFFFF" w:themeFill="background1"/>
              <w:suppressAutoHyphens/>
              <w:bidi/>
              <w:rPr>
                <w:rFonts w:asciiTheme="majorBidi" w:hAnsiTheme="majorBidi" w:cstheme="majorBidi"/>
                <w:sz w:val="20"/>
                <w:szCs w:val="20"/>
              </w:rPr>
            </w:pPr>
            <w:r w:rsidRPr="00290132">
              <w:rPr>
                <w:rFonts w:asciiTheme="majorBidi" w:hAnsiTheme="majorBidi" w:cstheme="majorBidi"/>
                <w:sz w:val="20"/>
                <w:szCs w:val="20"/>
              </w:rPr>
              <w:t>R-404A</w:t>
            </w:r>
          </w:p>
        </w:tc>
        <w:tc>
          <w:tcPr>
            <w:tcW w:w="866" w:type="pct"/>
            <w:tcBorders>
              <w:top w:val="single" w:sz="4" w:space="0" w:color="auto"/>
              <w:left w:val="single" w:sz="4" w:space="0" w:color="auto"/>
              <w:bottom w:val="single" w:sz="4" w:space="0" w:color="auto"/>
              <w:right w:val="single" w:sz="4" w:space="0" w:color="auto"/>
            </w:tcBorders>
            <w:vAlign w:val="center"/>
          </w:tcPr>
          <w:p w14:paraId="7102A235" w14:textId="10EE5E40"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3</w:t>
            </w:r>
            <w:r w:rsidR="00FA246C" w:rsidRPr="00290132">
              <w:rPr>
                <w:rFonts w:asciiTheme="majorBidi" w:hAnsiTheme="majorBidi" w:cstheme="majorBidi"/>
                <w:color w:val="000000"/>
                <w:sz w:val="20"/>
                <w:szCs w:val="20"/>
              </w:rPr>
              <w:t>,</w:t>
            </w:r>
            <w:r w:rsidRPr="00290132">
              <w:rPr>
                <w:rFonts w:asciiTheme="majorBidi" w:hAnsiTheme="majorBidi" w:cstheme="majorBidi"/>
                <w:color w:val="000000"/>
                <w:sz w:val="20"/>
                <w:szCs w:val="20"/>
              </w:rPr>
              <w:t>92</w:t>
            </w:r>
            <w:r w:rsidR="00615C90" w:rsidRPr="00290132">
              <w:rPr>
                <w:rFonts w:asciiTheme="majorBidi" w:hAnsiTheme="majorBidi" w:cstheme="majorBidi"/>
                <w:color w:val="000000"/>
                <w:sz w:val="20"/>
                <w:szCs w:val="20"/>
              </w:rPr>
              <w:t>1.60</w:t>
            </w:r>
          </w:p>
        </w:tc>
        <w:tc>
          <w:tcPr>
            <w:tcW w:w="625" w:type="pct"/>
            <w:tcBorders>
              <w:top w:val="single" w:sz="4" w:space="0" w:color="auto"/>
              <w:left w:val="single" w:sz="4" w:space="0" w:color="auto"/>
              <w:bottom w:val="single" w:sz="4" w:space="0" w:color="auto"/>
              <w:right w:val="single" w:sz="4" w:space="0" w:color="auto"/>
            </w:tcBorders>
            <w:vAlign w:val="center"/>
          </w:tcPr>
          <w:p w14:paraId="0D15AEB0" w14:textId="78AF6F49"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41,549 </w:t>
            </w:r>
          </w:p>
        </w:tc>
        <w:tc>
          <w:tcPr>
            <w:tcW w:w="626" w:type="pct"/>
            <w:tcBorders>
              <w:top w:val="single" w:sz="4" w:space="0" w:color="auto"/>
              <w:left w:val="single" w:sz="4" w:space="0" w:color="auto"/>
              <w:bottom w:val="single" w:sz="4" w:space="0" w:color="auto"/>
              <w:right w:val="single" w:sz="4" w:space="0" w:color="auto"/>
            </w:tcBorders>
            <w:vAlign w:val="center"/>
          </w:tcPr>
          <w:p w14:paraId="13DB4AEA" w14:textId="00C6A8EC"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129,507 </w:t>
            </w:r>
          </w:p>
        </w:tc>
        <w:tc>
          <w:tcPr>
            <w:tcW w:w="578" w:type="pct"/>
            <w:tcBorders>
              <w:top w:val="single" w:sz="4" w:space="0" w:color="auto"/>
              <w:left w:val="single" w:sz="4" w:space="0" w:color="auto"/>
              <w:bottom w:val="single" w:sz="4" w:space="0" w:color="auto"/>
              <w:right w:val="single" w:sz="4" w:space="0" w:color="auto"/>
            </w:tcBorders>
            <w:vAlign w:val="center"/>
          </w:tcPr>
          <w:p w14:paraId="5ED5B697" w14:textId="79565BD7"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77,554 </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AB8EA" w14:textId="2781F87A"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92,401 </w:t>
            </w:r>
          </w:p>
        </w:tc>
        <w:tc>
          <w:tcPr>
            <w:tcW w:w="623" w:type="pct"/>
            <w:tcBorders>
              <w:top w:val="single" w:sz="4" w:space="0" w:color="auto"/>
              <w:left w:val="single" w:sz="4" w:space="0" w:color="auto"/>
              <w:bottom w:val="single" w:sz="4" w:space="0" w:color="auto"/>
              <w:right w:val="single" w:sz="4" w:space="0" w:color="auto"/>
            </w:tcBorders>
            <w:vAlign w:val="center"/>
          </w:tcPr>
          <w:p w14:paraId="4724BEBA" w14:textId="7E481CAC"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101,962 </w:t>
            </w:r>
          </w:p>
        </w:tc>
      </w:tr>
      <w:tr w:rsidR="00FA0FEC" w:rsidRPr="00290132" w14:paraId="17DE799D"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4151FE44" w14:textId="77777777" w:rsidR="00FA0FEC" w:rsidRPr="00290132" w:rsidRDefault="00FA0FEC" w:rsidP="00FC39BC">
            <w:pPr>
              <w:shd w:val="clear" w:color="auto" w:fill="FFFFFF" w:themeFill="background1"/>
              <w:suppressAutoHyphens/>
              <w:bidi/>
              <w:rPr>
                <w:rFonts w:asciiTheme="majorBidi" w:hAnsiTheme="majorBidi" w:cstheme="majorBidi"/>
                <w:sz w:val="20"/>
                <w:szCs w:val="20"/>
              </w:rPr>
            </w:pPr>
            <w:r w:rsidRPr="00290132">
              <w:rPr>
                <w:rFonts w:asciiTheme="majorBidi" w:hAnsiTheme="majorBidi" w:cstheme="majorBidi"/>
                <w:sz w:val="20"/>
                <w:szCs w:val="20"/>
              </w:rPr>
              <w:t>R-407C</w:t>
            </w:r>
          </w:p>
        </w:tc>
        <w:tc>
          <w:tcPr>
            <w:tcW w:w="866" w:type="pct"/>
            <w:tcBorders>
              <w:top w:val="single" w:sz="4" w:space="0" w:color="auto"/>
              <w:left w:val="single" w:sz="4" w:space="0" w:color="auto"/>
              <w:bottom w:val="single" w:sz="4" w:space="0" w:color="auto"/>
              <w:right w:val="single" w:sz="4" w:space="0" w:color="auto"/>
            </w:tcBorders>
            <w:vAlign w:val="center"/>
          </w:tcPr>
          <w:p w14:paraId="019456B1" w14:textId="40A5F3E2"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1</w:t>
            </w:r>
            <w:r w:rsidR="00FA246C" w:rsidRPr="00290132">
              <w:rPr>
                <w:rFonts w:asciiTheme="majorBidi" w:hAnsiTheme="majorBidi" w:cstheme="majorBidi"/>
                <w:color w:val="000000"/>
                <w:sz w:val="20"/>
                <w:szCs w:val="20"/>
              </w:rPr>
              <w:t>,</w:t>
            </w:r>
            <w:r w:rsidRPr="00290132">
              <w:rPr>
                <w:rFonts w:asciiTheme="majorBidi" w:hAnsiTheme="majorBidi" w:cstheme="majorBidi"/>
                <w:color w:val="000000"/>
                <w:sz w:val="20"/>
                <w:szCs w:val="20"/>
              </w:rPr>
              <w:t>77</w:t>
            </w:r>
            <w:r w:rsidR="00615C90" w:rsidRPr="00290132">
              <w:rPr>
                <w:rFonts w:asciiTheme="majorBidi" w:hAnsiTheme="majorBidi" w:cstheme="majorBidi"/>
                <w:color w:val="000000"/>
                <w:sz w:val="20"/>
                <w:szCs w:val="20"/>
              </w:rPr>
              <w:t>3.85</w:t>
            </w:r>
          </w:p>
        </w:tc>
        <w:tc>
          <w:tcPr>
            <w:tcW w:w="625" w:type="pct"/>
            <w:tcBorders>
              <w:top w:val="single" w:sz="4" w:space="0" w:color="auto"/>
              <w:left w:val="single" w:sz="4" w:space="0" w:color="auto"/>
              <w:bottom w:val="single" w:sz="4" w:space="0" w:color="auto"/>
              <w:right w:val="single" w:sz="4" w:space="0" w:color="auto"/>
            </w:tcBorders>
            <w:vAlign w:val="center"/>
          </w:tcPr>
          <w:p w14:paraId="32CE6B90" w14:textId="6B10A4D7"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2,501 </w:t>
            </w:r>
          </w:p>
        </w:tc>
        <w:tc>
          <w:tcPr>
            <w:tcW w:w="626" w:type="pct"/>
            <w:tcBorders>
              <w:top w:val="single" w:sz="4" w:space="0" w:color="auto"/>
              <w:left w:val="single" w:sz="4" w:space="0" w:color="auto"/>
              <w:bottom w:val="single" w:sz="4" w:space="0" w:color="auto"/>
              <w:right w:val="single" w:sz="4" w:space="0" w:color="auto"/>
            </w:tcBorders>
            <w:vAlign w:val="center"/>
          </w:tcPr>
          <w:p w14:paraId="3401540C" w14:textId="74A65232"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3,166 </w:t>
            </w:r>
          </w:p>
        </w:tc>
        <w:tc>
          <w:tcPr>
            <w:tcW w:w="578" w:type="pct"/>
            <w:tcBorders>
              <w:top w:val="single" w:sz="4" w:space="0" w:color="auto"/>
              <w:left w:val="single" w:sz="4" w:space="0" w:color="auto"/>
              <w:bottom w:val="single" w:sz="4" w:space="0" w:color="auto"/>
              <w:right w:val="single" w:sz="4" w:space="0" w:color="auto"/>
            </w:tcBorders>
            <w:vAlign w:val="center"/>
          </w:tcPr>
          <w:p w14:paraId="32022272" w14:textId="66318359"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2,475 </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F03596" w14:textId="69CE4B45"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2,563 </w:t>
            </w:r>
          </w:p>
        </w:tc>
        <w:tc>
          <w:tcPr>
            <w:tcW w:w="623" w:type="pct"/>
            <w:tcBorders>
              <w:top w:val="single" w:sz="4" w:space="0" w:color="auto"/>
              <w:left w:val="single" w:sz="4" w:space="0" w:color="auto"/>
              <w:bottom w:val="single" w:sz="4" w:space="0" w:color="auto"/>
              <w:right w:val="single" w:sz="4" w:space="0" w:color="auto"/>
            </w:tcBorders>
            <w:vAlign w:val="center"/>
          </w:tcPr>
          <w:p w14:paraId="1844863C" w14:textId="5BB93073"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3,193 </w:t>
            </w:r>
          </w:p>
        </w:tc>
      </w:tr>
      <w:tr w:rsidR="00FA0FEC" w:rsidRPr="00290132" w14:paraId="426146B5"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4CEC34A5" w14:textId="77777777" w:rsidR="00FA0FEC" w:rsidRPr="00290132" w:rsidRDefault="00FA0FEC" w:rsidP="00FC39BC">
            <w:pPr>
              <w:shd w:val="clear" w:color="auto" w:fill="FFFFFF" w:themeFill="background1"/>
              <w:suppressAutoHyphens/>
              <w:bidi/>
              <w:rPr>
                <w:rFonts w:asciiTheme="majorBidi" w:hAnsiTheme="majorBidi" w:cstheme="majorBidi"/>
                <w:sz w:val="20"/>
                <w:szCs w:val="20"/>
              </w:rPr>
            </w:pPr>
            <w:r w:rsidRPr="00290132">
              <w:rPr>
                <w:rFonts w:asciiTheme="majorBidi" w:hAnsiTheme="majorBidi" w:cstheme="majorBidi"/>
                <w:sz w:val="20"/>
                <w:szCs w:val="20"/>
              </w:rPr>
              <w:t>R-410A</w:t>
            </w:r>
          </w:p>
        </w:tc>
        <w:tc>
          <w:tcPr>
            <w:tcW w:w="866" w:type="pct"/>
            <w:tcBorders>
              <w:top w:val="single" w:sz="4" w:space="0" w:color="auto"/>
              <w:left w:val="single" w:sz="4" w:space="0" w:color="auto"/>
              <w:bottom w:val="single" w:sz="4" w:space="0" w:color="auto"/>
              <w:right w:val="single" w:sz="4" w:space="0" w:color="auto"/>
            </w:tcBorders>
            <w:vAlign w:val="center"/>
          </w:tcPr>
          <w:p w14:paraId="1CAC6D68" w14:textId="03FDF2A6" w:rsidR="00615C90" w:rsidRPr="00290132"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208</w:t>
            </w:r>
            <w:r w:rsidR="00615C90" w:rsidRPr="00290132">
              <w:rPr>
                <w:rFonts w:asciiTheme="majorBidi" w:hAnsiTheme="majorBidi" w:cstheme="majorBidi"/>
                <w:color w:val="000000"/>
                <w:sz w:val="20"/>
                <w:szCs w:val="20"/>
              </w:rPr>
              <w:t>7.5</w:t>
            </w:r>
          </w:p>
        </w:tc>
        <w:tc>
          <w:tcPr>
            <w:tcW w:w="625" w:type="pct"/>
            <w:tcBorders>
              <w:top w:val="single" w:sz="4" w:space="0" w:color="auto"/>
              <w:left w:val="single" w:sz="4" w:space="0" w:color="auto"/>
              <w:bottom w:val="single" w:sz="4" w:space="0" w:color="auto"/>
              <w:right w:val="single" w:sz="4" w:space="0" w:color="auto"/>
            </w:tcBorders>
            <w:vAlign w:val="center"/>
          </w:tcPr>
          <w:p w14:paraId="1DEDE748" w14:textId="640F3A7C"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13,819 </w:t>
            </w:r>
          </w:p>
        </w:tc>
        <w:tc>
          <w:tcPr>
            <w:tcW w:w="626" w:type="pct"/>
            <w:tcBorders>
              <w:top w:val="single" w:sz="4" w:space="0" w:color="auto"/>
              <w:left w:val="single" w:sz="4" w:space="0" w:color="auto"/>
              <w:bottom w:val="single" w:sz="4" w:space="0" w:color="auto"/>
              <w:right w:val="single" w:sz="4" w:space="0" w:color="auto"/>
            </w:tcBorders>
            <w:vAlign w:val="center"/>
          </w:tcPr>
          <w:p w14:paraId="4ACE66FC" w14:textId="0BF926DE"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12,254 </w:t>
            </w:r>
          </w:p>
        </w:tc>
        <w:tc>
          <w:tcPr>
            <w:tcW w:w="578" w:type="pct"/>
            <w:tcBorders>
              <w:top w:val="single" w:sz="4" w:space="0" w:color="auto"/>
              <w:left w:val="single" w:sz="4" w:space="0" w:color="auto"/>
              <w:bottom w:val="single" w:sz="4" w:space="0" w:color="auto"/>
              <w:right w:val="single" w:sz="4" w:space="0" w:color="auto"/>
            </w:tcBorders>
            <w:vAlign w:val="center"/>
          </w:tcPr>
          <w:p w14:paraId="6B51A35E" w14:textId="5F493960"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12,525 </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5347A" w14:textId="3C41645B"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12,932 </w:t>
            </w:r>
          </w:p>
        </w:tc>
        <w:tc>
          <w:tcPr>
            <w:tcW w:w="623" w:type="pct"/>
            <w:tcBorders>
              <w:top w:val="single" w:sz="4" w:space="0" w:color="auto"/>
              <w:left w:val="single" w:sz="4" w:space="0" w:color="auto"/>
              <w:bottom w:val="single" w:sz="4" w:space="0" w:color="auto"/>
              <w:right w:val="single" w:sz="4" w:space="0" w:color="auto"/>
            </w:tcBorders>
            <w:vAlign w:val="center"/>
          </w:tcPr>
          <w:p w14:paraId="1AEAF261" w14:textId="6E1EFA69" w:rsidR="00FA0FEC" w:rsidRPr="00E36626" w:rsidRDefault="003525B9"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   </w:t>
            </w:r>
            <w:r w:rsidR="00FA0FEC" w:rsidRPr="00290132">
              <w:rPr>
                <w:rFonts w:asciiTheme="majorBidi" w:hAnsiTheme="majorBidi" w:cstheme="majorBidi"/>
                <w:color w:val="000000"/>
                <w:sz w:val="20"/>
                <w:szCs w:val="20"/>
              </w:rPr>
              <w:t xml:space="preserve">12,588 </w:t>
            </w:r>
          </w:p>
        </w:tc>
      </w:tr>
      <w:tr w:rsidR="00FA0FEC" w:rsidRPr="00290132" w14:paraId="6760D12F" w14:textId="77777777" w:rsidTr="009E0B2C">
        <w:tc>
          <w:tcPr>
            <w:tcW w:w="1055" w:type="pct"/>
            <w:tcBorders>
              <w:top w:val="single" w:sz="4" w:space="0" w:color="auto"/>
              <w:left w:val="single" w:sz="4" w:space="0" w:color="auto"/>
              <w:bottom w:val="single" w:sz="4" w:space="0" w:color="auto"/>
              <w:right w:val="single" w:sz="4" w:space="0" w:color="auto"/>
            </w:tcBorders>
            <w:vAlign w:val="center"/>
          </w:tcPr>
          <w:p w14:paraId="28E274EF" w14:textId="77777777" w:rsidR="00FA0FEC" w:rsidRPr="00290132" w:rsidDel="007C588C" w:rsidRDefault="00FA0FEC" w:rsidP="00FC39BC">
            <w:pPr>
              <w:shd w:val="clear" w:color="auto" w:fill="FFFFFF" w:themeFill="background1"/>
              <w:suppressAutoHyphens/>
              <w:bidi/>
              <w:rPr>
                <w:rFonts w:asciiTheme="majorBidi" w:hAnsiTheme="majorBidi" w:cstheme="majorBidi"/>
                <w:sz w:val="20"/>
                <w:szCs w:val="20"/>
              </w:rPr>
            </w:pPr>
            <w:r w:rsidRPr="00290132">
              <w:rPr>
                <w:rFonts w:asciiTheme="majorBidi" w:hAnsiTheme="majorBidi" w:cstheme="majorBidi"/>
                <w:sz w:val="20"/>
                <w:szCs w:val="20"/>
              </w:rPr>
              <w:t>R-507A</w:t>
            </w:r>
          </w:p>
        </w:tc>
        <w:tc>
          <w:tcPr>
            <w:tcW w:w="866" w:type="pct"/>
            <w:tcBorders>
              <w:top w:val="single" w:sz="4" w:space="0" w:color="auto"/>
              <w:left w:val="single" w:sz="4" w:space="0" w:color="auto"/>
              <w:bottom w:val="single" w:sz="4" w:space="0" w:color="auto"/>
              <w:right w:val="single" w:sz="4" w:space="0" w:color="auto"/>
            </w:tcBorders>
            <w:vAlign w:val="center"/>
          </w:tcPr>
          <w:p w14:paraId="12ACACE0" w14:textId="57F9C116"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3</w:t>
            </w:r>
            <w:r w:rsidR="00FA246C" w:rsidRPr="00290132">
              <w:rPr>
                <w:rFonts w:asciiTheme="majorBidi" w:hAnsiTheme="majorBidi" w:cstheme="majorBidi"/>
                <w:color w:val="000000"/>
                <w:sz w:val="20"/>
                <w:szCs w:val="20"/>
              </w:rPr>
              <w:t>,</w:t>
            </w:r>
            <w:r w:rsidRPr="00290132">
              <w:rPr>
                <w:rFonts w:asciiTheme="majorBidi" w:hAnsiTheme="majorBidi" w:cstheme="majorBidi"/>
                <w:color w:val="000000"/>
                <w:sz w:val="20"/>
                <w:szCs w:val="20"/>
              </w:rPr>
              <w:t>985</w:t>
            </w:r>
          </w:p>
        </w:tc>
        <w:tc>
          <w:tcPr>
            <w:tcW w:w="625" w:type="pct"/>
            <w:tcBorders>
              <w:top w:val="single" w:sz="4" w:space="0" w:color="auto"/>
              <w:left w:val="single" w:sz="4" w:space="0" w:color="auto"/>
              <w:bottom w:val="single" w:sz="4" w:space="0" w:color="auto"/>
              <w:right w:val="single" w:sz="4" w:space="0" w:color="auto"/>
            </w:tcBorders>
            <w:vAlign w:val="center"/>
          </w:tcPr>
          <w:p w14:paraId="0570BBC2" w14:textId="6AF571FC"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2,710 </w:t>
            </w:r>
          </w:p>
        </w:tc>
        <w:tc>
          <w:tcPr>
            <w:tcW w:w="626" w:type="pct"/>
            <w:tcBorders>
              <w:top w:val="single" w:sz="4" w:space="0" w:color="auto"/>
              <w:left w:val="single" w:sz="4" w:space="0" w:color="auto"/>
              <w:bottom w:val="single" w:sz="4" w:space="0" w:color="auto"/>
              <w:right w:val="single" w:sz="4" w:space="0" w:color="auto"/>
            </w:tcBorders>
            <w:vAlign w:val="center"/>
          </w:tcPr>
          <w:p w14:paraId="50DFC5A9" w14:textId="33E5C470"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1,634 </w:t>
            </w:r>
          </w:p>
        </w:tc>
        <w:tc>
          <w:tcPr>
            <w:tcW w:w="578" w:type="pct"/>
            <w:tcBorders>
              <w:top w:val="single" w:sz="4" w:space="0" w:color="auto"/>
              <w:left w:val="single" w:sz="4" w:space="0" w:color="auto"/>
              <w:bottom w:val="single" w:sz="4" w:space="0" w:color="auto"/>
              <w:right w:val="single" w:sz="4" w:space="0" w:color="auto"/>
            </w:tcBorders>
            <w:vAlign w:val="center"/>
          </w:tcPr>
          <w:p w14:paraId="33AEC979" w14:textId="0D416283"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5,699 </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740212" w14:textId="24CE1888" w:rsidR="00FA0FEC" w:rsidRPr="00E36626" w:rsidRDefault="00FA0FEC"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4,344 </w:t>
            </w:r>
          </w:p>
        </w:tc>
        <w:tc>
          <w:tcPr>
            <w:tcW w:w="623" w:type="pct"/>
            <w:tcBorders>
              <w:top w:val="single" w:sz="4" w:space="0" w:color="auto"/>
              <w:left w:val="single" w:sz="4" w:space="0" w:color="auto"/>
              <w:bottom w:val="single" w:sz="4" w:space="0" w:color="auto"/>
              <w:right w:val="single" w:sz="4" w:space="0" w:color="auto"/>
            </w:tcBorders>
            <w:vAlign w:val="center"/>
          </w:tcPr>
          <w:p w14:paraId="24804196" w14:textId="79A8643E" w:rsidR="00FA0FEC" w:rsidRPr="00E36626" w:rsidRDefault="003525B9" w:rsidP="00FC39BC">
            <w:pPr>
              <w:widowControl w:val="0"/>
              <w:tabs>
                <w:tab w:val="left" w:pos="3141"/>
              </w:tabs>
              <w:bidi/>
              <w:rPr>
                <w:rFonts w:asciiTheme="majorBidi" w:hAnsiTheme="majorBidi" w:cstheme="majorBidi"/>
                <w:color w:val="000000"/>
                <w:sz w:val="20"/>
                <w:szCs w:val="20"/>
              </w:rPr>
            </w:pPr>
            <w:r w:rsidRPr="00290132">
              <w:rPr>
                <w:rFonts w:asciiTheme="majorBidi" w:hAnsiTheme="majorBidi" w:cstheme="majorBidi"/>
                <w:color w:val="000000"/>
                <w:sz w:val="20"/>
                <w:szCs w:val="20"/>
              </w:rPr>
              <w:t xml:space="preserve">    </w:t>
            </w:r>
            <w:r w:rsidR="00FA0FEC" w:rsidRPr="00290132">
              <w:rPr>
                <w:rFonts w:asciiTheme="majorBidi" w:hAnsiTheme="majorBidi" w:cstheme="majorBidi"/>
                <w:color w:val="000000"/>
                <w:sz w:val="20"/>
                <w:szCs w:val="20"/>
              </w:rPr>
              <w:t xml:space="preserve">4,304 </w:t>
            </w:r>
          </w:p>
        </w:tc>
      </w:tr>
      <w:tr w:rsidR="00FA0FEC" w:rsidRPr="00290132" w14:paraId="2F2B2676" w14:textId="77777777" w:rsidTr="009E0B2C">
        <w:tc>
          <w:tcPr>
            <w:tcW w:w="1921" w:type="pct"/>
            <w:gridSpan w:val="2"/>
            <w:tcBorders>
              <w:top w:val="single" w:sz="4" w:space="0" w:color="auto"/>
              <w:left w:val="single" w:sz="4" w:space="0" w:color="auto"/>
              <w:bottom w:val="single" w:sz="4" w:space="0" w:color="auto"/>
              <w:right w:val="single" w:sz="4" w:space="0" w:color="auto"/>
            </w:tcBorders>
            <w:vAlign w:val="center"/>
          </w:tcPr>
          <w:p w14:paraId="0845F309" w14:textId="1860ED53" w:rsidR="00FA0FEC" w:rsidRPr="00290132" w:rsidRDefault="00EF444A" w:rsidP="00FC39BC">
            <w:pPr>
              <w:shd w:val="clear" w:color="auto" w:fill="FFFFFF" w:themeFill="background1"/>
              <w:suppressAutoHyphens/>
              <w:bidi/>
              <w:jc w:val="left"/>
              <w:rPr>
                <w:rFonts w:asciiTheme="majorBidi" w:hAnsiTheme="majorBidi" w:cstheme="majorBidi"/>
                <w:b/>
                <w:bCs/>
                <w:sz w:val="20"/>
                <w:szCs w:val="20"/>
              </w:rPr>
            </w:pPr>
            <w:r w:rsidRPr="00290132">
              <w:rPr>
                <w:rFonts w:asciiTheme="majorBidi" w:hAnsiTheme="majorBidi" w:cstheme="majorBidi"/>
                <w:b/>
                <w:bCs/>
                <w:sz w:val="20"/>
                <w:szCs w:val="20"/>
                <w:rtl/>
                <w:lang w:eastAsia="en-CA"/>
              </w:rPr>
              <w:t>المجموع (طن من مكافئ ثاني أكسيد الكربون)</w:t>
            </w:r>
          </w:p>
        </w:tc>
        <w:tc>
          <w:tcPr>
            <w:tcW w:w="625" w:type="pct"/>
            <w:tcBorders>
              <w:top w:val="single" w:sz="4" w:space="0" w:color="auto"/>
              <w:left w:val="single" w:sz="4" w:space="0" w:color="auto"/>
              <w:bottom w:val="single" w:sz="4" w:space="0" w:color="auto"/>
              <w:right w:val="single" w:sz="4" w:space="0" w:color="auto"/>
            </w:tcBorders>
            <w:vAlign w:val="center"/>
          </w:tcPr>
          <w:p w14:paraId="7E895684" w14:textId="1461FC41" w:rsidR="00EF444A" w:rsidRPr="003F79D3" w:rsidRDefault="00FA0FEC" w:rsidP="00FC39BC">
            <w:pPr>
              <w:shd w:val="clear" w:color="auto" w:fill="FFFFFF" w:themeFill="background1"/>
              <w:suppressAutoHyphens/>
              <w:bidi/>
              <w:rPr>
                <w:rFonts w:asciiTheme="majorBidi" w:hAnsiTheme="majorBidi" w:cstheme="majorBidi" w:hint="eastAsia"/>
                <w:b/>
                <w:bCs/>
                <w:color w:val="000000"/>
                <w:sz w:val="20"/>
                <w:szCs w:val="20"/>
                <w:lang w:eastAsia="zh-CN"/>
              </w:rPr>
            </w:pPr>
            <w:r w:rsidRPr="00290132">
              <w:rPr>
                <w:rFonts w:asciiTheme="majorBidi" w:hAnsiTheme="majorBidi" w:cstheme="majorBidi"/>
                <w:b/>
                <w:bCs/>
                <w:color w:val="000000"/>
                <w:sz w:val="20"/>
                <w:szCs w:val="20"/>
              </w:rPr>
              <w:t>105,710</w:t>
            </w:r>
          </w:p>
        </w:tc>
        <w:tc>
          <w:tcPr>
            <w:tcW w:w="626" w:type="pct"/>
            <w:tcBorders>
              <w:top w:val="single" w:sz="4" w:space="0" w:color="auto"/>
              <w:left w:val="single" w:sz="4" w:space="0" w:color="auto"/>
              <w:bottom w:val="single" w:sz="4" w:space="0" w:color="auto"/>
              <w:right w:val="single" w:sz="4" w:space="0" w:color="auto"/>
            </w:tcBorders>
            <w:vAlign w:val="center"/>
          </w:tcPr>
          <w:p w14:paraId="75C8F345" w14:textId="77777777" w:rsidR="00FA0FEC" w:rsidRPr="00290132" w:rsidRDefault="00FA0FEC" w:rsidP="00FC39BC">
            <w:pPr>
              <w:shd w:val="clear" w:color="auto" w:fill="FFFFFF" w:themeFill="background1"/>
              <w:suppressAutoHyphens/>
              <w:bidi/>
              <w:rPr>
                <w:rFonts w:asciiTheme="majorBidi" w:hAnsiTheme="majorBidi" w:cstheme="majorBidi"/>
                <w:b/>
                <w:bCs/>
                <w:sz w:val="20"/>
                <w:szCs w:val="20"/>
              </w:rPr>
            </w:pPr>
            <w:r w:rsidRPr="00290132">
              <w:rPr>
                <w:rFonts w:asciiTheme="majorBidi" w:hAnsiTheme="majorBidi" w:cstheme="majorBidi"/>
                <w:b/>
                <w:bCs/>
                <w:color w:val="000000"/>
                <w:sz w:val="20"/>
                <w:szCs w:val="20"/>
              </w:rPr>
              <w:t>187,629</w:t>
            </w:r>
          </w:p>
        </w:tc>
        <w:tc>
          <w:tcPr>
            <w:tcW w:w="578" w:type="pct"/>
            <w:tcBorders>
              <w:top w:val="single" w:sz="4" w:space="0" w:color="auto"/>
              <w:left w:val="single" w:sz="4" w:space="0" w:color="auto"/>
              <w:bottom w:val="single" w:sz="4" w:space="0" w:color="auto"/>
              <w:right w:val="single" w:sz="4" w:space="0" w:color="auto"/>
            </w:tcBorders>
            <w:vAlign w:val="center"/>
          </w:tcPr>
          <w:p w14:paraId="39299EDE" w14:textId="77777777" w:rsidR="00FA0FEC" w:rsidRPr="00290132" w:rsidRDefault="00FA0FEC" w:rsidP="00FC39BC">
            <w:pPr>
              <w:shd w:val="clear" w:color="auto" w:fill="FFFFFF" w:themeFill="background1"/>
              <w:suppressAutoHyphens/>
              <w:bidi/>
              <w:rPr>
                <w:rFonts w:asciiTheme="majorBidi" w:hAnsiTheme="majorBidi" w:cstheme="majorBidi"/>
                <w:b/>
                <w:bCs/>
                <w:sz w:val="20"/>
                <w:szCs w:val="20"/>
              </w:rPr>
            </w:pPr>
            <w:r w:rsidRPr="00290132">
              <w:rPr>
                <w:rFonts w:asciiTheme="majorBidi" w:hAnsiTheme="majorBidi" w:cstheme="majorBidi"/>
                <w:b/>
                <w:bCs/>
                <w:color w:val="000000"/>
                <w:sz w:val="20"/>
                <w:szCs w:val="20"/>
              </w:rPr>
              <w:t>144,858</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08DC8" w14:textId="77777777" w:rsidR="00FA0FEC" w:rsidRPr="00290132" w:rsidRDefault="00FA0FEC" w:rsidP="00FC39BC">
            <w:pPr>
              <w:suppressAutoHyphens/>
              <w:bidi/>
              <w:rPr>
                <w:rFonts w:asciiTheme="majorBidi" w:hAnsiTheme="majorBidi" w:cstheme="majorBidi"/>
                <w:b/>
                <w:bCs/>
                <w:sz w:val="20"/>
                <w:szCs w:val="20"/>
              </w:rPr>
            </w:pPr>
            <w:r w:rsidRPr="00290132">
              <w:rPr>
                <w:rFonts w:asciiTheme="majorBidi" w:hAnsiTheme="majorBidi" w:cstheme="majorBidi"/>
                <w:b/>
                <w:bCs/>
                <w:color w:val="000000"/>
                <w:sz w:val="20"/>
                <w:szCs w:val="20"/>
              </w:rPr>
              <w:t>157,236</w:t>
            </w:r>
          </w:p>
        </w:tc>
        <w:tc>
          <w:tcPr>
            <w:tcW w:w="623" w:type="pct"/>
            <w:tcBorders>
              <w:top w:val="single" w:sz="4" w:space="0" w:color="auto"/>
              <w:left w:val="single" w:sz="4" w:space="0" w:color="auto"/>
              <w:bottom w:val="single" w:sz="4" w:space="0" w:color="auto"/>
              <w:right w:val="single" w:sz="4" w:space="0" w:color="auto"/>
            </w:tcBorders>
            <w:vAlign w:val="center"/>
          </w:tcPr>
          <w:p w14:paraId="520BF10B" w14:textId="52393E47" w:rsidR="00FA0FEC" w:rsidRPr="00290132" w:rsidRDefault="00BB04D4" w:rsidP="00FC39BC">
            <w:pPr>
              <w:shd w:val="clear" w:color="auto" w:fill="FFFFFF" w:themeFill="background1"/>
              <w:suppressAutoHyphens/>
              <w:bidi/>
              <w:rPr>
                <w:rFonts w:asciiTheme="majorBidi" w:hAnsiTheme="majorBidi" w:cstheme="majorBidi"/>
                <w:b/>
                <w:bCs/>
                <w:sz w:val="20"/>
                <w:szCs w:val="20"/>
                <w:highlight w:val="yellow"/>
              </w:rPr>
            </w:pPr>
            <w:r w:rsidRPr="00290132">
              <w:rPr>
                <w:rFonts w:asciiTheme="majorBidi" w:hAnsiTheme="majorBidi" w:cstheme="majorBidi"/>
                <w:b/>
                <w:bCs/>
                <w:sz w:val="20"/>
                <w:szCs w:val="20"/>
              </w:rPr>
              <w:t>169,2</w:t>
            </w:r>
            <w:r w:rsidR="00180EDA" w:rsidRPr="00290132">
              <w:rPr>
                <w:rFonts w:asciiTheme="majorBidi" w:hAnsiTheme="majorBidi" w:cstheme="majorBidi"/>
                <w:b/>
                <w:bCs/>
                <w:sz w:val="20"/>
                <w:szCs w:val="20"/>
              </w:rPr>
              <w:t>66</w:t>
            </w:r>
          </w:p>
        </w:tc>
      </w:tr>
      <w:tr w:rsidR="00FA0FEC" w:rsidRPr="00290132" w14:paraId="3AD71581" w14:textId="77777777" w:rsidTr="00D93E89">
        <w:tc>
          <w:tcPr>
            <w:tcW w:w="5000" w:type="pct"/>
            <w:gridSpan w:val="7"/>
            <w:tcBorders>
              <w:top w:val="single" w:sz="4" w:space="0" w:color="auto"/>
              <w:left w:val="single" w:sz="4" w:space="0" w:color="auto"/>
              <w:bottom w:val="single" w:sz="4" w:space="0" w:color="auto"/>
              <w:right w:val="single" w:sz="4" w:space="0" w:color="auto"/>
            </w:tcBorders>
            <w:vAlign w:val="center"/>
          </w:tcPr>
          <w:p w14:paraId="256F5330" w14:textId="267535FE" w:rsidR="00FA0FEC" w:rsidRPr="00290132" w:rsidRDefault="00EF444A" w:rsidP="00FC39BC">
            <w:pPr>
              <w:shd w:val="clear" w:color="auto" w:fill="FFFFFF" w:themeFill="background1"/>
              <w:suppressAutoHyphens/>
              <w:bidi/>
              <w:jc w:val="center"/>
              <w:rPr>
                <w:rFonts w:asciiTheme="majorBidi" w:hAnsiTheme="majorBidi" w:cstheme="majorBidi"/>
                <w:b/>
                <w:bCs/>
                <w:sz w:val="20"/>
                <w:szCs w:val="20"/>
              </w:rPr>
            </w:pPr>
            <w:r w:rsidRPr="00290132">
              <w:rPr>
                <w:rFonts w:asciiTheme="majorBidi" w:hAnsiTheme="majorBidi" w:cstheme="majorBidi"/>
                <w:b/>
                <w:bCs/>
                <w:sz w:val="20"/>
                <w:szCs w:val="20"/>
                <w:rtl/>
                <w:lang w:bidi="ar-AE"/>
              </w:rPr>
              <w:t>حساب خط أساس المواد الهيدروفلوروكربونية (طن من مكافئ ثاني أكسيد الكربون)</w:t>
            </w:r>
          </w:p>
        </w:tc>
      </w:tr>
      <w:tr w:rsidR="00247F02" w:rsidRPr="00290132" w14:paraId="6DB5611F" w14:textId="77777777" w:rsidTr="009E0B2C">
        <w:tc>
          <w:tcPr>
            <w:tcW w:w="3751" w:type="pct"/>
            <w:gridSpan w:val="5"/>
            <w:tcBorders>
              <w:top w:val="single" w:sz="4" w:space="0" w:color="auto"/>
              <w:left w:val="single" w:sz="4" w:space="0" w:color="auto"/>
              <w:bottom w:val="single" w:sz="4" w:space="0" w:color="auto"/>
              <w:right w:val="single" w:sz="4" w:space="0" w:color="auto"/>
            </w:tcBorders>
            <w:vAlign w:val="center"/>
          </w:tcPr>
          <w:p w14:paraId="6860D120" w14:textId="13F51881" w:rsidR="00247F02" w:rsidRPr="00290132" w:rsidRDefault="00247F02" w:rsidP="00FC39BC">
            <w:pPr>
              <w:shd w:val="clear" w:color="auto" w:fill="FFFFFF" w:themeFill="background1"/>
              <w:suppressAutoHyphens/>
              <w:bidi/>
              <w:jc w:val="left"/>
              <w:rPr>
                <w:rFonts w:asciiTheme="majorBidi" w:hAnsiTheme="majorBidi" w:cstheme="majorBidi"/>
                <w:sz w:val="20"/>
                <w:szCs w:val="20"/>
              </w:rPr>
            </w:pPr>
            <w:r w:rsidRPr="00290132">
              <w:rPr>
                <w:rFonts w:asciiTheme="majorBidi" w:hAnsiTheme="majorBidi" w:cstheme="majorBidi"/>
                <w:sz w:val="20"/>
                <w:szCs w:val="20"/>
                <w:rtl/>
              </w:rPr>
              <w:t>متوسط استهلاك المواد الهيدروفلوروكربونية في الفترة 2020-2022</w:t>
            </w:r>
          </w:p>
        </w:tc>
        <w:tc>
          <w:tcPr>
            <w:tcW w:w="124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39B9A" w14:textId="77777777" w:rsidR="00247F02" w:rsidRPr="00290132" w:rsidRDefault="00247F02" w:rsidP="00FC39BC">
            <w:pPr>
              <w:shd w:val="clear" w:color="auto" w:fill="FFFFFF" w:themeFill="background1"/>
              <w:suppressAutoHyphens/>
              <w:bidi/>
              <w:rPr>
                <w:rFonts w:asciiTheme="majorBidi" w:hAnsiTheme="majorBidi" w:cstheme="majorBidi"/>
                <w:sz w:val="20"/>
                <w:szCs w:val="20"/>
              </w:rPr>
            </w:pPr>
            <w:r w:rsidRPr="00290132">
              <w:rPr>
                <w:rFonts w:asciiTheme="majorBidi" w:hAnsiTheme="majorBidi" w:cstheme="majorBidi"/>
                <w:sz w:val="20"/>
                <w:szCs w:val="20"/>
              </w:rPr>
              <w:t>146,066</w:t>
            </w:r>
          </w:p>
        </w:tc>
      </w:tr>
      <w:tr w:rsidR="00247F02" w:rsidRPr="00290132" w14:paraId="577645BD" w14:textId="77777777" w:rsidTr="009E0B2C">
        <w:tc>
          <w:tcPr>
            <w:tcW w:w="3751" w:type="pct"/>
            <w:gridSpan w:val="5"/>
            <w:tcBorders>
              <w:top w:val="single" w:sz="4" w:space="0" w:color="auto"/>
              <w:left w:val="single" w:sz="4" w:space="0" w:color="auto"/>
              <w:bottom w:val="single" w:sz="4" w:space="0" w:color="auto"/>
              <w:right w:val="single" w:sz="4" w:space="0" w:color="auto"/>
            </w:tcBorders>
            <w:vAlign w:val="center"/>
          </w:tcPr>
          <w:p w14:paraId="625BDDF7" w14:textId="3D3719BA" w:rsidR="00247F02" w:rsidRPr="00290132" w:rsidRDefault="00247F02" w:rsidP="00FC39BC">
            <w:pPr>
              <w:shd w:val="clear" w:color="auto" w:fill="FFFFFF" w:themeFill="background1"/>
              <w:suppressAutoHyphens/>
              <w:bidi/>
              <w:jc w:val="left"/>
              <w:rPr>
                <w:rFonts w:asciiTheme="majorBidi" w:hAnsiTheme="majorBidi" w:cstheme="majorBidi"/>
                <w:sz w:val="20"/>
                <w:szCs w:val="20"/>
              </w:rPr>
            </w:pPr>
            <w:r w:rsidRPr="00290132">
              <w:rPr>
                <w:rFonts w:asciiTheme="majorBidi" w:hAnsiTheme="majorBidi" w:cstheme="majorBidi"/>
                <w:sz w:val="20"/>
                <w:szCs w:val="20"/>
                <w:rtl/>
              </w:rPr>
              <w:t>خط أساس المواد الهيدروكلوروفلوروكربونية (65 في المائة)</w:t>
            </w:r>
          </w:p>
        </w:tc>
        <w:tc>
          <w:tcPr>
            <w:tcW w:w="124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5F48BC" w14:textId="77777777" w:rsidR="00247F02" w:rsidRPr="00290132" w:rsidRDefault="00247F02" w:rsidP="00FC39BC">
            <w:pPr>
              <w:shd w:val="clear" w:color="auto" w:fill="FFFFFF" w:themeFill="background1"/>
              <w:suppressAutoHyphens/>
              <w:bidi/>
              <w:rPr>
                <w:rFonts w:asciiTheme="majorBidi" w:hAnsiTheme="majorBidi" w:cstheme="majorBidi"/>
                <w:sz w:val="20"/>
                <w:szCs w:val="20"/>
              </w:rPr>
            </w:pPr>
            <w:r w:rsidRPr="00290132">
              <w:rPr>
                <w:rFonts w:asciiTheme="majorBidi" w:hAnsiTheme="majorBidi" w:cstheme="majorBidi"/>
                <w:sz w:val="20"/>
                <w:szCs w:val="20"/>
              </w:rPr>
              <w:t>23,183</w:t>
            </w:r>
          </w:p>
        </w:tc>
      </w:tr>
      <w:tr w:rsidR="00247F02" w:rsidRPr="00290132" w14:paraId="75D3FE15" w14:textId="77777777" w:rsidTr="009E0B2C">
        <w:tc>
          <w:tcPr>
            <w:tcW w:w="3751" w:type="pct"/>
            <w:gridSpan w:val="5"/>
            <w:tcBorders>
              <w:top w:val="single" w:sz="4" w:space="0" w:color="auto"/>
              <w:left w:val="single" w:sz="4" w:space="0" w:color="auto"/>
              <w:bottom w:val="single" w:sz="4" w:space="0" w:color="auto"/>
              <w:right w:val="single" w:sz="4" w:space="0" w:color="auto"/>
            </w:tcBorders>
            <w:vAlign w:val="center"/>
          </w:tcPr>
          <w:p w14:paraId="6F5E3DCC" w14:textId="675AB7BB" w:rsidR="00247F02" w:rsidRPr="00290132" w:rsidRDefault="00247F02" w:rsidP="00FC39BC">
            <w:pPr>
              <w:shd w:val="clear" w:color="auto" w:fill="FFFFFF" w:themeFill="background1"/>
              <w:suppressAutoHyphens/>
              <w:bidi/>
              <w:jc w:val="left"/>
              <w:rPr>
                <w:rFonts w:asciiTheme="majorBidi" w:hAnsiTheme="majorBidi" w:cstheme="majorBidi"/>
                <w:b/>
                <w:bCs/>
                <w:sz w:val="20"/>
                <w:szCs w:val="20"/>
              </w:rPr>
            </w:pPr>
            <w:r w:rsidRPr="00290132">
              <w:rPr>
                <w:rFonts w:asciiTheme="majorBidi" w:hAnsiTheme="majorBidi" w:cstheme="majorBidi"/>
                <w:b/>
                <w:bCs/>
                <w:sz w:val="20"/>
                <w:szCs w:val="20"/>
                <w:rtl/>
              </w:rPr>
              <w:t>خط أساس المواد الهيدروفلوروكربونية</w:t>
            </w:r>
          </w:p>
        </w:tc>
        <w:tc>
          <w:tcPr>
            <w:tcW w:w="124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75A8A8" w14:textId="77777777" w:rsidR="00247F02" w:rsidRPr="00290132" w:rsidRDefault="00247F02" w:rsidP="00FC39BC">
            <w:pPr>
              <w:shd w:val="clear" w:color="auto" w:fill="FFFFFF" w:themeFill="background1"/>
              <w:suppressAutoHyphens/>
              <w:bidi/>
              <w:rPr>
                <w:rFonts w:asciiTheme="majorBidi" w:hAnsiTheme="majorBidi" w:cstheme="majorBidi"/>
                <w:b/>
                <w:bCs/>
                <w:sz w:val="20"/>
                <w:szCs w:val="20"/>
              </w:rPr>
            </w:pPr>
            <w:r w:rsidRPr="00290132">
              <w:rPr>
                <w:rFonts w:asciiTheme="majorBidi" w:hAnsiTheme="majorBidi" w:cstheme="majorBidi"/>
                <w:b/>
                <w:bCs/>
                <w:sz w:val="20"/>
                <w:szCs w:val="20"/>
              </w:rPr>
              <w:t>169,249</w:t>
            </w:r>
          </w:p>
        </w:tc>
      </w:tr>
    </w:tbl>
    <w:p w14:paraId="32651879" w14:textId="2C6C29E7" w:rsidR="00580A30" w:rsidRPr="00283358" w:rsidRDefault="00580A30" w:rsidP="00E36626">
      <w:pPr>
        <w:keepNext/>
        <w:bidi/>
        <w:spacing w:before="240" w:after="240"/>
        <w:jc w:val="left"/>
        <w:rPr>
          <w:rFonts w:asciiTheme="majorBidi" w:hAnsiTheme="majorBidi" w:cstheme="majorBidi"/>
          <w:iCs/>
          <w:sz w:val="26"/>
          <w:szCs w:val="26"/>
          <w:rtl/>
        </w:rPr>
      </w:pPr>
      <w:r w:rsidRPr="00283358">
        <w:rPr>
          <w:rFonts w:asciiTheme="majorBidi" w:hAnsiTheme="majorBidi" w:cstheme="majorBidi"/>
          <w:iCs/>
          <w:sz w:val="26"/>
          <w:szCs w:val="26"/>
          <w:rtl/>
        </w:rPr>
        <w:t>تقرير تنفيذ البرنامج القُطري</w:t>
      </w:r>
    </w:p>
    <w:p w14:paraId="4BD385B0" w14:textId="20622EF9" w:rsidR="00580A30" w:rsidRPr="00283358" w:rsidRDefault="00580A30" w:rsidP="00283358">
      <w:pPr>
        <w:pStyle w:val="Heading1"/>
        <w:bidi/>
        <w:rPr>
          <w:rFonts w:asciiTheme="majorBidi" w:hAnsiTheme="majorBidi" w:cstheme="majorBidi"/>
        </w:rPr>
      </w:pPr>
      <w:r w:rsidRPr="00283358">
        <w:rPr>
          <w:rFonts w:asciiTheme="majorBidi" w:hAnsiTheme="majorBidi" w:cstheme="majorBidi"/>
          <w:sz w:val="26"/>
          <w:szCs w:val="26"/>
          <w:rtl/>
          <w:lang w:val="en-GB" w:bidi="ar-DZ"/>
        </w:rPr>
        <w:t xml:space="preserve">تتوافق بيانات </w:t>
      </w:r>
      <w:r w:rsidRPr="00283358">
        <w:rPr>
          <w:rFonts w:asciiTheme="majorBidi" w:hAnsiTheme="majorBidi" w:cstheme="majorBidi"/>
          <w:sz w:val="26"/>
          <w:szCs w:val="26"/>
          <w:rtl/>
          <w:lang w:val="en-US" w:bidi="ar-AE"/>
        </w:rPr>
        <w:t xml:space="preserve">استهلاك المواد الهيدروفلوروكربونية القطاعية </w:t>
      </w:r>
      <w:r w:rsidRPr="00283358">
        <w:rPr>
          <w:rFonts w:asciiTheme="majorBidi" w:hAnsiTheme="majorBidi" w:cstheme="majorBidi"/>
          <w:sz w:val="26"/>
          <w:szCs w:val="26"/>
          <w:rtl/>
          <w:lang w:val="en-GB" w:bidi="ar-DZ"/>
        </w:rPr>
        <w:t xml:space="preserve">التي قدمتها حكومة </w:t>
      </w:r>
      <w:r w:rsidRPr="00283358">
        <w:rPr>
          <w:rFonts w:asciiTheme="majorBidi" w:hAnsiTheme="majorBidi" w:cstheme="majorBidi"/>
          <w:sz w:val="26"/>
          <w:szCs w:val="26"/>
          <w:rtl/>
        </w:rPr>
        <w:t xml:space="preserve">إريتريا </w:t>
      </w:r>
      <w:r w:rsidRPr="00283358">
        <w:rPr>
          <w:rFonts w:asciiTheme="majorBidi" w:hAnsiTheme="majorBidi" w:cstheme="majorBidi"/>
          <w:sz w:val="26"/>
          <w:szCs w:val="26"/>
          <w:rtl/>
          <w:lang w:val="en-GB" w:bidi="ar-DZ"/>
        </w:rPr>
        <w:t>في تقريرها عن تنفيذ برنامجها القُطري لعام 2024 مع البيانات الواردة بموجب المادة 7 من بروتوكول مونتريال.</w:t>
      </w:r>
    </w:p>
    <w:p w14:paraId="2A8AAC36" w14:textId="6A4AC1C9" w:rsidR="0064379B" w:rsidRPr="00283358" w:rsidRDefault="0064379B" w:rsidP="00283358">
      <w:pPr>
        <w:keepNext/>
        <w:bidi/>
        <w:spacing w:before="240" w:after="240"/>
        <w:outlineLvl w:val="0"/>
        <w:rPr>
          <w:rFonts w:asciiTheme="majorBidi" w:hAnsiTheme="majorBidi" w:cstheme="majorBidi"/>
          <w:u w:val="single"/>
          <w:rtl/>
        </w:rPr>
      </w:pPr>
      <w:r w:rsidRPr="00283358">
        <w:rPr>
          <w:rFonts w:asciiTheme="majorBidi" w:hAnsiTheme="majorBidi" w:cstheme="majorBidi"/>
          <w:sz w:val="26"/>
          <w:szCs w:val="26"/>
          <w:u w:val="single"/>
          <w:rtl/>
          <w:lang w:val="en-US"/>
        </w:rPr>
        <w:t>اتجاهات استهلاك المواد الهيدروفلوروكربونية</w:t>
      </w:r>
    </w:p>
    <w:p w14:paraId="0847064F" w14:textId="5D16CAAE" w:rsidR="00DF1827" w:rsidRPr="00283358" w:rsidRDefault="00DF1827" w:rsidP="00283358">
      <w:pPr>
        <w:pStyle w:val="Heading1"/>
        <w:bidi/>
        <w:rPr>
          <w:rFonts w:asciiTheme="majorBidi" w:hAnsiTheme="majorBidi" w:cstheme="majorBidi"/>
          <w:u w:val="single"/>
        </w:rPr>
      </w:pPr>
      <w:r w:rsidRPr="00283358">
        <w:rPr>
          <w:rFonts w:asciiTheme="majorBidi" w:hAnsiTheme="majorBidi" w:cstheme="majorBidi"/>
          <w:sz w:val="26"/>
          <w:szCs w:val="26"/>
          <w:rtl/>
        </w:rPr>
        <w:t xml:space="preserve">شهد استهلاك </w:t>
      </w:r>
      <w:bookmarkStart w:id="2" w:name="_Hlk212896765"/>
      <w:r w:rsidRPr="00283358">
        <w:rPr>
          <w:rFonts w:asciiTheme="majorBidi" w:hAnsiTheme="majorBidi" w:cstheme="majorBidi"/>
          <w:sz w:val="26"/>
          <w:szCs w:val="26"/>
          <w:rtl/>
          <w:lang w:val="en-US"/>
        </w:rPr>
        <w:t>المواد الهيدروفلوروكربونية</w:t>
      </w:r>
      <w:bookmarkEnd w:id="2"/>
      <w:r w:rsidRPr="00283358">
        <w:rPr>
          <w:rFonts w:asciiTheme="majorBidi" w:hAnsiTheme="majorBidi" w:cstheme="majorBidi"/>
          <w:sz w:val="26"/>
          <w:szCs w:val="26"/>
          <w:rtl/>
        </w:rPr>
        <w:t xml:space="preserve"> في إريتريا اتجاهاً</w:t>
      </w:r>
      <w:r w:rsidR="002E1278" w:rsidRPr="00283358">
        <w:rPr>
          <w:rFonts w:asciiTheme="majorBidi" w:hAnsiTheme="majorBidi" w:cstheme="majorBidi"/>
          <w:sz w:val="26"/>
          <w:szCs w:val="26"/>
          <w:rtl/>
        </w:rPr>
        <w:t xml:space="preserve"> تصاعدياً </w:t>
      </w:r>
      <w:r w:rsidRPr="00283358">
        <w:rPr>
          <w:rFonts w:asciiTheme="majorBidi" w:hAnsiTheme="majorBidi" w:cstheme="majorBidi"/>
          <w:sz w:val="26"/>
          <w:szCs w:val="26"/>
          <w:rtl/>
        </w:rPr>
        <w:t>بطيئاً بين عامي 2020 و2024. و</w:t>
      </w:r>
      <w:r w:rsidR="002E1278" w:rsidRPr="00283358">
        <w:rPr>
          <w:rFonts w:asciiTheme="majorBidi" w:hAnsiTheme="majorBidi" w:cstheme="majorBidi"/>
          <w:sz w:val="26"/>
          <w:szCs w:val="26"/>
          <w:rtl/>
        </w:rPr>
        <w:t xml:space="preserve">يمكن أن </w:t>
      </w:r>
      <w:r w:rsidRPr="00283358">
        <w:rPr>
          <w:rFonts w:asciiTheme="majorBidi" w:hAnsiTheme="majorBidi" w:cstheme="majorBidi"/>
          <w:sz w:val="26"/>
          <w:szCs w:val="26"/>
          <w:rtl/>
        </w:rPr>
        <w:t xml:space="preserve">يُعزى انخفاض مستوى الاستهلاك في عام 2020 إلى التباطؤ الاقتصادي </w:t>
      </w:r>
      <w:r w:rsidR="00A768A7" w:rsidRPr="00283358">
        <w:rPr>
          <w:rFonts w:asciiTheme="majorBidi" w:hAnsiTheme="majorBidi" w:cstheme="majorBidi"/>
          <w:sz w:val="26"/>
          <w:szCs w:val="26"/>
          <w:rtl/>
        </w:rPr>
        <w:t>الذي أحدثته</w:t>
      </w:r>
      <w:r w:rsidRPr="00283358">
        <w:rPr>
          <w:rFonts w:asciiTheme="majorBidi" w:hAnsiTheme="majorBidi" w:cstheme="majorBidi"/>
          <w:sz w:val="26"/>
          <w:szCs w:val="26"/>
          <w:rtl/>
        </w:rPr>
        <w:t xml:space="preserve"> جائحة كوفيد-19، والذي أدى بدوره إلى زيادة </w:t>
      </w:r>
      <w:r w:rsidR="00191176" w:rsidRPr="00283358">
        <w:rPr>
          <w:rFonts w:asciiTheme="majorBidi" w:hAnsiTheme="majorBidi" w:cstheme="majorBidi"/>
          <w:sz w:val="26"/>
          <w:szCs w:val="26"/>
          <w:rtl/>
        </w:rPr>
        <w:t>قدرها</w:t>
      </w:r>
      <w:r w:rsidRPr="00283358">
        <w:rPr>
          <w:rFonts w:asciiTheme="majorBidi" w:hAnsiTheme="majorBidi" w:cstheme="majorBidi"/>
          <w:sz w:val="26"/>
          <w:szCs w:val="26"/>
          <w:rtl/>
        </w:rPr>
        <w:t xml:space="preserve"> 37</w:t>
      </w:r>
      <w:r w:rsidR="00A768A7" w:rsidRPr="00283358">
        <w:rPr>
          <w:rFonts w:asciiTheme="majorBidi" w:hAnsiTheme="majorBidi" w:cstheme="majorBidi"/>
          <w:sz w:val="26"/>
          <w:szCs w:val="26"/>
          <w:rtl/>
        </w:rPr>
        <w:t xml:space="preserve"> في المائة</w:t>
      </w:r>
      <w:r w:rsidRPr="00283358">
        <w:rPr>
          <w:rFonts w:asciiTheme="majorBidi" w:hAnsiTheme="majorBidi" w:cstheme="majorBidi"/>
          <w:sz w:val="26"/>
          <w:szCs w:val="26"/>
          <w:rtl/>
        </w:rPr>
        <w:t xml:space="preserve"> في عام 2021 </w:t>
      </w:r>
      <w:r w:rsidR="00751BE6" w:rsidRPr="00283358">
        <w:rPr>
          <w:rFonts w:asciiTheme="majorBidi" w:hAnsiTheme="majorBidi" w:cstheme="majorBidi"/>
          <w:sz w:val="26"/>
          <w:szCs w:val="26"/>
          <w:rtl/>
        </w:rPr>
        <w:t>مع</w:t>
      </w:r>
      <w:r w:rsidRPr="00283358">
        <w:rPr>
          <w:rFonts w:asciiTheme="majorBidi" w:hAnsiTheme="majorBidi" w:cstheme="majorBidi"/>
          <w:sz w:val="26"/>
          <w:szCs w:val="26"/>
          <w:rtl/>
        </w:rPr>
        <w:t xml:space="preserve"> تعافي الاقتصاد.</w:t>
      </w:r>
      <w:r w:rsidR="00A768A7" w:rsidRPr="00283358">
        <w:rPr>
          <w:rFonts w:asciiTheme="majorBidi" w:hAnsiTheme="majorBidi" w:cstheme="majorBidi"/>
          <w:sz w:val="26"/>
          <w:szCs w:val="26"/>
          <w:rtl/>
        </w:rPr>
        <w:t xml:space="preserve"> وفي عام 2022 انخفضت الواردات مجدداً، ويُعزى ذلك إلى وجود مخزون من العام السابق. وارتفعت الواردات تدريجياً مرة أخرى في عامي 2023 و2024، </w:t>
      </w:r>
      <w:r w:rsidR="00DD6400" w:rsidRPr="00283358">
        <w:rPr>
          <w:rFonts w:asciiTheme="majorBidi" w:hAnsiTheme="majorBidi" w:cstheme="majorBidi"/>
          <w:sz w:val="26"/>
          <w:szCs w:val="26"/>
          <w:rtl/>
        </w:rPr>
        <w:t xml:space="preserve">وهو </w:t>
      </w:r>
      <w:r w:rsidR="00A768A7" w:rsidRPr="00283358">
        <w:rPr>
          <w:rFonts w:asciiTheme="majorBidi" w:hAnsiTheme="majorBidi" w:cstheme="majorBidi"/>
          <w:sz w:val="26"/>
          <w:szCs w:val="26"/>
          <w:rtl/>
        </w:rPr>
        <w:t xml:space="preserve">ما </w:t>
      </w:r>
      <w:r w:rsidR="00DD6400" w:rsidRPr="00283358">
        <w:rPr>
          <w:rFonts w:asciiTheme="majorBidi" w:hAnsiTheme="majorBidi" w:cstheme="majorBidi"/>
          <w:sz w:val="26"/>
          <w:szCs w:val="26"/>
          <w:rtl/>
        </w:rPr>
        <w:t>كان ان</w:t>
      </w:r>
      <w:r w:rsidR="00A768A7" w:rsidRPr="00283358">
        <w:rPr>
          <w:rFonts w:asciiTheme="majorBidi" w:hAnsiTheme="majorBidi" w:cstheme="majorBidi"/>
          <w:sz w:val="26"/>
          <w:szCs w:val="26"/>
          <w:rtl/>
        </w:rPr>
        <w:t>عك</w:t>
      </w:r>
      <w:r w:rsidR="00DD6400" w:rsidRPr="00283358">
        <w:rPr>
          <w:rFonts w:asciiTheme="majorBidi" w:hAnsiTheme="majorBidi" w:cstheme="majorBidi"/>
          <w:sz w:val="26"/>
          <w:szCs w:val="26"/>
          <w:rtl/>
        </w:rPr>
        <w:t>ا</w:t>
      </w:r>
      <w:r w:rsidR="00A768A7" w:rsidRPr="00283358">
        <w:rPr>
          <w:rFonts w:asciiTheme="majorBidi" w:hAnsiTheme="majorBidi" w:cstheme="majorBidi"/>
          <w:sz w:val="26"/>
          <w:szCs w:val="26"/>
          <w:rtl/>
        </w:rPr>
        <w:t>س</w:t>
      </w:r>
      <w:r w:rsidR="00DD6400" w:rsidRPr="00283358">
        <w:rPr>
          <w:rFonts w:asciiTheme="majorBidi" w:hAnsiTheme="majorBidi" w:cstheme="majorBidi"/>
          <w:sz w:val="26"/>
          <w:szCs w:val="26"/>
          <w:rtl/>
        </w:rPr>
        <w:t>اً</w:t>
      </w:r>
      <w:r w:rsidR="00A768A7" w:rsidRPr="00283358">
        <w:rPr>
          <w:rFonts w:asciiTheme="majorBidi" w:hAnsiTheme="majorBidi" w:cstheme="majorBidi"/>
          <w:sz w:val="26"/>
          <w:szCs w:val="26"/>
          <w:rtl/>
        </w:rPr>
        <w:t xml:space="preserve"> </w:t>
      </w:r>
      <w:r w:rsidR="009B31F5" w:rsidRPr="00283358">
        <w:rPr>
          <w:rFonts w:asciiTheme="majorBidi" w:hAnsiTheme="majorBidi" w:cstheme="majorBidi"/>
          <w:sz w:val="26"/>
          <w:szCs w:val="26"/>
          <w:rtl/>
        </w:rPr>
        <w:t>ل</w:t>
      </w:r>
      <w:r w:rsidR="00A768A7" w:rsidRPr="00283358">
        <w:rPr>
          <w:rFonts w:asciiTheme="majorBidi" w:hAnsiTheme="majorBidi" w:cstheme="majorBidi"/>
          <w:sz w:val="26"/>
          <w:szCs w:val="26"/>
          <w:rtl/>
        </w:rPr>
        <w:t xml:space="preserve">ارتفاع الطلب على </w:t>
      </w:r>
      <w:r w:rsidR="009B31F5" w:rsidRPr="00283358">
        <w:rPr>
          <w:rFonts w:asciiTheme="majorBidi" w:hAnsiTheme="majorBidi" w:cstheme="majorBidi"/>
          <w:sz w:val="26"/>
          <w:szCs w:val="26"/>
          <w:rtl/>
          <w:lang w:val="en-US"/>
        </w:rPr>
        <w:t>المواد الهيدروفلوروكربونية</w:t>
      </w:r>
      <w:r w:rsidR="00A768A7" w:rsidRPr="00283358">
        <w:rPr>
          <w:rFonts w:asciiTheme="majorBidi" w:hAnsiTheme="majorBidi" w:cstheme="majorBidi"/>
          <w:sz w:val="26"/>
          <w:szCs w:val="26"/>
          <w:rtl/>
        </w:rPr>
        <w:t xml:space="preserve"> لخدمة المخزون المتزايد من معدات </w:t>
      </w:r>
      <w:r w:rsidR="00E578DD" w:rsidRPr="00283358">
        <w:rPr>
          <w:rFonts w:asciiTheme="majorBidi" w:hAnsiTheme="majorBidi" w:cstheme="majorBidi"/>
          <w:sz w:val="26"/>
          <w:szCs w:val="26"/>
          <w:rtl/>
          <w:lang w:val="en-GB" w:bidi="ar-DZ"/>
        </w:rPr>
        <w:t>التبريد وتكييف الهواء</w:t>
      </w:r>
      <w:r w:rsidR="00A768A7" w:rsidRPr="00283358">
        <w:rPr>
          <w:rFonts w:asciiTheme="majorBidi" w:hAnsiTheme="majorBidi" w:cstheme="majorBidi"/>
          <w:sz w:val="26"/>
          <w:szCs w:val="26"/>
          <w:rtl/>
        </w:rPr>
        <w:t>.</w:t>
      </w:r>
    </w:p>
    <w:p w14:paraId="5A5F49C2" w14:textId="149D78D0" w:rsidR="00751BE6" w:rsidRPr="00283358" w:rsidRDefault="00751BE6" w:rsidP="00283358">
      <w:pPr>
        <w:pStyle w:val="Heading1"/>
        <w:keepNext/>
        <w:numPr>
          <w:ilvl w:val="0"/>
          <w:numId w:val="0"/>
        </w:numPr>
        <w:bidi/>
        <w:spacing w:before="240"/>
        <w:rPr>
          <w:rFonts w:asciiTheme="majorBidi" w:hAnsiTheme="majorBidi" w:cstheme="majorBidi"/>
          <w:u w:val="single"/>
          <w:rtl/>
        </w:rPr>
      </w:pPr>
      <w:r w:rsidRPr="00283358">
        <w:rPr>
          <w:rFonts w:asciiTheme="majorBidi" w:hAnsiTheme="majorBidi" w:cstheme="majorBidi"/>
          <w:sz w:val="26"/>
          <w:szCs w:val="26"/>
          <w:u w:val="single"/>
          <w:rtl/>
        </w:rPr>
        <w:t>استهلاك المواد الهيدروفلوروكربونية حسب القطاع</w:t>
      </w:r>
    </w:p>
    <w:p w14:paraId="14FC4510" w14:textId="394B552B" w:rsidR="00751BE6" w:rsidRPr="00283358" w:rsidRDefault="00751BE6" w:rsidP="00283358">
      <w:pPr>
        <w:pStyle w:val="Heading1"/>
        <w:bidi/>
        <w:rPr>
          <w:rFonts w:asciiTheme="majorBidi" w:hAnsiTheme="majorBidi" w:cstheme="majorBidi"/>
          <w:sz w:val="26"/>
          <w:szCs w:val="26"/>
          <w:u w:val="single"/>
        </w:rPr>
      </w:pPr>
      <w:r w:rsidRPr="00283358">
        <w:rPr>
          <w:rFonts w:asciiTheme="majorBidi" w:hAnsiTheme="majorBidi" w:cstheme="majorBidi"/>
          <w:sz w:val="26"/>
          <w:szCs w:val="26"/>
          <w:rtl/>
        </w:rPr>
        <w:t>تُستهلك المواد الهيدروفلوروكربونية بشكل رئيسي في</w:t>
      </w:r>
      <w:r w:rsidR="000831B9" w:rsidRPr="00283358">
        <w:rPr>
          <w:rFonts w:asciiTheme="majorBidi" w:hAnsiTheme="majorBidi" w:cstheme="majorBidi"/>
          <w:sz w:val="26"/>
          <w:szCs w:val="26"/>
          <w:rtl/>
          <w:lang w:val="en-US" w:bidi="ar-AE"/>
        </w:rPr>
        <w:t xml:space="preserve"> قطاع</w:t>
      </w:r>
      <w:r w:rsidRPr="00283358">
        <w:rPr>
          <w:rFonts w:asciiTheme="majorBidi" w:hAnsiTheme="majorBidi" w:cstheme="majorBidi"/>
          <w:sz w:val="26"/>
          <w:szCs w:val="26"/>
          <w:rtl/>
        </w:rPr>
        <w:t xml:space="preserve"> </w:t>
      </w:r>
      <w:r w:rsidRPr="00283358">
        <w:rPr>
          <w:rFonts w:asciiTheme="majorBidi" w:hAnsiTheme="majorBidi" w:cstheme="majorBidi"/>
          <w:sz w:val="26"/>
          <w:szCs w:val="26"/>
          <w:rtl/>
          <w:lang w:val="en-US" w:bidi="ar-AE"/>
        </w:rPr>
        <w:t xml:space="preserve">خدمة </w:t>
      </w:r>
      <w:r w:rsidRPr="00283358">
        <w:rPr>
          <w:rFonts w:asciiTheme="majorBidi" w:hAnsiTheme="majorBidi" w:cstheme="majorBidi"/>
          <w:sz w:val="26"/>
          <w:szCs w:val="26"/>
          <w:rtl/>
        </w:rPr>
        <w:t xml:space="preserve">تكييف الهواء المتنقل (29.47 في المائة </w:t>
      </w:r>
      <w:r w:rsidR="005D3776" w:rsidRPr="00283358">
        <w:rPr>
          <w:rFonts w:asciiTheme="majorBidi" w:hAnsiTheme="majorBidi" w:cstheme="majorBidi"/>
          <w:sz w:val="26"/>
          <w:szCs w:val="26"/>
          <w:rtl/>
          <w:lang w:val="en-US" w:bidi="ar-AE"/>
        </w:rPr>
        <w:t>بالطن المتري و</w:t>
      </w:r>
      <w:r w:rsidR="005D3776" w:rsidRPr="00283358">
        <w:rPr>
          <w:rFonts w:asciiTheme="majorBidi" w:hAnsiTheme="majorBidi" w:cstheme="majorBidi"/>
          <w:sz w:val="26"/>
          <w:szCs w:val="26"/>
          <w:lang w:eastAsia="en-CA"/>
        </w:rPr>
        <w:t>16.91</w:t>
      </w:r>
      <w:r w:rsidR="005D3776" w:rsidRPr="00283358">
        <w:rPr>
          <w:rFonts w:asciiTheme="majorBidi" w:hAnsiTheme="majorBidi" w:cstheme="majorBidi"/>
          <w:sz w:val="26"/>
          <w:szCs w:val="26"/>
          <w:rtl/>
          <w:lang w:val="en-US" w:bidi="ar-AE"/>
        </w:rPr>
        <w:t xml:space="preserve"> في المائة بالطن من مكافئ ثاني أكسيد الكربون</w:t>
      </w:r>
      <w:r w:rsidRPr="00283358">
        <w:rPr>
          <w:rFonts w:asciiTheme="majorBidi" w:hAnsiTheme="majorBidi" w:cstheme="majorBidi"/>
          <w:sz w:val="26"/>
          <w:szCs w:val="26"/>
          <w:rtl/>
        </w:rPr>
        <w:t xml:space="preserve">)، يليه التبريد الصناعي (23.35 في المائة </w:t>
      </w:r>
      <w:r w:rsidR="00952726" w:rsidRPr="00283358">
        <w:rPr>
          <w:rFonts w:asciiTheme="majorBidi" w:hAnsiTheme="majorBidi" w:cstheme="majorBidi"/>
          <w:sz w:val="26"/>
          <w:szCs w:val="26"/>
          <w:rtl/>
          <w:lang w:val="en-US" w:bidi="ar-AE"/>
        </w:rPr>
        <w:t>بالطن المتري</w:t>
      </w:r>
      <w:r w:rsidRPr="00283358">
        <w:rPr>
          <w:rFonts w:asciiTheme="majorBidi" w:hAnsiTheme="majorBidi" w:cstheme="majorBidi"/>
          <w:sz w:val="26"/>
          <w:szCs w:val="26"/>
          <w:rtl/>
        </w:rPr>
        <w:t xml:space="preserve"> و33.51 في المائة </w:t>
      </w:r>
      <w:r w:rsidR="00952726" w:rsidRPr="00283358">
        <w:rPr>
          <w:rFonts w:asciiTheme="majorBidi" w:hAnsiTheme="majorBidi" w:cstheme="majorBidi"/>
          <w:sz w:val="26"/>
          <w:szCs w:val="26"/>
          <w:rtl/>
          <w:lang w:val="en-US" w:bidi="ar-AE"/>
        </w:rPr>
        <w:t>بالطن من مكافئ ثاني أكسيد الكربون</w:t>
      </w:r>
      <w:r w:rsidRPr="00283358">
        <w:rPr>
          <w:rFonts w:asciiTheme="majorBidi" w:hAnsiTheme="majorBidi" w:cstheme="majorBidi"/>
          <w:sz w:val="26"/>
          <w:szCs w:val="26"/>
          <w:rtl/>
        </w:rPr>
        <w:t xml:space="preserve">)، والتبريد التجاري (15.04 في المائة </w:t>
      </w:r>
      <w:r w:rsidR="00952726" w:rsidRPr="00283358">
        <w:rPr>
          <w:rFonts w:asciiTheme="majorBidi" w:hAnsiTheme="majorBidi" w:cstheme="majorBidi"/>
          <w:sz w:val="26"/>
          <w:szCs w:val="26"/>
          <w:rtl/>
          <w:lang w:val="en-US" w:bidi="ar-AE"/>
        </w:rPr>
        <w:t>بالطن المتري</w:t>
      </w:r>
      <w:r w:rsidRPr="00283358">
        <w:rPr>
          <w:rFonts w:asciiTheme="majorBidi" w:hAnsiTheme="majorBidi" w:cstheme="majorBidi"/>
          <w:sz w:val="26"/>
          <w:szCs w:val="26"/>
          <w:rtl/>
        </w:rPr>
        <w:t xml:space="preserve"> و13.30 في المائة </w:t>
      </w:r>
      <w:r w:rsidR="00952726" w:rsidRPr="00283358">
        <w:rPr>
          <w:rFonts w:asciiTheme="majorBidi" w:hAnsiTheme="majorBidi" w:cstheme="majorBidi"/>
          <w:sz w:val="26"/>
          <w:szCs w:val="26"/>
          <w:rtl/>
          <w:lang w:val="en-US" w:bidi="ar-AE"/>
        </w:rPr>
        <w:t>بالطن من مكافئ ثاني أكسيد الكربون</w:t>
      </w:r>
      <w:r w:rsidRPr="00283358">
        <w:rPr>
          <w:rFonts w:asciiTheme="majorBidi" w:hAnsiTheme="majorBidi" w:cstheme="majorBidi"/>
          <w:sz w:val="26"/>
          <w:szCs w:val="26"/>
          <w:rtl/>
        </w:rPr>
        <w:t xml:space="preserve">)، والتبريد البحري (13.68 في المائة </w:t>
      </w:r>
      <w:r w:rsidR="00952726" w:rsidRPr="00283358">
        <w:rPr>
          <w:rFonts w:asciiTheme="majorBidi" w:hAnsiTheme="majorBidi" w:cstheme="majorBidi"/>
          <w:sz w:val="26"/>
          <w:szCs w:val="26"/>
          <w:rtl/>
          <w:lang w:val="en-US" w:bidi="ar-AE"/>
        </w:rPr>
        <w:t>بالطن المتري</w:t>
      </w:r>
      <w:r w:rsidRPr="00283358">
        <w:rPr>
          <w:rFonts w:asciiTheme="majorBidi" w:hAnsiTheme="majorBidi" w:cstheme="majorBidi"/>
          <w:sz w:val="26"/>
          <w:szCs w:val="26"/>
          <w:rtl/>
        </w:rPr>
        <w:t xml:space="preserve"> و21.54 في المائة </w:t>
      </w:r>
      <w:r w:rsidR="00952726" w:rsidRPr="00283358">
        <w:rPr>
          <w:rFonts w:asciiTheme="majorBidi" w:hAnsiTheme="majorBidi" w:cstheme="majorBidi"/>
          <w:sz w:val="26"/>
          <w:szCs w:val="26"/>
          <w:rtl/>
          <w:lang w:val="en-US" w:bidi="ar-AE"/>
        </w:rPr>
        <w:t>بالطن من مكافئ ثاني أكسيد الكربون</w:t>
      </w:r>
      <w:r w:rsidRPr="00283358">
        <w:rPr>
          <w:rFonts w:asciiTheme="majorBidi" w:hAnsiTheme="majorBidi" w:cstheme="majorBidi"/>
          <w:sz w:val="26"/>
          <w:szCs w:val="26"/>
          <w:rtl/>
        </w:rPr>
        <w:t xml:space="preserve">)، </w:t>
      </w:r>
      <w:r w:rsidR="00AA1F97" w:rsidRPr="00283358">
        <w:rPr>
          <w:rFonts w:asciiTheme="majorBidi" w:hAnsiTheme="majorBidi" w:cstheme="majorBidi"/>
          <w:sz w:val="26"/>
          <w:szCs w:val="26"/>
          <w:rtl/>
          <w:lang w:val="en-US" w:bidi="ar-AE"/>
        </w:rPr>
        <w:t>وغيرها من القطاعات الفرعية، على النحو الموضح في الجدولين 4 و5</w:t>
      </w:r>
      <w:r w:rsidRPr="00283358">
        <w:rPr>
          <w:rFonts w:asciiTheme="majorBidi" w:hAnsiTheme="majorBidi" w:cstheme="majorBidi"/>
          <w:sz w:val="26"/>
          <w:szCs w:val="26"/>
          <w:rtl/>
        </w:rPr>
        <w:t>.</w:t>
      </w:r>
    </w:p>
    <w:p w14:paraId="30F554A1" w14:textId="73A8594F" w:rsidR="00DF4BF7" w:rsidRPr="00283358" w:rsidRDefault="000831B9" w:rsidP="00283358">
      <w:pPr>
        <w:pStyle w:val="Heading1"/>
        <w:keepNext/>
        <w:numPr>
          <w:ilvl w:val="0"/>
          <w:numId w:val="0"/>
        </w:numPr>
        <w:bidi/>
        <w:spacing w:before="240" w:after="0"/>
        <w:rPr>
          <w:rFonts w:asciiTheme="majorBidi" w:hAnsiTheme="majorBidi" w:cstheme="majorBidi"/>
          <w:b/>
          <w:bCs/>
        </w:rPr>
      </w:pPr>
      <w:r w:rsidRPr="00283358">
        <w:rPr>
          <w:rFonts w:asciiTheme="majorBidi" w:hAnsiTheme="majorBidi" w:cstheme="majorBidi"/>
          <w:b/>
          <w:bCs/>
          <w:sz w:val="26"/>
          <w:szCs w:val="26"/>
          <w:rtl/>
          <w:lang w:val="en-US" w:bidi="ar-AE"/>
        </w:rPr>
        <w:lastRenderedPageBreak/>
        <w:t xml:space="preserve">الجدول 4. استهلاك المواد الهيدروفلوروكربونية في </w:t>
      </w:r>
      <w:r w:rsidRPr="00283358">
        <w:rPr>
          <w:rFonts w:asciiTheme="majorBidi" w:hAnsiTheme="majorBidi" w:cstheme="majorBidi"/>
          <w:b/>
          <w:bCs/>
          <w:sz w:val="26"/>
          <w:szCs w:val="26"/>
          <w:rtl/>
        </w:rPr>
        <w:t>إريتريا</w:t>
      </w:r>
      <w:r w:rsidRPr="00283358">
        <w:rPr>
          <w:rFonts w:asciiTheme="majorBidi" w:hAnsiTheme="majorBidi" w:cstheme="majorBidi"/>
          <w:b/>
          <w:bCs/>
          <w:sz w:val="26"/>
          <w:szCs w:val="26"/>
          <w:rtl/>
          <w:lang w:val="en-US" w:bidi="ar-AE"/>
        </w:rPr>
        <w:t xml:space="preserve"> في القطاعات الفرعية لخدمة التبريد وتكييف الهواء بالأطنان المترية (عام 2024)</w:t>
      </w:r>
    </w:p>
    <w:tbl>
      <w:tblPr>
        <w:bidiVisual/>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1549"/>
        <w:gridCol w:w="1549"/>
        <w:gridCol w:w="849"/>
        <w:gridCol w:w="850"/>
        <w:gridCol w:w="852"/>
        <w:gridCol w:w="852"/>
        <w:gridCol w:w="852"/>
        <w:gridCol w:w="843"/>
      </w:tblGrid>
      <w:tr w:rsidR="00DF4BF7" w:rsidRPr="00E36626" w14:paraId="54672F37" w14:textId="77777777" w:rsidTr="00B60CDD">
        <w:trPr>
          <w:trHeight w:val="520"/>
        </w:trPr>
        <w:tc>
          <w:tcPr>
            <w:tcW w:w="625" w:type="pct"/>
            <w:vAlign w:val="center"/>
            <w:hideMark/>
          </w:tcPr>
          <w:p w14:paraId="100A5361" w14:textId="4B95E8AD" w:rsidR="00DF4BF7" w:rsidRPr="00E36626" w:rsidRDefault="00B13757" w:rsidP="00DB029B">
            <w:pPr>
              <w:keepNext/>
              <w:keepLines/>
              <w:widowControl w:val="0"/>
              <w:bidi/>
              <w:jc w:val="center"/>
              <w:rPr>
                <w:rFonts w:asciiTheme="majorBidi" w:hAnsiTheme="majorBidi" w:cstheme="majorBidi"/>
                <w:b/>
                <w:bCs/>
                <w:color w:val="000000"/>
                <w:sz w:val="20"/>
                <w:szCs w:val="20"/>
                <w:lang w:eastAsia="en-CA"/>
              </w:rPr>
            </w:pPr>
            <w:r w:rsidRPr="00E36626">
              <w:rPr>
                <w:rFonts w:asciiTheme="majorBidi" w:hAnsiTheme="majorBidi" w:cstheme="majorBidi"/>
                <w:b/>
                <w:bCs/>
                <w:sz w:val="20"/>
                <w:szCs w:val="20"/>
                <w:rtl/>
                <w:lang w:eastAsia="en-CA"/>
              </w:rPr>
              <w:t>القطاع</w:t>
            </w:r>
          </w:p>
        </w:tc>
        <w:tc>
          <w:tcPr>
            <w:tcW w:w="793" w:type="pct"/>
            <w:vAlign w:val="center"/>
            <w:hideMark/>
          </w:tcPr>
          <w:p w14:paraId="0DB365EA" w14:textId="77777777" w:rsidR="00B13757" w:rsidRPr="00E36626" w:rsidRDefault="00B13757" w:rsidP="00DB029B">
            <w:pPr>
              <w:keepNext/>
              <w:keepLines/>
              <w:widowControl w:val="0"/>
              <w:bidi/>
              <w:jc w:val="center"/>
              <w:rPr>
                <w:rFonts w:asciiTheme="majorBidi" w:hAnsiTheme="majorBidi" w:cstheme="majorBidi"/>
                <w:b/>
                <w:bCs/>
                <w:sz w:val="20"/>
                <w:szCs w:val="20"/>
                <w:lang w:eastAsia="en-CA"/>
              </w:rPr>
            </w:pPr>
            <w:r w:rsidRPr="00E36626">
              <w:rPr>
                <w:rFonts w:asciiTheme="majorBidi" w:hAnsiTheme="majorBidi" w:cstheme="majorBidi"/>
                <w:b/>
                <w:bCs/>
                <w:sz w:val="20"/>
                <w:szCs w:val="20"/>
                <w:rtl/>
                <w:lang w:eastAsia="en-CA"/>
              </w:rPr>
              <w:t>الهيدروفلوروكربون-</w:t>
            </w:r>
          </w:p>
          <w:p w14:paraId="772D76E5" w14:textId="36597902" w:rsidR="00DF4BF7" w:rsidRPr="00E36626" w:rsidRDefault="00B13757" w:rsidP="00DB029B">
            <w:pPr>
              <w:keepNext/>
              <w:keepLines/>
              <w:widowControl w:val="0"/>
              <w:bidi/>
              <w:jc w:val="center"/>
              <w:rPr>
                <w:rFonts w:asciiTheme="majorBidi" w:hAnsiTheme="majorBidi" w:cstheme="majorBidi"/>
                <w:b/>
                <w:bCs/>
                <w:color w:val="000000"/>
                <w:sz w:val="20"/>
                <w:szCs w:val="20"/>
                <w:lang w:eastAsia="en-CA"/>
              </w:rPr>
            </w:pPr>
            <w:r w:rsidRPr="00E36626">
              <w:rPr>
                <w:rFonts w:asciiTheme="majorBidi" w:hAnsiTheme="majorBidi" w:cstheme="majorBidi"/>
                <w:b/>
                <w:bCs/>
                <w:sz w:val="20"/>
                <w:szCs w:val="20"/>
                <w:lang w:eastAsia="en-CA"/>
              </w:rPr>
              <w:t>23</w:t>
            </w:r>
          </w:p>
        </w:tc>
        <w:tc>
          <w:tcPr>
            <w:tcW w:w="793" w:type="pct"/>
            <w:vAlign w:val="center"/>
            <w:hideMark/>
          </w:tcPr>
          <w:p w14:paraId="2637140C" w14:textId="1C3F889E" w:rsidR="00DF4BF7" w:rsidRPr="00E36626" w:rsidRDefault="00B13757" w:rsidP="00DB029B">
            <w:pPr>
              <w:keepNext/>
              <w:keepLines/>
              <w:widowControl w:val="0"/>
              <w:bidi/>
              <w:jc w:val="center"/>
              <w:rPr>
                <w:rFonts w:asciiTheme="majorBidi" w:hAnsiTheme="majorBidi" w:cstheme="majorBidi"/>
                <w:b/>
                <w:bCs/>
                <w:color w:val="000000"/>
                <w:sz w:val="20"/>
                <w:szCs w:val="20"/>
                <w:lang w:eastAsia="en-CA"/>
              </w:rPr>
            </w:pPr>
            <w:r w:rsidRPr="00E36626">
              <w:rPr>
                <w:rFonts w:asciiTheme="majorBidi" w:hAnsiTheme="majorBidi" w:cstheme="majorBidi"/>
                <w:b/>
                <w:bCs/>
                <w:sz w:val="20"/>
                <w:szCs w:val="20"/>
                <w:rtl/>
                <w:lang w:eastAsia="en-CA"/>
              </w:rPr>
              <w:t>الهيدروفلوروكربون- 134a</w:t>
            </w:r>
          </w:p>
        </w:tc>
        <w:tc>
          <w:tcPr>
            <w:tcW w:w="465" w:type="pct"/>
            <w:vAlign w:val="center"/>
            <w:hideMark/>
          </w:tcPr>
          <w:p w14:paraId="2A08D6B8" w14:textId="77777777" w:rsidR="00DF4BF7" w:rsidRPr="00E36626" w:rsidRDefault="00DF4BF7" w:rsidP="00DB029B">
            <w:pPr>
              <w:keepNext/>
              <w:keepLines/>
              <w:widowControl w:val="0"/>
              <w:bidi/>
              <w:jc w:val="center"/>
              <w:rPr>
                <w:rFonts w:asciiTheme="majorBidi" w:hAnsiTheme="majorBidi" w:cstheme="majorBidi"/>
                <w:b/>
                <w:bCs/>
                <w:color w:val="000000"/>
                <w:sz w:val="20"/>
                <w:szCs w:val="20"/>
                <w:lang w:eastAsia="en-CA"/>
              </w:rPr>
            </w:pPr>
            <w:r w:rsidRPr="00E36626">
              <w:rPr>
                <w:rFonts w:asciiTheme="majorBidi" w:hAnsiTheme="majorBidi" w:cstheme="majorBidi"/>
                <w:b/>
                <w:bCs/>
                <w:color w:val="000000"/>
                <w:sz w:val="20"/>
                <w:szCs w:val="20"/>
                <w:lang w:eastAsia="en-CA"/>
              </w:rPr>
              <w:t>R-404A</w:t>
            </w:r>
          </w:p>
        </w:tc>
        <w:tc>
          <w:tcPr>
            <w:tcW w:w="465" w:type="pct"/>
            <w:vAlign w:val="center"/>
            <w:hideMark/>
          </w:tcPr>
          <w:p w14:paraId="302219D3" w14:textId="77777777" w:rsidR="00DF4BF7" w:rsidRPr="00E36626" w:rsidRDefault="00DF4BF7" w:rsidP="00DB029B">
            <w:pPr>
              <w:keepNext/>
              <w:keepLines/>
              <w:widowControl w:val="0"/>
              <w:bidi/>
              <w:jc w:val="center"/>
              <w:rPr>
                <w:rFonts w:asciiTheme="majorBidi" w:hAnsiTheme="majorBidi" w:cstheme="majorBidi"/>
                <w:b/>
                <w:bCs/>
                <w:color w:val="000000"/>
                <w:sz w:val="20"/>
                <w:szCs w:val="20"/>
                <w:lang w:eastAsia="en-CA"/>
              </w:rPr>
            </w:pPr>
            <w:r w:rsidRPr="00E36626">
              <w:rPr>
                <w:rFonts w:asciiTheme="majorBidi" w:hAnsiTheme="majorBidi" w:cstheme="majorBidi"/>
                <w:b/>
                <w:bCs/>
                <w:color w:val="000000"/>
                <w:sz w:val="20"/>
                <w:szCs w:val="20"/>
                <w:lang w:eastAsia="en-CA"/>
              </w:rPr>
              <w:t>R-407C</w:t>
            </w:r>
          </w:p>
        </w:tc>
        <w:tc>
          <w:tcPr>
            <w:tcW w:w="466" w:type="pct"/>
            <w:vAlign w:val="center"/>
            <w:hideMark/>
          </w:tcPr>
          <w:p w14:paraId="27458A59" w14:textId="77777777" w:rsidR="00DF4BF7" w:rsidRPr="00E36626" w:rsidRDefault="00DF4BF7" w:rsidP="00DB029B">
            <w:pPr>
              <w:keepNext/>
              <w:keepLines/>
              <w:widowControl w:val="0"/>
              <w:bidi/>
              <w:jc w:val="center"/>
              <w:rPr>
                <w:rFonts w:asciiTheme="majorBidi" w:hAnsiTheme="majorBidi" w:cstheme="majorBidi"/>
                <w:b/>
                <w:bCs/>
                <w:color w:val="000000"/>
                <w:sz w:val="20"/>
                <w:szCs w:val="20"/>
                <w:lang w:eastAsia="en-CA"/>
              </w:rPr>
            </w:pPr>
            <w:r w:rsidRPr="00E36626">
              <w:rPr>
                <w:rFonts w:asciiTheme="majorBidi" w:hAnsiTheme="majorBidi" w:cstheme="majorBidi"/>
                <w:b/>
                <w:bCs/>
                <w:color w:val="000000"/>
                <w:sz w:val="20"/>
                <w:szCs w:val="20"/>
                <w:lang w:eastAsia="en-CA"/>
              </w:rPr>
              <w:t>R-410A</w:t>
            </w:r>
          </w:p>
        </w:tc>
        <w:tc>
          <w:tcPr>
            <w:tcW w:w="466" w:type="pct"/>
            <w:vAlign w:val="center"/>
            <w:hideMark/>
          </w:tcPr>
          <w:p w14:paraId="31D931E1" w14:textId="77777777" w:rsidR="00DF4BF7" w:rsidRPr="00E36626" w:rsidRDefault="00DF4BF7" w:rsidP="00DB029B">
            <w:pPr>
              <w:keepNext/>
              <w:keepLines/>
              <w:widowControl w:val="0"/>
              <w:bidi/>
              <w:jc w:val="center"/>
              <w:rPr>
                <w:rFonts w:asciiTheme="majorBidi" w:hAnsiTheme="majorBidi" w:cstheme="majorBidi"/>
                <w:b/>
                <w:bCs/>
                <w:color w:val="000000"/>
                <w:sz w:val="20"/>
                <w:szCs w:val="20"/>
                <w:lang w:eastAsia="en-CA"/>
              </w:rPr>
            </w:pPr>
            <w:r w:rsidRPr="00E36626">
              <w:rPr>
                <w:rFonts w:asciiTheme="majorBidi" w:hAnsiTheme="majorBidi" w:cstheme="majorBidi"/>
                <w:b/>
                <w:bCs/>
                <w:color w:val="000000"/>
                <w:sz w:val="20"/>
                <w:szCs w:val="20"/>
                <w:lang w:eastAsia="en-CA"/>
              </w:rPr>
              <w:t>R-507A</w:t>
            </w:r>
          </w:p>
        </w:tc>
        <w:tc>
          <w:tcPr>
            <w:tcW w:w="466" w:type="pct"/>
            <w:vAlign w:val="center"/>
            <w:hideMark/>
          </w:tcPr>
          <w:p w14:paraId="745B4B65" w14:textId="090C1593" w:rsidR="00DF4BF7" w:rsidRPr="00E36626" w:rsidRDefault="00B13757" w:rsidP="00DB029B">
            <w:pPr>
              <w:keepNext/>
              <w:keepLines/>
              <w:widowControl w:val="0"/>
              <w:bidi/>
              <w:jc w:val="center"/>
              <w:rPr>
                <w:rFonts w:asciiTheme="majorBidi" w:hAnsiTheme="majorBidi" w:cstheme="majorBidi"/>
                <w:b/>
                <w:bCs/>
                <w:color w:val="000000"/>
                <w:sz w:val="20"/>
                <w:szCs w:val="20"/>
                <w:lang w:eastAsia="en-CA"/>
              </w:rPr>
            </w:pPr>
            <w:r w:rsidRPr="00E36626">
              <w:rPr>
                <w:rFonts w:asciiTheme="majorBidi" w:hAnsiTheme="majorBidi" w:cstheme="majorBidi"/>
                <w:b/>
                <w:bCs/>
                <w:sz w:val="20"/>
                <w:szCs w:val="20"/>
                <w:rtl/>
                <w:lang w:eastAsia="en-CA"/>
              </w:rPr>
              <w:t>الإجمالي</w:t>
            </w:r>
          </w:p>
        </w:tc>
        <w:tc>
          <w:tcPr>
            <w:tcW w:w="461" w:type="pct"/>
            <w:vAlign w:val="center"/>
            <w:hideMark/>
          </w:tcPr>
          <w:p w14:paraId="6D68468B" w14:textId="103156C3" w:rsidR="00DF4BF7" w:rsidRPr="00E36626" w:rsidRDefault="00B13757" w:rsidP="00DB029B">
            <w:pPr>
              <w:keepNext/>
              <w:keepLines/>
              <w:widowControl w:val="0"/>
              <w:bidi/>
              <w:jc w:val="center"/>
              <w:rPr>
                <w:rFonts w:asciiTheme="majorBidi" w:hAnsiTheme="majorBidi" w:cstheme="majorBidi"/>
                <w:b/>
                <w:bCs/>
                <w:color w:val="000000"/>
                <w:sz w:val="20"/>
                <w:szCs w:val="20"/>
                <w:lang w:eastAsia="en-CA"/>
              </w:rPr>
            </w:pPr>
            <w:r w:rsidRPr="00E36626">
              <w:rPr>
                <w:rFonts w:asciiTheme="majorBidi" w:hAnsiTheme="majorBidi" w:cstheme="majorBidi"/>
                <w:b/>
                <w:bCs/>
                <w:sz w:val="20"/>
                <w:szCs w:val="20"/>
                <w:rtl/>
                <w:lang w:eastAsia="en-CA"/>
              </w:rPr>
              <w:t>الحصة من الإجمالي</w:t>
            </w:r>
            <w:r w:rsidRPr="00E36626">
              <w:rPr>
                <w:rFonts w:asciiTheme="majorBidi" w:hAnsiTheme="majorBidi" w:cstheme="majorBidi"/>
                <w:b/>
                <w:bCs/>
                <w:sz w:val="20"/>
                <w:szCs w:val="20"/>
                <w:lang w:eastAsia="en-CA"/>
              </w:rPr>
              <w:t xml:space="preserve"> </w:t>
            </w:r>
            <w:r w:rsidRPr="00E36626">
              <w:rPr>
                <w:rFonts w:asciiTheme="majorBidi" w:hAnsiTheme="majorBidi" w:cstheme="majorBidi"/>
                <w:b/>
                <w:bCs/>
                <w:sz w:val="20"/>
                <w:szCs w:val="20"/>
                <w:rtl/>
                <w:lang w:eastAsia="en-CA"/>
              </w:rPr>
              <w:t>(بالنسبة المئوية)</w:t>
            </w:r>
          </w:p>
        </w:tc>
      </w:tr>
      <w:tr w:rsidR="00DF4BF7" w:rsidRPr="00E36626" w14:paraId="1A3266B8" w14:textId="77777777" w:rsidTr="00B60CDD">
        <w:trPr>
          <w:trHeight w:val="300"/>
        </w:trPr>
        <w:tc>
          <w:tcPr>
            <w:tcW w:w="5000" w:type="pct"/>
            <w:gridSpan w:val="9"/>
            <w:vAlign w:val="center"/>
            <w:hideMark/>
          </w:tcPr>
          <w:p w14:paraId="158B4067" w14:textId="0832756B" w:rsidR="00DF4BF7" w:rsidRPr="00E36626" w:rsidRDefault="00A421AA" w:rsidP="00DB029B">
            <w:pPr>
              <w:keepNext/>
              <w:keepLines/>
              <w:widowControl w:val="0"/>
              <w:bidi/>
              <w:jc w:val="left"/>
              <w:rPr>
                <w:rFonts w:asciiTheme="majorBidi" w:hAnsiTheme="majorBidi" w:cstheme="majorBidi"/>
                <w:b/>
                <w:bCs/>
                <w:color w:val="000000"/>
                <w:sz w:val="20"/>
                <w:szCs w:val="20"/>
                <w:lang w:eastAsia="en-CA"/>
              </w:rPr>
            </w:pPr>
            <w:r w:rsidRPr="00E36626">
              <w:rPr>
                <w:rFonts w:asciiTheme="majorBidi" w:hAnsiTheme="majorBidi" w:cstheme="majorBidi"/>
                <w:b/>
                <w:bCs/>
                <w:sz w:val="20"/>
                <w:szCs w:val="20"/>
                <w:rtl/>
                <w:lang w:eastAsia="en-CA"/>
              </w:rPr>
              <w:t>القطاعات الفرعية للتبريد</w:t>
            </w:r>
          </w:p>
        </w:tc>
      </w:tr>
      <w:tr w:rsidR="00DF4BF7" w:rsidRPr="00E36626" w14:paraId="295FF514" w14:textId="77777777" w:rsidTr="00B60CDD">
        <w:trPr>
          <w:cantSplit/>
          <w:trHeight w:val="320"/>
        </w:trPr>
        <w:tc>
          <w:tcPr>
            <w:tcW w:w="625" w:type="pct"/>
            <w:hideMark/>
          </w:tcPr>
          <w:p w14:paraId="1A9B5645" w14:textId="099CFBAD" w:rsidR="00DF4BF7" w:rsidRPr="00E36626" w:rsidRDefault="00A421AA" w:rsidP="00DB029B">
            <w:pPr>
              <w:keepNext/>
              <w:keepLines/>
              <w:widowControl w:val="0"/>
              <w:bidi/>
              <w:jc w:val="left"/>
              <w:rPr>
                <w:rFonts w:asciiTheme="majorBidi" w:hAnsiTheme="majorBidi" w:cstheme="majorBidi"/>
                <w:color w:val="000000"/>
                <w:sz w:val="20"/>
                <w:szCs w:val="20"/>
                <w:lang w:eastAsia="en-CA"/>
              </w:rPr>
            </w:pPr>
            <w:r w:rsidRPr="00E36626">
              <w:rPr>
                <w:rFonts w:asciiTheme="majorBidi" w:hAnsiTheme="majorBidi" w:cstheme="majorBidi"/>
                <w:sz w:val="20"/>
                <w:szCs w:val="20"/>
                <w:rtl/>
                <w:lang w:eastAsia="en-CA"/>
              </w:rPr>
              <w:t>المنزلي</w:t>
            </w:r>
          </w:p>
        </w:tc>
        <w:tc>
          <w:tcPr>
            <w:tcW w:w="793" w:type="pct"/>
            <w:hideMark/>
          </w:tcPr>
          <w:p w14:paraId="54495C19"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793" w:type="pct"/>
            <w:hideMark/>
          </w:tcPr>
          <w:p w14:paraId="1D5F0C6B"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5.11</w:t>
            </w:r>
          </w:p>
        </w:tc>
        <w:tc>
          <w:tcPr>
            <w:tcW w:w="465" w:type="pct"/>
            <w:hideMark/>
          </w:tcPr>
          <w:p w14:paraId="626C1679"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5" w:type="pct"/>
            <w:hideMark/>
          </w:tcPr>
          <w:p w14:paraId="67A7033C"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0D34087D"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20366846"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624AF622"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5.11</w:t>
            </w:r>
          </w:p>
        </w:tc>
        <w:tc>
          <w:tcPr>
            <w:tcW w:w="461" w:type="pct"/>
            <w:hideMark/>
          </w:tcPr>
          <w:p w14:paraId="70D152BC"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7.53</w:t>
            </w:r>
          </w:p>
        </w:tc>
      </w:tr>
      <w:tr w:rsidR="00DF4BF7" w:rsidRPr="00E36626" w14:paraId="5F2B4A38" w14:textId="77777777" w:rsidTr="00B60CDD">
        <w:trPr>
          <w:trHeight w:val="320"/>
        </w:trPr>
        <w:tc>
          <w:tcPr>
            <w:tcW w:w="625" w:type="pct"/>
            <w:hideMark/>
          </w:tcPr>
          <w:p w14:paraId="6149C0A1" w14:textId="050BD677" w:rsidR="00DF4BF7" w:rsidRPr="00E36626" w:rsidRDefault="00A421AA" w:rsidP="00DB029B">
            <w:pPr>
              <w:keepNext/>
              <w:keepLines/>
              <w:widowControl w:val="0"/>
              <w:bidi/>
              <w:jc w:val="left"/>
              <w:rPr>
                <w:rFonts w:asciiTheme="majorBidi" w:hAnsiTheme="majorBidi" w:cstheme="majorBidi"/>
                <w:color w:val="000000"/>
                <w:sz w:val="20"/>
                <w:szCs w:val="20"/>
                <w:lang w:eastAsia="en-CA"/>
              </w:rPr>
            </w:pPr>
            <w:r w:rsidRPr="00E36626">
              <w:rPr>
                <w:rFonts w:asciiTheme="majorBidi" w:hAnsiTheme="majorBidi" w:cstheme="majorBidi"/>
                <w:sz w:val="20"/>
                <w:szCs w:val="20"/>
                <w:rtl/>
                <w:lang w:eastAsia="en-CA"/>
              </w:rPr>
              <w:t>التجاري</w:t>
            </w:r>
          </w:p>
        </w:tc>
        <w:tc>
          <w:tcPr>
            <w:tcW w:w="793" w:type="pct"/>
            <w:hideMark/>
          </w:tcPr>
          <w:p w14:paraId="656FBB73"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793" w:type="pct"/>
            <w:hideMark/>
          </w:tcPr>
          <w:p w14:paraId="0A771840"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6.91</w:t>
            </w:r>
          </w:p>
        </w:tc>
        <w:tc>
          <w:tcPr>
            <w:tcW w:w="465" w:type="pct"/>
            <w:hideMark/>
          </w:tcPr>
          <w:p w14:paraId="15EA1131"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2.93</w:t>
            </w:r>
          </w:p>
        </w:tc>
        <w:tc>
          <w:tcPr>
            <w:tcW w:w="465" w:type="pct"/>
            <w:hideMark/>
          </w:tcPr>
          <w:p w14:paraId="4FA23248"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0.15</w:t>
            </w:r>
          </w:p>
        </w:tc>
        <w:tc>
          <w:tcPr>
            <w:tcW w:w="466" w:type="pct"/>
            <w:hideMark/>
          </w:tcPr>
          <w:p w14:paraId="1C6FD7D0"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09B7105F"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0.22</w:t>
            </w:r>
          </w:p>
        </w:tc>
        <w:tc>
          <w:tcPr>
            <w:tcW w:w="466" w:type="pct"/>
            <w:hideMark/>
          </w:tcPr>
          <w:p w14:paraId="4EFBBCC4"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fldChar w:fldCharType="begin"/>
            </w:r>
            <w:r w:rsidRPr="00E36626">
              <w:rPr>
                <w:rFonts w:asciiTheme="majorBidi" w:hAnsiTheme="majorBidi" w:cstheme="majorBidi"/>
                <w:color w:val="000000"/>
                <w:sz w:val="20"/>
                <w:szCs w:val="20"/>
                <w:lang w:eastAsia="en-CA"/>
              </w:rPr>
              <w:instrText xml:space="preserve"> =SUM(left) </w:instrText>
            </w:r>
            <w:r w:rsidRPr="00E36626">
              <w:rPr>
                <w:rFonts w:asciiTheme="majorBidi" w:hAnsiTheme="majorBidi" w:cstheme="majorBidi"/>
                <w:color w:val="000000"/>
                <w:sz w:val="20"/>
                <w:szCs w:val="20"/>
                <w:lang w:eastAsia="en-CA"/>
              </w:rPr>
              <w:fldChar w:fldCharType="separate"/>
            </w:r>
            <w:r w:rsidRPr="00E36626">
              <w:rPr>
                <w:rFonts w:asciiTheme="majorBidi" w:hAnsiTheme="majorBidi" w:cstheme="majorBidi"/>
                <w:noProof/>
                <w:color w:val="000000"/>
                <w:sz w:val="20"/>
                <w:szCs w:val="20"/>
                <w:lang w:eastAsia="en-CA"/>
              </w:rPr>
              <w:t>10.21</w:t>
            </w:r>
            <w:r w:rsidRPr="00E36626">
              <w:rPr>
                <w:rFonts w:asciiTheme="majorBidi" w:hAnsiTheme="majorBidi" w:cstheme="majorBidi"/>
                <w:color w:val="000000"/>
                <w:sz w:val="20"/>
                <w:szCs w:val="20"/>
                <w:lang w:eastAsia="en-CA"/>
              </w:rPr>
              <w:fldChar w:fldCharType="end"/>
            </w:r>
          </w:p>
        </w:tc>
        <w:tc>
          <w:tcPr>
            <w:tcW w:w="461" w:type="pct"/>
            <w:hideMark/>
          </w:tcPr>
          <w:p w14:paraId="2A858425"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15.04</w:t>
            </w:r>
          </w:p>
        </w:tc>
      </w:tr>
      <w:tr w:rsidR="00DF4BF7" w:rsidRPr="00E36626" w14:paraId="08AD029A" w14:textId="77777777" w:rsidTr="00B60CDD">
        <w:trPr>
          <w:trHeight w:val="320"/>
        </w:trPr>
        <w:tc>
          <w:tcPr>
            <w:tcW w:w="625" w:type="pct"/>
            <w:hideMark/>
          </w:tcPr>
          <w:p w14:paraId="1ACB2AD3" w14:textId="6EF2101D" w:rsidR="00DF4BF7" w:rsidRPr="00E36626" w:rsidRDefault="00A421AA" w:rsidP="00DB029B">
            <w:pPr>
              <w:keepNext/>
              <w:keepLines/>
              <w:widowControl w:val="0"/>
              <w:bidi/>
              <w:jc w:val="left"/>
              <w:rPr>
                <w:rFonts w:asciiTheme="majorBidi" w:hAnsiTheme="majorBidi" w:cstheme="majorBidi"/>
                <w:color w:val="000000"/>
                <w:sz w:val="20"/>
                <w:szCs w:val="20"/>
                <w:lang w:eastAsia="en-CA"/>
              </w:rPr>
            </w:pPr>
            <w:r w:rsidRPr="00E36626">
              <w:rPr>
                <w:rFonts w:asciiTheme="majorBidi" w:hAnsiTheme="majorBidi" w:cstheme="majorBidi"/>
                <w:sz w:val="20"/>
                <w:szCs w:val="20"/>
                <w:rtl/>
                <w:lang w:eastAsia="en-CA"/>
              </w:rPr>
              <w:t>الصناعي</w:t>
            </w:r>
          </w:p>
        </w:tc>
        <w:tc>
          <w:tcPr>
            <w:tcW w:w="793" w:type="pct"/>
            <w:hideMark/>
          </w:tcPr>
          <w:p w14:paraId="7F36AA61"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793" w:type="pct"/>
            <w:hideMark/>
          </w:tcPr>
          <w:p w14:paraId="6F33413F"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0.80</w:t>
            </w:r>
          </w:p>
        </w:tc>
        <w:tc>
          <w:tcPr>
            <w:tcW w:w="465" w:type="pct"/>
            <w:hideMark/>
          </w:tcPr>
          <w:p w14:paraId="1C5B1163"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12.55</w:t>
            </w:r>
          </w:p>
        </w:tc>
        <w:tc>
          <w:tcPr>
            <w:tcW w:w="465" w:type="pct"/>
            <w:hideMark/>
          </w:tcPr>
          <w:p w14:paraId="6CB6D469"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1.65</w:t>
            </w:r>
          </w:p>
        </w:tc>
        <w:tc>
          <w:tcPr>
            <w:tcW w:w="466" w:type="pct"/>
            <w:hideMark/>
          </w:tcPr>
          <w:p w14:paraId="3CFFAAFE"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374FAD03"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0.86</w:t>
            </w:r>
          </w:p>
        </w:tc>
        <w:tc>
          <w:tcPr>
            <w:tcW w:w="466" w:type="pct"/>
            <w:hideMark/>
          </w:tcPr>
          <w:p w14:paraId="06AD24A9"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fldChar w:fldCharType="begin"/>
            </w:r>
            <w:r w:rsidRPr="00E36626">
              <w:rPr>
                <w:rFonts w:asciiTheme="majorBidi" w:hAnsiTheme="majorBidi" w:cstheme="majorBidi"/>
                <w:color w:val="000000"/>
                <w:sz w:val="20"/>
                <w:szCs w:val="20"/>
                <w:lang w:eastAsia="en-CA"/>
              </w:rPr>
              <w:instrText xml:space="preserve"> =SUM(left) </w:instrText>
            </w:r>
            <w:r w:rsidRPr="00E36626">
              <w:rPr>
                <w:rFonts w:asciiTheme="majorBidi" w:hAnsiTheme="majorBidi" w:cstheme="majorBidi"/>
                <w:color w:val="000000"/>
                <w:sz w:val="20"/>
                <w:szCs w:val="20"/>
                <w:lang w:eastAsia="en-CA"/>
              </w:rPr>
              <w:fldChar w:fldCharType="separate"/>
            </w:r>
            <w:r w:rsidRPr="00E36626">
              <w:rPr>
                <w:rFonts w:asciiTheme="majorBidi" w:hAnsiTheme="majorBidi" w:cstheme="majorBidi"/>
                <w:noProof/>
                <w:color w:val="000000"/>
                <w:sz w:val="20"/>
                <w:szCs w:val="20"/>
                <w:lang w:eastAsia="en-CA"/>
              </w:rPr>
              <w:t>15.86</w:t>
            </w:r>
            <w:r w:rsidRPr="00E36626">
              <w:rPr>
                <w:rFonts w:asciiTheme="majorBidi" w:hAnsiTheme="majorBidi" w:cstheme="majorBidi"/>
                <w:color w:val="000000"/>
                <w:sz w:val="20"/>
                <w:szCs w:val="20"/>
                <w:lang w:eastAsia="en-CA"/>
              </w:rPr>
              <w:fldChar w:fldCharType="end"/>
            </w:r>
          </w:p>
        </w:tc>
        <w:tc>
          <w:tcPr>
            <w:tcW w:w="461" w:type="pct"/>
            <w:hideMark/>
          </w:tcPr>
          <w:p w14:paraId="3B640F55"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23.36</w:t>
            </w:r>
          </w:p>
        </w:tc>
      </w:tr>
      <w:tr w:rsidR="00DF4BF7" w:rsidRPr="00E36626" w14:paraId="032D0150" w14:textId="77777777" w:rsidTr="00B60CDD">
        <w:trPr>
          <w:trHeight w:val="320"/>
        </w:trPr>
        <w:tc>
          <w:tcPr>
            <w:tcW w:w="625" w:type="pct"/>
            <w:hideMark/>
          </w:tcPr>
          <w:p w14:paraId="704995CD" w14:textId="0C1F3739" w:rsidR="00DF4BF7" w:rsidRPr="00E36626" w:rsidRDefault="00A421AA" w:rsidP="00DB029B">
            <w:pPr>
              <w:keepNext/>
              <w:keepLines/>
              <w:widowControl w:val="0"/>
              <w:bidi/>
              <w:jc w:val="left"/>
              <w:rPr>
                <w:rFonts w:asciiTheme="majorBidi" w:hAnsiTheme="majorBidi" w:cstheme="majorBidi"/>
                <w:color w:val="000000"/>
                <w:sz w:val="20"/>
                <w:szCs w:val="20"/>
                <w:lang w:eastAsia="en-CA"/>
              </w:rPr>
            </w:pPr>
            <w:r w:rsidRPr="00E36626">
              <w:rPr>
                <w:rFonts w:asciiTheme="majorBidi" w:hAnsiTheme="majorBidi" w:cstheme="majorBidi"/>
                <w:sz w:val="20"/>
                <w:szCs w:val="20"/>
                <w:rtl/>
              </w:rPr>
              <w:t>البحري</w:t>
            </w:r>
          </w:p>
        </w:tc>
        <w:tc>
          <w:tcPr>
            <w:tcW w:w="793" w:type="pct"/>
            <w:hideMark/>
          </w:tcPr>
          <w:p w14:paraId="5204BABB" w14:textId="73C263BB"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r w:rsidR="00663BB7" w:rsidRPr="00E36626">
              <w:rPr>
                <w:rFonts w:asciiTheme="majorBidi" w:hAnsiTheme="majorBidi" w:cstheme="majorBidi"/>
                <w:color w:val="000000"/>
                <w:sz w:val="20"/>
                <w:szCs w:val="20"/>
                <w:lang w:eastAsia="en-CA"/>
              </w:rPr>
              <w:t>2</w:t>
            </w:r>
          </w:p>
        </w:tc>
        <w:tc>
          <w:tcPr>
            <w:tcW w:w="793" w:type="pct"/>
            <w:hideMark/>
          </w:tcPr>
          <w:p w14:paraId="1A7C6915"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5" w:type="pct"/>
            <w:hideMark/>
          </w:tcPr>
          <w:p w14:paraId="31D8199B"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9.29</w:t>
            </w:r>
          </w:p>
        </w:tc>
        <w:tc>
          <w:tcPr>
            <w:tcW w:w="465" w:type="pct"/>
            <w:hideMark/>
          </w:tcPr>
          <w:p w14:paraId="4A5B1404"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231BCCF3"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7C92448A"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125C602A"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9.29</w:t>
            </w:r>
          </w:p>
        </w:tc>
        <w:tc>
          <w:tcPr>
            <w:tcW w:w="461" w:type="pct"/>
            <w:hideMark/>
          </w:tcPr>
          <w:p w14:paraId="7CE1F2D0"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13.68</w:t>
            </w:r>
          </w:p>
        </w:tc>
      </w:tr>
      <w:tr w:rsidR="00DF4BF7" w:rsidRPr="00E36626" w14:paraId="4D949F4C" w14:textId="77777777" w:rsidTr="00B60CDD">
        <w:trPr>
          <w:trHeight w:val="320"/>
        </w:trPr>
        <w:tc>
          <w:tcPr>
            <w:tcW w:w="625" w:type="pct"/>
            <w:hideMark/>
          </w:tcPr>
          <w:p w14:paraId="70981554" w14:textId="0E462BD0" w:rsidR="00DF4BF7" w:rsidRPr="00E36626" w:rsidRDefault="00A421AA" w:rsidP="00DB029B">
            <w:pPr>
              <w:keepNext/>
              <w:keepLines/>
              <w:widowControl w:val="0"/>
              <w:bidi/>
              <w:jc w:val="left"/>
              <w:rPr>
                <w:rFonts w:asciiTheme="majorBidi" w:hAnsiTheme="majorBidi" w:cstheme="majorBidi"/>
                <w:color w:val="000000"/>
                <w:sz w:val="20"/>
                <w:szCs w:val="20"/>
                <w:lang w:eastAsia="en-CA"/>
              </w:rPr>
            </w:pPr>
            <w:r w:rsidRPr="00E36626">
              <w:rPr>
                <w:rFonts w:asciiTheme="majorBidi" w:hAnsiTheme="majorBidi" w:cstheme="majorBidi"/>
                <w:sz w:val="20"/>
                <w:szCs w:val="20"/>
                <w:rtl/>
              </w:rPr>
              <w:t>النقل</w:t>
            </w:r>
          </w:p>
        </w:tc>
        <w:tc>
          <w:tcPr>
            <w:tcW w:w="793" w:type="pct"/>
            <w:hideMark/>
          </w:tcPr>
          <w:p w14:paraId="15772B5C"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793" w:type="pct"/>
            <w:hideMark/>
          </w:tcPr>
          <w:p w14:paraId="17C72BEF"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0.14</w:t>
            </w:r>
          </w:p>
        </w:tc>
        <w:tc>
          <w:tcPr>
            <w:tcW w:w="465" w:type="pct"/>
            <w:hideMark/>
          </w:tcPr>
          <w:p w14:paraId="4EED3C8D"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1.24</w:t>
            </w:r>
          </w:p>
        </w:tc>
        <w:tc>
          <w:tcPr>
            <w:tcW w:w="465" w:type="pct"/>
            <w:hideMark/>
          </w:tcPr>
          <w:p w14:paraId="7E38C70F"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6339827C"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304FA896"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7B035EA7"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1.38</w:t>
            </w:r>
          </w:p>
        </w:tc>
        <w:tc>
          <w:tcPr>
            <w:tcW w:w="461" w:type="pct"/>
            <w:hideMark/>
          </w:tcPr>
          <w:p w14:paraId="4B53168B" w14:textId="77777777" w:rsidR="00DF4BF7" w:rsidRPr="00E36626" w:rsidRDefault="00DF4BF7" w:rsidP="00DB029B">
            <w:pPr>
              <w:keepNext/>
              <w:keepLines/>
              <w:widowControl w:val="0"/>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2.03</w:t>
            </w:r>
          </w:p>
        </w:tc>
      </w:tr>
      <w:tr w:rsidR="00DF4BF7" w:rsidRPr="00E36626" w14:paraId="5119616C" w14:textId="77777777" w:rsidTr="00B60CDD">
        <w:trPr>
          <w:trHeight w:val="300"/>
        </w:trPr>
        <w:tc>
          <w:tcPr>
            <w:tcW w:w="5000" w:type="pct"/>
            <w:gridSpan w:val="9"/>
            <w:vAlign w:val="center"/>
            <w:hideMark/>
          </w:tcPr>
          <w:p w14:paraId="59B0076A" w14:textId="3CEE3AA8" w:rsidR="00DF4BF7" w:rsidRPr="00E36626" w:rsidRDefault="00A421AA" w:rsidP="00DB029B">
            <w:pPr>
              <w:keepNext/>
              <w:keepLines/>
              <w:bidi/>
              <w:rPr>
                <w:rFonts w:asciiTheme="majorBidi" w:hAnsiTheme="majorBidi" w:cstheme="majorBidi"/>
                <w:b/>
                <w:bCs/>
                <w:color w:val="000000"/>
                <w:sz w:val="20"/>
                <w:szCs w:val="20"/>
                <w:lang w:eastAsia="en-CA"/>
              </w:rPr>
            </w:pPr>
            <w:r w:rsidRPr="00E36626">
              <w:rPr>
                <w:rFonts w:asciiTheme="majorBidi" w:hAnsiTheme="majorBidi" w:cstheme="majorBidi"/>
                <w:b/>
                <w:bCs/>
                <w:sz w:val="20"/>
                <w:szCs w:val="20"/>
                <w:rtl/>
                <w:lang w:eastAsia="en-CA"/>
              </w:rPr>
              <w:t>القطاعات الفرعية لتكييف الهواء</w:t>
            </w:r>
          </w:p>
        </w:tc>
      </w:tr>
      <w:tr w:rsidR="00DF4BF7" w:rsidRPr="00E36626" w14:paraId="4E2E89FF" w14:textId="77777777" w:rsidTr="00B60CDD">
        <w:trPr>
          <w:trHeight w:val="302"/>
        </w:trPr>
        <w:tc>
          <w:tcPr>
            <w:tcW w:w="625" w:type="pct"/>
            <w:hideMark/>
          </w:tcPr>
          <w:p w14:paraId="55BB45FF" w14:textId="11633817" w:rsidR="00DF4BF7" w:rsidRPr="00E36626" w:rsidRDefault="00A421AA" w:rsidP="00DB029B">
            <w:pPr>
              <w:keepNext/>
              <w:keepLines/>
              <w:bidi/>
              <w:jc w:val="left"/>
              <w:rPr>
                <w:rFonts w:asciiTheme="majorBidi" w:hAnsiTheme="majorBidi" w:cstheme="majorBidi"/>
                <w:color w:val="000000"/>
                <w:sz w:val="20"/>
                <w:szCs w:val="20"/>
                <w:lang w:eastAsia="en-CA"/>
              </w:rPr>
            </w:pPr>
            <w:r w:rsidRPr="00E36626">
              <w:rPr>
                <w:rFonts w:asciiTheme="majorBidi" w:hAnsiTheme="majorBidi" w:cstheme="majorBidi"/>
                <w:sz w:val="20"/>
                <w:szCs w:val="20"/>
                <w:rtl/>
                <w:lang w:eastAsia="en-CA"/>
              </w:rPr>
              <w:t>السكني</w:t>
            </w:r>
          </w:p>
        </w:tc>
        <w:tc>
          <w:tcPr>
            <w:tcW w:w="793" w:type="pct"/>
            <w:hideMark/>
          </w:tcPr>
          <w:p w14:paraId="0C7938B5"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793" w:type="pct"/>
            <w:hideMark/>
          </w:tcPr>
          <w:p w14:paraId="21812EE7"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5" w:type="pct"/>
            <w:hideMark/>
          </w:tcPr>
          <w:p w14:paraId="73F121C4"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5" w:type="pct"/>
            <w:hideMark/>
          </w:tcPr>
          <w:p w14:paraId="04A951D8"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6EB585D6"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5.54</w:t>
            </w:r>
          </w:p>
        </w:tc>
        <w:tc>
          <w:tcPr>
            <w:tcW w:w="466" w:type="pct"/>
            <w:hideMark/>
          </w:tcPr>
          <w:p w14:paraId="44DC4FB0"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52E9F0F9"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5.54</w:t>
            </w:r>
          </w:p>
        </w:tc>
        <w:tc>
          <w:tcPr>
            <w:tcW w:w="461" w:type="pct"/>
            <w:hideMark/>
          </w:tcPr>
          <w:p w14:paraId="73CE58B8"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8.16</w:t>
            </w:r>
          </w:p>
        </w:tc>
      </w:tr>
      <w:tr w:rsidR="00DF4BF7" w:rsidRPr="00E36626" w14:paraId="2C2CEEE9" w14:textId="77777777" w:rsidTr="00B60CDD">
        <w:trPr>
          <w:trHeight w:val="302"/>
        </w:trPr>
        <w:tc>
          <w:tcPr>
            <w:tcW w:w="625" w:type="pct"/>
            <w:hideMark/>
          </w:tcPr>
          <w:p w14:paraId="6A70DEEA" w14:textId="5AFB666F" w:rsidR="00DF4BF7" w:rsidRPr="00E36626" w:rsidRDefault="00A421AA" w:rsidP="00DB029B">
            <w:pPr>
              <w:keepNext/>
              <w:keepLines/>
              <w:bidi/>
              <w:jc w:val="left"/>
              <w:rPr>
                <w:rFonts w:asciiTheme="majorBidi" w:hAnsiTheme="majorBidi" w:cstheme="majorBidi"/>
                <w:color w:val="000000"/>
                <w:sz w:val="20"/>
                <w:szCs w:val="20"/>
                <w:lang w:eastAsia="en-CA"/>
              </w:rPr>
            </w:pPr>
            <w:r w:rsidRPr="00E36626">
              <w:rPr>
                <w:rFonts w:asciiTheme="majorBidi" w:hAnsiTheme="majorBidi" w:cstheme="majorBidi"/>
                <w:sz w:val="20"/>
                <w:szCs w:val="20"/>
                <w:rtl/>
                <w:lang w:eastAsia="en-CA"/>
              </w:rPr>
              <w:t>التجاري</w:t>
            </w:r>
          </w:p>
        </w:tc>
        <w:tc>
          <w:tcPr>
            <w:tcW w:w="793" w:type="pct"/>
            <w:hideMark/>
          </w:tcPr>
          <w:p w14:paraId="0724AAB3"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793" w:type="pct"/>
            <w:hideMark/>
          </w:tcPr>
          <w:p w14:paraId="24B559E3"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0.01</w:t>
            </w:r>
          </w:p>
        </w:tc>
        <w:tc>
          <w:tcPr>
            <w:tcW w:w="465" w:type="pct"/>
            <w:hideMark/>
          </w:tcPr>
          <w:p w14:paraId="5C463088"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5" w:type="pct"/>
            <w:hideMark/>
          </w:tcPr>
          <w:p w14:paraId="0BC0ADCC"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79D81D29"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0.49</w:t>
            </w:r>
          </w:p>
        </w:tc>
        <w:tc>
          <w:tcPr>
            <w:tcW w:w="466" w:type="pct"/>
            <w:hideMark/>
          </w:tcPr>
          <w:p w14:paraId="72E3949E"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1FC972CD"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0.50</w:t>
            </w:r>
          </w:p>
        </w:tc>
        <w:tc>
          <w:tcPr>
            <w:tcW w:w="461" w:type="pct"/>
            <w:hideMark/>
          </w:tcPr>
          <w:p w14:paraId="0E45F0A0"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0.74</w:t>
            </w:r>
          </w:p>
        </w:tc>
      </w:tr>
      <w:tr w:rsidR="00DF4BF7" w:rsidRPr="00E36626" w14:paraId="153D6D94" w14:textId="77777777" w:rsidTr="00B60CDD">
        <w:trPr>
          <w:trHeight w:val="302"/>
        </w:trPr>
        <w:tc>
          <w:tcPr>
            <w:tcW w:w="625" w:type="pct"/>
            <w:hideMark/>
          </w:tcPr>
          <w:p w14:paraId="52D630BE" w14:textId="174D57B4" w:rsidR="00DF4BF7" w:rsidRPr="00E36626" w:rsidRDefault="00A421AA" w:rsidP="00DB029B">
            <w:pPr>
              <w:keepNext/>
              <w:keepLines/>
              <w:bidi/>
              <w:jc w:val="left"/>
              <w:rPr>
                <w:rFonts w:asciiTheme="majorBidi" w:hAnsiTheme="majorBidi" w:cstheme="majorBidi"/>
                <w:color w:val="000000"/>
                <w:sz w:val="20"/>
                <w:szCs w:val="20"/>
                <w:lang w:eastAsia="en-CA"/>
              </w:rPr>
            </w:pPr>
            <w:r w:rsidRPr="00E36626">
              <w:rPr>
                <w:rFonts w:asciiTheme="majorBidi" w:hAnsiTheme="majorBidi" w:cstheme="majorBidi"/>
                <w:sz w:val="20"/>
                <w:szCs w:val="20"/>
                <w:rtl/>
                <w:lang w:eastAsia="en-CA"/>
              </w:rPr>
              <w:t>المتنقل</w:t>
            </w:r>
            <w:r w:rsidR="00DF4BF7" w:rsidRPr="00E36626">
              <w:rPr>
                <w:rFonts w:asciiTheme="majorBidi" w:hAnsiTheme="majorBidi" w:cstheme="majorBidi"/>
                <w:color w:val="000000"/>
                <w:sz w:val="20"/>
                <w:szCs w:val="20"/>
                <w:lang w:eastAsia="en-CA"/>
              </w:rPr>
              <w:t xml:space="preserve"> </w:t>
            </w:r>
          </w:p>
        </w:tc>
        <w:tc>
          <w:tcPr>
            <w:tcW w:w="793" w:type="pct"/>
            <w:hideMark/>
          </w:tcPr>
          <w:p w14:paraId="7E18C987"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793" w:type="pct"/>
            <w:hideMark/>
          </w:tcPr>
          <w:p w14:paraId="17F83E73"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20.01</w:t>
            </w:r>
          </w:p>
        </w:tc>
        <w:tc>
          <w:tcPr>
            <w:tcW w:w="465" w:type="pct"/>
            <w:hideMark/>
          </w:tcPr>
          <w:p w14:paraId="298085BD"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5" w:type="pct"/>
            <w:hideMark/>
          </w:tcPr>
          <w:p w14:paraId="429773D5"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474399DB"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07723A7B"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0.00</w:t>
            </w:r>
          </w:p>
        </w:tc>
        <w:tc>
          <w:tcPr>
            <w:tcW w:w="466" w:type="pct"/>
            <w:hideMark/>
          </w:tcPr>
          <w:p w14:paraId="443A44F1"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20.01</w:t>
            </w:r>
          </w:p>
        </w:tc>
        <w:tc>
          <w:tcPr>
            <w:tcW w:w="461" w:type="pct"/>
            <w:hideMark/>
          </w:tcPr>
          <w:p w14:paraId="0A73BD9A" w14:textId="77777777" w:rsidR="00DF4BF7" w:rsidRPr="00E36626" w:rsidRDefault="00DF4BF7" w:rsidP="00DB029B">
            <w:pPr>
              <w:keepNext/>
              <w:keepLines/>
              <w:bidi/>
              <w:rPr>
                <w:rFonts w:asciiTheme="majorBidi" w:hAnsiTheme="majorBidi" w:cstheme="majorBidi"/>
                <w:color w:val="000000"/>
                <w:sz w:val="20"/>
                <w:szCs w:val="20"/>
                <w:lang w:eastAsia="en-CA"/>
              </w:rPr>
            </w:pPr>
            <w:r w:rsidRPr="00E36626">
              <w:rPr>
                <w:rFonts w:asciiTheme="majorBidi" w:hAnsiTheme="majorBidi" w:cstheme="majorBidi"/>
                <w:color w:val="000000"/>
                <w:sz w:val="20"/>
                <w:szCs w:val="20"/>
                <w:lang w:eastAsia="en-CA"/>
              </w:rPr>
              <w:t>29.47</w:t>
            </w:r>
          </w:p>
        </w:tc>
      </w:tr>
      <w:tr w:rsidR="00DF4BF7" w:rsidRPr="00E36626" w14:paraId="159864F6" w14:textId="77777777" w:rsidTr="00B60CDD">
        <w:trPr>
          <w:trHeight w:val="302"/>
        </w:trPr>
        <w:tc>
          <w:tcPr>
            <w:tcW w:w="625" w:type="pct"/>
            <w:hideMark/>
          </w:tcPr>
          <w:p w14:paraId="70A175D1" w14:textId="66FFD90E" w:rsidR="00DF4BF7" w:rsidRPr="00E36626" w:rsidRDefault="00A421AA" w:rsidP="00DB029B">
            <w:pPr>
              <w:keepNext/>
              <w:keepLines/>
              <w:bidi/>
              <w:jc w:val="left"/>
              <w:rPr>
                <w:rFonts w:asciiTheme="majorBidi" w:hAnsiTheme="majorBidi" w:cstheme="majorBidi"/>
                <w:b/>
                <w:bCs/>
                <w:color w:val="000000"/>
                <w:sz w:val="20"/>
                <w:szCs w:val="20"/>
                <w:lang w:eastAsia="en-CA"/>
              </w:rPr>
            </w:pPr>
            <w:r w:rsidRPr="00E36626">
              <w:rPr>
                <w:rFonts w:asciiTheme="majorBidi" w:hAnsiTheme="majorBidi" w:cstheme="majorBidi"/>
                <w:b/>
                <w:bCs/>
                <w:sz w:val="20"/>
                <w:szCs w:val="20"/>
                <w:rtl/>
                <w:lang w:eastAsia="en-CA"/>
              </w:rPr>
              <w:t>الإجمالي</w:t>
            </w:r>
          </w:p>
        </w:tc>
        <w:tc>
          <w:tcPr>
            <w:tcW w:w="793" w:type="pct"/>
            <w:hideMark/>
          </w:tcPr>
          <w:p w14:paraId="7D31D5D2" w14:textId="7CD219D1" w:rsidR="00DF4BF7" w:rsidRPr="00E36626" w:rsidRDefault="00E807C4" w:rsidP="00DB029B">
            <w:pPr>
              <w:keepNext/>
              <w:keepLines/>
              <w:bidi/>
              <w:rPr>
                <w:rFonts w:asciiTheme="majorBidi" w:hAnsiTheme="majorBidi" w:cstheme="majorBidi"/>
                <w:b/>
                <w:bCs/>
                <w:color w:val="000000"/>
                <w:sz w:val="20"/>
                <w:szCs w:val="20"/>
                <w:lang w:eastAsia="en-CA"/>
              </w:rPr>
            </w:pPr>
            <w:r w:rsidRPr="00E36626">
              <w:rPr>
                <w:rFonts w:asciiTheme="majorBidi" w:hAnsiTheme="majorBidi" w:cstheme="majorBidi"/>
                <w:b/>
                <w:bCs/>
                <w:color w:val="000000"/>
                <w:sz w:val="20"/>
                <w:szCs w:val="20"/>
                <w:lang w:eastAsia="en-CA"/>
              </w:rPr>
              <w:t>0.002</w:t>
            </w:r>
          </w:p>
        </w:tc>
        <w:tc>
          <w:tcPr>
            <w:tcW w:w="793" w:type="pct"/>
            <w:hideMark/>
          </w:tcPr>
          <w:p w14:paraId="7BE4E613" w14:textId="77777777" w:rsidR="00DF4BF7" w:rsidRPr="00E36626" w:rsidRDefault="00DF4BF7" w:rsidP="00DB029B">
            <w:pPr>
              <w:keepNext/>
              <w:keepLines/>
              <w:bidi/>
              <w:rPr>
                <w:rFonts w:asciiTheme="majorBidi" w:hAnsiTheme="majorBidi" w:cstheme="majorBidi"/>
                <w:b/>
                <w:bCs/>
                <w:color w:val="000000"/>
                <w:sz w:val="20"/>
                <w:szCs w:val="20"/>
                <w:lang w:eastAsia="en-CA"/>
              </w:rPr>
            </w:pPr>
            <w:r w:rsidRPr="00E36626">
              <w:rPr>
                <w:rFonts w:asciiTheme="majorBidi" w:hAnsiTheme="majorBidi" w:cstheme="majorBidi"/>
                <w:b/>
                <w:bCs/>
                <w:color w:val="000000"/>
                <w:sz w:val="20"/>
                <w:szCs w:val="20"/>
                <w:lang w:eastAsia="en-CA"/>
              </w:rPr>
              <w:t>32.98</w:t>
            </w:r>
          </w:p>
        </w:tc>
        <w:tc>
          <w:tcPr>
            <w:tcW w:w="465" w:type="pct"/>
            <w:hideMark/>
          </w:tcPr>
          <w:p w14:paraId="175B72CC" w14:textId="77777777" w:rsidR="00DF4BF7" w:rsidRPr="00E36626" w:rsidRDefault="00DF4BF7" w:rsidP="00DB029B">
            <w:pPr>
              <w:keepNext/>
              <w:keepLines/>
              <w:bidi/>
              <w:rPr>
                <w:rFonts w:asciiTheme="majorBidi" w:hAnsiTheme="majorBidi" w:cstheme="majorBidi"/>
                <w:b/>
                <w:bCs/>
                <w:color w:val="000000"/>
                <w:sz w:val="20"/>
                <w:szCs w:val="20"/>
                <w:lang w:eastAsia="en-CA"/>
              </w:rPr>
            </w:pPr>
            <w:r w:rsidRPr="00E36626">
              <w:rPr>
                <w:rFonts w:asciiTheme="majorBidi" w:hAnsiTheme="majorBidi" w:cstheme="majorBidi"/>
                <w:b/>
                <w:bCs/>
                <w:color w:val="000000"/>
                <w:sz w:val="20"/>
                <w:szCs w:val="20"/>
                <w:lang w:eastAsia="en-CA"/>
              </w:rPr>
              <w:t>26.01</w:t>
            </w:r>
          </w:p>
        </w:tc>
        <w:tc>
          <w:tcPr>
            <w:tcW w:w="465" w:type="pct"/>
            <w:hideMark/>
          </w:tcPr>
          <w:p w14:paraId="2A4FB462" w14:textId="77777777" w:rsidR="00DF4BF7" w:rsidRPr="00E36626" w:rsidRDefault="00DF4BF7" w:rsidP="00DB029B">
            <w:pPr>
              <w:keepNext/>
              <w:keepLines/>
              <w:bidi/>
              <w:rPr>
                <w:rFonts w:asciiTheme="majorBidi" w:hAnsiTheme="majorBidi" w:cstheme="majorBidi"/>
                <w:b/>
                <w:bCs/>
                <w:color w:val="000000"/>
                <w:sz w:val="20"/>
                <w:szCs w:val="20"/>
                <w:lang w:eastAsia="en-CA"/>
              </w:rPr>
            </w:pPr>
            <w:r w:rsidRPr="00E36626">
              <w:rPr>
                <w:rFonts w:asciiTheme="majorBidi" w:hAnsiTheme="majorBidi" w:cstheme="majorBidi"/>
                <w:b/>
                <w:bCs/>
                <w:color w:val="000000"/>
                <w:sz w:val="20"/>
                <w:szCs w:val="20"/>
                <w:lang w:eastAsia="en-CA"/>
              </w:rPr>
              <w:t>1.80</w:t>
            </w:r>
          </w:p>
        </w:tc>
        <w:tc>
          <w:tcPr>
            <w:tcW w:w="466" w:type="pct"/>
            <w:hideMark/>
          </w:tcPr>
          <w:p w14:paraId="4EC7D6E3" w14:textId="77777777" w:rsidR="00DF4BF7" w:rsidRPr="00E36626" w:rsidRDefault="00DF4BF7" w:rsidP="00DB029B">
            <w:pPr>
              <w:keepNext/>
              <w:keepLines/>
              <w:bidi/>
              <w:rPr>
                <w:rFonts w:asciiTheme="majorBidi" w:hAnsiTheme="majorBidi" w:cstheme="majorBidi"/>
                <w:b/>
                <w:bCs/>
                <w:color w:val="000000"/>
                <w:sz w:val="20"/>
                <w:szCs w:val="20"/>
                <w:lang w:eastAsia="en-CA"/>
              </w:rPr>
            </w:pPr>
            <w:r w:rsidRPr="00E36626">
              <w:rPr>
                <w:rFonts w:asciiTheme="majorBidi" w:hAnsiTheme="majorBidi" w:cstheme="majorBidi"/>
                <w:b/>
                <w:bCs/>
                <w:color w:val="000000"/>
                <w:sz w:val="20"/>
                <w:szCs w:val="20"/>
                <w:lang w:eastAsia="en-CA"/>
              </w:rPr>
              <w:t>6.03</w:t>
            </w:r>
          </w:p>
        </w:tc>
        <w:tc>
          <w:tcPr>
            <w:tcW w:w="466" w:type="pct"/>
            <w:hideMark/>
          </w:tcPr>
          <w:p w14:paraId="638BA0A6" w14:textId="77777777" w:rsidR="00DF4BF7" w:rsidRPr="00E36626" w:rsidRDefault="00DF4BF7" w:rsidP="00DB029B">
            <w:pPr>
              <w:keepNext/>
              <w:keepLines/>
              <w:bidi/>
              <w:rPr>
                <w:rFonts w:asciiTheme="majorBidi" w:hAnsiTheme="majorBidi" w:cstheme="majorBidi"/>
                <w:b/>
                <w:bCs/>
                <w:color w:val="000000"/>
                <w:sz w:val="20"/>
                <w:szCs w:val="20"/>
                <w:lang w:eastAsia="en-CA"/>
              </w:rPr>
            </w:pPr>
            <w:r w:rsidRPr="00E36626">
              <w:rPr>
                <w:rFonts w:asciiTheme="majorBidi" w:hAnsiTheme="majorBidi" w:cstheme="majorBidi"/>
                <w:b/>
                <w:bCs/>
                <w:color w:val="000000"/>
                <w:sz w:val="20"/>
                <w:szCs w:val="20"/>
                <w:lang w:eastAsia="en-CA"/>
              </w:rPr>
              <w:t>1.08</w:t>
            </w:r>
          </w:p>
        </w:tc>
        <w:tc>
          <w:tcPr>
            <w:tcW w:w="466" w:type="pct"/>
            <w:hideMark/>
          </w:tcPr>
          <w:p w14:paraId="7E9EE681" w14:textId="77777777" w:rsidR="00DF4BF7" w:rsidRPr="00E36626" w:rsidRDefault="00DF4BF7" w:rsidP="00DB029B">
            <w:pPr>
              <w:keepNext/>
              <w:keepLines/>
              <w:bidi/>
              <w:rPr>
                <w:rFonts w:asciiTheme="majorBidi" w:hAnsiTheme="majorBidi" w:cstheme="majorBidi"/>
                <w:b/>
                <w:bCs/>
                <w:color w:val="000000"/>
                <w:sz w:val="20"/>
                <w:szCs w:val="20"/>
                <w:lang w:eastAsia="en-CA"/>
              </w:rPr>
            </w:pPr>
            <w:r w:rsidRPr="00E36626">
              <w:rPr>
                <w:rFonts w:asciiTheme="majorBidi" w:hAnsiTheme="majorBidi" w:cstheme="majorBidi"/>
                <w:b/>
                <w:bCs/>
                <w:color w:val="000000"/>
                <w:sz w:val="20"/>
                <w:szCs w:val="20"/>
                <w:lang w:eastAsia="en-CA"/>
              </w:rPr>
              <w:t>67.90</w:t>
            </w:r>
          </w:p>
        </w:tc>
        <w:tc>
          <w:tcPr>
            <w:tcW w:w="461" w:type="pct"/>
            <w:hideMark/>
          </w:tcPr>
          <w:p w14:paraId="30FDD9C7" w14:textId="77777777" w:rsidR="00DF4BF7" w:rsidRPr="00E36626" w:rsidRDefault="00DF4BF7" w:rsidP="00DB029B">
            <w:pPr>
              <w:keepNext/>
              <w:keepLines/>
              <w:bidi/>
              <w:rPr>
                <w:rFonts w:asciiTheme="majorBidi" w:hAnsiTheme="majorBidi" w:cstheme="majorBidi"/>
                <w:b/>
                <w:bCs/>
                <w:color w:val="000000"/>
                <w:sz w:val="20"/>
                <w:szCs w:val="20"/>
                <w:lang w:eastAsia="en-CA"/>
              </w:rPr>
            </w:pPr>
            <w:r w:rsidRPr="00E36626">
              <w:rPr>
                <w:rFonts w:asciiTheme="majorBidi" w:hAnsiTheme="majorBidi" w:cstheme="majorBidi"/>
                <w:b/>
                <w:bCs/>
                <w:color w:val="000000"/>
                <w:sz w:val="20"/>
                <w:szCs w:val="20"/>
                <w:lang w:eastAsia="en-CA"/>
              </w:rPr>
              <w:t>100.00</w:t>
            </w:r>
          </w:p>
        </w:tc>
      </w:tr>
    </w:tbl>
    <w:p w14:paraId="196DA98D" w14:textId="4D264A02" w:rsidR="00A522E2" w:rsidRPr="00283358" w:rsidRDefault="00C60F75" w:rsidP="00283358">
      <w:pPr>
        <w:bidi/>
        <w:spacing w:before="240"/>
        <w:rPr>
          <w:rFonts w:asciiTheme="majorBidi" w:hAnsiTheme="majorBidi" w:cstheme="majorBidi"/>
          <w:b/>
          <w:bCs/>
        </w:rPr>
      </w:pPr>
      <w:r w:rsidRPr="00283358">
        <w:rPr>
          <w:rFonts w:asciiTheme="majorBidi" w:hAnsiTheme="majorBidi" w:cstheme="majorBidi"/>
          <w:b/>
          <w:bCs/>
          <w:i/>
          <w:sz w:val="26"/>
          <w:szCs w:val="26"/>
          <w:rtl/>
        </w:rPr>
        <w:t xml:space="preserve">الجدول 5. استهلاك المواد الهيدروفلوروكربونية في قطاع خدمة التبريد وتكييف الهواء في </w:t>
      </w:r>
      <w:r w:rsidRPr="00283358">
        <w:rPr>
          <w:rFonts w:asciiTheme="majorBidi" w:hAnsiTheme="majorBidi" w:cstheme="majorBidi"/>
          <w:b/>
          <w:bCs/>
          <w:sz w:val="26"/>
          <w:szCs w:val="26"/>
          <w:rtl/>
        </w:rPr>
        <w:t>إريتريا</w:t>
      </w:r>
      <w:r w:rsidRPr="00283358">
        <w:rPr>
          <w:rFonts w:asciiTheme="majorBidi" w:hAnsiTheme="majorBidi" w:cstheme="majorBidi"/>
          <w:b/>
          <w:bCs/>
          <w:i/>
          <w:sz w:val="26"/>
          <w:szCs w:val="26"/>
          <w:rtl/>
        </w:rPr>
        <w:t xml:space="preserve"> بالأطنان من مكافئ ثاني أكسيد الكربون (عام 2024)</w:t>
      </w:r>
    </w:p>
    <w:tbl>
      <w:tblPr>
        <w:bidiVisual/>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483"/>
        <w:gridCol w:w="1483"/>
        <w:gridCol w:w="866"/>
        <w:gridCol w:w="820"/>
        <w:gridCol w:w="872"/>
        <w:gridCol w:w="856"/>
        <w:gridCol w:w="884"/>
        <w:gridCol w:w="864"/>
      </w:tblGrid>
      <w:tr w:rsidR="003C1A92" w:rsidRPr="00283358" w14:paraId="05808A1B" w14:textId="77777777" w:rsidTr="00D05611">
        <w:trPr>
          <w:trHeight w:val="520"/>
        </w:trPr>
        <w:tc>
          <w:tcPr>
            <w:tcW w:w="644" w:type="pct"/>
            <w:vAlign w:val="center"/>
            <w:hideMark/>
          </w:tcPr>
          <w:p w14:paraId="1F0E4983" w14:textId="7421CEC7" w:rsidR="003C1A92" w:rsidRPr="00283358" w:rsidRDefault="003C1A92" w:rsidP="00283358">
            <w:pPr>
              <w:bidi/>
              <w:jc w:val="center"/>
              <w:rPr>
                <w:rFonts w:asciiTheme="majorBidi" w:hAnsiTheme="majorBidi" w:cstheme="majorBidi"/>
                <w:b/>
                <w:bCs/>
                <w:color w:val="000000"/>
                <w:sz w:val="19"/>
                <w:szCs w:val="19"/>
                <w:lang w:eastAsia="en-CA"/>
              </w:rPr>
            </w:pPr>
            <w:r w:rsidRPr="00283358">
              <w:rPr>
                <w:rFonts w:asciiTheme="majorBidi" w:hAnsiTheme="majorBidi" w:cstheme="majorBidi"/>
                <w:b/>
                <w:bCs/>
                <w:sz w:val="19"/>
                <w:szCs w:val="19"/>
                <w:rtl/>
                <w:lang w:eastAsia="en-CA"/>
              </w:rPr>
              <w:t>القطاع</w:t>
            </w:r>
          </w:p>
        </w:tc>
        <w:tc>
          <w:tcPr>
            <w:tcW w:w="794" w:type="pct"/>
            <w:vAlign w:val="center"/>
            <w:hideMark/>
          </w:tcPr>
          <w:p w14:paraId="2880F8A6" w14:textId="77777777" w:rsidR="003C1A92" w:rsidRPr="00283358" w:rsidRDefault="003C1A92" w:rsidP="00283358">
            <w:pPr>
              <w:keepNext/>
              <w:suppressAutoHyphens/>
              <w:bidi/>
              <w:jc w:val="center"/>
              <w:rPr>
                <w:rFonts w:asciiTheme="majorBidi" w:hAnsiTheme="majorBidi" w:cstheme="majorBidi"/>
                <w:b/>
                <w:bCs/>
                <w:sz w:val="19"/>
                <w:szCs w:val="19"/>
                <w:lang w:eastAsia="en-CA"/>
              </w:rPr>
            </w:pPr>
            <w:r w:rsidRPr="00283358">
              <w:rPr>
                <w:rFonts w:asciiTheme="majorBidi" w:hAnsiTheme="majorBidi" w:cstheme="majorBidi"/>
                <w:b/>
                <w:bCs/>
                <w:sz w:val="19"/>
                <w:szCs w:val="19"/>
                <w:rtl/>
                <w:lang w:eastAsia="en-CA"/>
              </w:rPr>
              <w:t>الهيدروفلوروكربون-</w:t>
            </w:r>
          </w:p>
          <w:p w14:paraId="0226DE6A" w14:textId="76CFAEB3" w:rsidR="003C1A92" w:rsidRPr="00283358" w:rsidRDefault="003C1A92" w:rsidP="00283358">
            <w:pPr>
              <w:bidi/>
              <w:jc w:val="center"/>
              <w:rPr>
                <w:rFonts w:asciiTheme="majorBidi" w:hAnsiTheme="majorBidi" w:cstheme="majorBidi"/>
                <w:b/>
                <w:bCs/>
                <w:color w:val="000000"/>
                <w:sz w:val="19"/>
                <w:szCs w:val="19"/>
                <w:lang w:eastAsia="en-CA"/>
              </w:rPr>
            </w:pPr>
            <w:r w:rsidRPr="00283358">
              <w:rPr>
                <w:rFonts w:asciiTheme="majorBidi" w:hAnsiTheme="majorBidi" w:cstheme="majorBidi"/>
                <w:b/>
                <w:bCs/>
                <w:sz w:val="19"/>
                <w:szCs w:val="19"/>
                <w:lang w:eastAsia="en-CA"/>
              </w:rPr>
              <w:t>23</w:t>
            </w:r>
          </w:p>
        </w:tc>
        <w:tc>
          <w:tcPr>
            <w:tcW w:w="794" w:type="pct"/>
            <w:vAlign w:val="center"/>
            <w:hideMark/>
          </w:tcPr>
          <w:p w14:paraId="282F4859" w14:textId="4FA736B7" w:rsidR="003C1A92" w:rsidRPr="00283358" w:rsidRDefault="003C1A92" w:rsidP="00283358">
            <w:pPr>
              <w:bidi/>
              <w:jc w:val="center"/>
              <w:rPr>
                <w:rFonts w:asciiTheme="majorBidi" w:hAnsiTheme="majorBidi" w:cstheme="majorBidi"/>
                <w:b/>
                <w:bCs/>
                <w:color w:val="000000"/>
                <w:sz w:val="19"/>
                <w:szCs w:val="19"/>
                <w:lang w:eastAsia="en-CA"/>
              </w:rPr>
            </w:pPr>
            <w:r w:rsidRPr="00283358">
              <w:rPr>
                <w:rFonts w:asciiTheme="majorBidi" w:hAnsiTheme="majorBidi" w:cstheme="majorBidi"/>
                <w:b/>
                <w:bCs/>
                <w:sz w:val="19"/>
                <w:szCs w:val="19"/>
                <w:rtl/>
                <w:lang w:eastAsia="en-CA"/>
              </w:rPr>
              <w:t>الهيدروفلوروكربون- 134a</w:t>
            </w:r>
          </w:p>
        </w:tc>
        <w:tc>
          <w:tcPr>
            <w:tcW w:w="464" w:type="pct"/>
            <w:vAlign w:val="center"/>
            <w:hideMark/>
          </w:tcPr>
          <w:p w14:paraId="38F74EE2" w14:textId="77777777" w:rsidR="003C1A92" w:rsidRPr="00283358" w:rsidRDefault="003C1A92" w:rsidP="00283358">
            <w:pPr>
              <w:bidi/>
              <w:jc w:val="center"/>
              <w:rPr>
                <w:rFonts w:asciiTheme="majorBidi" w:hAnsiTheme="majorBidi" w:cstheme="majorBidi"/>
                <w:b/>
                <w:bCs/>
                <w:color w:val="000000"/>
                <w:sz w:val="19"/>
                <w:szCs w:val="19"/>
                <w:lang w:eastAsia="en-CA"/>
              </w:rPr>
            </w:pPr>
            <w:r w:rsidRPr="00283358">
              <w:rPr>
                <w:rFonts w:asciiTheme="majorBidi" w:hAnsiTheme="majorBidi" w:cstheme="majorBidi"/>
                <w:b/>
                <w:bCs/>
                <w:color w:val="000000"/>
                <w:sz w:val="19"/>
                <w:szCs w:val="19"/>
                <w:lang w:eastAsia="en-CA"/>
              </w:rPr>
              <w:t>R-404A</w:t>
            </w:r>
          </w:p>
        </w:tc>
        <w:tc>
          <w:tcPr>
            <w:tcW w:w="440" w:type="pct"/>
            <w:vAlign w:val="center"/>
            <w:hideMark/>
          </w:tcPr>
          <w:p w14:paraId="029A08B3" w14:textId="77777777" w:rsidR="003C1A92" w:rsidRPr="00283358" w:rsidRDefault="003C1A92" w:rsidP="00283358">
            <w:pPr>
              <w:bidi/>
              <w:jc w:val="center"/>
              <w:rPr>
                <w:rFonts w:asciiTheme="majorBidi" w:hAnsiTheme="majorBidi" w:cstheme="majorBidi"/>
                <w:b/>
                <w:bCs/>
                <w:color w:val="000000"/>
                <w:sz w:val="19"/>
                <w:szCs w:val="19"/>
                <w:lang w:eastAsia="en-CA"/>
              </w:rPr>
            </w:pPr>
            <w:r w:rsidRPr="00283358">
              <w:rPr>
                <w:rFonts w:asciiTheme="majorBidi" w:hAnsiTheme="majorBidi" w:cstheme="majorBidi"/>
                <w:b/>
                <w:bCs/>
                <w:color w:val="000000"/>
                <w:sz w:val="19"/>
                <w:szCs w:val="19"/>
                <w:lang w:eastAsia="en-CA"/>
              </w:rPr>
              <w:t>R-407C</w:t>
            </w:r>
          </w:p>
        </w:tc>
        <w:tc>
          <w:tcPr>
            <w:tcW w:w="468" w:type="pct"/>
            <w:vAlign w:val="center"/>
            <w:hideMark/>
          </w:tcPr>
          <w:p w14:paraId="6A4C7146" w14:textId="77777777" w:rsidR="003C1A92" w:rsidRPr="00283358" w:rsidRDefault="003C1A92" w:rsidP="00283358">
            <w:pPr>
              <w:bidi/>
              <w:jc w:val="center"/>
              <w:rPr>
                <w:rFonts w:asciiTheme="majorBidi" w:hAnsiTheme="majorBidi" w:cstheme="majorBidi"/>
                <w:b/>
                <w:bCs/>
                <w:color w:val="000000"/>
                <w:sz w:val="19"/>
                <w:szCs w:val="19"/>
                <w:lang w:eastAsia="en-CA"/>
              </w:rPr>
            </w:pPr>
            <w:r w:rsidRPr="00283358">
              <w:rPr>
                <w:rFonts w:asciiTheme="majorBidi" w:hAnsiTheme="majorBidi" w:cstheme="majorBidi"/>
                <w:b/>
                <w:bCs/>
                <w:color w:val="000000"/>
                <w:sz w:val="19"/>
                <w:szCs w:val="19"/>
                <w:lang w:eastAsia="en-CA"/>
              </w:rPr>
              <w:t>R-410A</w:t>
            </w:r>
          </w:p>
        </w:tc>
        <w:tc>
          <w:tcPr>
            <w:tcW w:w="459" w:type="pct"/>
            <w:vAlign w:val="center"/>
            <w:hideMark/>
          </w:tcPr>
          <w:p w14:paraId="11A277C1" w14:textId="77777777" w:rsidR="003C1A92" w:rsidRPr="00283358" w:rsidRDefault="003C1A92" w:rsidP="00283358">
            <w:pPr>
              <w:bidi/>
              <w:jc w:val="center"/>
              <w:rPr>
                <w:rFonts w:asciiTheme="majorBidi" w:hAnsiTheme="majorBidi" w:cstheme="majorBidi"/>
                <w:b/>
                <w:bCs/>
                <w:color w:val="000000"/>
                <w:sz w:val="19"/>
                <w:szCs w:val="19"/>
                <w:lang w:eastAsia="en-CA"/>
              </w:rPr>
            </w:pPr>
            <w:r w:rsidRPr="00283358">
              <w:rPr>
                <w:rFonts w:asciiTheme="majorBidi" w:hAnsiTheme="majorBidi" w:cstheme="majorBidi"/>
                <w:b/>
                <w:bCs/>
                <w:color w:val="000000"/>
                <w:sz w:val="19"/>
                <w:szCs w:val="19"/>
                <w:lang w:eastAsia="en-CA"/>
              </w:rPr>
              <w:t>R-507A</w:t>
            </w:r>
          </w:p>
        </w:tc>
        <w:tc>
          <w:tcPr>
            <w:tcW w:w="474" w:type="pct"/>
            <w:vAlign w:val="center"/>
            <w:hideMark/>
          </w:tcPr>
          <w:p w14:paraId="20D8F21E" w14:textId="0BCFD204" w:rsidR="003C1A92" w:rsidRPr="00283358" w:rsidRDefault="003C1A92" w:rsidP="00283358">
            <w:pPr>
              <w:bidi/>
              <w:jc w:val="center"/>
              <w:rPr>
                <w:rFonts w:asciiTheme="majorBidi" w:hAnsiTheme="majorBidi" w:cstheme="majorBidi"/>
                <w:b/>
                <w:bCs/>
                <w:color w:val="000000"/>
                <w:sz w:val="19"/>
                <w:szCs w:val="19"/>
                <w:lang w:eastAsia="en-CA"/>
              </w:rPr>
            </w:pPr>
            <w:r w:rsidRPr="00283358">
              <w:rPr>
                <w:rFonts w:asciiTheme="majorBidi" w:hAnsiTheme="majorBidi" w:cstheme="majorBidi"/>
                <w:b/>
                <w:bCs/>
                <w:sz w:val="19"/>
                <w:szCs w:val="19"/>
                <w:rtl/>
                <w:lang w:eastAsia="en-CA"/>
              </w:rPr>
              <w:t>الإجمالي</w:t>
            </w:r>
          </w:p>
        </w:tc>
        <w:tc>
          <w:tcPr>
            <w:tcW w:w="461" w:type="pct"/>
            <w:vAlign w:val="center"/>
            <w:hideMark/>
          </w:tcPr>
          <w:p w14:paraId="3DCD3BEB" w14:textId="52C597CB" w:rsidR="003C1A92" w:rsidRPr="00283358" w:rsidRDefault="003C1A92" w:rsidP="00283358">
            <w:pPr>
              <w:bidi/>
              <w:jc w:val="center"/>
              <w:rPr>
                <w:rFonts w:asciiTheme="majorBidi" w:hAnsiTheme="majorBidi" w:cstheme="majorBidi"/>
                <w:b/>
                <w:bCs/>
                <w:color w:val="000000"/>
                <w:sz w:val="19"/>
                <w:szCs w:val="19"/>
                <w:lang w:eastAsia="en-CA"/>
              </w:rPr>
            </w:pPr>
            <w:r w:rsidRPr="00283358">
              <w:rPr>
                <w:rFonts w:asciiTheme="majorBidi" w:hAnsiTheme="majorBidi" w:cstheme="majorBidi"/>
                <w:b/>
                <w:bCs/>
                <w:sz w:val="19"/>
                <w:szCs w:val="19"/>
                <w:rtl/>
                <w:lang w:eastAsia="en-CA"/>
              </w:rPr>
              <w:t>الحصة من الإجمالي</w:t>
            </w:r>
            <w:r w:rsidRPr="00283358">
              <w:rPr>
                <w:rFonts w:asciiTheme="majorBidi" w:hAnsiTheme="majorBidi" w:cstheme="majorBidi"/>
                <w:b/>
                <w:bCs/>
                <w:sz w:val="19"/>
                <w:szCs w:val="19"/>
                <w:lang w:eastAsia="en-CA"/>
              </w:rPr>
              <w:t xml:space="preserve"> </w:t>
            </w:r>
            <w:r w:rsidRPr="00283358">
              <w:rPr>
                <w:rFonts w:asciiTheme="majorBidi" w:hAnsiTheme="majorBidi" w:cstheme="majorBidi"/>
                <w:b/>
                <w:bCs/>
                <w:sz w:val="19"/>
                <w:szCs w:val="19"/>
                <w:rtl/>
                <w:lang w:eastAsia="en-CA"/>
              </w:rPr>
              <w:t>(بالنسبة المئوية)</w:t>
            </w:r>
          </w:p>
        </w:tc>
      </w:tr>
      <w:tr w:rsidR="00A522E2" w:rsidRPr="00283358" w14:paraId="18F9AED8" w14:textId="77777777" w:rsidTr="00D05611">
        <w:trPr>
          <w:trHeight w:val="300"/>
        </w:trPr>
        <w:tc>
          <w:tcPr>
            <w:tcW w:w="5000" w:type="pct"/>
            <w:gridSpan w:val="9"/>
            <w:vAlign w:val="center"/>
            <w:hideMark/>
          </w:tcPr>
          <w:p w14:paraId="2F3ED838" w14:textId="4473C463" w:rsidR="00A522E2" w:rsidRPr="00283358" w:rsidRDefault="003C1A92" w:rsidP="00283358">
            <w:pPr>
              <w:bidi/>
              <w:jc w:val="center"/>
              <w:rPr>
                <w:rFonts w:asciiTheme="majorBidi" w:hAnsiTheme="majorBidi" w:cstheme="majorBidi"/>
                <w:b/>
                <w:bCs/>
                <w:color w:val="000000"/>
                <w:sz w:val="20"/>
                <w:szCs w:val="20"/>
                <w:lang w:eastAsia="en-CA"/>
              </w:rPr>
            </w:pPr>
            <w:r w:rsidRPr="00283358">
              <w:rPr>
                <w:rFonts w:asciiTheme="majorBidi" w:hAnsiTheme="majorBidi" w:cstheme="majorBidi"/>
                <w:b/>
                <w:bCs/>
                <w:sz w:val="20"/>
                <w:szCs w:val="20"/>
                <w:rtl/>
                <w:lang w:eastAsia="en-CA"/>
              </w:rPr>
              <w:t>القطاعات الفرعية للتبريد</w:t>
            </w:r>
          </w:p>
        </w:tc>
      </w:tr>
      <w:tr w:rsidR="003C1A92" w:rsidRPr="00283358" w14:paraId="4F49551A" w14:textId="77777777" w:rsidTr="00D05611">
        <w:trPr>
          <w:trHeight w:val="304"/>
        </w:trPr>
        <w:tc>
          <w:tcPr>
            <w:tcW w:w="644" w:type="pct"/>
            <w:hideMark/>
          </w:tcPr>
          <w:p w14:paraId="3DB5476C" w14:textId="3388F125" w:rsidR="003C1A92" w:rsidRPr="00283358" w:rsidRDefault="003C1A92" w:rsidP="00283358">
            <w:pPr>
              <w:bidi/>
              <w:jc w:val="left"/>
              <w:rPr>
                <w:rFonts w:asciiTheme="majorBidi" w:hAnsiTheme="majorBidi" w:cstheme="majorBidi"/>
                <w:color w:val="000000"/>
                <w:sz w:val="20"/>
                <w:szCs w:val="20"/>
                <w:lang w:eastAsia="en-CA"/>
              </w:rPr>
            </w:pPr>
            <w:r w:rsidRPr="00283358">
              <w:rPr>
                <w:rFonts w:asciiTheme="majorBidi" w:hAnsiTheme="majorBidi" w:cstheme="majorBidi"/>
                <w:sz w:val="20"/>
                <w:szCs w:val="20"/>
                <w:rtl/>
                <w:lang w:eastAsia="en-CA"/>
              </w:rPr>
              <w:t>المنزلي</w:t>
            </w:r>
          </w:p>
        </w:tc>
        <w:tc>
          <w:tcPr>
            <w:tcW w:w="794" w:type="pct"/>
            <w:hideMark/>
          </w:tcPr>
          <w:p w14:paraId="6E81C17D"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794" w:type="pct"/>
            <w:hideMark/>
          </w:tcPr>
          <w:p w14:paraId="02E8CEA7"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7,307</w:t>
            </w:r>
          </w:p>
        </w:tc>
        <w:tc>
          <w:tcPr>
            <w:tcW w:w="464" w:type="pct"/>
            <w:hideMark/>
          </w:tcPr>
          <w:p w14:paraId="384C820F"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40" w:type="pct"/>
            <w:hideMark/>
          </w:tcPr>
          <w:p w14:paraId="6A26456D"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68" w:type="pct"/>
            <w:hideMark/>
          </w:tcPr>
          <w:p w14:paraId="59425E7B"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59" w:type="pct"/>
            <w:hideMark/>
          </w:tcPr>
          <w:p w14:paraId="622F867F"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74" w:type="pct"/>
            <w:hideMark/>
          </w:tcPr>
          <w:p w14:paraId="5447B2F7"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7,307</w:t>
            </w:r>
          </w:p>
        </w:tc>
        <w:tc>
          <w:tcPr>
            <w:tcW w:w="461" w:type="pct"/>
            <w:hideMark/>
          </w:tcPr>
          <w:p w14:paraId="5DA99F18"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4.32</w:t>
            </w:r>
          </w:p>
        </w:tc>
      </w:tr>
      <w:tr w:rsidR="003C1A92" w:rsidRPr="00283358" w14:paraId="5CDA5F13" w14:textId="77777777" w:rsidTr="00D05611">
        <w:trPr>
          <w:trHeight w:val="304"/>
        </w:trPr>
        <w:tc>
          <w:tcPr>
            <w:tcW w:w="644" w:type="pct"/>
            <w:hideMark/>
          </w:tcPr>
          <w:p w14:paraId="4B52AA2D" w14:textId="08FD5F70" w:rsidR="003C1A92" w:rsidRPr="00283358" w:rsidRDefault="003C1A92" w:rsidP="00283358">
            <w:pPr>
              <w:bidi/>
              <w:jc w:val="left"/>
              <w:rPr>
                <w:rFonts w:asciiTheme="majorBidi" w:hAnsiTheme="majorBidi" w:cstheme="majorBidi"/>
                <w:color w:val="000000"/>
                <w:sz w:val="20"/>
                <w:szCs w:val="20"/>
                <w:lang w:eastAsia="en-CA"/>
              </w:rPr>
            </w:pPr>
            <w:r w:rsidRPr="00283358">
              <w:rPr>
                <w:rFonts w:asciiTheme="majorBidi" w:hAnsiTheme="majorBidi" w:cstheme="majorBidi"/>
                <w:sz w:val="20"/>
                <w:szCs w:val="20"/>
                <w:rtl/>
                <w:lang w:eastAsia="en-CA"/>
              </w:rPr>
              <w:t>التجاري</w:t>
            </w:r>
          </w:p>
        </w:tc>
        <w:tc>
          <w:tcPr>
            <w:tcW w:w="794" w:type="pct"/>
            <w:hideMark/>
          </w:tcPr>
          <w:p w14:paraId="3D57511F"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794" w:type="pct"/>
            <w:hideMark/>
          </w:tcPr>
          <w:p w14:paraId="59CFE4C2"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9,881</w:t>
            </w:r>
          </w:p>
        </w:tc>
        <w:tc>
          <w:tcPr>
            <w:tcW w:w="464" w:type="pct"/>
            <w:hideMark/>
          </w:tcPr>
          <w:p w14:paraId="1787BFCB"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 xml:space="preserve"> 11,490</w:t>
            </w:r>
          </w:p>
        </w:tc>
        <w:tc>
          <w:tcPr>
            <w:tcW w:w="440" w:type="pct"/>
            <w:hideMark/>
          </w:tcPr>
          <w:p w14:paraId="4DD59601"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266</w:t>
            </w:r>
          </w:p>
        </w:tc>
        <w:tc>
          <w:tcPr>
            <w:tcW w:w="468" w:type="pct"/>
            <w:hideMark/>
          </w:tcPr>
          <w:p w14:paraId="15E8743D"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59" w:type="pct"/>
            <w:hideMark/>
          </w:tcPr>
          <w:p w14:paraId="11C013C4"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877</w:t>
            </w:r>
          </w:p>
        </w:tc>
        <w:tc>
          <w:tcPr>
            <w:tcW w:w="474" w:type="pct"/>
            <w:hideMark/>
          </w:tcPr>
          <w:p w14:paraId="10C3043F"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22,514</w:t>
            </w:r>
          </w:p>
        </w:tc>
        <w:tc>
          <w:tcPr>
            <w:tcW w:w="461" w:type="pct"/>
            <w:hideMark/>
          </w:tcPr>
          <w:p w14:paraId="2486A7A6"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13.30</w:t>
            </w:r>
          </w:p>
        </w:tc>
      </w:tr>
      <w:tr w:rsidR="003C1A92" w:rsidRPr="00283358" w14:paraId="59F1BC83" w14:textId="77777777" w:rsidTr="00D05611">
        <w:trPr>
          <w:trHeight w:val="304"/>
        </w:trPr>
        <w:tc>
          <w:tcPr>
            <w:tcW w:w="644" w:type="pct"/>
            <w:hideMark/>
          </w:tcPr>
          <w:p w14:paraId="407E3897" w14:textId="55BF2EDC" w:rsidR="003C1A92" w:rsidRPr="00283358" w:rsidRDefault="003C1A92" w:rsidP="00283358">
            <w:pPr>
              <w:bidi/>
              <w:jc w:val="left"/>
              <w:rPr>
                <w:rFonts w:asciiTheme="majorBidi" w:hAnsiTheme="majorBidi" w:cstheme="majorBidi"/>
                <w:color w:val="000000"/>
                <w:sz w:val="20"/>
                <w:szCs w:val="20"/>
                <w:lang w:eastAsia="en-CA"/>
              </w:rPr>
            </w:pPr>
            <w:r w:rsidRPr="00283358">
              <w:rPr>
                <w:rFonts w:asciiTheme="majorBidi" w:hAnsiTheme="majorBidi" w:cstheme="majorBidi"/>
                <w:sz w:val="20"/>
                <w:szCs w:val="20"/>
                <w:rtl/>
                <w:lang w:eastAsia="en-CA"/>
              </w:rPr>
              <w:t>الصناعي</w:t>
            </w:r>
          </w:p>
        </w:tc>
        <w:tc>
          <w:tcPr>
            <w:tcW w:w="794" w:type="pct"/>
            <w:hideMark/>
          </w:tcPr>
          <w:p w14:paraId="454DC6C8"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794" w:type="pct"/>
            <w:hideMark/>
          </w:tcPr>
          <w:p w14:paraId="53CFBCE6"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1,144</w:t>
            </w:r>
          </w:p>
        </w:tc>
        <w:tc>
          <w:tcPr>
            <w:tcW w:w="464" w:type="pct"/>
            <w:hideMark/>
          </w:tcPr>
          <w:p w14:paraId="638EA004"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49,216</w:t>
            </w:r>
          </w:p>
        </w:tc>
        <w:tc>
          <w:tcPr>
            <w:tcW w:w="440" w:type="pct"/>
            <w:hideMark/>
          </w:tcPr>
          <w:p w14:paraId="719D98D6"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2,927</w:t>
            </w:r>
          </w:p>
        </w:tc>
        <w:tc>
          <w:tcPr>
            <w:tcW w:w="468" w:type="pct"/>
            <w:hideMark/>
          </w:tcPr>
          <w:p w14:paraId="45FD2C59"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59" w:type="pct"/>
            <w:hideMark/>
          </w:tcPr>
          <w:p w14:paraId="1C9B2DAC"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3,427</w:t>
            </w:r>
          </w:p>
        </w:tc>
        <w:tc>
          <w:tcPr>
            <w:tcW w:w="474" w:type="pct"/>
            <w:hideMark/>
          </w:tcPr>
          <w:p w14:paraId="0833E313"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56,714</w:t>
            </w:r>
          </w:p>
        </w:tc>
        <w:tc>
          <w:tcPr>
            <w:tcW w:w="461" w:type="pct"/>
            <w:hideMark/>
          </w:tcPr>
          <w:p w14:paraId="499AFD3C"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33.50</w:t>
            </w:r>
          </w:p>
        </w:tc>
      </w:tr>
      <w:tr w:rsidR="003C1A92" w:rsidRPr="00283358" w14:paraId="3AFE87D6" w14:textId="77777777" w:rsidTr="00D05611">
        <w:trPr>
          <w:trHeight w:val="304"/>
        </w:trPr>
        <w:tc>
          <w:tcPr>
            <w:tcW w:w="644" w:type="pct"/>
            <w:hideMark/>
          </w:tcPr>
          <w:p w14:paraId="29D9E600" w14:textId="10D221EE" w:rsidR="003C1A92" w:rsidRPr="00283358" w:rsidRDefault="003C1A92" w:rsidP="00283358">
            <w:pPr>
              <w:bidi/>
              <w:jc w:val="left"/>
              <w:rPr>
                <w:rFonts w:asciiTheme="majorBidi" w:hAnsiTheme="majorBidi" w:cstheme="majorBidi"/>
                <w:color w:val="000000"/>
                <w:sz w:val="20"/>
                <w:szCs w:val="20"/>
                <w:lang w:eastAsia="en-CA"/>
              </w:rPr>
            </w:pPr>
            <w:r w:rsidRPr="00283358">
              <w:rPr>
                <w:rFonts w:asciiTheme="majorBidi" w:hAnsiTheme="majorBidi" w:cstheme="majorBidi"/>
                <w:sz w:val="20"/>
                <w:szCs w:val="20"/>
                <w:rtl/>
              </w:rPr>
              <w:t>البحري</w:t>
            </w:r>
          </w:p>
        </w:tc>
        <w:tc>
          <w:tcPr>
            <w:tcW w:w="794" w:type="pct"/>
            <w:hideMark/>
          </w:tcPr>
          <w:p w14:paraId="275963DF" w14:textId="1300B02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30</w:t>
            </w:r>
          </w:p>
        </w:tc>
        <w:tc>
          <w:tcPr>
            <w:tcW w:w="794" w:type="pct"/>
            <w:hideMark/>
          </w:tcPr>
          <w:p w14:paraId="2B591BA2"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64" w:type="pct"/>
            <w:hideMark/>
          </w:tcPr>
          <w:p w14:paraId="1485E37B"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36,432</w:t>
            </w:r>
          </w:p>
        </w:tc>
        <w:tc>
          <w:tcPr>
            <w:tcW w:w="440" w:type="pct"/>
            <w:hideMark/>
          </w:tcPr>
          <w:p w14:paraId="6F74A00D"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68" w:type="pct"/>
            <w:hideMark/>
          </w:tcPr>
          <w:p w14:paraId="682CFFAB"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59" w:type="pct"/>
            <w:hideMark/>
          </w:tcPr>
          <w:p w14:paraId="21592129"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74" w:type="pct"/>
            <w:hideMark/>
          </w:tcPr>
          <w:p w14:paraId="7359D3CB" w14:textId="304ECCEE"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36,461</w:t>
            </w:r>
          </w:p>
        </w:tc>
        <w:tc>
          <w:tcPr>
            <w:tcW w:w="461" w:type="pct"/>
            <w:hideMark/>
          </w:tcPr>
          <w:p w14:paraId="581F11E6"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21.54</w:t>
            </w:r>
          </w:p>
        </w:tc>
      </w:tr>
      <w:tr w:rsidR="003C1A92" w:rsidRPr="00283358" w14:paraId="07C9A3F9" w14:textId="77777777" w:rsidTr="00D05611">
        <w:trPr>
          <w:trHeight w:val="304"/>
        </w:trPr>
        <w:tc>
          <w:tcPr>
            <w:tcW w:w="644" w:type="pct"/>
            <w:hideMark/>
          </w:tcPr>
          <w:p w14:paraId="51ADEA11" w14:textId="21A426F2" w:rsidR="003C1A92" w:rsidRPr="00283358" w:rsidRDefault="003C1A92" w:rsidP="00283358">
            <w:pPr>
              <w:bidi/>
              <w:jc w:val="left"/>
              <w:rPr>
                <w:rFonts w:asciiTheme="majorBidi" w:hAnsiTheme="majorBidi" w:cstheme="majorBidi"/>
                <w:color w:val="000000"/>
                <w:sz w:val="20"/>
                <w:szCs w:val="20"/>
                <w:lang w:eastAsia="en-CA"/>
              </w:rPr>
            </w:pPr>
            <w:r w:rsidRPr="00283358">
              <w:rPr>
                <w:rFonts w:asciiTheme="majorBidi" w:hAnsiTheme="majorBidi" w:cstheme="majorBidi"/>
                <w:sz w:val="20"/>
                <w:szCs w:val="20"/>
                <w:rtl/>
              </w:rPr>
              <w:t>النقل</w:t>
            </w:r>
          </w:p>
        </w:tc>
        <w:tc>
          <w:tcPr>
            <w:tcW w:w="794" w:type="pct"/>
            <w:hideMark/>
          </w:tcPr>
          <w:p w14:paraId="17F97967"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794" w:type="pct"/>
            <w:hideMark/>
          </w:tcPr>
          <w:p w14:paraId="58B3151F"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200</w:t>
            </w:r>
          </w:p>
        </w:tc>
        <w:tc>
          <w:tcPr>
            <w:tcW w:w="464" w:type="pct"/>
            <w:hideMark/>
          </w:tcPr>
          <w:p w14:paraId="693E22A5"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4,863</w:t>
            </w:r>
          </w:p>
        </w:tc>
        <w:tc>
          <w:tcPr>
            <w:tcW w:w="440" w:type="pct"/>
            <w:hideMark/>
          </w:tcPr>
          <w:p w14:paraId="0FC412B9"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68" w:type="pct"/>
            <w:hideMark/>
          </w:tcPr>
          <w:p w14:paraId="700F0391"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59" w:type="pct"/>
            <w:hideMark/>
          </w:tcPr>
          <w:p w14:paraId="0B08D301"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74" w:type="pct"/>
            <w:hideMark/>
          </w:tcPr>
          <w:p w14:paraId="6C93949E"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5,063</w:t>
            </w:r>
          </w:p>
        </w:tc>
        <w:tc>
          <w:tcPr>
            <w:tcW w:w="461" w:type="pct"/>
            <w:hideMark/>
          </w:tcPr>
          <w:p w14:paraId="74B967A2"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2.99</w:t>
            </w:r>
          </w:p>
        </w:tc>
      </w:tr>
      <w:tr w:rsidR="00A522E2" w:rsidRPr="00283358" w14:paraId="7E64CC4A" w14:textId="77777777" w:rsidTr="00D05611">
        <w:trPr>
          <w:trHeight w:val="300"/>
        </w:trPr>
        <w:tc>
          <w:tcPr>
            <w:tcW w:w="5000" w:type="pct"/>
            <w:gridSpan w:val="9"/>
            <w:vAlign w:val="center"/>
            <w:hideMark/>
          </w:tcPr>
          <w:p w14:paraId="5DA42D25" w14:textId="54015B66" w:rsidR="00A522E2" w:rsidRPr="00283358" w:rsidRDefault="003C1A92" w:rsidP="00143B2C">
            <w:pPr>
              <w:bidi/>
              <w:jc w:val="center"/>
              <w:rPr>
                <w:rFonts w:asciiTheme="majorBidi" w:hAnsiTheme="majorBidi" w:cstheme="majorBidi"/>
                <w:b/>
                <w:bCs/>
                <w:color w:val="000000"/>
                <w:sz w:val="20"/>
                <w:szCs w:val="20"/>
                <w:lang w:eastAsia="en-CA"/>
              </w:rPr>
            </w:pPr>
            <w:r w:rsidRPr="00283358">
              <w:rPr>
                <w:rFonts w:asciiTheme="majorBidi" w:hAnsiTheme="majorBidi" w:cstheme="majorBidi"/>
                <w:b/>
                <w:bCs/>
                <w:sz w:val="20"/>
                <w:szCs w:val="20"/>
                <w:rtl/>
                <w:lang w:eastAsia="en-CA"/>
              </w:rPr>
              <w:t>القطاعات الفرعية لتكييف الهواء</w:t>
            </w:r>
          </w:p>
        </w:tc>
      </w:tr>
      <w:tr w:rsidR="003C1A92" w:rsidRPr="00283358" w14:paraId="4D42453D" w14:textId="77777777" w:rsidTr="00D05611">
        <w:trPr>
          <w:trHeight w:val="300"/>
        </w:trPr>
        <w:tc>
          <w:tcPr>
            <w:tcW w:w="644" w:type="pct"/>
            <w:hideMark/>
          </w:tcPr>
          <w:p w14:paraId="7BFE29A4" w14:textId="1C669B9A" w:rsidR="003C1A92" w:rsidRPr="00283358" w:rsidRDefault="003C1A92" w:rsidP="00283358">
            <w:pPr>
              <w:bidi/>
              <w:jc w:val="left"/>
              <w:rPr>
                <w:rFonts w:asciiTheme="majorBidi" w:hAnsiTheme="majorBidi" w:cstheme="majorBidi"/>
                <w:color w:val="000000"/>
                <w:sz w:val="20"/>
                <w:szCs w:val="20"/>
                <w:lang w:eastAsia="en-CA"/>
              </w:rPr>
            </w:pPr>
            <w:r w:rsidRPr="00283358">
              <w:rPr>
                <w:rFonts w:asciiTheme="majorBidi" w:hAnsiTheme="majorBidi" w:cstheme="majorBidi"/>
                <w:sz w:val="20"/>
                <w:szCs w:val="20"/>
                <w:rtl/>
                <w:lang w:eastAsia="en-CA"/>
              </w:rPr>
              <w:t>السكني</w:t>
            </w:r>
          </w:p>
        </w:tc>
        <w:tc>
          <w:tcPr>
            <w:tcW w:w="794" w:type="pct"/>
            <w:hideMark/>
          </w:tcPr>
          <w:p w14:paraId="60907508"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794" w:type="pct"/>
            <w:hideMark/>
          </w:tcPr>
          <w:p w14:paraId="20E6A8DF"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64" w:type="pct"/>
            <w:hideMark/>
          </w:tcPr>
          <w:p w14:paraId="4BE93B3E"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40" w:type="pct"/>
            <w:hideMark/>
          </w:tcPr>
          <w:p w14:paraId="4D929742"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68" w:type="pct"/>
            <w:hideMark/>
          </w:tcPr>
          <w:p w14:paraId="0BC1A1BC"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11,565</w:t>
            </w:r>
          </w:p>
        </w:tc>
        <w:tc>
          <w:tcPr>
            <w:tcW w:w="459" w:type="pct"/>
            <w:hideMark/>
          </w:tcPr>
          <w:p w14:paraId="1E666C36"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74" w:type="pct"/>
            <w:hideMark/>
          </w:tcPr>
          <w:p w14:paraId="5A520EF6"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11,565</w:t>
            </w:r>
          </w:p>
        </w:tc>
        <w:tc>
          <w:tcPr>
            <w:tcW w:w="461" w:type="pct"/>
            <w:hideMark/>
          </w:tcPr>
          <w:p w14:paraId="1914C7D0"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6.83</w:t>
            </w:r>
          </w:p>
        </w:tc>
      </w:tr>
      <w:tr w:rsidR="003C1A92" w:rsidRPr="00283358" w14:paraId="264FAB96" w14:textId="77777777" w:rsidTr="00D05611">
        <w:trPr>
          <w:trHeight w:val="314"/>
        </w:trPr>
        <w:tc>
          <w:tcPr>
            <w:tcW w:w="644" w:type="pct"/>
            <w:hideMark/>
          </w:tcPr>
          <w:p w14:paraId="0267045D" w14:textId="78884032" w:rsidR="003C1A92" w:rsidRPr="00283358" w:rsidRDefault="003C1A92" w:rsidP="00283358">
            <w:pPr>
              <w:bidi/>
              <w:jc w:val="left"/>
              <w:rPr>
                <w:rFonts w:asciiTheme="majorBidi" w:hAnsiTheme="majorBidi" w:cstheme="majorBidi"/>
                <w:color w:val="000000"/>
                <w:sz w:val="20"/>
                <w:szCs w:val="20"/>
                <w:lang w:eastAsia="en-CA"/>
              </w:rPr>
            </w:pPr>
            <w:r w:rsidRPr="00283358">
              <w:rPr>
                <w:rFonts w:asciiTheme="majorBidi" w:hAnsiTheme="majorBidi" w:cstheme="majorBidi"/>
                <w:sz w:val="20"/>
                <w:szCs w:val="20"/>
                <w:rtl/>
                <w:lang w:eastAsia="en-CA"/>
              </w:rPr>
              <w:t>التجاري</w:t>
            </w:r>
          </w:p>
        </w:tc>
        <w:tc>
          <w:tcPr>
            <w:tcW w:w="794" w:type="pct"/>
            <w:hideMark/>
          </w:tcPr>
          <w:p w14:paraId="451F1709"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794" w:type="pct"/>
            <w:hideMark/>
          </w:tcPr>
          <w:p w14:paraId="54C39767"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14</w:t>
            </w:r>
          </w:p>
        </w:tc>
        <w:tc>
          <w:tcPr>
            <w:tcW w:w="464" w:type="pct"/>
            <w:hideMark/>
          </w:tcPr>
          <w:p w14:paraId="6E9420CF"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40" w:type="pct"/>
            <w:hideMark/>
          </w:tcPr>
          <w:p w14:paraId="43BB8F99"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68" w:type="pct"/>
            <w:hideMark/>
          </w:tcPr>
          <w:p w14:paraId="0D80B7BA"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1,023</w:t>
            </w:r>
          </w:p>
        </w:tc>
        <w:tc>
          <w:tcPr>
            <w:tcW w:w="459" w:type="pct"/>
            <w:hideMark/>
          </w:tcPr>
          <w:p w14:paraId="1E151790"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74" w:type="pct"/>
            <w:hideMark/>
          </w:tcPr>
          <w:p w14:paraId="2A35C39C"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1,037</w:t>
            </w:r>
          </w:p>
        </w:tc>
        <w:tc>
          <w:tcPr>
            <w:tcW w:w="461" w:type="pct"/>
            <w:hideMark/>
          </w:tcPr>
          <w:p w14:paraId="6B9DF868"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0.61</w:t>
            </w:r>
          </w:p>
        </w:tc>
      </w:tr>
      <w:tr w:rsidR="003C1A92" w:rsidRPr="00283358" w14:paraId="590CB5B9" w14:textId="77777777" w:rsidTr="00D05611">
        <w:trPr>
          <w:trHeight w:val="274"/>
        </w:trPr>
        <w:tc>
          <w:tcPr>
            <w:tcW w:w="644" w:type="pct"/>
            <w:hideMark/>
          </w:tcPr>
          <w:p w14:paraId="5976726E" w14:textId="76D6E9C1" w:rsidR="003C1A92" w:rsidRPr="00283358" w:rsidRDefault="003C1A92" w:rsidP="00283358">
            <w:pPr>
              <w:bidi/>
              <w:jc w:val="left"/>
              <w:rPr>
                <w:rFonts w:asciiTheme="majorBidi" w:hAnsiTheme="majorBidi" w:cstheme="majorBidi"/>
                <w:color w:val="000000"/>
                <w:sz w:val="20"/>
                <w:szCs w:val="20"/>
                <w:lang w:eastAsia="en-CA"/>
              </w:rPr>
            </w:pPr>
            <w:r w:rsidRPr="00283358">
              <w:rPr>
                <w:rFonts w:asciiTheme="majorBidi" w:hAnsiTheme="majorBidi" w:cstheme="majorBidi"/>
                <w:sz w:val="20"/>
                <w:szCs w:val="20"/>
                <w:rtl/>
                <w:lang w:eastAsia="en-CA"/>
              </w:rPr>
              <w:t>المتنقل</w:t>
            </w:r>
            <w:r w:rsidRPr="00283358">
              <w:rPr>
                <w:rFonts w:asciiTheme="majorBidi" w:hAnsiTheme="majorBidi" w:cstheme="majorBidi"/>
                <w:color w:val="000000"/>
                <w:sz w:val="20"/>
                <w:szCs w:val="20"/>
                <w:lang w:eastAsia="en-CA"/>
              </w:rPr>
              <w:t xml:space="preserve"> </w:t>
            </w:r>
          </w:p>
        </w:tc>
        <w:tc>
          <w:tcPr>
            <w:tcW w:w="794" w:type="pct"/>
            <w:hideMark/>
          </w:tcPr>
          <w:p w14:paraId="3010D71B"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794" w:type="pct"/>
            <w:hideMark/>
          </w:tcPr>
          <w:p w14:paraId="1118E4ED"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28,614</w:t>
            </w:r>
          </w:p>
        </w:tc>
        <w:tc>
          <w:tcPr>
            <w:tcW w:w="464" w:type="pct"/>
            <w:hideMark/>
          </w:tcPr>
          <w:p w14:paraId="031321D5"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40" w:type="pct"/>
            <w:hideMark/>
          </w:tcPr>
          <w:p w14:paraId="100591AB"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68" w:type="pct"/>
            <w:hideMark/>
          </w:tcPr>
          <w:p w14:paraId="40B203D2"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59" w:type="pct"/>
            <w:hideMark/>
          </w:tcPr>
          <w:p w14:paraId="084970B3"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0</w:t>
            </w:r>
          </w:p>
        </w:tc>
        <w:tc>
          <w:tcPr>
            <w:tcW w:w="474" w:type="pct"/>
            <w:hideMark/>
          </w:tcPr>
          <w:p w14:paraId="04753B9A"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28,614</w:t>
            </w:r>
          </w:p>
        </w:tc>
        <w:tc>
          <w:tcPr>
            <w:tcW w:w="461" w:type="pct"/>
            <w:hideMark/>
          </w:tcPr>
          <w:p w14:paraId="207C3BBE" w14:textId="77777777" w:rsidR="003C1A92" w:rsidRPr="00283358" w:rsidRDefault="003C1A92" w:rsidP="00143B2C">
            <w:pPr>
              <w:bidi/>
              <w:rPr>
                <w:rFonts w:asciiTheme="majorBidi" w:hAnsiTheme="majorBidi" w:cstheme="majorBidi"/>
                <w:color w:val="000000"/>
                <w:sz w:val="20"/>
                <w:szCs w:val="20"/>
                <w:lang w:eastAsia="en-CA"/>
              </w:rPr>
            </w:pPr>
            <w:r w:rsidRPr="00283358">
              <w:rPr>
                <w:rFonts w:asciiTheme="majorBidi" w:hAnsiTheme="majorBidi" w:cstheme="majorBidi"/>
                <w:color w:val="000000"/>
                <w:sz w:val="20"/>
                <w:szCs w:val="20"/>
                <w:lang w:eastAsia="en-CA"/>
              </w:rPr>
              <w:t>16.90</w:t>
            </w:r>
          </w:p>
        </w:tc>
      </w:tr>
      <w:tr w:rsidR="003C1A92" w:rsidRPr="00283358" w14:paraId="46A0226F" w14:textId="77777777" w:rsidTr="00D05611">
        <w:trPr>
          <w:trHeight w:val="300"/>
        </w:trPr>
        <w:tc>
          <w:tcPr>
            <w:tcW w:w="644" w:type="pct"/>
            <w:hideMark/>
          </w:tcPr>
          <w:p w14:paraId="57A461E8" w14:textId="0093D3F8" w:rsidR="003C1A92" w:rsidRPr="00283358" w:rsidRDefault="003C1A92" w:rsidP="00283358">
            <w:pPr>
              <w:bidi/>
              <w:jc w:val="left"/>
              <w:rPr>
                <w:rFonts w:asciiTheme="majorBidi" w:hAnsiTheme="majorBidi" w:cstheme="majorBidi"/>
                <w:b/>
                <w:bCs/>
                <w:color w:val="000000"/>
                <w:sz w:val="20"/>
                <w:szCs w:val="20"/>
                <w:lang w:eastAsia="en-CA"/>
              </w:rPr>
            </w:pPr>
            <w:r w:rsidRPr="00283358">
              <w:rPr>
                <w:rFonts w:asciiTheme="majorBidi" w:hAnsiTheme="majorBidi" w:cstheme="majorBidi"/>
                <w:b/>
                <w:bCs/>
                <w:sz w:val="20"/>
                <w:szCs w:val="20"/>
                <w:rtl/>
                <w:lang w:eastAsia="en-CA"/>
              </w:rPr>
              <w:t>الإجمالي</w:t>
            </w:r>
          </w:p>
        </w:tc>
        <w:tc>
          <w:tcPr>
            <w:tcW w:w="794" w:type="pct"/>
            <w:hideMark/>
          </w:tcPr>
          <w:p w14:paraId="584CEA1B" w14:textId="6F7CB4EC" w:rsidR="003C1A92" w:rsidRPr="00283358" w:rsidRDefault="003C1A92" w:rsidP="00143B2C">
            <w:pPr>
              <w:bidi/>
              <w:rPr>
                <w:rFonts w:asciiTheme="majorBidi" w:hAnsiTheme="majorBidi" w:cstheme="majorBidi"/>
                <w:b/>
                <w:bCs/>
                <w:color w:val="000000"/>
                <w:sz w:val="20"/>
                <w:szCs w:val="20"/>
                <w:lang w:eastAsia="en-CA"/>
              </w:rPr>
            </w:pPr>
            <w:r w:rsidRPr="00283358">
              <w:rPr>
                <w:rFonts w:asciiTheme="majorBidi" w:hAnsiTheme="majorBidi" w:cstheme="majorBidi"/>
                <w:b/>
                <w:bCs/>
                <w:color w:val="000000"/>
                <w:sz w:val="20"/>
                <w:szCs w:val="20"/>
                <w:lang w:eastAsia="en-CA"/>
              </w:rPr>
              <w:t>30</w:t>
            </w:r>
          </w:p>
        </w:tc>
        <w:tc>
          <w:tcPr>
            <w:tcW w:w="794" w:type="pct"/>
            <w:hideMark/>
          </w:tcPr>
          <w:p w14:paraId="19BDEC12" w14:textId="77777777" w:rsidR="003C1A92" w:rsidRPr="00283358" w:rsidRDefault="003C1A92" w:rsidP="00143B2C">
            <w:pPr>
              <w:bidi/>
              <w:rPr>
                <w:rFonts w:asciiTheme="majorBidi" w:hAnsiTheme="majorBidi" w:cstheme="majorBidi"/>
                <w:b/>
                <w:bCs/>
                <w:color w:val="000000"/>
                <w:sz w:val="20"/>
                <w:szCs w:val="20"/>
                <w:lang w:eastAsia="en-CA"/>
              </w:rPr>
            </w:pPr>
            <w:r w:rsidRPr="00283358">
              <w:rPr>
                <w:rFonts w:asciiTheme="majorBidi" w:hAnsiTheme="majorBidi" w:cstheme="majorBidi"/>
                <w:b/>
                <w:bCs/>
                <w:color w:val="000000"/>
                <w:sz w:val="20"/>
                <w:szCs w:val="20"/>
                <w:lang w:eastAsia="en-CA"/>
              </w:rPr>
              <w:t>47,161</w:t>
            </w:r>
          </w:p>
        </w:tc>
        <w:tc>
          <w:tcPr>
            <w:tcW w:w="464" w:type="pct"/>
            <w:hideMark/>
          </w:tcPr>
          <w:p w14:paraId="26163559" w14:textId="77777777" w:rsidR="003C1A92" w:rsidRPr="00283358" w:rsidRDefault="003C1A92" w:rsidP="00143B2C">
            <w:pPr>
              <w:bidi/>
              <w:rPr>
                <w:rFonts w:asciiTheme="majorBidi" w:hAnsiTheme="majorBidi" w:cstheme="majorBidi"/>
                <w:b/>
                <w:bCs/>
                <w:color w:val="000000"/>
                <w:sz w:val="20"/>
                <w:szCs w:val="20"/>
                <w:lang w:eastAsia="en-CA"/>
              </w:rPr>
            </w:pPr>
            <w:r w:rsidRPr="00283358">
              <w:rPr>
                <w:rFonts w:asciiTheme="majorBidi" w:hAnsiTheme="majorBidi" w:cstheme="majorBidi"/>
                <w:b/>
                <w:bCs/>
                <w:color w:val="000000"/>
                <w:sz w:val="20"/>
                <w:szCs w:val="20"/>
                <w:lang w:eastAsia="en-CA"/>
              </w:rPr>
              <w:t>102,001</w:t>
            </w:r>
          </w:p>
        </w:tc>
        <w:tc>
          <w:tcPr>
            <w:tcW w:w="440" w:type="pct"/>
            <w:hideMark/>
          </w:tcPr>
          <w:p w14:paraId="3D0963C2" w14:textId="77777777" w:rsidR="003C1A92" w:rsidRPr="00283358" w:rsidRDefault="003C1A92" w:rsidP="00143B2C">
            <w:pPr>
              <w:bidi/>
              <w:rPr>
                <w:rFonts w:asciiTheme="majorBidi" w:hAnsiTheme="majorBidi" w:cstheme="majorBidi"/>
                <w:b/>
                <w:bCs/>
                <w:color w:val="000000"/>
                <w:sz w:val="20"/>
                <w:szCs w:val="20"/>
                <w:lang w:eastAsia="en-CA"/>
              </w:rPr>
            </w:pPr>
            <w:r w:rsidRPr="00283358">
              <w:rPr>
                <w:rFonts w:asciiTheme="majorBidi" w:hAnsiTheme="majorBidi" w:cstheme="majorBidi"/>
                <w:b/>
                <w:bCs/>
                <w:color w:val="000000"/>
                <w:sz w:val="20"/>
                <w:szCs w:val="20"/>
                <w:lang w:eastAsia="en-CA"/>
              </w:rPr>
              <w:t>3,193</w:t>
            </w:r>
          </w:p>
        </w:tc>
        <w:tc>
          <w:tcPr>
            <w:tcW w:w="468" w:type="pct"/>
            <w:hideMark/>
          </w:tcPr>
          <w:p w14:paraId="2C44EDCF" w14:textId="77777777" w:rsidR="003C1A92" w:rsidRPr="00283358" w:rsidRDefault="003C1A92" w:rsidP="00143B2C">
            <w:pPr>
              <w:bidi/>
              <w:rPr>
                <w:rFonts w:asciiTheme="majorBidi" w:hAnsiTheme="majorBidi" w:cstheme="majorBidi"/>
                <w:b/>
                <w:bCs/>
                <w:color w:val="000000"/>
                <w:sz w:val="20"/>
                <w:szCs w:val="20"/>
                <w:lang w:eastAsia="en-CA"/>
              </w:rPr>
            </w:pPr>
            <w:r w:rsidRPr="00283358">
              <w:rPr>
                <w:rFonts w:asciiTheme="majorBidi" w:hAnsiTheme="majorBidi" w:cstheme="majorBidi"/>
                <w:b/>
                <w:bCs/>
                <w:color w:val="000000"/>
                <w:sz w:val="20"/>
                <w:szCs w:val="20"/>
                <w:lang w:eastAsia="en-CA"/>
              </w:rPr>
              <w:t>12,588</w:t>
            </w:r>
          </w:p>
        </w:tc>
        <w:tc>
          <w:tcPr>
            <w:tcW w:w="459" w:type="pct"/>
            <w:hideMark/>
          </w:tcPr>
          <w:p w14:paraId="6B63D9FD" w14:textId="77777777" w:rsidR="003C1A92" w:rsidRPr="00283358" w:rsidRDefault="003C1A92" w:rsidP="00143B2C">
            <w:pPr>
              <w:bidi/>
              <w:rPr>
                <w:rFonts w:asciiTheme="majorBidi" w:hAnsiTheme="majorBidi" w:cstheme="majorBidi"/>
                <w:b/>
                <w:bCs/>
                <w:color w:val="000000"/>
                <w:sz w:val="20"/>
                <w:szCs w:val="20"/>
                <w:lang w:eastAsia="en-CA"/>
              </w:rPr>
            </w:pPr>
            <w:r w:rsidRPr="00283358">
              <w:rPr>
                <w:rFonts w:asciiTheme="majorBidi" w:hAnsiTheme="majorBidi" w:cstheme="majorBidi"/>
                <w:b/>
                <w:bCs/>
                <w:color w:val="000000"/>
                <w:sz w:val="20"/>
                <w:szCs w:val="20"/>
                <w:lang w:eastAsia="en-CA"/>
              </w:rPr>
              <w:t>4,304</w:t>
            </w:r>
          </w:p>
        </w:tc>
        <w:tc>
          <w:tcPr>
            <w:tcW w:w="474" w:type="pct"/>
            <w:hideMark/>
          </w:tcPr>
          <w:p w14:paraId="70AEBD29" w14:textId="38A5811B" w:rsidR="003C1A92" w:rsidRPr="00283358" w:rsidRDefault="003C1A92" w:rsidP="00143B2C">
            <w:pPr>
              <w:bidi/>
              <w:rPr>
                <w:rFonts w:asciiTheme="majorBidi" w:hAnsiTheme="majorBidi" w:cstheme="majorBidi"/>
                <w:b/>
                <w:bCs/>
                <w:color w:val="000000"/>
                <w:sz w:val="20"/>
                <w:szCs w:val="20"/>
                <w:lang w:eastAsia="en-CA"/>
              </w:rPr>
            </w:pPr>
            <w:r w:rsidRPr="00283358">
              <w:rPr>
                <w:rFonts w:asciiTheme="majorBidi" w:hAnsiTheme="majorBidi" w:cstheme="majorBidi"/>
                <w:b/>
                <w:bCs/>
                <w:color w:val="000000"/>
                <w:sz w:val="20"/>
                <w:szCs w:val="20"/>
                <w:lang w:eastAsia="en-CA"/>
              </w:rPr>
              <w:t>169,276</w:t>
            </w:r>
          </w:p>
        </w:tc>
        <w:tc>
          <w:tcPr>
            <w:tcW w:w="461" w:type="pct"/>
            <w:hideMark/>
          </w:tcPr>
          <w:p w14:paraId="7A9BD0A4" w14:textId="77777777" w:rsidR="003C1A92" w:rsidRPr="00283358" w:rsidRDefault="003C1A92" w:rsidP="00143B2C">
            <w:pPr>
              <w:bidi/>
              <w:rPr>
                <w:rFonts w:asciiTheme="majorBidi" w:hAnsiTheme="majorBidi" w:cstheme="majorBidi"/>
                <w:b/>
                <w:bCs/>
                <w:color w:val="000000"/>
                <w:sz w:val="20"/>
                <w:szCs w:val="20"/>
                <w:lang w:eastAsia="en-CA"/>
              </w:rPr>
            </w:pPr>
            <w:r w:rsidRPr="00283358">
              <w:rPr>
                <w:rFonts w:asciiTheme="majorBidi" w:hAnsiTheme="majorBidi" w:cstheme="majorBidi"/>
                <w:b/>
                <w:bCs/>
                <w:color w:val="000000"/>
                <w:sz w:val="20"/>
                <w:szCs w:val="20"/>
                <w:lang w:eastAsia="en-CA"/>
              </w:rPr>
              <w:t>100</w:t>
            </w:r>
          </w:p>
        </w:tc>
      </w:tr>
    </w:tbl>
    <w:p w14:paraId="3DC0E47E" w14:textId="26631143" w:rsidR="00095CDB" w:rsidRPr="00283358" w:rsidRDefault="00095CDB" w:rsidP="00831B3B">
      <w:pPr>
        <w:keepNext/>
        <w:bidi/>
        <w:spacing w:before="240" w:after="240"/>
        <w:jc w:val="left"/>
        <w:rPr>
          <w:rFonts w:asciiTheme="majorBidi" w:hAnsiTheme="majorBidi" w:cstheme="majorBidi"/>
          <w:iCs/>
          <w:sz w:val="26"/>
          <w:szCs w:val="26"/>
          <w:rtl/>
        </w:rPr>
      </w:pPr>
      <w:r w:rsidRPr="00283358">
        <w:rPr>
          <w:rFonts w:asciiTheme="majorBidi" w:hAnsiTheme="majorBidi" w:cstheme="majorBidi"/>
          <w:iCs/>
          <w:sz w:val="26"/>
          <w:szCs w:val="26"/>
          <w:rtl/>
        </w:rPr>
        <w:t>قطاع خدمة التبريد وتكييف الهواء</w:t>
      </w:r>
    </w:p>
    <w:p w14:paraId="40620D93" w14:textId="5A4766AA" w:rsidR="00CA025C" w:rsidRPr="00283358" w:rsidRDefault="00CA025C" w:rsidP="00283358">
      <w:pPr>
        <w:pStyle w:val="Heading1"/>
        <w:bidi/>
        <w:rPr>
          <w:rFonts w:asciiTheme="majorBidi" w:hAnsiTheme="majorBidi" w:cstheme="majorBidi"/>
          <w:sz w:val="26"/>
          <w:szCs w:val="26"/>
          <w:rtl/>
        </w:rPr>
      </w:pPr>
      <w:r w:rsidRPr="00283358">
        <w:rPr>
          <w:rFonts w:asciiTheme="majorBidi" w:hAnsiTheme="majorBidi" w:cstheme="majorBidi"/>
          <w:sz w:val="26"/>
          <w:szCs w:val="26"/>
          <w:rtl/>
          <w:lang w:val="en-US" w:bidi="ar-AE"/>
        </w:rPr>
        <w:t xml:space="preserve">يوجد في </w:t>
      </w:r>
      <w:r w:rsidRPr="00283358">
        <w:rPr>
          <w:rFonts w:asciiTheme="majorBidi" w:hAnsiTheme="majorBidi" w:cstheme="majorBidi"/>
          <w:sz w:val="26"/>
          <w:szCs w:val="26"/>
          <w:rtl/>
        </w:rPr>
        <w:t xml:space="preserve">إريتريا ما يُقدر بنحو 500 فني و63 ورشة خدمة </w:t>
      </w:r>
      <w:r w:rsidR="004A06B4" w:rsidRPr="00283358">
        <w:rPr>
          <w:rFonts w:asciiTheme="majorBidi" w:hAnsiTheme="majorBidi" w:cstheme="majorBidi"/>
          <w:sz w:val="26"/>
          <w:szCs w:val="26"/>
          <w:rtl/>
        </w:rPr>
        <w:t>ت</w:t>
      </w:r>
      <w:r w:rsidRPr="00283358">
        <w:rPr>
          <w:rFonts w:asciiTheme="majorBidi" w:hAnsiTheme="majorBidi" w:cstheme="majorBidi"/>
          <w:sz w:val="26"/>
          <w:szCs w:val="26"/>
          <w:rtl/>
        </w:rPr>
        <w:t>ست</w:t>
      </w:r>
      <w:r w:rsidR="004A06B4" w:rsidRPr="00283358">
        <w:rPr>
          <w:rFonts w:asciiTheme="majorBidi" w:hAnsiTheme="majorBidi" w:cstheme="majorBidi"/>
          <w:sz w:val="26"/>
          <w:szCs w:val="26"/>
          <w:rtl/>
        </w:rPr>
        <w:t>هلك</w:t>
      </w:r>
      <w:r w:rsidRPr="00283358">
        <w:rPr>
          <w:rFonts w:asciiTheme="majorBidi" w:hAnsiTheme="majorBidi" w:cstheme="majorBidi"/>
          <w:sz w:val="26"/>
          <w:szCs w:val="26"/>
          <w:rtl/>
        </w:rPr>
        <w:t xml:space="preserve"> المواد الهيدروفلوروكربونية، ويعمل حوالي </w:t>
      </w:r>
      <w:r w:rsidR="00A20607" w:rsidRPr="00283358">
        <w:rPr>
          <w:rFonts w:asciiTheme="majorBidi" w:hAnsiTheme="majorBidi" w:cstheme="majorBidi"/>
          <w:sz w:val="26"/>
          <w:szCs w:val="26"/>
          <w:rtl/>
        </w:rPr>
        <w:t>50 في المائة</w:t>
      </w:r>
      <w:r w:rsidRPr="00283358">
        <w:rPr>
          <w:rFonts w:asciiTheme="majorBidi" w:hAnsiTheme="majorBidi" w:cstheme="majorBidi"/>
          <w:sz w:val="26"/>
          <w:szCs w:val="26"/>
          <w:rtl/>
        </w:rPr>
        <w:t xml:space="preserve"> من</w:t>
      </w:r>
      <w:r w:rsidR="00A20607" w:rsidRPr="00283358">
        <w:rPr>
          <w:rFonts w:asciiTheme="majorBidi" w:hAnsiTheme="majorBidi" w:cstheme="majorBidi"/>
          <w:sz w:val="26"/>
          <w:szCs w:val="26"/>
          <w:rtl/>
        </w:rPr>
        <w:t xml:space="preserve"> هؤلاء الفنيين</w:t>
      </w:r>
      <w:r w:rsidRPr="00283358">
        <w:rPr>
          <w:rFonts w:asciiTheme="majorBidi" w:hAnsiTheme="majorBidi" w:cstheme="majorBidi"/>
          <w:sz w:val="26"/>
          <w:szCs w:val="26"/>
          <w:rtl/>
        </w:rPr>
        <w:t xml:space="preserve"> في القطاع غير الرسمي. ويوجد حوالي </w:t>
      </w:r>
      <w:r w:rsidR="001571F4" w:rsidRPr="00283358">
        <w:rPr>
          <w:rFonts w:asciiTheme="majorBidi" w:hAnsiTheme="majorBidi" w:cstheme="majorBidi"/>
          <w:sz w:val="26"/>
          <w:szCs w:val="26"/>
          <w:rtl/>
        </w:rPr>
        <w:t>15</w:t>
      </w:r>
      <w:r w:rsidRPr="00283358">
        <w:rPr>
          <w:rFonts w:asciiTheme="majorBidi" w:hAnsiTheme="majorBidi" w:cstheme="majorBidi"/>
          <w:sz w:val="26"/>
          <w:szCs w:val="26"/>
          <w:rtl/>
        </w:rPr>
        <w:t xml:space="preserve"> ورشة كبيرة و</w:t>
      </w:r>
      <w:r w:rsidR="001571F4" w:rsidRPr="00283358">
        <w:rPr>
          <w:rFonts w:asciiTheme="majorBidi" w:hAnsiTheme="majorBidi" w:cstheme="majorBidi"/>
          <w:sz w:val="26"/>
          <w:szCs w:val="26"/>
          <w:rtl/>
        </w:rPr>
        <w:t>60</w:t>
      </w:r>
      <w:r w:rsidRPr="00283358">
        <w:rPr>
          <w:rFonts w:asciiTheme="majorBidi" w:hAnsiTheme="majorBidi" w:cstheme="majorBidi"/>
          <w:sz w:val="26"/>
          <w:szCs w:val="26"/>
          <w:rtl/>
        </w:rPr>
        <w:t xml:space="preserve"> ورشة صغيرة لتكييف الهواء</w:t>
      </w:r>
      <w:r w:rsidR="00F0291B" w:rsidRPr="00283358">
        <w:rPr>
          <w:rFonts w:asciiTheme="majorBidi" w:hAnsiTheme="majorBidi" w:cstheme="majorBidi"/>
          <w:sz w:val="26"/>
          <w:szCs w:val="26"/>
          <w:rtl/>
        </w:rPr>
        <w:t xml:space="preserve"> </w:t>
      </w:r>
      <w:r w:rsidR="00F0291B" w:rsidRPr="00283358">
        <w:rPr>
          <w:rFonts w:asciiTheme="majorBidi" w:hAnsiTheme="majorBidi" w:cstheme="majorBidi"/>
          <w:sz w:val="26"/>
          <w:szCs w:val="26"/>
          <w:rtl/>
          <w:lang w:val="en-US" w:bidi="ar-AE"/>
        </w:rPr>
        <w:t>المتنقل</w:t>
      </w:r>
      <w:r w:rsidRPr="00283358">
        <w:rPr>
          <w:rFonts w:asciiTheme="majorBidi" w:hAnsiTheme="majorBidi" w:cstheme="majorBidi"/>
          <w:sz w:val="26"/>
          <w:szCs w:val="26"/>
          <w:rtl/>
        </w:rPr>
        <w:t xml:space="preserve">. </w:t>
      </w:r>
      <w:r w:rsidR="00F0291B" w:rsidRPr="00283358">
        <w:rPr>
          <w:rFonts w:asciiTheme="majorBidi" w:hAnsiTheme="majorBidi" w:cstheme="majorBidi"/>
          <w:sz w:val="26"/>
          <w:szCs w:val="26"/>
          <w:rtl/>
        </w:rPr>
        <w:t>و</w:t>
      </w:r>
      <w:r w:rsidRPr="00283358">
        <w:rPr>
          <w:rFonts w:asciiTheme="majorBidi" w:hAnsiTheme="majorBidi" w:cstheme="majorBidi"/>
          <w:sz w:val="26"/>
          <w:szCs w:val="26"/>
          <w:rtl/>
        </w:rPr>
        <w:t xml:space="preserve">يجري حالياً تطوير </w:t>
      </w:r>
      <w:r w:rsidR="005D5A71" w:rsidRPr="00283358">
        <w:rPr>
          <w:rFonts w:asciiTheme="majorBidi" w:hAnsiTheme="majorBidi" w:cstheme="majorBidi"/>
          <w:sz w:val="26"/>
          <w:szCs w:val="26"/>
          <w:rtl/>
        </w:rPr>
        <w:t>نظام</w:t>
      </w:r>
      <w:r w:rsidRPr="00283358">
        <w:rPr>
          <w:rFonts w:asciiTheme="majorBidi" w:hAnsiTheme="majorBidi" w:cstheme="majorBidi"/>
          <w:sz w:val="26"/>
          <w:szCs w:val="26"/>
          <w:rtl/>
        </w:rPr>
        <w:t xml:space="preserve"> </w:t>
      </w:r>
      <w:r w:rsidR="005D5A71" w:rsidRPr="00283358">
        <w:rPr>
          <w:rFonts w:asciiTheme="majorBidi" w:hAnsiTheme="majorBidi" w:cstheme="majorBidi"/>
          <w:sz w:val="26"/>
          <w:szCs w:val="26"/>
          <w:rtl/>
        </w:rPr>
        <w:t>لاعتماد</w:t>
      </w:r>
      <w:r w:rsidRPr="00283358">
        <w:rPr>
          <w:rFonts w:asciiTheme="majorBidi" w:hAnsiTheme="majorBidi" w:cstheme="majorBidi"/>
          <w:sz w:val="26"/>
          <w:szCs w:val="26"/>
          <w:rtl/>
        </w:rPr>
        <w:t xml:space="preserve"> الفنيين في إطار المرحلة الثانية من خطة </w:t>
      </w:r>
      <w:r w:rsidR="00AF2C62" w:rsidRPr="00283358">
        <w:rPr>
          <w:rFonts w:asciiTheme="majorBidi" w:hAnsiTheme="majorBidi" w:cstheme="majorBidi"/>
          <w:sz w:val="26"/>
          <w:szCs w:val="26"/>
          <w:rtl/>
          <w:lang w:val="en-GB" w:bidi="ar-DZ"/>
        </w:rPr>
        <w:t>إدارة إزالة المواد الهيدروكلوروفلوروكربونية</w:t>
      </w:r>
      <w:r w:rsidRPr="00283358">
        <w:rPr>
          <w:rFonts w:asciiTheme="majorBidi" w:hAnsiTheme="majorBidi" w:cstheme="majorBidi"/>
          <w:sz w:val="26"/>
          <w:szCs w:val="26"/>
          <w:rtl/>
        </w:rPr>
        <w:t xml:space="preserve">، بالتعاون مع الاتحاد الوطني لعمال إريتريا ومكتب </w:t>
      </w:r>
      <w:r w:rsidR="00AF2C62" w:rsidRPr="00283358">
        <w:rPr>
          <w:rFonts w:asciiTheme="majorBidi" w:hAnsiTheme="majorBidi" w:cstheme="majorBidi"/>
          <w:sz w:val="26"/>
          <w:szCs w:val="26"/>
          <w:rtl/>
        </w:rPr>
        <w:t>ا</w:t>
      </w:r>
      <w:r w:rsidRPr="00283358">
        <w:rPr>
          <w:rFonts w:asciiTheme="majorBidi" w:hAnsiTheme="majorBidi" w:cstheme="majorBidi"/>
          <w:sz w:val="26"/>
          <w:szCs w:val="26"/>
          <w:rtl/>
        </w:rPr>
        <w:t>لأوزون</w:t>
      </w:r>
      <w:r w:rsidR="00AF2C62" w:rsidRPr="00283358">
        <w:rPr>
          <w:rFonts w:asciiTheme="majorBidi" w:hAnsiTheme="majorBidi" w:cstheme="majorBidi"/>
          <w:sz w:val="26"/>
          <w:szCs w:val="26"/>
          <w:rtl/>
        </w:rPr>
        <w:t xml:space="preserve"> الوطني</w:t>
      </w:r>
      <w:r w:rsidRPr="00283358">
        <w:rPr>
          <w:rFonts w:asciiTheme="majorBidi" w:hAnsiTheme="majorBidi" w:cstheme="majorBidi"/>
          <w:sz w:val="26"/>
          <w:szCs w:val="26"/>
          <w:rtl/>
        </w:rPr>
        <w:t>.</w:t>
      </w:r>
    </w:p>
    <w:p w14:paraId="1DEA5DDD" w14:textId="2C5DC4D1" w:rsidR="00F2239C" w:rsidRPr="00283358" w:rsidRDefault="00F2239C" w:rsidP="00283358">
      <w:pPr>
        <w:pStyle w:val="Heading1"/>
        <w:bidi/>
        <w:rPr>
          <w:rFonts w:asciiTheme="majorBidi" w:hAnsiTheme="majorBidi" w:cstheme="majorBidi"/>
        </w:rPr>
      </w:pPr>
      <w:r w:rsidRPr="00283358">
        <w:rPr>
          <w:rFonts w:asciiTheme="majorBidi" w:hAnsiTheme="majorBidi" w:cstheme="majorBidi"/>
          <w:sz w:val="26"/>
          <w:szCs w:val="26"/>
          <w:rtl/>
        </w:rPr>
        <w:t>وتوجد أربعة مراكز تدريب تابعة لوزارة</w:t>
      </w:r>
      <w:r w:rsidR="00D12021" w:rsidRPr="00283358">
        <w:rPr>
          <w:rFonts w:asciiTheme="majorBidi" w:hAnsiTheme="majorBidi" w:cstheme="majorBidi"/>
          <w:sz w:val="26"/>
          <w:szCs w:val="26"/>
          <w:rtl/>
        </w:rPr>
        <w:t xml:space="preserve"> التربية</w:t>
      </w:r>
      <w:r w:rsidRPr="00283358">
        <w:rPr>
          <w:rFonts w:asciiTheme="majorBidi" w:hAnsiTheme="majorBidi" w:cstheme="majorBidi"/>
          <w:sz w:val="26"/>
          <w:szCs w:val="26"/>
          <w:rtl/>
        </w:rPr>
        <w:t xml:space="preserve"> </w:t>
      </w:r>
      <w:r w:rsidR="00D12021" w:rsidRPr="00283358">
        <w:rPr>
          <w:rFonts w:asciiTheme="majorBidi" w:hAnsiTheme="majorBidi" w:cstheme="majorBidi"/>
          <w:sz w:val="26"/>
          <w:szCs w:val="26"/>
          <w:rtl/>
        </w:rPr>
        <w:t>و</w:t>
      </w:r>
      <w:r w:rsidRPr="00283358">
        <w:rPr>
          <w:rFonts w:asciiTheme="majorBidi" w:hAnsiTheme="majorBidi" w:cstheme="majorBidi"/>
          <w:sz w:val="26"/>
          <w:szCs w:val="26"/>
          <w:rtl/>
        </w:rPr>
        <w:t>التعليم والمعهد الوطني للتعليم العالي والبح</w:t>
      </w:r>
      <w:r w:rsidR="00D12021" w:rsidRPr="00283358">
        <w:rPr>
          <w:rFonts w:asciiTheme="majorBidi" w:hAnsiTheme="majorBidi" w:cstheme="majorBidi"/>
          <w:sz w:val="26"/>
          <w:szCs w:val="26"/>
          <w:rtl/>
        </w:rPr>
        <w:t>و</w:t>
      </w:r>
      <w:r w:rsidRPr="00283358">
        <w:rPr>
          <w:rFonts w:asciiTheme="majorBidi" w:hAnsiTheme="majorBidi" w:cstheme="majorBidi"/>
          <w:sz w:val="26"/>
          <w:szCs w:val="26"/>
          <w:rtl/>
        </w:rPr>
        <w:t xml:space="preserve">ث في </w:t>
      </w:r>
      <w:r w:rsidR="008C4E92" w:rsidRPr="00283358">
        <w:rPr>
          <w:rFonts w:asciiTheme="majorBidi" w:hAnsiTheme="majorBidi" w:cstheme="majorBidi"/>
          <w:sz w:val="26"/>
          <w:szCs w:val="26"/>
          <w:rtl/>
        </w:rPr>
        <w:t>مختلف</w:t>
      </w:r>
      <w:r w:rsidRPr="00283358">
        <w:rPr>
          <w:rFonts w:asciiTheme="majorBidi" w:hAnsiTheme="majorBidi" w:cstheme="majorBidi"/>
          <w:sz w:val="26"/>
          <w:szCs w:val="26"/>
          <w:rtl/>
        </w:rPr>
        <w:t xml:space="preserve"> أنحاء البلد، تقدم مستويات تعليمية متنوعة، بما في ذلك الدبلومات المتقدمة، وبرامج الا</w:t>
      </w:r>
      <w:r w:rsidR="00E93DCA" w:rsidRPr="00283358">
        <w:rPr>
          <w:rFonts w:asciiTheme="majorBidi" w:hAnsiTheme="majorBidi" w:cstheme="majorBidi"/>
          <w:sz w:val="26"/>
          <w:szCs w:val="26"/>
          <w:rtl/>
        </w:rPr>
        <w:t>ع</w:t>
      </w:r>
      <w:r w:rsidRPr="00283358">
        <w:rPr>
          <w:rFonts w:asciiTheme="majorBidi" w:hAnsiTheme="majorBidi" w:cstheme="majorBidi"/>
          <w:sz w:val="26"/>
          <w:szCs w:val="26"/>
          <w:rtl/>
        </w:rPr>
        <w:t>ت</w:t>
      </w:r>
      <w:r w:rsidR="00E93DCA" w:rsidRPr="00283358">
        <w:rPr>
          <w:rFonts w:asciiTheme="majorBidi" w:hAnsiTheme="majorBidi" w:cstheme="majorBidi"/>
          <w:sz w:val="26"/>
          <w:szCs w:val="26"/>
          <w:rtl/>
        </w:rPr>
        <w:t>ماد</w:t>
      </w:r>
      <w:r w:rsidRPr="00283358">
        <w:rPr>
          <w:rFonts w:asciiTheme="majorBidi" w:hAnsiTheme="majorBidi" w:cstheme="majorBidi"/>
          <w:sz w:val="26"/>
          <w:szCs w:val="26"/>
          <w:rtl/>
        </w:rPr>
        <w:t>، و</w:t>
      </w:r>
      <w:r w:rsidR="00C31DAB" w:rsidRPr="00283358">
        <w:rPr>
          <w:rFonts w:asciiTheme="majorBidi" w:hAnsiTheme="majorBidi" w:cstheme="majorBidi"/>
          <w:sz w:val="26"/>
          <w:szCs w:val="26"/>
          <w:rtl/>
        </w:rPr>
        <w:t xml:space="preserve">برامج </w:t>
      </w:r>
      <w:r w:rsidRPr="00283358">
        <w:rPr>
          <w:rFonts w:asciiTheme="majorBidi" w:hAnsiTheme="majorBidi" w:cstheme="majorBidi"/>
          <w:sz w:val="26"/>
          <w:szCs w:val="26"/>
          <w:rtl/>
        </w:rPr>
        <w:t xml:space="preserve">التدريب أثناء </w:t>
      </w:r>
      <w:r w:rsidRPr="00283358">
        <w:rPr>
          <w:rFonts w:asciiTheme="majorBidi" w:hAnsiTheme="majorBidi" w:cstheme="majorBidi"/>
          <w:sz w:val="26"/>
          <w:szCs w:val="26"/>
          <w:rtl/>
        </w:rPr>
        <w:lastRenderedPageBreak/>
        <w:t xml:space="preserve">العمل. </w:t>
      </w:r>
      <w:r w:rsidR="00C31DAB" w:rsidRPr="00283358">
        <w:rPr>
          <w:rFonts w:asciiTheme="majorBidi" w:hAnsiTheme="majorBidi" w:cstheme="majorBidi"/>
          <w:sz w:val="26"/>
          <w:szCs w:val="26"/>
          <w:rtl/>
        </w:rPr>
        <w:t>وتشمل</w:t>
      </w:r>
      <w:r w:rsidRPr="00283358">
        <w:rPr>
          <w:rFonts w:asciiTheme="majorBidi" w:hAnsiTheme="majorBidi" w:cstheme="majorBidi"/>
          <w:sz w:val="26"/>
          <w:szCs w:val="26"/>
          <w:rtl/>
        </w:rPr>
        <w:t xml:space="preserve"> هذه المراكز مركز</w:t>
      </w:r>
      <w:r w:rsidR="00C31DAB" w:rsidRPr="00283358">
        <w:rPr>
          <w:rFonts w:asciiTheme="majorBidi" w:hAnsiTheme="majorBidi" w:cstheme="majorBidi"/>
          <w:sz w:val="26"/>
          <w:szCs w:val="26"/>
          <w:rtl/>
        </w:rPr>
        <w:t>ا وطنيا</w:t>
      </w:r>
      <w:r w:rsidRPr="00283358">
        <w:rPr>
          <w:rFonts w:asciiTheme="majorBidi" w:hAnsiTheme="majorBidi" w:cstheme="majorBidi"/>
          <w:sz w:val="26"/>
          <w:szCs w:val="26"/>
          <w:rtl/>
        </w:rPr>
        <w:t xml:space="preserve"> </w:t>
      </w:r>
      <w:r w:rsidR="00C31DAB" w:rsidRPr="00283358">
        <w:rPr>
          <w:rFonts w:asciiTheme="majorBidi" w:hAnsiTheme="majorBidi" w:cstheme="majorBidi"/>
          <w:sz w:val="26"/>
          <w:szCs w:val="26"/>
          <w:rtl/>
        </w:rPr>
        <w:t>لل</w:t>
      </w:r>
      <w:r w:rsidRPr="00283358">
        <w:rPr>
          <w:rFonts w:asciiTheme="majorBidi" w:hAnsiTheme="majorBidi" w:cstheme="majorBidi"/>
          <w:sz w:val="26"/>
          <w:szCs w:val="26"/>
          <w:rtl/>
        </w:rPr>
        <w:t xml:space="preserve">تدريب يقدم دبلومات متقدمة. </w:t>
      </w:r>
      <w:r w:rsidR="00C31DAB" w:rsidRPr="00283358">
        <w:rPr>
          <w:rFonts w:asciiTheme="majorBidi" w:hAnsiTheme="majorBidi" w:cstheme="majorBidi"/>
          <w:sz w:val="26"/>
          <w:szCs w:val="26"/>
          <w:rtl/>
        </w:rPr>
        <w:t>و</w:t>
      </w:r>
      <w:r w:rsidRPr="00283358">
        <w:rPr>
          <w:rFonts w:asciiTheme="majorBidi" w:hAnsiTheme="majorBidi" w:cstheme="majorBidi"/>
          <w:sz w:val="26"/>
          <w:szCs w:val="26"/>
          <w:rtl/>
        </w:rPr>
        <w:t>في العامين الماضيين، تخر</w:t>
      </w:r>
      <w:r w:rsidR="00794074" w:rsidRPr="00283358">
        <w:rPr>
          <w:rFonts w:asciiTheme="majorBidi" w:hAnsiTheme="majorBidi" w:cstheme="majorBidi"/>
          <w:sz w:val="26"/>
          <w:szCs w:val="26"/>
          <w:rtl/>
        </w:rPr>
        <w:t>َّ</w:t>
      </w:r>
      <w:r w:rsidRPr="00283358">
        <w:rPr>
          <w:rFonts w:asciiTheme="majorBidi" w:hAnsiTheme="majorBidi" w:cstheme="majorBidi"/>
          <w:sz w:val="26"/>
          <w:szCs w:val="26"/>
          <w:rtl/>
        </w:rPr>
        <w:t xml:space="preserve">ج </w:t>
      </w:r>
      <w:r w:rsidR="00C31DAB" w:rsidRPr="00283358">
        <w:rPr>
          <w:rFonts w:asciiTheme="majorBidi" w:hAnsiTheme="majorBidi" w:cstheme="majorBidi"/>
          <w:sz w:val="26"/>
          <w:szCs w:val="26"/>
          <w:rtl/>
        </w:rPr>
        <w:t>34</w:t>
      </w:r>
      <w:r w:rsidRPr="00283358">
        <w:rPr>
          <w:rFonts w:asciiTheme="majorBidi" w:hAnsiTheme="majorBidi" w:cstheme="majorBidi"/>
          <w:sz w:val="26"/>
          <w:szCs w:val="26"/>
          <w:rtl/>
        </w:rPr>
        <w:t xml:space="preserve"> طالباً ب</w:t>
      </w:r>
      <w:r w:rsidR="00794074" w:rsidRPr="00283358">
        <w:rPr>
          <w:rFonts w:asciiTheme="majorBidi" w:hAnsiTheme="majorBidi" w:cstheme="majorBidi"/>
          <w:sz w:val="26"/>
          <w:szCs w:val="26"/>
          <w:rtl/>
        </w:rPr>
        <w:t>دبلومات</w:t>
      </w:r>
      <w:r w:rsidRPr="00283358">
        <w:rPr>
          <w:rFonts w:asciiTheme="majorBidi" w:hAnsiTheme="majorBidi" w:cstheme="majorBidi"/>
          <w:sz w:val="26"/>
          <w:szCs w:val="26"/>
          <w:rtl/>
        </w:rPr>
        <w:t xml:space="preserve"> متقدمة، من بينهم </w:t>
      </w:r>
      <w:r w:rsidR="00200E0C" w:rsidRPr="00283358">
        <w:rPr>
          <w:rFonts w:asciiTheme="majorBidi" w:hAnsiTheme="majorBidi" w:cstheme="majorBidi"/>
          <w:sz w:val="26"/>
          <w:szCs w:val="26"/>
          <w:rtl/>
        </w:rPr>
        <w:t>15</w:t>
      </w:r>
      <w:r w:rsidRPr="00283358">
        <w:rPr>
          <w:rFonts w:asciiTheme="majorBidi" w:hAnsiTheme="majorBidi" w:cstheme="majorBidi"/>
          <w:sz w:val="26"/>
          <w:szCs w:val="26"/>
          <w:rtl/>
        </w:rPr>
        <w:t xml:space="preserve"> امرأة. </w:t>
      </w:r>
      <w:r w:rsidR="003211D8" w:rsidRPr="00283358">
        <w:rPr>
          <w:rFonts w:asciiTheme="majorBidi" w:hAnsiTheme="majorBidi" w:cstheme="majorBidi"/>
          <w:sz w:val="26"/>
          <w:szCs w:val="26"/>
          <w:rtl/>
        </w:rPr>
        <w:t>و</w:t>
      </w:r>
      <w:r w:rsidRPr="00283358">
        <w:rPr>
          <w:rFonts w:asciiTheme="majorBidi" w:hAnsiTheme="majorBidi" w:cstheme="majorBidi"/>
          <w:sz w:val="26"/>
          <w:szCs w:val="26"/>
          <w:rtl/>
        </w:rPr>
        <w:t>يقدم مركزان</w:t>
      </w:r>
      <w:r w:rsidR="003211D8" w:rsidRPr="00283358">
        <w:rPr>
          <w:rFonts w:asciiTheme="majorBidi" w:hAnsiTheme="majorBidi" w:cstheme="majorBidi"/>
          <w:sz w:val="26"/>
          <w:szCs w:val="26"/>
          <w:rtl/>
        </w:rPr>
        <w:t xml:space="preserve"> من هذه المراكز برامج</w:t>
      </w:r>
      <w:r w:rsidRPr="00283358">
        <w:rPr>
          <w:rFonts w:asciiTheme="majorBidi" w:hAnsiTheme="majorBidi" w:cstheme="majorBidi"/>
          <w:sz w:val="26"/>
          <w:szCs w:val="26"/>
          <w:rtl/>
        </w:rPr>
        <w:t xml:space="preserve"> تدريب وشهادات لفنيي قطاع الخدم</w:t>
      </w:r>
      <w:r w:rsidR="00047602" w:rsidRPr="00283358">
        <w:rPr>
          <w:rFonts w:asciiTheme="majorBidi" w:hAnsiTheme="majorBidi" w:cstheme="majorBidi"/>
          <w:sz w:val="26"/>
          <w:szCs w:val="26"/>
          <w:rtl/>
        </w:rPr>
        <w:t>ة</w:t>
      </w:r>
      <w:r w:rsidRPr="00283358">
        <w:rPr>
          <w:rFonts w:asciiTheme="majorBidi" w:hAnsiTheme="majorBidi" w:cstheme="majorBidi"/>
          <w:sz w:val="26"/>
          <w:szCs w:val="26"/>
          <w:rtl/>
        </w:rPr>
        <w:t xml:space="preserve"> لتحسين مهاراتهم. </w:t>
      </w:r>
      <w:r w:rsidR="00047602" w:rsidRPr="00283358">
        <w:rPr>
          <w:rFonts w:asciiTheme="majorBidi" w:hAnsiTheme="majorBidi" w:cstheme="majorBidi"/>
          <w:sz w:val="26"/>
          <w:szCs w:val="26"/>
          <w:rtl/>
        </w:rPr>
        <w:t>و</w:t>
      </w:r>
      <w:r w:rsidRPr="00283358">
        <w:rPr>
          <w:rFonts w:asciiTheme="majorBidi" w:hAnsiTheme="majorBidi" w:cstheme="majorBidi"/>
          <w:sz w:val="26"/>
          <w:szCs w:val="26"/>
          <w:rtl/>
        </w:rPr>
        <w:t xml:space="preserve">يدعم أحد المركزين </w:t>
      </w:r>
      <w:r w:rsidR="00324080" w:rsidRPr="00283358">
        <w:rPr>
          <w:rFonts w:asciiTheme="majorBidi" w:hAnsiTheme="majorBidi" w:cstheme="majorBidi"/>
          <w:sz w:val="26"/>
          <w:szCs w:val="26"/>
          <w:rtl/>
        </w:rPr>
        <w:t>تشغيل</w:t>
      </w:r>
      <w:r w:rsidRPr="00283358">
        <w:rPr>
          <w:rFonts w:asciiTheme="majorBidi" w:hAnsiTheme="majorBidi" w:cstheme="majorBidi"/>
          <w:sz w:val="26"/>
          <w:szCs w:val="26"/>
          <w:rtl/>
        </w:rPr>
        <w:t xml:space="preserve"> المتدربين في الصناعات و</w:t>
      </w:r>
      <w:r w:rsidR="00047602" w:rsidRPr="00283358">
        <w:rPr>
          <w:rFonts w:asciiTheme="majorBidi" w:hAnsiTheme="majorBidi" w:cstheme="majorBidi"/>
          <w:sz w:val="26"/>
          <w:szCs w:val="26"/>
          <w:rtl/>
        </w:rPr>
        <w:t>ال</w:t>
      </w:r>
      <w:r w:rsidRPr="00283358">
        <w:rPr>
          <w:rFonts w:asciiTheme="majorBidi" w:hAnsiTheme="majorBidi" w:cstheme="majorBidi"/>
          <w:sz w:val="26"/>
          <w:szCs w:val="26"/>
          <w:rtl/>
        </w:rPr>
        <w:t>ورش ل</w:t>
      </w:r>
      <w:r w:rsidR="00016E12" w:rsidRPr="00283358">
        <w:rPr>
          <w:rFonts w:asciiTheme="majorBidi" w:hAnsiTheme="majorBidi" w:cstheme="majorBidi"/>
          <w:sz w:val="26"/>
          <w:szCs w:val="26"/>
          <w:rtl/>
        </w:rPr>
        <w:t>ي</w:t>
      </w:r>
      <w:r w:rsidRPr="00283358">
        <w:rPr>
          <w:rFonts w:asciiTheme="majorBidi" w:hAnsiTheme="majorBidi" w:cstheme="majorBidi"/>
          <w:sz w:val="26"/>
          <w:szCs w:val="26"/>
          <w:rtl/>
        </w:rPr>
        <w:t>كتسب</w:t>
      </w:r>
      <w:r w:rsidR="00016E12" w:rsidRPr="00283358">
        <w:rPr>
          <w:rFonts w:asciiTheme="majorBidi" w:hAnsiTheme="majorBidi" w:cstheme="majorBidi"/>
          <w:sz w:val="26"/>
          <w:szCs w:val="26"/>
          <w:rtl/>
        </w:rPr>
        <w:t>وا</w:t>
      </w:r>
      <w:r w:rsidRPr="00283358">
        <w:rPr>
          <w:rFonts w:asciiTheme="majorBidi" w:hAnsiTheme="majorBidi" w:cstheme="majorBidi"/>
          <w:sz w:val="26"/>
          <w:szCs w:val="26"/>
          <w:rtl/>
        </w:rPr>
        <w:t xml:space="preserve"> خبرة عملية بعد </w:t>
      </w:r>
      <w:r w:rsidR="00F7119F" w:rsidRPr="00283358">
        <w:rPr>
          <w:rFonts w:asciiTheme="majorBidi" w:hAnsiTheme="majorBidi" w:cstheme="majorBidi"/>
          <w:sz w:val="26"/>
          <w:szCs w:val="26"/>
          <w:rtl/>
        </w:rPr>
        <w:t>سنة</w:t>
      </w:r>
      <w:r w:rsidRPr="00283358">
        <w:rPr>
          <w:rFonts w:asciiTheme="majorBidi" w:hAnsiTheme="majorBidi" w:cstheme="majorBidi"/>
          <w:sz w:val="26"/>
          <w:szCs w:val="26"/>
          <w:rtl/>
        </w:rPr>
        <w:t xml:space="preserve"> واحد</w:t>
      </w:r>
      <w:r w:rsidR="00F7119F" w:rsidRPr="00283358">
        <w:rPr>
          <w:rFonts w:asciiTheme="majorBidi" w:hAnsiTheme="majorBidi" w:cstheme="majorBidi"/>
          <w:sz w:val="26"/>
          <w:szCs w:val="26"/>
          <w:rtl/>
        </w:rPr>
        <w:t>ة</w:t>
      </w:r>
      <w:r w:rsidRPr="00283358">
        <w:rPr>
          <w:rFonts w:asciiTheme="majorBidi" w:hAnsiTheme="majorBidi" w:cstheme="majorBidi"/>
          <w:sz w:val="26"/>
          <w:szCs w:val="26"/>
          <w:rtl/>
        </w:rPr>
        <w:t xml:space="preserve"> من الدراسة. </w:t>
      </w:r>
    </w:p>
    <w:p w14:paraId="34B9E89F" w14:textId="03A94999" w:rsidR="00F7119F" w:rsidRPr="00283358" w:rsidRDefault="00F7119F" w:rsidP="00283358">
      <w:pPr>
        <w:pStyle w:val="Heading1"/>
        <w:keepNext/>
        <w:numPr>
          <w:ilvl w:val="0"/>
          <w:numId w:val="0"/>
        </w:numPr>
        <w:bidi/>
        <w:spacing w:before="240"/>
        <w:rPr>
          <w:rFonts w:asciiTheme="majorBidi" w:hAnsiTheme="majorBidi" w:cstheme="majorBidi"/>
          <w:i/>
          <w:iCs/>
          <w:u w:val="single"/>
          <w:rtl/>
        </w:rPr>
      </w:pPr>
      <w:r w:rsidRPr="00283358">
        <w:rPr>
          <w:rFonts w:asciiTheme="majorBidi" w:hAnsiTheme="majorBidi" w:cstheme="majorBidi"/>
          <w:i/>
          <w:iCs/>
          <w:sz w:val="26"/>
          <w:szCs w:val="26"/>
          <w:u w:val="single"/>
          <w:rtl/>
        </w:rPr>
        <w:t>خدمات التبريد المنزلي والتجاري والصناعي والبحري والنقل</w:t>
      </w:r>
      <w:r w:rsidR="007A36F4" w:rsidRPr="00283358">
        <w:rPr>
          <w:rFonts w:asciiTheme="majorBidi" w:hAnsiTheme="majorBidi" w:cstheme="majorBidi"/>
          <w:i/>
          <w:iCs/>
          <w:sz w:val="26"/>
          <w:szCs w:val="26"/>
          <w:u w:val="single"/>
          <w:rtl/>
        </w:rPr>
        <w:t xml:space="preserve"> المُبرَّد</w:t>
      </w:r>
    </w:p>
    <w:p w14:paraId="59642457" w14:textId="7B3753FD" w:rsidR="009E0F27" w:rsidRPr="00283358" w:rsidRDefault="009E0F27" w:rsidP="00283358">
      <w:pPr>
        <w:pStyle w:val="Heading1"/>
        <w:bidi/>
        <w:rPr>
          <w:rFonts w:asciiTheme="majorBidi" w:hAnsiTheme="majorBidi" w:cstheme="majorBidi"/>
          <w:sz w:val="26"/>
          <w:szCs w:val="26"/>
        </w:rPr>
      </w:pPr>
      <w:r w:rsidRPr="00283358">
        <w:rPr>
          <w:rFonts w:asciiTheme="majorBidi" w:hAnsiTheme="majorBidi" w:cstheme="majorBidi"/>
          <w:sz w:val="26"/>
          <w:szCs w:val="26"/>
          <w:rtl/>
        </w:rPr>
        <w:t xml:space="preserve">يوجد في إريتريا أكثر من 340,000 وحدة تبريد منزلية تستهلك </w:t>
      </w:r>
      <w:r w:rsidR="00105F60" w:rsidRPr="00283358">
        <w:rPr>
          <w:rFonts w:asciiTheme="majorBidi" w:hAnsiTheme="majorBidi" w:cstheme="majorBidi"/>
          <w:sz w:val="26"/>
          <w:szCs w:val="26"/>
          <w:rtl/>
        </w:rPr>
        <w:t>الهيدروفلوروكربون-</w:t>
      </w:r>
      <w:r w:rsidR="00105F60" w:rsidRPr="00283358">
        <w:rPr>
          <w:rFonts w:asciiTheme="majorBidi" w:hAnsiTheme="majorBidi" w:cstheme="majorBidi"/>
          <w:sz w:val="26"/>
          <w:szCs w:val="26"/>
        </w:rPr>
        <w:t>134a</w:t>
      </w:r>
      <w:r w:rsidRPr="00283358">
        <w:rPr>
          <w:rFonts w:asciiTheme="majorBidi" w:hAnsiTheme="majorBidi" w:cstheme="majorBidi"/>
          <w:sz w:val="26"/>
          <w:szCs w:val="26"/>
          <w:rtl/>
        </w:rPr>
        <w:t xml:space="preserve">، بما في ذلك </w:t>
      </w:r>
      <w:r w:rsidR="00480AE1" w:rsidRPr="00283358">
        <w:rPr>
          <w:rFonts w:asciiTheme="majorBidi" w:hAnsiTheme="majorBidi" w:cstheme="majorBidi"/>
          <w:sz w:val="26"/>
          <w:szCs w:val="26"/>
          <w:rtl/>
        </w:rPr>
        <w:t>الثلاجات</w:t>
      </w:r>
      <w:r w:rsidRPr="00283358">
        <w:rPr>
          <w:rFonts w:asciiTheme="majorBidi" w:hAnsiTheme="majorBidi" w:cstheme="majorBidi"/>
          <w:sz w:val="26"/>
          <w:szCs w:val="26"/>
          <w:rtl/>
        </w:rPr>
        <w:t>، و</w:t>
      </w:r>
      <w:r w:rsidR="00AD0BB7" w:rsidRPr="00283358">
        <w:rPr>
          <w:rFonts w:asciiTheme="majorBidi" w:hAnsiTheme="majorBidi" w:cstheme="majorBidi"/>
          <w:sz w:val="26"/>
          <w:szCs w:val="26"/>
          <w:rtl/>
        </w:rPr>
        <w:t xml:space="preserve">أجهزة </w:t>
      </w:r>
      <w:r w:rsidRPr="00283358">
        <w:rPr>
          <w:rFonts w:asciiTheme="majorBidi" w:hAnsiTheme="majorBidi" w:cstheme="majorBidi"/>
          <w:sz w:val="26"/>
          <w:szCs w:val="26"/>
          <w:rtl/>
        </w:rPr>
        <w:t>ال</w:t>
      </w:r>
      <w:r w:rsidR="00AD0BB7" w:rsidRPr="00283358">
        <w:rPr>
          <w:rFonts w:asciiTheme="majorBidi" w:hAnsiTheme="majorBidi" w:cstheme="majorBidi"/>
          <w:sz w:val="26"/>
          <w:szCs w:val="26"/>
          <w:rtl/>
        </w:rPr>
        <w:t>ت</w:t>
      </w:r>
      <w:r w:rsidRPr="00283358">
        <w:rPr>
          <w:rFonts w:asciiTheme="majorBidi" w:hAnsiTheme="majorBidi" w:cstheme="majorBidi"/>
          <w:sz w:val="26"/>
          <w:szCs w:val="26"/>
          <w:rtl/>
        </w:rPr>
        <w:t>جم</w:t>
      </w:r>
      <w:r w:rsidR="00AD0BB7" w:rsidRPr="00283358">
        <w:rPr>
          <w:rFonts w:asciiTheme="majorBidi" w:hAnsiTheme="majorBidi" w:cstheme="majorBidi"/>
          <w:sz w:val="26"/>
          <w:szCs w:val="26"/>
          <w:rtl/>
        </w:rPr>
        <w:t>ي</w:t>
      </w:r>
      <w:r w:rsidRPr="00283358">
        <w:rPr>
          <w:rFonts w:asciiTheme="majorBidi" w:hAnsiTheme="majorBidi" w:cstheme="majorBidi"/>
          <w:sz w:val="26"/>
          <w:szCs w:val="26"/>
          <w:rtl/>
        </w:rPr>
        <w:t>د، وأنظمة التبريد المحمولة المستخدمة في المنازل، بالإضافة إلى مباني المك</w:t>
      </w:r>
      <w:r w:rsidR="0025365A" w:rsidRPr="00283358">
        <w:rPr>
          <w:rFonts w:asciiTheme="majorBidi" w:hAnsiTheme="majorBidi" w:cstheme="majorBidi"/>
          <w:sz w:val="26"/>
          <w:szCs w:val="26"/>
          <w:rtl/>
        </w:rPr>
        <w:t>ا</w:t>
      </w:r>
      <w:r w:rsidRPr="00283358">
        <w:rPr>
          <w:rFonts w:asciiTheme="majorBidi" w:hAnsiTheme="majorBidi" w:cstheme="majorBidi"/>
          <w:sz w:val="26"/>
          <w:szCs w:val="26"/>
          <w:rtl/>
        </w:rPr>
        <w:t xml:space="preserve">تب والمطاعم، والتي تمثل 60 في المائة من وحدات التبريد المنزلية، </w:t>
      </w:r>
      <w:r w:rsidR="00F0572E" w:rsidRPr="00283358">
        <w:rPr>
          <w:rFonts w:asciiTheme="majorBidi" w:hAnsiTheme="majorBidi" w:cstheme="majorBidi"/>
          <w:sz w:val="26"/>
          <w:szCs w:val="26"/>
          <w:rtl/>
        </w:rPr>
        <w:t xml:space="preserve">بينما </w:t>
      </w:r>
      <w:r w:rsidRPr="00283358">
        <w:rPr>
          <w:rFonts w:asciiTheme="majorBidi" w:hAnsiTheme="majorBidi" w:cstheme="majorBidi"/>
          <w:sz w:val="26"/>
          <w:szCs w:val="26"/>
          <w:rtl/>
        </w:rPr>
        <w:t>تست</w:t>
      </w:r>
      <w:r w:rsidR="00C0684D" w:rsidRPr="00283358">
        <w:rPr>
          <w:rFonts w:asciiTheme="majorBidi" w:hAnsiTheme="majorBidi" w:cstheme="majorBidi"/>
          <w:sz w:val="26"/>
          <w:szCs w:val="26"/>
          <w:rtl/>
        </w:rPr>
        <w:t>خدم</w:t>
      </w:r>
      <w:r w:rsidRPr="00283358">
        <w:rPr>
          <w:rFonts w:asciiTheme="majorBidi" w:hAnsiTheme="majorBidi" w:cstheme="majorBidi"/>
          <w:sz w:val="26"/>
          <w:szCs w:val="26"/>
          <w:rtl/>
        </w:rPr>
        <w:t xml:space="preserve"> </w:t>
      </w:r>
      <w:r w:rsidR="00F0572E" w:rsidRPr="00283358">
        <w:rPr>
          <w:rFonts w:asciiTheme="majorBidi" w:hAnsiTheme="majorBidi" w:cstheme="majorBidi"/>
          <w:sz w:val="26"/>
          <w:szCs w:val="26"/>
          <w:rtl/>
        </w:rPr>
        <w:t>ال</w:t>
      </w:r>
      <w:r w:rsidRPr="00283358">
        <w:rPr>
          <w:rFonts w:asciiTheme="majorBidi" w:hAnsiTheme="majorBidi" w:cstheme="majorBidi"/>
          <w:sz w:val="26"/>
          <w:szCs w:val="26"/>
          <w:rtl/>
        </w:rPr>
        <w:t>نسبة</w:t>
      </w:r>
      <w:r w:rsidR="00F0572E" w:rsidRPr="00283358">
        <w:rPr>
          <w:rFonts w:asciiTheme="majorBidi" w:hAnsiTheme="majorBidi" w:cstheme="majorBidi"/>
          <w:sz w:val="26"/>
          <w:szCs w:val="26"/>
          <w:rtl/>
        </w:rPr>
        <w:t xml:space="preserve"> المتبقية، وهي</w:t>
      </w:r>
      <w:r w:rsidRPr="00283358">
        <w:rPr>
          <w:rFonts w:asciiTheme="majorBidi" w:hAnsiTheme="majorBidi" w:cstheme="majorBidi"/>
          <w:sz w:val="26"/>
          <w:szCs w:val="26"/>
          <w:rtl/>
        </w:rPr>
        <w:t xml:space="preserve"> 40 في المائة</w:t>
      </w:r>
      <w:r w:rsidR="00F0572E" w:rsidRPr="00283358">
        <w:rPr>
          <w:rFonts w:asciiTheme="majorBidi" w:hAnsiTheme="majorBidi" w:cstheme="majorBidi"/>
          <w:sz w:val="26"/>
          <w:szCs w:val="26"/>
          <w:rtl/>
        </w:rPr>
        <w:t>،</w:t>
      </w:r>
      <w:r w:rsidRPr="00283358">
        <w:rPr>
          <w:rFonts w:asciiTheme="majorBidi" w:hAnsiTheme="majorBidi" w:cstheme="majorBidi"/>
          <w:sz w:val="26"/>
          <w:szCs w:val="26"/>
          <w:rtl/>
        </w:rPr>
        <w:t xml:space="preserve"> </w:t>
      </w:r>
      <w:r w:rsidR="00334B65" w:rsidRPr="00283358">
        <w:rPr>
          <w:rFonts w:asciiTheme="majorBidi" w:hAnsiTheme="majorBidi" w:cstheme="majorBidi"/>
          <w:sz w:val="26"/>
          <w:szCs w:val="26"/>
          <w:rtl/>
        </w:rPr>
        <w:t>غاز</w:t>
      </w:r>
      <w:r w:rsidRPr="00283358">
        <w:rPr>
          <w:rFonts w:asciiTheme="majorBidi" w:hAnsiTheme="majorBidi" w:cstheme="majorBidi"/>
          <w:sz w:val="26"/>
          <w:szCs w:val="26"/>
          <w:rtl/>
        </w:rPr>
        <w:t xml:space="preserve"> </w:t>
      </w:r>
      <w:r w:rsidRPr="00283358">
        <w:rPr>
          <w:rFonts w:asciiTheme="majorBidi" w:hAnsiTheme="majorBidi" w:cstheme="majorBidi"/>
          <w:sz w:val="26"/>
          <w:szCs w:val="26"/>
        </w:rPr>
        <w:t>R-600a</w:t>
      </w:r>
      <w:r w:rsidRPr="00283358">
        <w:rPr>
          <w:rFonts w:asciiTheme="majorBidi" w:hAnsiTheme="majorBidi" w:cstheme="majorBidi"/>
          <w:sz w:val="26"/>
          <w:szCs w:val="26"/>
          <w:rtl/>
        </w:rPr>
        <w:t>.</w:t>
      </w:r>
    </w:p>
    <w:p w14:paraId="4EF26BEE" w14:textId="46DC7759" w:rsidR="00A95166" w:rsidRPr="00283358" w:rsidRDefault="00A95166" w:rsidP="00283358">
      <w:pPr>
        <w:pStyle w:val="Heading1"/>
        <w:bidi/>
        <w:rPr>
          <w:rFonts w:asciiTheme="majorBidi" w:hAnsiTheme="majorBidi" w:cstheme="majorBidi"/>
        </w:rPr>
      </w:pPr>
      <w:r w:rsidRPr="00283358">
        <w:rPr>
          <w:rFonts w:asciiTheme="majorBidi" w:hAnsiTheme="majorBidi" w:cstheme="majorBidi"/>
          <w:sz w:val="26"/>
          <w:szCs w:val="26"/>
          <w:rtl/>
        </w:rPr>
        <w:t xml:space="preserve">ويشمل التبريد التجاري في إريتريا ما يُقدر بنحو 100,000 وحدة، بما في ذلك الوحدات المستقلة ووحدات التكثيف التي تستخدم </w:t>
      </w:r>
      <w:r w:rsidR="00A23446" w:rsidRPr="00283358">
        <w:rPr>
          <w:rFonts w:asciiTheme="majorBidi" w:hAnsiTheme="majorBidi" w:cstheme="majorBidi"/>
          <w:sz w:val="26"/>
          <w:szCs w:val="26"/>
          <w:rtl/>
        </w:rPr>
        <w:t>الهيدروفلوروكربون-</w:t>
      </w:r>
      <w:r w:rsidR="00A23446" w:rsidRPr="00283358">
        <w:rPr>
          <w:rFonts w:asciiTheme="majorBidi" w:hAnsiTheme="majorBidi" w:cstheme="majorBidi"/>
          <w:sz w:val="26"/>
          <w:szCs w:val="26"/>
        </w:rPr>
        <w:t>134a</w:t>
      </w:r>
      <w:r w:rsidRPr="00283358">
        <w:rPr>
          <w:rFonts w:asciiTheme="majorBidi" w:hAnsiTheme="majorBidi" w:cstheme="majorBidi"/>
          <w:sz w:val="26"/>
          <w:szCs w:val="26"/>
          <w:rtl/>
        </w:rPr>
        <w:t xml:space="preserve"> و</w:t>
      </w:r>
      <w:r w:rsidRPr="00283358">
        <w:rPr>
          <w:rFonts w:asciiTheme="majorBidi" w:hAnsiTheme="majorBidi" w:cstheme="majorBidi"/>
          <w:sz w:val="26"/>
          <w:szCs w:val="26"/>
        </w:rPr>
        <w:t>R-404A</w:t>
      </w:r>
      <w:r w:rsidRPr="00283358">
        <w:rPr>
          <w:rFonts w:asciiTheme="majorBidi" w:hAnsiTheme="majorBidi" w:cstheme="majorBidi"/>
          <w:sz w:val="26"/>
          <w:szCs w:val="26"/>
          <w:rtl/>
        </w:rPr>
        <w:t xml:space="preserve"> و</w:t>
      </w:r>
      <w:r w:rsidRPr="00283358">
        <w:rPr>
          <w:rFonts w:asciiTheme="majorBidi" w:hAnsiTheme="majorBidi" w:cstheme="majorBidi"/>
          <w:sz w:val="26"/>
          <w:szCs w:val="26"/>
        </w:rPr>
        <w:t>R-407C</w:t>
      </w:r>
      <w:r w:rsidRPr="00283358">
        <w:rPr>
          <w:rFonts w:asciiTheme="majorBidi" w:hAnsiTheme="majorBidi" w:cstheme="majorBidi"/>
          <w:sz w:val="26"/>
          <w:szCs w:val="26"/>
          <w:rtl/>
        </w:rPr>
        <w:t xml:space="preserve"> و</w:t>
      </w:r>
      <w:r w:rsidRPr="00283358">
        <w:rPr>
          <w:rFonts w:asciiTheme="majorBidi" w:hAnsiTheme="majorBidi" w:cstheme="majorBidi"/>
          <w:sz w:val="26"/>
          <w:szCs w:val="26"/>
        </w:rPr>
        <w:t>R-507A</w:t>
      </w:r>
      <w:r w:rsidRPr="00283358">
        <w:rPr>
          <w:rFonts w:asciiTheme="majorBidi" w:hAnsiTheme="majorBidi" w:cstheme="majorBidi"/>
          <w:sz w:val="26"/>
          <w:szCs w:val="26"/>
          <w:rtl/>
        </w:rPr>
        <w:t xml:space="preserve">. </w:t>
      </w:r>
      <w:r w:rsidR="00A23446" w:rsidRPr="00283358">
        <w:rPr>
          <w:rFonts w:asciiTheme="majorBidi" w:hAnsiTheme="majorBidi" w:cstheme="majorBidi"/>
          <w:sz w:val="26"/>
          <w:szCs w:val="26"/>
          <w:rtl/>
        </w:rPr>
        <w:t>و</w:t>
      </w:r>
      <w:r w:rsidR="00334B65" w:rsidRPr="00283358">
        <w:rPr>
          <w:rFonts w:asciiTheme="majorBidi" w:hAnsiTheme="majorBidi" w:cstheme="majorBidi"/>
          <w:sz w:val="26"/>
          <w:szCs w:val="26"/>
          <w:rtl/>
        </w:rPr>
        <w:t>يُ</w:t>
      </w:r>
      <w:r w:rsidRPr="00283358">
        <w:rPr>
          <w:rFonts w:asciiTheme="majorBidi" w:hAnsiTheme="majorBidi" w:cstheme="majorBidi"/>
          <w:sz w:val="26"/>
          <w:szCs w:val="26"/>
          <w:rtl/>
        </w:rPr>
        <w:t xml:space="preserve">عد </w:t>
      </w:r>
      <w:r w:rsidR="00334B65" w:rsidRPr="00283358">
        <w:rPr>
          <w:rFonts w:asciiTheme="majorBidi" w:hAnsiTheme="majorBidi" w:cstheme="majorBidi"/>
          <w:sz w:val="26"/>
          <w:szCs w:val="26"/>
          <w:rtl/>
        </w:rPr>
        <w:t>غاز</w:t>
      </w:r>
      <w:r w:rsidR="00EE420C" w:rsidRPr="00283358">
        <w:rPr>
          <w:rFonts w:asciiTheme="majorBidi" w:hAnsiTheme="majorBidi" w:cstheme="majorBidi"/>
          <w:sz w:val="26"/>
          <w:szCs w:val="26"/>
          <w:rtl/>
        </w:rPr>
        <w:t xml:space="preserve"> </w:t>
      </w:r>
      <w:r w:rsidRPr="00283358">
        <w:rPr>
          <w:rFonts w:asciiTheme="majorBidi" w:hAnsiTheme="majorBidi" w:cstheme="majorBidi"/>
          <w:sz w:val="26"/>
          <w:szCs w:val="26"/>
        </w:rPr>
        <w:t>R-404A</w:t>
      </w:r>
      <w:r w:rsidRPr="00283358">
        <w:rPr>
          <w:rFonts w:asciiTheme="majorBidi" w:hAnsiTheme="majorBidi" w:cstheme="majorBidi"/>
          <w:sz w:val="26"/>
          <w:szCs w:val="26"/>
          <w:rtl/>
        </w:rPr>
        <w:t xml:space="preserve"> أكثر غازات التبريد استخداماً في وحدات التكثيف، حيث </w:t>
      </w:r>
      <w:r w:rsidR="00334B65" w:rsidRPr="00283358">
        <w:rPr>
          <w:rFonts w:asciiTheme="majorBidi" w:hAnsiTheme="majorBidi" w:cstheme="majorBidi"/>
          <w:sz w:val="26"/>
          <w:szCs w:val="26"/>
          <w:rtl/>
        </w:rPr>
        <w:t>يُ</w:t>
      </w:r>
      <w:r w:rsidR="00EE420C" w:rsidRPr="00283358">
        <w:rPr>
          <w:rFonts w:asciiTheme="majorBidi" w:hAnsiTheme="majorBidi" w:cstheme="majorBidi"/>
          <w:sz w:val="26"/>
          <w:szCs w:val="26"/>
          <w:rtl/>
        </w:rPr>
        <w:t>سخدم في</w:t>
      </w:r>
      <w:r w:rsidRPr="00283358">
        <w:rPr>
          <w:rFonts w:asciiTheme="majorBidi" w:hAnsiTheme="majorBidi" w:cstheme="majorBidi"/>
          <w:sz w:val="26"/>
          <w:szCs w:val="26"/>
          <w:rtl/>
        </w:rPr>
        <w:t xml:space="preserve"> 80 في المائة من الوحدات، بينما ت</w:t>
      </w:r>
      <w:r w:rsidR="00475CCA" w:rsidRPr="00283358">
        <w:rPr>
          <w:rFonts w:asciiTheme="majorBidi" w:hAnsiTheme="majorBidi" w:cstheme="majorBidi"/>
          <w:sz w:val="26"/>
          <w:szCs w:val="26"/>
          <w:rtl/>
        </w:rPr>
        <w:t>ُ</w:t>
      </w:r>
      <w:r w:rsidR="00F02912" w:rsidRPr="00283358">
        <w:rPr>
          <w:rFonts w:asciiTheme="majorBidi" w:hAnsiTheme="majorBidi" w:cstheme="majorBidi"/>
          <w:sz w:val="26"/>
          <w:szCs w:val="26"/>
          <w:rtl/>
        </w:rPr>
        <w:t>ستخدم</w:t>
      </w:r>
      <w:r w:rsidRPr="00283358">
        <w:rPr>
          <w:rFonts w:asciiTheme="majorBidi" w:hAnsiTheme="majorBidi" w:cstheme="majorBidi"/>
          <w:sz w:val="26"/>
          <w:szCs w:val="26"/>
          <w:rtl/>
        </w:rPr>
        <w:t xml:space="preserve"> </w:t>
      </w:r>
      <w:r w:rsidR="00475CCA" w:rsidRPr="00283358">
        <w:rPr>
          <w:rFonts w:asciiTheme="majorBidi" w:hAnsiTheme="majorBidi" w:cstheme="majorBidi"/>
          <w:sz w:val="26"/>
          <w:szCs w:val="26"/>
          <w:rtl/>
        </w:rPr>
        <w:t xml:space="preserve">المواد الهيدروفلوروكربونية الأخرى في </w:t>
      </w:r>
      <w:r w:rsidR="00F02912" w:rsidRPr="00283358">
        <w:rPr>
          <w:rFonts w:asciiTheme="majorBidi" w:hAnsiTheme="majorBidi" w:cstheme="majorBidi"/>
          <w:sz w:val="26"/>
          <w:szCs w:val="26"/>
          <w:rtl/>
        </w:rPr>
        <w:t>ال</w:t>
      </w:r>
      <w:r w:rsidRPr="00283358">
        <w:rPr>
          <w:rFonts w:asciiTheme="majorBidi" w:hAnsiTheme="majorBidi" w:cstheme="majorBidi"/>
          <w:sz w:val="26"/>
          <w:szCs w:val="26"/>
          <w:rtl/>
        </w:rPr>
        <w:t xml:space="preserve">نسبة </w:t>
      </w:r>
      <w:r w:rsidR="00F02912" w:rsidRPr="00283358">
        <w:rPr>
          <w:rFonts w:asciiTheme="majorBidi" w:hAnsiTheme="majorBidi" w:cstheme="majorBidi"/>
          <w:sz w:val="26"/>
          <w:szCs w:val="26"/>
          <w:rtl/>
        </w:rPr>
        <w:t>المتبقية</w:t>
      </w:r>
      <w:r w:rsidR="00475CCA" w:rsidRPr="00283358">
        <w:rPr>
          <w:rFonts w:asciiTheme="majorBidi" w:hAnsiTheme="majorBidi" w:cstheme="majorBidi"/>
          <w:sz w:val="26"/>
          <w:szCs w:val="26"/>
          <w:rtl/>
        </w:rPr>
        <w:t xml:space="preserve"> من الوحدات</w:t>
      </w:r>
      <w:r w:rsidR="00F02912" w:rsidRPr="00283358">
        <w:rPr>
          <w:rFonts w:asciiTheme="majorBidi" w:hAnsiTheme="majorBidi" w:cstheme="majorBidi"/>
          <w:sz w:val="26"/>
          <w:szCs w:val="26"/>
          <w:rtl/>
        </w:rPr>
        <w:t xml:space="preserve">، وهي </w:t>
      </w:r>
      <w:r w:rsidRPr="00283358">
        <w:rPr>
          <w:rFonts w:asciiTheme="majorBidi" w:hAnsiTheme="majorBidi" w:cstheme="majorBidi"/>
          <w:sz w:val="26"/>
          <w:szCs w:val="26"/>
          <w:rtl/>
        </w:rPr>
        <w:t>20 في المائة</w:t>
      </w:r>
      <w:r w:rsidR="00F02912" w:rsidRPr="00283358">
        <w:rPr>
          <w:rFonts w:asciiTheme="majorBidi" w:hAnsiTheme="majorBidi" w:cstheme="majorBidi"/>
          <w:sz w:val="26"/>
          <w:szCs w:val="26"/>
          <w:rtl/>
        </w:rPr>
        <w:t>،</w:t>
      </w:r>
      <w:r w:rsidRPr="00283358">
        <w:rPr>
          <w:rFonts w:asciiTheme="majorBidi" w:hAnsiTheme="majorBidi" w:cstheme="majorBidi"/>
          <w:sz w:val="26"/>
          <w:szCs w:val="26"/>
          <w:rtl/>
        </w:rPr>
        <w:t xml:space="preserve">. </w:t>
      </w:r>
      <w:r w:rsidR="00334B65" w:rsidRPr="00283358">
        <w:rPr>
          <w:rFonts w:asciiTheme="majorBidi" w:hAnsiTheme="majorBidi" w:cstheme="majorBidi"/>
          <w:sz w:val="26"/>
          <w:szCs w:val="26"/>
          <w:rtl/>
        </w:rPr>
        <w:t xml:space="preserve">ويُعد </w:t>
      </w:r>
      <w:r w:rsidR="00683271" w:rsidRPr="00283358">
        <w:rPr>
          <w:rFonts w:asciiTheme="majorBidi" w:hAnsiTheme="majorBidi" w:cstheme="majorBidi"/>
          <w:sz w:val="26"/>
          <w:szCs w:val="26"/>
          <w:rtl/>
        </w:rPr>
        <w:t>الهيدروفلوروكربون-</w:t>
      </w:r>
      <w:r w:rsidR="00683271" w:rsidRPr="00283358">
        <w:rPr>
          <w:rFonts w:asciiTheme="majorBidi" w:hAnsiTheme="majorBidi" w:cstheme="majorBidi"/>
          <w:sz w:val="26"/>
          <w:szCs w:val="26"/>
        </w:rPr>
        <w:t>134a</w:t>
      </w:r>
      <w:r w:rsidR="00334B65" w:rsidRPr="00283358">
        <w:rPr>
          <w:rFonts w:asciiTheme="majorBidi" w:hAnsiTheme="majorBidi" w:cstheme="majorBidi"/>
          <w:sz w:val="26"/>
          <w:szCs w:val="26"/>
          <w:rtl/>
        </w:rPr>
        <w:t xml:space="preserve"> </w:t>
      </w:r>
      <w:r w:rsidR="00683271" w:rsidRPr="00283358">
        <w:rPr>
          <w:rFonts w:asciiTheme="majorBidi" w:hAnsiTheme="majorBidi" w:cstheme="majorBidi"/>
          <w:sz w:val="26"/>
          <w:szCs w:val="26"/>
          <w:rtl/>
        </w:rPr>
        <w:t>غاز</w:t>
      </w:r>
      <w:r w:rsidRPr="00283358">
        <w:rPr>
          <w:rFonts w:asciiTheme="majorBidi" w:hAnsiTheme="majorBidi" w:cstheme="majorBidi"/>
          <w:sz w:val="26"/>
          <w:szCs w:val="26"/>
          <w:rtl/>
        </w:rPr>
        <w:t xml:space="preserve"> </w:t>
      </w:r>
      <w:r w:rsidR="00683271" w:rsidRPr="00283358">
        <w:rPr>
          <w:rFonts w:asciiTheme="majorBidi" w:hAnsiTheme="majorBidi" w:cstheme="majorBidi"/>
          <w:sz w:val="26"/>
          <w:szCs w:val="26"/>
          <w:rtl/>
        </w:rPr>
        <w:t xml:space="preserve">التبريد </w:t>
      </w:r>
      <w:r w:rsidRPr="00283358">
        <w:rPr>
          <w:rFonts w:asciiTheme="majorBidi" w:hAnsiTheme="majorBidi" w:cstheme="majorBidi"/>
          <w:sz w:val="26"/>
          <w:szCs w:val="26"/>
          <w:rtl/>
        </w:rPr>
        <w:t>الرئيسي المستخدم في 80 في المائة من الوحدات المستقلة، إلا أن هناك إقبالاً على</w:t>
      </w:r>
      <w:r w:rsidR="00683271" w:rsidRPr="00283358">
        <w:rPr>
          <w:rFonts w:asciiTheme="majorBidi" w:hAnsiTheme="majorBidi" w:cstheme="majorBidi"/>
          <w:sz w:val="26"/>
          <w:szCs w:val="26"/>
          <w:rtl/>
        </w:rPr>
        <w:t xml:space="preserve"> </w:t>
      </w:r>
      <w:r w:rsidR="00334B65" w:rsidRPr="00283358">
        <w:rPr>
          <w:rFonts w:asciiTheme="majorBidi" w:hAnsiTheme="majorBidi" w:cstheme="majorBidi"/>
          <w:sz w:val="26"/>
          <w:szCs w:val="26"/>
          <w:rtl/>
        </w:rPr>
        <w:t xml:space="preserve">غاز </w:t>
      </w:r>
      <w:r w:rsidRPr="00283358">
        <w:rPr>
          <w:rFonts w:asciiTheme="majorBidi" w:hAnsiTheme="majorBidi" w:cstheme="majorBidi"/>
          <w:sz w:val="26"/>
          <w:szCs w:val="26"/>
        </w:rPr>
        <w:t>R-600a</w:t>
      </w:r>
      <w:r w:rsidRPr="00283358">
        <w:rPr>
          <w:rFonts w:asciiTheme="majorBidi" w:hAnsiTheme="majorBidi" w:cstheme="majorBidi"/>
          <w:sz w:val="26"/>
          <w:szCs w:val="26"/>
          <w:rtl/>
        </w:rPr>
        <w:t>، ال</w:t>
      </w:r>
      <w:r w:rsidR="00334B65" w:rsidRPr="00283358">
        <w:rPr>
          <w:rFonts w:asciiTheme="majorBidi" w:hAnsiTheme="majorBidi" w:cstheme="majorBidi"/>
          <w:sz w:val="26"/>
          <w:szCs w:val="26"/>
          <w:rtl/>
        </w:rPr>
        <w:t>ذ</w:t>
      </w:r>
      <w:r w:rsidRPr="00283358">
        <w:rPr>
          <w:rFonts w:asciiTheme="majorBidi" w:hAnsiTheme="majorBidi" w:cstheme="majorBidi"/>
          <w:sz w:val="26"/>
          <w:szCs w:val="26"/>
          <w:rtl/>
        </w:rPr>
        <w:t xml:space="preserve">ي </w:t>
      </w:r>
      <w:r w:rsidR="00334B65" w:rsidRPr="00283358">
        <w:rPr>
          <w:rFonts w:asciiTheme="majorBidi" w:hAnsiTheme="majorBidi" w:cstheme="majorBidi"/>
          <w:sz w:val="26"/>
          <w:szCs w:val="26"/>
          <w:rtl/>
        </w:rPr>
        <w:t>يُ</w:t>
      </w:r>
      <w:r w:rsidR="00683271" w:rsidRPr="00283358">
        <w:rPr>
          <w:rFonts w:asciiTheme="majorBidi" w:hAnsiTheme="majorBidi" w:cstheme="majorBidi"/>
          <w:sz w:val="26"/>
          <w:szCs w:val="26"/>
          <w:rtl/>
        </w:rPr>
        <w:t>سخدم في الـ</w:t>
      </w:r>
      <w:r w:rsidRPr="00283358">
        <w:rPr>
          <w:rFonts w:asciiTheme="majorBidi" w:hAnsiTheme="majorBidi" w:cstheme="majorBidi"/>
          <w:sz w:val="26"/>
          <w:szCs w:val="26"/>
          <w:rtl/>
        </w:rPr>
        <w:t>20 في المائة المتبقية من السوق.</w:t>
      </w:r>
    </w:p>
    <w:p w14:paraId="7C579F0B" w14:textId="5EE77E28" w:rsidR="0028470F" w:rsidRPr="00283358" w:rsidRDefault="0028470F" w:rsidP="00283358">
      <w:pPr>
        <w:pStyle w:val="Heading1"/>
        <w:bidi/>
        <w:rPr>
          <w:rFonts w:asciiTheme="majorBidi" w:hAnsiTheme="majorBidi" w:cstheme="majorBidi"/>
        </w:rPr>
      </w:pPr>
      <w:r w:rsidRPr="00283358">
        <w:rPr>
          <w:rFonts w:asciiTheme="majorBidi" w:hAnsiTheme="majorBidi" w:cstheme="majorBidi"/>
          <w:sz w:val="26"/>
          <w:szCs w:val="26"/>
          <w:rtl/>
        </w:rPr>
        <w:t xml:space="preserve">ويشمل التبريد الصناعي </w:t>
      </w:r>
      <w:r w:rsidR="00315E9D" w:rsidRPr="00283358">
        <w:rPr>
          <w:rFonts w:asciiTheme="majorBidi" w:hAnsiTheme="majorBidi" w:cstheme="majorBidi"/>
          <w:sz w:val="26"/>
          <w:szCs w:val="26"/>
          <w:rtl/>
        </w:rPr>
        <w:t>ال</w:t>
      </w:r>
      <w:r w:rsidRPr="00283358">
        <w:rPr>
          <w:rFonts w:asciiTheme="majorBidi" w:hAnsiTheme="majorBidi" w:cstheme="majorBidi"/>
          <w:sz w:val="26"/>
          <w:szCs w:val="26"/>
          <w:rtl/>
        </w:rPr>
        <w:t xml:space="preserve">أنظمة </w:t>
      </w:r>
      <w:r w:rsidR="00315E9D" w:rsidRPr="00283358">
        <w:rPr>
          <w:rFonts w:asciiTheme="majorBidi" w:hAnsiTheme="majorBidi" w:cstheme="majorBidi"/>
          <w:sz w:val="26"/>
          <w:szCs w:val="26"/>
          <w:rtl/>
        </w:rPr>
        <w:t>ال</w:t>
      </w:r>
      <w:r w:rsidRPr="00283358">
        <w:rPr>
          <w:rFonts w:asciiTheme="majorBidi" w:hAnsiTheme="majorBidi" w:cstheme="majorBidi"/>
          <w:sz w:val="26"/>
          <w:szCs w:val="26"/>
          <w:rtl/>
        </w:rPr>
        <w:t xml:space="preserve">مركزية </w:t>
      </w:r>
      <w:r w:rsidR="00315E9D" w:rsidRPr="00283358">
        <w:rPr>
          <w:rFonts w:asciiTheme="majorBidi" w:hAnsiTheme="majorBidi" w:cstheme="majorBidi"/>
          <w:sz w:val="26"/>
          <w:szCs w:val="26"/>
          <w:rtl/>
        </w:rPr>
        <w:t>ال</w:t>
      </w:r>
      <w:r w:rsidRPr="00283358">
        <w:rPr>
          <w:rFonts w:asciiTheme="majorBidi" w:hAnsiTheme="majorBidi" w:cstheme="majorBidi"/>
          <w:sz w:val="26"/>
          <w:szCs w:val="26"/>
          <w:rtl/>
        </w:rPr>
        <w:t xml:space="preserve">كبيرة ومبردات </w:t>
      </w:r>
      <w:r w:rsidR="00315E9D" w:rsidRPr="00283358">
        <w:rPr>
          <w:rFonts w:asciiTheme="majorBidi" w:hAnsiTheme="majorBidi" w:cstheme="majorBidi"/>
          <w:sz w:val="26"/>
          <w:szCs w:val="26"/>
          <w:rtl/>
        </w:rPr>
        <w:t>ال</w:t>
      </w:r>
      <w:r w:rsidRPr="00283358">
        <w:rPr>
          <w:rFonts w:asciiTheme="majorBidi" w:hAnsiTheme="majorBidi" w:cstheme="majorBidi"/>
          <w:sz w:val="26"/>
          <w:szCs w:val="26"/>
          <w:rtl/>
        </w:rPr>
        <w:t xml:space="preserve">عمليات، </w:t>
      </w:r>
      <w:r w:rsidR="00315E9D" w:rsidRPr="00283358">
        <w:rPr>
          <w:rFonts w:asciiTheme="majorBidi" w:hAnsiTheme="majorBidi" w:cstheme="majorBidi"/>
          <w:sz w:val="26"/>
          <w:szCs w:val="26"/>
          <w:rtl/>
        </w:rPr>
        <w:t xml:space="preserve">التي </w:t>
      </w:r>
      <w:r w:rsidRPr="00283358">
        <w:rPr>
          <w:rFonts w:asciiTheme="majorBidi" w:hAnsiTheme="majorBidi" w:cstheme="majorBidi"/>
          <w:sz w:val="26"/>
          <w:szCs w:val="26"/>
          <w:rtl/>
        </w:rPr>
        <w:t>تُستخدم عادةً في العمليات الصناعية مثل مصانع الجعة ومصانع الأسماك و</w:t>
      </w:r>
      <w:r w:rsidR="001B2A70" w:rsidRPr="00283358">
        <w:rPr>
          <w:rFonts w:asciiTheme="majorBidi" w:hAnsiTheme="majorBidi" w:cstheme="majorBidi"/>
          <w:sz w:val="26"/>
          <w:szCs w:val="26"/>
          <w:rtl/>
        </w:rPr>
        <w:t>الت</w:t>
      </w:r>
      <w:r w:rsidRPr="00283358">
        <w:rPr>
          <w:rFonts w:asciiTheme="majorBidi" w:hAnsiTheme="majorBidi" w:cstheme="majorBidi"/>
          <w:sz w:val="26"/>
          <w:szCs w:val="26"/>
          <w:rtl/>
        </w:rPr>
        <w:t>خز</w:t>
      </w:r>
      <w:r w:rsidR="001B2A70" w:rsidRPr="00283358">
        <w:rPr>
          <w:rFonts w:asciiTheme="majorBidi" w:hAnsiTheme="majorBidi" w:cstheme="majorBidi"/>
          <w:sz w:val="26"/>
          <w:szCs w:val="26"/>
          <w:rtl/>
        </w:rPr>
        <w:t>ي</w:t>
      </w:r>
      <w:r w:rsidRPr="00283358">
        <w:rPr>
          <w:rFonts w:asciiTheme="majorBidi" w:hAnsiTheme="majorBidi" w:cstheme="majorBidi"/>
          <w:sz w:val="26"/>
          <w:szCs w:val="26"/>
          <w:rtl/>
        </w:rPr>
        <w:t>ن الب</w:t>
      </w:r>
      <w:r w:rsidR="001B2A70" w:rsidRPr="00283358">
        <w:rPr>
          <w:rFonts w:asciiTheme="majorBidi" w:hAnsiTheme="majorBidi" w:cstheme="majorBidi"/>
          <w:sz w:val="26"/>
          <w:szCs w:val="26"/>
          <w:rtl/>
        </w:rPr>
        <w:t>ا</w:t>
      </w:r>
      <w:r w:rsidRPr="00283358">
        <w:rPr>
          <w:rFonts w:asciiTheme="majorBidi" w:hAnsiTheme="majorBidi" w:cstheme="majorBidi"/>
          <w:sz w:val="26"/>
          <w:szCs w:val="26"/>
          <w:rtl/>
        </w:rPr>
        <w:t>رد ال</w:t>
      </w:r>
      <w:r w:rsidR="001B2A70" w:rsidRPr="00283358">
        <w:rPr>
          <w:rFonts w:asciiTheme="majorBidi" w:hAnsiTheme="majorBidi" w:cstheme="majorBidi"/>
          <w:sz w:val="26"/>
          <w:szCs w:val="26"/>
          <w:rtl/>
        </w:rPr>
        <w:t>متعلق</w:t>
      </w:r>
      <w:r w:rsidRPr="00283358">
        <w:rPr>
          <w:rFonts w:asciiTheme="majorBidi" w:hAnsiTheme="majorBidi" w:cstheme="majorBidi"/>
          <w:sz w:val="26"/>
          <w:szCs w:val="26"/>
          <w:rtl/>
        </w:rPr>
        <w:t xml:space="preserve"> بصيد</w:t>
      </w:r>
      <w:r w:rsidR="00372054" w:rsidRPr="00283358">
        <w:rPr>
          <w:rFonts w:asciiTheme="majorBidi" w:hAnsiTheme="majorBidi" w:cstheme="majorBidi"/>
          <w:sz w:val="26"/>
          <w:szCs w:val="26"/>
          <w:rtl/>
        </w:rPr>
        <w:t xml:space="preserve"> الأسماك</w:t>
      </w:r>
      <w:r w:rsidRPr="00283358">
        <w:rPr>
          <w:rFonts w:asciiTheme="majorBidi" w:hAnsiTheme="majorBidi" w:cstheme="majorBidi"/>
          <w:sz w:val="26"/>
          <w:szCs w:val="26"/>
          <w:rtl/>
        </w:rPr>
        <w:t xml:space="preserve">. </w:t>
      </w:r>
      <w:r w:rsidR="000B18A8" w:rsidRPr="00283358">
        <w:rPr>
          <w:rFonts w:asciiTheme="majorBidi" w:hAnsiTheme="majorBidi" w:cstheme="majorBidi"/>
          <w:sz w:val="26"/>
          <w:szCs w:val="26"/>
          <w:rtl/>
        </w:rPr>
        <w:t>و</w:t>
      </w:r>
      <w:r w:rsidRPr="00283358">
        <w:rPr>
          <w:rFonts w:asciiTheme="majorBidi" w:hAnsiTheme="majorBidi" w:cstheme="majorBidi"/>
          <w:sz w:val="26"/>
          <w:szCs w:val="26"/>
          <w:rtl/>
        </w:rPr>
        <w:t xml:space="preserve">في حين أن هذا القطاع الفرعي يعتمد بشكل رئيسي على </w:t>
      </w:r>
      <w:r w:rsidR="00E55886" w:rsidRPr="00283358">
        <w:rPr>
          <w:rFonts w:asciiTheme="majorBidi" w:hAnsiTheme="majorBidi" w:cstheme="majorBidi"/>
          <w:sz w:val="26"/>
          <w:szCs w:val="26"/>
          <w:rtl/>
        </w:rPr>
        <w:t>ال</w:t>
      </w:r>
      <w:r w:rsidRPr="00283358">
        <w:rPr>
          <w:rFonts w:asciiTheme="majorBidi" w:hAnsiTheme="majorBidi" w:cstheme="majorBidi"/>
          <w:sz w:val="26"/>
          <w:szCs w:val="26"/>
          <w:rtl/>
        </w:rPr>
        <w:t xml:space="preserve">وحدات </w:t>
      </w:r>
      <w:r w:rsidR="00480AE1" w:rsidRPr="00283358">
        <w:rPr>
          <w:rFonts w:asciiTheme="majorBidi" w:hAnsiTheme="majorBidi" w:cstheme="majorBidi"/>
          <w:sz w:val="26"/>
          <w:szCs w:val="26"/>
          <w:rtl/>
        </w:rPr>
        <w:t>التي تعمل ب</w:t>
      </w:r>
      <w:r w:rsidR="00E55886" w:rsidRPr="00283358">
        <w:rPr>
          <w:rFonts w:asciiTheme="majorBidi" w:hAnsiTheme="majorBidi" w:cstheme="majorBidi"/>
          <w:sz w:val="26"/>
          <w:szCs w:val="26"/>
          <w:rtl/>
        </w:rPr>
        <w:t>المواد</w:t>
      </w:r>
      <w:r w:rsidRPr="00283358">
        <w:rPr>
          <w:rFonts w:asciiTheme="majorBidi" w:hAnsiTheme="majorBidi" w:cstheme="majorBidi"/>
          <w:sz w:val="26"/>
          <w:szCs w:val="26"/>
          <w:rtl/>
        </w:rPr>
        <w:t xml:space="preserve"> </w:t>
      </w:r>
      <w:r w:rsidR="00E55886" w:rsidRPr="00283358">
        <w:rPr>
          <w:rFonts w:asciiTheme="majorBidi" w:hAnsiTheme="majorBidi" w:cstheme="majorBidi"/>
          <w:sz w:val="26"/>
          <w:szCs w:val="26"/>
          <w:rtl/>
          <w:lang w:val="en-GB" w:bidi="ar-DZ"/>
        </w:rPr>
        <w:t xml:space="preserve">الهيدروفلوروكربونية </w:t>
      </w:r>
      <w:r w:rsidRPr="00283358">
        <w:rPr>
          <w:rFonts w:asciiTheme="majorBidi" w:hAnsiTheme="majorBidi" w:cstheme="majorBidi"/>
          <w:sz w:val="26"/>
          <w:szCs w:val="26"/>
          <w:rtl/>
        </w:rPr>
        <w:t xml:space="preserve">مع عدد قليل جداً من الوحدات </w:t>
      </w:r>
      <w:r w:rsidR="00480AE1" w:rsidRPr="00283358">
        <w:rPr>
          <w:rFonts w:asciiTheme="majorBidi" w:hAnsiTheme="majorBidi" w:cstheme="majorBidi"/>
          <w:sz w:val="26"/>
          <w:szCs w:val="26"/>
          <w:rtl/>
        </w:rPr>
        <w:t>التي تعمل ب</w:t>
      </w:r>
      <w:r w:rsidR="00E55886" w:rsidRPr="00283358">
        <w:rPr>
          <w:rFonts w:asciiTheme="majorBidi" w:hAnsiTheme="majorBidi" w:cstheme="majorBidi"/>
          <w:sz w:val="26"/>
          <w:szCs w:val="26"/>
          <w:rtl/>
        </w:rPr>
        <w:t xml:space="preserve">المواد </w:t>
      </w:r>
      <w:r w:rsidR="00E55886" w:rsidRPr="00283358">
        <w:rPr>
          <w:rFonts w:asciiTheme="majorBidi" w:hAnsiTheme="majorBidi" w:cstheme="majorBidi"/>
          <w:sz w:val="26"/>
          <w:szCs w:val="26"/>
          <w:rtl/>
          <w:lang w:val="en-GB" w:bidi="ar-DZ"/>
        </w:rPr>
        <w:t>الهيدروكلوروفلوروكربونية</w:t>
      </w:r>
      <w:r w:rsidRPr="00283358">
        <w:rPr>
          <w:rFonts w:asciiTheme="majorBidi" w:hAnsiTheme="majorBidi" w:cstheme="majorBidi"/>
          <w:sz w:val="26"/>
          <w:szCs w:val="26"/>
          <w:rtl/>
        </w:rPr>
        <w:t xml:space="preserve">، </w:t>
      </w:r>
      <w:r w:rsidR="00F87926" w:rsidRPr="00283358">
        <w:rPr>
          <w:rFonts w:asciiTheme="majorBidi" w:hAnsiTheme="majorBidi" w:cstheme="majorBidi"/>
          <w:sz w:val="26"/>
          <w:szCs w:val="26"/>
          <w:rtl/>
        </w:rPr>
        <w:t xml:space="preserve">إلا أن </w:t>
      </w:r>
      <w:r w:rsidRPr="00283358">
        <w:rPr>
          <w:rFonts w:asciiTheme="majorBidi" w:hAnsiTheme="majorBidi" w:cstheme="majorBidi"/>
          <w:sz w:val="26"/>
          <w:szCs w:val="26"/>
          <w:rtl/>
        </w:rPr>
        <w:t>الأمونيا (</w:t>
      </w:r>
      <w:r w:rsidRPr="00283358">
        <w:rPr>
          <w:rFonts w:asciiTheme="majorBidi" w:hAnsiTheme="majorBidi" w:cstheme="majorBidi"/>
          <w:sz w:val="26"/>
          <w:szCs w:val="26"/>
        </w:rPr>
        <w:t>R-717</w:t>
      </w:r>
      <w:r w:rsidRPr="00283358">
        <w:rPr>
          <w:rFonts w:asciiTheme="majorBidi" w:hAnsiTheme="majorBidi" w:cstheme="majorBidi"/>
          <w:sz w:val="26"/>
          <w:szCs w:val="26"/>
          <w:rtl/>
        </w:rPr>
        <w:t xml:space="preserve">) </w:t>
      </w:r>
      <w:r w:rsidR="00F87926" w:rsidRPr="00283358">
        <w:rPr>
          <w:rFonts w:asciiTheme="majorBidi" w:hAnsiTheme="majorBidi" w:cstheme="majorBidi"/>
          <w:sz w:val="26"/>
          <w:szCs w:val="26"/>
          <w:rtl/>
        </w:rPr>
        <w:t>بدأ</w:t>
      </w:r>
      <w:r w:rsidR="00530B4D" w:rsidRPr="00283358">
        <w:rPr>
          <w:rFonts w:asciiTheme="majorBidi" w:hAnsiTheme="majorBidi" w:cstheme="majorBidi"/>
          <w:sz w:val="26"/>
          <w:szCs w:val="26"/>
          <w:rtl/>
        </w:rPr>
        <w:t>ت</w:t>
      </w:r>
      <w:r w:rsidR="00F87926" w:rsidRPr="00283358">
        <w:rPr>
          <w:rFonts w:asciiTheme="majorBidi" w:hAnsiTheme="majorBidi" w:cstheme="majorBidi"/>
          <w:sz w:val="26"/>
          <w:szCs w:val="26"/>
          <w:rtl/>
        </w:rPr>
        <w:t xml:space="preserve"> </w:t>
      </w:r>
      <w:r w:rsidR="00530B4D" w:rsidRPr="00283358">
        <w:rPr>
          <w:rFonts w:asciiTheme="majorBidi" w:hAnsiTheme="majorBidi" w:cstheme="majorBidi"/>
          <w:sz w:val="26"/>
          <w:szCs w:val="26"/>
          <w:rtl/>
        </w:rPr>
        <w:t>ت</w:t>
      </w:r>
      <w:r w:rsidRPr="00283358">
        <w:rPr>
          <w:rFonts w:asciiTheme="majorBidi" w:hAnsiTheme="majorBidi" w:cstheme="majorBidi"/>
          <w:sz w:val="26"/>
          <w:szCs w:val="26"/>
          <w:rtl/>
        </w:rPr>
        <w:t>دخل السوق و</w:t>
      </w:r>
      <w:r w:rsidR="00530B4D" w:rsidRPr="00283358">
        <w:rPr>
          <w:rFonts w:asciiTheme="majorBidi" w:hAnsiTheme="majorBidi" w:cstheme="majorBidi"/>
          <w:sz w:val="26"/>
          <w:szCs w:val="26"/>
          <w:rtl/>
        </w:rPr>
        <w:t>تُ</w:t>
      </w:r>
      <w:r w:rsidRPr="00283358">
        <w:rPr>
          <w:rFonts w:asciiTheme="majorBidi" w:hAnsiTheme="majorBidi" w:cstheme="majorBidi"/>
          <w:sz w:val="26"/>
          <w:szCs w:val="26"/>
          <w:rtl/>
        </w:rPr>
        <w:t>ستخدم في نسبة ضئيلة جداً من مبردات العمليات.</w:t>
      </w:r>
    </w:p>
    <w:p w14:paraId="650D6DEC" w14:textId="56A0EE0F" w:rsidR="00D3000A" w:rsidRPr="00283358" w:rsidRDefault="00D3000A" w:rsidP="00283358">
      <w:pPr>
        <w:pStyle w:val="Heading1"/>
        <w:bidi/>
        <w:rPr>
          <w:rFonts w:asciiTheme="majorBidi" w:hAnsiTheme="majorBidi" w:cstheme="majorBidi"/>
        </w:rPr>
      </w:pPr>
      <w:r w:rsidRPr="00283358">
        <w:rPr>
          <w:rFonts w:asciiTheme="majorBidi" w:hAnsiTheme="majorBidi" w:cstheme="majorBidi"/>
          <w:sz w:val="26"/>
          <w:szCs w:val="26"/>
          <w:rtl/>
        </w:rPr>
        <w:t xml:space="preserve">وتُستخدم معدات التبريد البحرية في سفن الصيد والترفيه. ومن بين 112 سفينة، </w:t>
      </w:r>
      <w:r w:rsidR="00334B65" w:rsidRPr="00283358">
        <w:rPr>
          <w:rFonts w:asciiTheme="majorBidi" w:hAnsiTheme="majorBidi" w:cstheme="majorBidi"/>
          <w:sz w:val="26"/>
          <w:szCs w:val="26"/>
          <w:rtl/>
        </w:rPr>
        <w:t>ت</w:t>
      </w:r>
      <w:r w:rsidRPr="00283358">
        <w:rPr>
          <w:rFonts w:asciiTheme="majorBidi" w:hAnsiTheme="majorBidi" w:cstheme="majorBidi"/>
          <w:sz w:val="26"/>
          <w:szCs w:val="26"/>
          <w:rtl/>
        </w:rPr>
        <w:t xml:space="preserve">ستخدم 50 في المائة منها الهيدروكلوروفلوروكربون-22، و30 في المائة منها </w:t>
      </w:r>
      <w:r w:rsidRPr="00283358">
        <w:rPr>
          <w:rFonts w:asciiTheme="majorBidi" w:hAnsiTheme="majorBidi" w:cstheme="majorBidi"/>
          <w:sz w:val="26"/>
          <w:szCs w:val="26"/>
        </w:rPr>
        <w:t>R-404A</w:t>
      </w:r>
      <w:r w:rsidRPr="00283358">
        <w:rPr>
          <w:rFonts w:asciiTheme="majorBidi" w:hAnsiTheme="majorBidi" w:cstheme="majorBidi"/>
          <w:sz w:val="26"/>
          <w:szCs w:val="26"/>
          <w:rtl/>
        </w:rPr>
        <w:t xml:space="preserve">، و20 في المائة منها </w:t>
      </w:r>
      <w:r w:rsidRPr="00283358">
        <w:rPr>
          <w:rFonts w:asciiTheme="majorBidi" w:hAnsiTheme="majorBidi" w:cstheme="majorBidi"/>
          <w:sz w:val="26"/>
          <w:szCs w:val="26"/>
        </w:rPr>
        <w:t>R-717</w:t>
      </w:r>
      <w:r w:rsidRPr="00283358">
        <w:rPr>
          <w:rFonts w:asciiTheme="majorBidi" w:hAnsiTheme="majorBidi" w:cstheme="majorBidi"/>
          <w:sz w:val="26"/>
          <w:szCs w:val="26"/>
          <w:rtl/>
        </w:rPr>
        <w:t>.</w:t>
      </w:r>
    </w:p>
    <w:p w14:paraId="612DF5F7" w14:textId="77E1AF98" w:rsidR="00A828DC" w:rsidRPr="00283358" w:rsidRDefault="00A828DC" w:rsidP="00283358">
      <w:pPr>
        <w:pStyle w:val="Heading1"/>
        <w:bidi/>
        <w:rPr>
          <w:rFonts w:asciiTheme="majorBidi" w:hAnsiTheme="majorBidi" w:cstheme="majorBidi"/>
          <w:sz w:val="26"/>
          <w:szCs w:val="26"/>
        </w:rPr>
      </w:pPr>
      <w:r w:rsidRPr="00283358">
        <w:rPr>
          <w:rFonts w:asciiTheme="majorBidi" w:hAnsiTheme="majorBidi" w:cstheme="majorBidi"/>
          <w:sz w:val="26"/>
          <w:szCs w:val="26"/>
          <w:rtl/>
        </w:rPr>
        <w:t>وفي قطاع النقل المُبرَّد، تُستخدم الشاحنات الم</w:t>
      </w:r>
      <w:r w:rsidR="003002CE" w:rsidRPr="00283358">
        <w:rPr>
          <w:rFonts w:asciiTheme="majorBidi" w:hAnsiTheme="majorBidi" w:cstheme="majorBidi"/>
          <w:sz w:val="26"/>
          <w:szCs w:val="26"/>
          <w:rtl/>
        </w:rPr>
        <w:t>ُ</w:t>
      </w:r>
      <w:r w:rsidRPr="00283358">
        <w:rPr>
          <w:rFonts w:asciiTheme="majorBidi" w:hAnsiTheme="majorBidi" w:cstheme="majorBidi"/>
          <w:sz w:val="26"/>
          <w:szCs w:val="26"/>
          <w:rtl/>
        </w:rPr>
        <w:t>بر</w:t>
      </w:r>
      <w:r w:rsidR="003002CE" w:rsidRPr="00283358">
        <w:rPr>
          <w:rFonts w:asciiTheme="majorBidi" w:hAnsiTheme="majorBidi" w:cstheme="majorBidi"/>
          <w:sz w:val="26"/>
          <w:szCs w:val="26"/>
          <w:rtl/>
        </w:rPr>
        <w:t>َّ</w:t>
      </w:r>
      <w:r w:rsidRPr="00283358">
        <w:rPr>
          <w:rFonts w:asciiTheme="majorBidi" w:hAnsiTheme="majorBidi" w:cstheme="majorBidi"/>
          <w:sz w:val="26"/>
          <w:szCs w:val="26"/>
          <w:rtl/>
        </w:rPr>
        <w:t>دة في القطاع الزراعي وصناعة الأغذية الم</w:t>
      </w:r>
      <w:r w:rsidR="003002CE" w:rsidRPr="00283358">
        <w:rPr>
          <w:rFonts w:asciiTheme="majorBidi" w:hAnsiTheme="majorBidi" w:cstheme="majorBidi"/>
          <w:sz w:val="26"/>
          <w:szCs w:val="26"/>
          <w:rtl/>
        </w:rPr>
        <w:t>ُ</w:t>
      </w:r>
      <w:r w:rsidRPr="00283358">
        <w:rPr>
          <w:rFonts w:asciiTheme="majorBidi" w:hAnsiTheme="majorBidi" w:cstheme="majorBidi"/>
          <w:sz w:val="26"/>
          <w:szCs w:val="26"/>
          <w:rtl/>
        </w:rPr>
        <w:t>صن</w:t>
      </w:r>
      <w:r w:rsidR="003002CE" w:rsidRPr="00283358">
        <w:rPr>
          <w:rFonts w:asciiTheme="majorBidi" w:hAnsiTheme="majorBidi" w:cstheme="majorBidi"/>
          <w:sz w:val="26"/>
          <w:szCs w:val="26"/>
          <w:rtl/>
        </w:rPr>
        <w:t>َّ</w:t>
      </w:r>
      <w:r w:rsidRPr="00283358">
        <w:rPr>
          <w:rFonts w:asciiTheme="majorBidi" w:hAnsiTheme="majorBidi" w:cstheme="majorBidi"/>
          <w:sz w:val="26"/>
          <w:szCs w:val="26"/>
          <w:rtl/>
        </w:rPr>
        <w:t>عة لنقل المنتجات إلى المستخدمين النهائيين المحليين وللتصدير. ويُقد</w:t>
      </w:r>
      <w:r w:rsidR="003002CE" w:rsidRPr="00283358">
        <w:rPr>
          <w:rFonts w:asciiTheme="majorBidi" w:hAnsiTheme="majorBidi" w:cstheme="majorBidi"/>
          <w:sz w:val="26"/>
          <w:szCs w:val="26"/>
          <w:rtl/>
        </w:rPr>
        <w:t>َّ</w:t>
      </w:r>
      <w:r w:rsidRPr="00283358">
        <w:rPr>
          <w:rFonts w:asciiTheme="majorBidi" w:hAnsiTheme="majorBidi" w:cstheme="majorBidi"/>
          <w:sz w:val="26"/>
          <w:szCs w:val="26"/>
          <w:rtl/>
        </w:rPr>
        <w:t xml:space="preserve">ر عدد المركبات </w:t>
      </w:r>
      <w:r w:rsidR="003002CE" w:rsidRPr="00283358">
        <w:rPr>
          <w:rFonts w:asciiTheme="majorBidi" w:hAnsiTheme="majorBidi" w:cstheme="majorBidi"/>
          <w:sz w:val="26"/>
          <w:szCs w:val="26"/>
          <w:rtl/>
        </w:rPr>
        <w:t xml:space="preserve">المُبرَّدة </w:t>
      </w:r>
      <w:r w:rsidRPr="00283358">
        <w:rPr>
          <w:rFonts w:asciiTheme="majorBidi" w:hAnsiTheme="majorBidi" w:cstheme="majorBidi"/>
          <w:sz w:val="26"/>
          <w:szCs w:val="26"/>
          <w:rtl/>
        </w:rPr>
        <w:t>العاملة ب</w:t>
      </w:r>
      <w:r w:rsidR="00334B65" w:rsidRPr="00283358">
        <w:rPr>
          <w:rFonts w:asciiTheme="majorBidi" w:hAnsiTheme="majorBidi" w:cstheme="majorBidi"/>
          <w:sz w:val="26"/>
          <w:szCs w:val="26"/>
          <w:rtl/>
        </w:rPr>
        <w:t>ـ</w:t>
      </w:r>
      <w:r w:rsidR="003002CE" w:rsidRPr="00283358">
        <w:rPr>
          <w:rFonts w:asciiTheme="majorBidi" w:hAnsiTheme="majorBidi" w:cstheme="majorBidi"/>
          <w:sz w:val="26"/>
          <w:szCs w:val="26"/>
          <w:rtl/>
        </w:rPr>
        <w:t>136</w:t>
      </w:r>
      <w:r w:rsidRPr="00283358">
        <w:rPr>
          <w:rFonts w:asciiTheme="majorBidi" w:hAnsiTheme="majorBidi" w:cstheme="majorBidi"/>
          <w:sz w:val="26"/>
          <w:szCs w:val="26"/>
          <w:rtl/>
        </w:rPr>
        <w:t xml:space="preserve"> مركبة،</w:t>
      </w:r>
      <w:r w:rsidR="00334B65" w:rsidRPr="00283358">
        <w:rPr>
          <w:rFonts w:asciiTheme="majorBidi" w:hAnsiTheme="majorBidi" w:cstheme="majorBidi"/>
          <w:sz w:val="26"/>
          <w:szCs w:val="26"/>
          <w:rtl/>
        </w:rPr>
        <w:t xml:space="preserve"> تستخدم</w:t>
      </w:r>
      <w:r w:rsidRPr="00283358">
        <w:rPr>
          <w:rFonts w:asciiTheme="majorBidi" w:hAnsiTheme="majorBidi" w:cstheme="majorBidi"/>
          <w:sz w:val="26"/>
          <w:szCs w:val="26"/>
          <w:rtl/>
        </w:rPr>
        <w:t xml:space="preserve"> </w:t>
      </w:r>
      <w:r w:rsidR="00334B65" w:rsidRPr="00283358">
        <w:rPr>
          <w:rFonts w:asciiTheme="majorBidi" w:hAnsiTheme="majorBidi" w:cstheme="majorBidi"/>
          <w:sz w:val="26"/>
          <w:szCs w:val="26"/>
          <w:rtl/>
        </w:rPr>
        <w:t>90 في المائة</w:t>
      </w:r>
      <w:r w:rsidRPr="00283358">
        <w:rPr>
          <w:rFonts w:asciiTheme="majorBidi" w:hAnsiTheme="majorBidi" w:cstheme="majorBidi"/>
          <w:sz w:val="26"/>
          <w:szCs w:val="26"/>
          <w:rtl/>
        </w:rPr>
        <w:t xml:space="preserve"> منها غاز </w:t>
      </w:r>
      <w:r w:rsidR="00A67960" w:rsidRPr="00283358">
        <w:rPr>
          <w:rFonts w:asciiTheme="majorBidi" w:hAnsiTheme="majorBidi" w:cstheme="majorBidi"/>
          <w:sz w:val="26"/>
          <w:szCs w:val="26"/>
        </w:rPr>
        <w:t>R-404A</w:t>
      </w:r>
      <w:r w:rsidR="00F5083E" w:rsidRPr="00283358">
        <w:rPr>
          <w:rFonts w:asciiTheme="majorBidi" w:hAnsiTheme="majorBidi" w:cstheme="majorBidi"/>
          <w:sz w:val="26"/>
          <w:szCs w:val="26"/>
          <w:rtl/>
        </w:rPr>
        <w:t>،</w:t>
      </w:r>
      <w:r w:rsidRPr="00283358">
        <w:rPr>
          <w:rFonts w:asciiTheme="majorBidi" w:hAnsiTheme="majorBidi" w:cstheme="majorBidi"/>
          <w:sz w:val="26"/>
          <w:szCs w:val="26"/>
          <w:rtl/>
        </w:rPr>
        <w:t xml:space="preserve"> </w:t>
      </w:r>
      <w:r w:rsidR="00B5005D" w:rsidRPr="00283358">
        <w:rPr>
          <w:rFonts w:asciiTheme="majorBidi" w:hAnsiTheme="majorBidi" w:cstheme="majorBidi"/>
          <w:sz w:val="26"/>
          <w:szCs w:val="26"/>
          <w:rtl/>
        </w:rPr>
        <w:t xml:space="preserve">بينما تستخدم </w:t>
      </w:r>
      <w:r w:rsidR="00A67960" w:rsidRPr="00283358">
        <w:rPr>
          <w:rFonts w:asciiTheme="majorBidi" w:hAnsiTheme="majorBidi" w:cstheme="majorBidi"/>
          <w:sz w:val="26"/>
          <w:szCs w:val="26"/>
          <w:rtl/>
        </w:rPr>
        <w:t>10 في المائة منها</w:t>
      </w:r>
      <w:r w:rsidRPr="00283358">
        <w:rPr>
          <w:rFonts w:asciiTheme="majorBidi" w:hAnsiTheme="majorBidi" w:cstheme="majorBidi"/>
          <w:sz w:val="26"/>
          <w:szCs w:val="26"/>
          <w:rtl/>
        </w:rPr>
        <w:t xml:space="preserve"> </w:t>
      </w:r>
      <w:r w:rsidR="00A67960" w:rsidRPr="00283358">
        <w:rPr>
          <w:rFonts w:asciiTheme="majorBidi" w:hAnsiTheme="majorBidi" w:cstheme="majorBidi"/>
          <w:sz w:val="26"/>
          <w:szCs w:val="26"/>
          <w:rtl/>
        </w:rPr>
        <w:t>الهيدروفلوروكربون-</w:t>
      </w:r>
      <w:r w:rsidR="00A67960" w:rsidRPr="00283358">
        <w:rPr>
          <w:rFonts w:asciiTheme="majorBidi" w:hAnsiTheme="majorBidi" w:cstheme="majorBidi"/>
          <w:sz w:val="26"/>
          <w:szCs w:val="26"/>
        </w:rPr>
        <w:t>134a</w:t>
      </w:r>
      <w:r w:rsidRPr="00283358">
        <w:rPr>
          <w:rFonts w:asciiTheme="majorBidi" w:hAnsiTheme="majorBidi" w:cstheme="majorBidi"/>
          <w:sz w:val="26"/>
          <w:szCs w:val="26"/>
          <w:rtl/>
        </w:rPr>
        <w:t>.</w:t>
      </w:r>
    </w:p>
    <w:p w14:paraId="245508C1" w14:textId="6D3D9B4B" w:rsidR="00F5083E" w:rsidRPr="00283358" w:rsidRDefault="00F5083E" w:rsidP="00283358">
      <w:pPr>
        <w:keepNext/>
        <w:suppressAutoHyphens/>
        <w:bidi/>
        <w:spacing w:after="240"/>
        <w:rPr>
          <w:rFonts w:asciiTheme="majorBidi" w:hAnsiTheme="majorBidi" w:cstheme="majorBidi"/>
          <w:i/>
          <w:iCs/>
          <w:u w:val="single"/>
          <w:rtl/>
        </w:rPr>
      </w:pPr>
      <w:r w:rsidRPr="00283358">
        <w:rPr>
          <w:rFonts w:asciiTheme="majorBidi" w:hAnsiTheme="majorBidi" w:cstheme="majorBidi"/>
          <w:i/>
          <w:iCs/>
          <w:sz w:val="26"/>
          <w:szCs w:val="26"/>
          <w:u w:val="single"/>
          <w:rtl/>
          <w:lang w:val="en-US" w:bidi="ar-AE"/>
        </w:rPr>
        <w:t>خدمة تكييف الهواء السكني والتجاري</w:t>
      </w:r>
    </w:p>
    <w:p w14:paraId="756BB883" w14:textId="1BD85D53" w:rsidR="008912F6" w:rsidRPr="00283358" w:rsidRDefault="008912F6" w:rsidP="00283358">
      <w:pPr>
        <w:pStyle w:val="Heading1"/>
        <w:keepNext/>
        <w:suppressAutoHyphens/>
        <w:bidi/>
        <w:rPr>
          <w:rFonts w:asciiTheme="majorBidi" w:hAnsiTheme="majorBidi" w:cstheme="majorBidi"/>
          <w:i/>
          <w:iCs/>
          <w:sz w:val="26"/>
          <w:szCs w:val="26"/>
        </w:rPr>
      </w:pPr>
      <w:r w:rsidRPr="00283358">
        <w:rPr>
          <w:rFonts w:asciiTheme="majorBidi" w:hAnsiTheme="majorBidi" w:cstheme="majorBidi"/>
          <w:sz w:val="26"/>
          <w:szCs w:val="26"/>
          <w:rtl/>
        </w:rPr>
        <w:t xml:space="preserve">يضم قطاع تكييف الهواء السكني أكثر من </w:t>
      </w:r>
      <w:r w:rsidRPr="00283358">
        <w:rPr>
          <w:rFonts w:asciiTheme="majorBidi" w:hAnsiTheme="majorBidi" w:cstheme="majorBidi"/>
          <w:sz w:val="26"/>
          <w:szCs w:val="26"/>
        </w:rPr>
        <w:t>130,000</w:t>
      </w:r>
      <w:r w:rsidRPr="00283358">
        <w:rPr>
          <w:rFonts w:asciiTheme="majorBidi" w:hAnsiTheme="majorBidi" w:cstheme="majorBidi"/>
          <w:sz w:val="26"/>
          <w:szCs w:val="26"/>
          <w:rtl/>
        </w:rPr>
        <w:t xml:space="preserve"> وحدة، تعتمد 50 في المائة على غاز </w:t>
      </w:r>
      <w:r w:rsidRPr="00283358">
        <w:rPr>
          <w:rFonts w:asciiTheme="majorBidi" w:hAnsiTheme="majorBidi" w:cstheme="majorBidi"/>
          <w:sz w:val="26"/>
          <w:szCs w:val="26"/>
        </w:rPr>
        <w:t>R</w:t>
      </w:r>
      <w:r w:rsidRPr="00283358">
        <w:rPr>
          <w:rFonts w:asciiTheme="majorBidi" w:hAnsiTheme="majorBidi" w:cstheme="majorBidi"/>
          <w:sz w:val="26"/>
          <w:szCs w:val="26"/>
        </w:rPr>
        <w:noBreakHyphen/>
        <w:t>410A</w:t>
      </w:r>
      <w:r w:rsidRPr="00283358">
        <w:rPr>
          <w:rFonts w:asciiTheme="majorBidi" w:hAnsiTheme="majorBidi" w:cstheme="majorBidi"/>
          <w:sz w:val="26"/>
          <w:szCs w:val="26"/>
          <w:rtl/>
        </w:rPr>
        <w:t xml:space="preserve"> كغاز تبريد رئيسي، بينما تعتمد الوحدات المتبقية على </w:t>
      </w:r>
      <w:r w:rsidR="00784890" w:rsidRPr="00283358">
        <w:rPr>
          <w:rFonts w:asciiTheme="majorBidi" w:hAnsiTheme="majorBidi" w:cstheme="majorBidi"/>
          <w:sz w:val="26"/>
          <w:szCs w:val="26"/>
          <w:rtl/>
        </w:rPr>
        <w:t>الهيدروكلوروفلوروكربون-22</w:t>
      </w:r>
      <w:r w:rsidRPr="00283358">
        <w:rPr>
          <w:rFonts w:asciiTheme="majorBidi" w:hAnsiTheme="majorBidi" w:cstheme="majorBidi"/>
          <w:sz w:val="26"/>
          <w:szCs w:val="26"/>
          <w:rtl/>
        </w:rPr>
        <w:t xml:space="preserve">. ولم يؤثر </w:t>
      </w:r>
      <w:r w:rsidR="00784890" w:rsidRPr="00283358">
        <w:rPr>
          <w:rFonts w:asciiTheme="majorBidi" w:hAnsiTheme="majorBidi" w:cstheme="majorBidi"/>
          <w:sz w:val="26"/>
          <w:szCs w:val="26"/>
          <w:rtl/>
        </w:rPr>
        <w:t>الهيدروكلوروفلوروكربون-32</w:t>
      </w:r>
      <w:r w:rsidRPr="00283358">
        <w:rPr>
          <w:rFonts w:asciiTheme="majorBidi" w:hAnsiTheme="majorBidi" w:cstheme="majorBidi"/>
          <w:sz w:val="26"/>
          <w:szCs w:val="26"/>
          <w:rtl/>
        </w:rPr>
        <w:t xml:space="preserve"> على هذا السوق </w:t>
      </w:r>
      <w:r w:rsidR="009A03DA" w:rsidRPr="00283358">
        <w:rPr>
          <w:rFonts w:asciiTheme="majorBidi" w:hAnsiTheme="majorBidi" w:cstheme="majorBidi"/>
          <w:sz w:val="26"/>
          <w:szCs w:val="26"/>
          <w:rtl/>
        </w:rPr>
        <w:t>حتى الآن</w:t>
      </w:r>
      <w:r w:rsidRPr="00283358">
        <w:rPr>
          <w:rFonts w:asciiTheme="majorBidi" w:hAnsiTheme="majorBidi" w:cstheme="majorBidi"/>
          <w:sz w:val="26"/>
          <w:szCs w:val="26"/>
          <w:rtl/>
        </w:rPr>
        <w:t xml:space="preserve">. </w:t>
      </w:r>
      <w:r w:rsidR="00D52C97" w:rsidRPr="00283358">
        <w:rPr>
          <w:rFonts w:asciiTheme="majorBidi" w:hAnsiTheme="majorBidi" w:cstheme="majorBidi"/>
          <w:sz w:val="26"/>
          <w:szCs w:val="26"/>
          <w:rtl/>
        </w:rPr>
        <w:t>و</w:t>
      </w:r>
      <w:r w:rsidRPr="00283358">
        <w:rPr>
          <w:rFonts w:asciiTheme="majorBidi" w:hAnsiTheme="majorBidi" w:cstheme="majorBidi"/>
          <w:sz w:val="26"/>
          <w:szCs w:val="26"/>
          <w:rtl/>
        </w:rPr>
        <w:t xml:space="preserve">يتكون قطاع </w:t>
      </w:r>
      <w:r w:rsidR="00D52C97" w:rsidRPr="00283358">
        <w:rPr>
          <w:rFonts w:asciiTheme="majorBidi" w:hAnsiTheme="majorBidi" w:cstheme="majorBidi"/>
          <w:sz w:val="26"/>
          <w:szCs w:val="26"/>
          <w:rtl/>
        </w:rPr>
        <w:t>خدم</w:t>
      </w:r>
      <w:r w:rsidRPr="00283358">
        <w:rPr>
          <w:rFonts w:asciiTheme="majorBidi" w:hAnsiTheme="majorBidi" w:cstheme="majorBidi"/>
          <w:sz w:val="26"/>
          <w:szCs w:val="26"/>
          <w:rtl/>
        </w:rPr>
        <w:t xml:space="preserve">ة </w:t>
      </w:r>
      <w:r w:rsidR="00D52C97" w:rsidRPr="00283358">
        <w:rPr>
          <w:rFonts w:asciiTheme="majorBidi" w:hAnsiTheme="majorBidi" w:cstheme="majorBidi"/>
          <w:sz w:val="26"/>
          <w:szCs w:val="26"/>
          <w:rtl/>
        </w:rPr>
        <w:t>ت</w:t>
      </w:r>
      <w:r w:rsidRPr="00283358">
        <w:rPr>
          <w:rFonts w:asciiTheme="majorBidi" w:hAnsiTheme="majorBidi" w:cstheme="majorBidi"/>
          <w:sz w:val="26"/>
          <w:szCs w:val="26"/>
          <w:rtl/>
        </w:rPr>
        <w:t>ك</w:t>
      </w:r>
      <w:r w:rsidR="00D52C97" w:rsidRPr="00283358">
        <w:rPr>
          <w:rFonts w:asciiTheme="majorBidi" w:hAnsiTheme="majorBidi" w:cstheme="majorBidi"/>
          <w:sz w:val="26"/>
          <w:szCs w:val="26"/>
          <w:rtl/>
        </w:rPr>
        <w:t>ي</w:t>
      </w:r>
      <w:r w:rsidRPr="00283358">
        <w:rPr>
          <w:rFonts w:asciiTheme="majorBidi" w:hAnsiTheme="majorBidi" w:cstheme="majorBidi"/>
          <w:sz w:val="26"/>
          <w:szCs w:val="26"/>
          <w:rtl/>
        </w:rPr>
        <w:t>يف الهواء التجاري من</w:t>
      </w:r>
      <w:r w:rsidR="00D52C97" w:rsidRPr="00283358">
        <w:rPr>
          <w:rFonts w:asciiTheme="majorBidi" w:hAnsiTheme="majorBidi" w:cstheme="majorBidi"/>
          <w:sz w:val="26"/>
          <w:szCs w:val="26"/>
          <w:rtl/>
        </w:rPr>
        <w:t xml:space="preserve"> الأ</w:t>
      </w:r>
      <w:r w:rsidR="002620A3" w:rsidRPr="00283358">
        <w:rPr>
          <w:rFonts w:asciiTheme="majorBidi" w:hAnsiTheme="majorBidi" w:cstheme="majorBidi"/>
          <w:sz w:val="26"/>
          <w:szCs w:val="26"/>
          <w:rtl/>
        </w:rPr>
        <w:t>نظمة</w:t>
      </w:r>
      <w:r w:rsidR="00D52C97" w:rsidRPr="00283358">
        <w:rPr>
          <w:rFonts w:asciiTheme="majorBidi" w:hAnsiTheme="majorBidi" w:cstheme="majorBidi"/>
          <w:sz w:val="26"/>
          <w:szCs w:val="26"/>
          <w:rtl/>
        </w:rPr>
        <w:t xml:space="preserve"> ذات الوحدات</w:t>
      </w:r>
      <w:r w:rsidRPr="00283358">
        <w:rPr>
          <w:rFonts w:asciiTheme="majorBidi" w:hAnsiTheme="majorBidi" w:cstheme="majorBidi"/>
          <w:sz w:val="26"/>
          <w:szCs w:val="26"/>
          <w:rtl/>
        </w:rPr>
        <w:t xml:space="preserve"> </w:t>
      </w:r>
      <w:r w:rsidR="00D52C97" w:rsidRPr="00283358">
        <w:rPr>
          <w:rFonts w:asciiTheme="majorBidi" w:hAnsiTheme="majorBidi" w:cstheme="majorBidi"/>
          <w:sz w:val="26"/>
          <w:szCs w:val="26"/>
          <w:rtl/>
        </w:rPr>
        <w:t>ال</w:t>
      </w:r>
      <w:r w:rsidRPr="00283358">
        <w:rPr>
          <w:rFonts w:asciiTheme="majorBidi" w:hAnsiTheme="majorBidi" w:cstheme="majorBidi"/>
          <w:sz w:val="26"/>
          <w:szCs w:val="26"/>
          <w:rtl/>
        </w:rPr>
        <w:t>متعددة ال</w:t>
      </w:r>
      <w:r w:rsidR="00D52C97" w:rsidRPr="00283358">
        <w:rPr>
          <w:rFonts w:asciiTheme="majorBidi" w:hAnsiTheme="majorBidi" w:cstheme="majorBidi"/>
          <w:sz w:val="26"/>
          <w:szCs w:val="26"/>
          <w:rtl/>
        </w:rPr>
        <w:t>منفصلة</w:t>
      </w:r>
      <w:r w:rsidRPr="00283358">
        <w:rPr>
          <w:rFonts w:asciiTheme="majorBidi" w:hAnsiTheme="majorBidi" w:cstheme="majorBidi"/>
          <w:sz w:val="26"/>
          <w:szCs w:val="26"/>
          <w:rtl/>
        </w:rPr>
        <w:t>، و</w:t>
      </w:r>
      <w:r w:rsidR="00485939" w:rsidRPr="00283358">
        <w:rPr>
          <w:rFonts w:asciiTheme="majorBidi" w:hAnsiTheme="majorBidi" w:cstheme="majorBidi"/>
          <w:sz w:val="26"/>
          <w:szCs w:val="26"/>
          <w:rtl/>
        </w:rPr>
        <w:t xml:space="preserve">الأنظمة </w:t>
      </w:r>
      <w:r w:rsidRPr="00283358">
        <w:rPr>
          <w:rFonts w:asciiTheme="majorBidi" w:hAnsiTheme="majorBidi" w:cstheme="majorBidi"/>
          <w:sz w:val="26"/>
          <w:szCs w:val="26"/>
          <w:rtl/>
        </w:rPr>
        <w:t>ذات</w:t>
      </w:r>
      <w:r w:rsidR="00D52C97" w:rsidRPr="00283358">
        <w:rPr>
          <w:rFonts w:asciiTheme="majorBidi" w:hAnsiTheme="majorBidi" w:cstheme="majorBidi"/>
          <w:sz w:val="26"/>
          <w:szCs w:val="26"/>
          <w:rtl/>
        </w:rPr>
        <w:t xml:space="preserve"> الوحدات المزودة بأنابيب</w:t>
      </w:r>
      <w:r w:rsidRPr="00283358">
        <w:rPr>
          <w:rFonts w:asciiTheme="majorBidi" w:hAnsiTheme="majorBidi" w:cstheme="majorBidi"/>
          <w:sz w:val="26"/>
          <w:szCs w:val="26"/>
          <w:rtl/>
        </w:rPr>
        <w:t>، ومبردات تكييف</w:t>
      </w:r>
      <w:r w:rsidR="00485939" w:rsidRPr="00283358">
        <w:rPr>
          <w:rFonts w:asciiTheme="majorBidi" w:hAnsiTheme="majorBidi" w:cstheme="majorBidi"/>
          <w:sz w:val="26"/>
          <w:szCs w:val="26"/>
          <w:rtl/>
        </w:rPr>
        <w:t xml:space="preserve"> الهواء</w:t>
      </w:r>
      <w:r w:rsidRPr="00283358">
        <w:rPr>
          <w:rFonts w:asciiTheme="majorBidi" w:hAnsiTheme="majorBidi" w:cstheme="majorBidi"/>
          <w:sz w:val="26"/>
          <w:szCs w:val="26"/>
          <w:rtl/>
        </w:rPr>
        <w:t>، والأنظمة المركزية.</w:t>
      </w:r>
      <w:r w:rsidR="00D4189C" w:rsidRPr="00283358">
        <w:rPr>
          <w:rFonts w:asciiTheme="majorBidi" w:hAnsiTheme="majorBidi" w:cstheme="majorBidi"/>
          <w:sz w:val="26"/>
          <w:szCs w:val="26"/>
          <w:rtl/>
        </w:rPr>
        <w:t xml:space="preserve"> وعادةً ما تُستخدم هذه الأنظمة في المباني التجارية، والمساحات المكتبية الكبيرة، والمطارات، والفنادق الكبيرة، والمستشفيات، و</w:t>
      </w:r>
      <w:r w:rsidR="00947397" w:rsidRPr="00283358">
        <w:rPr>
          <w:rFonts w:asciiTheme="majorBidi" w:hAnsiTheme="majorBidi" w:cstheme="majorBidi"/>
          <w:sz w:val="26"/>
          <w:szCs w:val="26"/>
          <w:rtl/>
        </w:rPr>
        <w:t>ال</w:t>
      </w:r>
      <w:r w:rsidR="00D4189C" w:rsidRPr="00283358">
        <w:rPr>
          <w:rFonts w:asciiTheme="majorBidi" w:hAnsiTheme="majorBidi" w:cstheme="majorBidi"/>
          <w:sz w:val="26"/>
          <w:szCs w:val="26"/>
          <w:rtl/>
        </w:rPr>
        <w:t>مت</w:t>
      </w:r>
      <w:r w:rsidR="00947397" w:rsidRPr="00283358">
        <w:rPr>
          <w:rFonts w:asciiTheme="majorBidi" w:hAnsiTheme="majorBidi" w:cstheme="majorBidi"/>
          <w:sz w:val="26"/>
          <w:szCs w:val="26"/>
          <w:rtl/>
        </w:rPr>
        <w:t>اجر</w:t>
      </w:r>
      <w:r w:rsidR="00D4189C" w:rsidRPr="00283358">
        <w:rPr>
          <w:rFonts w:asciiTheme="majorBidi" w:hAnsiTheme="majorBidi" w:cstheme="majorBidi"/>
          <w:sz w:val="26"/>
          <w:szCs w:val="26"/>
          <w:rtl/>
        </w:rPr>
        <w:t xml:space="preserve"> الكبر</w:t>
      </w:r>
      <w:r w:rsidR="00947397" w:rsidRPr="00283358">
        <w:rPr>
          <w:rFonts w:asciiTheme="majorBidi" w:hAnsiTheme="majorBidi" w:cstheme="majorBidi"/>
          <w:sz w:val="26"/>
          <w:szCs w:val="26"/>
          <w:rtl/>
        </w:rPr>
        <w:t>ى</w:t>
      </w:r>
      <w:r w:rsidR="00D4189C" w:rsidRPr="00283358">
        <w:rPr>
          <w:rFonts w:asciiTheme="majorBidi" w:hAnsiTheme="majorBidi" w:cstheme="majorBidi"/>
          <w:sz w:val="26"/>
          <w:szCs w:val="26"/>
          <w:rtl/>
        </w:rPr>
        <w:t xml:space="preserve">، ويعتمد حوالي 60 في المائة منها على </w:t>
      </w:r>
      <w:r w:rsidR="00465700" w:rsidRPr="00283358">
        <w:rPr>
          <w:rFonts w:asciiTheme="majorBidi" w:hAnsiTheme="majorBidi" w:cstheme="majorBidi"/>
          <w:sz w:val="26"/>
          <w:szCs w:val="26"/>
          <w:rtl/>
          <w:lang w:val="en-GB" w:bidi="ar-DZ"/>
        </w:rPr>
        <w:t>المواد الهيدروفلوروكربونية</w:t>
      </w:r>
      <w:r w:rsidR="00D4189C" w:rsidRPr="00283358">
        <w:rPr>
          <w:rFonts w:asciiTheme="majorBidi" w:hAnsiTheme="majorBidi" w:cstheme="majorBidi"/>
          <w:sz w:val="26"/>
          <w:szCs w:val="26"/>
          <w:rtl/>
        </w:rPr>
        <w:t>، و</w:t>
      </w:r>
      <w:r w:rsidR="005A6177" w:rsidRPr="00283358">
        <w:rPr>
          <w:rFonts w:asciiTheme="majorBidi" w:hAnsiTheme="majorBidi" w:cstheme="majorBidi"/>
          <w:sz w:val="26"/>
          <w:szCs w:val="26"/>
          <w:rtl/>
        </w:rPr>
        <w:t>لا سيما غاز</w:t>
      </w:r>
      <w:r w:rsidR="00D4189C" w:rsidRPr="00283358">
        <w:rPr>
          <w:rFonts w:asciiTheme="majorBidi" w:hAnsiTheme="majorBidi" w:cstheme="majorBidi"/>
          <w:sz w:val="26"/>
          <w:szCs w:val="26"/>
          <w:rtl/>
        </w:rPr>
        <w:t xml:space="preserve"> </w:t>
      </w:r>
      <w:r w:rsidR="00D4189C" w:rsidRPr="00283358">
        <w:rPr>
          <w:rFonts w:asciiTheme="majorBidi" w:hAnsiTheme="majorBidi" w:cstheme="majorBidi"/>
          <w:sz w:val="26"/>
          <w:szCs w:val="26"/>
        </w:rPr>
        <w:t>R-410A</w:t>
      </w:r>
      <w:r w:rsidR="00D4189C" w:rsidRPr="00283358">
        <w:rPr>
          <w:rFonts w:asciiTheme="majorBidi" w:hAnsiTheme="majorBidi" w:cstheme="majorBidi"/>
          <w:sz w:val="26"/>
          <w:szCs w:val="26"/>
          <w:rtl/>
        </w:rPr>
        <w:t>، بينما يعتمد ال</w:t>
      </w:r>
      <w:r w:rsidR="008B425A" w:rsidRPr="00283358">
        <w:rPr>
          <w:rFonts w:asciiTheme="majorBidi" w:hAnsiTheme="majorBidi" w:cstheme="majorBidi"/>
          <w:sz w:val="26"/>
          <w:szCs w:val="26"/>
          <w:rtl/>
        </w:rPr>
        <w:t>مت</w:t>
      </w:r>
      <w:r w:rsidR="00D4189C" w:rsidRPr="00283358">
        <w:rPr>
          <w:rFonts w:asciiTheme="majorBidi" w:hAnsiTheme="majorBidi" w:cstheme="majorBidi"/>
          <w:sz w:val="26"/>
          <w:szCs w:val="26"/>
          <w:rtl/>
        </w:rPr>
        <w:t>بقي</w:t>
      </w:r>
      <w:r w:rsidR="008B425A" w:rsidRPr="00283358">
        <w:rPr>
          <w:rFonts w:asciiTheme="majorBidi" w:hAnsiTheme="majorBidi" w:cstheme="majorBidi"/>
          <w:sz w:val="26"/>
          <w:szCs w:val="26"/>
          <w:rtl/>
        </w:rPr>
        <w:t xml:space="preserve"> منها</w:t>
      </w:r>
      <w:r w:rsidR="00D4189C" w:rsidRPr="00283358">
        <w:rPr>
          <w:rFonts w:asciiTheme="majorBidi" w:hAnsiTheme="majorBidi" w:cstheme="majorBidi"/>
          <w:sz w:val="26"/>
          <w:szCs w:val="26"/>
          <w:rtl/>
        </w:rPr>
        <w:t xml:space="preserve"> على </w:t>
      </w:r>
      <w:r w:rsidR="005A6177" w:rsidRPr="00283358">
        <w:rPr>
          <w:rFonts w:asciiTheme="majorBidi" w:hAnsiTheme="majorBidi" w:cstheme="majorBidi"/>
          <w:sz w:val="26"/>
          <w:szCs w:val="26"/>
          <w:rtl/>
        </w:rPr>
        <w:t>المواد</w:t>
      </w:r>
      <w:r w:rsidR="00D4189C" w:rsidRPr="00283358">
        <w:rPr>
          <w:rFonts w:asciiTheme="majorBidi" w:hAnsiTheme="majorBidi" w:cstheme="majorBidi"/>
          <w:sz w:val="26"/>
          <w:szCs w:val="26"/>
          <w:rtl/>
        </w:rPr>
        <w:t xml:space="preserve"> الهيدروكلوروفلوروكربون</w:t>
      </w:r>
      <w:r w:rsidR="005A6177" w:rsidRPr="00283358">
        <w:rPr>
          <w:rFonts w:asciiTheme="majorBidi" w:hAnsiTheme="majorBidi" w:cstheme="majorBidi"/>
          <w:sz w:val="26"/>
          <w:szCs w:val="26"/>
          <w:rtl/>
        </w:rPr>
        <w:t>ية</w:t>
      </w:r>
      <w:r w:rsidR="00D4189C" w:rsidRPr="00283358">
        <w:rPr>
          <w:rFonts w:asciiTheme="majorBidi" w:hAnsiTheme="majorBidi" w:cstheme="majorBidi"/>
          <w:sz w:val="26"/>
          <w:szCs w:val="26"/>
          <w:rtl/>
        </w:rPr>
        <w:t>.</w:t>
      </w:r>
    </w:p>
    <w:p w14:paraId="5DBDFFF8" w14:textId="5D11C7C0" w:rsidR="005F17DC" w:rsidRPr="00283358" w:rsidRDefault="005F17DC" w:rsidP="00283358">
      <w:pPr>
        <w:pStyle w:val="Heading1"/>
        <w:keepNext/>
        <w:numPr>
          <w:ilvl w:val="0"/>
          <w:numId w:val="0"/>
        </w:numPr>
        <w:suppressAutoHyphens/>
        <w:bidi/>
        <w:rPr>
          <w:rFonts w:asciiTheme="majorBidi" w:hAnsiTheme="majorBidi" w:cstheme="majorBidi"/>
          <w:i/>
          <w:iCs/>
          <w:u w:val="single"/>
          <w:rtl/>
        </w:rPr>
      </w:pPr>
      <w:r w:rsidRPr="00283358">
        <w:rPr>
          <w:rFonts w:asciiTheme="majorBidi" w:hAnsiTheme="majorBidi" w:cstheme="majorBidi"/>
          <w:i/>
          <w:iCs/>
          <w:sz w:val="26"/>
          <w:szCs w:val="26"/>
          <w:u w:val="single"/>
          <w:rtl/>
          <w:lang w:val="en-US" w:bidi="ar-AE"/>
        </w:rPr>
        <w:t>خدمة تكييف الهواء المتنقل</w:t>
      </w:r>
    </w:p>
    <w:p w14:paraId="0406AB30" w14:textId="5273C833" w:rsidR="005F17DC" w:rsidRPr="00283358" w:rsidRDefault="005F17DC" w:rsidP="00283358">
      <w:pPr>
        <w:pStyle w:val="Heading1"/>
        <w:bidi/>
        <w:rPr>
          <w:rFonts w:asciiTheme="majorBidi" w:hAnsiTheme="majorBidi" w:cstheme="majorBidi"/>
          <w:sz w:val="26"/>
          <w:szCs w:val="26"/>
        </w:rPr>
      </w:pPr>
      <w:r w:rsidRPr="00283358">
        <w:rPr>
          <w:rFonts w:asciiTheme="majorBidi" w:hAnsiTheme="majorBidi" w:cstheme="majorBidi"/>
          <w:sz w:val="26"/>
          <w:szCs w:val="26"/>
          <w:rtl/>
        </w:rPr>
        <w:t>يضم قطاع تكييف الهواء المتنقل حوالي 70,000 مركبة، تستخدم جميعها الهيدروفلوروكربون-</w:t>
      </w:r>
      <w:r w:rsidRPr="00283358">
        <w:rPr>
          <w:rFonts w:asciiTheme="majorBidi" w:hAnsiTheme="majorBidi" w:cstheme="majorBidi"/>
          <w:sz w:val="26"/>
          <w:szCs w:val="26"/>
        </w:rPr>
        <w:t>134a</w:t>
      </w:r>
      <w:r w:rsidRPr="00283358">
        <w:rPr>
          <w:rFonts w:asciiTheme="majorBidi" w:hAnsiTheme="majorBidi" w:cstheme="majorBidi"/>
          <w:sz w:val="26"/>
          <w:szCs w:val="26"/>
          <w:rtl/>
        </w:rPr>
        <w:t xml:space="preserve"> </w:t>
      </w:r>
      <w:r w:rsidR="00DC0591" w:rsidRPr="00283358">
        <w:rPr>
          <w:rFonts w:asciiTheme="majorBidi" w:hAnsiTheme="majorBidi" w:cstheme="majorBidi"/>
          <w:sz w:val="26"/>
          <w:szCs w:val="26"/>
          <w:rtl/>
        </w:rPr>
        <w:t>كغاز تبريد رئيسي</w:t>
      </w:r>
      <w:r w:rsidRPr="00283358">
        <w:rPr>
          <w:rFonts w:asciiTheme="majorBidi" w:hAnsiTheme="majorBidi" w:cstheme="majorBidi"/>
          <w:sz w:val="26"/>
          <w:szCs w:val="26"/>
          <w:rtl/>
        </w:rPr>
        <w:t xml:space="preserve">. </w:t>
      </w:r>
      <w:r w:rsidR="006C158F" w:rsidRPr="00283358">
        <w:rPr>
          <w:rFonts w:asciiTheme="majorBidi" w:hAnsiTheme="majorBidi" w:cstheme="majorBidi"/>
          <w:sz w:val="26"/>
          <w:szCs w:val="26"/>
          <w:rtl/>
        </w:rPr>
        <w:t xml:space="preserve">أما </w:t>
      </w:r>
      <w:r w:rsidRPr="00283358">
        <w:rPr>
          <w:rFonts w:asciiTheme="majorBidi" w:hAnsiTheme="majorBidi" w:cstheme="majorBidi"/>
          <w:sz w:val="26"/>
          <w:szCs w:val="26"/>
          <w:rtl/>
        </w:rPr>
        <w:t xml:space="preserve">المركبات المجهزة بأنظمة </w:t>
      </w:r>
      <w:r w:rsidR="006C158F" w:rsidRPr="00283358">
        <w:rPr>
          <w:rFonts w:asciiTheme="majorBidi" w:hAnsiTheme="majorBidi" w:cstheme="majorBidi"/>
          <w:sz w:val="26"/>
          <w:szCs w:val="26"/>
          <w:rtl/>
          <w:lang w:val="en-GB" w:bidi="ar-LB"/>
        </w:rPr>
        <w:t>الأوليفينات الهيدروفلورية-</w:t>
      </w:r>
      <w:r w:rsidR="006C158F" w:rsidRPr="00283358">
        <w:rPr>
          <w:rFonts w:asciiTheme="majorBidi" w:hAnsiTheme="majorBidi" w:cstheme="majorBidi"/>
          <w:sz w:val="26"/>
          <w:szCs w:val="26"/>
          <w:lang w:val="en-GB" w:bidi="ar-LB"/>
        </w:rPr>
        <w:t>1234yf</w:t>
      </w:r>
      <w:r w:rsidR="00D63C0B" w:rsidRPr="00283358">
        <w:rPr>
          <w:rFonts w:asciiTheme="majorBidi" w:hAnsiTheme="majorBidi" w:cstheme="majorBidi"/>
          <w:sz w:val="26"/>
          <w:szCs w:val="26"/>
          <w:rtl/>
          <w:lang w:val="en-GB" w:bidi="ar-LB"/>
        </w:rPr>
        <w:t>،</w:t>
      </w:r>
      <w:r w:rsidRPr="00283358">
        <w:rPr>
          <w:rFonts w:asciiTheme="majorBidi" w:hAnsiTheme="majorBidi" w:cstheme="majorBidi"/>
          <w:sz w:val="26"/>
          <w:szCs w:val="26"/>
          <w:rtl/>
        </w:rPr>
        <w:t xml:space="preserve"> </w:t>
      </w:r>
      <w:r w:rsidR="00D63C0B" w:rsidRPr="00283358">
        <w:rPr>
          <w:rFonts w:asciiTheme="majorBidi" w:hAnsiTheme="majorBidi" w:cstheme="majorBidi"/>
          <w:sz w:val="26"/>
          <w:szCs w:val="26"/>
          <w:rtl/>
        </w:rPr>
        <w:t>فإنها لم</w:t>
      </w:r>
      <w:r w:rsidRPr="00283358">
        <w:rPr>
          <w:rFonts w:asciiTheme="majorBidi" w:hAnsiTheme="majorBidi" w:cstheme="majorBidi"/>
          <w:sz w:val="26"/>
          <w:szCs w:val="26"/>
          <w:rtl/>
        </w:rPr>
        <w:t xml:space="preserve"> </w:t>
      </w:r>
      <w:r w:rsidR="00D63C0B" w:rsidRPr="00283358">
        <w:rPr>
          <w:rFonts w:asciiTheme="majorBidi" w:hAnsiTheme="majorBidi" w:cstheme="majorBidi"/>
          <w:sz w:val="26"/>
          <w:szCs w:val="26"/>
          <w:rtl/>
        </w:rPr>
        <w:t>ت</w:t>
      </w:r>
      <w:r w:rsidRPr="00283358">
        <w:rPr>
          <w:rFonts w:asciiTheme="majorBidi" w:hAnsiTheme="majorBidi" w:cstheme="majorBidi"/>
          <w:sz w:val="26"/>
          <w:szCs w:val="26"/>
          <w:rtl/>
        </w:rPr>
        <w:t xml:space="preserve">توفر بعد في السوق المحلية. </w:t>
      </w:r>
      <w:r w:rsidR="0094469A" w:rsidRPr="00283358">
        <w:rPr>
          <w:rFonts w:asciiTheme="majorBidi" w:hAnsiTheme="majorBidi" w:cstheme="majorBidi"/>
          <w:sz w:val="26"/>
          <w:szCs w:val="26"/>
          <w:rtl/>
        </w:rPr>
        <w:t>و</w:t>
      </w:r>
      <w:r w:rsidRPr="00283358">
        <w:rPr>
          <w:rFonts w:asciiTheme="majorBidi" w:hAnsiTheme="majorBidi" w:cstheme="majorBidi"/>
          <w:sz w:val="26"/>
          <w:szCs w:val="26"/>
          <w:rtl/>
        </w:rPr>
        <w:t>يشمل هذا القطاع الفرعي كلاً من سيارات الركاب والمركبات الكبيرة، مثل الشاحنات والمقطورات، التي تُستخدم في مختلف الصناعات مثل التعدين.</w:t>
      </w:r>
    </w:p>
    <w:p w14:paraId="7220334D" w14:textId="585D12D2" w:rsidR="00954DBE" w:rsidRPr="00283358" w:rsidRDefault="00954DBE" w:rsidP="00283358">
      <w:pPr>
        <w:pStyle w:val="Heading1"/>
        <w:keepNext/>
        <w:numPr>
          <w:ilvl w:val="0"/>
          <w:numId w:val="0"/>
        </w:numPr>
        <w:bidi/>
        <w:rPr>
          <w:rFonts w:asciiTheme="majorBidi" w:hAnsiTheme="majorBidi" w:cstheme="majorBidi"/>
          <w:b/>
          <w:bCs/>
          <w:rtl/>
        </w:rPr>
      </w:pPr>
      <w:r w:rsidRPr="00283358">
        <w:rPr>
          <w:rFonts w:asciiTheme="majorBidi" w:hAnsiTheme="majorBidi" w:cstheme="majorBidi"/>
          <w:b/>
          <w:bCs/>
          <w:sz w:val="26"/>
          <w:szCs w:val="26"/>
          <w:rtl/>
        </w:rPr>
        <w:lastRenderedPageBreak/>
        <w:t>رابعاً.</w:t>
      </w:r>
      <w:r w:rsidRPr="00283358">
        <w:rPr>
          <w:rFonts w:asciiTheme="majorBidi" w:hAnsiTheme="majorBidi" w:cstheme="majorBidi"/>
          <w:b/>
          <w:bCs/>
          <w:sz w:val="26"/>
          <w:szCs w:val="26"/>
          <w:rtl/>
        </w:rPr>
        <w:tab/>
        <w:t>المرحلة الأولى من خطة التنفيذ المتعلقة بالمواد الهيدروفلوروكربونية بموجب تعديل كيغالي، بصيغتها المُقدّمة</w:t>
      </w:r>
    </w:p>
    <w:p w14:paraId="0F6E0BF3" w14:textId="0BCD1590" w:rsidR="00954DBE" w:rsidRPr="00283358" w:rsidRDefault="00954DBE" w:rsidP="00283358">
      <w:pPr>
        <w:keepNext/>
        <w:bidi/>
        <w:spacing w:after="240"/>
        <w:rPr>
          <w:rFonts w:asciiTheme="majorBidi" w:hAnsiTheme="majorBidi" w:cstheme="majorBidi"/>
          <w:u w:val="single"/>
          <w:rtl/>
        </w:rPr>
      </w:pPr>
      <w:r w:rsidRPr="00283358">
        <w:rPr>
          <w:rFonts w:asciiTheme="majorBidi" w:hAnsiTheme="majorBidi" w:cstheme="majorBidi"/>
          <w:sz w:val="26"/>
          <w:szCs w:val="26"/>
          <w:u w:val="single"/>
          <w:rtl/>
          <w:lang w:val="en-US" w:bidi="ar-AE"/>
        </w:rPr>
        <w:t>الإطار المؤسسي والسياساتي والتنظيمي</w:t>
      </w:r>
    </w:p>
    <w:p w14:paraId="258F8537" w14:textId="28E795DF" w:rsidR="00954DBE" w:rsidRPr="00283358" w:rsidRDefault="00954DBE" w:rsidP="00283358">
      <w:pPr>
        <w:pStyle w:val="Heading1"/>
        <w:bidi/>
        <w:rPr>
          <w:rFonts w:asciiTheme="majorBidi" w:hAnsiTheme="majorBidi" w:cstheme="majorBidi"/>
        </w:rPr>
      </w:pPr>
      <w:r w:rsidRPr="00283358">
        <w:rPr>
          <w:rFonts w:asciiTheme="majorBidi" w:hAnsiTheme="majorBidi" w:cstheme="majorBidi"/>
          <w:sz w:val="26"/>
          <w:szCs w:val="26"/>
          <w:rtl/>
        </w:rPr>
        <w:t xml:space="preserve">تُعدّ </w:t>
      </w:r>
      <w:bookmarkStart w:id="3" w:name="_Hlk213160999"/>
      <w:r w:rsidRPr="00283358">
        <w:rPr>
          <w:rFonts w:asciiTheme="majorBidi" w:hAnsiTheme="majorBidi" w:cstheme="majorBidi"/>
          <w:sz w:val="26"/>
          <w:szCs w:val="26"/>
          <w:rtl/>
        </w:rPr>
        <w:t>وزارة الأراضي والمياه والبيئة</w:t>
      </w:r>
      <w:bookmarkEnd w:id="3"/>
      <w:r w:rsidRPr="00283358">
        <w:rPr>
          <w:rFonts w:asciiTheme="majorBidi" w:hAnsiTheme="majorBidi" w:cstheme="majorBidi"/>
          <w:sz w:val="26"/>
          <w:szCs w:val="26"/>
          <w:rtl/>
        </w:rPr>
        <w:t xml:space="preserve"> في إريتريا السلطة الوطنية المعيَّنة لبروتوكول مونتريال. وضمن هذه الوزارة، تشرف </w:t>
      </w:r>
      <w:r w:rsidR="00BC0CAF" w:rsidRPr="00283358">
        <w:rPr>
          <w:rFonts w:asciiTheme="majorBidi" w:hAnsiTheme="majorBidi" w:cstheme="majorBidi"/>
          <w:sz w:val="26"/>
          <w:szCs w:val="26"/>
          <w:rtl/>
        </w:rPr>
        <w:t>دائر</w:t>
      </w:r>
      <w:r w:rsidRPr="00283358">
        <w:rPr>
          <w:rFonts w:asciiTheme="majorBidi" w:hAnsiTheme="majorBidi" w:cstheme="majorBidi"/>
          <w:sz w:val="26"/>
          <w:szCs w:val="26"/>
          <w:rtl/>
        </w:rPr>
        <w:t xml:space="preserve">ة البيئة على الأنشطة من خلال وحدة التكيف مع تغير المناخ. </w:t>
      </w:r>
      <w:r w:rsidR="008B5004" w:rsidRPr="00283358">
        <w:rPr>
          <w:rFonts w:asciiTheme="majorBidi" w:hAnsiTheme="majorBidi" w:cstheme="majorBidi"/>
          <w:sz w:val="26"/>
          <w:szCs w:val="26"/>
          <w:rtl/>
        </w:rPr>
        <w:t>و</w:t>
      </w:r>
      <w:r w:rsidRPr="00283358">
        <w:rPr>
          <w:rFonts w:asciiTheme="majorBidi" w:hAnsiTheme="majorBidi" w:cstheme="majorBidi"/>
          <w:sz w:val="26"/>
          <w:szCs w:val="26"/>
          <w:rtl/>
        </w:rPr>
        <w:t>يُعد</w:t>
      </w:r>
      <w:r w:rsidR="008B5004" w:rsidRPr="00283358">
        <w:rPr>
          <w:rFonts w:asciiTheme="majorBidi" w:hAnsiTheme="majorBidi" w:cstheme="majorBidi"/>
          <w:sz w:val="26"/>
          <w:szCs w:val="26"/>
          <w:rtl/>
        </w:rPr>
        <w:t>ّ</w:t>
      </w:r>
      <w:r w:rsidRPr="00283358">
        <w:rPr>
          <w:rFonts w:asciiTheme="majorBidi" w:hAnsiTheme="majorBidi" w:cstheme="majorBidi"/>
          <w:sz w:val="26"/>
          <w:szCs w:val="26"/>
          <w:rtl/>
        </w:rPr>
        <w:t xml:space="preserve"> مكتب </w:t>
      </w:r>
      <w:r w:rsidR="008B5004" w:rsidRPr="00283358">
        <w:rPr>
          <w:rFonts w:asciiTheme="majorBidi" w:hAnsiTheme="majorBidi" w:cstheme="majorBidi"/>
          <w:sz w:val="26"/>
          <w:szCs w:val="26"/>
          <w:rtl/>
        </w:rPr>
        <w:t xml:space="preserve">الأوزون </w:t>
      </w:r>
      <w:r w:rsidRPr="00283358">
        <w:rPr>
          <w:rFonts w:asciiTheme="majorBidi" w:hAnsiTheme="majorBidi" w:cstheme="majorBidi"/>
          <w:sz w:val="26"/>
          <w:szCs w:val="26"/>
          <w:rtl/>
        </w:rPr>
        <w:t xml:space="preserve">الوطني، الذي يعمل تحت إشراف </w:t>
      </w:r>
      <w:r w:rsidR="008B5004" w:rsidRPr="00283358">
        <w:rPr>
          <w:rFonts w:asciiTheme="majorBidi" w:hAnsiTheme="majorBidi" w:cstheme="majorBidi"/>
          <w:sz w:val="26"/>
          <w:szCs w:val="26"/>
          <w:rtl/>
        </w:rPr>
        <w:t>وحدة التكيف مع تغير المناخ</w:t>
      </w:r>
      <w:r w:rsidRPr="00283358">
        <w:rPr>
          <w:rFonts w:asciiTheme="majorBidi" w:hAnsiTheme="majorBidi" w:cstheme="majorBidi"/>
          <w:sz w:val="26"/>
          <w:szCs w:val="26"/>
          <w:rtl/>
        </w:rPr>
        <w:t>، الكيان الرئيسي المسؤول عن إدارة التزامات إريتريا بموجب بروتوكول مونتريال، بما في ذلك الإبلاغ عن البيانات، وتشغيل نظام</w:t>
      </w:r>
      <w:r w:rsidR="00351F21" w:rsidRPr="00283358">
        <w:rPr>
          <w:rFonts w:asciiTheme="majorBidi" w:hAnsiTheme="majorBidi" w:cstheme="majorBidi"/>
          <w:sz w:val="26"/>
          <w:szCs w:val="26"/>
          <w:rtl/>
        </w:rPr>
        <w:t xml:space="preserve"> إصدار</w:t>
      </w:r>
      <w:r w:rsidRPr="00283358">
        <w:rPr>
          <w:rFonts w:asciiTheme="majorBidi" w:hAnsiTheme="majorBidi" w:cstheme="majorBidi"/>
          <w:sz w:val="26"/>
          <w:szCs w:val="26"/>
          <w:rtl/>
        </w:rPr>
        <w:t xml:space="preserve"> التراخيص، وت</w:t>
      </w:r>
      <w:r w:rsidR="003F663C" w:rsidRPr="00283358">
        <w:rPr>
          <w:rFonts w:asciiTheme="majorBidi" w:hAnsiTheme="majorBidi" w:cstheme="majorBidi"/>
          <w:sz w:val="26"/>
          <w:szCs w:val="26"/>
          <w:rtl/>
        </w:rPr>
        <w:t>حديد</w:t>
      </w:r>
      <w:r w:rsidRPr="00283358">
        <w:rPr>
          <w:rFonts w:asciiTheme="majorBidi" w:hAnsiTheme="majorBidi" w:cstheme="majorBidi"/>
          <w:sz w:val="26"/>
          <w:szCs w:val="26"/>
          <w:rtl/>
        </w:rPr>
        <w:t xml:space="preserve"> الحصص، وتنفيذ المشاريع.</w:t>
      </w:r>
      <w:r w:rsidR="00EA3802" w:rsidRPr="00283358">
        <w:rPr>
          <w:rFonts w:asciiTheme="majorBidi" w:hAnsiTheme="majorBidi" w:cstheme="majorBidi"/>
          <w:sz w:val="26"/>
          <w:szCs w:val="26"/>
          <w:rtl/>
        </w:rPr>
        <w:t xml:space="preserve"> وتقدم اللجنة التوجيهية الوطنية، التي تضم ممثلين عن الوزارات الحكومية والقطاع الخاص، إرشادات بشأن السياسات وتنفيذ المشاريع. ومن بين أصحاب المصلحة الرئيسيين الآخرين: </w:t>
      </w:r>
      <w:r w:rsidR="00437E0F" w:rsidRPr="00283358">
        <w:rPr>
          <w:rFonts w:asciiTheme="majorBidi" w:hAnsiTheme="majorBidi" w:cstheme="majorBidi"/>
          <w:sz w:val="26"/>
          <w:szCs w:val="26"/>
          <w:rtl/>
        </w:rPr>
        <w:t>رابطة</w:t>
      </w:r>
      <w:r w:rsidR="00EA3802" w:rsidRPr="00283358">
        <w:rPr>
          <w:rFonts w:asciiTheme="majorBidi" w:hAnsiTheme="majorBidi" w:cstheme="majorBidi"/>
          <w:sz w:val="26"/>
          <w:szCs w:val="26"/>
          <w:rtl/>
        </w:rPr>
        <w:t xml:space="preserve"> التبريد </w:t>
      </w:r>
      <w:r w:rsidR="00437E0F" w:rsidRPr="00283358">
        <w:rPr>
          <w:rFonts w:asciiTheme="majorBidi" w:hAnsiTheme="majorBidi" w:cstheme="majorBidi"/>
          <w:sz w:val="26"/>
          <w:szCs w:val="26"/>
          <w:rtl/>
        </w:rPr>
        <w:t>ال</w:t>
      </w:r>
      <w:r w:rsidR="00EA3802" w:rsidRPr="00283358">
        <w:rPr>
          <w:rFonts w:asciiTheme="majorBidi" w:hAnsiTheme="majorBidi" w:cstheme="majorBidi"/>
          <w:sz w:val="26"/>
          <w:szCs w:val="26"/>
          <w:rtl/>
        </w:rPr>
        <w:t>إريتري</w:t>
      </w:r>
      <w:r w:rsidR="00437E0F" w:rsidRPr="00283358">
        <w:rPr>
          <w:rFonts w:asciiTheme="majorBidi" w:hAnsiTheme="majorBidi" w:cstheme="majorBidi"/>
          <w:sz w:val="26"/>
          <w:szCs w:val="26"/>
          <w:rtl/>
        </w:rPr>
        <w:t>ة</w:t>
      </w:r>
      <w:r w:rsidR="00EA3802" w:rsidRPr="00283358">
        <w:rPr>
          <w:rFonts w:asciiTheme="majorBidi" w:hAnsiTheme="majorBidi" w:cstheme="majorBidi"/>
          <w:sz w:val="26"/>
          <w:szCs w:val="26"/>
          <w:rtl/>
        </w:rPr>
        <w:t>، و</w:t>
      </w:r>
      <w:r w:rsidR="00BC0CAF" w:rsidRPr="00283358">
        <w:rPr>
          <w:rFonts w:asciiTheme="majorBidi" w:hAnsiTheme="majorBidi" w:cstheme="majorBidi"/>
          <w:sz w:val="26"/>
          <w:szCs w:val="26"/>
          <w:rtl/>
        </w:rPr>
        <w:t>دائرة</w:t>
      </w:r>
      <w:r w:rsidR="00EA3802" w:rsidRPr="00283358">
        <w:rPr>
          <w:rFonts w:asciiTheme="majorBidi" w:hAnsiTheme="majorBidi" w:cstheme="majorBidi"/>
          <w:sz w:val="26"/>
          <w:szCs w:val="26"/>
          <w:rtl/>
        </w:rPr>
        <w:t xml:space="preserve"> الجمارك، ووزارة التجارة والصناعة، ووزارة الصحة، ووزارة الموارد البحرية، ووزارة العدل، ووزارة النقل والاتصالات، ووزارة السياحة.</w:t>
      </w:r>
    </w:p>
    <w:p w14:paraId="4836C1D7" w14:textId="4E0700C7" w:rsidR="0099651A" w:rsidRPr="00283358" w:rsidRDefault="0099651A" w:rsidP="00283358">
      <w:pPr>
        <w:pStyle w:val="Heading1"/>
        <w:bidi/>
        <w:rPr>
          <w:rFonts w:asciiTheme="majorBidi" w:hAnsiTheme="majorBidi" w:cstheme="majorBidi"/>
          <w:u w:val="single"/>
        </w:rPr>
      </w:pPr>
      <w:r w:rsidRPr="00283358">
        <w:rPr>
          <w:rFonts w:asciiTheme="majorBidi" w:hAnsiTheme="majorBidi" w:cstheme="majorBidi"/>
          <w:sz w:val="26"/>
          <w:szCs w:val="26"/>
          <w:rtl/>
        </w:rPr>
        <w:t>وأدخلت إريتريا نظاماً ل</w:t>
      </w:r>
      <w:r w:rsidR="003F663C" w:rsidRPr="00283358">
        <w:rPr>
          <w:rFonts w:asciiTheme="majorBidi" w:hAnsiTheme="majorBidi" w:cstheme="majorBidi"/>
          <w:sz w:val="26"/>
          <w:szCs w:val="26"/>
          <w:rtl/>
        </w:rPr>
        <w:t>إصدار ا</w:t>
      </w:r>
      <w:r w:rsidRPr="00283358">
        <w:rPr>
          <w:rFonts w:asciiTheme="majorBidi" w:hAnsiTheme="majorBidi" w:cstheme="majorBidi"/>
          <w:sz w:val="26"/>
          <w:szCs w:val="26"/>
          <w:rtl/>
        </w:rPr>
        <w:t>لتراخيص و</w:t>
      </w:r>
      <w:r w:rsidR="003F663C" w:rsidRPr="00283358">
        <w:rPr>
          <w:rFonts w:asciiTheme="majorBidi" w:hAnsiTheme="majorBidi" w:cstheme="majorBidi"/>
          <w:sz w:val="26"/>
          <w:szCs w:val="26"/>
          <w:rtl/>
        </w:rPr>
        <w:t xml:space="preserve">تحديد </w:t>
      </w:r>
      <w:r w:rsidRPr="00283358">
        <w:rPr>
          <w:rFonts w:asciiTheme="majorBidi" w:hAnsiTheme="majorBidi" w:cstheme="majorBidi"/>
          <w:sz w:val="26"/>
          <w:szCs w:val="26"/>
          <w:rtl/>
        </w:rPr>
        <w:t>الحصص بدأ سريانه في عام 2025 لدعم تحقيق نسب التخفيض المستهدَفة وضمان الامتثال ل</w:t>
      </w:r>
      <w:r w:rsidR="00FB6542" w:rsidRPr="00283358">
        <w:rPr>
          <w:rFonts w:asciiTheme="majorBidi" w:hAnsiTheme="majorBidi" w:cstheme="majorBidi"/>
          <w:sz w:val="26"/>
          <w:szCs w:val="26"/>
          <w:rtl/>
        </w:rPr>
        <w:t>ل</w:t>
      </w:r>
      <w:r w:rsidRPr="00283358">
        <w:rPr>
          <w:rFonts w:asciiTheme="majorBidi" w:hAnsiTheme="majorBidi" w:cstheme="majorBidi"/>
          <w:sz w:val="26"/>
          <w:szCs w:val="26"/>
          <w:rtl/>
        </w:rPr>
        <w:t>جدول</w:t>
      </w:r>
      <w:r w:rsidR="00FB6542" w:rsidRPr="00283358">
        <w:rPr>
          <w:rFonts w:asciiTheme="majorBidi" w:hAnsiTheme="majorBidi" w:cstheme="majorBidi"/>
          <w:sz w:val="26"/>
          <w:szCs w:val="26"/>
          <w:rtl/>
        </w:rPr>
        <w:t xml:space="preserve"> الزمني</w:t>
      </w:r>
      <w:r w:rsidRPr="00283358">
        <w:rPr>
          <w:rFonts w:asciiTheme="majorBidi" w:hAnsiTheme="majorBidi" w:cstheme="majorBidi"/>
          <w:sz w:val="26"/>
          <w:szCs w:val="26"/>
          <w:rtl/>
        </w:rPr>
        <w:t xml:space="preserve"> </w:t>
      </w:r>
      <w:r w:rsidR="00FB6542" w:rsidRPr="00283358">
        <w:rPr>
          <w:rFonts w:asciiTheme="majorBidi" w:hAnsiTheme="majorBidi" w:cstheme="majorBidi"/>
          <w:sz w:val="26"/>
          <w:szCs w:val="26"/>
          <w:rtl/>
        </w:rPr>
        <w:t>ل</w:t>
      </w:r>
      <w:r w:rsidRPr="00283358">
        <w:rPr>
          <w:rFonts w:asciiTheme="majorBidi" w:hAnsiTheme="majorBidi" w:cstheme="majorBidi"/>
          <w:sz w:val="26"/>
          <w:szCs w:val="26"/>
          <w:rtl/>
        </w:rPr>
        <w:t xml:space="preserve">لتخفيض التدريجي </w:t>
      </w:r>
      <w:r w:rsidRPr="00283358">
        <w:rPr>
          <w:rFonts w:asciiTheme="majorBidi" w:hAnsiTheme="majorBidi" w:cstheme="majorBidi"/>
          <w:sz w:val="26"/>
          <w:szCs w:val="26"/>
          <w:rtl/>
          <w:lang w:val="en-GB" w:bidi="ar-DZ"/>
        </w:rPr>
        <w:t>للمواد الهيدروفلوروكربونية</w:t>
      </w:r>
      <w:r w:rsidRPr="00283358">
        <w:rPr>
          <w:rFonts w:asciiTheme="majorBidi" w:hAnsiTheme="majorBidi" w:cstheme="majorBidi"/>
          <w:sz w:val="26"/>
          <w:szCs w:val="26"/>
          <w:rtl/>
        </w:rPr>
        <w:t xml:space="preserve">. ووُضعت رموز جمركية </w:t>
      </w:r>
      <w:bookmarkStart w:id="4" w:name="_Hlk213162019"/>
      <w:r w:rsidRPr="00283358">
        <w:rPr>
          <w:rFonts w:asciiTheme="majorBidi" w:hAnsiTheme="majorBidi" w:cstheme="majorBidi"/>
          <w:sz w:val="26"/>
          <w:szCs w:val="26"/>
          <w:rtl/>
          <w:lang w:val="en-GB" w:bidi="ar-DZ"/>
        </w:rPr>
        <w:t>للمواد الهيدروفلوروكربونية</w:t>
      </w:r>
      <w:bookmarkEnd w:id="4"/>
      <w:r w:rsidRPr="00283358">
        <w:rPr>
          <w:rFonts w:asciiTheme="majorBidi" w:hAnsiTheme="majorBidi" w:cstheme="majorBidi"/>
          <w:sz w:val="26"/>
          <w:szCs w:val="26"/>
          <w:rtl/>
        </w:rPr>
        <w:t xml:space="preserve"> لت</w:t>
      </w:r>
      <w:r w:rsidR="00264667" w:rsidRPr="00283358">
        <w:rPr>
          <w:rFonts w:asciiTheme="majorBidi" w:hAnsiTheme="majorBidi" w:cstheme="majorBidi"/>
          <w:sz w:val="26"/>
          <w:szCs w:val="26"/>
          <w:rtl/>
        </w:rPr>
        <w:t>ي</w:t>
      </w:r>
      <w:r w:rsidRPr="00283358">
        <w:rPr>
          <w:rFonts w:asciiTheme="majorBidi" w:hAnsiTheme="majorBidi" w:cstheme="majorBidi"/>
          <w:sz w:val="26"/>
          <w:szCs w:val="26"/>
          <w:rtl/>
        </w:rPr>
        <w:t>سي</w:t>
      </w:r>
      <w:r w:rsidR="00264667" w:rsidRPr="00283358">
        <w:rPr>
          <w:rFonts w:asciiTheme="majorBidi" w:hAnsiTheme="majorBidi" w:cstheme="majorBidi"/>
          <w:sz w:val="26"/>
          <w:szCs w:val="26"/>
          <w:rtl/>
        </w:rPr>
        <w:t>ر</w:t>
      </w:r>
      <w:r w:rsidRPr="00283358">
        <w:rPr>
          <w:rFonts w:asciiTheme="majorBidi" w:hAnsiTheme="majorBidi" w:cstheme="majorBidi"/>
          <w:sz w:val="26"/>
          <w:szCs w:val="26"/>
          <w:rtl/>
        </w:rPr>
        <w:t xml:space="preserve"> رصد </w:t>
      </w:r>
      <w:r w:rsidR="00264667" w:rsidRPr="00283358">
        <w:rPr>
          <w:rFonts w:asciiTheme="majorBidi" w:hAnsiTheme="majorBidi" w:cstheme="majorBidi"/>
          <w:sz w:val="26"/>
          <w:szCs w:val="26"/>
          <w:rtl/>
        </w:rPr>
        <w:t>ال</w:t>
      </w:r>
      <w:r w:rsidRPr="00283358">
        <w:rPr>
          <w:rFonts w:asciiTheme="majorBidi" w:hAnsiTheme="majorBidi" w:cstheme="majorBidi"/>
          <w:sz w:val="26"/>
          <w:szCs w:val="26"/>
          <w:rtl/>
        </w:rPr>
        <w:t>واردات</w:t>
      </w:r>
      <w:r w:rsidR="00264667" w:rsidRPr="00283358">
        <w:rPr>
          <w:rFonts w:asciiTheme="majorBidi" w:hAnsiTheme="majorBidi" w:cstheme="majorBidi"/>
          <w:sz w:val="26"/>
          <w:szCs w:val="26"/>
          <w:rtl/>
        </w:rPr>
        <w:t xml:space="preserve"> من</w:t>
      </w:r>
      <w:r w:rsidRPr="00283358">
        <w:rPr>
          <w:rFonts w:asciiTheme="majorBidi" w:hAnsiTheme="majorBidi" w:cstheme="majorBidi"/>
          <w:sz w:val="26"/>
          <w:szCs w:val="26"/>
          <w:rtl/>
        </w:rPr>
        <w:t xml:space="preserve"> </w:t>
      </w:r>
      <w:r w:rsidR="00A902A6" w:rsidRPr="00283358">
        <w:rPr>
          <w:rFonts w:asciiTheme="majorBidi" w:hAnsiTheme="majorBidi" w:cstheme="majorBidi"/>
          <w:sz w:val="26"/>
          <w:szCs w:val="26"/>
          <w:rtl/>
          <w:lang w:val="en-GB" w:bidi="ar-DZ"/>
        </w:rPr>
        <w:t>المواد الهيدروفلوروكربونية</w:t>
      </w:r>
      <w:r w:rsidRPr="00283358">
        <w:rPr>
          <w:rFonts w:asciiTheme="majorBidi" w:hAnsiTheme="majorBidi" w:cstheme="majorBidi"/>
          <w:sz w:val="26"/>
          <w:szCs w:val="26"/>
          <w:rtl/>
        </w:rPr>
        <w:t xml:space="preserve">. ويتعاون مكتب </w:t>
      </w:r>
      <w:r w:rsidR="008420CA" w:rsidRPr="00283358">
        <w:rPr>
          <w:rFonts w:asciiTheme="majorBidi" w:hAnsiTheme="majorBidi" w:cstheme="majorBidi"/>
          <w:sz w:val="26"/>
          <w:szCs w:val="26"/>
          <w:rtl/>
        </w:rPr>
        <w:t xml:space="preserve">الأوزون </w:t>
      </w:r>
      <w:r w:rsidRPr="00283358">
        <w:rPr>
          <w:rFonts w:asciiTheme="majorBidi" w:hAnsiTheme="majorBidi" w:cstheme="majorBidi"/>
          <w:sz w:val="26"/>
          <w:szCs w:val="26"/>
          <w:rtl/>
        </w:rPr>
        <w:t xml:space="preserve">الوطني بشكل وثيق مع وزارة التجارة والصناعة ودائرة الجمارك </w:t>
      </w:r>
      <w:r w:rsidR="008420CA" w:rsidRPr="00283358">
        <w:rPr>
          <w:rFonts w:asciiTheme="majorBidi" w:hAnsiTheme="majorBidi" w:cstheme="majorBidi"/>
          <w:sz w:val="26"/>
          <w:szCs w:val="26"/>
          <w:rtl/>
        </w:rPr>
        <w:t xml:space="preserve">من أجل </w:t>
      </w:r>
      <w:r w:rsidRPr="00283358">
        <w:rPr>
          <w:rFonts w:asciiTheme="majorBidi" w:hAnsiTheme="majorBidi" w:cstheme="majorBidi"/>
          <w:sz w:val="26"/>
          <w:szCs w:val="26"/>
          <w:rtl/>
        </w:rPr>
        <w:t>إدارة نظام</w:t>
      </w:r>
      <w:r w:rsidR="003F663C" w:rsidRPr="00283358">
        <w:rPr>
          <w:rFonts w:asciiTheme="majorBidi" w:hAnsiTheme="majorBidi" w:cstheme="majorBidi"/>
          <w:sz w:val="26"/>
          <w:szCs w:val="26"/>
          <w:rtl/>
        </w:rPr>
        <w:t xml:space="preserve"> إصدار</w:t>
      </w:r>
      <w:r w:rsidRPr="00283358">
        <w:rPr>
          <w:rFonts w:asciiTheme="majorBidi" w:hAnsiTheme="majorBidi" w:cstheme="majorBidi"/>
          <w:sz w:val="26"/>
          <w:szCs w:val="26"/>
          <w:rtl/>
        </w:rPr>
        <w:t xml:space="preserve"> التراخيص، وت</w:t>
      </w:r>
      <w:r w:rsidR="003F663C" w:rsidRPr="00283358">
        <w:rPr>
          <w:rFonts w:asciiTheme="majorBidi" w:hAnsiTheme="majorBidi" w:cstheme="majorBidi"/>
          <w:sz w:val="26"/>
          <w:szCs w:val="26"/>
          <w:rtl/>
        </w:rPr>
        <w:t>حديد</w:t>
      </w:r>
      <w:r w:rsidRPr="00283358">
        <w:rPr>
          <w:rFonts w:asciiTheme="majorBidi" w:hAnsiTheme="majorBidi" w:cstheme="majorBidi"/>
          <w:sz w:val="26"/>
          <w:szCs w:val="26"/>
          <w:rtl/>
        </w:rPr>
        <w:t xml:space="preserve"> الحصص، و</w:t>
      </w:r>
      <w:r w:rsidR="008420CA" w:rsidRPr="00283358">
        <w:rPr>
          <w:rFonts w:asciiTheme="majorBidi" w:hAnsiTheme="majorBidi" w:cstheme="majorBidi"/>
          <w:sz w:val="26"/>
          <w:szCs w:val="26"/>
          <w:rtl/>
        </w:rPr>
        <w:t>رصد</w:t>
      </w:r>
      <w:r w:rsidRPr="00283358">
        <w:rPr>
          <w:rFonts w:asciiTheme="majorBidi" w:hAnsiTheme="majorBidi" w:cstheme="majorBidi"/>
          <w:sz w:val="26"/>
          <w:szCs w:val="26"/>
          <w:rtl/>
        </w:rPr>
        <w:t xml:space="preserve"> </w:t>
      </w:r>
      <w:r w:rsidR="008420CA" w:rsidRPr="00283358">
        <w:rPr>
          <w:rFonts w:asciiTheme="majorBidi" w:hAnsiTheme="majorBidi" w:cstheme="majorBidi"/>
          <w:sz w:val="26"/>
          <w:szCs w:val="26"/>
          <w:rtl/>
        </w:rPr>
        <w:t>ال</w:t>
      </w:r>
      <w:r w:rsidRPr="00283358">
        <w:rPr>
          <w:rFonts w:asciiTheme="majorBidi" w:hAnsiTheme="majorBidi" w:cstheme="majorBidi"/>
          <w:sz w:val="26"/>
          <w:szCs w:val="26"/>
          <w:rtl/>
        </w:rPr>
        <w:t>واردات و</w:t>
      </w:r>
      <w:r w:rsidR="008420CA" w:rsidRPr="00283358">
        <w:rPr>
          <w:rFonts w:asciiTheme="majorBidi" w:hAnsiTheme="majorBidi" w:cstheme="majorBidi"/>
          <w:sz w:val="26"/>
          <w:szCs w:val="26"/>
          <w:rtl/>
        </w:rPr>
        <w:t>ال</w:t>
      </w:r>
      <w:r w:rsidRPr="00283358">
        <w:rPr>
          <w:rFonts w:asciiTheme="majorBidi" w:hAnsiTheme="majorBidi" w:cstheme="majorBidi"/>
          <w:sz w:val="26"/>
          <w:szCs w:val="26"/>
          <w:rtl/>
        </w:rPr>
        <w:t>صادرات</w:t>
      </w:r>
      <w:r w:rsidR="008420CA" w:rsidRPr="00283358">
        <w:rPr>
          <w:rFonts w:asciiTheme="majorBidi" w:hAnsiTheme="majorBidi" w:cstheme="majorBidi"/>
          <w:sz w:val="26"/>
          <w:szCs w:val="26"/>
          <w:rtl/>
        </w:rPr>
        <w:t xml:space="preserve"> من</w:t>
      </w:r>
      <w:r w:rsidRPr="00283358">
        <w:rPr>
          <w:rFonts w:asciiTheme="majorBidi" w:hAnsiTheme="majorBidi" w:cstheme="majorBidi"/>
          <w:sz w:val="26"/>
          <w:szCs w:val="26"/>
          <w:rtl/>
        </w:rPr>
        <w:t xml:space="preserve"> المواد الخاضعة للرقابة. </w:t>
      </w:r>
      <w:r w:rsidR="008420CA" w:rsidRPr="00283358">
        <w:rPr>
          <w:rFonts w:asciiTheme="majorBidi" w:hAnsiTheme="majorBidi" w:cstheme="majorBidi"/>
          <w:sz w:val="26"/>
          <w:szCs w:val="26"/>
          <w:rtl/>
        </w:rPr>
        <w:t>و</w:t>
      </w:r>
      <w:r w:rsidRPr="00283358">
        <w:rPr>
          <w:rFonts w:asciiTheme="majorBidi" w:hAnsiTheme="majorBidi" w:cstheme="majorBidi"/>
          <w:sz w:val="26"/>
          <w:szCs w:val="26"/>
          <w:rtl/>
        </w:rPr>
        <w:t xml:space="preserve">وضعت وزارة الطاقة والمعادن </w:t>
      </w:r>
      <w:r w:rsidR="00C6434D" w:rsidRPr="00283358">
        <w:rPr>
          <w:rFonts w:asciiTheme="majorBidi" w:hAnsiTheme="majorBidi" w:cstheme="majorBidi"/>
          <w:sz w:val="26"/>
          <w:szCs w:val="26"/>
          <w:rtl/>
        </w:rPr>
        <w:t>ال</w:t>
      </w:r>
      <w:r w:rsidRPr="00283358">
        <w:rPr>
          <w:rFonts w:asciiTheme="majorBidi" w:hAnsiTheme="majorBidi" w:cstheme="majorBidi"/>
          <w:sz w:val="26"/>
          <w:szCs w:val="26"/>
          <w:rtl/>
        </w:rPr>
        <w:t>معايير</w:t>
      </w:r>
      <w:r w:rsidR="00C6434D" w:rsidRPr="00283358">
        <w:rPr>
          <w:rFonts w:asciiTheme="majorBidi" w:hAnsiTheme="majorBidi" w:cstheme="majorBidi"/>
          <w:sz w:val="26"/>
          <w:szCs w:val="26"/>
          <w:rtl/>
        </w:rPr>
        <w:t xml:space="preserve"> الدنيا</w:t>
      </w:r>
      <w:r w:rsidRPr="00283358">
        <w:rPr>
          <w:rFonts w:asciiTheme="majorBidi" w:hAnsiTheme="majorBidi" w:cstheme="majorBidi"/>
          <w:sz w:val="26"/>
          <w:szCs w:val="26"/>
          <w:rtl/>
        </w:rPr>
        <w:t xml:space="preserve"> </w:t>
      </w:r>
      <w:r w:rsidR="00C6434D" w:rsidRPr="00283358">
        <w:rPr>
          <w:rFonts w:asciiTheme="majorBidi" w:hAnsiTheme="majorBidi" w:cstheme="majorBidi"/>
          <w:sz w:val="26"/>
          <w:szCs w:val="26"/>
          <w:rtl/>
        </w:rPr>
        <w:t>ل</w:t>
      </w:r>
      <w:r w:rsidRPr="00283358">
        <w:rPr>
          <w:rFonts w:asciiTheme="majorBidi" w:hAnsiTheme="majorBidi" w:cstheme="majorBidi"/>
          <w:sz w:val="26"/>
          <w:szCs w:val="26"/>
          <w:rtl/>
        </w:rPr>
        <w:t xml:space="preserve">أداء الطاقة </w:t>
      </w:r>
      <w:r w:rsidR="00480AE1" w:rsidRPr="00283358">
        <w:rPr>
          <w:rFonts w:asciiTheme="majorBidi" w:hAnsiTheme="majorBidi" w:cstheme="majorBidi"/>
          <w:sz w:val="26"/>
          <w:szCs w:val="26"/>
          <w:rtl/>
        </w:rPr>
        <w:t xml:space="preserve">للثلاجات </w:t>
      </w:r>
      <w:r w:rsidRPr="00283358">
        <w:rPr>
          <w:rFonts w:asciiTheme="majorBidi" w:hAnsiTheme="majorBidi" w:cstheme="majorBidi"/>
          <w:sz w:val="26"/>
          <w:szCs w:val="26"/>
          <w:rtl/>
        </w:rPr>
        <w:t>المنزلية وأجهزة تكييف</w:t>
      </w:r>
      <w:r w:rsidR="00C6434D" w:rsidRPr="00283358">
        <w:rPr>
          <w:rFonts w:asciiTheme="majorBidi" w:hAnsiTheme="majorBidi" w:cstheme="majorBidi"/>
          <w:sz w:val="26"/>
          <w:szCs w:val="26"/>
          <w:rtl/>
        </w:rPr>
        <w:t xml:space="preserve"> الهواء</w:t>
      </w:r>
      <w:r w:rsidRPr="00283358">
        <w:rPr>
          <w:rFonts w:asciiTheme="majorBidi" w:hAnsiTheme="majorBidi" w:cstheme="majorBidi"/>
          <w:sz w:val="26"/>
          <w:szCs w:val="26"/>
          <w:rtl/>
        </w:rPr>
        <w:t xml:space="preserve"> المنزلية، و</w:t>
      </w:r>
      <w:r w:rsidR="009C4ED8" w:rsidRPr="00283358">
        <w:rPr>
          <w:rFonts w:asciiTheme="majorBidi" w:hAnsiTheme="majorBidi" w:cstheme="majorBidi"/>
          <w:sz w:val="26"/>
          <w:szCs w:val="26"/>
          <w:rtl/>
        </w:rPr>
        <w:t>تُبذل الجهود حاليا</w:t>
      </w:r>
      <w:r w:rsidRPr="00283358">
        <w:rPr>
          <w:rFonts w:asciiTheme="majorBidi" w:hAnsiTheme="majorBidi" w:cstheme="majorBidi"/>
          <w:sz w:val="26"/>
          <w:szCs w:val="26"/>
          <w:rtl/>
        </w:rPr>
        <w:t xml:space="preserve"> </w:t>
      </w:r>
      <w:r w:rsidR="009C4ED8" w:rsidRPr="00283358">
        <w:rPr>
          <w:rFonts w:asciiTheme="majorBidi" w:hAnsiTheme="majorBidi" w:cstheme="majorBidi"/>
          <w:sz w:val="26"/>
          <w:szCs w:val="26"/>
          <w:rtl/>
        </w:rPr>
        <w:t>ل</w:t>
      </w:r>
      <w:r w:rsidRPr="00283358">
        <w:rPr>
          <w:rFonts w:asciiTheme="majorBidi" w:hAnsiTheme="majorBidi" w:cstheme="majorBidi"/>
          <w:sz w:val="26"/>
          <w:szCs w:val="26"/>
          <w:rtl/>
        </w:rPr>
        <w:t>اعتمادها.</w:t>
      </w:r>
      <w:r w:rsidR="0005693C" w:rsidRPr="00283358">
        <w:rPr>
          <w:rFonts w:asciiTheme="majorBidi" w:hAnsiTheme="majorBidi" w:cstheme="majorBidi"/>
          <w:sz w:val="26"/>
          <w:szCs w:val="26"/>
          <w:rtl/>
        </w:rPr>
        <w:t xml:space="preserve"> وعلى الرغم من أن إريتريا لم تطبق بعد المعايير الدنيا لأداء الطاقة أو شروط وضع العلامات، إلا أنها نف</w:t>
      </w:r>
      <w:r w:rsidR="00C75198" w:rsidRPr="00283358">
        <w:rPr>
          <w:rFonts w:asciiTheme="majorBidi" w:hAnsiTheme="majorBidi" w:cstheme="majorBidi"/>
          <w:sz w:val="26"/>
          <w:szCs w:val="26"/>
          <w:rtl/>
        </w:rPr>
        <w:t>َّ</w:t>
      </w:r>
      <w:r w:rsidR="0005693C" w:rsidRPr="00283358">
        <w:rPr>
          <w:rFonts w:asciiTheme="majorBidi" w:hAnsiTheme="majorBidi" w:cstheme="majorBidi"/>
          <w:sz w:val="26"/>
          <w:szCs w:val="26"/>
          <w:rtl/>
        </w:rPr>
        <w:t>ذت العديد من التدابير السياساتية لدعم كفاءة</w:t>
      </w:r>
      <w:r w:rsidR="00F154DD" w:rsidRPr="00283358">
        <w:rPr>
          <w:rFonts w:asciiTheme="majorBidi" w:hAnsiTheme="majorBidi" w:cstheme="majorBidi"/>
          <w:sz w:val="26"/>
          <w:szCs w:val="26"/>
          <w:rtl/>
        </w:rPr>
        <w:t xml:space="preserve"> استخدام</w:t>
      </w:r>
      <w:r w:rsidR="0005693C" w:rsidRPr="00283358">
        <w:rPr>
          <w:rFonts w:asciiTheme="majorBidi" w:hAnsiTheme="majorBidi" w:cstheme="majorBidi"/>
          <w:sz w:val="26"/>
          <w:szCs w:val="26"/>
          <w:rtl/>
        </w:rPr>
        <w:t xml:space="preserve"> الطاقة، بما في ذلك إطار سياس</w:t>
      </w:r>
      <w:r w:rsidR="00F154DD" w:rsidRPr="00283358">
        <w:rPr>
          <w:rFonts w:asciiTheme="majorBidi" w:hAnsiTheme="majorBidi" w:cstheme="majorBidi"/>
          <w:sz w:val="26"/>
          <w:szCs w:val="26"/>
          <w:rtl/>
        </w:rPr>
        <w:t>ات</w:t>
      </w:r>
      <w:r w:rsidR="0005693C" w:rsidRPr="00283358">
        <w:rPr>
          <w:rFonts w:asciiTheme="majorBidi" w:hAnsiTheme="majorBidi" w:cstheme="majorBidi"/>
          <w:sz w:val="26"/>
          <w:szCs w:val="26"/>
          <w:rtl/>
        </w:rPr>
        <w:t xml:space="preserve"> الطاقة المتجددة و</w:t>
      </w:r>
      <w:r w:rsidR="00F154DD" w:rsidRPr="00283358">
        <w:rPr>
          <w:rFonts w:asciiTheme="majorBidi" w:hAnsiTheme="majorBidi" w:cstheme="majorBidi"/>
          <w:sz w:val="26"/>
          <w:szCs w:val="26"/>
          <w:rtl/>
        </w:rPr>
        <w:t xml:space="preserve">سبل </w:t>
      </w:r>
      <w:r w:rsidR="0005693C" w:rsidRPr="00283358">
        <w:rPr>
          <w:rFonts w:asciiTheme="majorBidi" w:hAnsiTheme="majorBidi" w:cstheme="majorBidi"/>
          <w:sz w:val="26"/>
          <w:szCs w:val="26"/>
          <w:rtl/>
        </w:rPr>
        <w:t>تطويرها، والإطار الوطني لتطوير الطاقة، وتعزيز ال</w:t>
      </w:r>
      <w:r w:rsidR="00F154DD" w:rsidRPr="00283358">
        <w:rPr>
          <w:rFonts w:asciiTheme="majorBidi" w:hAnsiTheme="majorBidi" w:cstheme="majorBidi"/>
          <w:sz w:val="26"/>
          <w:szCs w:val="26"/>
          <w:rtl/>
        </w:rPr>
        <w:t>ح</w:t>
      </w:r>
      <w:r w:rsidR="0005693C" w:rsidRPr="00283358">
        <w:rPr>
          <w:rFonts w:asciiTheme="majorBidi" w:hAnsiTheme="majorBidi" w:cstheme="majorBidi"/>
          <w:sz w:val="26"/>
          <w:szCs w:val="26"/>
          <w:rtl/>
        </w:rPr>
        <w:t xml:space="preserve">صول </w:t>
      </w:r>
      <w:r w:rsidR="00F154DD" w:rsidRPr="00283358">
        <w:rPr>
          <w:rFonts w:asciiTheme="majorBidi" w:hAnsiTheme="majorBidi" w:cstheme="majorBidi"/>
          <w:sz w:val="26"/>
          <w:szCs w:val="26"/>
          <w:rtl/>
        </w:rPr>
        <w:t>ع</w:t>
      </w:r>
      <w:r w:rsidR="0005693C" w:rsidRPr="00283358">
        <w:rPr>
          <w:rFonts w:asciiTheme="majorBidi" w:hAnsiTheme="majorBidi" w:cstheme="majorBidi"/>
          <w:sz w:val="26"/>
          <w:szCs w:val="26"/>
          <w:rtl/>
        </w:rPr>
        <w:t>لى الطاقة و</w:t>
      </w:r>
      <w:r w:rsidR="00F154DD" w:rsidRPr="00283358">
        <w:rPr>
          <w:rFonts w:asciiTheme="majorBidi" w:hAnsiTheme="majorBidi" w:cstheme="majorBidi"/>
          <w:sz w:val="26"/>
          <w:szCs w:val="26"/>
          <w:rtl/>
        </w:rPr>
        <w:t xml:space="preserve">تحسين </w:t>
      </w:r>
      <w:r w:rsidR="0005693C" w:rsidRPr="00283358">
        <w:rPr>
          <w:rFonts w:asciiTheme="majorBidi" w:hAnsiTheme="majorBidi" w:cstheme="majorBidi"/>
          <w:sz w:val="26"/>
          <w:szCs w:val="26"/>
          <w:rtl/>
        </w:rPr>
        <w:t>أمن</w:t>
      </w:r>
      <w:r w:rsidR="00F154DD" w:rsidRPr="00283358">
        <w:rPr>
          <w:rFonts w:asciiTheme="majorBidi" w:hAnsiTheme="majorBidi" w:cstheme="majorBidi"/>
          <w:sz w:val="26"/>
          <w:szCs w:val="26"/>
          <w:rtl/>
        </w:rPr>
        <w:t xml:space="preserve"> الطاقة</w:t>
      </w:r>
      <w:r w:rsidR="0005693C" w:rsidRPr="00283358">
        <w:rPr>
          <w:rFonts w:asciiTheme="majorBidi" w:hAnsiTheme="majorBidi" w:cstheme="majorBidi"/>
          <w:sz w:val="26"/>
          <w:szCs w:val="26"/>
          <w:rtl/>
        </w:rPr>
        <w:t xml:space="preserve"> في إريتريا.</w:t>
      </w:r>
    </w:p>
    <w:p w14:paraId="13BA815D" w14:textId="750197EF" w:rsidR="00C75198" w:rsidRPr="00283358" w:rsidRDefault="00C75198" w:rsidP="00283358">
      <w:pPr>
        <w:pStyle w:val="Heading1"/>
        <w:keepNext/>
        <w:numPr>
          <w:ilvl w:val="0"/>
          <w:numId w:val="0"/>
        </w:numPr>
        <w:suppressAutoHyphens/>
        <w:bidi/>
        <w:spacing w:before="240"/>
        <w:rPr>
          <w:rFonts w:asciiTheme="majorBidi" w:hAnsiTheme="majorBidi" w:cstheme="majorBidi"/>
          <w:u w:val="single"/>
          <w:rtl/>
        </w:rPr>
      </w:pPr>
      <w:r w:rsidRPr="00283358">
        <w:rPr>
          <w:rFonts w:asciiTheme="majorBidi" w:hAnsiTheme="majorBidi" w:cstheme="majorBidi"/>
          <w:sz w:val="26"/>
          <w:szCs w:val="26"/>
          <w:u w:val="single"/>
          <w:rtl/>
          <w:lang w:val="en-US" w:bidi="ar-AE"/>
        </w:rPr>
        <w:t>استراتيجية التخفيض التدريجي للمرحلة الأولى من خطة التنفيذ المتعلقة بالمواد الهيدروفلوروكربونية بموجب تعديل كيغالي</w:t>
      </w:r>
    </w:p>
    <w:p w14:paraId="2F69B21E" w14:textId="04E2F9D3" w:rsidR="00C75198" w:rsidRPr="00283358" w:rsidRDefault="00C75198" w:rsidP="00283358">
      <w:pPr>
        <w:keepNext/>
        <w:suppressAutoHyphens/>
        <w:bidi/>
        <w:spacing w:before="240" w:after="240"/>
        <w:outlineLvl w:val="0"/>
        <w:rPr>
          <w:rFonts w:asciiTheme="majorBidi" w:hAnsiTheme="majorBidi" w:cstheme="majorBidi"/>
          <w:i/>
          <w:iCs/>
          <w:rtl/>
        </w:rPr>
      </w:pPr>
      <w:r w:rsidRPr="00283358">
        <w:rPr>
          <w:rFonts w:asciiTheme="majorBidi" w:hAnsiTheme="majorBidi" w:cstheme="majorBidi"/>
          <w:i/>
          <w:iCs/>
          <w:sz w:val="26"/>
          <w:szCs w:val="26"/>
          <w:rtl/>
          <w:lang w:val="en-US" w:bidi="ar-AE"/>
        </w:rPr>
        <w:t>الاستراتيجية الشاملة</w:t>
      </w:r>
    </w:p>
    <w:p w14:paraId="0EA52359" w14:textId="0CF0A7A8" w:rsidR="00C75198" w:rsidRPr="00283358" w:rsidRDefault="00C75198" w:rsidP="00283358">
      <w:pPr>
        <w:pStyle w:val="Heading1"/>
        <w:bidi/>
        <w:rPr>
          <w:rFonts w:asciiTheme="majorBidi" w:hAnsiTheme="majorBidi" w:cstheme="majorBidi"/>
        </w:rPr>
      </w:pPr>
      <w:r w:rsidRPr="00283358">
        <w:rPr>
          <w:rFonts w:asciiTheme="majorBidi" w:hAnsiTheme="majorBidi" w:cstheme="majorBidi"/>
          <w:sz w:val="26"/>
          <w:szCs w:val="26"/>
          <w:rtl/>
        </w:rPr>
        <w:t>تقترح حكومة إريتريا نهجاً يتألف من أربع مراحل لتحقيق التخفيض الم</w:t>
      </w:r>
      <w:r w:rsidR="004F2EAB" w:rsidRPr="00283358">
        <w:rPr>
          <w:rFonts w:asciiTheme="majorBidi" w:hAnsiTheme="majorBidi" w:cstheme="majorBidi"/>
          <w:sz w:val="26"/>
          <w:szCs w:val="26"/>
          <w:rtl/>
        </w:rPr>
        <w:t>قرر</w:t>
      </w:r>
      <w:r w:rsidRPr="00283358">
        <w:rPr>
          <w:rFonts w:asciiTheme="majorBidi" w:hAnsiTheme="majorBidi" w:cstheme="majorBidi"/>
          <w:sz w:val="26"/>
          <w:szCs w:val="26"/>
          <w:rtl/>
        </w:rPr>
        <w:t xml:space="preserve"> ل</w:t>
      </w:r>
      <w:r w:rsidRPr="00283358">
        <w:rPr>
          <w:rFonts w:asciiTheme="majorBidi" w:hAnsiTheme="majorBidi" w:cstheme="majorBidi"/>
          <w:sz w:val="26"/>
          <w:szCs w:val="26"/>
          <w:rtl/>
          <w:lang w:val="en-GB" w:bidi="ar-DZ"/>
        </w:rPr>
        <w:t>لمواد الهيدروفلوروكربونية</w:t>
      </w:r>
      <w:r w:rsidRPr="00283358">
        <w:rPr>
          <w:rFonts w:asciiTheme="majorBidi" w:hAnsiTheme="majorBidi" w:cstheme="majorBidi"/>
          <w:sz w:val="26"/>
          <w:szCs w:val="26"/>
          <w:rtl/>
        </w:rPr>
        <w:t xml:space="preserve"> بحلول عام 2045. </w:t>
      </w:r>
      <w:r w:rsidR="004F2EAB" w:rsidRPr="00283358">
        <w:rPr>
          <w:rFonts w:asciiTheme="majorBidi" w:hAnsiTheme="majorBidi" w:cstheme="majorBidi"/>
          <w:sz w:val="26"/>
          <w:szCs w:val="26"/>
          <w:rtl/>
        </w:rPr>
        <w:t>و</w:t>
      </w:r>
      <w:r w:rsidRPr="00283358">
        <w:rPr>
          <w:rFonts w:asciiTheme="majorBidi" w:hAnsiTheme="majorBidi" w:cstheme="majorBidi"/>
          <w:sz w:val="26"/>
          <w:szCs w:val="26"/>
          <w:rtl/>
        </w:rPr>
        <w:t xml:space="preserve">تهدف المرحلة الأولى من </w:t>
      </w:r>
      <w:r w:rsidR="004F2EAB" w:rsidRPr="00283358">
        <w:rPr>
          <w:rFonts w:asciiTheme="majorBidi" w:hAnsiTheme="majorBidi" w:cstheme="majorBidi"/>
          <w:sz w:val="26"/>
          <w:szCs w:val="26"/>
          <w:rtl/>
          <w:lang w:val="en-US" w:bidi="ar-AE"/>
        </w:rPr>
        <w:t>خطة التنفيذ المتعلقة بالمواد الهيدروفلوروكربونية بموجب تعديل كيغالي</w:t>
      </w:r>
      <w:r w:rsidRPr="00283358">
        <w:rPr>
          <w:rFonts w:asciiTheme="majorBidi" w:hAnsiTheme="majorBidi" w:cstheme="majorBidi"/>
          <w:sz w:val="26"/>
          <w:szCs w:val="26"/>
          <w:rtl/>
        </w:rPr>
        <w:t xml:space="preserve"> إلى تحقيق هدف التخفيض بنسبة 10 في المائة بحلول عام 2029. وستتناول المراحل اللاحقة من </w:t>
      </w:r>
      <w:r w:rsidR="00FA1749" w:rsidRPr="00283358">
        <w:rPr>
          <w:rFonts w:asciiTheme="majorBidi" w:hAnsiTheme="majorBidi" w:cstheme="majorBidi"/>
          <w:sz w:val="26"/>
          <w:szCs w:val="26"/>
          <w:rtl/>
        </w:rPr>
        <w:t>ال</w:t>
      </w:r>
      <w:r w:rsidRPr="00283358">
        <w:rPr>
          <w:rFonts w:asciiTheme="majorBidi" w:hAnsiTheme="majorBidi" w:cstheme="majorBidi"/>
          <w:sz w:val="26"/>
          <w:szCs w:val="26"/>
          <w:rtl/>
        </w:rPr>
        <w:t>خطة أهداف التخفيض التدريجي في الأعوام 2035 و2040 و2045.</w:t>
      </w:r>
      <w:r w:rsidR="001F15E5" w:rsidRPr="00283358">
        <w:rPr>
          <w:rFonts w:asciiTheme="majorBidi" w:hAnsiTheme="majorBidi" w:cstheme="majorBidi"/>
          <w:sz w:val="26"/>
          <w:szCs w:val="26"/>
          <w:rtl/>
        </w:rPr>
        <w:t xml:space="preserve"> وتعطي المرحلة الأولى الأولوية لتهيئة بيئة مواتية لتيسير ال</w:t>
      </w:r>
      <w:r w:rsidR="00C843B9" w:rsidRPr="00283358">
        <w:rPr>
          <w:rFonts w:asciiTheme="majorBidi" w:hAnsiTheme="majorBidi" w:cstheme="majorBidi"/>
          <w:sz w:val="26"/>
          <w:szCs w:val="26"/>
          <w:rtl/>
        </w:rPr>
        <w:t>تحو</w:t>
      </w:r>
      <w:r w:rsidR="001F15E5" w:rsidRPr="00283358">
        <w:rPr>
          <w:rFonts w:asciiTheme="majorBidi" w:hAnsiTheme="majorBidi" w:cstheme="majorBidi"/>
          <w:sz w:val="26"/>
          <w:szCs w:val="26"/>
          <w:rtl/>
        </w:rPr>
        <w:t xml:space="preserve">ل إلى </w:t>
      </w:r>
      <w:bookmarkStart w:id="5" w:name="_Hlk212996528"/>
      <w:r w:rsidR="002718D8" w:rsidRPr="00283358">
        <w:rPr>
          <w:rFonts w:asciiTheme="majorBidi" w:hAnsiTheme="majorBidi" w:cstheme="majorBidi"/>
          <w:sz w:val="26"/>
          <w:szCs w:val="26"/>
          <w:rtl/>
        </w:rPr>
        <w:t xml:space="preserve">التكنولوجيات </w:t>
      </w:r>
      <w:r w:rsidR="002718D8" w:rsidRPr="00283358">
        <w:rPr>
          <w:rFonts w:asciiTheme="majorBidi" w:hAnsiTheme="majorBidi" w:cstheme="majorBidi"/>
          <w:sz w:val="26"/>
          <w:szCs w:val="26"/>
          <w:rtl/>
          <w:lang w:val="en-US" w:bidi="ar-AE"/>
        </w:rPr>
        <w:t>ذات القدرة المنخفضة أ</w:t>
      </w:r>
      <w:r w:rsidR="002718D8" w:rsidRPr="00283358">
        <w:rPr>
          <w:rFonts w:asciiTheme="majorBidi" w:hAnsiTheme="majorBidi" w:cstheme="majorBidi"/>
          <w:sz w:val="26"/>
          <w:szCs w:val="26"/>
          <w:rtl/>
        </w:rPr>
        <w:t>و المنعدمة</w:t>
      </w:r>
      <w:r w:rsidR="002718D8" w:rsidRPr="00283358">
        <w:rPr>
          <w:rFonts w:asciiTheme="majorBidi" w:hAnsiTheme="majorBidi" w:cstheme="majorBidi"/>
          <w:sz w:val="26"/>
          <w:szCs w:val="26"/>
          <w:rtl/>
          <w:lang w:val="en-US" w:bidi="ar-AE"/>
        </w:rPr>
        <w:t xml:space="preserve"> على إحداث الاحترار العالمي</w:t>
      </w:r>
      <w:bookmarkEnd w:id="5"/>
      <w:r w:rsidR="001F15E5" w:rsidRPr="00283358">
        <w:rPr>
          <w:rFonts w:asciiTheme="majorBidi" w:hAnsiTheme="majorBidi" w:cstheme="majorBidi"/>
          <w:sz w:val="26"/>
          <w:szCs w:val="26"/>
          <w:rtl/>
        </w:rPr>
        <w:t xml:space="preserve"> في قطاع خدم</w:t>
      </w:r>
      <w:r w:rsidR="002718D8" w:rsidRPr="00283358">
        <w:rPr>
          <w:rFonts w:asciiTheme="majorBidi" w:hAnsiTheme="majorBidi" w:cstheme="majorBidi"/>
          <w:sz w:val="26"/>
          <w:szCs w:val="26"/>
          <w:rtl/>
        </w:rPr>
        <w:t>ة التبريد</w:t>
      </w:r>
      <w:r w:rsidR="001F15E5" w:rsidRPr="00283358">
        <w:rPr>
          <w:rFonts w:asciiTheme="majorBidi" w:hAnsiTheme="majorBidi" w:cstheme="majorBidi"/>
          <w:sz w:val="26"/>
          <w:szCs w:val="26"/>
          <w:rtl/>
        </w:rPr>
        <w:t xml:space="preserve"> </w:t>
      </w:r>
      <w:r w:rsidR="002718D8" w:rsidRPr="00283358">
        <w:rPr>
          <w:rFonts w:asciiTheme="majorBidi" w:hAnsiTheme="majorBidi" w:cstheme="majorBidi"/>
          <w:sz w:val="26"/>
          <w:szCs w:val="26"/>
          <w:rtl/>
        </w:rPr>
        <w:t>و</w:t>
      </w:r>
      <w:r w:rsidR="001F15E5" w:rsidRPr="00283358">
        <w:rPr>
          <w:rFonts w:asciiTheme="majorBidi" w:hAnsiTheme="majorBidi" w:cstheme="majorBidi"/>
          <w:sz w:val="26"/>
          <w:szCs w:val="26"/>
          <w:rtl/>
        </w:rPr>
        <w:t xml:space="preserve">تكييف الهواء. </w:t>
      </w:r>
      <w:r w:rsidR="002718D8" w:rsidRPr="00283358">
        <w:rPr>
          <w:rFonts w:asciiTheme="majorBidi" w:hAnsiTheme="majorBidi" w:cstheme="majorBidi"/>
          <w:sz w:val="26"/>
          <w:szCs w:val="26"/>
          <w:rtl/>
        </w:rPr>
        <w:t>و</w:t>
      </w:r>
      <w:r w:rsidR="001F15E5" w:rsidRPr="00283358">
        <w:rPr>
          <w:rFonts w:asciiTheme="majorBidi" w:hAnsiTheme="majorBidi" w:cstheme="majorBidi"/>
          <w:sz w:val="26"/>
          <w:szCs w:val="26"/>
          <w:rtl/>
        </w:rPr>
        <w:t>س</w:t>
      </w:r>
      <w:r w:rsidR="002718D8" w:rsidRPr="00283358">
        <w:rPr>
          <w:rFonts w:asciiTheme="majorBidi" w:hAnsiTheme="majorBidi" w:cstheme="majorBidi"/>
          <w:sz w:val="26"/>
          <w:szCs w:val="26"/>
          <w:rtl/>
        </w:rPr>
        <w:t>ت</w:t>
      </w:r>
      <w:r w:rsidR="001F15E5" w:rsidRPr="00283358">
        <w:rPr>
          <w:rFonts w:asciiTheme="majorBidi" w:hAnsiTheme="majorBidi" w:cstheme="majorBidi"/>
          <w:sz w:val="26"/>
          <w:szCs w:val="26"/>
          <w:rtl/>
        </w:rPr>
        <w:t xml:space="preserve">ركز </w:t>
      </w:r>
      <w:r w:rsidR="002718D8" w:rsidRPr="00283358">
        <w:rPr>
          <w:rFonts w:asciiTheme="majorBidi" w:hAnsiTheme="majorBidi" w:cstheme="majorBidi"/>
          <w:sz w:val="26"/>
          <w:szCs w:val="26"/>
          <w:rtl/>
        </w:rPr>
        <w:t xml:space="preserve">المرحلة الأولى </w:t>
      </w:r>
      <w:r w:rsidR="001F15E5" w:rsidRPr="00283358">
        <w:rPr>
          <w:rFonts w:asciiTheme="majorBidi" w:hAnsiTheme="majorBidi" w:cstheme="majorBidi"/>
          <w:sz w:val="26"/>
          <w:szCs w:val="26"/>
          <w:rtl/>
        </w:rPr>
        <w:t xml:space="preserve">على وضع إطار قانوني لتنظيم واردات واستخدامات </w:t>
      </w:r>
      <w:r w:rsidR="001F15E5" w:rsidRPr="00283358">
        <w:rPr>
          <w:rFonts w:asciiTheme="majorBidi" w:hAnsiTheme="majorBidi" w:cstheme="majorBidi"/>
          <w:sz w:val="26"/>
          <w:szCs w:val="26"/>
          <w:rtl/>
          <w:lang w:val="en-GB" w:bidi="ar-DZ"/>
        </w:rPr>
        <w:t>المواد الهيدروفلوروكربونية</w:t>
      </w:r>
      <w:r w:rsidR="001F15E5" w:rsidRPr="00283358">
        <w:rPr>
          <w:rFonts w:asciiTheme="majorBidi" w:hAnsiTheme="majorBidi" w:cstheme="majorBidi"/>
          <w:sz w:val="26"/>
          <w:szCs w:val="26"/>
          <w:rtl/>
        </w:rPr>
        <w:t xml:space="preserve">، وبناء قدرات الفنيين </w:t>
      </w:r>
      <w:r w:rsidR="004146F3" w:rsidRPr="00283358">
        <w:rPr>
          <w:rFonts w:asciiTheme="majorBidi" w:hAnsiTheme="majorBidi" w:cstheme="majorBidi"/>
          <w:sz w:val="26"/>
          <w:szCs w:val="26"/>
          <w:rtl/>
        </w:rPr>
        <w:t>ووكالات الإنفاذ</w:t>
      </w:r>
      <w:r w:rsidR="001F15E5" w:rsidRPr="00283358">
        <w:rPr>
          <w:rFonts w:asciiTheme="majorBidi" w:hAnsiTheme="majorBidi" w:cstheme="majorBidi"/>
          <w:sz w:val="26"/>
          <w:szCs w:val="26"/>
          <w:rtl/>
        </w:rPr>
        <w:t>، وت</w:t>
      </w:r>
      <w:r w:rsidR="004146F3" w:rsidRPr="00283358">
        <w:rPr>
          <w:rFonts w:asciiTheme="majorBidi" w:hAnsiTheme="majorBidi" w:cstheme="majorBidi"/>
          <w:sz w:val="26"/>
          <w:szCs w:val="26"/>
          <w:rtl/>
        </w:rPr>
        <w:t>عزيز</w:t>
      </w:r>
      <w:r w:rsidR="001F15E5" w:rsidRPr="00283358">
        <w:rPr>
          <w:rFonts w:asciiTheme="majorBidi" w:hAnsiTheme="majorBidi" w:cstheme="majorBidi"/>
          <w:sz w:val="26"/>
          <w:szCs w:val="26"/>
          <w:rtl/>
        </w:rPr>
        <w:t xml:space="preserve"> البدائل </w:t>
      </w:r>
      <w:r w:rsidR="004146F3" w:rsidRPr="00283358">
        <w:rPr>
          <w:rFonts w:asciiTheme="majorBidi" w:hAnsiTheme="majorBidi" w:cstheme="majorBidi"/>
          <w:sz w:val="26"/>
          <w:szCs w:val="26"/>
          <w:rtl/>
          <w:lang w:val="en-US" w:bidi="ar-AE"/>
        </w:rPr>
        <w:t>ذات القدرة المنخفضة على إحداث الاحترار العالمي</w:t>
      </w:r>
      <w:r w:rsidR="001F15E5" w:rsidRPr="00283358">
        <w:rPr>
          <w:rFonts w:asciiTheme="majorBidi" w:hAnsiTheme="majorBidi" w:cstheme="majorBidi"/>
          <w:sz w:val="26"/>
          <w:szCs w:val="26"/>
          <w:rtl/>
        </w:rPr>
        <w:t xml:space="preserve">، وتوعية </w:t>
      </w:r>
      <w:r w:rsidR="004146F3" w:rsidRPr="00283358">
        <w:rPr>
          <w:rFonts w:asciiTheme="majorBidi" w:hAnsiTheme="majorBidi" w:cstheme="majorBidi"/>
          <w:sz w:val="26"/>
          <w:szCs w:val="26"/>
          <w:rtl/>
        </w:rPr>
        <w:t>أصحاب</w:t>
      </w:r>
      <w:r w:rsidR="001F15E5" w:rsidRPr="00283358">
        <w:rPr>
          <w:rFonts w:asciiTheme="majorBidi" w:hAnsiTheme="majorBidi" w:cstheme="majorBidi"/>
          <w:sz w:val="26"/>
          <w:szCs w:val="26"/>
          <w:rtl/>
        </w:rPr>
        <w:t xml:space="preserve"> الم</w:t>
      </w:r>
      <w:r w:rsidR="004146F3" w:rsidRPr="00283358">
        <w:rPr>
          <w:rFonts w:asciiTheme="majorBidi" w:hAnsiTheme="majorBidi" w:cstheme="majorBidi"/>
          <w:sz w:val="26"/>
          <w:szCs w:val="26"/>
          <w:rtl/>
        </w:rPr>
        <w:t>صلح</w:t>
      </w:r>
      <w:r w:rsidR="001F15E5" w:rsidRPr="00283358">
        <w:rPr>
          <w:rFonts w:asciiTheme="majorBidi" w:hAnsiTheme="majorBidi" w:cstheme="majorBidi"/>
          <w:sz w:val="26"/>
          <w:szCs w:val="26"/>
          <w:rtl/>
        </w:rPr>
        <w:t>ة.</w:t>
      </w:r>
    </w:p>
    <w:p w14:paraId="443B4E60" w14:textId="323AA273" w:rsidR="004146F3" w:rsidRPr="00283358" w:rsidRDefault="004146F3" w:rsidP="00283358">
      <w:pPr>
        <w:keepNext/>
        <w:suppressAutoHyphens/>
        <w:bidi/>
        <w:spacing w:before="240" w:after="240"/>
        <w:outlineLvl w:val="0"/>
        <w:rPr>
          <w:rFonts w:asciiTheme="majorBidi" w:hAnsiTheme="majorBidi" w:cstheme="majorBidi"/>
          <w:i/>
          <w:iCs/>
          <w:rtl/>
        </w:rPr>
      </w:pPr>
      <w:r w:rsidRPr="00283358">
        <w:rPr>
          <w:rFonts w:asciiTheme="majorBidi" w:hAnsiTheme="majorBidi" w:cstheme="majorBidi"/>
          <w:i/>
          <w:iCs/>
          <w:sz w:val="26"/>
          <w:szCs w:val="26"/>
          <w:rtl/>
          <w:lang w:val="en-US" w:bidi="ar-AE"/>
        </w:rPr>
        <w:t>التخفيضات المقترحة</w:t>
      </w:r>
    </w:p>
    <w:p w14:paraId="1781D2EE" w14:textId="46ADA836" w:rsidR="004146F3" w:rsidRPr="00283358" w:rsidRDefault="004146F3" w:rsidP="00283358">
      <w:pPr>
        <w:pStyle w:val="Heading1"/>
        <w:bidi/>
        <w:rPr>
          <w:rFonts w:asciiTheme="majorBidi" w:hAnsiTheme="majorBidi" w:cstheme="majorBidi"/>
        </w:rPr>
      </w:pPr>
      <w:r w:rsidRPr="00283358">
        <w:rPr>
          <w:rFonts w:asciiTheme="majorBidi" w:hAnsiTheme="majorBidi" w:cstheme="majorBidi"/>
          <w:sz w:val="26"/>
          <w:szCs w:val="26"/>
          <w:rtl/>
        </w:rPr>
        <w:t xml:space="preserve">تقترح المرحلة الأولى التخلص من 16,925 طناً من مكافئ ثاني أكسيد الكربون من </w:t>
      </w:r>
      <w:r w:rsidRPr="00283358">
        <w:rPr>
          <w:rFonts w:asciiTheme="majorBidi" w:hAnsiTheme="majorBidi" w:cstheme="majorBidi"/>
          <w:sz w:val="26"/>
          <w:szCs w:val="26"/>
          <w:rtl/>
          <w:lang w:val="en-GB" w:bidi="ar-DZ"/>
        </w:rPr>
        <w:t>المواد الهيدروفلوروكربونية</w:t>
      </w:r>
      <w:r w:rsidRPr="00283358">
        <w:rPr>
          <w:rFonts w:asciiTheme="majorBidi" w:hAnsiTheme="majorBidi" w:cstheme="majorBidi"/>
          <w:sz w:val="26"/>
          <w:szCs w:val="26"/>
          <w:rtl/>
        </w:rPr>
        <w:t>، مما ي</w:t>
      </w:r>
      <w:r w:rsidR="00077BED" w:rsidRPr="00283358">
        <w:rPr>
          <w:rFonts w:asciiTheme="majorBidi" w:hAnsiTheme="majorBidi" w:cstheme="majorBidi"/>
          <w:sz w:val="26"/>
          <w:szCs w:val="26"/>
          <w:rtl/>
        </w:rPr>
        <w:t>خفض</w:t>
      </w:r>
      <w:r w:rsidRPr="00283358">
        <w:rPr>
          <w:rFonts w:asciiTheme="majorBidi" w:hAnsiTheme="majorBidi" w:cstheme="majorBidi"/>
          <w:sz w:val="26"/>
          <w:szCs w:val="26"/>
          <w:rtl/>
        </w:rPr>
        <w:t xml:space="preserve"> استهلاك </w:t>
      </w:r>
      <w:r w:rsidR="00077BED" w:rsidRPr="00283358">
        <w:rPr>
          <w:rFonts w:asciiTheme="majorBidi" w:hAnsiTheme="majorBidi" w:cstheme="majorBidi"/>
          <w:sz w:val="26"/>
          <w:szCs w:val="26"/>
          <w:rtl/>
        </w:rPr>
        <w:t xml:space="preserve">إريتريا </w:t>
      </w:r>
      <w:r w:rsidRPr="00283358">
        <w:rPr>
          <w:rFonts w:asciiTheme="majorBidi" w:hAnsiTheme="majorBidi" w:cstheme="majorBidi"/>
          <w:sz w:val="26"/>
          <w:szCs w:val="26"/>
          <w:rtl/>
        </w:rPr>
        <w:t xml:space="preserve">من </w:t>
      </w:r>
      <w:r w:rsidRPr="00283358">
        <w:rPr>
          <w:rFonts w:asciiTheme="majorBidi" w:hAnsiTheme="majorBidi" w:cstheme="majorBidi"/>
          <w:sz w:val="26"/>
          <w:szCs w:val="26"/>
          <w:rtl/>
          <w:lang w:val="en-GB" w:bidi="ar-DZ"/>
        </w:rPr>
        <w:t>المواد الهيدروفلوروكربونية</w:t>
      </w:r>
      <w:r w:rsidRPr="00283358">
        <w:rPr>
          <w:rFonts w:asciiTheme="majorBidi" w:hAnsiTheme="majorBidi" w:cstheme="majorBidi"/>
          <w:sz w:val="26"/>
          <w:szCs w:val="26"/>
          <w:rtl/>
        </w:rPr>
        <w:t xml:space="preserve"> بنسبة 10 في المائة من مستو</w:t>
      </w:r>
      <w:r w:rsidR="00077BED" w:rsidRPr="00283358">
        <w:rPr>
          <w:rFonts w:asciiTheme="majorBidi" w:hAnsiTheme="majorBidi" w:cstheme="majorBidi"/>
          <w:sz w:val="26"/>
          <w:szCs w:val="26"/>
          <w:rtl/>
        </w:rPr>
        <w:t>ى خط</w:t>
      </w:r>
      <w:r w:rsidRPr="00283358">
        <w:rPr>
          <w:rFonts w:asciiTheme="majorBidi" w:hAnsiTheme="majorBidi" w:cstheme="majorBidi"/>
          <w:sz w:val="26"/>
          <w:szCs w:val="26"/>
          <w:rtl/>
        </w:rPr>
        <w:t xml:space="preserve"> الأساس</w:t>
      </w:r>
      <w:r w:rsidR="00077BED" w:rsidRPr="00283358">
        <w:rPr>
          <w:rFonts w:asciiTheme="majorBidi" w:hAnsiTheme="majorBidi" w:cstheme="majorBidi"/>
          <w:sz w:val="26"/>
          <w:szCs w:val="26"/>
          <w:rtl/>
        </w:rPr>
        <w:t xml:space="preserve"> بحلول</w:t>
      </w:r>
      <w:r w:rsidRPr="00283358">
        <w:rPr>
          <w:rFonts w:asciiTheme="majorBidi" w:hAnsiTheme="majorBidi" w:cstheme="majorBidi"/>
          <w:sz w:val="26"/>
          <w:szCs w:val="26"/>
          <w:rtl/>
        </w:rPr>
        <w:t xml:space="preserve"> عام 2029. وو</w:t>
      </w:r>
      <w:r w:rsidR="00440925" w:rsidRPr="00283358">
        <w:rPr>
          <w:rFonts w:asciiTheme="majorBidi" w:hAnsiTheme="majorBidi" w:cstheme="majorBidi"/>
          <w:sz w:val="26"/>
          <w:szCs w:val="26"/>
          <w:rtl/>
        </w:rPr>
        <w:t>ض</w:t>
      </w:r>
      <w:r w:rsidRPr="00283358">
        <w:rPr>
          <w:rFonts w:asciiTheme="majorBidi" w:hAnsiTheme="majorBidi" w:cstheme="majorBidi"/>
          <w:sz w:val="26"/>
          <w:szCs w:val="26"/>
          <w:rtl/>
        </w:rPr>
        <w:t>عت حكومة إريتريا و</w:t>
      </w:r>
      <w:r w:rsidR="00196F96" w:rsidRPr="00283358">
        <w:rPr>
          <w:rFonts w:asciiTheme="majorBidi" w:hAnsiTheme="majorBidi" w:cstheme="majorBidi"/>
          <w:sz w:val="26"/>
          <w:szCs w:val="26"/>
          <w:rtl/>
        </w:rPr>
        <w:t>اليونيب</w:t>
      </w:r>
      <w:r w:rsidR="00440925" w:rsidRPr="00283358">
        <w:rPr>
          <w:rFonts w:asciiTheme="majorBidi" w:hAnsiTheme="majorBidi" w:cstheme="majorBidi"/>
          <w:sz w:val="26"/>
          <w:szCs w:val="26"/>
          <w:rtl/>
        </w:rPr>
        <w:t xml:space="preserve"> توقعات</w:t>
      </w:r>
      <w:r w:rsidRPr="00283358">
        <w:rPr>
          <w:rFonts w:asciiTheme="majorBidi" w:hAnsiTheme="majorBidi" w:cstheme="majorBidi"/>
          <w:sz w:val="26"/>
          <w:szCs w:val="26"/>
          <w:rtl/>
        </w:rPr>
        <w:t xml:space="preserve"> </w:t>
      </w:r>
      <w:r w:rsidR="00440925" w:rsidRPr="00283358">
        <w:rPr>
          <w:rFonts w:asciiTheme="majorBidi" w:hAnsiTheme="majorBidi" w:cstheme="majorBidi"/>
          <w:sz w:val="26"/>
          <w:szCs w:val="26"/>
          <w:rtl/>
        </w:rPr>
        <w:t>ل</w:t>
      </w:r>
      <w:r w:rsidRPr="00283358">
        <w:rPr>
          <w:rFonts w:asciiTheme="majorBidi" w:hAnsiTheme="majorBidi" w:cstheme="majorBidi"/>
          <w:sz w:val="26"/>
          <w:szCs w:val="26"/>
          <w:rtl/>
        </w:rPr>
        <w:t xml:space="preserve">استهلاك </w:t>
      </w:r>
      <w:r w:rsidRPr="00283358">
        <w:rPr>
          <w:rFonts w:asciiTheme="majorBidi" w:hAnsiTheme="majorBidi" w:cstheme="majorBidi"/>
          <w:sz w:val="26"/>
          <w:szCs w:val="26"/>
          <w:rtl/>
          <w:lang w:val="en-GB" w:bidi="ar-DZ"/>
        </w:rPr>
        <w:t>المواد الهيدروفلوروكربونية</w:t>
      </w:r>
      <w:r w:rsidRPr="00283358">
        <w:rPr>
          <w:rFonts w:asciiTheme="majorBidi" w:hAnsiTheme="majorBidi" w:cstheme="majorBidi"/>
          <w:sz w:val="26"/>
          <w:szCs w:val="26"/>
          <w:rtl/>
        </w:rPr>
        <w:t xml:space="preserve"> في </w:t>
      </w:r>
      <w:r w:rsidR="00440925" w:rsidRPr="00283358">
        <w:rPr>
          <w:rFonts w:asciiTheme="majorBidi" w:hAnsiTheme="majorBidi" w:cstheme="majorBidi"/>
          <w:sz w:val="26"/>
          <w:szCs w:val="26"/>
          <w:rtl/>
        </w:rPr>
        <w:t xml:space="preserve">ظل </w:t>
      </w:r>
      <w:r w:rsidRPr="00283358">
        <w:rPr>
          <w:rFonts w:asciiTheme="majorBidi" w:hAnsiTheme="majorBidi" w:cstheme="majorBidi"/>
          <w:sz w:val="26"/>
          <w:szCs w:val="26"/>
          <w:rtl/>
        </w:rPr>
        <w:t xml:space="preserve">سيناريو </w:t>
      </w:r>
      <w:r w:rsidR="00440925" w:rsidRPr="00283358">
        <w:rPr>
          <w:rFonts w:asciiTheme="majorBidi" w:hAnsiTheme="majorBidi" w:cstheme="majorBidi"/>
          <w:sz w:val="26"/>
          <w:szCs w:val="26"/>
          <w:rtl/>
        </w:rPr>
        <w:t>"سير الأمور</w:t>
      </w:r>
      <w:r w:rsidRPr="00283358">
        <w:rPr>
          <w:rFonts w:asciiTheme="majorBidi" w:hAnsiTheme="majorBidi" w:cstheme="majorBidi"/>
          <w:sz w:val="26"/>
          <w:szCs w:val="26"/>
          <w:rtl/>
        </w:rPr>
        <w:t xml:space="preserve"> </w:t>
      </w:r>
      <w:r w:rsidR="00440925" w:rsidRPr="00283358">
        <w:rPr>
          <w:rFonts w:asciiTheme="majorBidi" w:hAnsiTheme="majorBidi" w:cstheme="majorBidi"/>
          <w:sz w:val="26"/>
          <w:szCs w:val="26"/>
          <w:rtl/>
        </w:rPr>
        <w:t>ك</w:t>
      </w:r>
      <w:r w:rsidRPr="00283358">
        <w:rPr>
          <w:rFonts w:asciiTheme="majorBidi" w:hAnsiTheme="majorBidi" w:cstheme="majorBidi"/>
          <w:sz w:val="26"/>
          <w:szCs w:val="26"/>
          <w:rtl/>
        </w:rPr>
        <w:t>المعتاد</w:t>
      </w:r>
      <w:r w:rsidR="00440925" w:rsidRPr="00283358">
        <w:rPr>
          <w:rFonts w:asciiTheme="majorBidi" w:hAnsiTheme="majorBidi" w:cstheme="majorBidi"/>
          <w:sz w:val="26"/>
          <w:szCs w:val="26"/>
          <w:rtl/>
        </w:rPr>
        <w:t>"</w:t>
      </w:r>
      <w:r w:rsidRPr="00283358">
        <w:rPr>
          <w:rFonts w:asciiTheme="majorBidi" w:hAnsiTheme="majorBidi" w:cstheme="majorBidi"/>
          <w:sz w:val="26"/>
          <w:szCs w:val="26"/>
          <w:rtl/>
        </w:rPr>
        <w:t xml:space="preserve"> باستخدام</w:t>
      </w:r>
      <w:r w:rsidR="00440925" w:rsidRPr="00283358">
        <w:rPr>
          <w:rFonts w:asciiTheme="majorBidi" w:hAnsiTheme="majorBidi" w:cstheme="majorBidi"/>
          <w:sz w:val="26"/>
          <w:szCs w:val="26"/>
          <w:rtl/>
        </w:rPr>
        <w:t xml:space="preserve"> معدل</w:t>
      </w:r>
      <w:r w:rsidRPr="00283358">
        <w:rPr>
          <w:rFonts w:asciiTheme="majorBidi" w:hAnsiTheme="majorBidi" w:cstheme="majorBidi"/>
          <w:sz w:val="26"/>
          <w:szCs w:val="26"/>
          <w:rtl/>
        </w:rPr>
        <w:t xml:space="preserve"> نمو سنوي قدره 5.2 في المائة حتى عام 2029.</w:t>
      </w:r>
      <w:r w:rsidR="005A0E79" w:rsidRPr="00283358">
        <w:rPr>
          <w:rFonts w:asciiTheme="majorBidi" w:hAnsiTheme="majorBidi" w:cstheme="majorBidi"/>
          <w:sz w:val="26"/>
          <w:szCs w:val="26"/>
          <w:rtl/>
        </w:rPr>
        <w:t xml:space="preserve"> وعند توقُّع النمو يؤخد في الاعتبار توقعات نمو القطاعات، و</w:t>
      </w:r>
      <w:r w:rsidR="00011A5B" w:rsidRPr="00283358">
        <w:rPr>
          <w:rFonts w:asciiTheme="majorBidi" w:hAnsiTheme="majorBidi" w:cstheme="majorBidi"/>
          <w:sz w:val="26"/>
          <w:szCs w:val="26"/>
          <w:rtl/>
        </w:rPr>
        <w:t>ال</w:t>
      </w:r>
      <w:r w:rsidR="005A0E79" w:rsidRPr="00283358">
        <w:rPr>
          <w:rFonts w:asciiTheme="majorBidi" w:hAnsiTheme="majorBidi" w:cstheme="majorBidi"/>
          <w:sz w:val="26"/>
          <w:szCs w:val="26"/>
          <w:rtl/>
        </w:rPr>
        <w:t>مدخلات</w:t>
      </w:r>
      <w:r w:rsidR="00011A5B" w:rsidRPr="00283358">
        <w:rPr>
          <w:rFonts w:asciiTheme="majorBidi" w:hAnsiTheme="majorBidi" w:cstheme="majorBidi"/>
          <w:sz w:val="26"/>
          <w:szCs w:val="26"/>
          <w:rtl/>
        </w:rPr>
        <w:t xml:space="preserve"> الواردة من</w:t>
      </w:r>
      <w:r w:rsidR="005A0E79" w:rsidRPr="00283358">
        <w:rPr>
          <w:rFonts w:asciiTheme="majorBidi" w:hAnsiTheme="majorBidi" w:cstheme="majorBidi"/>
          <w:sz w:val="26"/>
          <w:szCs w:val="26"/>
          <w:rtl/>
        </w:rPr>
        <w:t xml:space="preserve"> </w:t>
      </w:r>
      <w:r w:rsidR="00011A5B" w:rsidRPr="00283358">
        <w:rPr>
          <w:rFonts w:asciiTheme="majorBidi" w:hAnsiTheme="majorBidi" w:cstheme="majorBidi"/>
          <w:sz w:val="26"/>
          <w:szCs w:val="26"/>
          <w:rtl/>
        </w:rPr>
        <w:t>أصحاب المصلحة</w:t>
      </w:r>
      <w:r w:rsidR="005A0E79" w:rsidRPr="00283358">
        <w:rPr>
          <w:rFonts w:asciiTheme="majorBidi" w:hAnsiTheme="majorBidi" w:cstheme="majorBidi"/>
          <w:sz w:val="26"/>
          <w:szCs w:val="26"/>
          <w:rtl/>
        </w:rPr>
        <w:t xml:space="preserve">، وتدابير </w:t>
      </w:r>
      <w:r w:rsidR="00011A5B" w:rsidRPr="00283358">
        <w:rPr>
          <w:rFonts w:asciiTheme="majorBidi" w:hAnsiTheme="majorBidi" w:cstheme="majorBidi"/>
          <w:sz w:val="26"/>
          <w:szCs w:val="26"/>
          <w:rtl/>
        </w:rPr>
        <w:t>إزالة</w:t>
      </w:r>
      <w:r w:rsidR="005A0E79" w:rsidRPr="00283358">
        <w:rPr>
          <w:rFonts w:asciiTheme="majorBidi" w:hAnsiTheme="majorBidi" w:cstheme="majorBidi"/>
          <w:sz w:val="26"/>
          <w:szCs w:val="26"/>
          <w:rtl/>
        </w:rPr>
        <w:t xml:space="preserve"> </w:t>
      </w:r>
      <w:r w:rsidR="005A0E79" w:rsidRPr="00283358">
        <w:rPr>
          <w:rFonts w:asciiTheme="majorBidi" w:hAnsiTheme="majorBidi" w:cstheme="majorBidi"/>
          <w:sz w:val="26"/>
          <w:szCs w:val="26"/>
          <w:rtl/>
          <w:lang w:val="en-GB" w:bidi="ar-DZ"/>
        </w:rPr>
        <w:t xml:space="preserve">المواد </w:t>
      </w:r>
      <w:r w:rsidR="00F549B4" w:rsidRPr="00283358">
        <w:rPr>
          <w:rFonts w:asciiTheme="majorBidi" w:hAnsiTheme="majorBidi" w:cstheme="majorBidi"/>
          <w:sz w:val="26"/>
          <w:szCs w:val="26"/>
          <w:rtl/>
          <w:lang w:val="en-GB" w:bidi="ar-DZ"/>
        </w:rPr>
        <w:lastRenderedPageBreak/>
        <w:t>الهيدروكلوروفلوروكربونية</w:t>
      </w:r>
      <w:r w:rsidR="005A0E79" w:rsidRPr="00283358">
        <w:rPr>
          <w:rFonts w:asciiTheme="majorBidi" w:hAnsiTheme="majorBidi" w:cstheme="majorBidi"/>
          <w:sz w:val="26"/>
          <w:szCs w:val="26"/>
          <w:rtl/>
        </w:rPr>
        <w:t>، وبدء</w:t>
      </w:r>
      <w:r w:rsidR="007A6A00" w:rsidRPr="00283358">
        <w:rPr>
          <w:rFonts w:asciiTheme="majorBidi" w:hAnsiTheme="majorBidi" w:cstheme="majorBidi"/>
          <w:sz w:val="26"/>
          <w:szCs w:val="26"/>
          <w:rtl/>
        </w:rPr>
        <w:t xml:space="preserve"> الاستخدام</w:t>
      </w:r>
      <w:r w:rsidR="005A0E79" w:rsidRPr="00283358">
        <w:rPr>
          <w:rFonts w:asciiTheme="majorBidi" w:hAnsiTheme="majorBidi" w:cstheme="majorBidi"/>
          <w:sz w:val="26"/>
          <w:szCs w:val="26"/>
          <w:rtl/>
        </w:rPr>
        <w:t xml:space="preserve"> التدريجي </w:t>
      </w:r>
      <w:r w:rsidR="007A6A00" w:rsidRPr="00283358">
        <w:rPr>
          <w:rFonts w:asciiTheme="majorBidi" w:hAnsiTheme="majorBidi" w:cstheme="majorBidi"/>
          <w:sz w:val="26"/>
          <w:szCs w:val="26"/>
          <w:rtl/>
          <w:lang w:val="en-GB" w:bidi="ar-DZ"/>
        </w:rPr>
        <w:t>ل</w:t>
      </w:r>
      <w:r w:rsidR="005A0E79" w:rsidRPr="00283358">
        <w:rPr>
          <w:rFonts w:asciiTheme="majorBidi" w:hAnsiTheme="majorBidi" w:cstheme="majorBidi"/>
          <w:sz w:val="26"/>
          <w:szCs w:val="26"/>
          <w:rtl/>
          <w:lang w:val="en-GB" w:bidi="ar-DZ"/>
        </w:rPr>
        <w:t>لمواد الهيدروفلوروكربونية</w:t>
      </w:r>
      <w:r w:rsidR="005A0E79" w:rsidRPr="00283358">
        <w:rPr>
          <w:rFonts w:asciiTheme="majorBidi" w:hAnsiTheme="majorBidi" w:cstheme="majorBidi"/>
          <w:sz w:val="26"/>
          <w:szCs w:val="26"/>
          <w:rtl/>
        </w:rPr>
        <w:t xml:space="preserve">، </w:t>
      </w:r>
      <w:r w:rsidR="00B150F2" w:rsidRPr="00283358">
        <w:rPr>
          <w:rFonts w:asciiTheme="majorBidi" w:hAnsiTheme="majorBidi" w:cstheme="majorBidi"/>
          <w:sz w:val="26"/>
          <w:szCs w:val="26"/>
          <w:rtl/>
          <w:lang w:val="en-US" w:bidi="ar-AE"/>
        </w:rPr>
        <w:t>على النحو الموضح</w:t>
      </w:r>
      <w:r w:rsidR="005A0E79" w:rsidRPr="00283358">
        <w:rPr>
          <w:rFonts w:asciiTheme="majorBidi" w:hAnsiTheme="majorBidi" w:cstheme="majorBidi"/>
          <w:sz w:val="26"/>
          <w:szCs w:val="26"/>
          <w:rtl/>
        </w:rPr>
        <w:t xml:space="preserve"> في الجدول 6 أدناه:</w:t>
      </w:r>
    </w:p>
    <w:p w14:paraId="34769F96" w14:textId="6668097B" w:rsidR="00711BE6" w:rsidRPr="00283358" w:rsidRDefault="00FE0F4A" w:rsidP="00283358">
      <w:pPr>
        <w:keepNext/>
        <w:bidi/>
        <w:rPr>
          <w:rFonts w:asciiTheme="majorBidi" w:hAnsiTheme="majorBidi" w:cstheme="majorBidi"/>
          <w:b/>
          <w:bCs/>
        </w:rPr>
      </w:pPr>
      <w:r w:rsidRPr="00283358">
        <w:rPr>
          <w:rFonts w:asciiTheme="majorBidi" w:hAnsiTheme="majorBidi" w:cstheme="majorBidi"/>
          <w:b/>
          <w:bCs/>
          <w:sz w:val="26"/>
          <w:szCs w:val="26"/>
          <w:rtl/>
          <w:lang w:val="en-US" w:bidi="ar-AE"/>
        </w:rPr>
        <w:t>الجدول 6. توقعات استهلاك المواد الهيدروفلوروكربونية في ظل سيناريو غير مقي</w:t>
      </w:r>
      <w:r w:rsidR="00460B35" w:rsidRPr="00283358">
        <w:rPr>
          <w:rFonts w:asciiTheme="majorBidi" w:hAnsiTheme="majorBidi" w:cstheme="majorBidi"/>
          <w:b/>
          <w:bCs/>
          <w:sz w:val="26"/>
          <w:szCs w:val="26"/>
          <w:rtl/>
          <w:lang w:val="en-US" w:bidi="ar-AE"/>
        </w:rPr>
        <w:t>َّ</w:t>
      </w:r>
      <w:r w:rsidRPr="00283358">
        <w:rPr>
          <w:rFonts w:asciiTheme="majorBidi" w:hAnsiTheme="majorBidi" w:cstheme="majorBidi"/>
          <w:b/>
          <w:bCs/>
          <w:sz w:val="26"/>
          <w:szCs w:val="26"/>
          <w:rtl/>
          <w:lang w:val="en-US" w:bidi="ar-AE"/>
        </w:rPr>
        <w:t>د، وحدود الاستهلاك بموجب بروتوكول مونتريال، والتخفيضات المقترحة للمواد الهيدروفلوروكربونية في إطار المرحلة الأولى (بالطن من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9"/>
        <w:gridCol w:w="1133"/>
        <w:gridCol w:w="1133"/>
        <w:gridCol w:w="1133"/>
        <w:gridCol w:w="1133"/>
        <w:gridCol w:w="1129"/>
      </w:tblGrid>
      <w:tr w:rsidR="00E87B3D" w:rsidRPr="00283358" w14:paraId="24042364" w14:textId="77777777" w:rsidTr="00D05611">
        <w:trPr>
          <w:trHeight w:val="50"/>
          <w:tblHeader/>
        </w:trPr>
        <w:tc>
          <w:tcPr>
            <w:tcW w:w="1972" w:type="pct"/>
            <w:shd w:val="clear" w:color="000000" w:fill="FFFFFF"/>
            <w:tcMar>
              <w:left w:w="72" w:type="dxa"/>
              <w:right w:w="72" w:type="dxa"/>
            </w:tcMar>
            <w:hideMark/>
          </w:tcPr>
          <w:p w14:paraId="057F4ABF" w14:textId="68F9971E" w:rsidR="00E87B3D" w:rsidRPr="00283358" w:rsidRDefault="006616DE" w:rsidP="00283358">
            <w:pPr>
              <w:bidi/>
              <w:jc w:val="left"/>
              <w:rPr>
                <w:rFonts w:asciiTheme="majorBidi" w:hAnsiTheme="majorBidi" w:cstheme="majorBidi"/>
                <w:b/>
                <w:bCs/>
                <w:color w:val="000000"/>
                <w:sz w:val="20"/>
                <w:szCs w:val="20"/>
              </w:rPr>
            </w:pPr>
            <w:r w:rsidRPr="00283358">
              <w:rPr>
                <w:rFonts w:asciiTheme="majorBidi" w:hAnsiTheme="majorBidi" w:cstheme="majorBidi"/>
                <w:b/>
                <w:bCs/>
                <w:sz w:val="20"/>
                <w:szCs w:val="20"/>
                <w:rtl/>
              </w:rPr>
              <w:t>التفاصيل</w:t>
            </w:r>
          </w:p>
        </w:tc>
        <w:tc>
          <w:tcPr>
            <w:tcW w:w="606" w:type="pct"/>
            <w:shd w:val="clear" w:color="000000" w:fill="FFFFFF"/>
            <w:tcMar>
              <w:left w:w="72" w:type="dxa"/>
              <w:right w:w="72" w:type="dxa"/>
            </w:tcMar>
            <w:hideMark/>
          </w:tcPr>
          <w:p w14:paraId="7F6336F5" w14:textId="77777777" w:rsidR="00E87B3D" w:rsidRPr="00283358" w:rsidRDefault="00E87B3D" w:rsidP="00283358">
            <w:pPr>
              <w:bidi/>
              <w:jc w:val="center"/>
              <w:rPr>
                <w:rFonts w:asciiTheme="majorBidi" w:hAnsiTheme="majorBidi" w:cstheme="majorBidi"/>
                <w:b/>
                <w:color w:val="000000"/>
                <w:sz w:val="20"/>
                <w:szCs w:val="20"/>
              </w:rPr>
            </w:pPr>
            <w:r w:rsidRPr="00283358">
              <w:rPr>
                <w:rFonts w:asciiTheme="majorBidi" w:hAnsiTheme="majorBidi" w:cstheme="majorBidi"/>
                <w:b/>
                <w:sz w:val="20"/>
                <w:szCs w:val="20"/>
              </w:rPr>
              <w:t>2025</w:t>
            </w:r>
          </w:p>
        </w:tc>
        <w:tc>
          <w:tcPr>
            <w:tcW w:w="606" w:type="pct"/>
            <w:shd w:val="clear" w:color="000000" w:fill="FFFFFF"/>
            <w:tcMar>
              <w:left w:w="72" w:type="dxa"/>
              <w:right w:w="72" w:type="dxa"/>
            </w:tcMar>
            <w:hideMark/>
          </w:tcPr>
          <w:p w14:paraId="1C405057" w14:textId="77777777" w:rsidR="00E87B3D" w:rsidRPr="00283358" w:rsidRDefault="00E87B3D" w:rsidP="00283358">
            <w:pPr>
              <w:bidi/>
              <w:jc w:val="center"/>
              <w:rPr>
                <w:rFonts w:asciiTheme="majorBidi" w:hAnsiTheme="majorBidi" w:cstheme="majorBidi"/>
                <w:b/>
                <w:color w:val="000000"/>
                <w:sz w:val="20"/>
                <w:szCs w:val="20"/>
              </w:rPr>
            </w:pPr>
            <w:r w:rsidRPr="00283358">
              <w:rPr>
                <w:rFonts w:asciiTheme="majorBidi" w:hAnsiTheme="majorBidi" w:cstheme="majorBidi"/>
                <w:b/>
                <w:sz w:val="20"/>
                <w:szCs w:val="20"/>
              </w:rPr>
              <w:t>2026</w:t>
            </w:r>
          </w:p>
        </w:tc>
        <w:tc>
          <w:tcPr>
            <w:tcW w:w="606" w:type="pct"/>
            <w:shd w:val="clear" w:color="000000" w:fill="FFFFFF"/>
            <w:tcMar>
              <w:left w:w="72" w:type="dxa"/>
              <w:right w:w="72" w:type="dxa"/>
            </w:tcMar>
            <w:hideMark/>
          </w:tcPr>
          <w:p w14:paraId="6A56CC7B" w14:textId="77777777" w:rsidR="00E87B3D" w:rsidRPr="00283358" w:rsidRDefault="00E87B3D" w:rsidP="00283358">
            <w:pPr>
              <w:bidi/>
              <w:jc w:val="center"/>
              <w:rPr>
                <w:rFonts w:asciiTheme="majorBidi" w:hAnsiTheme="majorBidi" w:cstheme="majorBidi"/>
                <w:b/>
                <w:color w:val="000000"/>
                <w:sz w:val="20"/>
                <w:szCs w:val="20"/>
              </w:rPr>
            </w:pPr>
            <w:r w:rsidRPr="00283358">
              <w:rPr>
                <w:rFonts w:asciiTheme="majorBidi" w:hAnsiTheme="majorBidi" w:cstheme="majorBidi"/>
                <w:b/>
                <w:sz w:val="20"/>
                <w:szCs w:val="20"/>
              </w:rPr>
              <w:t>2027</w:t>
            </w:r>
          </w:p>
        </w:tc>
        <w:tc>
          <w:tcPr>
            <w:tcW w:w="606" w:type="pct"/>
            <w:shd w:val="clear" w:color="000000" w:fill="FFFFFF"/>
            <w:tcMar>
              <w:left w:w="72" w:type="dxa"/>
              <w:right w:w="72" w:type="dxa"/>
            </w:tcMar>
            <w:hideMark/>
          </w:tcPr>
          <w:p w14:paraId="1EEF7156" w14:textId="77777777" w:rsidR="00E87B3D" w:rsidRPr="00283358" w:rsidRDefault="00E87B3D" w:rsidP="00283358">
            <w:pPr>
              <w:bidi/>
              <w:jc w:val="center"/>
              <w:rPr>
                <w:rFonts w:asciiTheme="majorBidi" w:hAnsiTheme="majorBidi" w:cstheme="majorBidi"/>
                <w:b/>
                <w:color w:val="000000"/>
                <w:sz w:val="20"/>
                <w:szCs w:val="20"/>
              </w:rPr>
            </w:pPr>
            <w:r w:rsidRPr="00283358">
              <w:rPr>
                <w:rFonts w:asciiTheme="majorBidi" w:hAnsiTheme="majorBidi" w:cstheme="majorBidi"/>
                <w:b/>
                <w:sz w:val="20"/>
                <w:szCs w:val="20"/>
              </w:rPr>
              <w:t>2028</w:t>
            </w:r>
          </w:p>
        </w:tc>
        <w:tc>
          <w:tcPr>
            <w:tcW w:w="604" w:type="pct"/>
            <w:shd w:val="clear" w:color="000000" w:fill="FFFFFF"/>
            <w:tcMar>
              <w:left w:w="72" w:type="dxa"/>
              <w:right w:w="72" w:type="dxa"/>
            </w:tcMar>
            <w:hideMark/>
          </w:tcPr>
          <w:p w14:paraId="62DBC43C" w14:textId="77777777" w:rsidR="00E87B3D" w:rsidRPr="00283358" w:rsidRDefault="00E87B3D" w:rsidP="00283358">
            <w:pPr>
              <w:bidi/>
              <w:jc w:val="center"/>
              <w:rPr>
                <w:rFonts w:asciiTheme="majorBidi" w:hAnsiTheme="majorBidi" w:cstheme="majorBidi"/>
                <w:b/>
                <w:color w:val="000000"/>
                <w:sz w:val="20"/>
                <w:szCs w:val="20"/>
              </w:rPr>
            </w:pPr>
            <w:r w:rsidRPr="00283358">
              <w:rPr>
                <w:rFonts w:asciiTheme="majorBidi" w:hAnsiTheme="majorBidi" w:cstheme="majorBidi"/>
                <w:b/>
                <w:sz w:val="20"/>
                <w:szCs w:val="20"/>
              </w:rPr>
              <w:t>2029</w:t>
            </w:r>
          </w:p>
        </w:tc>
      </w:tr>
      <w:tr w:rsidR="00E87B3D" w:rsidRPr="00283358" w14:paraId="6CC86F45" w14:textId="77777777" w:rsidTr="00D05611">
        <w:trPr>
          <w:trHeight w:val="123"/>
        </w:trPr>
        <w:tc>
          <w:tcPr>
            <w:tcW w:w="1972" w:type="pct"/>
            <w:shd w:val="clear" w:color="000000" w:fill="FFFFFF"/>
            <w:tcMar>
              <w:left w:w="72" w:type="dxa"/>
              <w:right w:w="72" w:type="dxa"/>
            </w:tcMar>
            <w:hideMark/>
          </w:tcPr>
          <w:p w14:paraId="4DCE74E4" w14:textId="4EB60FE4" w:rsidR="00E87B3D" w:rsidRPr="00283358" w:rsidRDefault="002C2980" w:rsidP="00283358">
            <w:pPr>
              <w:bidi/>
              <w:jc w:val="left"/>
              <w:rPr>
                <w:rFonts w:asciiTheme="majorBidi" w:hAnsiTheme="majorBidi" w:cstheme="majorBidi"/>
                <w:color w:val="000000"/>
                <w:sz w:val="20"/>
                <w:szCs w:val="20"/>
              </w:rPr>
            </w:pPr>
            <w:r w:rsidRPr="00283358">
              <w:rPr>
                <w:rFonts w:asciiTheme="majorBidi" w:hAnsiTheme="majorBidi" w:cstheme="majorBidi"/>
                <w:sz w:val="20"/>
                <w:szCs w:val="20"/>
                <w:rtl/>
              </w:rPr>
              <w:t>توقعات استهلاك المواد الهيدروفلوروكربونية بمعدل نمو سنوي 5.2 في المائة*</w:t>
            </w:r>
          </w:p>
        </w:tc>
        <w:tc>
          <w:tcPr>
            <w:tcW w:w="606" w:type="pct"/>
            <w:shd w:val="clear" w:color="000000" w:fill="FFFFFF"/>
            <w:tcMar>
              <w:left w:w="72" w:type="dxa"/>
              <w:right w:w="72" w:type="dxa"/>
            </w:tcMar>
          </w:tcPr>
          <w:p w14:paraId="04672633" w14:textId="1578E698" w:rsidR="00E87B3D" w:rsidRPr="00283358" w:rsidRDefault="00E87B3D" w:rsidP="003137F6">
            <w:pPr>
              <w:bidi/>
              <w:rPr>
                <w:rFonts w:asciiTheme="majorBidi" w:hAnsiTheme="majorBidi" w:cstheme="majorBidi"/>
                <w:color w:val="000000"/>
                <w:sz w:val="20"/>
                <w:szCs w:val="20"/>
              </w:rPr>
            </w:pPr>
            <w:r w:rsidRPr="00283358">
              <w:rPr>
                <w:rFonts w:asciiTheme="majorBidi" w:hAnsiTheme="majorBidi" w:cstheme="majorBidi"/>
                <w:sz w:val="20"/>
                <w:szCs w:val="20"/>
              </w:rPr>
              <w:t>178,0</w:t>
            </w:r>
            <w:r w:rsidR="003149EE" w:rsidRPr="00283358">
              <w:rPr>
                <w:rFonts w:asciiTheme="majorBidi" w:hAnsiTheme="majorBidi" w:cstheme="majorBidi"/>
                <w:sz w:val="20"/>
                <w:szCs w:val="20"/>
              </w:rPr>
              <w:t>67</w:t>
            </w:r>
          </w:p>
        </w:tc>
        <w:tc>
          <w:tcPr>
            <w:tcW w:w="606" w:type="pct"/>
            <w:shd w:val="clear" w:color="000000" w:fill="FFFFFF"/>
            <w:tcMar>
              <w:left w:w="72" w:type="dxa"/>
              <w:right w:w="72" w:type="dxa"/>
            </w:tcMar>
          </w:tcPr>
          <w:p w14:paraId="04311E11" w14:textId="206F3CFE" w:rsidR="00E87B3D" w:rsidRPr="00283358" w:rsidRDefault="00E87B3D" w:rsidP="003137F6">
            <w:pPr>
              <w:bidi/>
              <w:rPr>
                <w:rFonts w:asciiTheme="majorBidi" w:hAnsiTheme="majorBidi" w:cstheme="majorBidi"/>
                <w:color w:val="000000"/>
                <w:sz w:val="20"/>
                <w:szCs w:val="20"/>
              </w:rPr>
            </w:pPr>
            <w:r w:rsidRPr="00283358">
              <w:rPr>
                <w:rFonts w:asciiTheme="majorBidi" w:hAnsiTheme="majorBidi" w:cstheme="majorBidi"/>
                <w:sz w:val="20"/>
                <w:szCs w:val="20"/>
              </w:rPr>
              <w:t>187,</w:t>
            </w:r>
            <w:r w:rsidR="003149EE" w:rsidRPr="00283358">
              <w:rPr>
                <w:rFonts w:asciiTheme="majorBidi" w:hAnsiTheme="majorBidi" w:cstheme="majorBidi"/>
                <w:sz w:val="20"/>
                <w:szCs w:val="20"/>
              </w:rPr>
              <w:t>327</w:t>
            </w:r>
          </w:p>
        </w:tc>
        <w:tc>
          <w:tcPr>
            <w:tcW w:w="606" w:type="pct"/>
            <w:shd w:val="clear" w:color="000000" w:fill="FFFFFF"/>
            <w:tcMar>
              <w:left w:w="72" w:type="dxa"/>
              <w:right w:w="72" w:type="dxa"/>
            </w:tcMar>
          </w:tcPr>
          <w:p w14:paraId="6B5B13BE" w14:textId="48C333C5" w:rsidR="00E87B3D" w:rsidRPr="00283358" w:rsidRDefault="00E87B3D" w:rsidP="003137F6">
            <w:pPr>
              <w:bidi/>
              <w:rPr>
                <w:rFonts w:asciiTheme="majorBidi" w:hAnsiTheme="majorBidi" w:cstheme="majorBidi"/>
                <w:color w:val="000000"/>
                <w:sz w:val="20"/>
                <w:szCs w:val="20"/>
              </w:rPr>
            </w:pPr>
            <w:r w:rsidRPr="00283358">
              <w:rPr>
                <w:rFonts w:asciiTheme="majorBidi" w:hAnsiTheme="majorBidi" w:cstheme="majorBidi"/>
                <w:sz w:val="20"/>
                <w:szCs w:val="20"/>
              </w:rPr>
              <w:t>197,0</w:t>
            </w:r>
            <w:r w:rsidR="003149EE" w:rsidRPr="00283358">
              <w:rPr>
                <w:rFonts w:asciiTheme="majorBidi" w:hAnsiTheme="majorBidi" w:cstheme="majorBidi"/>
                <w:sz w:val="20"/>
                <w:szCs w:val="20"/>
              </w:rPr>
              <w:t>68</w:t>
            </w:r>
          </w:p>
        </w:tc>
        <w:tc>
          <w:tcPr>
            <w:tcW w:w="606" w:type="pct"/>
            <w:shd w:val="clear" w:color="000000" w:fill="FFFFFF"/>
            <w:tcMar>
              <w:left w:w="72" w:type="dxa"/>
              <w:right w:w="72" w:type="dxa"/>
            </w:tcMar>
          </w:tcPr>
          <w:p w14:paraId="20114840" w14:textId="072F0D19" w:rsidR="00E87B3D" w:rsidRPr="00283358" w:rsidRDefault="00E87B3D" w:rsidP="003137F6">
            <w:pPr>
              <w:bidi/>
              <w:rPr>
                <w:rFonts w:asciiTheme="majorBidi" w:hAnsiTheme="majorBidi" w:cstheme="majorBidi"/>
                <w:color w:val="000000"/>
                <w:sz w:val="20"/>
                <w:szCs w:val="20"/>
              </w:rPr>
            </w:pPr>
            <w:r w:rsidRPr="00283358">
              <w:rPr>
                <w:rFonts w:asciiTheme="majorBidi" w:hAnsiTheme="majorBidi" w:cstheme="majorBidi"/>
                <w:sz w:val="20"/>
                <w:szCs w:val="20"/>
              </w:rPr>
              <w:t>207,</w:t>
            </w:r>
            <w:r w:rsidR="00FF1596" w:rsidRPr="00283358">
              <w:rPr>
                <w:rFonts w:asciiTheme="majorBidi" w:hAnsiTheme="majorBidi" w:cstheme="majorBidi"/>
                <w:sz w:val="20"/>
                <w:szCs w:val="20"/>
              </w:rPr>
              <w:t>315</w:t>
            </w:r>
          </w:p>
        </w:tc>
        <w:tc>
          <w:tcPr>
            <w:tcW w:w="604" w:type="pct"/>
            <w:shd w:val="clear" w:color="000000" w:fill="FFFFFF"/>
            <w:tcMar>
              <w:left w:w="72" w:type="dxa"/>
              <w:right w:w="72" w:type="dxa"/>
            </w:tcMar>
          </w:tcPr>
          <w:p w14:paraId="520D8C33" w14:textId="7951B105" w:rsidR="00E87B3D" w:rsidRPr="00283358" w:rsidRDefault="00E87B3D" w:rsidP="003137F6">
            <w:pPr>
              <w:bidi/>
              <w:rPr>
                <w:rFonts w:asciiTheme="majorBidi" w:hAnsiTheme="majorBidi" w:cstheme="majorBidi"/>
                <w:color w:val="000000"/>
                <w:sz w:val="20"/>
                <w:szCs w:val="20"/>
              </w:rPr>
            </w:pPr>
            <w:r w:rsidRPr="00283358">
              <w:rPr>
                <w:rFonts w:asciiTheme="majorBidi" w:hAnsiTheme="majorBidi" w:cstheme="majorBidi"/>
                <w:sz w:val="20"/>
                <w:szCs w:val="20"/>
              </w:rPr>
              <w:t>218,0</w:t>
            </w:r>
            <w:r w:rsidR="00FF1596" w:rsidRPr="00283358">
              <w:rPr>
                <w:rFonts w:asciiTheme="majorBidi" w:hAnsiTheme="majorBidi" w:cstheme="majorBidi"/>
                <w:sz w:val="20"/>
                <w:szCs w:val="20"/>
              </w:rPr>
              <w:t>96</w:t>
            </w:r>
          </w:p>
        </w:tc>
      </w:tr>
      <w:tr w:rsidR="002C2980" w:rsidRPr="00283358" w14:paraId="5C079B54" w14:textId="77777777" w:rsidTr="00D05611">
        <w:trPr>
          <w:trHeight w:val="306"/>
        </w:trPr>
        <w:tc>
          <w:tcPr>
            <w:tcW w:w="1972" w:type="pct"/>
            <w:shd w:val="clear" w:color="000000" w:fill="FFFFFF"/>
            <w:tcMar>
              <w:left w:w="72" w:type="dxa"/>
              <w:right w:w="72" w:type="dxa"/>
            </w:tcMar>
            <w:hideMark/>
          </w:tcPr>
          <w:p w14:paraId="606195BD" w14:textId="5D209D10" w:rsidR="002C2980" w:rsidRPr="00283358" w:rsidRDefault="002C2980" w:rsidP="00283358">
            <w:pPr>
              <w:bidi/>
              <w:jc w:val="left"/>
              <w:rPr>
                <w:rFonts w:asciiTheme="majorBidi" w:hAnsiTheme="majorBidi" w:cstheme="majorBidi"/>
                <w:color w:val="000000"/>
                <w:sz w:val="20"/>
                <w:szCs w:val="20"/>
              </w:rPr>
            </w:pPr>
            <w:r w:rsidRPr="00283358">
              <w:rPr>
                <w:rFonts w:asciiTheme="majorBidi" w:hAnsiTheme="majorBidi" w:cstheme="majorBidi"/>
                <w:sz w:val="20"/>
                <w:szCs w:val="20"/>
                <w:rtl/>
              </w:rPr>
              <w:t>حدود استهلاك المواد الهيدروفلوروكربونية بموجب بروتوكول مونتريال</w:t>
            </w:r>
          </w:p>
        </w:tc>
        <w:tc>
          <w:tcPr>
            <w:tcW w:w="606" w:type="pct"/>
            <w:tcMar>
              <w:left w:w="72" w:type="dxa"/>
              <w:right w:w="72" w:type="dxa"/>
            </w:tcMar>
          </w:tcPr>
          <w:p w14:paraId="1ABA4E40" w14:textId="77777777" w:rsidR="002C2980" w:rsidRPr="00283358" w:rsidRDefault="002C2980" w:rsidP="003137F6">
            <w:pPr>
              <w:bidi/>
              <w:rPr>
                <w:rFonts w:asciiTheme="majorBidi" w:hAnsiTheme="majorBidi" w:cstheme="majorBidi"/>
                <w:color w:val="000000"/>
                <w:sz w:val="20"/>
                <w:szCs w:val="20"/>
              </w:rPr>
            </w:pPr>
            <w:r w:rsidRPr="00283358">
              <w:rPr>
                <w:rFonts w:asciiTheme="majorBidi" w:hAnsiTheme="majorBidi" w:cstheme="majorBidi"/>
                <w:sz w:val="20"/>
                <w:szCs w:val="20"/>
              </w:rPr>
              <w:t>169,249</w:t>
            </w:r>
          </w:p>
        </w:tc>
        <w:tc>
          <w:tcPr>
            <w:tcW w:w="606" w:type="pct"/>
            <w:tcMar>
              <w:left w:w="72" w:type="dxa"/>
              <w:right w:w="72" w:type="dxa"/>
            </w:tcMar>
          </w:tcPr>
          <w:p w14:paraId="7858B7E0" w14:textId="77777777" w:rsidR="002C2980" w:rsidRPr="00283358" w:rsidRDefault="002C2980" w:rsidP="003137F6">
            <w:pPr>
              <w:bidi/>
              <w:rPr>
                <w:rFonts w:asciiTheme="majorBidi" w:hAnsiTheme="majorBidi" w:cstheme="majorBidi"/>
                <w:color w:val="000000"/>
                <w:sz w:val="20"/>
                <w:szCs w:val="20"/>
              </w:rPr>
            </w:pPr>
            <w:r w:rsidRPr="00283358">
              <w:rPr>
                <w:rFonts w:asciiTheme="majorBidi" w:hAnsiTheme="majorBidi" w:cstheme="majorBidi"/>
                <w:sz w:val="20"/>
                <w:szCs w:val="20"/>
              </w:rPr>
              <w:t>169,249</w:t>
            </w:r>
          </w:p>
        </w:tc>
        <w:tc>
          <w:tcPr>
            <w:tcW w:w="606" w:type="pct"/>
            <w:tcMar>
              <w:left w:w="72" w:type="dxa"/>
              <w:right w:w="72" w:type="dxa"/>
            </w:tcMar>
          </w:tcPr>
          <w:p w14:paraId="7E930947" w14:textId="77777777" w:rsidR="002C2980" w:rsidRPr="00283358" w:rsidRDefault="002C2980" w:rsidP="003137F6">
            <w:pPr>
              <w:bidi/>
              <w:rPr>
                <w:rFonts w:asciiTheme="majorBidi" w:hAnsiTheme="majorBidi" w:cstheme="majorBidi"/>
                <w:color w:val="000000"/>
                <w:sz w:val="20"/>
                <w:szCs w:val="20"/>
              </w:rPr>
            </w:pPr>
            <w:r w:rsidRPr="00283358">
              <w:rPr>
                <w:rFonts w:asciiTheme="majorBidi" w:hAnsiTheme="majorBidi" w:cstheme="majorBidi"/>
                <w:sz w:val="20"/>
                <w:szCs w:val="20"/>
              </w:rPr>
              <w:t>169,249</w:t>
            </w:r>
          </w:p>
        </w:tc>
        <w:tc>
          <w:tcPr>
            <w:tcW w:w="606" w:type="pct"/>
            <w:tcMar>
              <w:left w:w="72" w:type="dxa"/>
              <w:right w:w="72" w:type="dxa"/>
            </w:tcMar>
          </w:tcPr>
          <w:p w14:paraId="69D7E133" w14:textId="77777777" w:rsidR="002C2980" w:rsidRPr="00283358" w:rsidRDefault="002C2980" w:rsidP="003137F6">
            <w:pPr>
              <w:bidi/>
              <w:rPr>
                <w:rFonts w:asciiTheme="majorBidi" w:hAnsiTheme="majorBidi" w:cstheme="majorBidi"/>
                <w:color w:val="000000"/>
                <w:sz w:val="20"/>
                <w:szCs w:val="20"/>
              </w:rPr>
            </w:pPr>
            <w:r w:rsidRPr="00283358">
              <w:rPr>
                <w:rFonts w:asciiTheme="majorBidi" w:hAnsiTheme="majorBidi" w:cstheme="majorBidi"/>
                <w:sz w:val="20"/>
                <w:szCs w:val="20"/>
              </w:rPr>
              <w:t>169,249</w:t>
            </w:r>
          </w:p>
        </w:tc>
        <w:tc>
          <w:tcPr>
            <w:tcW w:w="604" w:type="pct"/>
            <w:tcMar>
              <w:left w:w="72" w:type="dxa"/>
              <w:right w:w="72" w:type="dxa"/>
            </w:tcMar>
          </w:tcPr>
          <w:p w14:paraId="19E75DD6" w14:textId="77777777" w:rsidR="002C2980" w:rsidRPr="00283358" w:rsidRDefault="002C2980" w:rsidP="003137F6">
            <w:pPr>
              <w:bidi/>
              <w:rPr>
                <w:rFonts w:asciiTheme="majorBidi" w:hAnsiTheme="majorBidi" w:cstheme="majorBidi"/>
                <w:color w:val="000000"/>
                <w:sz w:val="20"/>
                <w:szCs w:val="20"/>
              </w:rPr>
            </w:pPr>
            <w:r w:rsidRPr="00283358">
              <w:rPr>
                <w:rFonts w:asciiTheme="majorBidi" w:hAnsiTheme="majorBidi" w:cstheme="majorBidi"/>
                <w:sz w:val="20"/>
                <w:szCs w:val="20"/>
              </w:rPr>
              <w:t>152,324</w:t>
            </w:r>
          </w:p>
        </w:tc>
      </w:tr>
      <w:tr w:rsidR="002C2980" w:rsidRPr="00283358" w14:paraId="1F2C357E" w14:textId="77777777" w:rsidTr="00D05611">
        <w:trPr>
          <w:trHeight w:val="336"/>
        </w:trPr>
        <w:tc>
          <w:tcPr>
            <w:tcW w:w="1972" w:type="pct"/>
            <w:shd w:val="clear" w:color="000000" w:fill="FFFFFF"/>
            <w:tcMar>
              <w:left w:w="72" w:type="dxa"/>
              <w:right w:w="72" w:type="dxa"/>
            </w:tcMar>
          </w:tcPr>
          <w:p w14:paraId="2ADED563" w14:textId="0B45FDB6" w:rsidR="002C2980" w:rsidRPr="00283358" w:rsidRDefault="002C2980" w:rsidP="00283358">
            <w:pPr>
              <w:bidi/>
              <w:jc w:val="left"/>
              <w:rPr>
                <w:rFonts w:asciiTheme="majorBidi" w:hAnsiTheme="majorBidi" w:cstheme="majorBidi"/>
                <w:sz w:val="20"/>
                <w:szCs w:val="20"/>
              </w:rPr>
            </w:pPr>
            <w:r w:rsidRPr="00283358">
              <w:rPr>
                <w:rFonts w:asciiTheme="majorBidi" w:hAnsiTheme="majorBidi" w:cstheme="majorBidi"/>
                <w:sz w:val="20"/>
                <w:szCs w:val="20"/>
                <w:rtl/>
              </w:rPr>
              <w:t>مستويات استهلاك المواد الهيدروفلوروكربونية المقترحة بموجب خطة التنفيذ المتعلقة بالمواد الهيدروفلوروكربونية بموجب تعديل كيغالي</w:t>
            </w:r>
          </w:p>
        </w:tc>
        <w:tc>
          <w:tcPr>
            <w:tcW w:w="606" w:type="pct"/>
            <w:tcMar>
              <w:left w:w="72" w:type="dxa"/>
              <w:right w:w="72" w:type="dxa"/>
            </w:tcMar>
          </w:tcPr>
          <w:p w14:paraId="41ACF1B5" w14:textId="77777777" w:rsidR="002C2980" w:rsidRPr="00283358" w:rsidRDefault="002C2980" w:rsidP="003137F6">
            <w:pPr>
              <w:bidi/>
              <w:rPr>
                <w:rFonts w:asciiTheme="majorBidi" w:hAnsiTheme="majorBidi" w:cstheme="majorBidi"/>
                <w:sz w:val="20"/>
                <w:szCs w:val="20"/>
                <w:highlight w:val="cyan"/>
              </w:rPr>
            </w:pPr>
            <w:r w:rsidRPr="00283358">
              <w:rPr>
                <w:rFonts w:asciiTheme="majorBidi" w:hAnsiTheme="majorBidi" w:cstheme="majorBidi"/>
                <w:sz w:val="20"/>
                <w:szCs w:val="20"/>
              </w:rPr>
              <w:t>169,249</w:t>
            </w:r>
          </w:p>
        </w:tc>
        <w:tc>
          <w:tcPr>
            <w:tcW w:w="606" w:type="pct"/>
            <w:tcMar>
              <w:left w:w="72" w:type="dxa"/>
              <w:right w:w="72" w:type="dxa"/>
            </w:tcMar>
          </w:tcPr>
          <w:p w14:paraId="22C1962E" w14:textId="77777777" w:rsidR="002C2980" w:rsidRPr="00283358" w:rsidRDefault="002C2980" w:rsidP="003137F6">
            <w:pPr>
              <w:bidi/>
              <w:rPr>
                <w:rFonts w:asciiTheme="majorBidi" w:hAnsiTheme="majorBidi" w:cstheme="majorBidi"/>
                <w:sz w:val="20"/>
                <w:szCs w:val="20"/>
                <w:highlight w:val="cyan"/>
              </w:rPr>
            </w:pPr>
            <w:r w:rsidRPr="00283358">
              <w:rPr>
                <w:rFonts w:asciiTheme="majorBidi" w:hAnsiTheme="majorBidi" w:cstheme="majorBidi"/>
                <w:sz w:val="20"/>
                <w:szCs w:val="20"/>
              </w:rPr>
              <w:t>169,249</w:t>
            </w:r>
          </w:p>
        </w:tc>
        <w:tc>
          <w:tcPr>
            <w:tcW w:w="606" w:type="pct"/>
            <w:tcMar>
              <w:left w:w="72" w:type="dxa"/>
              <w:right w:w="72" w:type="dxa"/>
            </w:tcMar>
          </w:tcPr>
          <w:p w14:paraId="77AB2BFD" w14:textId="77777777" w:rsidR="002C2980" w:rsidRPr="00283358" w:rsidRDefault="002C2980" w:rsidP="003137F6">
            <w:pPr>
              <w:bidi/>
              <w:rPr>
                <w:rFonts w:asciiTheme="majorBidi" w:hAnsiTheme="majorBidi" w:cstheme="majorBidi"/>
                <w:sz w:val="20"/>
                <w:szCs w:val="20"/>
                <w:highlight w:val="cyan"/>
              </w:rPr>
            </w:pPr>
            <w:r w:rsidRPr="00283358">
              <w:rPr>
                <w:rFonts w:asciiTheme="majorBidi" w:hAnsiTheme="majorBidi" w:cstheme="majorBidi"/>
                <w:sz w:val="20"/>
                <w:szCs w:val="20"/>
              </w:rPr>
              <w:t>169,249</w:t>
            </w:r>
          </w:p>
        </w:tc>
        <w:tc>
          <w:tcPr>
            <w:tcW w:w="606" w:type="pct"/>
            <w:tcMar>
              <w:left w:w="72" w:type="dxa"/>
              <w:right w:w="72" w:type="dxa"/>
            </w:tcMar>
          </w:tcPr>
          <w:p w14:paraId="7CC37B79" w14:textId="77777777" w:rsidR="002C2980" w:rsidRPr="00283358" w:rsidRDefault="002C2980" w:rsidP="003137F6">
            <w:pPr>
              <w:bidi/>
              <w:rPr>
                <w:rFonts w:asciiTheme="majorBidi" w:hAnsiTheme="majorBidi" w:cstheme="majorBidi"/>
                <w:sz w:val="20"/>
                <w:szCs w:val="20"/>
                <w:highlight w:val="cyan"/>
              </w:rPr>
            </w:pPr>
            <w:r w:rsidRPr="00283358">
              <w:rPr>
                <w:rFonts w:asciiTheme="majorBidi" w:hAnsiTheme="majorBidi" w:cstheme="majorBidi"/>
                <w:sz w:val="20"/>
                <w:szCs w:val="20"/>
              </w:rPr>
              <w:t>169,249</w:t>
            </w:r>
          </w:p>
        </w:tc>
        <w:tc>
          <w:tcPr>
            <w:tcW w:w="604" w:type="pct"/>
            <w:tcMar>
              <w:left w:w="72" w:type="dxa"/>
              <w:right w:w="72" w:type="dxa"/>
            </w:tcMar>
          </w:tcPr>
          <w:p w14:paraId="7264C6D1" w14:textId="77777777" w:rsidR="002C2980" w:rsidRPr="00283358" w:rsidRDefault="002C2980" w:rsidP="003137F6">
            <w:pPr>
              <w:bidi/>
              <w:rPr>
                <w:rFonts w:asciiTheme="majorBidi" w:hAnsiTheme="majorBidi" w:cstheme="majorBidi"/>
                <w:sz w:val="20"/>
                <w:szCs w:val="20"/>
                <w:highlight w:val="cyan"/>
              </w:rPr>
            </w:pPr>
            <w:r w:rsidRPr="00283358">
              <w:rPr>
                <w:rFonts w:asciiTheme="majorBidi" w:hAnsiTheme="majorBidi" w:cstheme="majorBidi"/>
                <w:sz w:val="20"/>
                <w:szCs w:val="20"/>
              </w:rPr>
              <w:t>152,324</w:t>
            </w:r>
          </w:p>
        </w:tc>
      </w:tr>
      <w:tr w:rsidR="002C2980" w:rsidRPr="00283358" w14:paraId="423E7430" w14:textId="77777777" w:rsidTr="00D05611">
        <w:trPr>
          <w:trHeight w:val="88"/>
        </w:trPr>
        <w:tc>
          <w:tcPr>
            <w:tcW w:w="1972" w:type="pct"/>
            <w:shd w:val="clear" w:color="000000" w:fill="FFFFFF"/>
            <w:tcMar>
              <w:left w:w="72" w:type="dxa"/>
              <w:right w:w="72" w:type="dxa"/>
            </w:tcMar>
          </w:tcPr>
          <w:p w14:paraId="7E0CD619" w14:textId="72C57F3F" w:rsidR="002C2980" w:rsidRPr="00283358" w:rsidRDefault="002C2980" w:rsidP="00283358">
            <w:pPr>
              <w:bidi/>
              <w:jc w:val="left"/>
              <w:rPr>
                <w:rFonts w:asciiTheme="majorBidi" w:hAnsiTheme="majorBidi" w:cstheme="majorBidi"/>
                <w:sz w:val="20"/>
                <w:szCs w:val="20"/>
              </w:rPr>
            </w:pPr>
            <w:r w:rsidRPr="00283358">
              <w:rPr>
                <w:rFonts w:asciiTheme="majorBidi" w:hAnsiTheme="majorBidi" w:cstheme="majorBidi"/>
                <w:sz w:val="20"/>
                <w:szCs w:val="20"/>
                <w:rtl/>
              </w:rPr>
              <w:t>التخفيضات المقترحة من خط أساس استهلاك المواد الهيدروفلوروكربونية (النسبة المئوية)</w:t>
            </w:r>
          </w:p>
        </w:tc>
        <w:tc>
          <w:tcPr>
            <w:tcW w:w="606" w:type="pct"/>
            <w:tcMar>
              <w:left w:w="72" w:type="dxa"/>
              <w:right w:w="72" w:type="dxa"/>
            </w:tcMar>
          </w:tcPr>
          <w:p w14:paraId="4D7E672E" w14:textId="77777777" w:rsidR="002C2980" w:rsidRPr="00283358" w:rsidRDefault="002C2980" w:rsidP="003137F6">
            <w:pPr>
              <w:bidi/>
              <w:rPr>
                <w:rFonts w:asciiTheme="majorBidi" w:hAnsiTheme="majorBidi" w:cstheme="majorBidi"/>
                <w:sz w:val="20"/>
                <w:szCs w:val="20"/>
              </w:rPr>
            </w:pPr>
            <w:r w:rsidRPr="00283358">
              <w:rPr>
                <w:rFonts w:asciiTheme="majorBidi" w:hAnsiTheme="majorBidi" w:cstheme="majorBidi"/>
                <w:sz w:val="20"/>
                <w:szCs w:val="20"/>
              </w:rPr>
              <w:t>0</w:t>
            </w:r>
          </w:p>
        </w:tc>
        <w:tc>
          <w:tcPr>
            <w:tcW w:w="606" w:type="pct"/>
            <w:tcMar>
              <w:left w:w="72" w:type="dxa"/>
              <w:right w:w="72" w:type="dxa"/>
            </w:tcMar>
          </w:tcPr>
          <w:p w14:paraId="05493159" w14:textId="77777777" w:rsidR="002C2980" w:rsidRPr="00283358" w:rsidRDefault="002C2980" w:rsidP="003137F6">
            <w:pPr>
              <w:bidi/>
              <w:rPr>
                <w:rFonts w:asciiTheme="majorBidi" w:hAnsiTheme="majorBidi" w:cstheme="majorBidi"/>
                <w:sz w:val="20"/>
                <w:szCs w:val="20"/>
              </w:rPr>
            </w:pPr>
            <w:r w:rsidRPr="00283358">
              <w:rPr>
                <w:rFonts w:asciiTheme="majorBidi" w:hAnsiTheme="majorBidi" w:cstheme="majorBidi"/>
                <w:sz w:val="20"/>
                <w:szCs w:val="20"/>
              </w:rPr>
              <w:t>0</w:t>
            </w:r>
          </w:p>
        </w:tc>
        <w:tc>
          <w:tcPr>
            <w:tcW w:w="606" w:type="pct"/>
            <w:tcMar>
              <w:left w:w="72" w:type="dxa"/>
              <w:right w:w="72" w:type="dxa"/>
            </w:tcMar>
          </w:tcPr>
          <w:p w14:paraId="63F6CA71" w14:textId="77777777" w:rsidR="002C2980" w:rsidRPr="00283358" w:rsidRDefault="002C2980" w:rsidP="003137F6">
            <w:pPr>
              <w:bidi/>
              <w:rPr>
                <w:rFonts w:asciiTheme="majorBidi" w:hAnsiTheme="majorBidi" w:cstheme="majorBidi"/>
                <w:sz w:val="20"/>
                <w:szCs w:val="20"/>
              </w:rPr>
            </w:pPr>
            <w:r w:rsidRPr="00283358">
              <w:rPr>
                <w:rFonts w:asciiTheme="majorBidi" w:hAnsiTheme="majorBidi" w:cstheme="majorBidi"/>
                <w:sz w:val="20"/>
                <w:szCs w:val="20"/>
              </w:rPr>
              <w:t>0</w:t>
            </w:r>
          </w:p>
        </w:tc>
        <w:tc>
          <w:tcPr>
            <w:tcW w:w="606" w:type="pct"/>
            <w:tcMar>
              <w:left w:w="72" w:type="dxa"/>
              <w:right w:w="72" w:type="dxa"/>
            </w:tcMar>
          </w:tcPr>
          <w:p w14:paraId="0DC14A37" w14:textId="77777777" w:rsidR="002C2980" w:rsidRPr="00283358" w:rsidRDefault="002C2980" w:rsidP="003137F6">
            <w:pPr>
              <w:bidi/>
              <w:rPr>
                <w:rFonts w:asciiTheme="majorBidi" w:hAnsiTheme="majorBidi" w:cstheme="majorBidi"/>
                <w:sz w:val="20"/>
                <w:szCs w:val="20"/>
              </w:rPr>
            </w:pPr>
            <w:r w:rsidRPr="00283358">
              <w:rPr>
                <w:rFonts w:asciiTheme="majorBidi" w:hAnsiTheme="majorBidi" w:cstheme="majorBidi"/>
                <w:sz w:val="20"/>
                <w:szCs w:val="20"/>
              </w:rPr>
              <w:t>0</w:t>
            </w:r>
          </w:p>
        </w:tc>
        <w:tc>
          <w:tcPr>
            <w:tcW w:w="604" w:type="pct"/>
            <w:tcMar>
              <w:left w:w="72" w:type="dxa"/>
              <w:right w:w="72" w:type="dxa"/>
            </w:tcMar>
          </w:tcPr>
          <w:p w14:paraId="4B48C871" w14:textId="77777777" w:rsidR="002C2980" w:rsidRPr="00283358" w:rsidRDefault="002C2980" w:rsidP="003137F6">
            <w:pPr>
              <w:bidi/>
              <w:rPr>
                <w:rFonts w:asciiTheme="majorBidi" w:hAnsiTheme="majorBidi" w:cstheme="majorBidi"/>
                <w:sz w:val="20"/>
                <w:szCs w:val="20"/>
              </w:rPr>
            </w:pPr>
            <w:r w:rsidRPr="00283358">
              <w:rPr>
                <w:rFonts w:asciiTheme="majorBidi" w:hAnsiTheme="majorBidi" w:cstheme="majorBidi"/>
                <w:sz w:val="20"/>
                <w:szCs w:val="20"/>
              </w:rPr>
              <w:t>10</w:t>
            </w:r>
          </w:p>
        </w:tc>
      </w:tr>
    </w:tbl>
    <w:p w14:paraId="2481100F" w14:textId="79B8D458" w:rsidR="00191176" w:rsidRPr="00283358" w:rsidRDefault="00191176" w:rsidP="00283358">
      <w:pPr>
        <w:suppressAutoHyphens/>
        <w:bidi/>
        <w:spacing w:after="240"/>
        <w:rPr>
          <w:rFonts w:asciiTheme="majorBidi" w:hAnsiTheme="majorBidi" w:cstheme="majorBidi"/>
          <w:sz w:val="20"/>
          <w:szCs w:val="20"/>
          <w:rtl/>
        </w:rPr>
      </w:pPr>
      <w:r w:rsidRPr="00283358">
        <w:rPr>
          <w:rFonts w:asciiTheme="majorBidi" w:hAnsiTheme="majorBidi" w:cstheme="majorBidi"/>
          <w:sz w:val="20"/>
          <w:szCs w:val="20"/>
          <w:rtl/>
        </w:rPr>
        <w:t xml:space="preserve">* تم احتسابها بناءً على زيادة قدرها 5.2 في المائة عن البيانات المقدمة </w:t>
      </w:r>
      <w:r w:rsidR="00505C7A" w:rsidRPr="00283358">
        <w:rPr>
          <w:rFonts w:asciiTheme="majorBidi" w:hAnsiTheme="majorBidi" w:cstheme="majorBidi"/>
          <w:sz w:val="20"/>
          <w:szCs w:val="20"/>
          <w:rtl/>
        </w:rPr>
        <w:t>ل</w:t>
      </w:r>
      <w:r w:rsidRPr="00283358">
        <w:rPr>
          <w:rFonts w:asciiTheme="majorBidi" w:hAnsiTheme="majorBidi" w:cstheme="majorBidi"/>
          <w:sz w:val="20"/>
          <w:szCs w:val="20"/>
          <w:rtl/>
        </w:rPr>
        <w:t>عام 2024 بسبب النمو المتوقع للقطاع</w:t>
      </w:r>
      <w:r w:rsidR="00505C7A" w:rsidRPr="00283358">
        <w:rPr>
          <w:rFonts w:asciiTheme="majorBidi" w:hAnsiTheme="majorBidi" w:cstheme="majorBidi"/>
          <w:sz w:val="20"/>
          <w:szCs w:val="20"/>
          <w:rtl/>
        </w:rPr>
        <w:t>ات</w:t>
      </w:r>
      <w:r w:rsidRPr="00283358">
        <w:rPr>
          <w:rFonts w:asciiTheme="majorBidi" w:hAnsiTheme="majorBidi" w:cstheme="majorBidi"/>
          <w:sz w:val="20"/>
          <w:szCs w:val="20"/>
          <w:rtl/>
        </w:rPr>
        <w:t xml:space="preserve"> ومدخلات </w:t>
      </w:r>
      <w:r w:rsidR="00505C7A" w:rsidRPr="00283358">
        <w:rPr>
          <w:rFonts w:asciiTheme="majorBidi" w:hAnsiTheme="majorBidi" w:cstheme="majorBidi"/>
          <w:sz w:val="20"/>
          <w:szCs w:val="20"/>
          <w:rtl/>
        </w:rPr>
        <w:t>أصحاب</w:t>
      </w:r>
      <w:r w:rsidRPr="00283358">
        <w:rPr>
          <w:rFonts w:asciiTheme="majorBidi" w:hAnsiTheme="majorBidi" w:cstheme="majorBidi"/>
          <w:sz w:val="20"/>
          <w:szCs w:val="20"/>
          <w:rtl/>
        </w:rPr>
        <w:t xml:space="preserve"> الم</w:t>
      </w:r>
      <w:r w:rsidR="00505C7A" w:rsidRPr="00283358">
        <w:rPr>
          <w:rFonts w:asciiTheme="majorBidi" w:hAnsiTheme="majorBidi" w:cstheme="majorBidi"/>
          <w:sz w:val="20"/>
          <w:szCs w:val="20"/>
          <w:rtl/>
        </w:rPr>
        <w:t>صلح</w:t>
      </w:r>
      <w:r w:rsidRPr="00283358">
        <w:rPr>
          <w:rFonts w:asciiTheme="majorBidi" w:hAnsiTheme="majorBidi" w:cstheme="majorBidi"/>
          <w:sz w:val="20"/>
          <w:szCs w:val="20"/>
          <w:rtl/>
        </w:rPr>
        <w:t>ة خلال</w:t>
      </w:r>
      <w:r w:rsidR="00505C7A" w:rsidRPr="00283358">
        <w:rPr>
          <w:rFonts w:asciiTheme="majorBidi" w:hAnsiTheme="majorBidi" w:cstheme="majorBidi"/>
          <w:sz w:val="20"/>
          <w:szCs w:val="20"/>
          <w:rtl/>
        </w:rPr>
        <w:t xml:space="preserve"> الدراسة الاستقصائية</w:t>
      </w:r>
      <w:r w:rsidRPr="00283358">
        <w:rPr>
          <w:rFonts w:asciiTheme="majorBidi" w:hAnsiTheme="majorBidi" w:cstheme="majorBidi"/>
          <w:sz w:val="20"/>
          <w:szCs w:val="20"/>
          <w:rtl/>
        </w:rPr>
        <w:t xml:space="preserve"> </w:t>
      </w:r>
      <w:r w:rsidR="00505C7A" w:rsidRPr="00283358">
        <w:rPr>
          <w:rFonts w:asciiTheme="majorBidi" w:hAnsiTheme="majorBidi" w:cstheme="majorBidi"/>
          <w:sz w:val="20"/>
          <w:szCs w:val="20"/>
          <w:rtl/>
        </w:rPr>
        <w:t>ل</w:t>
      </w:r>
      <w:r w:rsidRPr="00283358">
        <w:rPr>
          <w:rFonts w:asciiTheme="majorBidi" w:hAnsiTheme="majorBidi" w:cstheme="majorBidi"/>
          <w:sz w:val="20"/>
          <w:szCs w:val="20"/>
          <w:rtl/>
        </w:rPr>
        <w:t xml:space="preserve">خطة </w:t>
      </w:r>
      <w:r w:rsidR="00505C7A" w:rsidRPr="00283358">
        <w:rPr>
          <w:rFonts w:asciiTheme="majorBidi" w:hAnsiTheme="majorBidi" w:cstheme="majorBidi"/>
          <w:sz w:val="20"/>
          <w:szCs w:val="20"/>
          <w:rtl/>
        </w:rPr>
        <w:t xml:space="preserve">تنفيذ </w:t>
      </w:r>
      <w:r w:rsidR="00224E6A" w:rsidRPr="00283358">
        <w:rPr>
          <w:rFonts w:asciiTheme="majorBidi" w:hAnsiTheme="majorBidi" w:cstheme="majorBidi"/>
          <w:sz w:val="20"/>
          <w:szCs w:val="20"/>
          <w:rtl/>
        </w:rPr>
        <w:t xml:space="preserve">تعديل </w:t>
      </w:r>
      <w:r w:rsidR="00505C7A" w:rsidRPr="00283358">
        <w:rPr>
          <w:rFonts w:asciiTheme="majorBidi" w:hAnsiTheme="majorBidi" w:cstheme="majorBidi"/>
          <w:sz w:val="20"/>
          <w:szCs w:val="20"/>
          <w:rtl/>
        </w:rPr>
        <w:t>كيغالي</w:t>
      </w:r>
      <w:r w:rsidRPr="00283358">
        <w:rPr>
          <w:rFonts w:asciiTheme="majorBidi" w:hAnsiTheme="majorBidi" w:cstheme="majorBidi"/>
          <w:sz w:val="20"/>
          <w:szCs w:val="20"/>
          <w:rtl/>
        </w:rPr>
        <w:t>.</w:t>
      </w:r>
    </w:p>
    <w:p w14:paraId="519AAEF3" w14:textId="3636885B" w:rsidR="00505C7A" w:rsidRPr="00283358" w:rsidRDefault="00505C7A" w:rsidP="00283358">
      <w:pPr>
        <w:pStyle w:val="Heading1"/>
        <w:keepNext/>
        <w:numPr>
          <w:ilvl w:val="0"/>
          <w:numId w:val="0"/>
        </w:numPr>
        <w:bidi/>
        <w:spacing w:before="240"/>
        <w:rPr>
          <w:rFonts w:asciiTheme="majorBidi" w:hAnsiTheme="majorBidi" w:cstheme="majorBidi"/>
          <w:i/>
          <w:iCs/>
          <w:rtl/>
        </w:rPr>
      </w:pPr>
      <w:r w:rsidRPr="00283358">
        <w:rPr>
          <w:rFonts w:asciiTheme="majorBidi" w:hAnsiTheme="majorBidi" w:cstheme="majorBidi"/>
          <w:i/>
          <w:iCs/>
          <w:sz w:val="26"/>
          <w:szCs w:val="26"/>
          <w:rtl/>
          <w:lang w:val="en-US" w:bidi="ar-AE"/>
        </w:rPr>
        <w:t>الأنشطة المقترحة</w:t>
      </w:r>
    </w:p>
    <w:p w14:paraId="6D5CD264" w14:textId="1D003526" w:rsidR="00505C7A" w:rsidRPr="00283358" w:rsidRDefault="00505C7A" w:rsidP="00283358">
      <w:pPr>
        <w:pStyle w:val="Heading1"/>
        <w:shd w:val="clear" w:color="auto" w:fill="FFFFFF" w:themeFill="background1"/>
        <w:bidi/>
        <w:rPr>
          <w:rFonts w:asciiTheme="majorBidi" w:hAnsiTheme="majorBidi" w:cstheme="majorBidi"/>
        </w:rPr>
      </w:pPr>
      <w:r w:rsidRPr="00283358">
        <w:rPr>
          <w:rFonts w:asciiTheme="majorBidi" w:hAnsiTheme="majorBidi" w:cstheme="majorBidi"/>
          <w:sz w:val="26"/>
          <w:szCs w:val="26"/>
          <w:rtl/>
          <w:lang w:val="en-US" w:bidi="ar-AE"/>
        </w:rPr>
        <w:t xml:space="preserve">يعرض الجدول 7 </w:t>
      </w:r>
      <w:r w:rsidRPr="00283358">
        <w:rPr>
          <w:rFonts w:asciiTheme="majorBidi" w:hAnsiTheme="majorBidi" w:cstheme="majorBidi"/>
          <w:sz w:val="26"/>
          <w:szCs w:val="26"/>
          <w:rtl/>
          <w:lang w:val="en-US" w:bidi="ar-EG"/>
        </w:rPr>
        <w:t>ال</w:t>
      </w:r>
      <w:r w:rsidRPr="00283358">
        <w:rPr>
          <w:rFonts w:asciiTheme="majorBidi" w:hAnsiTheme="majorBidi" w:cstheme="majorBidi"/>
          <w:sz w:val="26"/>
          <w:szCs w:val="26"/>
          <w:rtl/>
          <w:lang w:val="en-US" w:bidi="ar-AE"/>
        </w:rPr>
        <w:t>أنشطة في قطاع الخدمة المقترح تنفيذها في المرحلة الأولى والشريحة الأولى وتفاصيل تكلفتها.</w:t>
      </w:r>
    </w:p>
    <w:p w14:paraId="06105154" w14:textId="71A14245" w:rsidR="001D7FE1" w:rsidRPr="00283358" w:rsidRDefault="001D7FE1" w:rsidP="00283358">
      <w:pPr>
        <w:keepNext/>
        <w:keepLines/>
        <w:shd w:val="clear" w:color="auto" w:fill="FFFFFF" w:themeFill="background1"/>
        <w:bidi/>
        <w:rPr>
          <w:rFonts w:asciiTheme="majorBidi" w:hAnsiTheme="majorBidi" w:cstheme="majorBidi"/>
          <w:b/>
          <w:bCs/>
        </w:rPr>
      </w:pPr>
      <w:r w:rsidRPr="00283358">
        <w:rPr>
          <w:rFonts w:asciiTheme="majorBidi" w:hAnsiTheme="majorBidi" w:cstheme="majorBidi"/>
          <w:b/>
          <w:bCs/>
          <w:sz w:val="26"/>
          <w:szCs w:val="26"/>
          <w:rtl/>
          <w:lang w:val="en-US" w:bidi="ar-AE"/>
        </w:rPr>
        <w:t xml:space="preserve">الجدول 7. أنشطة قطاع الخدمة وتكاليفها في المرحلة الأولى والشريحة الأولى من خطة التنفيذ المتعلقة بالمواد الهيدروفلوروكربونية بموجب تعديل كيغالي لإريتريا، بصيغتها </w:t>
      </w:r>
      <w:r w:rsidRPr="00283358">
        <w:rPr>
          <w:rFonts w:asciiTheme="majorBidi" w:hAnsiTheme="majorBidi" w:cstheme="majorBidi"/>
          <w:b/>
          <w:bCs/>
          <w:sz w:val="26"/>
          <w:szCs w:val="26"/>
          <w:rtl/>
        </w:rPr>
        <w:t>المُقدّمة</w:t>
      </w:r>
    </w:p>
    <w:tbl>
      <w:tblPr>
        <w:tblStyle w:val="TableGrid"/>
        <w:bidiVisual/>
        <w:tblW w:w="5000" w:type="pct"/>
        <w:tblLook w:val="04A0" w:firstRow="1" w:lastRow="0" w:firstColumn="1" w:lastColumn="0" w:noHBand="0" w:noVBand="1"/>
      </w:tblPr>
      <w:tblGrid>
        <w:gridCol w:w="5665"/>
        <w:gridCol w:w="993"/>
        <w:gridCol w:w="1275"/>
        <w:gridCol w:w="1417"/>
      </w:tblGrid>
      <w:tr w:rsidR="006775D2" w:rsidRPr="00283358" w14:paraId="24716C27" w14:textId="77777777" w:rsidTr="006F611F">
        <w:trPr>
          <w:trHeight w:val="48"/>
          <w:tblHeader/>
        </w:trPr>
        <w:tc>
          <w:tcPr>
            <w:tcW w:w="3029" w:type="pct"/>
            <w:vMerge w:val="restart"/>
            <w:vAlign w:val="center"/>
          </w:tcPr>
          <w:p w14:paraId="1AC681B5" w14:textId="235E3F64" w:rsidR="006775D2" w:rsidRPr="00283358" w:rsidRDefault="006775D2" w:rsidP="00283358">
            <w:pPr>
              <w:keepNext/>
              <w:keepLines/>
              <w:shd w:val="clear" w:color="auto" w:fill="FFFFFF" w:themeFill="background1"/>
              <w:bidi/>
              <w:jc w:val="center"/>
              <w:rPr>
                <w:rFonts w:asciiTheme="majorBidi" w:hAnsiTheme="majorBidi" w:cstheme="majorBidi"/>
                <w:b/>
                <w:bCs/>
                <w:sz w:val="20"/>
                <w:szCs w:val="20"/>
              </w:rPr>
            </w:pPr>
            <w:bookmarkStart w:id="6" w:name="_Hlk210738003"/>
            <w:r w:rsidRPr="00283358">
              <w:rPr>
                <w:rFonts w:asciiTheme="majorBidi" w:hAnsiTheme="majorBidi" w:cstheme="majorBidi"/>
                <w:b/>
                <w:bCs/>
                <w:sz w:val="20"/>
                <w:szCs w:val="20"/>
                <w:rtl/>
              </w:rPr>
              <w:t>النشاط</w:t>
            </w:r>
          </w:p>
        </w:tc>
        <w:tc>
          <w:tcPr>
            <w:tcW w:w="531" w:type="pct"/>
            <w:vMerge w:val="restart"/>
            <w:vAlign w:val="center"/>
          </w:tcPr>
          <w:p w14:paraId="4C6ACA4E" w14:textId="6FEC7E7F" w:rsidR="006775D2" w:rsidRPr="00283358" w:rsidRDefault="006775D2" w:rsidP="00283358">
            <w:pPr>
              <w:bidi/>
              <w:jc w:val="center"/>
              <w:rPr>
                <w:rFonts w:asciiTheme="majorBidi" w:hAnsiTheme="majorBidi" w:cstheme="majorBidi"/>
                <w:b/>
                <w:bCs/>
                <w:sz w:val="20"/>
                <w:szCs w:val="20"/>
              </w:rPr>
            </w:pPr>
            <w:r w:rsidRPr="00283358">
              <w:rPr>
                <w:rFonts w:asciiTheme="majorBidi" w:hAnsiTheme="majorBidi" w:cstheme="majorBidi"/>
                <w:b/>
                <w:bCs/>
                <w:sz w:val="20"/>
                <w:szCs w:val="20"/>
                <w:rtl/>
              </w:rPr>
              <w:t>الوكالة</w:t>
            </w:r>
          </w:p>
        </w:tc>
        <w:tc>
          <w:tcPr>
            <w:tcW w:w="1440" w:type="pct"/>
            <w:gridSpan w:val="2"/>
            <w:vAlign w:val="center"/>
          </w:tcPr>
          <w:p w14:paraId="37DFEC1A" w14:textId="3D0519BE" w:rsidR="006775D2" w:rsidRPr="00283358" w:rsidRDefault="006775D2" w:rsidP="00283358">
            <w:pPr>
              <w:keepNext/>
              <w:keepLines/>
              <w:shd w:val="clear" w:color="auto" w:fill="FFFFFF" w:themeFill="background1"/>
              <w:bidi/>
              <w:jc w:val="center"/>
              <w:rPr>
                <w:rFonts w:asciiTheme="majorBidi" w:hAnsiTheme="majorBidi" w:cstheme="majorBidi"/>
                <w:b/>
                <w:bCs/>
                <w:sz w:val="20"/>
                <w:szCs w:val="20"/>
              </w:rPr>
            </w:pPr>
            <w:r w:rsidRPr="00283358">
              <w:rPr>
                <w:rFonts w:asciiTheme="majorBidi" w:hAnsiTheme="majorBidi" w:cstheme="majorBidi"/>
                <w:b/>
                <w:bCs/>
                <w:sz w:val="20"/>
                <w:szCs w:val="20"/>
                <w:rtl/>
              </w:rPr>
              <w:t>التكلفة (دولار أمريكي)</w:t>
            </w:r>
          </w:p>
        </w:tc>
      </w:tr>
      <w:tr w:rsidR="006775D2" w:rsidRPr="00283358" w14:paraId="24E1E87D" w14:textId="77777777" w:rsidTr="006F611F">
        <w:trPr>
          <w:trHeight w:val="78"/>
          <w:tblHeader/>
        </w:trPr>
        <w:tc>
          <w:tcPr>
            <w:tcW w:w="3029" w:type="pct"/>
            <w:vMerge/>
            <w:vAlign w:val="center"/>
          </w:tcPr>
          <w:p w14:paraId="2E4ECB51" w14:textId="77777777" w:rsidR="006775D2" w:rsidRPr="00283358" w:rsidRDefault="006775D2" w:rsidP="00283358">
            <w:pPr>
              <w:keepNext/>
              <w:keepLines/>
              <w:shd w:val="clear" w:color="auto" w:fill="FFFFFF" w:themeFill="background1"/>
              <w:bidi/>
              <w:jc w:val="center"/>
              <w:rPr>
                <w:rFonts w:asciiTheme="majorBidi" w:hAnsiTheme="majorBidi" w:cstheme="majorBidi"/>
                <w:b/>
                <w:bCs/>
                <w:sz w:val="20"/>
                <w:szCs w:val="20"/>
              </w:rPr>
            </w:pPr>
          </w:p>
        </w:tc>
        <w:tc>
          <w:tcPr>
            <w:tcW w:w="531" w:type="pct"/>
            <w:vMerge/>
            <w:vAlign w:val="center"/>
          </w:tcPr>
          <w:p w14:paraId="1FDAB047" w14:textId="77777777" w:rsidR="006775D2" w:rsidRPr="00283358" w:rsidRDefault="006775D2" w:rsidP="00283358">
            <w:pPr>
              <w:bidi/>
              <w:jc w:val="center"/>
              <w:rPr>
                <w:rFonts w:asciiTheme="majorBidi" w:hAnsiTheme="majorBidi" w:cstheme="majorBidi"/>
                <w:sz w:val="20"/>
                <w:szCs w:val="20"/>
              </w:rPr>
            </w:pPr>
          </w:p>
        </w:tc>
        <w:tc>
          <w:tcPr>
            <w:tcW w:w="682" w:type="pct"/>
            <w:vAlign w:val="center"/>
          </w:tcPr>
          <w:p w14:paraId="23A96312" w14:textId="217C9537" w:rsidR="006775D2" w:rsidRPr="00283358" w:rsidRDefault="006775D2" w:rsidP="00283358">
            <w:pPr>
              <w:keepNext/>
              <w:keepLines/>
              <w:shd w:val="clear" w:color="auto" w:fill="FFFFFF" w:themeFill="background1"/>
              <w:bidi/>
              <w:jc w:val="center"/>
              <w:rPr>
                <w:rFonts w:asciiTheme="majorBidi" w:hAnsiTheme="majorBidi" w:cstheme="majorBidi"/>
                <w:b/>
                <w:bCs/>
                <w:sz w:val="20"/>
                <w:szCs w:val="20"/>
              </w:rPr>
            </w:pPr>
            <w:r w:rsidRPr="00283358">
              <w:rPr>
                <w:rFonts w:asciiTheme="majorBidi" w:hAnsiTheme="majorBidi" w:cstheme="majorBidi"/>
                <w:b/>
                <w:bCs/>
                <w:sz w:val="20"/>
                <w:szCs w:val="20"/>
                <w:rtl/>
              </w:rPr>
              <w:t>المرحلة الأولى</w:t>
            </w:r>
          </w:p>
        </w:tc>
        <w:tc>
          <w:tcPr>
            <w:tcW w:w="758" w:type="pct"/>
            <w:vAlign w:val="center"/>
          </w:tcPr>
          <w:p w14:paraId="344A63C2" w14:textId="7E321A16" w:rsidR="006775D2" w:rsidRPr="00283358" w:rsidRDefault="006775D2" w:rsidP="00283358">
            <w:pPr>
              <w:keepNext/>
              <w:keepLines/>
              <w:shd w:val="clear" w:color="auto" w:fill="FFFFFF" w:themeFill="background1"/>
              <w:bidi/>
              <w:jc w:val="center"/>
              <w:rPr>
                <w:rFonts w:asciiTheme="majorBidi" w:hAnsiTheme="majorBidi" w:cstheme="majorBidi"/>
                <w:b/>
                <w:bCs/>
                <w:sz w:val="20"/>
                <w:szCs w:val="20"/>
              </w:rPr>
            </w:pPr>
            <w:r w:rsidRPr="00283358">
              <w:rPr>
                <w:rFonts w:asciiTheme="majorBidi" w:hAnsiTheme="majorBidi" w:cstheme="majorBidi"/>
                <w:b/>
                <w:bCs/>
                <w:sz w:val="20"/>
                <w:szCs w:val="20"/>
                <w:rtl/>
              </w:rPr>
              <w:t>الشريحة الأولى</w:t>
            </w:r>
          </w:p>
        </w:tc>
      </w:tr>
      <w:tr w:rsidR="00E22A2E" w:rsidRPr="00283358" w14:paraId="25C9FEE8" w14:textId="77777777" w:rsidTr="006F611F">
        <w:tc>
          <w:tcPr>
            <w:tcW w:w="5000" w:type="pct"/>
            <w:gridSpan w:val="4"/>
          </w:tcPr>
          <w:p w14:paraId="2582CB9D" w14:textId="727046BF" w:rsidR="00E22A2E" w:rsidRPr="00283358" w:rsidRDefault="006775D2" w:rsidP="00283358">
            <w:pPr>
              <w:keepNext/>
              <w:keepLines/>
              <w:shd w:val="clear" w:color="auto" w:fill="FFFFFF" w:themeFill="background1"/>
              <w:bidi/>
              <w:jc w:val="left"/>
              <w:rPr>
                <w:rFonts w:asciiTheme="majorBidi" w:hAnsiTheme="majorBidi" w:cstheme="majorBidi"/>
                <w:b/>
                <w:bCs/>
                <w:sz w:val="20"/>
                <w:szCs w:val="20"/>
              </w:rPr>
            </w:pPr>
            <w:r w:rsidRPr="00283358">
              <w:rPr>
                <w:rFonts w:asciiTheme="majorBidi" w:hAnsiTheme="majorBidi" w:cstheme="majorBidi"/>
                <w:b/>
                <w:bCs/>
                <w:sz w:val="20"/>
                <w:szCs w:val="20"/>
                <w:rtl/>
              </w:rPr>
              <w:t xml:space="preserve">المكون 1: الإطار التنظيمي وآلية </w:t>
            </w:r>
            <w:r w:rsidR="007708CD" w:rsidRPr="00283358">
              <w:rPr>
                <w:rFonts w:asciiTheme="majorBidi" w:hAnsiTheme="majorBidi" w:cstheme="majorBidi"/>
                <w:b/>
                <w:bCs/>
                <w:sz w:val="20"/>
                <w:szCs w:val="20"/>
                <w:rtl/>
              </w:rPr>
              <w:t>المراقبة</w:t>
            </w:r>
          </w:p>
        </w:tc>
      </w:tr>
      <w:tr w:rsidR="009025DD" w:rsidRPr="00283358" w14:paraId="7CB11992" w14:textId="77777777" w:rsidTr="006F611F">
        <w:tc>
          <w:tcPr>
            <w:tcW w:w="3029" w:type="pct"/>
          </w:tcPr>
          <w:p w14:paraId="132E875E" w14:textId="5605B0C9" w:rsidR="009025DD" w:rsidRPr="00283358" w:rsidRDefault="000B0481" w:rsidP="00283358">
            <w:pPr>
              <w:pStyle w:val="ListParagraph"/>
              <w:keepNext/>
              <w:keepLines/>
              <w:numPr>
                <w:ilvl w:val="1"/>
                <w:numId w:val="19"/>
              </w:num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tl/>
              </w:rPr>
              <w:t xml:space="preserve">إنفاذ ورصد نظام </w:t>
            </w:r>
            <w:r w:rsidR="003F663C" w:rsidRPr="00283358">
              <w:rPr>
                <w:rFonts w:asciiTheme="majorBidi" w:hAnsiTheme="majorBidi" w:cstheme="majorBidi"/>
                <w:sz w:val="20"/>
                <w:szCs w:val="20"/>
                <w:rtl/>
              </w:rPr>
              <w:t xml:space="preserve">إصدار </w:t>
            </w:r>
            <w:r w:rsidRPr="00283358">
              <w:rPr>
                <w:rFonts w:asciiTheme="majorBidi" w:hAnsiTheme="majorBidi" w:cstheme="majorBidi"/>
                <w:sz w:val="20"/>
                <w:szCs w:val="20"/>
                <w:rtl/>
              </w:rPr>
              <w:t>تراخيص و</w:t>
            </w:r>
            <w:r w:rsidR="003F663C" w:rsidRPr="00283358">
              <w:rPr>
                <w:rFonts w:asciiTheme="majorBidi" w:hAnsiTheme="majorBidi" w:cstheme="majorBidi"/>
                <w:sz w:val="20"/>
                <w:szCs w:val="20"/>
                <w:rtl/>
              </w:rPr>
              <w:t xml:space="preserve">تحديد </w:t>
            </w:r>
            <w:r w:rsidRPr="00283358">
              <w:rPr>
                <w:rFonts w:asciiTheme="majorBidi" w:hAnsiTheme="majorBidi" w:cstheme="majorBidi"/>
                <w:sz w:val="20"/>
                <w:szCs w:val="20"/>
                <w:rtl/>
              </w:rPr>
              <w:t xml:space="preserve">حصص </w:t>
            </w:r>
            <w:r w:rsidRPr="00283358">
              <w:rPr>
                <w:rFonts w:asciiTheme="majorBidi" w:hAnsiTheme="majorBidi" w:cstheme="majorBidi"/>
                <w:sz w:val="20"/>
                <w:szCs w:val="20"/>
                <w:rtl/>
                <w:lang w:bidi="ar-DZ"/>
              </w:rPr>
              <w:t>المواد الهيدروفلوروكربونية</w:t>
            </w:r>
            <w:r w:rsidRPr="00283358">
              <w:rPr>
                <w:rFonts w:asciiTheme="majorBidi" w:hAnsiTheme="majorBidi" w:cstheme="majorBidi"/>
                <w:sz w:val="20"/>
                <w:szCs w:val="20"/>
                <w:rtl/>
              </w:rPr>
              <w:t xml:space="preserve">؛ ووضع نظام للحصص المتمايزة </w:t>
            </w:r>
            <w:r w:rsidR="00315281" w:rsidRPr="00283358">
              <w:rPr>
                <w:rFonts w:asciiTheme="majorBidi" w:hAnsiTheme="majorBidi" w:cstheme="majorBidi"/>
                <w:sz w:val="20"/>
                <w:szCs w:val="20"/>
                <w:rtl/>
              </w:rPr>
              <w:t>حسب</w:t>
            </w:r>
            <w:r w:rsidRPr="00283358">
              <w:rPr>
                <w:rFonts w:asciiTheme="majorBidi" w:hAnsiTheme="majorBidi" w:cstheme="majorBidi"/>
                <w:sz w:val="20"/>
                <w:szCs w:val="20"/>
                <w:rtl/>
              </w:rPr>
              <w:t xml:space="preserve"> القدرة على إحداث الاحترار العالمي للتطبيقات التي </w:t>
            </w:r>
            <w:r w:rsidR="003959DA" w:rsidRPr="00283358">
              <w:rPr>
                <w:rFonts w:asciiTheme="majorBidi" w:hAnsiTheme="majorBidi" w:cstheme="majorBidi"/>
                <w:sz w:val="20"/>
                <w:szCs w:val="20"/>
                <w:rtl/>
              </w:rPr>
              <w:t>لها</w:t>
            </w:r>
            <w:r w:rsidRPr="00283358">
              <w:rPr>
                <w:rFonts w:asciiTheme="majorBidi" w:hAnsiTheme="majorBidi" w:cstheme="majorBidi"/>
                <w:sz w:val="20"/>
                <w:szCs w:val="20"/>
                <w:rtl/>
              </w:rPr>
              <w:t xml:space="preserve"> بدائل </w:t>
            </w:r>
            <w:r w:rsidR="003959DA" w:rsidRPr="00283358">
              <w:rPr>
                <w:rFonts w:asciiTheme="majorBidi" w:hAnsiTheme="majorBidi" w:cstheme="majorBidi"/>
                <w:sz w:val="20"/>
                <w:szCs w:val="20"/>
                <w:rtl/>
              </w:rPr>
              <w:t>ذات</w:t>
            </w:r>
            <w:r w:rsidRPr="00283358">
              <w:rPr>
                <w:rFonts w:asciiTheme="majorBidi" w:hAnsiTheme="majorBidi" w:cstheme="majorBidi"/>
                <w:sz w:val="20"/>
                <w:szCs w:val="20"/>
                <w:rtl/>
              </w:rPr>
              <w:t xml:space="preserve"> </w:t>
            </w:r>
            <w:r w:rsidR="003959DA" w:rsidRPr="00283358">
              <w:rPr>
                <w:rFonts w:asciiTheme="majorBidi" w:hAnsiTheme="majorBidi" w:cstheme="majorBidi"/>
                <w:sz w:val="20"/>
                <w:szCs w:val="20"/>
                <w:rtl/>
                <w:lang w:val="en-US" w:bidi="ar-AE"/>
              </w:rPr>
              <w:t>قدرة منخفضة على إحداث الاحترار العالمي</w:t>
            </w:r>
            <w:r w:rsidR="003959DA" w:rsidRPr="00283358">
              <w:rPr>
                <w:rFonts w:asciiTheme="majorBidi" w:hAnsiTheme="majorBidi" w:cstheme="majorBidi"/>
                <w:sz w:val="20"/>
                <w:szCs w:val="20"/>
                <w:rtl/>
              </w:rPr>
              <w:t>؛</w:t>
            </w:r>
            <w:r w:rsidRPr="00283358">
              <w:rPr>
                <w:rFonts w:asciiTheme="majorBidi" w:hAnsiTheme="majorBidi" w:cstheme="majorBidi"/>
                <w:sz w:val="20"/>
                <w:szCs w:val="20"/>
                <w:rtl/>
              </w:rPr>
              <w:t xml:space="preserve"> </w:t>
            </w:r>
            <w:r w:rsidR="00FD7902" w:rsidRPr="00283358">
              <w:rPr>
                <w:rFonts w:asciiTheme="majorBidi" w:hAnsiTheme="majorBidi" w:cstheme="majorBidi"/>
                <w:sz w:val="20"/>
                <w:szCs w:val="20"/>
                <w:rtl/>
              </w:rPr>
              <w:t>والاستعانة بمستشار</w:t>
            </w:r>
            <w:r w:rsidRPr="00283358">
              <w:rPr>
                <w:rFonts w:asciiTheme="majorBidi" w:hAnsiTheme="majorBidi" w:cstheme="majorBidi"/>
                <w:sz w:val="20"/>
                <w:szCs w:val="20"/>
                <w:rtl/>
              </w:rPr>
              <w:t xml:space="preserve"> قانوني لإعداد </w:t>
            </w:r>
            <w:r w:rsidR="003959DA" w:rsidRPr="00283358">
              <w:rPr>
                <w:rFonts w:asciiTheme="majorBidi" w:hAnsiTheme="majorBidi" w:cstheme="majorBidi"/>
                <w:sz w:val="20"/>
                <w:szCs w:val="20"/>
                <w:rtl/>
              </w:rPr>
              <w:t>ال</w:t>
            </w:r>
            <w:r w:rsidRPr="00283358">
              <w:rPr>
                <w:rFonts w:asciiTheme="majorBidi" w:hAnsiTheme="majorBidi" w:cstheme="majorBidi"/>
                <w:sz w:val="20"/>
                <w:szCs w:val="20"/>
                <w:rtl/>
              </w:rPr>
              <w:t xml:space="preserve">وثائق </w:t>
            </w:r>
            <w:r w:rsidR="003959DA" w:rsidRPr="00283358">
              <w:rPr>
                <w:rFonts w:asciiTheme="majorBidi" w:hAnsiTheme="majorBidi" w:cstheme="majorBidi"/>
                <w:sz w:val="20"/>
                <w:szCs w:val="20"/>
                <w:rtl/>
              </w:rPr>
              <w:t>ال</w:t>
            </w:r>
            <w:r w:rsidRPr="00283358">
              <w:rPr>
                <w:rFonts w:asciiTheme="majorBidi" w:hAnsiTheme="majorBidi" w:cstheme="majorBidi"/>
                <w:sz w:val="20"/>
                <w:szCs w:val="20"/>
                <w:rtl/>
              </w:rPr>
              <w:t xml:space="preserve">قانونية، مثل مذكرات التفاهم، مع </w:t>
            </w:r>
            <w:r w:rsidR="008E603C" w:rsidRPr="00283358">
              <w:rPr>
                <w:rFonts w:asciiTheme="majorBidi" w:hAnsiTheme="majorBidi" w:cstheme="majorBidi"/>
                <w:sz w:val="20"/>
                <w:szCs w:val="20"/>
                <w:rtl/>
              </w:rPr>
              <w:t>أصحاب المصلحة</w:t>
            </w:r>
            <w:r w:rsidRPr="00283358">
              <w:rPr>
                <w:rFonts w:asciiTheme="majorBidi" w:hAnsiTheme="majorBidi" w:cstheme="majorBidi"/>
                <w:sz w:val="20"/>
                <w:szCs w:val="20"/>
                <w:rtl/>
              </w:rPr>
              <w:t xml:space="preserve"> الرئيسي</w:t>
            </w:r>
            <w:r w:rsidR="008E603C" w:rsidRPr="00283358">
              <w:rPr>
                <w:rFonts w:asciiTheme="majorBidi" w:hAnsiTheme="majorBidi" w:cstheme="majorBidi"/>
                <w:sz w:val="20"/>
                <w:szCs w:val="20"/>
                <w:rtl/>
              </w:rPr>
              <w:t>ين</w:t>
            </w:r>
            <w:r w:rsidRPr="00283358">
              <w:rPr>
                <w:rFonts w:asciiTheme="majorBidi" w:hAnsiTheme="majorBidi" w:cstheme="majorBidi"/>
                <w:sz w:val="20"/>
                <w:szCs w:val="20"/>
                <w:rtl/>
              </w:rPr>
              <w:t xml:space="preserve"> في</w:t>
            </w:r>
            <w:r w:rsidR="008E603C" w:rsidRPr="00283358">
              <w:rPr>
                <w:rFonts w:asciiTheme="majorBidi" w:hAnsiTheme="majorBidi" w:cstheme="majorBidi"/>
                <w:sz w:val="20"/>
                <w:szCs w:val="20"/>
                <w:rtl/>
              </w:rPr>
              <w:t xml:space="preserve"> خطة تنفيذ</w:t>
            </w:r>
            <w:r w:rsidR="00224E6A" w:rsidRPr="00283358">
              <w:rPr>
                <w:rFonts w:asciiTheme="majorBidi" w:hAnsiTheme="majorBidi" w:cstheme="majorBidi"/>
                <w:sz w:val="20"/>
                <w:szCs w:val="20"/>
                <w:rtl/>
              </w:rPr>
              <w:t xml:space="preserve"> تعديل</w:t>
            </w:r>
            <w:r w:rsidR="008E603C" w:rsidRPr="00283358">
              <w:rPr>
                <w:rFonts w:asciiTheme="majorBidi" w:hAnsiTheme="majorBidi" w:cstheme="majorBidi"/>
                <w:sz w:val="20"/>
                <w:szCs w:val="20"/>
                <w:rtl/>
              </w:rPr>
              <w:t xml:space="preserve"> كيغالي</w:t>
            </w:r>
            <w:r w:rsidRPr="00283358">
              <w:rPr>
                <w:rFonts w:asciiTheme="majorBidi" w:hAnsiTheme="majorBidi" w:cstheme="majorBidi"/>
                <w:sz w:val="20"/>
                <w:szCs w:val="20"/>
                <w:rtl/>
              </w:rPr>
              <w:t>.</w:t>
            </w:r>
            <w:r w:rsidR="00301B49" w:rsidRPr="00283358">
              <w:rPr>
                <w:rFonts w:asciiTheme="majorBidi" w:hAnsiTheme="majorBidi" w:cstheme="majorBidi"/>
                <w:sz w:val="20"/>
                <w:szCs w:val="20"/>
              </w:rPr>
              <w:t xml:space="preserve"> </w:t>
            </w:r>
          </w:p>
        </w:tc>
        <w:tc>
          <w:tcPr>
            <w:tcW w:w="531" w:type="pct"/>
          </w:tcPr>
          <w:p w14:paraId="25BDB9A8" w14:textId="7CAD3626" w:rsidR="009025DD"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اليونيب</w:t>
            </w:r>
            <w:r w:rsidRPr="00283358">
              <w:rPr>
                <w:rFonts w:asciiTheme="majorBidi" w:hAnsiTheme="majorBidi" w:cstheme="majorBidi"/>
                <w:sz w:val="20"/>
                <w:szCs w:val="20"/>
              </w:rPr>
              <w:t xml:space="preserve"> </w:t>
            </w:r>
          </w:p>
          <w:p w14:paraId="7A8834F9" w14:textId="77777777" w:rsidR="009025DD" w:rsidRPr="00283358" w:rsidRDefault="009025DD" w:rsidP="00283358">
            <w:pPr>
              <w:bidi/>
              <w:jc w:val="center"/>
              <w:rPr>
                <w:rFonts w:asciiTheme="majorBidi" w:hAnsiTheme="majorBidi" w:cstheme="majorBidi"/>
                <w:sz w:val="20"/>
                <w:szCs w:val="20"/>
              </w:rPr>
            </w:pPr>
          </w:p>
          <w:p w14:paraId="47C35697" w14:textId="03AA78A0" w:rsidR="009025DD" w:rsidRPr="00283358" w:rsidRDefault="009025DD" w:rsidP="00283358">
            <w:pPr>
              <w:bidi/>
              <w:jc w:val="center"/>
              <w:rPr>
                <w:rFonts w:asciiTheme="majorBidi" w:hAnsiTheme="majorBidi" w:cstheme="majorBidi"/>
                <w:sz w:val="20"/>
                <w:szCs w:val="20"/>
              </w:rPr>
            </w:pPr>
          </w:p>
        </w:tc>
        <w:tc>
          <w:tcPr>
            <w:tcW w:w="682" w:type="pct"/>
          </w:tcPr>
          <w:p w14:paraId="7906791B" w14:textId="4BC18ED8" w:rsidR="009025DD" w:rsidRPr="00283358" w:rsidRDefault="009025DD" w:rsidP="00A7508D">
            <w:pPr>
              <w:keepNext/>
              <w:keepLines/>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9,750</w:t>
            </w:r>
          </w:p>
        </w:tc>
        <w:tc>
          <w:tcPr>
            <w:tcW w:w="758" w:type="pct"/>
          </w:tcPr>
          <w:p w14:paraId="3CBE4943" w14:textId="7D5649D3" w:rsidR="009025DD" w:rsidRPr="00283358" w:rsidRDefault="009025DD" w:rsidP="00A7508D">
            <w:pPr>
              <w:keepNext/>
              <w:keepLines/>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7,750</w:t>
            </w:r>
          </w:p>
          <w:p w14:paraId="6B0D6A3A" w14:textId="77777777" w:rsidR="009025DD" w:rsidRPr="00283358" w:rsidRDefault="009025DD" w:rsidP="00A7508D">
            <w:pPr>
              <w:keepNext/>
              <w:keepLines/>
              <w:shd w:val="clear" w:color="auto" w:fill="FFFFFF" w:themeFill="background1"/>
              <w:bidi/>
              <w:jc w:val="left"/>
              <w:rPr>
                <w:rFonts w:asciiTheme="majorBidi" w:hAnsiTheme="majorBidi" w:cstheme="majorBidi"/>
                <w:sz w:val="20"/>
                <w:szCs w:val="20"/>
              </w:rPr>
            </w:pPr>
          </w:p>
        </w:tc>
      </w:tr>
      <w:tr w:rsidR="00BD4910" w:rsidRPr="00283358" w14:paraId="0682267B" w14:textId="77777777" w:rsidTr="006F611F">
        <w:tc>
          <w:tcPr>
            <w:tcW w:w="3029" w:type="pct"/>
          </w:tcPr>
          <w:p w14:paraId="1CD0B0FA" w14:textId="12E68B7F" w:rsidR="00BD4910" w:rsidRPr="00283358" w:rsidRDefault="00757937" w:rsidP="00283358">
            <w:pPr>
              <w:pStyle w:val="ListParagraph"/>
              <w:keepNext/>
              <w:keepLines/>
              <w:numPr>
                <w:ilvl w:val="1"/>
                <w:numId w:val="19"/>
              </w:num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tl/>
              </w:rPr>
              <w:t xml:space="preserve">وضع وإنفاذ تشريعات بشأن الاستخدام الإلزامي لمعدات استرداد غازات التبريد لمشغلي </w:t>
            </w:r>
            <w:bookmarkStart w:id="7" w:name="_Hlk213150234"/>
            <w:r w:rsidRPr="00283358">
              <w:rPr>
                <w:rFonts w:asciiTheme="majorBidi" w:hAnsiTheme="majorBidi" w:cstheme="majorBidi"/>
                <w:sz w:val="20"/>
                <w:szCs w:val="20"/>
                <w:rtl/>
              </w:rPr>
              <w:t>أ</w:t>
            </w:r>
            <w:r w:rsidR="00C92EB3" w:rsidRPr="00283358">
              <w:rPr>
                <w:rFonts w:asciiTheme="majorBidi" w:hAnsiTheme="majorBidi" w:cstheme="majorBidi"/>
                <w:sz w:val="20"/>
                <w:szCs w:val="20"/>
                <w:rtl/>
              </w:rPr>
              <w:t>نظم</w:t>
            </w:r>
            <w:r w:rsidRPr="00283358">
              <w:rPr>
                <w:rFonts w:asciiTheme="majorBidi" w:hAnsiTheme="majorBidi" w:cstheme="majorBidi"/>
                <w:sz w:val="20"/>
                <w:szCs w:val="20"/>
                <w:rtl/>
              </w:rPr>
              <w:t>ة التبريد وتكييف الهواء التجارية</w:t>
            </w:r>
            <w:bookmarkEnd w:id="7"/>
            <w:r w:rsidRPr="00283358">
              <w:rPr>
                <w:rFonts w:asciiTheme="majorBidi" w:hAnsiTheme="majorBidi" w:cstheme="majorBidi"/>
                <w:sz w:val="20"/>
                <w:szCs w:val="20"/>
                <w:rtl/>
              </w:rPr>
              <w:t xml:space="preserve"> والصناعية</w:t>
            </w:r>
          </w:p>
        </w:tc>
        <w:tc>
          <w:tcPr>
            <w:tcW w:w="531" w:type="pct"/>
          </w:tcPr>
          <w:p w14:paraId="0D223A98" w14:textId="11ADD615" w:rsidR="00BD4910"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اليونيدو</w:t>
            </w:r>
          </w:p>
        </w:tc>
        <w:tc>
          <w:tcPr>
            <w:tcW w:w="682" w:type="pct"/>
          </w:tcPr>
          <w:p w14:paraId="752E8F8A" w14:textId="168A882F" w:rsidR="00BD4910" w:rsidRPr="00283358" w:rsidRDefault="00BD4910" w:rsidP="00A7508D">
            <w:pPr>
              <w:keepNext/>
              <w:keepLines/>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5,350</w:t>
            </w:r>
          </w:p>
        </w:tc>
        <w:tc>
          <w:tcPr>
            <w:tcW w:w="758" w:type="pct"/>
          </w:tcPr>
          <w:p w14:paraId="1645956D" w14:textId="75FBCC18" w:rsidR="00BD4910" w:rsidRPr="00283358" w:rsidRDefault="00BD4910" w:rsidP="00A7508D">
            <w:pPr>
              <w:keepNext/>
              <w:keepLines/>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5,350</w:t>
            </w:r>
          </w:p>
        </w:tc>
      </w:tr>
      <w:tr w:rsidR="00BD4910" w:rsidRPr="00283358" w14:paraId="0382D123" w14:textId="77777777" w:rsidTr="006F611F">
        <w:tc>
          <w:tcPr>
            <w:tcW w:w="3029" w:type="pct"/>
          </w:tcPr>
          <w:p w14:paraId="53805116" w14:textId="257B129E" w:rsidR="00BD4910" w:rsidRPr="00283358" w:rsidRDefault="00C40526" w:rsidP="00283358">
            <w:pPr>
              <w:pStyle w:val="ListParagraph"/>
              <w:keepNext/>
              <w:keepLines/>
              <w:numPr>
                <w:ilvl w:val="1"/>
                <w:numId w:val="19"/>
              </w:num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tl/>
              </w:rPr>
              <w:t>وضع</w:t>
            </w:r>
            <w:r w:rsidR="007C09E7" w:rsidRPr="00283358">
              <w:rPr>
                <w:rFonts w:asciiTheme="majorBidi" w:hAnsiTheme="majorBidi" w:cstheme="majorBidi"/>
                <w:sz w:val="20"/>
                <w:szCs w:val="20"/>
                <w:rtl/>
              </w:rPr>
              <w:t xml:space="preserve"> آليات </w:t>
            </w:r>
            <w:r w:rsidR="007708CD" w:rsidRPr="00283358">
              <w:rPr>
                <w:rFonts w:asciiTheme="majorBidi" w:hAnsiTheme="majorBidi" w:cstheme="majorBidi"/>
                <w:sz w:val="20"/>
                <w:szCs w:val="20"/>
                <w:rtl/>
              </w:rPr>
              <w:t>م</w:t>
            </w:r>
            <w:r w:rsidR="007C09E7" w:rsidRPr="00283358">
              <w:rPr>
                <w:rFonts w:asciiTheme="majorBidi" w:hAnsiTheme="majorBidi" w:cstheme="majorBidi"/>
                <w:sz w:val="20"/>
                <w:szCs w:val="20"/>
                <w:rtl/>
              </w:rPr>
              <w:t>ر</w:t>
            </w:r>
            <w:r w:rsidR="007708CD" w:rsidRPr="00283358">
              <w:rPr>
                <w:rFonts w:asciiTheme="majorBidi" w:hAnsiTheme="majorBidi" w:cstheme="majorBidi"/>
                <w:sz w:val="20"/>
                <w:szCs w:val="20"/>
                <w:rtl/>
              </w:rPr>
              <w:t>ا</w:t>
            </w:r>
            <w:r w:rsidR="007C09E7" w:rsidRPr="00283358">
              <w:rPr>
                <w:rFonts w:asciiTheme="majorBidi" w:hAnsiTheme="majorBidi" w:cstheme="majorBidi"/>
                <w:sz w:val="20"/>
                <w:szCs w:val="20"/>
                <w:rtl/>
              </w:rPr>
              <w:t>قبة لتشجيع ال</w:t>
            </w:r>
            <w:r w:rsidR="00C843B9" w:rsidRPr="00283358">
              <w:rPr>
                <w:rFonts w:asciiTheme="majorBidi" w:hAnsiTheme="majorBidi" w:cstheme="majorBidi"/>
                <w:sz w:val="20"/>
                <w:szCs w:val="20"/>
                <w:rtl/>
              </w:rPr>
              <w:t>تحو</w:t>
            </w:r>
            <w:r w:rsidR="007C09E7" w:rsidRPr="00283358">
              <w:rPr>
                <w:rFonts w:asciiTheme="majorBidi" w:hAnsiTheme="majorBidi" w:cstheme="majorBidi"/>
                <w:sz w:val="20"/>
                <w:szCs w:val="20"/>
                <w:rtl/>
              </w:rPr>
              <w:t xml:space="preserve">ل من غازات التبريد من المواد الهيدروفلوروكربونية ذات القدرة العالية على إحداث الاحترار العالمي إلى غازات التبريد </w:t>
            </w:r>
            <w:r w:rsidR="003E44B6" w:rsidRPr="00283358">
              <w:rPr>
                <w:rFonts w:asciiTheme="majorBidi" w:hAnsiTheme="majorBidi" w:cstheme="majorBidi"/>
                <w:sz w:val="20"/>
                <w:szCs w:val="20"/>
                <w:rtl/>
              </w:rPr>
              <w:t xml:space="preserve">الخالية </w:t>
            </w:r>
            <w:r w:rsidR="007C09E7" w:rsidRPr="00283358">
              <w:rPr>
                <w:rFonts w:asciiTheme="majorBidi" w:hAnsiTheme="majorBidi" w:cstheme="majorBidi"/>
                <w:sz w:val="20"/>
                <w:szCs w:val="20"/>
                <w:rtl/>
              </w:rPr>
              <w:t>من المواد الهيدروفلوروكربونية في أنظمة التبريد السكنية والتجارية</w:t>
            </w:r>
          </w:p>
        </w:tc>
        <w:tc>
          <w:tcPr>
            <w:tcW w:w="531" w:type="pct"/>
          </w:tcPr>
          <w:p w14:paraId="7CB38CAF" w14:textId="5BA1747F" w:rsidR="00BD4910"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اليونيب</w:t>
            </w:r>
          </w:p>
        </w:tc>
        <w:tc>
          <w:tcPr>
            <w:tcW w:w="682" w:type="pct"/>
          </w:tcPr>
          <w:p w14:paraId="0F2911A9" w14:textId="0DAFB4B2" w:rsidR="00BD4910" w:rsidRPr="00283358" w:rsidRDefault="00BD4910" w:rsidP="00A7508D">
            <w:pPr>
              <w:keepNext/>
              <w:keepLines/>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10,000</w:t>
            </w:r>
          </w:p>
        </w:tc>
        <w:tc>
          <w:tcPr>
            <w:tcW w:w="758" w:type="pct"/>
          </w:tcPr>
          <w:p w14:paraId="35972C14" w14:textId="2123FA91" w:rsidR="00BD4910" w:rsidRPr="00283358" w:rsidRDefault="00BD4910" w:rsidP="00A7508D">
            <w:pPr>
              <w:keepNext/>
              <w:keepLines/>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10,000</w:t>
            </w:r>
          </w:p>
        </w:tc>
      </w:tr>
      <w:tr w:rsidR="005B52E4" w:rsidRPr="00283358" w14:paraId="02A6E167" w14:textId="77777777" w:rsidTr="006F611F">
        <w:tc>
          <w:tcPr>
            <w:tcW w:w="3560" w:type="pct"/>
            <w:gridSpan w:val="2"/>
          </w:tcPr>
          <w:p w14:paraId="1C66B080" w14:textId="281BE6D6" w:rsidR="005B52E4" w:rsidRPr="00283358" w:rsidRDefault="00B15DF4" w:rsidP="003137F6">
            <w:pPr>
              <w:bidi/>
              <w:jc w:val="right"/>
              <w:rPr>
                <w:rFonts w:asciiTheme="majorBidi" w:hAnsiTheme="majorBidi" w:cstheme="majorBidi"/>
                <w:sz w:val="20"/>
                <w:szCs w:val="20"/>
              </w:rPr>
            </w:pPr>
            <w:r w:rsidRPr="00283358">
              <w:rPr>
                <w:rFonts w:asciiTheme="majorBidi" w:hAnsiTheme="majorBidi" w:cstheme="majorBidi"/>
                <w:sz w:val="20"/>
                <w:szCs w:val="20"/>
                <w:rtl/>
              </w:rPr>
              <w:t>المجموع الفرعي للمكون 1</w:t>
            </w:r>
          </w:p>
        </w:tc>
        <w:tc>
          <w:tcPr>
            <w:tcW w:w="682" w:type="pct"/>
          </w:tcPr>
          <w:p w14:paraId="2A8DD280" w14:textId="338EE120" w:rsidR="005B52E4" w:rsidRPr="00283358" w:rsidRDefault="005B52E4" w:rsidP="00A7508D">
            <w:pPr>
              <w:keepNext/>
              <w:keepLines/>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25,100</w:t>
            </w:r>
          </w:p>
        </w:tc>
        <w:tc>
          <w:tcPr>
            <w:tcW w:w="758" w:type="pct"/>
          </w:tcPr>
          <w:p w14:paraId="1DD15497" w14:textId="151A8ABE" w:rsidR="005B52E4" w:rsidRPr="00283358" w:rsidRDefault="005B52E4" w:rsidP="00A7508D">
            <w:pPr>
              <w:keepNext/>
              <w:keepLines/>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23</w:t>
            </w:r>
            <w:r w:rsidR="008D66ED" w:rsidRPr="00283358">
              <w:rPr>
                <w:rFonts w:asciiTheme="majorBidi" w:hAnsiTheme="majorBidi" w:cstheme="majorBidi"/>
                <w:sz w:val="20"/>
                <w:szCs w:val="20"/>
              </w:rPr>
              <w:t>,</w:t>
            </w:r>
            <w:r w:rsidRPr="00283358">
              <w:rPr>
                <w:rFonts w:asciiTheme="majorBidi" w:hAnsiTheme="majorBidi" w:cstheme="majorBidi"/>
                <w:sz w:val="20"/>
                <w:szCs w:val="20"/>
              </w:rPr>
              <w:t>100</w:t>
            </w:r>
          </w:p>
        </w:tc>
      </w:tr>
      <w:tr w:rsidR="00AD0B48" w:rsidRPr="00283358" w14:paraId="245ED9D8" w14:textId="77777777" w:rsidTr="006F611F">
        <w:tc>
          <w:tcPr>
            <w:tcW w:w="5000" w:type="pct"/>
            <w:gridSpan w:val="4"/>
          </w:tcPr>
          <w:p w14:paraId="6D27A12B" w14:textId="79765563" w:rsidR="00AD0B48" w:rsidRPr="00283358" w:rsidRDefault="00EA457A" w:rsidP="003137F6">
            <w:pPr>
              <w:keepNext/>
              <w:keepLines/>
              <w:shd w:val="clear" w:color="auto" w:fill="FFFFFF" w:themeFill="background1"/>
              <w:bidi/>
              <w:rPr>
                <w:rFonts w:asciiTheme="majorBidi" w:hAnsiTheme="majorBidi" w:cstheme="majorBidi"/>
                <w:b/>
                <w:bCs/>
                <w:sz w:val="20"/>
                <w:szCs w:val="20"/>
              </w:rPr>
            </w:pPr>
            <w:r w:rsidRPr="00283358">
              <w:rPr>
                <w:rFonts w:asciiTheme="majorBidi" w:hAnsiTheme="majorBidi" w:cstheme="majorBidi"/>
                <w:b/>
                <w:bCs/>
                <w:sz w:val="20"/>
                <w:szCs w:val="20"/>
                <w:rtl/>
              </w:rPr>
              <w:t>المكون 2: بناء قدرات موظفي الجمارك</w:t>
            </w:r>
          </w:p>
        </w:tc>
      </w:tr>
      <w:tr w:rsidR="009025DD" w:rsidRPr="00283358" w14:paraId="594A2ED6" w14:textId="77777777" w:rsidTr="006F611F">
        <w:tc>
          <w:tcPr>
            <w:tcW w:w="3029" w:type="pct"/>
          </w:tcPr>
          <w:p w14:paraId="5527564A" w14:textId="71D97992" w:rsidR="009025DD" w:rsidRPr="00283358" w:rsidRDefault="006F611F" w:rsidP="006F611F">
            <w:p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2.</w:t>
            </w:r>
            <w:r>
              <w:rPr>
                <w:rFonts w:asciiTheme="majorBidi" w:hAnsiTheme="majorBidi" w:cstheme="majorBidi"/>
                <w:sz w:val="20"/>
                <w:szCs w:val="20"/>
              </w:rPr>
              <w:t>1</w:t>
            </w:r>
            <w:r w:rsidRPr="006F611F">
              <w:rPr>
                <w:rFonts w:asciiTheme="majorBidi" w:hAnsiTheme="majorBidi" w:cstheme="majorBidi"/>
                <w:sz w:val="20"/>
                <w:szCs w:val="20"/>
                <w:lang w:val="en-GB"/>
              </w:rPr>
              <w:tab/>
            </w:r>
            <w:r w:rsidR="00DC4952" w:rsidRPr="006F611F">
              <w:rPr>
                <w:rFonts w:asciiTheme="majorBidi" w:hAnsiTheme="majorBidi" w:cstheme="majorBidi"/>
                <w:sz w:val="20"/>
                <w:szCs w:val="20"/>
                <w:rtl/>
                <w:lang w:val="en-GB"/>
              </w:rPr>
              <w:t xml:space="preserve">تحديث المنهج التدريبي لموظفي الجمارك ليشمل رموز النظام المنسق الجديدة، وغازات التبريد ذات القدرة </w:t>
            </w:r>
            <w:r w:rsidR="004462AC" w:rsidRPr="006F611F">
              <w:rPr>
                <w:rFonts w:asciiTheme="majorBidi" w:hAnsiTheme="majorBidi" w:cstheme="majorBidi"/>
                <w:sz w:val="20"/>
                <w:szCs w:val="20"/>
                <w:rtl/>
                <w:lang w:val="en-GB"/>
              </w:rPr>
              <w:t>ال</w:t>
            </w:r>
            <w:r w:rsidR="00DC4952" w:rsidRPr="006F611F">
              <w:rPr>
                <w:rFonts w:asciiTheme="majorBidi" w:hAnsiTheme="majorBidi" w:cstheme="majorBidi"/>
                <w:sz w:val="20"/>
                <w:szCs w:val="20"/>
                <w:rtl/>
                <w:lang w:val="en-GB"/>
              </w:rPr>
              <w:t>منخفضة على إحداث الاحترار العالمي، و</w:t>
            </w:r>
            <w:r w:rsidR="00DC4952" w:rsidRPr="00283358">
              <w:rPr>
                <w:rFonts w:asciiTheme="majorBidi" w:hAnsiTheme="majorBidi" w:cstheme="majorBidi"/>
                <w:sz w:val="20"/>
                <w:szCs w:val="20"/>
                <w:rtl/>
                <w:lang w:val="en-GB"/>
              </w:rPr>
              <w:t>المواد الهيدروفلوروكربونية</w:t>
            </w:r>
            <w:r w:rsidR="00DC4952" w:rsidRPr="006F611F">
              <w:rPr>
                <w:rFonts w:asciiTheme="majorBidi" w:hAnsiTheme="majorBidi" w:cstheme="majorBidi"/>
                <w:sz w:val="20"/>
                <w:szCs w:val="20"/>
                <w:rtl/>
                <w:lang w:val="en-GB"/>
              </w:rPr>
              <w:t xml:space="preserve"> (تعيين </w:t>
            </w:r>
            <w:r w:rsidR="000317C4" w:rsidRPr="006F611F">
              <w:rPr>
                <w:rFonts w:asciiTheme="majorBidi" w:hAnsiTheme="majorBidi" w:cstheme="majorBidi"/>
                <w:sz w:val="20"/>
                <w:szCs w:val="20"/>
                <w:rtl/>
                <w:lang w:val="en-GB"/>
              </w:rPr>
              <w:t>أ</w:t>
            </w:r>
            <w:r w:rsidR="00DC4952" w:rsidRPr="006F611F">
              <w:rPr>
                <w:rFonts w:asciiTheme="majorBidi" w:hAnsiTheme="majorBidi" w:cstheme="majorBidi"/>
                <w:sz w:val="20"/>
                <w:szCs w:val="20"/>
                <w:rtl/>
                <w:lang w:val="en-GB"/>
              </w:rPr>
              <w:t>خص</w:t>
            </w:r>
            <w:r w:rsidR="000317C4" w:rsidRPr="006F611F">
              <w:rPr>
                <w:rFonts w:asciiTheme="majorBidi" w:hAnsiTheme="majorBidi" w:cstheme="majorBidi"/>
                <w:sz w:val="20"/>
                <w:szCs w:val="20"/>
                <w:rtl/>
                <w:lang w:val="en-GB"/>
              </w:rPr>
              <w:t>ائي</w:t>
            </w:r>
            <w:r w:rsidR="00DC4952" w:rsidRPr="006F611F">
              <w:rPr>
                <w:rFonts w:asciiTheme="majorBidi" w:hAnsiTheme="majorBidi" w:cstheme="majorBidi"/>
                <w:sz w:val="20"/>
                <w:szCs w:val="20"/>
                <w:rtl/>
                <w:lang w:val="en-GB"/>
              </w:rPr>
              <w:t xml:space="preserve"> و</w:t>
            </w:r>
            <w:r w:rsidR="00296470" w:rsidRPr="006F611F">
              <w:rPr>
                <w:rFonts w:asciiTheme="majorBidi" w:hAnsiTheme="majorBidi" w:cstheme="majorBidi"/>
                <w:sz w:val="20"/>
                <w:szCs w:val="20"/>
                <w:rtl/>
                <w:lang w:val="en-GB"/>
              </w:rPr>
              <w:t>عقد حلق</w:t>
            </w:r>
            <w:r w:rsidR="00DC4952" w:rsidRPr="006F611F">
              <w:rPr>
                <w:rFonts w:asciiTheme="majorBidi" w:hAnsiTheme="majorBidi" w:cstheme="majorBidi"/>
                <w:sz w:val="20"/>
                <w:szCs w:val="20"/>
                <w:rtl/>
                <w:lang w:val="en-GB"/>
              </w:rPr>
              <w:t>ة عمل واحدة لـ20 مشاركاً</w:t>
            </w:r>
            <w:r w:rsidR="00DC4952" w:rsidRPr="00283358">
              <w:rPr>
                <w:rFonts w:asciiTheme="majorBidi" w:hAnsiTheme="majorBidi" w:cstheme="majorBidi"/>
                <w:sz w:val="20"/>
                <w:szCs w:val="20"/>
                <w:rtl/>
              </w:rPr>
              <w:t>)</w:t>
            </w:r>
            <w:r w:rsidR="00FF1A56" w:rsidRPr="00283358">
              <w:rPr>
                <w:rFonts w:asciiTheme="majorBidi" w:hAnsiTheme="majorBidi" w:cstheme="majorBidi"/>
                <w:sz w:val="20"/>
                <w:szCs w:val="20"/>
              </w:rPr>
              <w:t xml:space="preserve"> </w:t>
            </w:r>
          </w:p>
        </w:tc>
        <w:tc>
          <w:tcPr>
            <w:tcW w:w="531" w:type="pct"/>
          </w:tcPr>
          <w:p w14:paraId="61262F52" w14:textId="58D65E2F" w:rsidR="009025DD"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اليونيب</w:t>
            </w:r>
          </w:p>
        </w:tc>
        <w:tc>
          <w:tcPr>
            <w:tcW w:w="682" w:type="pct"/>
          </w:tcPr>
          <w:p w14:paraId="5F94BC51" w14:textId="77777777" w:rsidR="009025DD" w:rsidRPr="00283358" w:rsidRDefault="005B52E4" w:rsidP="00A7508D">
            <w:p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10,100</w:t>
            </w:r>
          </w:p>
          <w:p w14:paraId="14BABC62" w14:textId="77777777" w:rsidR="005B52E4" w:rsidRPr="00283358" w:rsidRDefault="005B52E4" w:rsidP="00A7508D">
            <w:pPr>
              <w:shd w:val="clear" w:color="auto" w:fill="FFFFFF" w:themeFill="background1"/>
              <w:bidi/>
              <w:jc w:val="left"/>
              <w:rPr>
                <w:rFonts w:asciiTheme="majorBidi" w:hAnsiTheme="majorBidi" w:cstheme="majorBidi"/>
                <w:sz w:val="20"/>
                <w:szCs w:val="20"/>
              </w:rPr>
            </w:pPr>
          </w:p>
          <w:p w14:paraId="10F23FD9" w14:textId="6FB2A8E6" w:rsidR="005B52E4" w:rsidRPr="00283358" w:rsidRDefault="005B52E4" w:rsidP="00A7508D">
            <w:pPr>
              <w:shd w:val="clear" w:color="auto" w:fill="FFFFFF" w:themeFill="background1"/>
              <w:bidi/>
              <w:jc w:val="left"/>
              <w:rPr>
                <w:rFonts w:asciiTheme="majorBidi" w:hAnsiTheme="majorBidi" w:cstheme="majorBidi"/>
                <w:sz w:val="20"/>
                <w:szCs w:val="20"/>
              </w:rPr>
            </w:pPr>
          </w:p>
        </w:tc>
        <w:tc>
          <w:tcPr>
            <w:tcW w:w="758" w:type="pct"/>
          </w:tcPr>
          <w:p w14:paraId="03DEA3FD" w14:textId="77777777" w:rsidR="009025DD" w:rsidRPr="00283358" w:rsidRDefault="005B52E4" w:rsidP="00A7508D">
            <w:p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10,100</w:t>
            </w:r>
          </w:p>
          <w:p w14:paraId="698D62D5" w14:textId="77777777" w:rsidR="005B52E4" w:rsidRPr="00283358" w:rsidRDefault="005B52E4" w:rsidP="00A7508D">
            <w:pPr>
              <w:shd w:val="clear" w:color="auto" w:fill="FFFFFF" w:themeFill="background1"/>
              <w:bidi/>
              <w:jc w:val="left"/>
              <w:rPr>
                <w:rFonts w:asciiTheme="majorBidi" w:hAnsiTheme="majorBidi" w:cstheme="majorBidi"/>
                <w:sz w:val="20"/>
                <w:szCs w:val="20"/>
              </w:rPr>
            </w:pPr>
          </w:p>
          <w:p w14:paraId="79BB5042" w14:textId="77777777" w:rsidR="005B52E4" w:rsidRPr="00283358" w:rsidRDefault="005B52E4" w:rsidP="00A7508D">
            <w:pPr>
              <w:shd w:val="clear" w:color="auto" w:fill="FFFFFF" w:themeFill="background1"/>
              <w:bidi/>
              <w:jc w:val="left"/>
              <w:rPr>
                <w:rFonts w:asciiTheme="majorBidi" w:hAnsiTheme="majorBidi" w:cstheme="majorBidi"/>
                <w:sz w:val="20"/>
                <w:szCs w:val="20"/>
              </w:rPr>
            </w:pPr>
          </w:p>
          <w:p w14:paraId="38882041" w14:textId="0C1A5EBA" w:rsidR="005B52E4" w:rsidRPr="00283358" w:rsidRDefault="005B52E4" w:rsidP="00A7508D">
            <w:pPr>
              <w:shd w:val="clear" w:color="auto" w:fill="FFFFFF" w:themeFill="background1"/>
              <w:bidi/>
              <w:jc w:val="left"/>
              <w:rPr>
                <w:rFonts w:asciiTheme="majorBidi" w:hAnsiTheme="majorBidi" w:cstheme="majorBidi"/>
                <w:sz w:val="20"/>
                <w:szCs w:val="20"/>
              </w:rPr>
            </w:pPr>
          </w:p>
        </w:tc>
      </w:tr>
      <w:tr w:rsidR="00AA3128" w:rsidRPr="00283358" w14:paraId="7896E676" w14:textId="77777777" w:rsidTr="006F611F">
        <w:tc>
          <w:tcPr>
            <w:tcW w:w="3029" w:type="pct"/>
          </w:tcPr>
          <w:p w14:paraId="24EA95C8" w14:textId="4AEF573B" w:rsidR="00AA3128" w:rsidRPr="00283358" w:rsidRDefault="00F46C10" w:rsidP="00283358">
            <w:pPr>
              <w:shd w:val="clear" w:color="auto" w:fill="FFFFFF" w:themeFill="background1"/>
              <w:bidi/>
              <w:ind w:left="427" w:hanging="427"/>
              <w:rPr>
                <w:rFonts w:asciiTheme="majorBidi" w:hAnsiTheme="majorBidi" w:cstheme="majorBidi"/>
                <w:vanish/>
                <w:sz w:val="20"/>
                <w:szCs w:val="20"/>
              </w:rPr>
            </w:pPr>
            <w:r w:rsidRPr="00283358">
              <w:rPr>
                <w:rFonts w:asciiTheme="majorBidi" w:hAnsiTheme="majorBidi" w:cstheme="majorBidi"/>
                <w:sz w:val="20"/>
                <w:szCs w:val="20"/>
              </w:rPr>
              <w:t>2.2</w:t>
            </w:r>
            <w:r w:rsidRPr="00283358">
              <w:rPr>
                <w:rFonts w:asciiTheme="majorBidi" w:hAnsiTheme="majorBidi" w:cstheme="majorBidi"/>
                <w:sz w:val="20"/>
                <w:szCs w:val="20"/>
              </w:rPr>
              <w:tab/>
            </w:r>
            <w:r w:rsidR="00770B33" w:rsidRPr="00283358">
              <w:rPr>
                <w:rFonts w:asciiTheme="majorBidi" w:hAnsiTheme="majorBidi" w:cstheme="majorBidi"/>
                <w:sz w:val="20"/>
                <w:szCs w:val="20"/>
                <w:rtl/>
              </w:rPr>
              <w:t xml:space="preserve">تنظيم حلقتي عمل لـ110 موظفا جمركيا (على أن يكون 50 في المائة منهم نساء) </w:t>
            </w:r>
            <w:r w:rsidR="00873056" w:rsidRPr="00283358">
              <w:rPr>
                <w:rFonts w:asciiTheme="majorBidi" w:hAnsiTheme="majorBidi" w:cstheme="majorBidi"/>
                <w:sz w:val="20"/>
                <w:szCs w:val="20"/>
                <w:rtl/>
              </w:rPr>
              <w:t>بشأن</w:t>
            </w:r>
            <w:r w:rsidR="00770B33" w:rsidRPr="00283358">
              <w:rPr>
                <w:rFonts w:asciiTheme="majorBidi" w:hAnsiTheme="majorBidi" w:cstheme="majorBidi"/>
                <w:sz w:val="20"/>
                <w:szCs w:val="20"/>
                <w:rtl/>
              </w:rPr>
              <w:t xml:space="preserve"> المنهج</w:t>
            </w:r>
            <w:r w:rsidR="00873056" w:rsidRPr="00283358">
              <w:rPr>
                <w:rFonts w:asciiTheme="majorBidi" w:hAnsiTheme="majorBidi" w:cstheme="majorBidi"/>
                <w:sz w:val="20"/>
                <w:szCs w:val="20"/>
                <w:rtl/>
              </w:rPr>
              <w:t xml:space="preserve"> التدريبي</w:t>
            </w:r>
            <w:r w:rsidR="00770B33" w:rsidRPr="00283358">
              <w:rPr>
                <w:rFonts w:asciiTheme="majorBidi" w:hAnsiTheme="majorBidi" w:cstheme="majorBidi"/>
                <w:sz w:val="20"/>
                <w:szCs w:val="20"/>
                <w:rtl/>
              </w:rPr>
              <w:t xml:space="preserve"> المُحدّ</w:t>
            </w:r>
            <w:r w:rsidR="00873056" w:rsidRPr="00283358">
              <w:rPr>
                <w:rFonts w:asciiTheme="majorBidi" w:hAnsiTheme="majorBidi" w:cstheme="majorBidi"/>
                <w:sz w:val="20"/>
                <w:szCs w:val="20"/>
                <w:rtl/>
              </w:rPr>
              <w:t>َ</w:t>
            </w:r>
            <w:r w:rsidR="00770B33" w:rsidRPr="00283358">
              <w:rPr>
                <w:rFonts w:asciiTheme="majorBidi" w:hAnsiTheme="majorBidi" w:cstheme="majorBidi"/>
                <w:sz w:val="20"/>
                <w:szCs w:val="20"/>
                <w:rtl/>
              </w:rPr>
              <w:t>ث</w:t>
            </w:r>
          </w:p>
        </w:tc>
        <w:tc>
          <w:tcPr>
            <w:tcW w:w="531" w:type="pct"/>
          </w:tcPr>
          <w:p w14:paraId="5680E82E" w14:textId="46D641CC" w:rsidR="00AA3128"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اليونيب</w:t>
            </w:r>
          </w:p>
        </w:tc>
        <w:tc>
          <w:tcPr>
            <w:tcW w:w="682" w:type="pct"/>
          </w:tcPr>
          <w:p w14:paraId="2A581457" w14:textId="3EB8CFCC" w:rsidR="00AA3128" w:rsidRPr="00283358" w:rsidRDefault="00556DB3" w:rsidP="00A7508D">
            <w:p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6,100</w:t>
            </w:r>
          </w:p>
        </w:tc>
        <w:tc>
          <w:tcPr>
            <w:tcW w:w="758" w:type="pct"/>
          </w:tcPr>
          <w:p w14:paraId="1011091A" w14:textId="31555D74" w:rsidR="00AA3128" w:rsidRPr="00283358" w:rsidRDefault="00556DB3" w:rsidP="00A7508D">
            <w:p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3,050</w:t>
            </w:r>
          </w:p>
        </w:tc>
      </w:tr>
      <w:tr w:rsidR="005B52E4" w:rsidRPr="00283358" w14:paraId="52BAC492" w14:textId="77777777" w:rsidTr="006F611F">
        <w:tc>
          <w:tcPr>
            <w:tcW w:w="3560" w:type="pct"/>
            <w:gridSpan w:val="2"/>
          </w:tcPr>
          <w:p w14:paraId="21F67747" w14:textId="5E643E20" w:rsidR="005B52E4" w:rsidRPr="00283358" w:rsidRDefault="00661FFD" w:rsidP="003137F6">
            <w:pPr>
              <w:bidi/>
              <w:jc w:val="right"/>
              <w:rPr>
                <w:rFonts w:asciiTheme="majorBidi" w:hAnsiTheme="majorBidi" w:cstheme="majorBidi"/>
                <w:sz w:val="20"/>
                <w:szCs w:val="20"/>
              </w:rPr>
            </w:pPr>
            <w:r w:rsidRPr="00283358">
              <w:rPr>
                <w:rFonts w:asciiTheme="majorBidi" w:hAnsiTheme="majorBidi" w:cstheme="majorBidi"/>
                <w:sz w:val="20"/>
                <w:szCs w:val="20"/>
                <w:rtl/>
              </w:rPr>
              <w:t>المجموع الفرعي للمكون 2</w:t>
            </w:r>
          </w:p>
        </w:tc>
        <w:tc>
          <w:tcPr>
            <w:tcW w:w="682" w:type="pct"/>
          </w:tcPr>
          <w:p w14:paraId="074A9A24" w14:textId="50CBB2D1" w:rsidR="005B52E4" w:rsidRPr="00283358" w:rsidRDefault="005B52E4" w:rsidP="00A7508D">
            <w:p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16,200</w:t>
            </w:r>
          </w:p>
        </w:tc>
        <w:tc>
          <w:tcPr>
            <w:tcW w:w="758" w:type="pct"/>
          </w:tcPr>
          <w:p w14:paraId="54080528" w14:textId="3197D9AA" w:rsidR="005B52E4" w:rsidRPr="00283358" w:rsidRDefault="005B52E4" w:rsidP="00A7508D">
            <w:p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13,150</w:t>
            </w:r>
          </w:p>
        </w:tc>
      </w:tr>
      <w:tr w:rsidR="00A94F71" w:rsidRPr="00283358" w14:paraId="1E1E02A8" w14:textId="77777777" w:rsidTr="006F611F">
        <w:tc>
          <w:tcPr>
            <w:tcW w:w="5000" w:type="pct"/>
            <w:gridSpan w:val="4"/>
          </w:tcPr>
          <w:p w14:paraId="6F189BCD" w14:textId="3A83779F" w:rsidR="00A94F71" w:rsidRPr="00283358" w:rsidRDefault="000D3C74"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b/>
                <w:bCs/>
                <w:sz w:val="20"/>
                <w:szCs w:val="20"/>
                <w:rtl/>
              </w:rPr>
              <w:t xml:space="preserve">المكون 3: بناء </w:t>
            </w:r>
            <w:r w:rsidR="00C819E8" w:rsidRPr="00283358">
              <w:rPr>
                <w:rFonts w:asciiTheme="majorBidi" w:hAnsiTheme="majorBidi" w:cstheme="majorBidi"/>
                <w:b/>
                <w:bCs/>
                <w:sz w:val="20"/>
                <w:szCs w:val="20"/>
                <w:rtl/>
              </w:rPr>
              <w:t>ال</w:t>
            </w:r>
            <w:r w:rsidRPr="00283358">
              <w:rPr>
                <w:rFonts w:asciiTheme="majorBidi" w:hAnsiTheme="majorBidi" w:cstheme="majorBidi"/>
                <w:b/>
                <w:bCs/>
                <w:sz w:val="20"/>
                <w:szCs w:val="20"/>
                <w:rtl/>
              </w:rPr>
              <w:t>قدرات</w:t>
            </w:r>
            <w:r w:rsidR="00C819E8" w:rsidRPr="00283358">
              <w:rPr>
                <w:rFonts w:asciiTheme="majorBidi" w:hAnsiTheme="majorBidi" w:cstheme="majorBidi"/>
                <w:b/>
                <w:bCs/>
                <w:sz w:val="20"/>
                <w:szCs w:val="20"/>
                <w:rtl/>
              </w:rPr>
              <w:t xml:space="preserve"> في</w:t>
            </w:r>
            <w:r w:rsidRPr="00283358">
              <w:rPr>
                <w:rFonts w:asciiTheme="majorBidi" w:hAnsiTheme="majorBidi" w:cstheme="majorBidi"/>
                <w:b/>
                <w:bCs/>
                <w:sz w:val="20"/>
                <w:szCs w:val="20"/>
                <w:rtl/>
              </w:rPr>
              <w:t xml:space="preserve"> قطاع</w:t>
            </w:r>
            <w:r w:rsidR="00C819E8" w:rsidRPr="00283358">
              <w:rPr>
                <w:rFonts w:asciiTheme="majorBidi" w:hAnsiTheme="majorBidi" w:cstheme="majorBidi"/>
                <w:b/>
                <w:bCs/>
                <w:sz w:val="20"/>
                <w:szCs w:val="20"/>
                <w:rtl/>
              </w:rPr>
              <w:t xml:space="preserve"> التبريد</w:t>
            </w:r>
            <w:r w:rsidRPr="00283358">
              <w:rPr>
                <w:rFonts w:asciiTheme="majorBidi" w:hAnsiTheme="majorBidi" w:cstheme="majorBidi"/>
                <w:b/>
                <w:bCs/>
                <w:sz w:val="20"/>
                <w:szCs w:val="20"/>
                <w:rtl/>
              </w:rPr>
              <w:t xml:space="preserve"> </w:t>
            </w:r>
            <w:r w:rsidR="00C819E8" w:rsidRPr="00283358">
              <w:rPr>
                <w:rFonts w:asciiTheme="majorBidi" w:hAnsiTheme="majorBidi" w:cstheme="majorBidi"/>
                <w:b/>
                <w:bCs/>
                <w:sz w:val="20"/>
                <w:szCs w:val="20"/>
                <w:rtl/>
              </w:rPr>
              <w:t>و</w:t>
            </w:r>
            <w:r w:rsidRPr="00283358">
              <w:rPr>
                <w:rFonts w:asciiTheme="majorBidi" w:hAnsiTheme="majorBidi" w:cstheme="majorBidi"/>
                <w:b/>
                <w:bCs/>
                <w:sz w:val="20"/>
                <w:szCs w:val="20"/>
                <w:rtl/>
              </w:rPr>
              <w:t>تكييف الهواء و</w:t>
            </w:r>
            <w:r w:rsidR="00557A3B" w:rsidRPr="00283358">
              <w:rPr>
                <w:rFonts w:asciiTheme="majorBidi" w:hAnsiTheme="majorBidi" w:cstheme="majorBidi"/>
                <w:b/>
                <w:bCs/>
                <w:sz w:val="20"/>
                <w:szCs w:val="20"/>
                <w:rtl/>
              </w:rPr>
              <w:t xml:space="preserve">قطاع </w:t>
            </w:r>
            <w:r w:rsidR="00C819E8" w:rsidRPr="00283358">
              <w:rPr>
                <w:rFonts w:asciiTheme="majorBidi" w:hAnsiTheme="majorBidi" w:cstheme="majorBidi"/>
                <w:b/>
                <w:bCs/>
                <w:sz w:val="20"/>
                <w:szCs w:val="20"/>
                <w:rtl/>
              </w:rPr>
              <w:t>تكييف الهواء</w:t>
            </w:r>
            <w:r w:rsidR="00C819E8" w:rsidRPr="00283358">
              <w:rPr>
                <w:rFonts w:asciiTheme="majorBidi" w:hAnsiTheme="majorBidi" w:cstheme="majorBidi"/>
                <w:b/>
                <w:bCs/>
                <w:sz w:val="20"/>
                <w:szCs w:val="20"/>
              </w:rPr>
              <w:t xml:space="preserve"> </w:t>
            </w:r>
            <w:r w:rsidR="00C819E8" w:rsidRPr="00283358">
              <w:rPr>
                <w:rFonts w:asciiTheme="majorBidi" w:hAnsiTheme="majorBidi" w:cstheme="majorBidi"/>
                <w:b/>
                <w:bCs/>
                <w:sz w:val="20"/>
                <w:szCs w:val="20"/>
                <w:rtl/>
              </w:rPr>
              <w:t>المتنقل</w:t>
            </w:r>
          </w:p>
        </w:tc>
      </w:tr>
      <w:tr w:rsidR="005B52E4" w:rsidRPr="00283358" w14:paraId="32270114" w14:textId="77777777" w:rsidTr="006F611F">
        <w:tc>
          <w:tcPr>
            <w:tcW w:w="3029" w:type="pct"/>
          </w:tcPr>
          <w:p w14:paraId="261260E3" w14:textId="52A62F95" w:rsidR="008D28AE" w:rsidRPr="00283358" w:rsidRDefault="00C819E8" w:rsidP="00283358">
            <w:pPr>
              <w:pStyle w:val="ListParagraph"/>
              <w:numPr>
                <w:ilvl w:val="1"/>
                <w:numId w:val="25"/>
              </w:num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tl/>
              </w:rPr>
              <w:t>تحسين المن</w:t>
            </w:r>
            <w:r w:rsidR="005F360B" w:rsidRPr="00283358">
              <w:rPr>
                <w:rFonts w:asciiTheme="majorBidi" w:hAnsiTheme="majorBidi" w:cstheme="majorBidi"/>
                <w:sz w:val="20"/>
                <w:szCs w:val="20"/>
                <w:rtl/>
              </w:rPr>
              <w:t>ا</w:t>
            </w:r>
            <w:r w:rsidRPr="00283358">
              <w:rPr>
                <w:rFonts w:asciiTheme="majorBidi" w:hAnsiTheme="majorBidi" w:cstheme="majorBidi"/>
                <w:sz w:val="20"/>
                <w:szCs w:val="20"/>
                <w:rtl/>
              </w:rPr>
              <w:t>هج التدريبي</w:t>
            </w:r>
            <w:r w:rsidR="005F360B" w:rsidRPr="00283358">
              <w:rPr>
                <w:rFonts w:asciiTheme="majorBidi" w:hAnsiTheme="majorBidi" w:cstheme="majorBidi"/>
                <w:sz w:val="20"/>
                <w:szCs w:val="20"/>
                <w:rtl/>
              </w:rPr>
              <w:t>ة</w:t>
            </w:r>
            <w:r w:rsidRPr="00283358">
              <w:rPr>
                <w:rFonts w:asciiTheme="majorBidi" w:hAnsiTheme="majorBidi" w:cstheme="majorBidi"/>
                <w:sz w:val="20"/>
                <w:szCs w:val="20"/>
                <w:rtl/>
              </w:rPr>
              <w:t xml:space="preserve"> للمعاهد المهنية والفنية للتبريد وتكييف الهواء لتشمل </w:t>
            </w:r>
            <w:r w:rsidRPr="00283358">
              <w:rPr>
                <w:rFonts w:asciiTheme="majorBidi" w:hAnsiTheme="majorBidi" w:cstheme="majorBidi"/>
                <w:sz w:val="20"/>
                <w:szCs w:val="20"/>
                <w:rtl/>
                <w:lang w:bidi="ar-DZ"/>
              </w:rPr>
              <w:t>المواد الهيدروفلوروكربونية</w:t>
            </w:r>
            <w:r w:rsidRPr="00283358">
              <w:rPr>
                <w:rFonts w:asciiTheme="majorBidi" w:hAnsiTheme="majorBidi" w:cstheme="majorBidi"/>
                <w:sz w:val="20"/>
                <w:szCs w:val="20"/>
                <w:rtl/>
              </w:rPr>
              <w:t xml:space="preserve"> وغيرها من غازات التبريد ذات ال</w:t>
            </w:r>
            <w:r w:rsidRPr="00283358">
              <w:rPr>
                <w:rFonts w:asciiTheme="majorBidi" w:hAnsiTheme="majorBidi" w:cstheme="majorBidi"/>
                <w:sz w:val="20"/>
                <w:szCs w:val="20"/>
                <w:rtl/>
                <w:lang w:val="en-US" w:bidi="ar-AE"/>
              </w:rPr>
              <w:t xml:space="preserve">قدرة </w:t>
            </w:r>
            <w:r w:rsidR="004462AC" w:rsidRPr="00283358">
              <w:rPr>
                <w:rFonts w:asciiTheme="majorBidi" w:hAnsiTheme="majorBidi" w:cstheme="majorBidi"/>
                <w:sz w:val="20"/>
                <w:szCs w:val="20"/>
                <w:rtl/>
                <w:lang w:val="en-US" w:bidi="ar-AE"/>
              </w:rPr>
              <w:t>ال</w:t>
            </w:r>
            <w:r w:rsidRPr="00283358">
              <w:rPr>
                <w:rFonts w:asciiTheme="majorBidi" w:hAnsiTheme="majorBidi" w:cstheme="majorBidi"/>
                <w:sz w:val="20"/>
                <w:szCs w:val="20"/>
                <w:rtl/>
                <w:lang w:val="en-US" w:bidi="ar-AE"/>
              </w:rPr>
              <w:t>منخفضة على إحداث الاحترار العالمي</w:t>
            </w:r>
            <w:r w:rsidRPr="00283358">
              <w:rPr>
                <w:rFonts w:asciiTheme="majorBidi" w:hAnsiTheme="majorBidi" w:cstheme="majorBidi"/>
                <w:sz w:val="20"/>
                <w:szCs w:val="20"/>
                <w:rtl/>
              </w:rPr>
              <w:t xml:space="preserve"> (تعيين استشاري وعقد حلقة عمل واحدة لـ34 مشاركاً)</w:t>
            </w:r>
            <w:r w:rsidR="00FF1A56" w:rsidRPr="00283358">
              <w:rPr>
                <w:rFonts w:asciiTheme="majorBidi" w:hAnsiTheme="majorBidi" w:cstheme="majorBidi"/>
                <w:sz w:val="20"/>
                <w:szCs w:val="20"/>
              </w:rPr>
              <w:t xml:space="preserve"> </w:t>
            </w:r>
          </w:p>
        </w:tc>
        <w:tc>
          <w:tcPr>
            <w:tcW w:w="531" w:type="pct"/>
          </w:tcPr>
          <w:p w14:paraId="2A1BB7A3" w14:textId="29A34107" w:rsidR="005B52E4"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اليونيب</w:t>
            </w:r>
          </w:p>
        </w:tc>
        <w:tc>
          <w:tcPr>
            <w:tcW w:w="682" w:type="pct"/>
          </w:tcPr>
          <w:p w14:paraId="0460B386" w14:textId="2FD1375D" w:rsidR="0059710B" w:rsidRPr="00283358" w:rsidRDefault="003A48A6" w:rsidP="00A7508D">
            <w:p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8,600</w:t>
            </w:r>
          </w:p>
        </w:tc>
        <w:tc>
          <w:tcPr>
            <w:tcW w:w="758" w:type="pct"/>
          </w:tcPr>
          <w:p w14:paraId="0CD3BDDA" w14:textId="331D47EE" w:rsidR="002648BE" w:rsidRPr="00283358" w:rsidRDefault="003A48A6" w:rsidP="00A7508D">
            <w:p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Pr>
              <w:t>8,600</w:t>
            </w:r>
          </w:p>
        </w:tc>
      </w:tr>
      <w:tr w:rsidR="006B072B" w:rsidRPr="00283358" w14:paraId="14D81CDC" w14:textId="77777777" w:rsidTr="006F611F">
        <w:tc>
          <w:tcPr>
            <w:tcW w:w="3029" w:type="pct"/>
          </w:tcPr>
          <w:p w14:paraId="0E78E76D" w14:textId="58589747" w:rsidR="006B072B" w:rsidRPr="00283358" w:rsidRDefault="004D1B7A" w:rsidP="00283358">
            <w:pPr>
              <w:pStyle w:val="ListParagraph"/>
              <w:numPr>
                <w:ilvl w:val="1"/>
                <w:numId w:val="25"/>
              </w:num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tl/>
              </w:rPr>
              <w:lastRenderedPageBreak/>
              <w:t>تنظيم دورتين تدريبيتين لـ</w:t>
            </w:r>
            <w:r w:rsidR="000627F5" w:rsidRPr="00283358">
              <w:rPr>
                <w:rFonts w:asciiTheme="majorBidi" w:hAnsiTheme="majorBidi" w:cstheme="majorBidi"/>
                <w:sz w:val="20"/>
                <w:szCs w:val="20"/>
                <w:rtl/>
              </w:rPr>
              <w:t>130</w:t>
            </w:r>
            <w:r w:rsidRPr="00283358">
              <w:rPr>
                <w:rFonts w:asciiTheme="majorBidi" w:hAnsiTheme="majorBidi" w:cstheme="majorBidi"/>
                <w:sz w:val="20"/>
                <w:szCs w:val="20"/>
                <w:rtl/>
              </w:rPr>
              <w:t xml:space="preserve"> فنياً وطالباً في</w:t>
            </w:r>
            <w:r w:rsidR="000627F5" w:rsidRPr="00283358">
              <w:rPr>
                <w:rFonts w:asciiTheme="majorBidi" w:hAnsiTheme="majorBidi" w:cstheme="majorBidi"/>
                <w:sz w:val="20"/>
                <w:szCs w:val="20"/>
                <w:rtl/>
              </w:rPr>
              <w:t xml:space="preserve"> مجال</w:t>
            </w:r>
            <w:r w:rsidRPr="00283358">
              <w:rPr>
                <w:rFonts w:asciiTheme="majorBidi" w:hAnsiTheme="majorBidi" w:cstheme="majorBidi"/>
                <w:sz w:val="20"/>
                <w:szCs w:val="20"/>
                <w:rtl/>
              </w:rPr>
              <w:t xml:space="preserve"> </w:t>
            </w:r>
            <w:r w:rsidR="000627F5" w:rsidRPr="00283358">
              <w:rPr>
                <w:rFonts w:asciiTheme="majorBidi" w:hAnsiTheme="majorBidi" w:cstheme="majorBidi"/>
                <w:sz w:val="20"/>
                <w:szCs w:val="20"/>
                <w:rtl/>
              </w:rPr>
              <w:t>التبريد و</w:t>
            </w:r>
            <w:r w:rsidRPr="00283358">
              <w:rPr>
                <w:rFonts w:asciiTheme="majorBidi" w:hAnsiTheme="majorBidi" w:cstheme="majorBidi"/>
                <w:sz w:val="20"/>
                <w:szCs w:val="20"/>
                <w:rtl/>
              </w:rPr>
              <w:t>تكييف الهواء (</w:t>
            </w:r>
            <w:r w:rsidR="000627F5" w:rsidRPr="00283358">
              <w:rPr>
                <w:rFonts w:asciiTheme="majorBidi" w:hAnsiTheme="majorBidi" w:cstheme="majorBidi"/>
                <w:sz w:val="20"/>
                <w:szCs w:val="20"/>
                <w:rtl/>
              </w:rPr>
              <w:t xml:space="preserve">على أن يكون 30 في المائة </w:t>
            </w:r>
            <w:r w:rsidRPr="00283358">
              <w:rPr>
                <w:rFonts w:asciiTheme="majorBidi" w:hAnsiTheme="majorBidi" w:cstheme="majorBidi"/>
                <w:sz w:val="20"/>
                <w:szCs w:val="20"/>
                <w:rtl/>
              </w:rPr>
              <w:t xml:space="preserve">منهم نساء) </w:t>
            </w:r>
            <w:r w:rsidR="000627F5" w:rsidRPr="00283358">
              <w:rPr>
                <w:rFonts w:asciiTheme="majorBidi" w:hAnsiTheme="majorBidi" w:cstheme="majorBidi"/>
                <w:sz w:val="20"/>
                <w:szCs w:val="20"/>
                <w:rtl/>
              </w:rPr>
              <w:t>بشأن</w:t>
            </w:r>
            <w:r w:rsidRPr="00283358">
              <w:rPr>
                <w:rFonts w:asciiTheme="majorBidi" w:hAnsiTheme="majorBidi" w:cstheme="majorBidi"/>
                <w:sz w:val="20"/>
                <w:szCs w:val="20"/>
                <w:rtl/>
              </w:rPr>
              <w:t xml:space="preserve"> </w:t>
            </w:r>
            <w:r w:rsidR="000627F5" w:rsidRPr="00283358">
              <w:rPr>
                <w:rFonts w:asciiTheme="majorBidi" w:hAnsiTheme="majorBidi" w:cstheme="majorBidi"/>
                <w:sz w:val="20"/>
                <w:szCs w:val="20"/>
                <w:rtl/>
              </w:rPr>
              <w:t xml:space="preserve">التكنولوجيات </w:t>
            </w:r>
            <w:r w:rsidR="000627F5" w:rsidRPr="00283358">
              <w:rPr>
                <w:rFonts w:asciiTheme="majorBidi" w:hAnsiTheme="majorBidi" w:cstheme="majorBidi"/>
                <w:sz w:val="20"/>
                <w:szCs w:val="20"/>
                <w:rtl/>
                <w:lang w:val="en-US" w:bidi="ar-AE"/>
              </w:rPr>
              <w:t>ذات القدرة المنخفضة على إحداث الاحترار العالمي</w:t>
            </w:r>
            <w:r w:rsidR="00BF3ED0" w:rsidRPr="00283358">
              <w:rPr>
                <w:rFonts w:asciiTheme="majorBidi" w:hAnsiTheme="majorBidi" w:cstheme="majorBidi"/>
                <w:sz w:val="20"/>
                <w:szCs w:val="20"/>
                <w:rtl/>
                <w:lang w:val="en-US" w:bidi="ar-AE"/>
              </w:rPr>
              <w:t xml:space="preserve"> وذات الكفاءة في استخدام الطاقة</w:t>
            </w:r>
            <w:r w:rsidR="006B072B" w:rsidRPr="00283358">
              <w:rPr>
                <w:rFonts w:asciiTheme="majorBidi" w:hAnsiTheme="majorBidi" w:cstheme="majorBidi"/>
                <w:sz w:val="20"/>
                <w:szCs w:val="20"/>
              </w:rPr>
              <w:t xml:space="preserve"> </w:t>
            </w:r>
          </w:p>
        </w:tc>
        <w:tc>
          <w:tcPr>
            <w:tcW w:w="531" w:type="pct"/>
          </w:tcPr>
          <w:p w14:paraId="4F52FBCA" w14:textId="6BFCB371" w:rsidR="006B072B"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اليونيب</w:t>
            </w:r>
          </w:p>
        </w:tc>
        <w:tc>
          <w:tcPr>
            <w:tcW w:w="682" w:type="pct"/>
          </w:tcPr>
          <w:p w14:paraId="3D926141" w14:textId="75D5B149" w:rsidR="006B072B" w:rsidRPr="00283358" w:rsidRDefault="00072A12"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10,600</w:t>
            </w:r>
          </w:p>
        </w:tc>
        <w:tc>
          <w:tcPr>
            <w:tcW w:w="758" w:type="pct"/>
          </w:tcPr>
          <w:p w14:paraId="33A9D188" w14:textId="2F4E5239" w:rsidR="006B072B" w:rsidRPr="00283358" w:rsidRDefault="00072A12"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10,600</w:t>
            </w:r>
          </w:p>
        </w:tc>
      </w:tr>
      <w:tr w:rsidR="006B072B" w:rsidRPr="00283358" w14:paraId="5A02FB2D" w14:textId="77777777" w:rsidTr="006F611F">
        <w:tc>
          <w:tcPr>
            <w:tcW w:w="3029" w:type="pct"/>
          </w:tcPr>
          <w:p w14:paraId="4421C18D" w14:textId="5B0140A5" w:rsidR="006B072B" w:rsidRPr="00283358" w:rsidRDefault="009C615D" w:rsidP="00283358">
            <w:pPr>
              <w:pStyle w:val="ListParagraph"/>
              <w:numPr>
                <w:ilvl w:val="1"/>
                <w:numId w:val="25"/>
              </w:num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tl/>
              </w:rPr>
              <w:t xml:space="preserve">توعية مستوردي وموزعي وتجار أجهزة التبريد وتكييف الهواء بشأن التخفيض التدريجي </w:t>
            </w:r>
            <w:r w:rsidR="003C0F41" w:rsidRPr="00283358">
              <w:rPr>
                <w:rFonts w:asciiTheme="majorBidi" w:hAnsiTheme="majorBidi" w:cstheme="majorBidi"/>
                <w:sz w:val="20"/>
                <w:szCs w:val="20"/>
                <w:rtl/>
              </w:rPr>
              <w:t>ل</w:t>
            </w:r>
            <w:r w:rsidRPr="00283358">
              <w:rPr>
                <w:rFonts w:asciiTheme="majorBidi" w:hAnsiTheme="majorBidi" w:cstheme="majorBidi"/>
                <w:sz w:val="20"/>
                <w:szCs w:val="20"/>
                <w:rtl/>
                <w:lang w:bidi="ar-DZ"/>
              </w:rPr>
              <w:t>لمواد الهيدروفلوروكربونية</w:t>
            </w:r>
            <w:r w:rsidRPr="00283358">
              <w:rPr>
                <w:rFonts w:asciiTheme="majorBidi" w:hAnsiTheme="majorBidi" w:cstheme="majorBidi"/>
                <w:sz w:val="20"/>
                <w:szCs w:val="20"/>
                <w:rtl/>
              </w:rPr>
              <w:t xml:space="preserve"> وبدائل</w:t>
            </w:r>
            <w:r w:rsidR="003C0F41" w:rsidRPr="00283358">
              <w:rPr>
                <w:rFonts w:asciiTheme="majorBidi" w:hAnsiTheme="majorBidi" w:cstheme="majorBidi"/>
                <w:sz w:val="20"/>
                <w:szCs w:val="20"/>
                <w:rtl/>
              </w:rPr>
              <w:t xml:space="preserve"> هذه المواد</w:t>
            </w:r>
            <w:r w:rsidRPr="00283358">
              <w:rPr>
                <w:rFonts w:asciiTheme="majorBidi" w:hAnsiTheme="majorBidi" w:cstheme="majorBidi"/>
                <w:sz w:val="20"/>
                <w:szCs w:val="20"/>
                <w:rtl/>
              </w:rPr>
              <w:t xml:space="preserve"> وتنفيذ</w:t>
            </w:r>
            <w:r w:rsidR="003C0F41" w:rsidRPr="00283358">
              <w:rPr>
                <w:rFonts w:asciiTheme="majorBidi" w:hAnsiTheme="majorBidi" w:cstheme="majorBidi"/>
                <w:sz w:val="20"/>
                <w:szCs w:val="20"/>
                <w:rtl/>
              </w:rPr>
              <w:t xml:space="preserve"> خطة تنفيذ </w:t>
            </w:r>
            <w:r w:rsidR="00224E6A" w:rsidRPr="00283358">
              <w:rPr>
                <w:rFonts w:asciiTheme="majorBidi" w:hAnsiTheme="majorBidi" w:cstheme="majorBidi"/>
                <w:sz w:val="20"/>
                <w:szCs w:val="20"/>
                <w:rtl/>
              </w:rPr>
              <w:t xml:space="preserve">تعديل </w:t>
            </w:r>
            <w:r w:rsidR="003C0F41" w:rsidRPr="00283358">
              <w:rPr>
                <w:rFonts w:asciiTheme="majorBidi" w:hAnsiTheme="majorBidi" w:cstheme="majorBidi"/>
                <w:sz w:val="20"/>
                <w:szCs w:val="20"/>
                <w:rtl/>
              </w:rPr>
              <w:t>كيغالي</w:t>
            </w:r>
            <w:r w:rsidRPr="00283358">
              <w:rPr>
                <w:rFonts w:asciiTheme="majorBidi" w:hAnsiTheme="majorBidi" w:cstheme="majorBidi"/>
                <w:sz w:val="20"/>
                <w:szCs w:val="20"/>
                <w:rtl/>
              </w:rPr>
              <w:t>، بما في ذلك تعزيز مشاركة المرأة في أنشطة المشروع</w:t>
            </w:r>
          </w:p>
        </w:tc>
        <w:tc>
          <w:tcPr>
            <w:tcW w:w="531" w:type="pct"/>
          </w:tcPr>
          <w:p w14:paraId="5E0B0EEB" w14:textId="6025F17E" w:rsidR="006B072B"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اليونيب</w:t>
            </w:r>
          </w:p>
        </w:tc>
        <w:tc>
          <w:tcPr>
            <w:tcW w:w="682" w:type="pct"/>
          </w:tcPr>
          <w:p w14:paraId="69483F43" w14:textId="0B8E043B" w:rsidR="006B072B" w:rsidRPr="00283358" w:rsidRDefault="00072A12"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7,800</w:t>
            </w:r>
          </w:p>
        </w:tc>
        <w:tc>
          <w:tcPr>
            <w:tcW w:w="758" w:type="pct"/>
          </w:tcPr>
          <w:p w14:paraId="13AFCAC7" w14:textId="5BE91D36" w:rsidR="006B072B" w:rsidRPr="00283358" w:rsidRDefault="00072A12"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3,900</w:t>
            </w:r>
          </w:p>
        </w:tc>
      </w:tr>
      <w:tr w:rsidR="006B072B" w:rsidRPr="00283358" w14:paraId="17C47147" w14:textId="77777777" w:rsidTr="006F611F">
        <w:tc>
          <w:tcPr>
            <w:tcW w:w="3029" w:type="pct"/>
          </w:tcPr>
          <w:p w14:paraId="209FC319" w14:textId="616723EA" w:rsidR="006B072B" w:rsidRPr="00283358" w:rsidRDefault="00405450" w:rsidP="00283358">
            <w:pPr>
              <w:pStyle w:val="ListParagraph"/>
              <w:numPr>
                <w:ilvl w:val="1"/>
                <w:numId w:val="25"/>
              </w:num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sz w:val="20"/>
                <w:szCs w:val="20"/>
                <w:rtl/>
              </w:rPr>
              <w:t>تنظيم حلقتي عمل توعويتين لـ50 مستورداً في قطاع تكييف الهواء</w:t>
            </w:r>
            <w:r w:rsidRPr="00283358">
              <w:rPr>
                <w:rFonts w:asciiTheme="majorBidi" w:hAnsiTheme="majorBidi" w:cstheme="majorBidi"/>
                <w:sz w:val="20"/>
                <w:szCs w:val="20"/>
              </w:rPr>
              <w:t xml:space="preserve"> </w:t>
            </w:r>
            <w:r w:rsidRPr="00283358">
              <w:rPr>
                <w:rFonts w:asciiTheme="majorBidi" w:hAnsiTheme="majorBidi" w:cstheme="majorBidi"/>
                <w:sz w:val="20"/>
                <w:szCs w:val="20"/>
                <w:rtl/>
              </w:rPr>
              <w:t>المتنقل بشأن التخفيض التدريجي ل</w:t>
            </w:r>
            <w:r w:rsidRPr="00283358">
              <w:rPr>
                <w:rFonts w:asciiTheme="majorBidi" w:hAnsiTheme="majorBidi" w:cstheme="majorBidi"/>
                <w:sz w:val="20"/>
                <w:szCs w:val="20"/>
                <w:rtl/>
                <w:lang w:bidi="ar-DZ"/>
              </w:rPr>
              <w:t>لمواد الهيدروفلوروكربونية</w:t>
            </w:r>
            <w:r w:rsidRPr="00283358">
              <w:rPr>
                <w:rFonts w:asciiTheme="majorBidi" w:hAnsiTheme="majorBidi" w:cstheme="majorBidi"/>
                <w:sz w:val="20"/>
                <w:szCs w:val="20"/>
                <w:rtl/>
              </w:rPr>
              <w:t xml:space="preserve"> وبدائل هذه المواد</w:t>
            </w:r>
          </w:p>
        </w:tc>
        <w:tc>
          <w:tcPr>
            <w:tcW w:w="531" w:type="pct"/>
          </w:tcPr>
          <w:p w14:paraId="2C0C6C40" w14:textId="4ECDAA43" w:rsidR="006B072B"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اليونيب</w:t>
            </w:r>
          </w:p>
        </w:tc>
        <w:tc>
          <w:tcPr>
            <w:tcW w:w="682" w:type="pct"/>
          </w:tcPr>
          <w:p w14:paraId="73A1A8BE" w14:textId="080CE95F" w:rsidR="006B072B" w:rsidRPr="00283358" w:rsidRDefault="00072A12"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2,800</w:t>
            </w:r>
          </w:p>
        </w:tc>
        <w:tc>
          <w:tcPr>
            <w:tcW w:w="758" w:type="pct"/>
          </w:tcPr>
          <w:p w14:paraId="1BD36488" w14:textId="1B8187A7" w:rsidR="006B072B" w:rsidRPr="00283358" w:rsidRDefault="00072A12"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1,400</w:t>
            </w:r>
          </w:p>
        </w:tc>
      </w:tr>
      <w:tr w:rsidR="00A94F71" w:rsidRPr="00283358" w14:paraId="0ADEA431" w14:textId="77777777" w:rsidTr="006F611F">
        <w:tc>
          <w:tcPr>
            <w:tcW w:w="3560" w:type="pct"/>
            <w:gridSpan w:val="2"/>
          </w:tcPr>
          <w:p w14:paraId="0104B2F0" w14:textId="21625A1C" w:rsidR="00A94F71" w:rsidRPr="00283358" w:rsidRDefault="00661FFD" w:rsidP="00283358">
            <w:pPr>
              <w:bidi/>
              <w:jc w:val="right"/>
              <w:rPr>
                <w:rFonts w:asciiTheme="majorBidi" w:hAnsiTheme="majorBidi" w:cstheme="majorBidi"/>
                <w:sz w:val="20"/>
                <w:szCs w:val="20"/>
              </w:rPr>
            </w:pPr>
            <w:r w:rsidRPr="00283358">
              <w:rPr>
                <w:rFonts w:asciiTheme="majorBidi" w:hAnsiTheme="majorBidi" w:cstheme="majorBidi"/>
                <w:sz w:val="20"/>
                <w:szCs w:val="20"/>
                <w:rtl/>
              </w:rPr>
              <w:t>المجموع الفرعي للمكون 3</w:t>
            </w:r>
          </w:p>
        </w:tc>
        <w:tc>
          <w:tcPr>
            <w:tcW w:w="682" w:type="pct"/>
          </w:tcPr>
          <w:p w14:paraId="2C5146BA" w14:textId="2463093A" w:rsidR="00A94F71" w:rsidRPr="00283358" w:rsidRDefault="00E55F12"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2</w:t>
            </w:r>
            <w:r w:rsidR="00F35009" w:rsidRPr="00283358">
              <w:rPr>
                <w:rFonts w:asciiTheme="majorBidi" w:hAnsiTheme="majorBidi" w:cstheme="majorBidi"/>
                <w:sz w:val="20"/>
                <w:szCs w:val="20"/>
              </w:rPr>
              <w:t>9</w:t>
            </w:r>
            <w:r w:rsidRPr="00283358">
              <w:rPr>
                <w:rFonts w:asciiTheme="majorBidi" w:hAnsiTheme="majorBidi" w:cstheme="majorBidi"/>
                <w:sz w:val="20"/>
                <w:szCs w:val="20"/>
              </w:rPr>
              <w:t>,800</w:t>
            </w:r>
          </w:p>
        </w:tc>
        <w:tc>
          <w:tcPr>
            <w:tcW w:w="758" w:type="pct"/>
          </w:tcPr>
          <w:p w14:paraId="4513277C" w14:textId="1A10B002" w:rsidR="00A94F71" w:rsidRPr="00283358" w:rsidRDefault="00E55F12"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2</w:t>
            </w:r>
            <w:r w:rsidR="00F35009" w:rsidRPr="00283358">
              <w:rPr>
                <w:rFonts w:asciiTheme="majorBidi" w:hAnsiTheme="majorBidi" w:cstheme="majorBidi"/>
                <w:sz w:val="20"/>
                <w:szCs w:val="20"/>
              </w:rPr>
              <w:t>4</w:t>
            </w:r>
            <w:r w:rsidRPr="00283358">
              <w:rPr>
                <w:rFonts w:asciiTheme="majorBidi" w:hAnsiTheme="majorBidi" w:cstheme="majorBidi"/>
                <w:sz w:val="20"/>
                <w:szCs w:val="20"/>
              </w:rPr>
              <w:t>,</w:t>
            </w:r>
            <w:r w:rsidR="00F35009" w:rsidRPr="00283358">
              <w:rPr>
                <w:rFonts w:asciiTheme="majorBidi" w:hAnsiTheme="majorBidi" w:cstheme="majorBidi"/>
                <w:sz w:val="20"/>
                <w:szCs w:val="20"/>
              </w:rPr>
              <w:t>5</w:t>
            </w:r>
            <w:r w:rsidRPr="00283358">
              <w:rPr>
                <w:rFonts w:asciiTheme="majorBidi" w:hAnsiTheme="majorBidi" w:cstheme="majorBidi"/>
                <w:sz w:val="20"/>
                <w:szCs w:val="20"/>
              </w:rPr>
              <w:t>00</w:t>
            </w:r>
          </w:p>
        </w:tc>
      </w:tr>
      <w:tr w:rsidR="00A94F71" w:rsidRPr="00283358" w14:paraId="086139F3" w14:textId="77777777" w:rsidTr="006F611F">
        <w:tc>
          <w:tcPr>
            <w:tcW w:w="5000" w:type="pct"/>
            <w:gridSpan w:val="4"/>
          </w:tcPr>
          <w:p w14:paraId="7D783A4B" w14:textId="58AEF5FC" w:rsidR="00A94F71" w:rsidRPr="00283358" w:rsidRDefault="00712DEB" w:rsidP="00283358">
            <w:pPr>
              <w:shd w:val="clear" w:color="auto" w:fill="FFFFFF" w:themeFill="background1"/>
              <w:bidi/>
              <w:rPr>
                <w:rFonts w:asciiTheme="majorBidi" w:hAnsiTheme="majorBidi" w:cstheme="majorBidi"/>
                <w:sz w:val="20"/>
                <w:szCs w:val="20"/>
              </w:rPr>
            </w:pPr>
            <w:r w:rsidRPr="00283358">
              <w:rPr>
                <w:rFonts w:asciiTheme="majorBidi" w:hAnsiTheme="majorBidi" w:cstheme="majorBidi"/>
                <w:b/>
                <w:bCs/>
                <w:sz w:val="20"/>
                <w:szCs w:val="20"/>
                <w:rtl/>
              </w:rPr>
              <w:t xml:space="preserve">المكون 4: </w:t>
            </w:r>
            <w:r w:rsidR="00C44D0C" w:rsidRPr="00283358">
              <w:rPr>
                <w:rFonts w:asciiTheme="majorBidi" w:hAnsiTheme="majorBidi" w:cstheme="majorBidi"/>
                <w:b/>
                <w:bCs/>
                <w:sz w:val="20"/>
                <w:szCs w:val="20"/>
                <w:rtl/>
              </w:rPr>
              <w:t>مشروع إيضاحي</w:t>
            </w:r>
            <w:r w:rsidRPr="00283358">
              <w:rPr>
                <w:rFonts w:asciiTheme="majorBidi" w:hAnsiTheme="majorBidi" w:cstheme="majorBidi"/>
                <w:b/>
                <w:bCs/>
                <w:sz w:val="20"/>
                <w:szCs w:val="20"/>
                <w:rtl/>
              </w:rPr>
              <w:t xml:space="preserve"> تجريبي في قطاع التبريد التجاري</w:t>
            </w:r>
          </w:p>
        </w:tc>
      </w:tr>
      <w:tr w:rsidR="00A94F71" w:rsidRPr="00283358" w14:paraId="33B2F954" w14:textId="77777777" w:rsidTr="006F611F">
        <w:tc>
          <w:tcPr>
            <w:tcW w:w="3029" w:type="pct"/>
          </w:tcPr>
          <w:p w14:paraId="6A7DBDA5" w14:textId="3161433A" w:rsidR="00A94F71" w:rsidRPr="00283358" w:rsidRDefault="0096026A" w:rsidP="00283358">
            <w:pPr>
              <w:shd w:val="clear" w:color="auto" w:fill="FFFFFF" w:themeFill="background1"/>
              <w:bidi/>
              <w:ind w:left="337" w:hanging="360"/>
              <w:jc w:val="left"/>
              <w:rPr>
                <w:rFonts w:asciiTheme="majorBidi" w:hAnsiTheme="majorBidi" w:cstheme="majorBidi"/>
                <w:sz w:val="20"/>
                <w:szCs w:val="20"/>
              </w:rPr>
            </w:pPr>
            <w:r w:rsidRPr="00283358">
              <w:rPr>
                <w:rFonts w:asciiTheme="majorBidi" w:hAnsiTheme="majorBidi" w:cstheme="majorBidi"/>
                <w:sz w:val="20"/>
                <w:szCs w:val="20"/>
              </w:rPr>
              <w:t>4.1</w:t>
            </w:r>
            <w:r w:rsidRPr="00283358">
              <w:rPr>
                <w:rFonts w:asciiTheme="majorBidi" w:hAnsiTheme="majorBidi" w:cstheme="majorBidi"/>
                <w:sz w:val="20"/>
                <w:szCs w:val="20"/>
              </w:rPr>
              <w:tab/>
            </w:r>
            <w:r w:rsidR="006E4D5A" w:rsidRPr="00283358">
              <w:rPr>
                <w:rFonts w:asciiTheme="majorBidi" w:hAnsiTheme="majorBidi" w:cstheme="majorBidi"/>
                <w:sz w:val="20"/>
                <w:szCs w:val="20"/>
                <w:rtl/>
              </w:rPr>
              <w:t>إذكاء الوعي</w:t>
            </w:r>
            <w:r w:rsidR="00712DEB" w:rsidRPr="00283358">
              <w:rPr>
                <w:rFonts w:asciiTheme="majorBidi" w:hAnsiTheme="majorBidi" w:cstheme="majorBidi"/>
                <w:sz w:val="20"/>
                <w:szCs w:val="20"/>
                <w:rtl/>
              </w:rPr>
              <w:t xml:space="preserve"> </w:t>
            </w:r>
            <w:r w:rsidR="006E4D5A" w:rsidRPr="00283358">
              <w:rPr>
                <w:rFonts w:asciiTheme="majorBidi" w:hAnsiTheme="majorBidi" w:cstheme="majorBidi"/>
                <w:sz w:val="20"/>
                <w:szCs w:val="20"/>
                <w:rtl/>
              </w:rPr>
              <w:t xml:space="preserve">في </w:t>
            </w:r>
            <w:r w:rsidR="00712DEB" w:rsidRPr="00283358">
              <w:rPr>
                <w:rFonts w:asciiTheme="majorBidi" w:hAnsiTheme="majorBidi" w:cstheme="majorBidi"/>
                <w:sz w:val="20"/>
                <w:szCs w:val="20"/>
                <w:rtl/>
              </w:rPr>
              <w:t>قطاع التبريد التجاري ب</w:t>
            </w:r>
            <w:r w:rsidR="006E4D5A" w:rsidRPr="00283358">
              <w:rPr>
                <w:rFonts w:asciiTheme="majorBidi" w:hAnsiTheme="majorBidi" w:cstheme="majorBidi"/>
                <w:sz w:val="20"/>
                <w:szCs w:val="20"/>
                <w:rtl/>
              </w:rPr>
              <w:t xml:space="preserve">شأن </w:t>
            </w:r>
            <w:r w:rsidR="00712DEB" w:rsidRPr="00283358">
              <w:rPr>
                <w:rFonts w:asciiTheme="majorBidi" w:hAnsiTheme="majorBidi" w:cstheme="majorBidi"/>
                <w:sz w:val="20"/>
                <w:szCs w:val="20"/>
                <w:rtl/>
              </w:rPr>
              <w:t>مبادرة وحد</w:t>
            </w:r>
            <w:r w:rsidR="006E4D5A" w:rsidRPr="00283358">
              <w:rPr>
                <w:rFonts w:asciiTheme="majorBidi" w:hAnsiTheme="majorBidi" w:cstheme="majorBidi"/>
                <w:sz w:val="20"/>
                <w:szCs w:val="20"/>
                <w:rtl/>
              </w:rPr>
              <w:t>ات</w:t>
            </w:r>
            <w:r w:rsidR="00712DEB" w:rsidRPr="00283358">
              <w:rPr>
                <w:rFonts w:asciiTheme="majorBidi" w:hAnsiTheme="majorBidi" w:cstheme="majorBidi"/>
                <w:sz w:val="20"/>
                <w:szCs w:val="20"/>
                <w:rtl/>
              </w:rPr>
              <w:t xml:space="preserve"> </w:t>
            </w:r>
            <w:r w:rsidR="00712DEB" w:rsidRPr="00283358">
              <w:rPr>
                <w:rFonts w:asciiTheme="majorBidi" w:hAnsiTheme="majorBidi" w:cstheme="majorBidi"/>
                <w:sz w:val="20"/>
                <w:szCs w:val="20"/>
              </w:rPr>
              <w:t>R-290</w:t>
            </w:r>
            <w:r w:rsidR="00712DEB" w:rsidRPr="00283358">
              <w:rPr>
                <w:rFonts w:asciiTheme="majorBidi" w:hAnsiTheme="majorBidi" w:cstheme="majorBidi"/>
                <w:sz w:val="20"/>
                <w:szCs w:val="20"/>
                <w:rtl/>
              </w:rPr>
              <w:t xml:space="preserve"> </w:t>
            </w:r>
            <w:r w:rsidR="006E4D5A" w:rsidRPr="00283358">
              <w:rPr>
                <w:rFonts w:asciiTheme="majorBidi" w:hAnsiTheme="majorBidi" w:cstheme="majorBidi"/>
                <w:sz w:val="20"/>
                <w:szCs w:val="20"/>
                <w:rtl/>
              </w:rPr>
              <w:t>ال</w:t>
            </w:r>
            <w:r w:rsidR="00712DEB" w:rsidRPr="00283358">
              <w:rPr>
                <w:rFonts w:asciiTheme="majorBidi" w:hAnsiTheme="majorBidi" w:cstheme="majorBidi"/>
                <w:sz w:val="20"/>
                <w:szCs w:val="20"/>
                <w:rtl/>
              </w:rPr>
              <w:t xml:space="preserve">أحادية الكتلة واختيار </w:t>
            </w:r>
            <w:r w:rsidR="002B5184" w:rsidRPr="00283358">
              <w:rPr>
                <w:rFonts w:asciiTheme="majorBidi" w:hAnsiTheme="majorBidi" w:cstheme="majorBidi"/>
                <w:sz w:val="20"/>
                <w:szCs w:val="20"/>
                <w:rtl/>
              </w:rPr>
              <w:t>الجهة ال</w:t>
            </w:r>
            <w:r w:rsidR="00712DEB" w:rsidRPr="00283358">
              <w:rPr>
                <w:rFonts w:asciiTheme="majorBidi" w:hAnsiTheme="majorBidi" w:cstheme="majorBidi"/>
                <w:sz w:val="20"/>
                <w:szCs w:val="20"/>
                <w:rtl/>
              </w:rPr>
              <w:t>مستفيد</w:t>
            </w:r>
            <w:r w:rsidR="002B5184" w:rsidRPr="00283358">
              <w:rPr>
                <w:rFonts w:asciiTheme="majorBidi" w:hAnsiTheme="majorBidi" w:cstheme="majorBidi"/>
                <w:sz w:val="20"/>
                <w:szCs w:val="20"/>
                <w:rtl/>
              </w:rPr>
              <w:t>ة</w:t>
            </w:r>
            <w:r w:rsidR="00D83C14" w:rsidRPr="00283358">
              <w:rPr>
                <w:rFonts w:asciiTheme="majorBidi" w:hAnsiTheme="majorBidi" w:cstheme="majorBidi"/>
                <w:sz w:val="20"/>
                <w:szCs w:val="20"/>
              </w:rPr>
              <w:t xml:space="preserve"> </w:t>
            </w:r>
          </w:p>
        </w:tc>
        <w:tc>
          <w:tcPr>
            <w:tcW w:w="531" w:type="pct"/>
          </w:tcPr>
          <w:p w14:paraId="67EBE41D" w14:textId="204ECFC1" w:rsidR="00A94F71"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اليونيب</w:t>
            </w:r>
          </w:p>
        </w:tc>
        <w:tc>
          <w:tcPr>
            <w:tcW w:w="682" w:type="pct"/>
          </w:tcPr>
          <w:p w14:paraId="59470E5D" w14:textId="3AB3D333" w:rsidR="00A94F71" w:rsidRPr="00283358" w:rsidRDefault="00A94F71"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5,000</w:t>
            </w:r>
          </w:p>
        </w:tc>
        <w:tc>
          <w:tcPr>
            <w:tcW w:w="758" w:type="pct"/>
          </w:tcPr>
          <w:p w14:paraId="1AB8842A" w14:textId="630A00F9" w:rsidR="00A94F71" w:rsidRPr="00283358" w:rsidRDefault="00A94F71"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5,000</w:t>
            </w:r>
          </w:p>
        </w:tc>
      </w:tr>
      <w:tr w:rsidR="003B5DD1" w:rsidRPr="00283358" w14:paraId="5C3CA07D" w14:textId="77777777" w:rsidTr="006F611F">
        <w:tc>
          <w:tcPr>
            <w:tcW w:w="3029" w:type="pct"/>
          </w:tcPr>
          <w:p w14:paraId="00B3CBBD" w14:textId="77BD1E6B" w:rsidR="003B5DD1" w:rsidRPr="00283358" w:rsidRDefault="0096026A" w:rsidP="00283358">
            <w:pPr>
              <w:shd w:val="clear" w:color="auto" w:fill="FFFFFF" w:themeFill="background1"/>
              <w:bidi/>
              <w:ind w:left="337" w:hanging="360"/>
              <w:jc w:val="left"/>
              <w:rPr>
                <w:rFonts w:asciiTheme="majorBidi" w:hAnsiTheme="majorBidi" w:cstheme="majorBidi"/>
                <w:sz w:val="20"/>
                <w:szCs w:val="20"/>
              </w:rPr>
            </w:pPr>
            <w:r w:rsidRPr="00283358">
              <w:rPr>
                <w:rFonts w:asciiTheme="majorBidi" w:hAnsiTheme="majorBidi" w:cstheme="majorBidi"/>
                <w:sz w:val="20"/>
                <w:szCs w:val="20"/>
              </w:rPr>
              <w:t>4.2</w:t>
            </w:r>
            <w:r w:rsidRPr="00283358">
              <w:rPr>
                <w:rFonts w:asciiTheme="majorBidi" w:hAnsiTheme="majorBidi" w:cstheme="majorBidi"/>
                <w:sz w:val="20"/>
                <w:szCs w:val="20"/>
              </w:rPr>
              <w:tab/>
            </w:r>
            <w:r w:rsidR="002858B2" w:rsidRPr="00283358">
              <w:rPr>
                <w:rFonts w:asciiTheme="majorBidi" w:hAnsiTheme="majorBidi" w:cstheme="majorBidi"/>
                <w:sz w:val="20"/>
                <w:szCs w:val="20"/>
                <w:rtl/>
              </w:rPr>
              <w:t>إيضاح</w:t>
            </w:r>
            <w:r w:rsidR="006E4D5A" w:rsidRPr="00283358">
              <w:rPr>
                <w:rFonts w:asciiTheme="majorBidi" w:hAnsiTheme="majorBidi" w:cstheme="majorBidi"/>
                <w:sz w:val="20"/>
                <w:szCs w:val="20"/>
                <w:rtl/>
              </w:rPr>
              <w:t xml:space="preserve"> استخدام وحدة </w:t>
            </w:r>
            <w:r w:rsidR="006E4D5A" w:rsidRPr="00283358">
              <w:rPr>
                <w:rFonts w:asciiTheme="majorBidi" w:hAnsiTheme="majorBidi" w:cstheme="majorBidi"/>
                <w:sz w:val="20"/>
                <w:szCs w:val="20"/>
              </w:rPr>
              <w:t>R-290</w:t>
            </w:r>
            <w:r w:rsidR="006E4D5A" w:rsidRPr="00283358">
              <w:rPr>
                <w:rFonts w:asciiTheme="majorBidi" w:hAnsiTheme="majorBidi" w:cstheme="majorBidi"/>
                <w:sz w:val="20"/>
                <w:szCs w:val="20"/>
                <w:rtl/>
              </w:rPr>
              <w:t xml:space="preserve"> أحادية الكتلة في غرفة ب</w:t>
            </w:r>
            <w:r w:rsidR="002858B2" w:rsidRPr="00283358">
              <w:rPr>
                <w:rFonts w:asciiTheme="majorBidi" w:hAnsiTheme="majorBidi" w:cstheme="majorBidi"/>
                <w:sz w:val="20"/>
                <w:szCs w:val="20"/>
                <w:rtl/>
              </w:rPr>
              <w:t>ا</w:t>
            </w:r>
            <w:r w:rsidR="006E4D5A" w:rsidRPr="00283358">
              <w:rPr>
                <w:rFonts w:asciiTheme="majorBidi" w:hAnsiTheme="majorBidi" w:cstheme="majorBidi"/>
                <w:sz w:val="20"/>
                <w:szCs w:val="20"/>
                <w:rtl/>
              </w:rPr>
              <w:t>رد</w:t>
            </w:r>
            <w:r w:rsidR="002858B2" w:rsidRPr="00283358">
              <w:rPr>
                <w:rFonts w:asciiTheme="majorBidi" w:hAnsiTheme="majorBidi" w:cstheme="majorBidi"/>
                <w:sz w:val="20"/>
                <w:szCs w:val="20"/>
                <w:rtl/>
              </w:rPr>
              <w:t>ة</w:t>
            </w:r>
            <w:r w:rsidR="006E4D5A" w:rsidRPr="00283358">
              <w:rPr>
                <w:rFonts w:asciiTheme="majorBidi" w:hAnsiTheme="majorBidi" w:cstheme="majorBidi"/>
                <w:sz w:val="20"/>
                <w:szCs w:val="20"/>
                <w:rtl/>
              </w:rPr>
              <w:t xml:space="preserve"> صغيرة </w:t>
            </w:r>
            <w:r w:rsidR="002858B2" w:rsidRPr="00283358">
              <w:rPr>
                <w:rFonts w:asciiTheme="majorBidi" w:hAnsiTheme="majorBidi" w:cstheme="majorBidi"/>
                <w:sz w:val="20"/>
                <w:szCs w:val="20"/>
                <w:rtl/>
              </w:rPr>
              <w:t>الحجم</w:t>
            </w:r>
            <w:r w:rsidR="006E4D5A" w:rsidRPr="00283358">
              <w:rPr>
                <w:rFonts w:asciiTheme="majorBidi" w:hAnsiTheme="majorBidi" w:cstheme="majorBidi"/>
                <w:sz w:val="20"/>
                <w:szCs w:val="20"/>
                <w:rtl/>
              </w:rPr>
              <w:t>، بما في ذلك الشراء والتركيب والتشغيل والتدريب</w:t>
            </w:r>
          </w:p>
        </w:tc>
        <w:tc>
          <w:tcPr>
            <w:tcW w:w="531" w:type="pct"/>
          </w:tcPr>
          <w:p w14:paraId="0C9BC7C3" w14:textId="1048865B" w:rsidR="003B5DD1"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اليونيدو</w:t>
            </w:r>
          </w:p>
        </w:tc>
        <w:tc>
          <w:tcPr>
            <w:tcW w:w="682" w:type="pct"/>
          </w:tcPr>
          <w:p w14:paraId="4F4B3CDC" w14:textId="768017B5" w:rsidR="003B5DD1" w:rsidRPr="00283358" w:rsidRDefault="003B5DD1"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50,000</w:t>
            </w:r>
          </w:p>
        </w:tc>
        <w:tc>
          <w:tcPr>
            <w:tcW w:w="758" w:type="pct"/>
          </w:tcPr>
          <w:p w14:paraId="146AB208" w14:textId="216FAAFD" w:rsidR="003B5DD1" w:rsidRPr="00283358" w:rsidRDefault="003B5DD1"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50,000</w:t>
            </w:r>
          </w:p>
        </w:tc>
      </w:tr>
      <w:tr w:rsidR="003B5DD1" w:rsidRPr="00283358" w14:paraId="1AB9BEBE" w14:textId="77777777" w:rsidTr="006F611F">
        <w:tc>
          <w:tcPr>
            <w:tcW w:w="3029" w:type="pct"/>
          </w:tcPr>
          <w:p w14:paraId="0DF3C89F" w14:textId="0145CD69" w:rsidR="003B5DD1" w:rsidRPr="00283358" w:rsidRDefault="0096026A" w:rsidP="00283358">
            <w:pPr>
              <w:shd w:val="clear" w:color="auto" w:fill="FFFFFF" w:themeFill="background1"/>
              <w:bidi/>
              <w:ind w:left="337" w:hanging="360"/>
              <w:jc w:val="left"/>
              <w:rPr>
                <w:rFonts w:asciiTheme="majorBidi" w:hAnsiTheme="majorBidi" w:cstheme="majorBidi"/>
                <w:sz w:val="20"/>
                <w:szCs w:val="20"/>
              </w:rPr>
            </w:pPr>
            <w:r w:rsidRPr="00283358">
              <w:rPr>
                <w:rFonts w:asciiTheme="majorBidi" w:hAnsiTheme="majorBidi" w:cstheme="majorBidi"/>
                <w:sz w:val="20"/>
                <w:szCs w:val="20"/>
              </w:rPr>
              <w:t>4.3</w:t>
            </w:r>
            <w:r w:rsidRPr="00283358">
              <w:rPr>
                <w:rFonts w:asciiTheme="majorBidi" w:hAnsiTheme="majorBidi" w:cstheme="majorBidi"/>
                <w:sz w:val="20"/>
                <w:szCs w:val="20"/>
              </w:rPr>
              <w:tab/>
            </w:r>
            <w:r w:rsidR="00A16207" w:rsidRPr="00283358">
              <w:rPr>
                <w:rFonts w:asciiTheme="majorBidi" w:hAnsiTheme="majorBidi" w:cstheme="majorBidi"/>
                <w:sz w:val="20"/>
                <w:szCs w:val="20"/>
                <w:rtl/>
              </w:rPr>
              <w:t xml:space="preserve">رصد أداء وحدة </w:t>
            </w:r>
            <w:r w:rsidR="00A16207" w:rsidRPr="00283358">
              <w:rPr>
                <w:rFonts w:asciiTheme="majorBidi" w:hAnsiTheme="majorBidi" w:cstheme="majorBidi"/>
                <w:sz w:val="20"/>
                <w:szCs w:val="20"/>
              </w:rPr>
              <w:t>R-290</w:t>
            </w:r>
            <w:r w:rsidR="00A16207" w:rsidRPr="00283358">
              <w:rPr>
                <w:rFonts w:asciiTheme="majorBidi" w:hAnsiTheme="majorBidi" w:cstheme="majorBidi"/>
                <w:sz w:val="20"/>
                <w:szCs w:val="20"/>
                <w:rtl/>
              </w:rPr>
              <w:t xml:space="preserve"> الأحادية الكتلة ووحدة </w:t>
            </w:r>
            <w:r w:rsidR="00A16207" w:rsidRPr="00283358">
              <w:rPr>
                <w:rFonts w:asciiTheme="majorBidi" w:hAnsiTheme="majorBidi" w:cstheme="majorBidi"/>
                <w:sz w:val="20"/>
                <w:szCs w:val="20"/>
              </w:rPr>
              <w:t>R-404A</w:t>
            </w:r>
            <w:r w:rsidR="00A16207" w:rsidRPr="00283358">
              <w:rPr>
                <w:rFonts w:asciiTheme="majorBidi" w:hAnsiTheme="majorBidi" w:cstheme="majorBidi"/>
                <w:sz w:val="20"/>
                <w:szCs w:val="20"/>
                <w:rtl/>
              </w:rPr>
              <w:t xml:space="preserve"> وتقديم تقرير عنهما لمقارنة الأداء ووفورات الطاقة</w:t>
            </w:r>
          </w:p>
        </w:tc>
        <w:tc>
          <w:tcPr>
            <w:tcW w:w="531" w:type="pct"/>
          </w:tcPr>
          <w:p w14:paraId="5C642306" w14:textId="3EC43441" w:rsidR="003B5DD1"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اليونيب</w:t>
            </w:r>
          </w:p>
        </w:tc>
        <w:tc>
          <w:tcPr>
            <w:tcW w:w="682" w:type="pct"/>
          </w:tcPr>
          <w:p w14:paraId="08A07DEA" w14:textId="0B1ABE33" w:rsidR="003B5DD1" w:rsidRPr="00283358" w:rsidRDefault="003B5DD1"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16,100</w:t>
            </w:r>
          </w:p>
        </w:tc>
        <w:tc>
          <w:tcPr>
            <w:tcW w:w="758" w:type="pct"/>
          </w:tcPr>
          <w:p w14:paraId="100B4098" w14:textId="1BFF6619" w:rsidR="003B5DD1" w:rsidRPr="00283358" w:rsidRDefault="003B5DD1"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0</w:t>
            </w:r>
          </w:p>
        </w:tc>
      </w:tr>
      <w:tr w:rsidR="00891D24" w:rsidRPr="00283358" w14:paraId="2799C412" w14:textId="77777777" w:rsidTr="006F611F">
        <w:trPr>
          <w:trHeight w:val="188"/>
        </w:trPr>
        <w:tc>
          <w:tcPr>
            <w:tcW w:w="3560" w:type="pct"/>
            <w:gridSpan w:val="2"/>
          </w:tcPr>
          <w:p w14:paraId="7B629771" w14:textId="732F90D2" w:rsidR="00891D24" w:rsidRPr="00283358" w:rsidRDefault="00540F7A" w:rsidP="00283358">
            <w:pPr>
              <w:bidi/>
              <w:jc w:val="right"/>
              <w:rPr>
                <w:rFonts w:asciiTheme="majorBidi" w:hAnsiTheme="majorBidi" w:cstheme="majorBidi"/>
                <w:sz w:val="20"/>
                <w:szCs w:val="20"/>
              </w:rPr>
            </w:pPr>
            <w:r w:rsidRPr="00283358">
              <w:rPr>
                <w:rFonts w:asciiTheme="majorBidi" w:hAnsiTheme="majorBidi" w:cstheme="majorBidi"/>
                <w:sz w:val="20"/>
                <w:szCs w:val="20"/>
                <w:rtl/>
              </w:rPr>
              <w:t>المجموع الفرعي للمكون 4</w:t>
            </w:r>
          </w:p>
        </w:tc>
        <w:tc>
          <w:tcPr>
            <w:tcW w:w="682" w:type="pct"/>
          </w:tcPr>
          <w:p w14:paraId="1058BFB1" w14:textId="4435FDA9" w:rsidR="00891D24" w:rsidRPr="00283358" w:rsidRDefault="00096E42"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71,100</w:t>
            </w:r>
          </w:p>
        </w:tc>
        <w:tc>
          <w:tcPr>
            <w:tcW w:w="758" w:type="pct"/>
          </w:tcPr>
          <w:p w14:paraId="37BEA3AC" w14:textId="4C06D9DC" w:rsidR="00891D24" w:rsidRPr="00283358" w:rsidRDefault="00096E42"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55,000</w:t>
            </w:r>
          </w:p>
        </w:tc>
      </w:tr>
      <w:tr w:rsidR="00277E76" w:rsidRPr="00283358" w14:paraId="66D65B0D" w14:textId="77777777" w:rsidTr="006F611F">
        <w:trPr>
          <w:trHeight w:val="265"/>
        </w:trPr>
        <w:tc>
          <w:tcPr>
            <w:tcW w:w="5000" w:type="pct"/>
            <w:gridSpan w:val="4"/>
          </w:tcPr>
          <w:p w14:paraId="2D95CC96" w14:textId="5508A1A6" w:rsidR="00277E76" w:rsidRPr="00283358" w:rsidRDefault="00540F7A" w:rsidP="00283358">
            <w:p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b/>
                <w:bCs/>
                <w:sz w:val="20"/>
                <w:szCs w:val="20"/>
                <w:rtl/>
              </w:rPr>
              <w:t xml:space="preserve">المكون 5: تنسيق ورصد المشروع </w:t>
            </w:r>
          </w:p>
        </w:tc>
      </w:tr>
      <w:tr w:rsidR="00A94F71" w:rsidRPr="00283358" w14:paraId="2C5BB7AB" w14:textId="77777777" w:rsidTr="006F611F">
        <w:trPr>
          <w:trHeight w:val="522"/>
        </w:trPr>
        <w:tc>
          <w:tcPr>
            <w:tcW w:w="3029" w:type="pct"/>
          </w:tcPr>
          <w:p w14:paraId="7413DC96" w14:textId="2F3CECAA" w:rsidR="00A94F71" w:rsidRPr="00283358" w:rsidRDefault="004E6E17" w:rsidP="00283358">
            <w:pPr>
              <w:shd w:val="clear" w:color="auto" w:fill="FFFFFF" w:themeFill="background1"/>
              <w:bidi/>
              <w:jc w:val="left"/>
              <w:rPr>
                <w:rFonts w:asciiTheme="majorBidi" w:eastAsia="Calibri" w:hAnsiTheme="majorBidi" w:cstheme="majorBidi"/>
                <w:color w:val="000000" w:themeColor="text1"/>
                <w:sz w:val="20"/>
                <w:szCs w:val="20"/>
              </w:rPr>
            </w:pPr>
            <w:r w:rsidRPr="00283358">
              <w:rPr>
                <w:rFonts w:asciiTheme="majorBidi" w:hAnsiTheme="majorBidi" w:cstheme="majorBidi"/>
                <w:sz w:val="20"/>
                <w:szCs w:val="20"/>
                <w:rtl/>
              </w:rPr>
              <w:t>دعم رصد المشروع وتنسيق تنفيذه (انظر الفقرة 25)</w:t>
            </w:r>
          </w:p>
        </w:tc>
        <w:tc>
          <w:tcPr>
            <w:tcW w:w="531" w:type="pct"/>
          </w:tcPr>
          <w:p w14:paraId="390254DD" w14:textId="72EF4C2E" w:rsidR="00A94F71"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اليونيب</w:t>
            </w:r>
          </w:p>
          <w:p w14:paraId="297E6B31" w14:textId="2D2FEC98" w:rsidR="00A94F71" w:rsidRPr="00283358" w:rsidRDefault="00EC2D73" w:rsidP="00283358">
            <w:pPr>
              <w:bidi/>
              <w:jc w:val="center"/>
              <w:rPr>
                <w:rFonts w:asciiTheme="majorBidi" w:hAnsiTheme="majorBidi" w:cstheme="majorBidi"/>
                <w:sz w:val="20"/>
                <w:szCs w:val="20"/>
              </w:rPr>
            </w:pPr>
            <w:r w:rsidRPr="00283358">
              <w:rPr>
                <w:rFonts w:asciiTheme="majorBidi" w:hAnsiTheme="majorBidi" w:cstheme="majorBidi"/>
                <w:sz w:val="20"/>
                <w:szCs w:val="20"/>
                <w:rtl/>
              </w:rPr>
              <w:t>اليونيدو</w:t>
            </w:r>
          </w:p>
        </w:tc>
        <w:tc>
          <w:tcPr>
            <w:tcW w:w="682" w:type="pct"/>
          </w:tcPr>
          <w:p w14:paraId="71E30686" w14:textId="77777777" w:rsidR="00A94F71" w:rsidRPr="00283358" w:rsidRDefault="00A94F71"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9,650</w:t>
            </w:r>
          </w:p>
          <w:p w14:paraId="2D7E26B6" w14:textId="77777777" w:rsidR="00A94F71" w:rsidRPr="00283358" w:rsidRDefault="00A94F71"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6,150</w:t>
            </w:r>
          </w:p>
        </w:tc>
        <w:tc>
          <w:tcPr>
            <w:tcW w:w="758" w:type="pct"/>
          </w:tcPr>
          <w:p w14:paraId="5B9FDA79" w14:textId="77777777" w:rsidR="00A94F71" w:rsidRPr="00283358" w:rsidRDefault="00A94F71"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6,711</w:t>
            </w:r>
          </w:p>
          <w:p w14:paraId="1E8D434E" w14:textId="77777777" w:rsidR="00A94F71" w:rsidRPr="00283358" w:rsidRDefault="00A94F71"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6,150</w:t>
            </w:r>
          </w:p>
        </w:tc>
      </w:tr>
      <w:tr w:rsidR="00891D24" w:rsidRPr="00283358" w14:paraId="0859C697" w14:textId="77777777" w:rsidTr="006F611F">
        <w:trPr>
          <w:trHeight w:val="234"/>
        </w:trPr>
        <w:tc>
          <w:tcPr>
            <w:tcW w:w="3560" w:type="pct"/>
            <w:gridSpan w:val="2"/>
          </w:tcPr>
          <w:p w14:paraId="083DAAE8" w14:textId="616A5B8D" w:rsidR="00891D24" w:rsidRPr="00283358" w:rsidRDefault="00540F7A" w:rsidP="00283358">
            <w:pPr>
              <w:bidi/>
              <w:jc w:val="right"/>
              <w:rPr>
                <w:rFonts w:asciiTheme="majorBidi" w:hAnsiTheme="majorBidi" w:cstheme="majorBidi"/>
                <w:sz w:val="20"/>
                <w:szCs w:val="20"/>
              </w:rPr>
            </w:pPr>
            <w:r w:rsidRPr="00283358">
              <w:rPr>
                <w:rFonts w:asciiTheme="majorBidi" w:hAnsiTheme="majorBidi" w:cstheme="majorBidi"/>
                <w:sz w:val="20"/>
                <w:szCs w:val="20"/>
                <w:rtl/>
              </w:rPr>
              <w:t>المجموع الفرعي للمكون</w:t>
            </w:r>
            <w:r w:rsidR="00C4035D" w:rsidRPr="00283358">
              <w:rPr>
                <w:rFonts w:asciiTheme="majorBidi" w:hAnsiTheme="majorBidi" w:cstheme="majorBidi"/>
                <w:sz w:val="20"/>
                <w:szCs w:val="20"/>
                <w:rtl/>
              </w:rPr>
              <w:t xml:space="preserve"> 5</w:t>
            </w:r>
          </w:p>
        </w:tc>
        <w:tc>
          <w:tcPr>
            <w:tcW w:w="682" w:type="pct"/>
          </w:tcPr>
          <w:p w14:paraId="40D23C3B" w14:textId="4F34CDB8" w:rsidR="00891D24" w:rsidRPr="00283358" w:rsidRDefault="00F35009"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15,800</w:t>
            </w:r>
          </w:p>
        </w:tc>
        <w:tc>
          <w:tcPr>
            <w:tcW w:w="758" w:type="pct"/>
          </w:tcPr>
          <w:p w14:paraId="5C5D74E1" w14:textId="1F5F8365" w:rsidR="00891D24" w:rsidRPr="00283358" w:rsidRDefault="00F35009" w:rsidP="003137F6">
            <w:pPr>
              <w:shd w:val="clear" w:color="auto" w:fill="FFFFFF" w:themeFill="background1"/>
              <w:bidi/>
              <w:rPr>
                <w:rFonts w:asciiTheme="majorBidi" w:hAnsiTheme="majorBidi" w:cstheme="majorBidi"/>
                <w:sz w:val="20"/>
                <w:szCs w:val="20"/>
              </w:rPr>
            </w:pPr>
            <w:r w:rsidRPr="00283358">
              <w:rPr>
                <w:rFonts w:asciiTheme="majorBidi" w:hAnsiTheme="majorBidi" w:cstheme="majorBidi"/>
                <w:sz w:val="20"/>
                <w:szCs w:val="20"/>
              </w:rPr>
              <w:t>12,861</w:t>
            </w:r>
          </w:p>
        </w:tc>
      </w:tr>
      <w:tr w:rsidR="00220012" w:rsidRPr="00283358" w14:paraId="3411AD7F" w14:textId="77777777" w:rsidTr="006F611F">
        <w:tc>
          <w:tcPr>
            <w:tcW w:w="3560" w:type="pct"/>
            <w:gridSpan w:val="2"/>
          </w:tcPr>
          <w:p w14:paraId="3C686AC7" w14:textId="08705B65" w:rsidR="00220012" w:rsidRPr="00283358" w:rsidRDefault="00EC2D73" w:rsidP="00283358">
            <w:pPr>
              <w:bidi/>
              <w:jc w:val="left"/>
              <w:rPr>
                <w:rFonts w:asciiTheme="majorBidi" w:hAnsiTheme="majorBidi" w:cstheme="majorBidi"/>
                <w:b/>
                <w:bCs/>
                <w:sz w:val="20"/>
                <w:szCs w:val="20"/>
              </w:rPr>
            </w:pPr>
            <w:r w:rsidRPr="00283358">
              <w:rPr>
                <w:rFonts w:asciiTheme="majorBidi" w:hAnsiTheme="majorBidi" w:cstheme="majorBidi"/>
                <w:b/>
                <w:bCs/>
                <w:sz w:val="20"/>
                <w:szCs w:val="20"/>
                <w:rtl/>
              </w:rPr>
              <w:t>المجموع الفرعي لليونيب</w:t>
            </w:r>
          </w:p>
        </w:tc>
        <w:tc>
          <w:tcPr>
            <w:tcW w:w="682" w:type="pct"/>
          </w:tcPr>
          <w:p w14:paraId="0CD53926" w14:textId="77777777" w:rsidR="00220012" w:rsidRPr="00283358" w:rsidRDefault="00220012" w:rsidP="003137F6">
            <w:pPr>
              <w:bidi/>
              <w:rPr>
                <w:rFonts w:asciiTheme="majorBidi" w:hAnsiTheme="majorBidi" w:cstheme="majorBidi"/>
                <w:b/>
                <w:bCs/>
                <w:sz w:val="20"/>
                <w:szCs w:val="20"/>
              </w:rPr>
            </w:pPr>
            <w:r w:rsidRPr="00283358">
              <w:rPr>
                <w:rFonts w:asciiTheme="majorBidi" w:hAnsiTheme="majorBidi" w:cstheme="majorBidi"/>
                <w:b/>
                <w:bCs/>
                <w:sz w:val="20"/>
                <w:szCs w:val="20"/>
              </w:rPr>
              <w:t>96,500</w:t>
            </w:r>
          </w:p>
        </w:tc>
        <w:tc>
          <w:tcPr>
            <w:tcW w:w="758" w:type="pct"/>
          </w:tcPr>
          <w:p w14:paraId="6AFE2D03" w14:textId="77777777" w:rsidR="00220012" w:rsidRPr="00283358" w:rsidRDefault="00220012" w:rsidP="003137F6">
            <w:pPr>
              <w:bidi/>
              <w:rPr>
                <w:rFonts w:asciiTheme="majorBidi" w:hAnsiTheme="majorBidi" w:cstheme="majorBidi"/>
                <w:b/>
                <w:bCs/>
                <w:sz w:val="20"/>
                <w:szCs w:val="20"/>
              </w:rPr>
            </w:pPr>
            <w:r w:rsidRPr="00283358">
              <w:rPr>
                <w:rFonts w:asciiTheme="majorBidi" w:hAnsiTheme="majorBidi" w:cstheme="majorBidi"/>
                <w:b/>
                <w:bCs/>
                <w:sz w:val="20"/>
                <w:szCs w:val="20"/>
              </w:rPr>
              <w:t>67,111</w:t>
            </w:r>
          </w:p>
        </w:tc>
      </w:tr>
      <w:tr w:rsidR="00220012" w:rsidRPr="00283358" w14:paraId="4DA9BFE4" w14:textId="77777777" w:rsidTr="006F611F">
        <w:tc>
          <w:tcPr>
            <w:tcW w:w="3560" w:type="pct"/>
            <w:gridSpan w:val="2"/>
          </w:tcPr>
          <w:p w14:paraId="338A51B3" w14:textId="61802C98" w:rsidR="00220012" w:rsidRPr="00283358" w:rsidRDefault="00EC2D73" w:rsidP="00283358">
            <w:pPr>
              <w:bidi/>
              <w:jc w:val="left"/>
              <w:rPr>
                <w:rFonts w:asciiTheme="majorBidi" w:hAnsiTheme="majorBidi" w:cstheme="majorBidi"/>
                <w:b/>
                <w:bCs/>
                <w:sz w:val="20"/>
                <w:szCs w:val="20"/>
              </w:rPr>
            </w:pPr>
            <w:r w:rsidRPr="00283358">
              <w:rPr>
                <w:rFonts w:asciiTheme="majorBidi" w:hAnsiTheme="majorBidi" w:cstheme="majorBidi"/>
                <w:b/>
                <w:bCs/>
                <w:sz w:val="20"/>
                <w:szCs w:val="20"/>
                <w:rtl/>
              </w:rPr>
              <w:t>المجموع الفرعي لليونيدو</w:t>
            </w:r>
          </w:p>
        </w:tc>
        <w:tc>
          <w:tcPr>
            <w:tcW w:w="682" w:type="pct"/>
          </w:tcPr>
          <w:p w14:paraId="5C6D0DBA" w14:textId="77777777" w:rsidR="00220012" w:rsidRPr="00283358" w:rsidRDefault="00220012" w:rsidP="003137F6">
            <w:pPr>
              <w:bidi/>
              <w:rPr>
                <w:rFonts w:asciiTheme="majorBidi" w:hAnsiTheme="majorBidi" w:cstheme="majorBidi"/>
                <w:b/>
                <w:bCs/>
                <w:sz w:val="20"/>
                <w:szCs w:val="20"/>
              </w:rPr>
            </w:pPr>
            <w:r w:rsidRPr="00283358">
              <w:rPr>
                <w:rFonts w:asciiTheme="majorBidi" w:hAnsiTheme="majorBidi" w:cstheme="majorBidi"/>
                <w:b/>
                <w:bCs/>
                <w:sz w:val="20"/>
                <w:szCs w:val="20"/>
              </w:rPr>
              <w:t>61,500</w:t>
            </w:r>
          </w:p>
        </w:tc>
        <w:tc>
          <w:tcPr>
            <w:tcW w:w="758" w:type="pct"/>
          </w:tcPr>
          <w:p w14:paraId="5EB48045" w14:textId="77777777" w:rsidR="00220012" w:rsidRPr="00283358" w:rsidRDefault="00220012" w:rsidP="003137F6">
            <w:pPr>
              <w:bidi/>
              <w:rPr>
                <w:rFonts w:asciiTheme="majorBidi" w:hAnsiTheme="majorBidi" w:cstheme="majorBidi"/>
                <w:b/>
                <w:bCs/>
                <w:sz w:val="20"/>
                <w:szCs w:val="20"/>
              </w:rPr>
            </w:pPr>
            <w:r w:rsidRPr="00283358">
              <w:rPr>
                <w:rFonts w:asciiTheme="majorBidi" w:hAnsiTheme="majorBidi" w:cstheme="majorBidi"/>
                <w:b/>
                <w:bCs/>
                <w:sz w:val="20"/>
                <w:szCs w:val="20"/>
              </w:rPr>
              <w:t>61,500</w:t>
            </w:r>
          </w:p>
        </w:tc>
      </w:tr>
      <w:tr w:rsidR="00A94F71" w:rsidRPr="00283358" w14:paraId="16F36114" w14:textId="77777777" w:rsidTr="006F611F">
        <w:tc>
          <w:tcPr>
            <w:tcW w:w="3029" w:type="pct"/>
            <w:tcBorders>
              <w:right w:val="nil"/>
            </w:tcBorders>
          </w:tcPr>
          <w:p w14:paraId="04336C18" w14:textId="69B20168" w:rsidR="00A94F71" w:rsidRPr="00283358" w:rsidRDefault="00187240" w:rsidP="00283358">
            <w:pPr>
              <w:shd w:val="clear" w:color="auto" w:fill="FFFFFF" w:themeFill="background1"/>
              <w:bidi/>
              <w:jc w:val="left"/>
              <w:rPr>
                <w:rFonts w:asciiTheme="majorBidi" w:hAnsiTheme="majorBidi" w:cstheme="majorBidi"/>
                <w:sz w:val="20"/>
                <w:szCs w:val="20"/>
              </w:rPr>
            </w:pPr>
            <w:r w:rsidRPr="00283358">
              <w:rPr>
                <w:rFonts w:asciiTheme="majorBidi" w:hAnsiTheme="majorBidi" w:cstheme="majorBidi"/>
                <w:b/>
                <w:bCs/>
                <w:sz w:val="20"/>
                <w:szCs w:val="20"/>
                <w:rtl/>
              </w:rPr>
              <w:t>المجموع</w:t>
            </w:r>
          </w:p>
        </w:tc>
        <w:tc>
          <w:tcPr>
            <w:tcW w:w="531" w:type="pct"/>
            <w:tcBorders>
              <w:left w:val="nil"/>
            </w:tcBorders>
          </w:tcPr>
          <w:p w14:paraId="43C6752A" w14:textId="77777777" w:rsidR="00A94F71" w:rsidRPr="00283358" w:rsidRDefault="00A94F71" w:rsidP="00283358">
            <w:pPr>
              <w:shd w:val="clear" w:color="auto" w:fill="FFFFFF" w:themeFill="background1"/>
              <w:bidi/>
              <w:jc w:val="right"/>
              <w:rPr>
                <w:rFonts w:asciiTheme="majorBidi" w:hAnsiTheme="majorBidi" w:cstheme="majorBidi"/>
                <w:sz w:val="20"/>
                <w:szCs w:val="20"/>
              </w:rPr>
            </w:pPr>
          </w:p>
        </w:tc>
        <w:tc>
          <w:tcPr>
            <w:tcW w:w="682" w:type="pct"/>
          </w:tcPr>
          <w:p w14:paraId="2F8998B0" w14:textId="77777777" w:rsidR="00A94F71" w:rsidRPr="00283358" w:rsidRDefault="00A94F71" w:rsidP="003137F6">
            <w:pPr>
              <w:shd w:val="clear" w:color="auto" w:fill="FFFFFF" w:themeFill="background1"/>
              <w:bidi/>
              <w:rPr>
                <w:rFonts w:asciiTheme="majorBidi" w:hAnsiTheme="majorBidi" w:cstheme="majorBidi"/>
                <w:b/>
                <w:bCs/>
                <w:sz w:val="20"/>
                <w:szCs w:val="20"/>
              </w:rPr>
            </w:pPr>
            <w:r w:rsidRPr="00283358">
              <w:rPr>
                <w:rFonts w:asciiTheme="majorBidi" w:hAnsiTheme="majorBidi" w:cstheme="majorBidi"/>
                <w:b/>
                <w:bCs/>
                <w:sz w:val="20"/>
                <w:szCs w:val="20"/>
              </w:rPr>
              <w:t>158,000</w:t>
            </w:r>
          </w:p>
        </w:tc>
        <w:tc>
          <w:tcPr>
            <w:tcW w:w="758" w:type="pct"/>
          </w:tcPr>
          <w:p w14:paraId="4CB355E7" w14:textId="77777777" w:rsidR="00A94F71" w:rsidRPr="00283358" w:rsidRDefault="00A94F71" w:rsidP="003137F6">
            <w:pPr>
              <w:shd w:val="clear" w:color="auto" w:fill="FFFFFF" w:themeFill="background1"/>
              <w:bidi/>
              <w:rPr>
                <w:rFonts w:asciiTheme="majorBidi" w:hAnsiTheme="majorBidi" w:cstheme="majorBidi"/>
                <w:b/>
                <w:bCs/>
                <w:sz w:val="20"/>
                <w:szCs w:val="20"/>
              </w:rPr>
            </w:pPr>
            <w:r w:rsidRPr="00283358">
              <w:rPr>
                <w:rFonts w:asciiTheme="majorBidi" w:hAnsiTheme="majorBidi" w:cstheme="majorBidi"/>
                <w:b/>
                <w:bCs/>
                <w:sz w:val="20"/>
                <w:szCs w:val="20"/>
              </w:rPr>
              <w:t>128,611</w:t>
            </w:r>
          </w:p>
        </w:tc>
      </w:tr>
    </w:tbl>
    <w:bookmarkEnd w:id="6"/>
    <w:p w14:paraId="52B81CE9" w14:textId="71E5F029" w:rsidR="00EC2D73" w:rsidRPr="00283358" w:rsidRDefault="00EC2D73" w:rsidP="00831B3B">
      <w:pPr>
        <w:keepNext/>
        <w:keepLines/>
        <w:bidi/>
        <w:spacing w:before="240" w:after="240"/>
        <w:jc w:val="left"/>
        <w:rPr>
          <w:rFonts w:asciiTheme="majorBidi" w:hAnsiTheme="majorBidi" w:cstheme="majorBidi"/>
          <w:iCs/>
          <w:sz w:val="26"/>
          <w:szCs w:val="26"/>
          <w:rtl/>
        </w:rPr>
      </w:pPr>
      <w:r w:rsidRPr="00283358">
        <w:rPr>
          <w:rFonts w:asciiTheme="majorBidi" w:hAnsiTheme="majorBidi" w:cstheme="majorBidi"/>
          <w:iCs/>
          <w:sz w:val="26"/>
          <w:szCs w:val="26"/>
          <w:rtl/>
        </w:rPr>
        <w:t>تنفيذ وتنسيق ورصد المشروع</w:t>
      </w:r>
    </w:p>
    <w:p w14:paraId="51269357" w14:textId="492A79AE" w:rsidR="00EC2D73" w:rsidRPr="00283358" w:rsidRDefault="00EC2D73" w:rsidP="00283358">
      <w:pPr>
        <w:pStyle w:val="Heading1"/>
        <w:bidi/>
        <w:rPr>
          <w:rFonts w:asciiTheme="majorBidi" w:hAnsiTheme="majorBidi" w:cstheme="majorBidi"/>
        </w:rPr>
      </w:pPr>
      <w:r w:rsidRPr="00283358">
        <w:rPr>
          <w:rFonts w:asciiTheme="majorBidi" w:hAnsiTheme="majorBidi" w:cstheme="majorBidi"/>
          <w:sz w:val="26"/>
          <w:szCs w:val="26"/>
          <w:rtl/>
        </w:rPr>
        <w:t xml:space="preserve">ستشكل الترتيبات المؤسسية والبُنى التحتية الأخرى المُنشأة بموجب خطة إدارة إزالة المواد الهيدروكلوروفلوروكربونية </w:t>
      </w:r>
      <w:r w:rsidR="00A93E37" w:rsidRPr="00283358">
        <w:rPr>
          <w:rFonts w:asciiTheme="majorBidi" w:hAnsiTheme="majorBidi" w:cstheme="majorBidi"/>
          <w:sz w:val="26"/>
          <w:szCs w:val="26"/>
          <w:rtl/>
        </w:rPr>
        <w:t>ال</w:t>
      </w:r>
      <w:r w:rsidRPr="00283358">
        <w:rPr>
          <w:rFonts w:asciiTheme="majorBidi" w:hAnsiTheme="majorBidi" w:cstheme="majorBidi"/>
          <w:sz w:val="26"/>
          <w:szCs w:val="26"/>
          <w:rtl/>
        </w:rPr>
        <w:t>أساس</w:t>
      </w:r>
      <w:r w:rsidR="00A93E37" w:rsidRPr="00283358">
        <w:rPr>
          <w:rFonts w:asciiTheme="majorBidi" w:hAnsiTheme="majorBidi" w:cstheme="majorBidi"/>
          <w:sz w:val="26"/>
          <w:szCs w:val="26"/>
          <w:rtl/>
        </w:rPr>
        <w:t xml:space="preserve"> الذي يستند إليه</w:t>
      </w:r>
      <w:r w:rsidRPr="00283358">
        <w:rPr>
          <w:rFonts w:asciiTheme="majorBidi" w:hAnsiTheme="majorBidi" w:cstheme="majorBidi"/>
          <w:sz w:val="26"/>
          <w:szCs w:val="26"/>
          <w:rtl/>
        </w:rPr>
        <w:t xml:space="preserve"> تنفيذ </w:t>
      </w:r>
      <w:r w:rsidR="009907F4" w:rsidRPr="00283358">
        <w:rPr>
          <w:rFonts w:asciiTheme="majorBidi" w:hAnsiTheme="majorBidi" w:cstheme="majorBidi"/>
          <w:sz w:val="26"/>
          <w:szCs w:val="26"/>
          <w:rtl/>
        </w:rPr>
        <w:t xml:space="preserve">ورصد أنشطة خطة تنفيذ </w:t>
      </w:r>
      <w:r w:rsidR="00224E6A" w:rsidRPr="00283358">
        <w:rPr>
          <w:rFonts w:asciiTheme="majorBidi" w:hAnsiTheme="majorBidi" w:cstheme="majorBidi"/>
          <w:sz w:val="26"/>
          <w:szCs w:val="26"/>
          <w:rtl/>
        </w:rPr>
        <w:t xml:space="preserve">تعديل </w:t>
      </w:r>
      <w:r w:rsidR="009907F4" w:rsidRPr="00283358">
        <w:rPr>
          <w:rFonts w:asciiTheme="majorBidi" w:hAnsiTheme="majorBidi" w:cstheme="majorBidi"/>
          <w:sz w:val="26"/>
          <w:szCs w:val="26"/>
          <w:rtl/>
        </w:rPr>
        <w:t>كيغالي</w:t>
      </w:r>
      <w:r w:rsidRPr="00283358">
        <w:rPr>
          <w:rFonts w:asciiTheme="majorBidi" w:hAnsiTheme="majorBidi" w:cstheme="majorBidi"/>
          <w:sz w:val="26"/>
          <w:szCs w:val="26"/>
          <w:rtl/>
        </w:rPr>
        <w:t xml:space="preserve">. وسيتولى مكتب </w:t>
      </w:r>
      <w:r w:rsidR="008319D4" w:rsidRPr="00283358">
        <w:rPr>
          <w:rFonts w:asciiTheme="majorBidi" w:hAnsiTheme="majorBidi" w:cstheme="majorBidi"/>
          <w:sz w:val="26"/>
          <w:szCs w:val="26"/>
          <w:rtl/>
        </w:rPr>
        <w:t xml:space="preserve">الأوزون </w:t>
      </w:r>
      <w:r w:rsidRPr="00283358">
        <w:rPr>
          <w:rFonts w:asciiTheme="majorBidi" w:hAnsiTheme="majorBidi" w:cstheme="majorBidi"/>
          <w:sz w:val="26"/>
          <w:szCs w:val="26"/>
          <w:rtl/>
        </w:rPr>
        <w:t xml:space="preserve">الوطني رصد المشروع وتنسيق تنفيذه، بدعم من خبير </w:t>
      </w:r>
      <w:r w:rsidR="008319D4" w:rsidRPr="00283358">
        <w:rPr>
          <w:rFonts w:asciiTheme="majorBidi" w:hAnsiTheme="majorBidi" w:cstheme="majorBidi"/>
          <w:sz w:val="26"/>
          <w:szCs w:val="26"/>
          <w:rtl/>
        </w:rPr>
        <w:t>يتم تعيينه</w:t>
      </w:r>
      <w:r w:rsidRPr="00283358">
        <w:rPr>
          <w:rFonts w:asciiTheme="majorBidi" w:hAnsiTheme="majorBidi" w:cstheme="majorBidi"/>
          <w:sz w:val="26"/>
          <w:szCs w:val="26"/>
          <w:rtl/>
        </w:rPr>
        <w:t xml:space="preserve">. </w:t>
      </w:r>
      <w:r w:rsidR="008319D4" w:rsidRPr="00283358">
        <w:rPr>
          <w:rFonts w:asciiTheme="majorBidi" w:hAnsiTheme="majorBidi" w:cstheme="majorBidi"/>
          <w:sz w:val="26"/>
          <w:szCs w:val="26"/>
          <w:rtl/>
        </w:rPr>
        <w:t>و</w:t>
      </w:r>
      <w:r w:rsidRPr="00283358">
        <w:rPr>
          <w:rFonts w:asciiTheme="majorBidi" w:hAnsiTheme="majorBidi" w:cstheme="majorBidi"/>
          <w:sz w:val="26"/>
          <w:szCs w:val="26"/>
          <w:rtl/>
        </w:rPr>
        <w:t>اقت</w:t>
      </w:r>
      <w:r w:rsidR="008319D4" w:rsidRPr="00283358">
        <w:rPr>
          <w:rFonts w:asciiTheme="majorBidi" w:hAnsiTheme="majorBidi" w:cstheme="majorBidi"/>
          <w:sz w:val="26"/>
          <w:szCs w:val="26"/>
          <w:rtl/>
        </w:rPr>
        <w:t>ُ</w:t>
      </w:r>
      <w:r w:rsidRPr="00283358">
        <w:rPr>
          <w:rFonts w:asciiTheme="majorBidi" w:hAnsiTheme="majorBidi" w:cstheme="majorBidi"/>
          <w:sz w:val="26"/>
          <w:szCs w:val="26"/>
          <w:rtl/>
        </w:rPr>
        <w:t>رح</w:t>
      </w:r>
      <w:r w:rsidR="008319D4" w:rsidRPr="00283358">
        <w:rPr>
          <w:rFonts w:asciiTheme="majorBidi" w:hAnsiTheme="majorBidi" w:cstheme="majorBidi"/>
          <w:sz w:val="26"/>
          <w:szCs w:val="26"/>
          <w:rtl/>
        </w:rPr>
        <w:t>ت</w:t>
      </w:r>
      <w:r w:rsidRPr="00283358">
        <w:rPr>
          <w:rFonts w:asciiTheme="majorBidi" w:hAnsiTheme="majorBidi" w:cstheme="majorBidi"/>
          <w:sz w:val="26"/>
          <w:szCs w:val="26"/>
          <w:rtl/>
        </w:rPr>
        <w:t xml:space="preserve"> ميزانية قدرها 15,800 دولار أمريكي، تشمل تكاليف الاستشاريين (7,500 دولار أمريكي)، والسفر الداخلي (4,000 دولار أمريكي)، والاجتماعات واللوازم الأخرى (4,300 دولار أمريكي).</w:t>
      </w:r>
    </w:p>
    <w:p w14:paraId="5C2A6F9F" w14:textId="3EDDC271" w:rsidR="00D16E3E" w:rsidRPr="00283358" w:rsidRDefault="00D16E3E" w:rsidP="00831B3B">
      <w:pPr>
        <w:keepNext/>
        <w:bidi/>
        <w:spacing w:before="240" w:after="240"/>
        <w:jc w:val="left"/>
        <w:rPr>
          <w:rFonts w:asciiTheme="majorBidi" w:hAnsiTheme="majorBidi" w:cstheme="majorBidi"/>
          <w:i/>
          <w:sz w:val="26"/>
          <w:szCs w:val="26"/>
          <w:u w:val="single"/>
          <w:rtl/>
        </w:rPr>
      </w:pPr>
      <w:r w:rsidRPr="00283358">
        <w:rPr>
          <w:rFonts w:asciiTheme="majorBidi" w:hAnsiTheme="majorBidi" w:cstheme="majorBidi"/>
          <w:i/>
          <w:sz w:val="26"/>
          <w:szCs w:val="26"/>
          <w:u w:val="single"/>
          <w:rtl/>
        </w:rPr>
        <w:t>التكلفة الإجمالية للمرحلة الأولى من خطة التنفيذ المتعلقة بالمواد الهيدروفلوروكربونية بموجب تعديل كيغالي</w:t>
      </w:r>
    </w:p>
    <w:p w14:paraId="203038A8" w14:textId="4A55B92C" w:rsidR="00D16E3E" w:rsidRPr="00283358" w:rsidRDefault="00D16E3E" w:rsidP="00283358">
      <w:pPr>
        <w:pStyle w:val="Heading1"/>
        <w:bidi/>
        <w:rPr>
          <w:rFonts w:asciiTheme="majorBidi" w:hAnsiTheme="majorBidi" w:cstheme="majorBidi"/>
        </w:rPr>
      </w:pPr>
      <w:r w:rsidRPr="00283358">
        <w:rPr>
          <w:rFonts w:asciiTheme="majorBidi" w:hAnsiTheme="majorBidi" w:cstheme="majorBidi"/>
          <w:sz w:val="26"/>
          <w:szCs w:val="26"/>
          <w:rtl/>
        </w:rPr>
        <w:t xml:space="preserve">اقتُرحت </w:t>
      </w:r>
      <w:r w:rsidRPr="00283358">
        <w:rPr>
          <w:rFonts w:asciiTheme="majorBidi" w:hAnsiTheme="majorBidi" w:cstheme="majorBidi"/>
          <w:sz w:val="26"/>
          <w:szCs w:val="26"/>
          <w:rtl/>
          <w:lang w:val="en-US" w:bidi="ar-AE"/>
        </w:rPr>
        <w:t>ميزانية المرحلة الأولى بمبلغ 158,000 دولار أمريكي. و</w:t>
      </w:r>
      <w:r w:rsidRPr="00283358">
        <w:rPr>
          <w:rFonts w:asciiTheme="majorBidi" w:hAnsiTheme="majorBidi" w:cstheme="majorBidi"/>
          <w:sz w:val="26"/>
          <w:szCs w:val="26"/>
          <w:rtl/>
        </w:rPr>
        <w:t>اقتُرحت</w:t>
      </w:r>
      <w:r w:rsidRPr="00283358">
        <w:rPr>
          <w:rFonts w:asciiTheme="majorBidi" w:hAnsiTheme="majorBidi" w:cstheme="majorBidi"/>
          <w:sz w:val="26"/>
          <w:szCs w:val="26"/>
          <w:rtl/>
          <w:lang w:val="en-US" w:bidi="ar-AE"/>
        </w:rPr>
        <w:t xml:space="preserve"> تكاليف الأنشطة في قطاع خدمة التبريد وفقًا للمقرر 92/37.</w:t>
      </w:r>
    </w:p>
    <w:p w14:paraId="183CDD47" w14:textId="7201A882" w:rsidR="00D16E3E" w:rsidRPr="00283358" w:rsidRDefault="00D16E3E" w:rsidP="00283358">
      <w:pPr>
        <w:keepNext/>
        <w:suppressAutoHyphens/>
        <w:bidi/>
        <w:spacing w:before="240" w:after="240"/>
        <w:outlineLvl w:val="0"/>
        <w:rPr>
          <w:rFonts w:asciiTheme="majorBidi" w:hAnsiTheme="majorBidi" w:cstheme="majorBidi"/>
          <w:u w:val="single"/>
          <w:rtl/>
        </w:rPr>
      </w:pPr>
      <w:r w:rsidRPr="00283358">
        <w:rPr>
          <w:rFonts w:asciiTheme="majorBidi" w:hAnsiTheme="majorBidi" w:cstheme="majorBidi"/>
          <w:sz w:val="26"/>
          <w:szCs w:val="26"/>
          <w:u w:val="single"/>
          <w:rtl/>
          <w:lang w:val="en-US" w:bidi="ar-AE"/>
        </w:rPr>
        <w:t>خطة تنفيذ الشريحة الأولى</w:t>
      </w:r>
    </w:p>
    <w:p w14:paraId="0B328595" w14:textId="5382D445" w:rsidR="00D16E3E" w:rsidRPr="00283358" w:rsidRDefault="00AD5CF4" w:rsidP="00283358">
      <w:pPr>
        <w:pStyle w:val="Heading1"/>
        <w:bidi/>
        <w:rPr>
          <w:rFonts w:asciiTheme="majorBidi" w:hAnsiTheme="majorBidi" w:cstheme="majorBidi"/>
        </w:rPr>
      </w:pPr>
      <w:r w:rsidRPr="00283358">
        <w:rPr>
          <w:rFonts w:asciiTheme="majorBidi" w:hAnsiTheme="majorBidi" w:cstheme="majorBidi"/>
          <w:sz w:val="26"/>
          <w:szCs w:val="26"/>
          <w:rtl/>
          <w:lang w:val="en-US" w:bidi="ar-AE"/>
        </w:rPr>
        <w:t xml:space="preserve">قُدّمت الشريحة الأولى من التمويل للمرحلة الأولى من خطة التنفيذ المتعلقة بالمواد الهيدروفلوروكربونية بموجب تعديل كيغالي بمبلغ إجمالي قدره </w:t>
      </w:r>
      <w:r w:rsidR="00885B5F" w:rsidRPr="00283358">
        <w:rPr>
          <w:rFonts w:asciiTheme="majorBidi" w:hAnsiTheme="majorBidi" w:cstheme="majorBidi"/>
          <w:sz w:val="26"/>
          <w:szCs w:val="26"/>
          <w:rtl/>
        </w:rPr>
        <w:t>128,611 دولاراً أمريكياً</w:t>
      </w:r>
      <w:r w:rsidRPr="00283358">
        <w:rPr>
          <w:rFonts w:asciiTheme="majorBidi" w:hAnsiTheme="majorBidi" w:cstheme="majorBidi"/>
          <w:sz w:val="26"/>
          <w:szCs w:val="26"/>
          <w:rtl/>
          <w:lang w:val="en-US" w:bidi="ar-AE"/>
        </w:rPr>
        <w:t>، على النحو الموضح في الجدول 7 أعلاه، ليتم تنفيذها في الفترة ما بين يناير/كانون الثاني 2026 وديسمبر/كانون الأول 2027. وترد معلومات م</w:t>
      </w:r>
      <w:r w:rsidR="00371578" w:rsidRPr="00283358">
        <w:rPr>
          <w:rFonts w:asciiTheme="majorBidi" w:hAnsiTheme="majorBidi" w:cstheme="majorBidi"/>
          <w:sz w:val="26"/>
          <w:szCs w:val="26"/>
          <w:rtl/>
          <w:lang w:val="en-US" w:bidi="ar-AE"/>
        </w:rPr>
        <w:t>ُ</w:t>
      </w:r>
      <w:r w:rsidRPr="00283358">
        <w:rPr>
          <w:rFonts w:asciiTheme="majorBidi" w:hAnsiTheme="majorBidi" w:cstheme="majorBidi"/>
          <w:sz w:val="26"/>
          <w:szCs w:val="26"/>
          <w:rtl/>
          <w:lang w:val="en-US" w:bidi="ar-AE"/>
        </w:rPr>
        <w:t>فص</w:t>
      </w:r>
      <w:r w:rsidR="00371578" w:rsidRPr="00283358">
        <w:rPr>
          <w:rFonts w:asciiTheme="majorBidi" w:hAnsiTheme="majorBidi" w:cstheme="majorBidi"/>
          <w:sz w:val="26"/>
          <w:szCs w:val="26"/>
          <w:rtl/>
          <w:lang w:val="en-US" w:bidi="ar-AE"/>
        </w:rPr>
        <w:t>َّ</w:t>
      </w:r>
      <w:r w:rsidRPr="00283358">
        <w:rPr>
          <w:rFonts w:asciiTheme="majorBidi" w:hAnsiTheme="majorBidi" w:cstheme="majorBidi"/>
          <w:sz w:val="26"/>
          <w:szCs w:val="26"/>
          <w:rtl/>
          <w:lang w:val="en-US" w:bidi="ar-AE"/>
        </w:rPr>
        <w:t xml:space="preserve">لة عن الأنشطة المقرر تنفيذها في إطار الشريحة الأولى، بما في ذلك تعديلات التمويل ومستوى التمويل المتفق عليه، في الفقرة </w:t>
      </w:r>
      <w:r w:rsidR="00371578" w:rsidRPr="00283358">
        <w:rPr>
          <w:rFonts w:asciiTheme="majorBidi" w:hAnsiTheme="majorBidi" w:cstheme="majorBidi"/>
          <w:sz w:val="26"/>
          <w:szCs w:val="26"/>
          <w:rtl/>
          <w:lang w:val="en-US" w:bidi="ar-AE"/>
        </w:rPr>
        <w:t>37</w:t>
      </w:r>
      <w:r w:rsidRPr="00283358">
        <w:rPr>
          <w:rFonts w:asciiTheme="majorBidi" w:hAnsiTheme="majorBidi" w:cstheme="majorBidi"/>
          <w:sz w:val="26"/>
          <w:szCs w:val="26"/>
          <w:rtl/>
          <w:lang w:val="en-US" w:bidi="ar-AE"/>
        </w:rPr>
        <w:t xml:space="preserve"> أدناه.</w:t>
      </w:r>
    </w:p>
    <w:p w14:paraId="22EDE278" w14:textId="09194D7B" w:rsidR="00711BE6" w:rsidRPr="00283358" w:rsidRDefault="009839A7" w:rsidP="00283358">
      <w:pPr>
        <w:keepNext/>
        <w:widowControl w:val="0"/>
        <w:bidi/>
        <w:spacing w:before="360" w:after="240"/>
        <w:jc w:val="center"/>
        <w:rPr>
          <w:rFonts w:asciiTheme="majorBidi" w:hAnsiTheme="majorBidi" w:cstheme="majorBidi"/>
          <w:b/>
        </w:rPr>
      </w:pPr>
      <w:bookmarkStart w:id="8" w:name="_Hlk126916095"/>
      <w:r w:rsidRPr="00283358">
        <w:rPr>
          <w:rFonts w:asciiTheme="majorBidi" w:hAnsiTheme="majorBidi" w:cstheme="majorBidi"/>
          <w:b/>
          <w:bCs/>
          <w:sz w:val="26"/>
          <w:szCs w:val="26"/>
          <w:rtl/>
        </w:rPr>
        <w:lastRenderedPageBreak/>
        <w:t>تعليقات الأمانة وتوصيتها</w:t>
      </w:r>
    </w:p>
    <w:p w14:paraId="1B15D6EF" w14:textId="4E89C9ED" w:rsidR="00711BE6" w:rsidRPr="00283358" w:rsidRDefault="009839A7" w:rsidP="00283358">
      <w:pPr>
        <w:pStyle w:val="Heading2"/>
        <w:keepNext/>
        <w:bidi/>
        <w:rPr>
          <w:rFonts w:asciiTheme="majorBidi" w:hAnsiTheme="majorBidi" w:cstheme="majorBidi"/>
          <w:b/>
          <w:bCs/>
        </w:rPr>
      </w:pPr>
      <w:r w:rsidRPr="00283358">
        <w:rPr>
          <w:rFonts w:asciiTheme="majorBidi" w:hAnsiTheme="majorBidi" w:cstheme="majorBidi"/>
          <w:b/>
          <w:bCs/>
          <w:sz w:val="26"/>
          <w:szCs w:val="26"/>
          <w:rtl/>
        </w:rPr>
        <w:t>خامساً.</w:t>
      </w:r>
      <w:r w:rsidRPr="00283358">
        <w:rPr>
          <w:rFonts w:asciiTheme="majorBidi" w:hAnsiTheme="majorBidi" w:cstheme="majorBidi"/>
          <w:b/>
          <w:bCs/>
          <w:sz w:val="26"/>
          <w:szCs w:val="26"/>
          <w:rtl/>
        </w:rPr>
        <w:tab/>
        <w:t>التعليقات</w:t>
      </w:r>
    </w:p>
    <w:p w14:paraId="0119D98B" w14:textId="57BB4D63" w:rsidR="00F33919" w:rsidRPr="00283358" w:rsidRDefault="00F33919" w:rsidP="00283358">
      <w:pPr>
        <w:keepNext/>
        <w:widowControl w:val="0"/>
        <w:bidi/>
        <w:spacing w:after="240"/>
        <w:rPr>
          <w:rFonts w:asciiTheme="majorBidi" w:hAnsiTheme="majorBidi" w:cstheme="majorBidi"/>
          <w:u w:val="single"/>
          <w:rtl/>
        </w:rPr>
      </w:pPr>
      <w:bookmarkStart w:id="9" w:name="_Hlk126916111"/>
      <w:bookmarkEnd w:id="8"/>
      <w:r w:rsidRPr="00283358">
        <w:rPr>
          <w:rFonts w:asciiTheme="majorBidi" w:hAnsiTheme="majorBidi" w:cstheme="majorBidi"/>
          <w:sz w:val="26"/>
          <w:szCs w:val="26"/>
          <w:u w:val="single"/>
          <w:rtl/>
          <w:lang w:val="en-US" w:bidi="ar-AE"/>
        </w:rPr>
        <w:t>الإطار المؤسسي والسياساتي والتنظيمي</w:t>
      </w:r>
    </w:p>
    <w:bookmarkEnd w:id="9"/>
    <w:p w14:paraId="274B03E5" w14:textId="07832D77" w:rsidR="00F33919" w:rsidRPr="00283358" w:rsidRDefault="00F33919" w:rsidP="00283358">
      <w:pPr>
        <w:keepNext/>
        <w:widowControl w:val="0"/>
        <w:suppressAutoHyphens/>
        <w:bidi/>
        <w:spacing w:after="240"/>
        <w:rPr>
          <w:rFonts w:asciiTheme="majorBidi" w:hAnsiTheme="majorBidi" w:cstheme="majorBidi"/>
          <w:i/>
          <w:iCs/>
          <w:rtl/>
        </w:rPr>
      </w:pPr>
      <w:r w:rsidRPr="00283358">
        <w:rPr>
          <w:rFonts w:asciiTheme="majorBidi" w:hAnsiTheme="majorBidi" w:cstheme="majorBidi"/>
          <w:i/>
          <w:iCs/>
          <w:sz w:val="26"/>
          <w:szCs w:val="26"/>
          <w:rtl/>
          <w:lang w:val="en-US" w:bidi="ar-AE"/>
        </w:rPr>
        <w:t>نظام إصدار التراخيص وتحديد الحصص للمواد الهيدروفلوروكربونية</w:t>
      </w:r>
    </w:p>
    <w:p w14:paraId="209D710D" w14:textId="4A69C1BD" w:rsidR="00A62EA8" w:rsidRPr="00283358" w:rsidRDefault="00A62EA8" w:rsidP="00283358">
      <w:pPr>
        <w:pStyle w:val="Heading1"/>
        <w:bidi/>
        <w:rPr>
          <w:rFonts w:asciiTheme="majorBidi" w:hAnsiTheme="majorBidi" w:cstheme="majorBidi"/>
          <w:sz w:val="26"/>
          <w:szCs w:val="26"/>
        </w:rPr>
      </w:pPr>
      <w:r w:rsidRPr="00283358">
        <w:rPr>
          <w:rFonts w:asciiTheme="majorBidi" w:hAnsiTheme="majorBidi" w:cstheme="majorBidi"/>
          <w:sz w:val="26"/>
          <w:szCs w:val="26"/>
          <w:rtl/>
          <w:lang w:val="en-US" w:bidi="ar-AE"/>
        </w:rPr>
        <w:t xml:space="preserve">تمشياً مع المقرر 87/50(ز)، أكد اليونيب أن </w:t>
      </w:r>
      <w:r w:rsidRPr="00283358">
        <w:rPr>
          <w:rFonts w:asciiTheme="majorBidi" w:hAnsiTheme="majorBidi" w:cstheme="majorBidi"/>
          <w:sz w:val="26"/>
          <w:szCs w:val="26"/>
          <w:rtl/>
        </w:rPr>
        <w:t xml:space="preserve">إريتريا </w:t>
      </w:r>
      <w:r w:rsidRPr="00283358">
        <w:rPr>
          <w:rFonts w:asciiTheme="majorBidi" w:hAnsiTheme="majorBidi" w:cstheme="majorBidi"/>
          <w:sz w:val="26"/>
          <w:szCs w:val="26"/>
          <w:rtl/>
          <w:lang w:val="en-US" w:bidi="ar-AE"/>
        </w:rPr>
        <w:t>لديها نظام راسخ وقابل للتنفيذ لإصدار التراخيص وتحديد الحصص لرصد واردات/صادرات المواد الهيدروفلوروكربونية.</w:t>
      </w:r>
      <w:r w:rsidRPr="00283358">
        <w:rPr>
          <w:rFonts w:asciiTheme="majorBidi" w:hAnsiTheme="majorBidi" w:cstheme="majorBidi"/>
          <w:sz w:val="26"/>
          <w:szCs w:val="26"/>
          <w:rtl/>
          <w:lang w:bidi="ar-AE"/>
        </w:rPr>
        <w:t xml:space="preserve"> و</w:t>
      </w:r>
      <w:r w:rsidRPr="00283358">
        <w:rPr>
          <w:rFonts w:asciiTheme="majorBidi" w:hAnsiTheme="majorBidi" w:cstheme="majorBidi"/>
          <w:sz w:val="26"/>
          <w:szCs w:val="26"/>
          <w:rtl/>
        </w:rPr>
        <w:t xml:space="preserve">تحدد إريتريا حصتها السنوية </w:t>
      </w:r>
      <w:r w:rsidRPr="00283358">
        <w:rPr>
          <w:rFonts w:asciiTheme="majorBidi" w:hAnsiTheme="majorBidi" w:cstheme="majorBidi"/>
          <w:i/>
          <w:sz w:val="26"/>
          <w:szCs w:val="26"/>
          <w:rtl/>
        </w:rPr>
        <w:t>بالأطنان من مكافئ ثاني أكسيد الكربون</w:t>
      </w:r>
      <w:r w:rsidRPr="00283358">
        <w:rPr>
          <w:rFonts w:asciiTheme="majorBidi" w:hAnsiTheme="majorBidi" w:cstheme="majorBidi"/>
          <w:sz w:val="26"/>
          <w:szCs w:val="26"/>
          <w:rtl/>
        </w:rPr>
        <w:t>، بينما يحصل المستوردون على الحصص بالأطنان المترية، وتحسب وحدة الأوزون الوطنية الحصص وتر</w:t>
      </w:r>
      <w:r w:rsidR="008672C6" w:rsidRPr="00283358">
        <w:rPr>
          <w:rFonts w:asciiTheme="majorBidi" w:hAnsiTheme="majorBidi" w:cstheme="majorBidi"/>
          <w:sz w:val="26"/>
          <w:szCs w:val="26"/>
          <w:rtl/>
        </w:rPr>
        <w:t>صد</w:t>
      </w:r>
      <w:r w:rsidRPr="00283358">
        <w:rPr>
          <w:rFonts w:asciiTheme="majorBidi" w:hAnsiTheme="majorBidi" w:cstheme="majorBidi"/>
          <w:sz w:val="26"/>
          <w:szCs w:val="26"/>
          <w:rtl/>
        </w:rPr>
        <w:t xml:space="preserve">ها لتتماشى مع الحد الوطني. وقد حُددت حصة عام </w:t>
      </w:r>
      <w:r w:rsidR="008672C6" w:rsidRPr="00283358">
        <w:rPr>
          <w:rFonts w:asciiTheme="majorBidi" w:hAnsiTheme="majorBidi" w:cstheme="majorBidi"/>
          <w:sz w:val="26"/>
          <w:szCs w:val="26"/>
          <w:rtl/>
        </w:rPr>
        <w:t>2025</w:t>
      </w:r>
      <w:r w:rsidRPr="00283358">
        <w:rPr>
          <w:rFonts w:asciiTheme="majorBidi" w:hAnsiTheme="majorBidi" w:cstheme="majorBidi"/>
          <w:sz w:val="26"/>
          <w:szCs w:val="26"/>
          <w:rtl/>
        </w:rPr>
        <w:t xml:space="preserve"> عند </w:t>
      </w:r>
      <w:r w:rsidR="008672C6" w:rsidRPr="00283358">
        <w:rPr>
          <w:rFonts w:asciiTheme="majorBidi" w:hAnsiTheme="majorBidi" w:cstheme="majorBidi"/>
          <w:sz w:val="26"/>
          <w:szCs w:val="26"/>
        </w:rPr>
        <w:t>169,249</w:t>
      </w:r>
      <w:r w:rsidRPr="00283358">
        <w:rPr>
          <w:rFonts w:asciiTheme="majorBidi" w:hAnsiTheme="majorBidi" w:cstheme="majorBidi"/>
          <w:sz w:val="26"/>
          <w:szCs w:val="26"/>
          <w:rtl/>
        </w:rPr>
        <w:t xml:space="preserve"> طناً </w:t>
      </w:r>
      <w:r w:rsidR="008672C6" w:rsidRPr="00283358">
        <w:rPr>
          <w:rFonts w:asciiTheme="majorBidi" w:hAnsiTheme="majorBidi" w:cstheme="majorBidi"/>
          <w:sz w:val="26"/>
          <w:szCs w:val="26"/>
          <w:rtl/>
        </w:rPr>
        <w:t xml:space="preserve">من </w:t>
      </w:r>
      <w:r w:rsidR="008672C6" w:rsidRPr="00283358">
        <w:rPr>
          <w:rFonts w:asciiTheme="majorBidi" w:hAnsiTheme="majorBidi" w:cstheme="majorBidi"/>
          <w:i/>
          <w:sz w:val="26"/>
          <w:szCs w:val="26"/>
          <w:rtl/>
        </w:rPr>
        <w:t>مكافئ ثاني أكسيد</w:t>
      </w:r>
      <w:r w:rsidRPr="00283358">
        <w:rPr>
          <w:rFonts w:asciiTheme="majorBidi" w:hAnsiTheme="majorBidi" w:cstheme="majorBidi"/>
          <w:sz w:val="26"/>
          <w:szCs w:val="26"/>
          <w:rtl/>
        </w:rPr>
        <w:t xml:space="preserve"> الكربون.</w:t>
      </w:r>
    </w:p>
    <w:p w14:paraId="2C8304E5" w14:textId="4855B5C1" w:rsidR="00CA5AFE" w:rsidRPr="00283358" w:rsidRDefault="00CA5AFE" w:rsidP="00283358">
      <w:pPr>
        <w:pStyle w:val="Heading1"/>
        <w:bidi/>
        <w:rPr>
          <w:rFonts w:asciiTheme="majorBidi" w:hAnsiTheme="majorBidi" w:cstheme="majorBidi"/>
          <w:sz w:val="26"/>
          <w:szCs w:val="26"/>
        </w:rPr>
      </w:pPr>
      <w:r w:rsidRPr="00283358">
        <w:rPr>
          <w:rFonts w:asciiTheme="majorBidi" w:hAnsiTheme="majorBidi" w:cstheme="majorBidi"/>
          <w:sz w:val="26"/>
          <w:szCs w:val="26"/>
          <w:rtl/>
        </w:rPr>
        <w:t xml:space="preserve">وخلال عملية استعراض المشروع، </w:t>
      </w:r>
      <w:r w:rsidR="0018434B" w:rsidRPr="00283358">
        <w:rPr>
          <w:rFonts w:asciiTheme="majorBidi" w:hAnsiTheme="majorBidi" w:cstheme="majorBidi"/>
          <w:sz w:val="26"/>
          <w:szCs w:val="26"/>
          <w:rtl/>
        </w:rPr>
        <w:t>كانت هناك حاجة إلى</w:t>
      </w:r>
      <w:r w:rsidRPr="00283358">
        <w:rPr>
          <w:rFonts w:asciiTheme="majorBidi" w:hAnsiTheme="majorBidi" w:cstheme="majorBidi"/>
          <w:sz w:val="26"/>
          <w:szCs w:val="26"/>
          <w:rtl/>
        </w:rPr>
        <w:t xml:space="preserve"> إ</w:t>
      </w:r>
      <w:r w:rsidR="00235B78" w:rsidRPr="00283358">
        <w:rPr>
          <w:rFonts w:asciiTheme="majorBidi" w:hAnsiTheme="majorBidi" w:cstheme="majorBidi"/>
          <w:sz w:val="26"/>
          <w:szCs w:val="26"/>
          <w:rtl/>
        </w:rPr>
        <w:t>دخال</w:t>
      </w:r>
      <w:r w:rsidRPr="00283358">
        <w:rPr>
          <w:rFonts w:asciiTheme="majorBidi" w:hAnsiTheme="majorBidi" w:cstheme="majorBidi"/>
          <w:sz w:val="26"/>
          <w:szCs w:val="26"/>
          <w:rtl/>
        </w:rPr>
        <w:t xml:space="preserve"> </w:t>
      </w:r>
      <w:r w:rsidR="00235B78" w:rsidRPr="00283358">
        <w:rPr>
          <w:rFonts w:asciiTheme="majorBidi" w:hAnsiTheme="majorBidi" w:cstheme="majorBidi"/>
          <w:sz w:val="26"/>
          <w:szCs w:val="26"/>
          <w:rtl/>
        </w:rPr>
        <w:t>عدة</w:t>
      </w:r>
      <w:r w:rsidRPr="00283358">
        <w:rPr>
          <w:rFonts w:asciiTheme="majorBidi" w:hAnsiTheme="majorBidi" w:cstheme="majorBidi"/>
          <w:sz w:val="26"/>
          <w:szCs w:val="26"/>
          <w:rtl/>
        </w:rPr>
        <w:t xml:space="preserve"> تعديلات على بيانات المادة </w:t>
      </w:r>
      <w:r w:rsidR="00235B78" w:rsidRPr="00283358">
        <w:rPr>
          <w:rFonts w:asciiTheme="majorBidi" w:hAnsiTheme="majorBidi" w:cstheme="majorBidi"/>
          <w:sz w:val="26"/>
          <w:szCs w:val="26"/>
          <w:rtl/>
        </w:rPr>
        <w:t>7</w:t>
      </w:r>
      <w:r w:rsidRPr="00283358">
        <w:rPr>
          <w:rFonts w:asciiTheme="majorBidi" w:hAnsiTheme="majorBidi" w:cstheme="majorBidi"/>
          <w:sz w:val="26"/>
          <w:szCs w:val="26"/>
          <w:rtl/>
        </w:rPr>
        <w:t xml:space="preserve"> وا</w:t>
      </w:r>
      <w:r w:rsidR="00235B78" w:rsidRPr="00283358">
        <w:rPr>
          <w:rFonts w:asciiTheme="majorBidi" w:hAnsiTheme="majorBidi" w:cstheme="majorBidi"/>
          <w:sz w:val="26"/>
          <w:szCs w:val="26"/>
          <w:rtl/>
        </w:rPr>
        <w:t>لبرنامج القُطري</w:t>
      </w:r>
      <w:r w:rsidRPr="00283358">
        <w:rPr>
          <w:rFonts w:asciiTheme="majorBidi" w:hAnsiTheme="majorBidi" w:cstheme="majorBidi"/>
          <w:sz w:val="26"/>
          <w:szCs w:val="26"/>
          <w:rtl/>
        </w:rPr>
        <w:t xml:space="preserve"> لمعالجة</w:t>
      </w:r>
      <w:r w:rsidR="00235B78" w:rsidRPr="00283358">
        <w:rPr>
          <w:rFonts w:asciiTheme="majorBidi" w:hAnsiTheme="majorBidi" w:cstheme="majorBidi"/>
          <w:sz w:val="26"/>
          <w:szCs w:val="26"/>
          <w:rtl/>
        </w:rPr>
        <w:t xml:space="preserve"> الأخطاء في</w:t>
      </w:r>
      <w:r w:rsidRPr="00283358">
        <w:rPr>
          <w:rFonts w:asciiTheme="majorBidi" w:hAnsiTheme="majorBidi" w:cstheme="majorBidi"/>
          <w:sz w:val="26"/>
          <w:szCs w:val="26"/>
          <w:rtl/>
        </w:rPr>
        <w:t xml:space="preserve"> تصنيف </w:t>
      </w:r>
      <w:r w:rsidR="00235B78" w:rsidRPr="00283358">
        <w:rPr>
          <w:rFonts w:asciiTheme="majorBidi" w:hAnsiTheme="majorBidi" w:cstheme="majorBidi"/>
          <w:sz w:val="26"/>
          <w:szCs w:val="26"/>
          <w:rtl/>
        </w:rPr>
        <w:t>ا</w:t>
      </w:r>
      <w:r w:rsidRPr="00283358">
        <w:rPr>
          <w:rFonts w:asciiTheme="majorBidi" w:hAnsiTheme="majorBidi" w:cstheme="majorBidi"/>
          <w:sz w:val="26"/>
          <w:szCs w:val="26"/>
          <w:rtl/>
        </w:rPr>
        <w:t xml:space="preserve">لمواد وعدم اتساق البيانات. وعند تصحيح </w:t>
      </w:r>
      <w:r w:rsidR="00476F95" w:rsidRPr="00283358">
        <w:rPr>
          <w:rFonts w:asciiTheme="majorBidi" w:hAnsiTheme="majorBidi" w:cstheme="majorBidi"/>
          <w:sz w:val="26"/>
          <w:szCs w:val="26"/>
          <w:rtl/>
        </w:rPr>
        <w:t>ت</w:t>
      </w:r>
      <w:r w:rsidRPr="00283358">
        <w:rPr>
          <w:rFonts w:asciiTheme="majorBidi" w:hAnsiTheme="majorBidi" w:cstheme="majorBidi"/>
          <w:sz w:val="26"/>
          <w:szCs w:val="26"/>
          <w:rtl/>
        </w:rPr>
        <w:t>لك</w:t>
      </w:r>
      <w:r w:rsidR="00476F95" w:rsidRPr="00283358">
        <w:rPr>
          <w:rFonts w:asciiTheme="majorBidi" w:hAnsiTheme="majorBidi" w:cstheme="majorBidi"/>
          <w:sz w:val="26"/>
          <w:szCs w:val="26"/>
          <w:rtl/>
        </w:rPr>
        <w:t xml:space="preserve"> الأخطاء</w:t>
      </w:r>
      <w:r w:rsidRPr="00283358">
        <w:rPr>
          <w:rFonts w:asciiTheme="majorBidi" w:hAnsiTheme="majorBidi" w:cstheme="majorBidi"/>
          <w:sz w:val="26"/>
          <w:szCs w:val="26"/>
          <w:rtl/>
        </w:rPr>
        <w:t xml:space="preserve">، لاحظت الأمانة أن استهلاك المواد الهيدروفلوروكربونية لعام </w:t>
      </w:r>
      <w:r w:rsidR="00476F95" w:rsidRPr="00283358">
        <w:rPr>
          <w:rFonts w:asciiTheme="majorBidi" w:hAnsiTheme="majorBidi" w:cstheme="majorBidi"/>
          <w:sz w:val="26"/>
          <w:szCs w:val="26"/>
          <w:rtl/>
        </w:rPr>
        <w:t>2024</w:t>
      </w:r>
      <w:r w:rsidRPr="00283358">
        <w:rPr>
          <w:rFonts w:asciiTheme="majorBidi" w:hAnsiTheme="majorBidi" w:cstheme="majorBidi"/>
          <w:sz w:val="26"/>
          <w:szCs w:val="26"/>
          <w:rtl/>
        </w:rPr>
        <w:t xml:space="preserve"> (</w:t>
      </w:r>
      <w:r w:rsidR="00476F95" w:rsidRPr="00283358">
        <w:rPr>
          <w:rFonts w:asciiTheme="majorBidi" w:hAnsiTheme="majorBidi" w:cstheme="majorBidi"/>
          <w:sz w:val="26"/>
          <w:szCs w:val="26"/>
        </w:rPr>
        <w:t>169,266</w:t>
      </w:r>
      <w:r w:rsidRPr="00283358">
        <w:rPr>
          <w:rFonts w:asciiTheme="majorBidi" w:hAnsiTheme="majorBidi" w:cstheme="majorBidi"/>
          <w:sz w:val="26"/>
          <w:szCs w:val="26"/>
          <w:rtl/>
        </w:rPr>
        <w:t xml:space="preserve"> طناً </w:t>
      </w:r>
      <w:r w:rsidR="00476F95" w:rsidRPr="00283358">
        <w:rPr>
          <w:rFonts w:asciiTheme="majorBidi" w:hAnsiTheme="majorBidi" w:cstheme="majorBidi"/>
          <w:sz w:val="26"/>
          <w:szCs w:val="26"/>
          <w:rtl/>
        </w:rPr>
        <w:t xml:space="preserve">من </w:t>
      </w:r>
      <w:r w:rsidR="00476F95" w:rsidRPr="00283358">
        <w:rPr>
          <w:rFonts w:asciiTheme="majorBidi" w:hAnsiTheme="majorBidi" w:cstheme="majorBidi"/>
          <w:i/>
          <w:sz w:val="26"/>
          <w:szCs w:val="26"/>
          <w:rtl/>
        </w:rPr>
        <w:t>مكافئ ثاني أكسيد</w:t>
      </w:r>
      <w:r w:rsidRPr="00283358">
        <w:rPr>
          <w:rFonts w:asciiTheme="majorBidi" w:hAnsiTheme="majorBidi" w:cstheme="majorBidi"/>
          <w:sz w:val="26"/>
          <w:szCs w:val="26"/>
          <w:rtl/>
        </w:rPr>
        <w:t xml:space="preserve"> الكربون) </w:t>
      </w:r>
      <w:r w:rsidR="00B81664" w:rsidRPr="00283358">
        <w:rPr>
          <w:rFonts w:asciiTheme="majorBidi" w:hAnsiTheme="majorBidi" w:cstheme="majorBidi"/>
          <w:sz w:val="26"/>
          <w:szCs w:val="26"/>
          <w:rtl/>
        </w:rPr>
        <w:t xml:space="preserve">كان </w:t>
      </w:r>
      <w:r w:rsidRPr="00283358">
        <w:rPr>
          <w:rFonts w:asciiTheme="majorBidi" w:hAnsiTheme="majorBidi" w:cstheme="majorBidi"/>
          <w:sz w:val="26"/>
          <w:szCs w:val="26"/>
          <w:rtl/>
        </w:rPr>
        <w:t>أعلى بقليل من</w:t>
      </w:r>
      <w:r w:rsidR="001816CB" w:rsidRPr="00283358">
        <w:rPr>
          <w:rFonts w:asciiTheme="majorBidi" w:hAnsiTheme="majorBidi" w:cstheme="majorBidi"/>
          <w:sz w:val="26"/>
          <w:szCs w:val="26"/>
          <w:rtl/>
        </w:rPr>
        <w:t xml:space="preserve"> مستوى</w:t>
      </w:r>
      <w:r w:rsidRPr="00283358">
        <w:rPr>
          <w:rFonts w:asciiTheme="majorBidi" w:hAnsiTheme="majorBidi" w:cstheme="majorBidi"/>
          <w:sz w:val="26"/>
          <w:szCs w:val="26"/>
          <w:rtl/>
        </w:rPr>
        <w:t xml:space="preserve"> خط الأساس البالغ </w:t>
      </w:r>
      <w:r w:rsidR="001816CB" w:rsidRPr="00283358">
        <w:rPr>
          <w:rFonts w:asciiTheme="majorBidi" w:hAnsiTheme="majorBidi" w:cstheme="majorBidi"/>
          <w:sz w:val="26"/>
          <w:szCs w:val="26"/>
        </w:rPr>
        <w:t>169,249</w:t>
      </w:r>
      <w:r w:rsidRPr="00283358">
        <w:rPr>
          <w:rFonts w:asciiTheme="majorBidi" w:hAnsiTheme="majorBidi" w:cstheme="majorBidi"/>
          <w:sz w:val="26"/>
          <w:szCs w:val="26"/>
          <w:rtl/>
        </w:rPr>
        <w:t xml:space="preserve"> طناً </w:t>
      </w:r>
      <w:r w:rsidR="001816CB" w:rsidRPr="00283358">
        <w:rPr>
          <w:rFonts w:asciiTheme="majorBidi" w:hAnsiTheme="majorBidi" w:cstheme="majorBidi"/>
          <w:sz w:val="26"/>
          <w:szCs w:val="26"/>
          <w:rtl/>
        </w:rPr>
        <w:t xml:space="preserve">من </w:t>
      </w:r>
      <w:r w:rsidR="001816CB" w:rsidRPr="00283358">
        <w:rPr>
          <w:rFonts w:asciiTheme="majorBidi" w:hAnsiTheme="majorBidi" w:cstheme="majorBidi"/>
          <w:i/>
          <w:sz w:val="26"/>
          <w:szCs w:val="26"/>
          <w:rtl/>
        </w:rPr>
        <w:t>مكافئ ثاني أكسيد</w:t>
      </w:r>
      <w:r w:rsidRPr="00283358">
        <w:rPr>
          <w:rFonts w:asciiTheme="majorBidi" w:hAnsiTheme="majorBidi" w:cstheme="majorBidi"/>
          <w:sz w:val="26"/>
          <w:szCs w:val="26"/>
          <w:rtl/>
        </w:rPr>
        <w:t xml:space="preserve"> الكربون، بمقدار </w:t>
      </w:r>
      <w:r w:rsidR="00B81664" w:rsidRPr="00283358">
        <w:rPr>
          <w:rFonts w:asciiTheme="majorBidi" w:hAnsiTheme="majorBidi" w:cstheme="majorBidi"/>
          <w:sz w:val="26"/>
          <w:szCs w:val="26"/>
          <w:rtl/>
        </w:rPr>
        <w:t>17</w:t>
      </w:r>
      <w:r w:rsidRPr="00283358">
        <w:rPr>
          <w:rFonts w:asciiTheme="majorBidi" w:hAnsiTheme="majorBidi" w:cstheme="majorBidi"/>
          <w:sz w:val="26"/>
          <w:szCs w:val="26"/>
          <w:rtl/>
        </w:rPr>
        <w:t xml:space="preserve"> طناً </w:t>
      </w:r>
      <w:r w:rsidR="00B81664" w:rsidRPr="00283358">
        <w:rPr>
          <w:rFonts w:asciiTheme="majorBidi" w:hAnsiTheme="majorBidi" w:cstheme="majorBidi"/>
          <w:sz w:val="26"/>
          <w:szCs w:val="26"/>
          <w:rtl/>
        </w:rPr>
        <w:t xml:space="preserve">من </w:t>
      </w:r>
      <w:r w:rsidR="00B81664" w:rsidRPr="00283358">
        <w:rPr>
          <w:rFonts w:asciiTheme="majorBidi" w:hAnsiTheme="majorBidi" w:cstheme="majorBidi"/>
          <w:i/>
          <w:sz w:val="26"/>
          <w:szCs w:val="26"/>
          <w:rtl/>
        </w:rPr>
        <w:t>مكافئ ثاني أكسيد</w:t>
      </w:r>
      <w:r w:rsidRPr="00283358">
        <w:rPr>
          <w:rFonts w:asciiTheme="majorBidi" w:hAnsiTheme="majorBidi" w:cstheme="majorBidi"/>
          <w:sz w:val="26"/>
          <w:szCs w:val="26"/>
          <w:rtl/>
        </w:rPr>
        <w:t xml:space="preserve"> الكربون.</w:t>
      </w:r>
      <w:r w:rsidR="00B81664" w:rsidRPr="00283358">
        <w:rPr>
          <w:rFonts w:asciiTheme="majorBidi" w:hAnsiTheme="majorBidi" w:cstheme="majorBidi"/>
          <w:sz w:val="26"/>
          <w:szCs w:val="26"/>
          <w:rtl/>
        </w:rPr>
        <w:t xml:space="preserve"> وناقشت الأمانة مع اليونيب ضرورة تحسين تشغيل نظام الحصص لتجنُّب أي انحرافات في المستقبل، وأكد اليونيب أن ذلك سيتم كجزء من المرحلة الأولى. وتمشياً مع الحالات السابقة، فإن التوصية بالموافقة على خطة </w:t>
      </w:r>
      <w:r w:rsidR="006E101D" w:rsidRPr="00283358">
        <w:rPr>
          <w:rFonts w:asciiTheme="majorBidi" w:hAnsiTheme="majorBidi" w:cstheme="majorBidi"/>
          <w:sz w:val="26"/>
          <w:szCs w:val="26"/>
          <w:rtl/>
          <w:lang w:val="en-GB" w:bidi="ar-DZ"/>
        </w:rPr>
        <w:t>التنفيذ المتعلقة بالمواد الهيدروفلوروكربونية بموجب تعديل كيغالي</w:t>
      </w:r>
      <w:r w:rsidR="00B81664" w:rsidRPr="00283358">
        <w:rPr>
          <w:rFonts w:asciiTheme="majorBidi" w:hAnsiTheme="majorBidi" w:cstheme="majorBidi"/>
          <w:sz w:val="26"/>
          <w:szCs w:val="26"/>
          <w:rtl/>
        </w:rPr>
        <w:t xml:space="preserve"> لا تُخل</w:t>
      </w:r>
      <w:r w:rsidR="002A6EFC" w:rsidRPr="00283358">
        <w:rPr>
          <w:rFonts w:asciiTheme="majorBidi" w:hAnsiTheme="majorBidi" w:cstheme="majorBidi"/>
          <w:sz w:val="26"/>
          <w:szCs w:val="26"/>
          <w:rtl/>
        </w:rPr>
        <w:t xml:space="preserve"> بسير</w:t>
      </w:r>
      <w:r w:rsidR="00B81664" w:rsidRPr="00283358">
        <w:rPr>
          <w:rFonts w:asciiTheme="majorBidi" w:hAnsiTheme="majorBidi" w:cstheme="majorBidi"/>
          <w:sz w:val="26"/>
          <w:szCs w:val="26"/>
          <w:rtl/>
        </w:rPr>
        <w:t xml:space="preserve"> </w:t>
      </w:r>
      <w:r w:rsidR="002A6EFC" w:rsidRPr="00283358">
        <w:rPr>
          <w:rFonts w:asciiTheme="majorBidi" w:hAnsiTheme="majorBidi" w:cstheme="majorBidi"/>
          <w:sz w:val="26"/>
          <w:szCs w:val="26"/>
          <w:rtl/>
        </w:rPr>
        <w:t xml:space="preserve">عمل </w:t>
      </w:r>
      <w:r w:rsidR="00B81664" w:rsidRPr="00283358">
        <w:rPr>
          <w:rFonts w:asciiTheme="majorBidi" w:hAnsiTheme="majorBidi" w:cstheme="majorBidi"/>
          <w:sz w:val="26"/>
          <w:szCs w:val="26"/>
          <w:rtl/>
        </w:rPr>
        <w:t>آلية بروتوكول مونتريال لمعالجة عدم الامتثال.</w:t>
      </w:r>
    </w:p>
    <w:p w14:paraId="0771B1A1" w14:textId="2FB82D67" w:rsidR="006E101D" w:rsidRPr="00283358" w:rsidRDefault="006E101D" w:rsidP="00283358">
      <w:pPr>
        <w:keepNext/>
        <w:bidi/>
        <w:spacing w:after="240"/>
        <w:rPr>
          <w:rFonts w:asciiTheme="majorBidi" w:hAnsiTheme="majorBidi" w:cstheme="majorBidi"/>
          <w:u w:val="single"/>
          <w:rtl/>
        </w:rPr>
      </w:pPr>
      <w:bookmarkStart w:id="10" w:name="_Hlk126916116"/>
      <w:r w:rsidRPr="00283358">
        <w:rPr>
          <w:rFonts w:asciiTheme="majorBidi" w:hAnsiTheme="majorBidi" w:cstheme="majorBidi"/>
          <w:sz w:val="26"/>
          <w:szCs w:val="26"/>
          <w:u w:val="single"/>
          <w:rtl/>
          <w:lang w:val="en-US" w:bidi="ar-AE"/>
        </w:rPr>
        <w:t>المسائل الفنية وذات الصلة بالتكلفة</w:t>
      </w:r>
    </w:p>
    <w:p w14:paraId="3B87B39F" w14:textId="631715E8" w:rsidR="006E101D" w:rsidRPr="00283358" w:rsidRDefault="006E101D" w:rsidP="00283358">
      <w:pPr>
        <w:keepNext/>
        <w:widowControl w:val="0"/>
        <w:suppressAutoHyphens/>
        <w:bidi/>
        <w:spacing w:after="240"/>
        <w:rPr>
          <w:rFonts w:asciiTheme="majorBidi" w:hAnsiTheme="majorBidi" w:cstheme="majorBidi"/>
          <w:i/>
          <w:iCs/>
          <w:rtl/>
        </w:rPr>
      </w:pPr>
      <w:r w:rsidRPr="00283358">
        <w:rPr>
          <w:rFonts w:asciiTheme="majorBidi" w:hAnsiTheme="majorBidi" w:cstheme="majorBidi"/>
          <w:i/>
          <w:iCs/>
          <w:sz w:val="26"/>
          <w:szCs w:val="26"/>
          <w:rtl/>
        </w:rPr>
        <w:t>المكون 1: الإطار التنظيمي وآلية ال</w:t>
      </w:r>
      <w:r w:rsidR="003428B3" w:rsidRPr="00283358">
        <w:rPr>
          <w:rFonts w:asciiTheme="majorBidi" w:hAnsiTheme="majorBidi" w:cstheme="majorBidi"/>
          <w:i/>
          <w:iCs/>
          <w:sz w:val="26"/>
          <w:szCs w:val="26"/>
          <w:rtl/>
        </w:rPr>
        <w:t>م</w:t>
      </w:r>
      <w:r w:rsidRPr="00283358">
        <w:rPr>
          <w:rFonts w:asciiTheme="majorBidi" w:hAnsiTheme="majorBidi" w:cstheme="majorBidi"/>
          <w:i/>
          <w:iCs/>
          <w:sz w:val="26"/>
          <w:szCs w:val="26"/>
          <w:rtl/>
        </w:rPr>
        <w:t>ر</w:t>
      </w:r>
      <w:r w:rsidR="003428B3" w:rsidRPr="00283358">
        <w:rPr>
          <w:rFonts w:asciiTheme="majorBidi" w:hAnsiTheme="majorBidi" w:cstheme="majorBidi"/>
          <w:i/>
          <w:iCs/>
          <w:sz w:val="26"/>
          <w:szCs w:val="26"/>
          <w:rtl/>
        </w:rPr>
        <w:t>ا</w:t>
      </w:r>
      <w:r w:rsidRPr="00283358">
        <w:rPr>
          <w:rFonts w:asciiTheme="majorBidi" w:hAnsiTheme="majorBidi" w:cstheme="majorBidi"/>
          <w:i/>
          <w:iCs/>
          <w:sz w:val="26"/>
          <w:szCs w:val="26"/>
          <w:rtl/>
        </w:rPr>
        <w:t>قبة</w:t>
      </w:r>
    </w:p>
    <w:p w14:paraId="2F6536A2" w14:textId="38FC3D45" w:rsidR="00480AE1" w:rsidRPr="00283358" w:rsidRDefault="00480AE1" w:rsidP="00283358">
      <w:pPr>
        <w:pStyle w:val="Heading1"/>
        <w:bidi/>
        <w:rPr>
          <w:rFonts w:asciiTheme="majorBidi" w:hAnsiTheme="majorBidi" w:cstheme="majorBidi"/>
          <w:sz w:val="26"/>
          <w:szCs w:val="26"/>
        </w:rPr>
      </w:pPr>
      <w:r w:rsidRPr="00283358">
        <w:rPr>
          <w:rFonts w:asciiTheme="majorBidi" w:hAnsiTheme="majorBidi" w:cstheme="majorBidi"/>
          <w:sz w:val="26"/>
          <w:szCs w:val="26"/>
          <w:rtl/>
        </w:rPr>
        <w:t xml:space="preserve">بالنظر إلى أن البدائل قد اخترقت السوق بالفعل (الثلاجات المنزلية التي تعمل بغاز </w:t>
      </w:r>
      <w:r w:rsidRPr="00283358">
        <w:rPr>
          <w:rFonts w:asciiTheme="majorBidi" w:hAnsiTheme="majorBidi" w:cstheme="majorBidi"/>
          <w:sz w:val="26"/>
          <w:szCs w:val="26"/>
        </w:rPr>
        <w:t>R-600a</w:t>
      </w:r>
      <w:r w:rsidRPr="00283358">
        <w:rPr>
          <w:rFonts w:asciiTheme="majorBidi" w:hAnsiTheme="majorBidi" w:cstheme="majorBidi"/>
          <w:sz w:val="26"/>
          <w:szCs w:val="26"/>
          <w:rtl/>
        </w:rPr>
        <w:t xml:space="preserve"> ومعدات التبريد التجارية المستقلة التي تعمل بغاز </w:t>
      </w:r>
      <w:r w:rsidRPr="00283358">
        <w:rPr>
          <w:rFonts w:asciiTheme="majorBidi" w:hAnsiTheme="majorBidi" w:cstheme="majorBidi"/>
          <w:sz w:val="26"/>
          <w:szCs w:val="26"/>
        </w:rPr>
        <w:t>R-290</w:t>
      </w:r>
      <w:r w:rsidRPr="00283358">
        <w:rPr>
          <w:rFonts w:asciiTheme="majorBidi" w:hAnsiTheme="majorBidi" w:cstheme="majorBidi"/>
          <w:sz w:val="26"/>
          <w:szCs w:val="26"/>
          <w:rtl/>
        </w:rPr>
        <w:t xml:space="preserve">)، استفسرت الأمانة عما إذا كانت الدولة قد نظرت في </w:t>
      </w:r>
      <w:r w:rsidR="00D73D63" w:rsidRPr="00283358">
        <w:rPr>
          <w:rFonts w:asciiTheme="majorBidi" w:hAnsiTheme="majorBidi" w:cstheme="majorBidi"/>
          <w:sz w:val="26"/>
          <w:szCs w:val="26"/>
          <w:rtl/>
        </w:rPr>
        <w:t>فرض</w:t>
      </w:r>
      <w:r w:rsidRPr="00283358">
        <w:rPr>
          <w:rFonts w:asciiTheme="majorBidi" w:hAnsiTheme="majorBidi" w:cstheme="majorBidi"/>
          <w:sz w:val="26"/>
          <w:szCs w:val="26"/>
          <w:rtl/>
        </w:rPr>
        <w:t xml:space="preserve"> حظر على استيراد المعدات التي تعمل بالمواد الهيدروفلوروكربونية في هذه القطاعات الفرعية خلال المرحلة الأولى.</w:t>
      </w:r>
      <w:r w:rsidR="009842BA" w:rsidRPr="00283358">
        <w:rPr>
          <w:rFonts w:asciiTheme="majorBidi" w:hAnsiTheme="majorBidi" w:cstheme="majorBidi"/>
          <w:sz w:val="26"/>
          <w:szCs w:val="26"/>
          <w:rtl/>
        </w:rPr>
        <w:t xml:space="preserve"> وأجاب اليونيب بأن</w:t>
      </w:r>
      <w:r w:rsidR="008D3173" w:rsidRPr="00283358">
        <w:rPr>
          <w:rFonts w:asciiTheme="majorBidi" w:hAnsiTheme="majorBidi" w:cstheme="majorBidi"/>
          <w:sz w:val="26"/>
          <w:szCs w:val="26"/>
          <w:rtl/>
        </w:rPr>
        <w:t>ه من المرجح أن يواجه</w:t>
      </w:r>
      <w:r w:rsidR="009842BA" w:rsidRPr="00283358">
        <w:rPr>
          <w:rFonts w:asciiTheme="majorBidi" w:hAnsiTheme="majorBidi" w:cstheme="majorBidi"/>
          <w:sz w:val="26"/>
          <w:szCs w:val="26"/>
          <w:rtl/>
        </w:rPr>
        <w:t xml:space="preserve"> الحظر المباشر مقاومة</w:t>
      </w:r>
      <w:r w:rsidR="008D3173" w:rsidRPr="00283358">
        <w:rPr>
          <w:rFonts w:asciiTheme="majorBidi" w:hAnsiTheme="majorBidi" w:cstheme="majorBidi"/>
          <w:sz w:val="26"/>
          <w:szCs w:val="26"/>
          <w:rtl/>
        </w:rPr>
        <w:t xml:space="preserve"> شديدة</w:t>
      </w:r>
      <w:r w:rsidR="009842BA" w:rsidRPr="00283358">
        <w:rPr>
          <w:rFonts w:asciiTheme="majorBidi" w:hAnsiTheme="majorBidi" w:cstheme="majorBidi"/>
          <w:sz w:val="26"/>
          <w:szCs w:val="26"/>
          <w:rtl/>
        </w:rPr>
        <w:t xml:space="preserve"> بسبب القيود الاقتصادية. ومع ذلك، تخطط وحدة الأوزون الوطنية ل</w:t>
      </w:r>
      <w:r w:rsidR="00BB426D" w:rsidRPr="00283358">
        <w:rPr>
          <w:rFonts w:asciiTheme="majorBidi" w:hAnsiTheme="majorBidi" w:cstheme="majorBidi"/>
          <w:sz w:val="26"/>
          <w:szCs w:val="26"/>
          <w:rtl/>
        </w:rPr>
        <w:t>وضع</w:t>
      </w:r>
      <w:r w:rsidR="009842BA" w:rsidRPr="00283358">
        <w:rPr>
          <w:rFonts w:asciiTheme="majorBidi" w:hAnsiTheme="majorBidi" w:cstheme="majorBidi"/>
          <w:sz w:val="26"/>
          <w:szCs w:val="26"/>
          <w:rtl/>
        </w:rPr>
        <w:t xml:space="preserve"> نظام </w:t>
      </w:r>
      <w:r w:rsidR="00BB426D" w:rsidRPr="00283358">
        <w:rPr>
          <w:rFonts w:asciiTheme="majorBidi" w:hAnsiTheme="majorBidi" w:cstheme="majorBidi"/>
          <w:sz w:val="26"/>
          <w:szCs w:val="26"/>
          <w:rtl/>
        </w:rPr>
        <w:t>للحصص المتمايزة</w:t>
      </w:r>
      <w:r w:rsidR="009842BA" w:rsidRPr="00283358">
        <w:rPr>
          <w:rFonts w:asciiTheme="majorBidi" w:hAnsiTheme="majorBidi" w:cstheme="majorBidi"/>
          <w:sz w:val="26"/>
          <w:szCs w:val="26"/>
          <w:rtl/>
        </w:rPr>
        <w:t xml:space="preserve"> ي</w:t>
      </w:r>
      <w:r w:rsidR="004A2713" w:rsidRPr="00283358">
        <w:rPr>
          <w:rFonts w:asciiTheme="majorBidi" w:hAnsiTheme="majorBidi" w:cstheme="majorBidi"/>
          <w:sz w:val="26"/>
          <w:szCs w:val="26"/>
          <w:rtl/>
        </w:rPr>
        <w:t>حدد</w:t>
      </w:r>
      <w:r w:rsidR="009842BA" w:rsidRPr="00283358">
        <w:rPr>
          <w:rFonts w:asciiTheme="majorBidi" w:hAnsiTheme="majorBidi" w:cstheme="majorBidi"/>
          <w:sz w:val="26"/>
          <w:szCs w:val="26"/>
          <w:rtl/>
        </w:rPr>
        <w:t xml:space="preserve"> حصصاً أعلى لغازات التبريد ذات القدرة المنخفضة على إحداث الاحترار العالمي مقارنةً بغازات التبريد ذات القدرة العالية على إحداث الاحترار العالمي، حيث يتوفر كلا النوعين من غازات التبريد لتطبيق محدد في أ</w:t>
      </w:r>
      <w:r w:rsidR="009C73B3" w:rsidRPr="00283358">
        <w:rPr>
          <w:rFonts w:asciiTheme="majorBidi" w:hAnsiTheme="majorBidi" w:cstheme="majorBidi"/>
          <w:sz w:val="26"/>
          <w:szCs w:val="26"/>
          <w:rtl/>
        </w:rPr>
        <w:t>جهز</w:t>
      </w:r>
      <w:r w:rsidR="009842BA" w:rsidRPr="00283358">
        <w:rPr>
          <w:rFonts w:asciiTheme="majorBidi" w:hAnsiTheme="majorBidi" w:cstheme="majorBidi"/>
          <w:sz w:val="26"/>
          <w:szCs w:val="26"/>
          <w:rtl/>
        </w:rPr>
        <w:t>ة التبريد وتكييف الهواء.</w:t>
      </w:r>
      <w:r w:rsidR="008B6B82" w:rsidRPr="00283358">
        <w:rPr>
          <w:rFonts w:asciiTheme="majorBidi" w:hAnsiTheme="majorBidi" w:cstheme="majorBidi"/>
          <w:sz w:val="26"/>
          <w:szCs w:val="26"/>
          <w:rtl/>
        </w:rPr>
        <w:t xml:space="preserve"> وبعد مناقشات إضافية بين الأمانة واليونيب، أكد اليونيب أن إريتريا وافقت على فرض حظر على استيراد الثلاجات المنزلية ومعدات التبريد التجارية المستقلة </w:t>
      </w:r>
      <w:r w:rsidR="008B6B82" w:rsidRPr="00283358">
        <w:rPr>
          <w:rFonts w:asciiTheme="majorBidi" w:hAnsiTheme="majorBidi" w:cstheme="majorBidi"/>
          <w:sz w:val="26"/>
          <w:szCs w:val="26"/>
          <w:rtl/>
          <w:lang w:val="en-US" w:bidi="ar-AE"/>
        </w:rPr>
        <w:t>التي تعمل</w:t>
      </w:r>
      <w:r w:rsidR="008B6B82" w:rsidRPr="00283358">
        <w:rPr>
          <w:rFonts w:asciiTheme="majorBidi" w:hAnsiTheme="majorBidi" w:cstheme="majorBidi"/>
          <w:sz w:val="26"/>
          <w:szCs w:val="26"/>
          <w:rtl/>
        </w:rPr>
        <w:t xml:space="preserve"> بالمواد الهيدروفلوروكربونية بحلول 1 </w:t>
      </w:r>
      <w:r w:rsidR="008B6B82" w:rsidRPr="00283358">
        <w:rPr>
          <w:rFonts w:asciiTheme="majorBidi" w:hAnsiTheme="majorBidi" w:cstheme="majorBidi"/>
          <w:sz w:val="26"/>
          <w:szCs w:val="26"/>
          <w:rtl/>
          <w:lang w:val="en-US" w:bidi="ar-AE"/>
        </w:rPr>
        <w:t>يناير/كانون الثاني</w:t>
      </w:r>
      <w:r w:rsidR="008B6B82" w:rsidRPr="00283358">
        <w:rPr>
          <w:rFonts w:asciiTheme="majorBidi" w:hAnsiTheme="majorBidi" w:cstheme="majorBidi"/>
          <w:sz w:val="26"/>
          <w:szCs w:val="26"/>
          <w:rtl/>
        </w:rPr>
        <w:t xml:space="preserve"> 2028. و</w:t>
      </w:r>
      <w:r w:rsidR="00121A08" w:rsidRPr="00283358">
        <w:rPr>
          <w:rFonts w:asciiTheme="majorBidi" w:hAnsiTheme="majorBidi" w:cstheme="majorBidi"/>
          <w:sz w:val="26"/>
          <w:szCs w:val="26"/>
          <w:rtl/>
        </w:rPr>
        <w:t>بالإضافة إلى ذلك، تعهد</w:t>
      </w:r>
      <w:r w:rsidR="008B6B82" w:rsidRPr="00283358">
        <w:rPr>
          <w:rFonts w:asciiTheme="majorBidi" w:hAnsiTheme="majorBidi" w:cstheme="majorBidi"/>
          <w:sz w:val="26"/>
          <w:szCs w:val="26"/>
          <w:rtl/>
        </w:rPr>
        <w:t>ت إريتريا بوضع و</w:t>
      </w:r>
      <w:r w:rsidR="00121A08" w:rsidRPr="00283358">
        <w:rPr>
          <w:rFonts w:asciiTheme="majorBidi" w:hAnsiTheme="majorBidi" w:cstheme="majorBidi"/>
          <w:sz w:val="26"/>
          <w:szCs w:val="26"/>
          <w:rtl/>
        </w:rPr>
        <w:t>فرض</w:t>
      </w:r>
      <w:r w:rsidR="008B6B82" w:rsidRPr="00283358">
        <w:rPr>
          <w:rFonts w:asciiTheme="majorBidi" w:hAnsiTheme="majorBidi" w:cstheme="majorBidi"/>
          <w:sz w:val="26"/>
          <w:szCs w:val="26"/>
          <w:rtl/>
        </w:rPr>
        <w:t xml:space="preserve"> حظر على استخدام </w:t>
      </w:r>
      <w:r w:rsidR="00121A08" w:rsidRPr="00283358">
        <w:rPr>
          <w:rFonts w:asciiTheme="majorBidi" w:hAnsiTheme="majorBidi" w:cstheme="majorBidi"/>
          <w:sz w:val="26"/>
          <w:szCs w:val="26"/>
          <w:rtl/>
        </w:rPr>
        <w:t>الهيدروفلوروكربون-23</w:t>
      </w:r>
      <w:r w:rsidR="008B6B82" w:rsidRPr="00283358">
        <w:rPr>
          <w:rFonts w:asciiTheme="majorBidi" w:hAnsiTheme="majorBidi" w:cstheme="majorBidi"/>
          <w:sz w:val="26"/>
          <w:szCs w:val="26"/>
          <w:rtl/>
        </w:rPr>
        <w:t xml:space="preserve"> في تطبيقات التبريد بحلول 1 </w:t>
      </w:r>
      <w:r w:rsidR="008B6B82" w:rsidRPr="00283358">
        <w:rPr>
          <w:rFonts w:asciiTheme="majorBidi" w:hAnsiTheme="majorBidi" w:cstheme="majorBidi"/>
          <w:sz w:val="26"/>
          <w:szCs w:val="26"/>
          <w:rtl/>
          <w:lang w:val="en-US" w:bidi="ar-AE"/>
        </w:rPr>
        <w:t>يناير/كانون الثاني</w:t>
      </w:r>
      <w:r w:rsidR="008B6B82" w:rsidRPr="00283358">
        <w:rPr>
          <w:rFonts w:asciiTheme="majorBidi" w:hAnsiTheme="majorBidi" w:cstheme="majorBidi"/>
          <w:sz w:val="26"/>
          <w:szCs w:val="26"/>
          <w:rtl/>
        </w:rPr>
        <w:t xml:space="preserve"> 2029.</w:t>
      </w:r>
    </w:p>
    <w:p w14:paraId="4177CCE3" w14:textId="2C2F101E" w:rsidR="00002CFE" w:rsidRPr="00283358" w:rsidRDefault="00002CFE" w:rsidP="00283358">
      <w:pPr>
        <w:keepNext/>
        <w:widowControl w:val="0"/>
        <w:suppressAutoHyphens/>
        <w:bidi/>
        <w:spacing w:after="240"/>
        <w:rPr>
          <w:rFonts w:asciiTheme="majorBidi" w:hAnsiTheme="majorBidi" w:cstheme="majorBidi"/>
          <w:i/>
          <w:iCs/>
          <w:rtl/>
        </w:rPr>
      </w:pPr>
      <w:r w:rsidRPr="00283358">
        <w:rPr>
          <w:rFonts w:asciiTheme="majorBidi" w:hAnsiTheme="majorBidi" w:cstheme="majorBidi"/>
          <w:i/>
          <w:iCs/>
          <w:sz w:val="26"/>
          <w:szCs w:val="26"/>
          <w:rtl/>
        </w:rPr>
        <w:t xml:space="preserve">المكون 3: بناء </w:t>
      </w:r>
      <w:r w:rsidR="00557A3B" w:rsidRPr="00283358">
        <w:rPr>
          <w:rFonts w:asciiTheme="majorBidi" w:hAnsiTheme="majorBidi" w:cstheme="majorBidi"/>
          <w:i/>
          <w:iCs/>
          <w:sz w:val="26"/>
          <w:szCs w:val="26"/>
          <w:rtl/>
        </w:rPr>
        <w:t>ال</w:t>
      </w:r>
      <w:r w:rsidRPr="00283358">
        <w:rPr>
          <w:rFonts w:asciiTheme="majorBidi" w:hAnsiTheme="majorBidi" w:cstheme="majorBidi"/>
          <w:i/>
          <w:iCs/>
          <w:sz w:val="26"/>
          <w:szCs w:val="26"/>
          <w:rtl/>
        </w:rPr>
        <w:t>قدرات</w:t>
      </w:r>
      <w:r w:rsidR="00557A3B" w:rsidRPr="00283358">
        <w:rPr>
          <w:rFonts w:asciiTheme="majorBidi" w:hAnsiTheme="majorBidi" w:cstheme="majorBidi"/>
          <w:i/>
          <w:iCs/>
          <w:sz w:val="26"/>
          <w:szCs w:val="26"/>
          <w:rtl/>
        </w:rPr>
        <w:t xml:space="preserve"> في</w:t>
      </w:r>
      <w:r w:rsidRPr="00283358">
        <w:rPr>
          <w:rFonts w:asciiTheme="majorBidi" w:hAnsiTheme="majorBidi" w:cstheme="majorBidi"/>
          <w:i/>
          <w:iCs/>
          <w:sz w:val="26"/>
          <w:szCs w:val="26"/>
          <w:rtl/>
        </w:rPr>
        <w:t xml:space="preserve"> قطاع التبريد وتكييف الهواء وقطاع تكييف الهواء المتنقل</w:t>
      </w:r>
    </w:p>
    <w:p w14:paraId="2FA7C1BF" w14:textId="635B09F5" w:rsidR="00557A3B" w:rsidRPr="00283358" w:rsidRDefault="00557A3B" w:rsidP="00283358">
      <w:pPr>
        <w:pStyle w:val="Heading1"/>
        <w:bidi/>
        <w:rPr>
          <w:rFonts w:asciiTheme="majorBidi" w:hAnsiTheme="majorBidi" w:cstheme="majorBidi"/>
          <w:sz w:val="26"/>
          <w:szCs w:val="26"/>
        </w:rPr>
      </w:pPr>
      <w:r w:rsidRPr="00283358">
        <w:rPr>
          <w:rFonts w:asciiTheme="majorBidi" w:hAnsiTheme="majorBidi" w:cstheme="majorBidi"/>
          <w:sz w:val="26"/>
          <w:szCs w:val="26"/>
          <w:rtl/>
        </w:rPr>
        <w:t xml:space="preserve">لاحظت الأمانة ارتفاع مستوى استهلاك المواد الهيدروفلوروكربونية في قطاع تكييف الهواء المتنقل وقطاع التبريد البحري، واستفسرت عن </w:t>
      </w:r>
      <w:r w:rsidR="00BB6B41" w:rsidRPr="00283358">
        <w:rPr>
          <w:rFonts w:asciiTheme="majorBidi" w:hAnsiTheme="majorBidi" w:cstheme="majorBidi"/>
          <w:sz w:val="26"/>
          <w:szCs w:val="26"/>
          <w:rtl/>
        </w:rPr>
        <w:t>ال</w:t>
      </w:r>
      <w:r w:rsidRPr="00283358">
        <w:rPr>
          <w:rFonts w:asciiTheme="majorBidi" w:hAnsiTheme="majorBidi" w:cstheme="majorBidi"/>
          <w:sz w:val="26"/>
          <w:szCs w:val="26"/>
          <w:rtl/>
        </w:rPr>
        <w:t>خطط</w:t>
      </w:r>
      <w:r w:rsidR="00BB6B41" w:rsidRPr="00283358">
        <w:rPr>
          <w:rFonts w:asciiTheme="majorBidi" w:hAnsiTheme="majorBidi" w:cstheme="majorBidi"/>
          <w:sz w:val="26"/>
          <w:szCs w:val="26"/>
          <w:rtl/>
        </w:rPr>
        <w:t xml:space="preserve"> </w:t>
      </w:r>
      <w:r w:rsidR="00A37C50" w:rsidRPr="00283358">
        <w:rPr>
          <w:rFonts w:asciiTheme="majorBidi" w:hAnsiTheme="majorBidi" w:cstheme="majorBidi"/>
          <w:sz w:val="26"/>
          <w:szCs w:val="26"/>
          <w:rtl/>
        </w:rPr>
        <w:t>التي تتناول</w:t>
      </w:r>
      <w:r w:rsidRPr="00283358">
        <w:rPr>
          <w:rFonts w:asciiTheme="majorBidi" w:hAnsiTheme="majorBidi" w:cstheme="majorBidi"/>
          <w:sz w:val="26"/>
          <w:szCs w:val="26"/>
          <w:rtl/>
        </w:rPr>
        <w:t xml:space="preserve"> </w:t>
      </w:r>
      <w:r w:rsidR="00A37C50" w:rsidRPr="00283358">
        <w:rPr>
          <w:rFonts w:asciiTheme="majorBidi" w:hAnsiTheme="majorBidi" w:cstheme="majorBidi"/>
          <w:sz w:val="26"/>
          <w:szCs w:val="26"/>
          <w:rtl/>
        </w:rPr>
        <w:t>إزالة المواد</w:t>
      </w:r>
      <w:r w:rsidRPr="00283358">
        <w:rPr>
          <w:rFonts w:asciiTheme="majorBidi" w:hAnsiTheme="majorBidi" w:cstheme="majorBidi"/>
          <w:sz w:val="26"/>
          <w:szCs w:val="26"/>
          <w:rtl/>
        </w:rPr>
        <w:t xml:space="preserve"> الهيدروفلوروكربونية في هذين القطاعين</w:t>
      </w:r>
      <w:r w:rsidR="00B77A20" w:rsidRPr="00283358">
        <w:rPr>
          <w:rFonts w:asciiTheme="majorBidi" w:hAnsiTheme="majorBidi" w:cstheme="majorBidi"/>
          <w:sz w:val="26"/>
          <w:szCs w:val="26"/>
          <w:rtl/>
        </w:rPr>
        <w:t xml:space="preserve"> الفرعيين</w:t>
      </w:r>
      <w:r w:rsidRPr="00283358">
        <w:rPr>
          <w:rFonts w:asciiTheme="majorBidi" w:hAnsiTheme="majorBidi" w:cstheme="majorBidi"/>
          <w:sz w:val="26"/>
          <w:szCs w:val="26"/>
          <w:rtl/>
        </w:rPr>
        <w:t xml:space="preserve">. وأوضح </w:t>
      </w:r>
      <w:bookmarkStart w:id="11" w:name="_Hlk213063473"/>
      <w:r w:rsidRPr="00283358">
        <w:rPr>
          <w:rFonts w:asciiTheme="majorBidi" w:hAnsiTheme="majorBidi" w:cstheme="majorBidi"/>
          <w:sz w:val="26"/>
          <w:szCs w:val="26"/>
          <w:rtl/>
        </w:rPr>
        <w:t>ال</w:t>
      </w:r>
      <w:r w:rsidR="002821C3" w:rsidRPr="00283358">
        <w:rPr>
          <w:rFonts w:asciiTheme="majorBidi" w:hAnsiTheme="majorBidi" w:cstheme="majorBidi"/>
          <w:sz w:val="26"/>
          <w:szCs w:val="26"/>
          <w:rtl/>
        </w:rPr>
        <w:t>يونيب</w:t>
      </w:r>
      <w:r w:rsidRPr="00283358">
        <w:rPr>
          <w:rFonts w:asciiTheme="majorBidi" w:hAnsiTheme="majorBidi" w:cstheme="majorBidi"/>
          <w:sz w:val="26"/>
          <w:szCs w:val="26"/>
          <w:rtl/>
        </w:rPr>
        <w:t xml:space="preserve"> </w:t>
      </w:r>
      <w:bookmarkEnd w:id="11"/>
      <w:r w:rsidRPr="00283358">
        <w:rPr>
          <w:rFonts w:asciiTheme="majorBidi" w:hAnsiTheme="majorBidi" w:cstheme="majorBidi"/>
          <w:sz w:val="26"/>
          <w:szCs w:val="26"/>
          <w:rtl/>
        </w:rPr>
        <w:t xml:space="preserve">أن </w:t>
      </w:r>
      <w:r w:rsidR="002821C3" w:rsidRPr="00283358">
        <w:rPr>
          <w:rFonts w:asciiTheme="majorBidi" w:hAnsiTheme="majorBidi" w:cstheme="majorBidi"/>
          <w:sz w:val="26"/>
          <w:szCs w:val="26"/>
          <w:rtl/>
        </w:rPr>
        <w:t>قطاع تكييف الهواء المتنقل</w:t>
      </w:r>
      <w:r w:rsidRPr="00283358">
        <w:rPr>
          <w:rFonts w:asciiTheme="majorBidi" w:hAnsiTheme="majorBidi" w:cstheme="majorBidi"/>
          <w:sz w:val="26"/>
          <w:szCs w:val="26"/>
          <w:rtl/>
        </w:rPr>
        <w:t xml:space="preserve"> يعتمد كلياً على </w:t>
      </w:r>
      <w:r w:rsidR="00977242" w:rsidRPr="00283358">
        <w:rPr>
          <w:rFonts w:asciiTheme="majorBidi" w:hAnsiTheme="majorBidi" w:cstheme="majorBidi"/>
          <w:sz w:val="26"/>
          <w:szCs w:val="26"/>
          <w:rtl/>
        </w:rPr>
        <w:t>الهيدروفلوروكربون-</w:t>
      </w:r>
      <w:r w:rsidR="00977242" w:rsidRPr="00283358">
        <w:rPr>
          <w:rFonts w:asciiTheme="majorBidi" w:hAnsiTheme="majorBidi" w:cstheme="majorBidi"/>
          <w:sz w:val="26"/>
          <w:szCs w:val="26"/>
        </w:rPr>
        <w:t>134a</w:t>
      </w:r>
      <w:r w:rsidR="00960893" w:rsidRPr="00283358">
        <w:rPr>
          <w:rFonts w:asciiTheme="majorBidi" w:hAnsiTheme="majorBidi" w:cstheme="majorBidi"/>
          <w:sz w:val="26"/>
          <w:szCs w:val="26"/>
          <w:rtl/>
        </w:rPr>
        <w:t xml:space="preserve"> في الوقت الحالي</w:t>
      </w:r>
      <w:r w:rsidRPr="00283358">
        <w:rPr>
          <w:rFonts w:asciiTheme="majorBidi" w:hAnsiTheme="majorBidi" w:cstheme="majorBidi"/>
          <w:sz w:val="26"/>
          <w:szCs w:val="26"/>
          <w:rtl/>
        </w:rPr>
        <w:t xml:space="preserve">، وأن </w:t>
      </w:r>
      <w:r w:rsidR="00977242" w:rsidRPr="00283358">
        <w:rPr>
          <w:rFonts w:asciiTheme="majorBidi" w:hAnsiTheme="majorBidi" w:cstheme="majorBidi"/>
          <w:sz w:val="26"/>
          <w:szCs w:val="26"/>
          <w:rtl/>
        </w:rPr>
        <w:t>غازات التبريد البديلة</w:t>
      </w:r>
      <w:r w:rsidRPr="00283358">
        <w:rPr>
          <w:rFonts w:asciiTheme="majorBidi" w:hAnsiTheme="majorBidi" w:cstheme="majorBidi"/>
          <w:sz w:val="26"/>
          <w:szCs w:val="26"/>
          <w:rtl/>
        </w:rPr>
        <w:t xml:space="preserve"> لم تُطرح في السوق بعد. وفي إطار المرحلة الأولى من </w:t>
      </w:r>
      <w:r w:rsidR="00A2280F" w:rsidRPr="00283358">
        <w:rPr>
          <w:rFonts w:asciiTheme="majorBidi" w:hAnsiTheme="majorBidi" w:cstheme="majorBidi"/>
          <w:sz w:val="26"/>
          <w:szCs w:val="26"/>
          <w:rtl/>
          <w:lang w:val="en-GB" w:bidi="ar-DZ"/>
        </w:rPr>
        <w:t>خطة التنفيذ المتعلقة بالمواد الهيدروفلوروكربونية بموجب تعديل كيغالي</w:t>
      </w:r>
      <w:r w:rsidRPr="00283358">
        <w:rPr>
          <w:rFonts w:asciiTheme="majorBidi" w:hAnsiTheme="majorBidi" w:cstheme="majorBidi"/>
          <w:sz w:val="26"/>
          <w:szCs w:val="26"/>
          <w:rtl/>
        </w:rPr>
        <w:t xml:space="preserve">، من المقرر تنظيم </w:t>
      </w:r>
      <w:r w:rsidR="00A2280F" w:rsidRPr="00283358">
        <w:rPr>
          <w:rFonts w:asciiTheme="majorBidi" w:hAnsiTheme="majorBidi" w:cstheme="majorBidi"/>
          <w:sz w:val="26"/>
          <w:szCs w:val="26"/>
          <w:rtl/>
        </w:rPr>
        <w:t>حلق</w:t>
      </w:r>
      <w:r w:rsidRPr="00283358">
        <w:rPr>
          <w:rFonts w:asciiTheme="majorBidi" w:hAnsiTheme="majorBidi" w:cstheme="majorBidi"/>
          <w:sz w:val="26"/>
          <w:szCs w:val="26"/>
          <w:rtl/>
        </w:rPr>
        <w:t xml:space="preserve">تي عمل توعويتين </w:t>
      </w:r>
      <w:r w:rsidR="00A2280F" w:rsidRPr="00283358">
        <w:rPr>
          <w:rFonts w:asciiTheme="majorBidi" w:hAnsiTheme="majorBidi" w:cstheme="majorBidi"/>
          <w:sz w:val="26"/>
          <w:szCs w:val="26"/>
          <w:rtl/>
        </w:rPr>
        <w:t>لأصحاب المصلحة</w:t>
      </w:r>
      <w:r w:rsidRPr="00283358">
        <w:rPr>
          <w:rFonts w:asciiTheme="majorBidi" w:hAnsiTheme="majorBidi" w:cstheme="majorBidi"/>
          <w:sz w:val="26"/>
          <w:szCs w:val="26"/>
          <w:rtl/>
        </w:rPr>
        <w:t xml:space="preserve"> المعني</w:t>
      </w:r>
      <w:r w:rsidR="00A2280F" w:rsidRPr="00283358">
        <w:rPr>
          <w:rFonts w:asciiTheme="majorBidi" w:hAnsiTheme="majorBidi" w:cstheme="majorBidi"/>
          <w:sz w:val="26"/>
          <w:szCs w:val="26"/>
          <w:rtl/>
        </w:rPr>
        <w:t>ين</w:t>
      </w:r>
      <w:r w:rsidRPr="00283358">
        <w:rPr>
          <w:rFonts w:asciiTheme="majorBidi" w:hAnsiTheme="majorBidi" w:cstheme="majorBidi"/>
          <w:sz w:val="26"/>
          <w:szCs w:val="26"/>
          <w:rtl/>
        </w:rPr>
        <w:t>. ومن المقرر تناول قطاع التبريد البحري في مرحلة لاحقة من ال</w:t>
      </w:r>
      <w:r w:rsidR="00A2280F" w:rsidRPr="00283358">
        <w:rPr>
          <w:rFonts w:asciiTheme="majorBidi" w:hAnsiTheme="majorBidi" w:cstheme="majorBidi"/>
          <w:sz w:val="26"/>
          <w:szCs w:val="26"/>
          <w:rtl/>
        </w:rPr>
        <w:t>خطة</w:t>
      </w:r>
      <w:r w:rsidRPr="00283358">
        <w:rPr>
          <w:rFonts w:asciiTheme="majorBidi" w:hAnsiTheme="majorBidi" w:cstheme="majorBidi"/>
          <w:sz w:val="26"/>
          <w:szCs w:val="26"/>
          <w:rtl/>
        </w:rPr>
        <w:t>.</w:t>
      </w:r>
    </w:p>
    <w:p w14:paraId="332A8F96" w14:textId="5FFD99BD" w:rsidR="00E8407C" w:rsidRPr="00283358" w:rsidRDefault="00E8407C" w:rsidP="00283358">
      <w:pPr>
        <w:pStyle w:val="Heading1"/>
        <w:bidi/>
        <w:rPr>
          <w:rFonts w:asciiTheme="majorBidi" w:hAnsiTheme="majorBidi" w:cstheme="majorBidi"/>
        </w:rPr>
      </w:pPr>
      <w:r w:rsidRPr="00283358">
        <w:rPr>
          <w:rFonts w:asciiTheme="majorBidi" w:hAnsiTheme="majorBidi" w:cstheme="majorBidi"/>
          <w:sz w:val="26"/>
          <w:szCs w:val="26"/>
          <w:rtl/>
        </w:rPr>
        <w:lastRenderedPageBreak/>
        <w:t>وبعد مناقشات حول ضرورة فهم</w:t>
      </w:r>
      <w:r w:rsidR="006F64A8" w:rsidRPr="00283358">
        <w:rPr>
          <w:rFonts w:asciiTheme="majorBidi" w:hAnsiTheme="majorBidi" w:cstheme="majorBidi"/>
          <w:sz w:val="26"/>
          <w:szCs w:val="26"/>
          <w:rtl/>
        </w:rPr>
        <w:t xml:space="preserve"> وتعزيز</w:t>
      </w:r>
      <w:r w:rsidRPr="00283358">
        <w:rPr>
          <w:rFonts w:asciiTheme="majorBidi" w:hAnsiTheme="majorBidi" w:cstheme="majorBidi"/>
          <w:sz w:val="26"/>
          <w:szCs w:val="26"/>
          <w:rtl/>
        </w:rPr>
        <w:t xml:space="preserve"> هذين القطاعين الفرعيين في إطار التخفيض التدريجي للمواد الهيدروفلوروكربونية، وافق اليونيب على توسيع</w:t>
      </w:r>
      <w:r w:rsidR="00E054DF" w:rsidRPr="00283358">
        <w:rPr>
          <w:rFonts w:asciiTheme="majorBidi" w:hAnsiTheme="majorBidi" w:cstheme="majorBidi"/>
          <w:sz w:val="26"/>
          <w:szCs w:val="26"/>
          <w:rtl/>
        </w:rPr>
        <w:t xml:space="preserve"> نطاق</w:t>
      </w:r>
      <w:r w:rsidRPr="00283358">
        <w:rPr>
          <w:rFonts w:asciiTheme="majorBidi" w:hAnsiTheme="majorBidi" w:cstheme="majorBidi"/>
          <w:sz w:val="26"/>
          <w:szCs w:val="26"/>
          <w:rtl/>
        </w:rPr>
        <w:t xml:space="preserve"> أنشطة المرحلة الأولى لتشمل </w:t>
      </w:r>
      <w:r w:rsidR="00E054DF" w:rsidRPr="00283358">
        <w:rPr>
          <w:rFonts w:asciiTheme="majorBidi" w:hAnsiTheme="majorBidi" w:cstheme="majorBidi"/>
          <w:sz w:val="26"/>
          <w:szCs w:val="26"/>
          <w:rtl/>
        </w:rPr>
        <w:t>ال</w:t>
      </w:r>
      <w:r w:rsidRPr="00283358">
        <w:rPr>
          <w:rFonts w:asciiTheme="majorBidi" w:hAnsiTheme="majorBidi" w:cstheme="majorBidi"/>
          <w:sz w:val="26"/>
          <w:szCs w:val="26"/>
          <w:rtl/>
        </w:rPr>
        <w:t xml:space="preserve">تدخلات </w:t>
      </w:r>
      <w:r w:rsidR="00E054DF" w:rsidRPr="00283358">
        <w:rPr>
          <w:rFonts w:asciiTheme="majorBidi" w:hAnsiTheme="majorBidi" w:cstheme="majorBidi"/>
          <w:sz w:val="26"/>
          <w:szCs w:val="26"/>
          <w:rtl/>
        </w:rPr>
        <w:t>الموجَّه</w:t>
      </w:r>
      <w:r w:rsidRPr="00283358">
        <w:rPr>
          <w:rFonts w:asciiTheme="majorBidi" w:hAnsiTheme="majorBidi" w:cstheme="majorBidi"/>
          <w:sz w:val="26"/>
          <w:szCs w:val="26"/>
          <w:rtl/>
        </w:rPr>
        <w:t xml:space="preserve">ة لهذين القطاعين الفرعيين، بهدف تمهيد الطريق للتخفيض التدريجي في المراحل المستقبلية من </w:t>
      </w:r>
      <w:r w:rsidR="00E054DF" w:rsidRPr="00283358">
        <w:rPr>
          <w:rFonts w:asciiTheme="majorBidi" w:hAnsiTheme="majorBidi" w:cstheme="majorBidi"/>
          <w:sz w:val="26"/>
          <w:szCs w:val="26"/>
          <w:rtl/>
        </w:rPr>
        <w:t>خطة تنفيذ</w:t>
      </w:r>
      <w:r w:rsidR="00224E6A" w:rsidRPr="00283358">
        <w:rPr>
          <w:rFonts w:asciiTheme="majorBidi" w:hAnsiTheme="majorBidi" w:cstheme="majorBidi"/>
          <w:sz w:val="26"/>
          <w:szCs w:val="26"/>
          <w:rtl/>
        </w:rPr>
        <w:t xml:space="preserve"> تعديل</w:t>
      </w:r>
      <w:r w:rsidR="00E054DF" w:rsidRPr="00283358">
        <w:rPr>
          <w:rFonts w:asciiTheme="majorBidi" w:hAnsiTheme="majorBidi" w:cstheme="majorBidi"/>
          <w:sz w:val="26"/>
          <w:szCs w:val="26"/>
          <w:rtl/>
        </w:rPr>
        <w:t xml:space="preserve"> كيغالي</w:t>
      </w:r>
      <w:r w:rsidRPr="00283358">
        <w:rPr>
          <w:rFonts w:asciiTheme="majorBidi" w:hAnsiTheme="majorBidi" w:cstheme="majorBidi"/>
          <w:sz w:val="26"/>
          <w:szCs w:val="26"/>
          <w:rtl/>
        </w:rPr>
        <w:t xml:space="preserve">. وتشمل الأنشطة المحددة المدرجة في المكون </w:t>
      </w:r>
      <w:r w:rsidR="0071659F" w:rsidRPr="00283358">
        <w:rPr>
          <w:rFonts w:asciiTheme="majorBidi" w:hAnsiTheme="majorBidi" w:cstheme="majorBidi"/>
          <w:sz w:val="26"/>
          <w:szCs w:val="26"/>
          <w:rtl/>
        </w:rPr>
        <w:t>3</w:t>
      </w:r>
      <w:r w:rsidRPr="00283358">
        <w:rPr>
          <w:rFonts w:asciiTheme="majorBidi" w:hAnsiTheme="majorBidi" w:cstheme="majorBidi"/>
          <w:sz w:val="26"/>
          <w:szCs w:val="26"/>
          <w:rtl/>
        </w:rPr>
        <w:t xml:space="preserve"> ما يلي: تدريب فنيي تكييف الهواء </w:t>
      </w:r>
      <w:r w:rsidR="009E1697" w:rsidRPr="00283358">
        <w:rPr>
          <w:rFonts w:asciiTheme="majorBidi" w:hAnsiTheme="majorBidi" w:cstheme="majorBidi"/>
          <w:sz w:val="26"/>
          <w:szCs w:val="26"/>
          <w:rtl/>
        </w:rPr>
        <w:t xml:space="preserve">المتنقل </w:t>
      </w:r>
      <w:r w:rsidRPr="00283358">
        <w:rPr>
          <w:rFonts w:asciiTheme="majorBidi" w:hAnsiTheme="majorBidi" w:cstheme="majorBidi"/>
          <w:sz w:val="26"/>
          <w:szCs w:val="26"/>
          <w:rtl/>
        </w:rPr>
        <w:t>على ممارسات ال</w:t>
      </w:r>
      <w:r w:rsidR="009E1697" w:rsidRPr="00283358">
        <w:rPr>
          <w:rFonts w:asciiTheme="majorBidi" w:hAnsiTheme="majorBidi" w:cstheme="majorBidi"/>
          <w:sz w:val="26"/>
          <w:szCs w:val="26"/>
          <w:rtl/>
        </w:rPr>
        <w:t>خدم</w:t>
      </w:r>
      <w:r w:rsidRPr="00283358">
        <w:rPr>
          <w:rFonts w:asciiTheme="majorBidi" w:hAnsiTheme="majorBidi" w:cstheme="majorBidi"/>
          <w:sz w:val="26"/>
          <w:szCs w:val="26"/>
          <w:rtl/>
        </w:rPr>
        <w:t>ة الجيدة،</w:t>
      </w:r>
      <w:r w:rsidR="00A07D81" w:rsidRPr="00283358">
        <w:rPr>
          <w:rFonts w:asciiTheme="majorBidi" w:hAnsiTheme="majorBidi" w:cstheme="majorBidi"/>
          <w:sz w:val="26"/>
          <w:szCs w:val="26"/>
          <w:rtl/>
        </w:rPr>
        <w:t xml:space="preserve"> وتقييم قطاع تكييف الهواء المتنقل لفهم العقبات التي يُحتمل أن </w:t>
      </w:r>
      <w:r w:rsidR="00BA3F3B" w:rsidRPr="00283358">
        <w:rPr>
          <w:rFonts w:asciiTheme="majorBidi" w:hAnsiTheme="majorBidi" w:cstheme="majorBidi"/>
          <w:sz w:val="26"/>
          <w:szCs w:val="26"/>
          <w:rtl/>
        </w:rPr>
        <w:t>تع</w:t>
      </w:r>
      <w:r w:rsidR="00CD7F3E" w:rsidRPr="00283358">
        <w:rPr>
          <w:rFonts w:asciiTheme="majorBidi" w:hAnsiTheme="majorBidi" w:cstheme="majorBidi"/>
          <w:sz w:val="26"/>
          <w:szCs w:val="26"/>
          <w:rtl/>
        </w:rPr>
        <w:t>ت</w:t>
      </w:r>
      <w:r w:rsidR="00BA3F3B" w:rsidRPr="00283358">
        <w:rPr>
          <w:rFonts w:asciiTheme="majorBidi" w:hAnsiTheme="majorBidi" w:cstheme="majorBidi"/>
          <w:sz w:val="26"/>
          <w:szCs w:val="26"/>
          <w:rtl/>
        </w:rPr>
        <w:t>ر</w:t>
      </w:r>
      <w:r w:rsidR="00CD7F3E" w:rsidRPr="00283358">
        <w:rPr>
          <w:rFonts w:asciiTheme="majorBidi" w:hAnsiTheme="majorBidi" w:cstheme="majorBidi"/>
          <w:sz w:val="26"/>
          <w:szCs w:val="26"/>
          <w:rtl/>
        </w:rPr>
        <w:t>ض</w:t>
      </w:r>
      <w:r w:rsidR="00A07D81" w:rsidRPr="00283358">
        <w:rPr>
          <w:rFonts w:asciiTheme="majorBidi" w:hAnsiTheme="majorBidi" w:cstheme="majorBidi"/>
          <w:sz w:val="26"/>
          <w:szCs w:val="26"/>
          <w:rtl/>
        </w:rPr>
        <w:t xml:space="preserve"> استخدام </w:t>
      </w:r>
      <w:r w:rsidR="00A07D81" w:rsidRPr="00283358">
        <w:rPr>
          <w:rFonts w:asciiTheme="majorBidi" w:hAnsiTheme="majorBidi" w:cstheme="majorBidi"/>
          <w:sz w:val="26"/>
          <w:szCs w:val="26"/>
          <w:rtl/>
          <w:lang w:val="en-GB" w:bidi="ar-LB"/>
        </w:rPr>
        <w:t>الأوليفينات الهيدروفلورية</w:t>
      </w:r>
      <w:r w:rsidR="00A07D81" w:rsidRPr="00283358">
        <w:rPr>
          <w:rFonts w:asciiTheme="majorBidi" w:hAnsiTheme="majorBidi" w:cstheme="majorBidi"/>
          <w:sz w:val="26"/>
          <w:szCs w:val="26"/>
          <w:rtl/>
        </w:rPr>
        <w:t xml:space="preserve"> في قطاع تكييف الهواء</w:t>
      </w:r>
      <w:r w:rsidR="00BA3F3B" w:rsidRPr="00283358">
        <w:rPr>
          <w:rFonts w:asciiTheme="majorBidi" w:hAnsiTheme="majorBidi" w:cstheme="majorBidi"/>
          <w:sz w:val="26"/>
          <w:szCs w:val="26"/>
          <w:rtl/>
        </w:rPr>
        <w:t xml:space="preserve"> المتنقل</w:t>
      </w:r>
      <w:r w:rsidR="00A07D81" w:rsidRPr="00283358">
        <w:rPr>
          <w:rFonts w:asciiTheme="majorBidi" w:hAnsiTheme="majorBidi" w:cstheme="majorBidi"/>
          <w:sz w:val="26"/>
          <w:szCs w:val="26"/>
          <w:rtl/>
        </w:rPr>
        <w:t xml:space="preserve">، وتقييم احتياجات </w:t>
      </w:r>
      <w:r w:rsidR="00BA3F3B" w:rsidRPr="00283358">
        <w:rPr>
          <w:rFonts w:asciiTheme="majorBidi" w:hAnsiTheme="majorBidi" w:cstheme="majorBidi"/>
          <w:sz w:val="26"/>
          <w:szCs w:val="26"/>
          <w:rtl/>
        </w:rPr>
        <w:t>أصحاب المصلح</w:t>
      </w:r>
      <w:r w:rsidR="00A07D81" w:rsidRPr="00283358">
        <w:rPr>
          <w:rFonts w:asciiTheme="majorBidi" w:hAnsiTheme="majorBidi" w:cstheme="majorBidi"/>
          <w:sz w:val="26"/>
          <w:szCs w:val="26"/>
          <w:rtl/>
        </w:rPr>
        <w:t>ة الرئيسي</w:t>
      </w:r>
      <w:r w:rsidR="00BA3F3B" w:rsidRPr="00283358">
        <w:rPr>
          <w:rFonts w:asciiTheme="majorBidi" w:hAnsiTheme="majorBidi" w:cstheme="majorBidi"/>
          <w:sz w:val="26"/>
          <w:szCs w:val="26"/>
          <w:rtl/>
        </w:rPr>
        <w:t>ين</w:t>
      </w:r>
      <w:r w:rsidR="00A07D81" w:rsidRPr="00283358">
        <w:rPr>
          <w:rFonts w:asciiTheme="majorBidi" w:hAnsiTheme="majorBidi" w:cstheme="majorBidi"/>
          <w:sz w:val="26"/>
          <w:szCs w:val="26"/>
          <w:rtl/>
        </w:rPr>
        <w:t xml:space="preserve"> مثل الفنيين وورش العمل والمستوردين؛ و</w:t>
      </w:r>
      <w:r w:rsidR="00BA3F3B" w:rsidRPr="00283358">
        <w:rPr>
          <w:rFonts w:asciiTheme="majorBidi" w:hAnsiTheme="majorBidi" w:cstheme="majorBidi"/>
          <w:sz w:val="26"/>
          <w:szCs w:val="26"/>
          <w:rtl/>
        </w:rPr>
        <w:t xml:space="preserve">تقديم </w:t>
      </w:r>
      <w:r w:rsidR="00A07D81" w:rsidRPr="00283358">
        <w:rPr>
          <w:rFonts w:asciiTheme="majorBidi" w:hAnsiTheme="majorBidi" w:cstheme="majorBidi"/>
          <w:sz w:val="26"/>
          <w:szCs w:val="26"/>
          <w:rtl/>
        </w:rPr>
        <w:t>أنشطة توعية لقطاع التبريد البحري، و</w:t>
      </w:r>
      <w:r w:rsidR="00BA3F3B" w:rsidRPr="00283358">
        <w:rPr>
          <w:rFonts w:asciiTheme="majorBidi" w:hAnsiTheme="majorBidi" w:cstheme="majorBidi"/>
          <w:sz w:val="26"/>
          <w:szCs w:val="26"/>
          <w:rtl/>
        </w:rPr>
        <w:t xml:space="preserve">إجراء </w:t>
      </w:r>
      <w:r w:rsidR="00A07D81" w:rsidRPr="00283358">
        <w:rPr>
          <w:rFonts w:asciiTheme="majorBidi" w:hAnsiTheme="majorBidi" w:cstheme="majorBidi"/>
          <w:sz w:val="26"/>
          <w:szCs w:val="26"/>
          <w:rtl/>
        </w:rPr>
        <w:t xml:space="preserve">دراسة لقطاع التبريد البحري، بما في ذلك جمع بيانات المستخدمين والسفن، وتحليل أنماط الاستهلاك، وتقييم </w:t>
      </w:r>
      <w:r w:rsidR="00BA3F3B" w:rsidRPr="00283358">
        <w:rPr>
          <w:rFonts w:asciiTheme="majorBidi" w:hAnsiTheme="majorBidi" w:cstheme="majorBidi"/>
          <w:sz w:val="26"/>
          <w:szCs w:val="26"/>
          <w:rtl/>
        </w:rPr>
        <w:t>ال</w:t>
      </w:r>
      <w:r w:rsidR="00A07D81" w:rsidRPr="00283358">
        <w:rPr>
          <w:rFonts w:asciiTheme="majorBidi" w:hAnsiTheme="majorBidi" w:cstheme="majorBidi"/>
          <w:sz w:val="26"/>
          <w:szCs w:val="26"/>
          <w:rtl/>
        </w:rPr>
        <w:t>احتياجات</w:t>
      </w:r>
      <w:r w:rsidR="00BA3F3B" w:rsidRPr="00283358">
        <w:rPr>
          <w:rFonts w:asciiTheme="majorBidi" w:hAnsiTheme="majorBidi" w:cstheme="majorBidi"/>
          <w:sz w:val="26"/>
          <w:szCs w:val="26"/>
          <w:rtl/>
        </w:rPr>
        <w:t xml:space="preserve"> من</w:t>
      </w:r>
      <w:r w:rsidR="00A07D81" w:rsidRPr="00283358">
        <w:rPr>
          <w:rFonts w:asciiTheme="majorBidi" w:hAnsiTheme="majorBidi" w:cstheme="majorBidi"/>
          <w:sz w:val="26"/>
          <w:szCs w:val="26"/>
          <w:rtl/>
        </w:rPr>
        <w:t xml:space="preserve"> التدريب، واستكشاف </w:t>
      </w:r>
      <w:r w:rsidR="00BA3F3B" w:rsidRPr="00283358">
        <w:rPr>
          <w:rFonts w:asciiTheme="majorBidi" w:hAnsiTheme="majorBidi" w:cstheme="majorBidi"/>
          <w:sz w:val="26"/>
          <w:szCs w:val="26"/>
          <w:rtl/>
        </w:rPr>
        <w:t>ال</w:t>
      </w:r>
      <w:r w:rsidR="00A07D81" w:rsidRPr="00283358">
        <w:rPr>
          <w:rFonts w:asciiTheme="majorBidi" w:hAnsiTheme="majorBidi" w:cstheme="majorBidi"/>
          <w:sz w:val="26"/>
          <w:szCs w:val="26"/>
          <w:rtl/>
        </w:rPr>
        <w:t>خيارات</w:t>
      </w:r>
      <w:r w:rsidR="00BA3F3B" w:rsidRPr="00283358">
        <w:rPr>
          <w:rFonts w:asciiTheme="majorBidi" w:hAnsiTheme="majorBidi" w:cstheme="majorBidi"/>
          <w:sz w:val="26"/>
          <w:szCs w:val="26"/>
          <w:rtl/>
        </w:rPr>
        <w:t xml:space="preserve"> المتعلقة</w:t>
      </w:r>
      <w:r w:rsidR="00A07D81" w:rsidRPr="00283358">
        <w:rPr>
          <w:rFonts w:asciiTheme="majorBidi" w:hAnsiTheme="majorBidi" w:cstheme="majorBidi"/>
          <w:sz w:val="26"/>
          <w:szCs w:val="26"/>
          <w:rtl/>
        </w:rPr>
        <w:t xml:space="preserve"> </w:t>
      </w:r>
      <w:r w:rsidR="00BA3F3B" w:rsidRPr="00283358">
        <w:rPr>
          <w:rFonts w:asciiTheme="majorBidi" w:hAnsiTheme="majorBidi" w:cstheme="majorBidi"/>
          <w:sz w:val="26"/>
          <w:szCs w:val="26"/>
          <w:rtl/>
        </w:rPr>
        <w:t>ب</w:t>
      </w:r>
      <w:r w:rsidR="00A07D81" w:rsidRPr="00283358">
        <w:rPr>
          <w:rFonts w:asciiTheme="majorBidi" w:hAnsiTheme="majorBidi" w:cstheme="majorBidi"/>
          <w:sz w:val="26"/>
          <w:szCs w:val="26"/>
          <w:rtl/>
        </w:rPr>
        <w:t xml:space="preserve">التكنولوجيا. </w:t>
      </w:r>
    </w:p>
    <w:p w14:paraId="1EB6AA8F" w14:textId="0F51C3B7" w:rsidR="000B15E0" w:rsidRPr="00283358" w:rsidRDefault="000B15E0" w:rsidP="00283358">
      <w:pPr>
        <w:keepNext/>
        <w:widowControl w:val="0"/>
        <w:suppressAutoHyphens/>
        <w:bidi/>
        <w:spacing w:after="240"/>
        <w:rPr>
          <w:rFonts w:asciiTheme="majorBidi" w:hAnsiTheme="majorBidi" w:cstheme="majorBidi"/>
          <w:i/>
          <w:iCs/>
          <w:rtl/>
        </w:rPr>
      </w:pPr>
      <w:r w:rsidRPr="00283358">
        <w:rPr>
          <w:rFonts w:asciiTheme="majorBidi" w:hAnsiTheme="majorBidi" w:cstheme="majorBidi"/>
          <w:i/>
          <w:iCs/>
          <w:sz w:val="26"/>
          <w:szCs w:val="26"/>
          <w:rtl/>
        </w:rPr>
        <w:t>المكون 4: مشروع</w:t>
      </w:r>
      <w:r w:rsidR="00C44D0C" w:rsidRPr="00283358">
        <w:rPr>
          <w:rFonts w:asciiTheme="majorBidi" w:hAnsiTheme="majorBidi" w:cstheme="majorBidi"/>
          <w:i/>
          <w:iCs/>
          <w:sz w:val="26"/>
          <w:szCs w:val="26"/>
          <w:rtl/>
        </w:rPr>
        <w:t xml:space="preserve"> إيضاحي</w:t>
      </w:r>
      <w:r w:rsidRPr="00283358">
        <w:rPr>
          <w:rFonts w:asciiTheme="majorBidi" w:hAnsiTheme="majorBidi" w:cstheme="majorBidi"/>
          <w:i/>
          <w:iCs/>
          <w:sz w:val="26"/>
          <w:szCs w:val="26"/>
          <w:rtl/>
        </w:rPr>
        <w:t xml:space="preserve"> تجريبي في قطاع التبريد التجاري</w:t>
      </w:r>
    </w:p>
    <w:p w14:paraId="04E0D205" w14:textId="5698F53A" w:rsidR="00C44D0C" w:rsidRPr="00283358" w:rsidRDefault="00C44D0C" w:rsidP="00283358">
      <w:pPr>
        <w:pStyle w:val="Heading1"/>
        <w:bidi/>
        <w:rPr>
          <w:rFonts w:asciiTheme="majorBidi" w:hAnsiTheme="majorBidi" w:cstheme="majorBidi"/>
        </w:rPr>
      </w:pPr>
      <w:r w:rsidRPr="00283358">
        <w:rPr>
          <w:rFonts w:asciiTheme="majorBidi" w:hAnsiTheme="majorBidi" w:cstheme="majorBidi"/>
          <w:sz w:val="26"/>
          <w:szCs w:val="26"/>
          <w:rtl/>
        </w:rPr>
        <w:t>فيما يتعلق ب</w:t>
      </w:r>
      <w:r w:rsidR="00BF1BD6" w:rsidRPr="00283358">
        <w:rPr>
          <w:rFonts w:asciiTheme="majorBidi" w:hAnsiTheme="majorBidi" w:cstheme="majorBidi"/>
          <w:sz w:val="26"/>
          <w:szCs w:val="26"/>
          <w:rtl/>
        </w:rPr>
        <w:t>ال</w:t>
      </w:r>
      <w:r w:rsidRPr="00283358">
        <w:rPr>
          <w:rFonts w:asciiTheme="majorBidi" w:hAnsiTheme="majorBidi" w:cstheme="majorBidi"/>
          <w:sz w:val="26"/>
          <w:szCs w:val="26"/>
          <w:rtl/>
        </w:rPr>
        <w:t>نشاط</w:t>
      </w:r>
      <w:r w:rsidR="00BF1BD6" w:rsidRPr="00283358">
        <w:rPr>
          <w:rFonts w:asciiTheme="majorBidi" w:hAnsiTheme="majorBidi" w:cstheme="majorBidi"/>
          <w:sz w:val="26"/>
          <w:szCs w:val="26"/>
          <w:rtl/>
        </w:rPr>
        <w:t xml:space="preserve"> المتمثل في</w:t>
      </w:r>
      <w:r w:rsidRPr="00283358">
        <w:rPr>
          <w:rFonts w:asciiTheme="majorBidi" w:hAnsiTheme="majorBidi" w:cstheme="majorBidi"/>
          <w:sz w:val="26"/>
          <w:szCs w:val="26"/>
          <w:rtl/>
        </w:rPr>
        <w:t xml:space="preserve"> إيضاح </w:t>
      </w:r>
      <w:r w:rsidR="00284015" w:rsidRPr="00283358">
        <w:rPr>
          <w:rFonts w:asciiTheme="majorBidi" w:hAnsiTheme="majorBidi" w:cstheme="majorBidi"/>
          <w:sz w:val="26"/>
          <w:szCs w:val="26"/>
          <w:rtl/>
        </w:rPr>
        <w:t>استخدام وحدة</w:t>
      </w:r>
      <w:r w:rsidR="0022403A" w:rsidRPr="00283358">
        <w:rPr>
          <w:rFonts w:asciiTheme="majorBidi" w:hAnsiTheme="majorBidi" w:cstheme="majorBidi"/>
          <w:sz w:val="26"/>
          <w:szCs w:val="26"/>
          <w:rtl/>
        </w:rPr>
        <w:t xml:space="preserve"> أحادية الكتلة تعمل بغاز</w:t>
      </w:r>
      <w:r w:rsidR="00284015" w:rsidRPr="00283358">
        <w:rPr>
          <w:rFonts w:asciiTheme="majorBidi" w:hAnsiTheme="majorBidi" w:cstheme="majorBidi"/>
          <w:sz w:val="26"/>
          <w:szCs w:val="26"/>
          <w:rtl/>
        </w:rPr>
        <w:t xml:space="preserve"> </w:t>
      </w:r>
      <w:r w:rsidR="00284015" w:rsidRPr="00283358">
        <w:rPr>
          <w:rFonts w:asciiTheme="majorBidi" w:hAnsiTheme="majorBidi" w:cstheme="majorBidi"/>
          <w:sz w:val="26"/>
          <w:szCs w:val="26"/>
        </w:rPr>
        <w:t>R-290</w:t>
      </w:r>
      <w:r w:rsidR="00284015" w:rsidRPr="00283358">
        <w:rPr>
          <w:rFonts w:asciiTheme="majorBidi" w:hAnsiTheme="majorBidi" w:cstheme="majorBidi"/>
          <w:sz w:val="26"/>
          <w:szCs w:val="26"/>
          <w:rtl/>
        </w:rPr>
        <w:t xml:space="preserve"> في غرفة باردة</w:t>
      </w:r>
      <w:r w:rsidRPr="00283358">
        <w:rPr>
          <w:rFonts w:asciiTheme="majorBidi" w:hAnsiTheme="majorBidi" w:cstheme="majorBidi"/>
          <w:sz w:val="26"/>
          <w:szCs w:val="26"/>
          <w:rtl/>
        </w:rPr>
        <w:t xml:space="preserve"> قائم</w:t>
      </w:r>
      <w:r w:rsidR="00284015" w:rsidRPr="00283358">
        <w:rPr>
          <w:rFonts w:asciiTheme="majorBidi" w:hAnsiTheme="majorBidi" w:cstheme="majorBidi"/>
          <w:sz w:val="26"/>
          <w:szCs w:val="26"/>
          <w:rtl/>
        </w:rPr>
        <w:t>ة</w:t>
      </w:r>
      <w:r w:rsidRPr="00283358">
        <w:rPr>
          <w:rFonts w:asciiTheme="majorBidi" w:hAnsiTheme="majorBidi" w:cstheme="majorBidi"/>
          <w:sz w:val="26"/>
          <w:szCs w:val="26"/>
          <w:rtl/>
        </w:rPr>
        <w:t xml:space="preserve">، أوضحت </w:t>
      </w:r>
      <w:bookmarkStart w:id="12" w:name="_Hlk213067041"/>
      <w:r w:rsidRPr="00283358">
        <w:rPr>
          <w:rFonts w:asciiTheme="majorBidi" w:hAnsiTheme="majorBidi" w:cstheme="majorBidi"/>
          <w:sz w:val="26"/>
          <w:szCs w:val="26"/>
          <w:rtl/>
        </w:rPr>
        <w:t>اليونيدو</w:t>
      </w:r>
      <w:bookmarkEnd w:id="12"/>
      <w:r w:rsidRPr="00283358">
        <w:rPr>
          <w:rFonts w:asciiTheme="majorBidi" w:hAnsiTheme="majorBidi" w:cstheme="majorBidi"/>
          <w:sz w:val="26"/>
          <w:szCs w:val="26"/>
          <w:rtl/>
        </w:rPr>
        <w:t xml:space="preserve"> أن المشروع التجريبي </w:t>
      </w:r>
      <w:r w:rsidR="00B02177" w:rsidRPr="00283358">
        <w:rPr>
          <w:rFonts w:asciiTheme="majorBidi" w:hAnsiTheme="majorBidi" w:cstheme="majorBidi"/>
          <w:sz w:val="26"/>
          <w:szCs w:val="26"/>
          <w:rtl/>
        </w:rPr>
        <w:t>ا</w:t>
      </w:r>
      <w:r w:rsidRPr="00283358">
        <w:rPr>
          <w:rFonts w:asciiTheme="majorBidi" w:hAnsiTheme="majorBidi" w:cstheme="majorBidi"/>
          <w:sz w:val="26"/>
          <w:szCs w:val="26"/>
          <w:rtl/>
        </w:rPr>
        <w:t>قت</w:t>
      </w:r>
      <w:r w:rsidR="00B02177" w:rsidRPr="00283358">
        <w:rPr>
          <w:rFonts w:asciiTheme="majorBidi" w:hAnsiTheme="majorBidi" w:cstheme="majorBidi"/>
          <w:sz w:val="26"/>
          <w:szCs w:val="26"/>
          <w:rtl/>
        </w:rPr>
        <w:t>ُ</w:t>
      </w:r>
      <w:r w:rsidRPr="00283358">
        <w:rPr>
          <w:rFonts w:asciiTheme="majorBidi" w:hAnsiTheme="majorBidi" w:cstheme="majorBidi"/>
          <w:sz w:val="26"/>
          <w:szCs w:val="26"/>
          <w:rtl/>
        </w:rPr>
        <w:t>رح ل</w:t>
      </w:r>
      <w:r w:rsidR="00BF1BD6" w:rsidRPr="00283358">
        <w:rPr>
          <w:rFonts w:asciiTheme="majorBidi" w:hAnsiTheme="majorBidi" w:cstheme="majorBidi"/>
          <w:sz w:val="26"/>
          <w:szCs w:val="26"/>
          <w:rtl/>
        </w:rPr>
        <w:t>إيضاح</w:t>
      </w:r>
      <w:r w:rsidRPr="00283358">
        <w:rPr>
          <w:rFonts w:asciiTheme="majorBidi" w:hAnsiTheme="majorBidi" w:cstheme="majorBidi"/>
          <w:sz w:val="26"/>
          <w:szCs w:val="26"/>
          <w:rtl/>
        </w:rPr>
        <w:t xml:space="preserve"> استخدام الهيدروكربونات </w:t>
      </w:r>
      <w:r w:rsidR="00BF1BD6" w:rsidRPr="00283358">
        <w:rPr>
          <w:rFonts w:asciiTheme="majorBidi" w:hAnsiTheme="majorBidi" w:cstheme="majorBidi"/>
          <w:sz w:val="26"/>
          <w:szCs w:val="26"/>
          <w:rtl/>
        </w:rPr>
        <w:t>ذات القدرة المنخفضة على إحداث الاحترار العالمي</w:t>
      </w:r>
      <w:r w:rsidRPr="00283358">
        <w:rPr>
          <w:rFonts w:asciiTheme="majorBidi" w:hAnsiTheme="majorBidi" w:cstheme="majorBidi"/>
          <w:sz w:val="26"/>
          <w:szCs w:val="26"/>
          <w:rtl/>
        </w:rPr>
        <w:t xml:space="preserve"> استجابةً للطلب المتزايد على التبريد التجاري، الذي يعتمد حالياً على </w:t>
      </w:r>
      <w:r w:rsidR="00BF1BD6" w:rsidRPr="00283358">
        <w:rPr>
          <w:rFonts w:asciiTheme="majorBidi" w:hAnsiTheme="majorBidi" w:cstheme="majorBidi"/>
          <w:sz w:val="26"/>
          <w:szCs w:val="26"/>
          <w:rtl/>
        </w:rPr>
        <w:t>غازات التبريد ذات القدرة العالية على إحداث الاحترار العالمي</w:t>
      </w:r>
      <w:r w:rsidRPr="00283358">
        <w:rPr>
          <w:rFonts w:asciiTheme="majorBidi" w:hAnsiTheme="majorBidi" w:cstheme="majorBidi"/>
          <w:sz w:val="26"/>
          <w:szCs w:val="26"/>
          <w:rtl/>
        </w:rPr>
        <w:t>.</w:t>
      </w:r>
      <w:r w:rsidR="002B5184" w:rsidRPr="00283358">
        <w:rPr>
          <w:rFonts w:asciiTheme="majorBidi" w:hAnsiTheme="majorBidi" w:cstheme="majorBidi"/>
          <w:sz w:val="26"/>
          <w:szCs w:val="26"/>
          <w:rtl/>
        </w:rPr>
        <w:t xml:space="preserve"> وسيغطي التمويل المشترك للجهة المستفيدة الب</w:t>
      </w:r>
      <w:r w:rsidR="0029681E" w:rsidRPr="00283358">
        <w:rPr>
          <w:rFonts w:asciiTheme="majorBidi" w:hAnsiTheme="majorBidi" w:cstheme="majorBidi"/>
          <w:sz w:val="26"/>
          <w:szCs w:val="26"/>
          <w:rtl/>
        </w:rPr>
        <w:t>ُ</w:t>
      </w:r>
      <w:r w:rsidR="002B5184" w:rsidRPr="00283358">
        <w:rPr>
          <w:rFonts w:asciiTheme="majorBidi" w:hAnsiTheme="majorBidi" w:cstheme="majorBidi"/>
          <w:sz w:val="26"/>
          <w:szCs w:val="26"/>
          <w:rtl/>
        </w:rPr>
        <w:t>ن</w:t>
      </w:r>
      <w:r w:rsidR="00BC5F08" w:rsidRPr="00283358">
        <w:rPr>
          <w:rFonts w:asciiTheme="majorBidi" w:hAnsiTheme="majorBidi" w:cstheme="majorBidi"/>
          <w:sz w:val="26"/>
          <w:szCs w:val="26"/>
          <w:rtl/>
        </w:rPr>
        <w:t>ى</w:t>
      </w:r>
      <w:r w:rsidR="002B5184" w:rsidRPr="00283358">
        <w:rPr>
          <w:rFonts w:asciiTheme="majorBidi" w:hAnsiTheme="majorBidi" w:cstheme="majorBidi"/>
          <w:sz w:val="26"/>
          <w:szCs w:val="26"/>
          <w:rtl/>
        </w:rPr>
        <w:t xml:space="preserve"> التحتية و</w:t>
      </w:r>
      <w:r w:rsidR="00706C1E" w:rsidRPr="00283358">
        <w:rPr>
          <w:rFonts w:asciiTheme="majorBidi" w:hAnsiTheme="majorBidi" w:cstheme="majorBidi"/>
          <w:sz w:val="26"/>
          <w:szCs w:val="26"/>
          <w:rtl/>
        </w:rPr>
        <w:t>الأشغال</w:t>
      </w:r>
      <w:r w:rsidR="002B5184" w:rsidRPr="00283358">
        <w:rPr>
          <w:rFonts w:asciiTheme="majorBidi" w:hAnsiTheme="majorBidi" w:cstheme="majorBidi"/>
          <w:sz w:val="26"/>
          <w:szCs w:val="26"/>
          <w:rtl/>
        </w:rPr>
        <w:t xml:space="preserve"> المدنية وتعديلات السلامة، </w:t>
      </w:r>
      <w:r w:rsidR="0033039F" w:rsidRPr="00283358">
        <w:rPr>
          <w:rFonts w:asciiTheme="majorBidi" w:hAnsiTheme="majorBidi" w:cstheme="majorBidi"/>
          <w:sz w:val="26"/>
          <w:szCs w:val="26"/>
          <w:rtl/>
        </w:rPr>
        <w:t>في</w:t>
      </w:r>
      <w:r w:rsidR="002B5184" w:rsidRPr="00283358">
        <w:rPr>
          <w:rFonts w:asciiTheme="majorBidi" w:hAnsiTheme="majorBidi" w:cstheme="majorBidi"/>
          <w:sz w:val="26"/>
          <w:szCs w:val="26"/>
          <w:rtl/>
        </w:rPr>
        <w:t xml:space="preserve"> </w:t>
      </w:r>
      <w:r w:rsidR="0033039F" w:rsidRPr="00283358">
        <w:rPr>
          <w:rFonts w:asciiTheme="majorBidi" w:hAnsiTheme="majorBidi" w:cstheme="majorBidi"/>
          <w:sz w:val="26"/>
          <w:szCs w:val="26"/>
          <w:rtl/>
        </w:rPr>
        <w:t xml:space="preserve">حين أن </w:t>
      </w:r>
      <w:r w:rsidR="002B5184" w:rsidRPr="00283358">
        <w:rPr>
          <w:rFonts w:asciiTheme="majorBidi" w:hAnsiTheme="majorBidi" w:cstheme="majorBidi"/>
          <w:sz w:val="26"/>
          <w:szCs w:val="26"/>
          <w:rtl/>
        </w:rPr>
        <w:t>المشروع</w:t>
      </w:r>
      <w:r w:rsidR="0033039F" w:rsidRPr="00283358">
        <w:rPr>
          <w:rFonts w:asciiTheme="majorBidi" w:hAnsiTheme="majorBidi" w:cstheme="majorBidi"/>
          <w:sz w:val="26"/>
          <w:szCs w:val="26"/>
          <w:rtl/>
        </w:rPr>
        <w:t xml:space="preserve"> سيموّل</w:t>
      </w:r>
      <w:r w:rsidR="002B5184" w:rsidRPr="00283358">
        <w:rPr>
          <w:rFonts w:asciiTheme="majorBidi" w:hAnsiTheme="majorBidi" w:cstheme="majorBidi"/>
          <w:sz w:val="26"/>
          <w:szCs w:val="26"/>
          <w:rtl/>
        </w:rPr>
        <w:t xml:space="preserve"> المعدات. </w:t>
      </w:r>
      <w:r w:rsidR="00F06D34" w:rsidRPr="00283358">
        <w:rPr>
          <w:rFonts w:asciiTheme="majorBidi" w:hAnsiTheme="majorBidi" w:cstheme="majorBidi"/>
          <w:sz w:val="26"/>
          <w:szCs w:val="26"/>
          <w:rtl/>
        </w:rPr>
        <w:t>و</w:t>
      </w:r>
      <w:r w:rsidR="002B5184" w:rsidRPr="00283358">
        <w:rPr>
          <w:rFonts w:asciiTheme="majorBidi" w:hAnsiTheme="majorBidi" w:cstheme="majorBidi"/>
          <w:sz w:val="26"/>
          <w:szCs w:val="26"/>
          <w:rtl/>
        </w:rPr>
        <w:t>ي</w:t>
      </w:r>
      <w:r w:rsidR="00F06D34" w:rsidRPr="00283358">
        <w:rPr>
          <w:rFonts w:asciiTheme="majorBidi" w:hAnsiTheme="majorBidi" w:cstheme="majorBidi"/>
          <w:sz w:val="26"/>
          <w:szCs w:val="26"/>
          <w:rtl/>
        </w:rPr>
        <w:t>تمثل ال</w:t>
      </w:r>
      <w:r w:rsidR="002B5184" w:rsidRPr="00283358">
        <w:rPr>
          <w:rFonts w:asciiTheme="majorBidi" w:hAnsiTheme="majorBidi" w:cstheme="majorBidi"/>
          <w:sz w:val="26"/>
          <w:szCs w:val="26"/>
          <w:rtl/>
        </w:rPr>
        <w:t xml:space="preserve">هدف </w:t>
      </w:r>
      <w:r w:rsidR="00F06D34" w:rsidRPr="00283358">
        <w:rPr>
          <w:rFonts w:asciiTheme="majorBidi" w:hAnsiTheme="majorBidi" w:cstheme="majorBidi"/>
          <w:sz w:val="26"/>
          <w:szCs w:val="26"/>
          <w:rtl/>
        </w:rPr>
        <w:t>في</w:t>
      </w:r>
      <w:r w:rsidR="002B5184" w:rsidRPr="00283358">
        <w:rPr>
          <w:rFonts w:asciiTheme="majorBidi" w:hAnsiTheme="majorBidi" w:cstheme="majorBidi"/>
          <w:sz w:val="26"/>
          <w:szCs w:val="26"/>
          <w:rtl/>
        </w:rPr>
        <w:t xml:space="preserve"> إ</w:t>
      </w:r>
      <w:r w:rsidR="00F06D34" w:rsidRPr="00283358">
        <w:rPr>
          <w:rFonts w:asciiTheme="majorBidi" w:hAnsiTheme="majorBidi" w:cstheme="majorBidi"/>
          <w:sz w:val="26"/>
          <w:szCs w:val="26"/>
          <w:rtl/>
        </w:rPr>
        <w:t>يضاح</w:t>
      </w:r>
      <w:r w:rsidR="002B5184" w:rsidRPr="00283358">
        <w:rPr>
          <w:rFonts w:asciiTheme="majorBidi" w:hAnsiTheme="majorBidi" w:cstheme="majorBidi"/>
          <w:sz w:val="26"/>
          <w:szCs w:val="26"/>
          <w:rtl/>
        </w:rPr>
        <w:t xml:space="preserve"> جدوى الأنظمة القائمة على الهيدروكربونات، واستهداف </w:t>
      </w:r>
      <w:r w:rsidR="00482677" w:rsidRPr="00283358">
        <w:rPr>
          <w:rFonts w:asciiTheme="majorBidi" w:hAnsiTheme="majorBidi" w:cstheme="majorBidi"/>
          <w:sz w:val="26"/>
          <w:szCs w:val="26"/>
          <w:rtl/>
        </w:rPr>
        <w:t>ال</w:t>
      </w:r>
      <w:r w:rsidR="002B5184" w:rsidRPr="00283358">
        <w:rPr>
          <w:rFonts w:asciiTheme="majorBidi" w:hAnsiTheme="majorBidi" w:cstheme="majorBidi"/>
          <w:sz w:val="26"/>
          <w:szCs w:val="26"/>
          <w:rtl/>
        </w:rPr>
        <w:t>غرف الب</w:t>
      </w:r>
      <w:r w:rsidR="00482677" w:rsidRPr="00283358">
        <w:rPr>
          <w:rFonts w:asciiTheme="majorBidi" w:hAnsiTheme="majorBidi" w:cstheme="majorBidi"/>
          <w:sz w:val="26"/>
          <w:szCs w:val="26"/>
          <w:rtl/>
        </w:rPr>
        <w:t>ا</w:t>
      </w:r>
      <w:r w:rsidR="002B5184" w:rsidRPr="00283358">
        <w:rPr>
          <w:rFonts w:asciiTheme="majorBidi" w:hAnsiTheme="majorBidi" w:cstheme="majorBidi"/>
          <w:sz w:val="26"/>
          <w:szCs w:val="26"/>
          <w:rtl/>
        </w:rPr>
        <w:t>رد</w:t>
      </w:r>
      <w:r w:rsidR="00482677" w:rsidRPr="00283358">
        <w:rPr>
          <w:rFonts w:asciiTheme="majorBidi" w:hAnsiTheme="majorBidi" w:cstheme="majorBidi"/>
          <w:sz w:val="26"/>
          <w:szCs w:val="26"/>
          <w:rtl/>
        </w:rPr>
        <w:t>ة</w:t>
      </w:r>
      <w:r w:rsidR="002B5184" w:rsidRPr="00283358">
        <w:rPr>
          <w:rFonts w:asciiTheme="majorBidi" w:hAnsiTheme="majorBidi" w:cstheme="majorBidi"/>
          <w:sz w:val="26"/>
          <w:szCs w:val="26"/>
          <w:rtl/>
        </w:rPr>
        <w:t xml:space="preserve"> الصغيرة لتخزين الفواكه والخضراوات والسلع المُجم</w:t>
      </w:r>
      <w:r w:rsidR="00B02177" w:rsidRPr="00283358">
        <w:rPr>
          <w:rFonts w:asciiTheme="majorBidi" w:hAnsiTheme="majorBidi" w:cstheme="majorBidi"/>
          <w:sz w:val="26"/>
          <w:szCs w:val="26"/>
          <w:rtl/>
        </w:rPr>
        <w:t>َّ</w:t>
      </w:r>
      <w:r w:rsidR="002B5184" w:rsidRPr="00283358">
        <w:rPr>
          <w:rFonts w:asciiTheme="majorBidi" w:hAnsiTheme="majorBidi" w:cstheme="majorBidi"/>
          <w:sz w:val="26"/>
          <w:szCs w:val="26"/>
          <w:rtl/>
        </w:rPr>
        <w:t>دة، وت</w:t>
      </w:r>
      <w:r w:rsidR="00482677" w:rsidRPr="00283358">
        <w:rPr>
          <w:rFonts w:asciiTheme="majorBidi" w:hAnsiTheme="majorBidi" w:cstheme="majorBidi"/>
          <w:sz w:val="26"/>
          <w:szCs w:val="26"/>
          <w:rtl/>
        </w:rPr>
        <w:t>شجيع</w:t>
      </w:r>
      <w:r w:rsidR="002B5184" w:rsidRPr="00283358">
        <w:rPr>
          <w:rFonts w:asciiTheme="majorBidi" w:hAnsiTheme="majorBidi" w:cstheme="majorBidi"/>
          <w:sz w:val="26"/>
          <w:szCs w:val="26"/>
          <w:rtl/>
        </w:rPr>
        <w:t xml:space="preserve"> تكرارها في هذا القطاع. </w:t>
      </w:r>
      <w:r w:rsidR="007E234F" w:rsidRPr="00283358">
        <w:rPr>
          <w:rFonts w:asciiTheme="majorBidi" w:hAnsiTheme="majorBidi" w:cstheme="majorBidi"/>
          <w:sz w:val="26"/>
          <w:szCs w:val="26"/>
          <w:rtl/>
        </w:rPr>
        <w:t>و</w:t>
      </w:r>
      <w:r w:rsidR="002B5184" w:rsidRPr="00283358">
        <w:rPr>
          <w:rFonts w:asciiTheme="majorBidi" w:hAnsiTheme="majorBidi" w:cstheme="majorBidi"/>
          <w:sz w:val="26"/>
          <w:szCs w:val="26"/>
          <w:rtl/>
        </w:rPr>
        <w:t>خلال ال</w:t>
      </w:r>
      <w:r w:rsidR="007E234F" w:rsidRPr="00283358">
        <w:rPr>
          <w:rFonts w:asciiTheme="majorBidi" w:hAnsiTheme="majorBidi" w:cstheme="majorBidi"/>
          <w:sz w:val="26"/>
          <w:szCs w:val="26"/>
          <w:rtl/>
        </w:rPr>
        <w:t>م</w:t>
      </w:r>
      <w:r w:rsidR="002B5184" w:rsidRPr="00283358">
        <w:rPr>
          <w:rFonts w:asciiTheme="majorBidi" w:hAnsiTheme="majorBidi" w:cstheme="majorBidi"/>
          <w:sz w:val="26"/>
          <w:szCs w:val="26"/>
          <w:rtl/>
        </w:rPr>
        <w:t>ن</w:t>
      </w:r>
      <w:r w:rsidR="007E234F" w:rsidRPr="00283358">
        <w:rPr>
          <w:rFonts w:asciiTheme="majorBidi" w:hAnsiTheme="majorBidi" w:cstheme="majorBidi"/>
          <w:sz w:val="26"/>
          <w:szCs w:val="26"/>
          <w:rtl/>
        </w:rPr>
        <w:t>ا</w:t>
      </w:r>
      <w:r w:rsidR="002B5184" w:rsidRPr="00283358">
        <w:rPr>
          <w:rFonts w:asciiTheme="majorBidi" w:hAnsiTheme="majorBidi" w:cstheme="majorBidi"/>
          <w:sz w:val="26"/>
          <w:szCs w:val="26"/>
          <w:rtl/>
        </w:rPr>
        <w:t>قش</w:t>
      </w:r>
      <w:r w:rsidR="007E234F" w:rsidRPr="00283358">
        <w:rPr>
          <w:rFonts w:asciiTheme="majorBidi" w:hAnsiTheme="majorBidi" w:cstheme="majorBidi"/>
          <w:sz w:val="26"/>
          <w:szCs w:val="26"/>
          <w:rtl/>
        </w:rPr>
        <w:t>ة</w:t>
      </w:r>
      <w:r w:rsidR="002B5184" w:rsidRPr="00283358">
        <w:rPr>
          <w:rFonts w:asciiTheme="majorBidi" w:hAnsiTheme="majorBidi" w:cstheme="majorBidi"/>
          <w:sz w:val="26"/>
          <w:szCs w:val="26"/>
          <w:rtl/>
        </w:rPr>
        <w:t xml:space="preserve"> تم الاتفاق على خفض تكلفة المعدات </w:t>
      </w:r>
      <w:r w:rsidR="007E234F" w:rsidRPr="00283358">
        <w:rPr>
          <w:rFonts w:asciiTheme="majorBidi" w:hAnsiTheme="majorBidi" w:cstheme="majorBidi"/>
          <w:sz w:val="26"/>
          <w:szCs w:val="26"/>
          <w:rtl/>
        </w:rPr>
        <w:t>حسب</w:t>
      </w:r>
      <w:r w:rsidR="002B5184" w:rsidRPr="00283358">
        <w:rPr>
          <w:rFonts w:asciiTheme="majorBidi" w:hAnsiTheme="majorBidi" w:cstheme="majorBidi"/>
          <w:sz w:val="26"/>
          <w:szCs w:val="26"/>
          <w:rtl/>
        </w:rPr>
        <w:t xml:space="preserve"> نوعها وحجمها، وخفض تكلفة الرصد، وزيادة الأنشطة التي تعزز </w:t>
      </w:r>
      <w:r w:rsidR="007E234F" w:rsidRPr="00283358">
        <w:rPr>
          <w:rFonts w:asciiTheme="majorBidi" w:hAnsiTheme="majorBidi" w:cstheme="majorBidi"/>
          <w:sz w:val="26"/>
          <w:szCs w:val="26"/>
          <w:rtl/>
        </w:rPr>
        <w:t>التكنولوجيا</w:t>
      </w:r>
      <w:r w:rsidR="002B5184" w:rsidRPr="00283358">
        <w:rPr>
          <w:rFonts w:asciiTheme="majorBidi" w:hAnsiTheme="majorBidi" w:cstheme="majorBidi"/>
          <w:sz w:val="26"/>
          <w:szCs w:val="26"/>
          <w:rtl/>
        </w:rPr>
        <w:t>.</w:t>
      </w:r>
      <w:r w:rsidR="007E234F" w:rsidRPr="00283358">
        <w:rPr>
          <w:rFonts w:asciiTheme="majorBidi" w:hAnsiTheme="majorBidi" w:cstheme="majorBidi"/>
          <w:sz w:val="26"/>
          <w:szCs w:val="26"/>
          <w:rtl/>
        </w:rPr>
        <w:t xml:space="preserve"> وبناءً على ذلك، قام اليونيب واليونيدو بتنقيح هذا المكون من خلال خفض تكاليف المعدات والرصد وإضافة أنشطة جديدة، بما في ذلك </w:t>
      </w:r>
      <w:r w:rsidR="005F2BA1" w:rsidRPr="00283358">
        <w:rPr>
          <w:rFonts w:asciiTheme="majorBidi" w:hAnsiTheme="majorBidi" w:cstheme="majorBidi"/>
          <w:sz w:val="26"/>
          <w:szCs w:val="26"/>
          <w:rtl/>
        </w:rPr>
        <w:t>حلق</w:t>
      </w:r>
      <w:r w:rsidR="007E234F" w:rsidRPr="00283358">
        <w:rPr>
          <w:rFonts w:asciiTheme="majorBidi" w:hAnsiTheme="majorBidi" w:cstheme="majorBidi"/>
          <w:sz w:val="26"/>
          <w:szCs w:val="26"/>
          <w:rtl/>
        </w:rPr>
        <w:t xml:space="preserve">تا عمل للسلامة وثلاث </w:t>
      </w:r>
      <w:r w:rsidR="005F2BA1" w:rsidRPr="00283358">
        <w:rPr>
          <w:rFonts w:asciiTheme="majorBidi" w:hAnsiTheme="majorBidi" w:cstheme="majorBidi"/>
          <w:sz w:val="26"/>
          <w:szCs w:val="26"/>
          <w:rtl/>
        </w:rPr>
        <w:t>حلقات</w:t>
      </w:r>
      <w:r w:rsidR="007E234F" w:rsidRPr="00283358">
        <w:rPr>
          <w:rFonts w:asciiTheme="majorBidi" w:hAnsiTheme="majorBidi" w:cstheme="majorBidi"/>
          <w:sz w:val="26"/>
          <w:szCs w:val="26"/>
          <w:rtl/>
        </w:rPr>
        <w:t xml:space="preserve"> عمل لنشر النتائج. </w:t>
      </w:r>
      <w:r w:rsidR="004D4311" w:rsidRPr="00283358">
        <w:rPr>
          <w:rFonts w:asciiTheme="majorBidi" w:hAnsiTheme="majorBidi" w:cstheme="majorBidi"/>
          <w:sz w:val="26"/>
          <w:szCs w:val="26"/>
          <w:rtl/>
        </w:rPr>
        <w:t>و</w:t>
      </w:r>
      <w:r w:rsidR="007E234F" w:rsidRPr="00283358">
        <w:rPr>
          <w:rFonts w:asciiTheme="majorBidi" w:hAnsiTheme="majorBidi" w:cstheme="majorBidi"/>
          <w:sz w:val="26"/>
          <w:szCs w:val="26"/>
          <w:rtl/>
        </w:rPr>
        <w:t xml:space="preserve">عند </w:t>
      </w:r>
      <w:r w:rsidR="004D4311" w:rsidRPr="00283358">
        <w:rPr>
          <w:rFonts w:asciiTheme="majorBidi" w:hAnsiTheme="majorBidi" w:cstheme="majorBidi"/>
          <w:sz w:val="26"/>
          <w:szCs w:val="26"/>
          <w:rtl/>
        </w:rPr>
        <w:t>إنجاز</w:t>
      </w:r>
      <w:r w:rsidR="007E234F" w:rsidRPr="00283358">
        <w:rPr>
          <w:rFonts w:asciiTheme="majorBidi" w:hAnsiTheme="majorBidi" w:cstheme="majorBidi"/>
          <w:sz w:val="26"/>
          <w:szCs w:val="26"/>
          <w:rtl/>
        </w:rPr>
        <w:t xml:space="preserve"> مشروع المستخدم</w:t>
      </w:r>
      <w:r w:rsidR="004D4311" w:rsidRPr="00283358">
        <w:rPr>
          <w:rFonts w:asciiTheme="majorBidi" w:hAnsiTheme="majorBidi" w:cstheme="majorBidi"/>
          <w:sz w:val="26"/>
          <w:szCs w:val="26"/>
          <w:rtl/>
        </w:rPr>
        <w:t>ين</w:t>
      </w:r>
      <w:r w:rsidR="007E234F" w:rsidRPr="00283358">
        <w:rPr>
          <w:rFonts w:asciiTheme="majorBidi" w:hAnsiTheme="majorBidi" w:cstheme="majorBidi"/>
          <w:sz w:val="26"/>
          <w:szCs w:val="26"/>
          <w:rtl/>
        </w:rPr>
        <w:t xml:space="preserve"> النهائي</w:t>
      </w:r>
      <w:r w:rsidR="004D4311" w:rsidRPr="00283358">
        <w:rPr>
          <w:rFonts w:asciiTheme="majorBidi" w:hAnsiTheme="majorBidi" w:cstheme="majorBidi"/>
          <w:sz w:val="26"/>
          <w:szCs w:val="26"/>
          <w:rtl/>
        </w:rPr>
        <w:t>ين</w:t>
      </w:r>
      <w:r w:rsidR="007E234F" w:rsidRPr="00283358">
        <w:rPr>
          <w:rFonts w:asciiTheme="majorBidi" w:hAnsiTheme="majorBidi" w:cstheme="majorBidi"/>
          <w:sz w:val="26"/>
          <w:szCs w:val="26"/>
          <w:rtl/>
        </w:rPr>
        <w:t xml:space="preserve">، ستقدم اليونيدو تقريراً نهائياً عن تنفيذ هذا المشروع، بما في ذلك </w:t>
      </w:r>
      <w:r w:rsidR="004D4311" w:rsidRPr="00283358">
        <w:rPr>
          <w:rFonts w:asciiTheme="majorBidi" w:hAnsiTheme="majorBidi" w:cstheme="majorBidi"/>
          <w:sz w:val="26"/>
          <w:szCs w:val="26"/>
          <w:rtl/>
        </w:rPr>
        <w:t>إزالة</w:t>
      </w:r>
      <w:r w:rsidR="007E234F" w:rsidRPr="00283358">
        <w:rPr>
          <w:rFonts w:asciiTheme="majorBidi" w:hAnsiTheme="majorBidi" w:cstheme="majorBidi"/>
          <w:sz w:val="26"/>
          <w:szCs w:val="26"/>
          <w:rtl/>
        </w:rPr>
        <w:t xml:space="preserve"> المواد الهيدروفلوروكربونية، و</w:t>
      </w:r>
      <w:r w:rsidR="006E26F0" w:rsidRPr="00283358">
        <w:rPr>
          <w:rFonts w:asciiTheme="majorBidi" w:hAnsiTheme="majorBidi" w:cstheme="majorBidi"/>
          <w:sz w:val="26"/>
          <w:szCs w:val="26"/>
          <w:rtl/>
        </w:rPr>
        <w:t>ال</w:t>
      </w:r>
      <w:r w:rsidR="007E234F" w:rsidRPr="00283358">
        <w:rPr>
          <w:rFonts w:asciiTheme="majorBidi" w:hAnsiTheme="majorBidi" w:cstheme="majorBidi"/>
          <w:sz w:val="26"/>
          <w:szCs w:val="26"/>
          <w:rtl/>
        </w:rPr>
        <w:t>مكاسب</w:t>
      </w:r>
      <w:r w:rsidR="006E26F0" w:rsidRPr="00283358">
        <w:rPr>
          <w:rFonts w:asciiTheme="majorBidi" w:hAnsiTheme="majorBidi" w:cstheme="majorBidi"/>
          <w:sz w:val="26"/>
          <w:szCs w:val="26"/>
          <w:rtl/>
        </w:rPr>
        <w:t xml:space="preserve"> </w:t>
      </w:r>
      <w:r w:rsidR="0037206E" w:rsidRPr="00283358">
        <w:rPr>
          <w:rFonts w:asciiTheme="majorBidi" w:hAnsiTheme="majorBidi" w:cstheme="majorBidi"/>
          <w:sz w:val="26"/>
          <w:szCs w:val="26"/>
          <w:rtl/>
        </w:rPr>
        <w:t xml:space="preserve">التي تحققت من </w:t>
      </w:r>
      <w:r w:rsidR="006E26F0" w:rsidRPr="00283358">
        <w:rPr>
          <w:rFonts w:asciiTheme="majorBidi" w:hAnsiTheme="majorBidi" w:cstheme="majorBidi"/>
          <w:sz w:val="26"/>
          <w:szCs w:val="26"/>
          <w:rtl/>
        </w:rPr>
        <w:t>ال</w:t>
      </w:r>
      <w:r w:rsidR="007E234F" w:rsidRPr="00283358">
        <w:rPr>
          <w:rFonts w:asciiTheme="majorBidi" w:hAnsiTheme="majorBidi" w:cstheme="majorBidi"/>
          <w:sz w:val="26"/>
          <w:szCs w:val="26"/>
          <w:rtl/>
        </w:rPr>
        <w:t>كفاءة</w:t>
      </w:r>
      <w:r w:rsidR="006E26F0" w:rsidRPr="00283358">
        <w:rPr>
          <w:rFonts w:asciiTheme="majorBidi" w:hAnsiTheme="majorBidi" w:cstheme="majorBidi"/>
          <w:sz w:val="26"/>
          <w:szCs w:val="26"/>
          <w:rtl/>
        </w:rPr>
        <w:t xml:space="preserve"> في استخدام</w:t>
      </w:r>
      <w:r w:rsidR="007E234F" w:rsidRPr="00283358">
        <w:rPr>
          <w:rFonts w:asciiTheme="majorBidi" w:hAnsiTheme="majorBidi" w:cstheme="majorBidi"/>
          <w:sz w:val="26"/>
          <w:szCs w:val="26"/>
          <w:rtl/>
        </w:rPr>
        <w:t xml:space="preserve"> الطاقة، تمش</w:t>
      </w:r>
      <w:r w:rsidR="008E33F7" w:rsidRPr="00283358">
        <w:rPr>
          <w:rFonts w:asciiTheme="majorBidi" w:hAnsiTheme="majorBidi" w:cstheme="majorBidi"/>
          <w:sz w:val="26"/>
          <w:szCs w:val="26"/>
          <w:rtl/>
        </w:rPr>
        <w:t>ياً</w:t>
      </w:r>
      <w:r w:rsidR="007E234F" w:rsidRPr="00283358">
        <w:rPr>
          <w:rFonts w:asciiTheme="majorBidi" w:hAnsiTheme="majorBidi" w:cstheme="majorBidi"/>
          <w:sz w:val="26"/>
          <w:szCs w:val="26"/>
          <w:rtl/>
        </w:rPr>
        <w:t xml:space="preserve"> مع ال</w:t>
      </w:r>
      <w:r w:rsidR="008E33F7" w:rsidRPr="00283358">
        <w:rPr>
          <w:rFonts w:asciiTheme="majorBidi" w:hAnsiTheme="majorBidi" w:cstheme="majorBidi"/>
          <w:sz w:val="26"/>
          <w:szCs w:val="26"/>
          <w:rtl/>
        </w:rPr>
        <w:t>م</w:t>
      </w:r>
      <w:r w:rsidR="007E234F" w:rsidRPr="00283358">
        <w:rPr>
          <w:rFonts w:asciiTheme="majorBidi" w:hAnsiTheme="majorBidi" w:cstheme="majorBidi"/>
          <w:sz w:val="26"/>
          <w:szCs w:val="26"/>
          <w:rtl/>
        </w:rPr>
        <w:t>قرر 92/36(ز).</w:t>
      </w:r>
    </w:p>
    <w:p w14:paraId="3A63B30E" w14:textId="52ACC9ED" w:rsidR="00342486" w:rsidRPr="00283358" w:rsidRDefault="00342486" w:rsidP="00283358">
      <w:pPr>
        <w:keepNext/>
        <w:keepLines/>
        <w:bidi/>
        <w:rPr>
          <w:rFonts w:asciiTheme="majorBidi" w:hAnsiTheme="majorBidi" w:cstheme="majorBidi"/>
          <w:i/>
          <w:iCs/>
          <w:rtl/>
        </w:rPr>
      </w:pPr>
      <w:r w:rsidRPr="00283358">
        <w:rPr>
          <w:rFonts w:asciiTheme="majorBidi" w:hAnsiTheme="majorBidi" w:cstheme="majorBidi"/>
          <w:i/>
          <w:iCs/>
          <w:sz w:val="26"/>
          <w:szCs w:val="26"/>
          <w:rtl/>
        </w:rPr>
        <w:t>توزيع الشرائح</w:t>
      </w:r>
    </w:p>
    <w:p w14:paraId="1A861CC0" w14:textId="77777777" w:rsidR="0024585A" w:rsidRPr="00283358" w:rsidRDefault="0024585A" w:rsidP="00283358">
      <w:pPr>
        <w:keepNext/>
        <w:keepLines/>
        <w:bidi/>
        <w:rPr>
          <w:rFonts w:asciiTheme="majorBidi" w:hAnsiTheme="majorBidi" w:cstheme="majorBidi"/>
        </w:rPr>
      </w:pPr>
    </w:p>
    <w:p w14:paraId="730DAD6D" w14:textId="6A0AE4DD" w:rsidR="00342486" w:rsidRPr="00283358" w:rsidRDefault="00342486" w:rsidP="00283358">
      <w:pPr>
        <w:pStyle w:val="Heading1"/>
        <w:keepNext/>
        <w:keepLines/>
        <w:bidi/>
        <w:rPr>
          <w:rFonts w:asciiTheme="majorBidi" w:hAnsiTheme="majorBidi" w:cstheme="majorBidi"/>
        </w:rPr>
      </w:pPr>
      <w:r w:rsidRPr="00283358">
        <w:rPr>
          <w:rFonts w:asciiTheme="majorBidi" w:hAnsiTheme="majorBidi" w:cstheme="majorBidi"/>
          <w:sz w:val="26"/>
          <w:szCs w:val="26"/>
          <w:rtl/>
        </w:rPr>
        <w:t xml:space="preserve">أشارت الأمانة إلى أن المشروع طلب </w:t>
      </w:r>
      <w:r w:rsidR="00100DB0" w:rsidRPr="00283358">
        <w:rPr>
          <w:rFonts w:asciiTheme="majorBidi" w:hAnsiTheme="majorBidi" w:cstheme="majorBidi"/>
          <w:sz w:val="26"/>
          <w:szCs w:val="26"/>
          <w:rtl/>
        </w:rPr>
        <w:t>مبدئيا</w:t>
      </w:r>
      <w:r w:rsidRPr="00283358">
        <w:rPr>
          <w:rFonts w:asciiTheme="majorBidi" w:hAnsiTheme="majorBidi" w:cstheme="majorBidi"/>
          <w:sz w:val="26"/>
          <w:szCs w:val="26"/>
          <w:rtl/>
        </w:rPr>
        <w:t xml:space="preserve"> 81 في المائة من التكلفة </w:t>
      </w:r>
      <w:r w:rsidR="00815D4B" w:rsidRPr="00283358">
        <w:rPr>
          <w:rFonts w:asciiTheme="majorBidi" w:hAnsiTheme="majorBidi" w:cstheme="majorBidi"/>
          <w:sz w:val="26"/>
          <w:szCs w:val="26"/>
          <w:rtl/>
        </w:rPr>
        <w:t>ك</w:t>
      </w:r>
      <w:r w:rsidRPr="00283358">
        <w:rPr>
          <w:rFonts w:asciiTheme="majorBidi" w:hAnsiTheme="majorBidi" w:cstheme="majorBidi"/>
          <w:sz w:val="26"/>
          <w:szCs w:val="26"/>
          <w:rtl/>
        </w:rPr>
        <w:t xml:space="preserve">شريحة أولى و19 في المائة </w:t>
      </w:r>
      <w:r w:rsidR="00815D4B" w:rsidRPr="00283358">
        <w:rPr>
          <w:rFonts w:asciiTheme="majorBidi" w:hAnsiTheme="majorBidi" w:cstheme="majorBidi"/>
          <w:sz w:val="26"/>
          <w:szCs w:val="26"/>
          <w:rtl/>
        </w:rPr>
        <w:t>ك</w:t>
      </w:r>
      <w:r w:rsidRPr="00283358">
        <w:rPr>
          <w:rFonts w:asciiTheme="majorBidi" w:hAnsiTheme="majorBidi" w:cstheme="majorBidi"/>
          <w:sz w:val="26"/>
          <w:szCs w:val="26"/>
          <w:rtl/>
        </w:rPr>
        <w:t>شريحة ثانية. وبعد المناقشة، عُدِّلت هذه النسبة إلى 57 في المائة للشريحة الأولى و43 في المائة للشريحة الثانية والأخيرة.</w:t>
      </w:r>
    </w:p>
    <w:bookmarkEnd w:id="10"/>
    <w:p w14:paraId="3792659C" w14:textId="169151C8" w:rsidR="00815D4B" w:rsidRPr="00283358" w:rsidRDefault="00815D4B" w:rsidP="0084142F">
      <w:pPr>
        <w:keepNext/>
        <w:keepLines/>
        <w:bidi/>
        <w:spacing w:before="240" w:after="240"/>
        <w:jc w:val="left"/>
        <w:rPr>
          <w:rFonts w:asciiTheme="majorBidi" w:hAnsiTheme="majorBidi" w:cstheme="majorBidi"/>
          <w:i/>
          <w:sz w:val="26"/>
          <w:szCs w:val="26"/>
          <w:u w:val="single"/>
          <w:rtl/>
        </w:rPr>
      </w:pPr>
      <w:r w:rsidRPr="00283358">
        <w:rPr>
          <w:rFonts w:asciiTheme="majorBidi" w:hAnsiTheme="majorBidi" w:cstheme="majorBidi"/>
          <w:i/>
          <w:sz w:val="26"/>
          <w:szCs w:val="26"/>
          <w:u w:val="single"/>
          <w:rtl/>
        </w:rPr>
        <w:t>التكلفة الإجمالية للمشروع</w:t>
      </w:r>
    </w:p>
    <w:p w14:paraId="22480FCA" w14:textId="026753A9" w:rsidR="00815D4B" w:rsidRPr="00283358" w:rsidRDefault="00815D4B" w:rsidP="00283358">
      <w:pPr>
        <w:pStyle w:val="Heading1"/>
        <w:bidi/>
        <w:spacing w:after="0"/>
        <w:rPr>
          <w:rFonts w:asciiTheme="majorBidi" w:hAnsiTheme="majorBidi" w:cstheme="majorBidi"/>
          <w:sz w:val="26"/>
          <w:szCs w:val="26"/>
          <w:rtl/>
        </w:rPr>
      </w:pPr>
      <w:r w:rsidRPr="00283358">
        <w:rPr>
          <w:rFonts w:asciiTheme="majorBidi" w:hAnsiTheme="majorBidi" w:cstheme="majorBidi"/>
          <w:sz w:val="26"/>
          <w:szCs w:val="26"/>
          <w:rtl/>
        </w:rPr>
        <w:t xml:space="preserve">بتكلفة إجمالية قدرها 158,000 دولار أمريكي، </w:t>
      </w:r>
      <w:r w:rsidR="001029ED" w:rsidRPr="00283358">
        <w:rPr>
          <w:rFonts w:asciiTheme="majorBidi" w:hAnsiTheme="majorBidi" w:cstheme="majorBidi"/>
          <w:sz w:val="26"/>
          <w:szCs w:val="26"/>
          <w:rtl/>
          <w:lang w:val="en-US" w:bidi="ar-AE"/>
        </w:rPr>
        <w:t>ستؤدي المرحلة الأولى من خطة التنفيذ المتعلقة بالمواد الهيدروفلوروكربونية بموجب تعديل كيغالي</w:t>
      </w:r>
      <w:r w:rsidRPr="00283358">
        <w:rPr>
          <w:rFonts w:asciiTheme="majorBidi" w:hAnsiTheme="majorBidi" w:cstheme="majorBidi"/>
          <w:sz w:val="26"/>
          <w:szCs w:val="26"/>
          <w:rtl/>
        </w:rPr>
        <w:t xml:space="preserve"> لإريتريا </w:t>
      </w:r>
      <w:r w:rsidR="001029ED" w:rsidRPr="00283358">
        <w:rPr>
          <w:rFonts w:asciiTheme="majorBidi" w:hAnsiTheme="majorBidi" w:cstheme="majorBidi"/>
          <w:sz w:val="26"/>
          <w:szCs w:val="26"/>
          <w:rtl/>
          <w:lang w:val="en-US" w:bidi="ar-AE"/>
        </w:rPr>
        <w:t>إلى خفض استهلاك البلاد من المواد الهيدروفلوروكربونية المؤهل للتمويل بمقدار</w:t>
      </w:r>
      <w:r w:rsidRPr="00283358">
        <w:rPr>
          <w:rFonts w:asciiTheme="majorBidi" w:hAnsiTheme="majorBidi" w:cstheme="majorBidi"/>
          <w:sz w:val="26"/>
          <w:szCs w:val="26"/>
          <w:rtl/>
        </w:rPr>
        <w:t xml:space="preserve"> 16,925 طناً </w:t>
      </w:r>
      <w:r w:rsidR="001029ED" w:rsidRPr="00283358">
        <w:rPr>
          <w:rFonts w:asciiTheme="majorBidi" w:hAnsiTheme="majorBidi" w:cstheme="majorBidi"/>
          <w:sz w:val="26"/>
          <w:szCs w:val="26"/>
          <w:rtl/>
          <w:lang w:val="en-US" w:bidi="ar-AE"/>
        </w:rPr>
        <w:t>من مكافئ ثاني أكسيد</w:t>
      </w:r>
      <w:r w:rsidRPr="00283358">
        <w:rPr>
          <w:rFonts w:asciiTheme="majorBidi" w:hAnsiTheme="majorBidi" w:cstheme="majorBidi"/>
          <w:sz w:val="26"/>
          <w:szCs w:val="26"/>
          <w:rtl/>
        </w:rPr>
        <w:t xml:space="preserve"> الكربون.</w:t>
      </w:r>
      <w:r w:rsidR="00224E62" w:rsidRPr="00283358">
        <w:rPr>
          <w:rFonts w:asciiTheme="majorBidi" w:hAnsiTheme="majorBidi" w:cstheme="majorBidi"/>
          <w:sz w:val="26"/>
          <w:szCs w:val="26"/>
          <w:rtl/>
        </w:rPr>
        <w:t xml:space="preserve"> وفي حين لم تُدخ</w:t>
      </w:r>
      <w:r w:rsidR="00F77EA4" w:rsidRPr="00283358">
        <w:rPr>
          <w:rFonts w:asciiTheme="majorBidi" w:hAnsiTheme="majorBidi" w:cstheme="majorBidi"/>
          <w:sz w:val="26"/>
          <w:szCs w:val="26"/>
          <w:rtl/>
        </w:rPr>
        <w:t>َ</w:t>
      </w:r>
      <w:r w:rsidR="00224E62" w:rsidRPr="00283358">
        <w:rPr>
          <w:rFonts w:asciiTheme="majorBidi" w:hAnsiTheme="majorBidi" w:cstheme="majorBidi"/>
          <w:sz w:val="26"/>
          <w:szCs w:val="26"/>
          <w:rtl/>
        </w:rPr>
        <w:t xml:space="preserve">ل أي تغييرات على الميزانية الإجمالية، </w:t>
      </w:r>
      <w:r w:rsidR="00AC31C5" w:rsidRPr="00283358">
        <w:rPr>
          <w:rFonts w:asciiTheme="majorBidi" w:hAnsiTheme="majorBidi" w:cstheme="majorBidi"/>
          <w:sz w:val="26"/>
          <w:szCs w:val="26"/>
          <w:rtl/>
        </w:rPr>
        <w:t>إلا أنه تم</w:t>
      </w:r>
      <w:r w:rsidR="00224E62" w:rsidRPr="00283358">
        <w:rPr>
          <w:rFonts w:asciiTheme="majorBidi" w:hAnsiTheme="majorBidi" w:cstheme="majorBidi"/>
          <w:sz w:val="26"/>
          <w:szCs w:val="26"/>
          <w:rtl/>
        </w:rPr>
        <w:t xml:space="preserve"> </w:t>
      </w:r>
      <w:r w:rsidR="00AC31C5" w:rsidRPr="00283358">
        <w:rPr>
          <w:rFonts w:asciiTheme="majorBidi" w:hAnsiTheme="majorBidi" w:cstheme="majorBidi"/>
          <w:sz w:val="26"/>
          <w:szCs w:val="26"/>
          <w:rtl/>
        </w:rPr>
        <w:t>ال</w:t>
      </w:r>
      <w:r w:rsidR="00224E62" w:rsidRPr="00283358">
        <w:rPr>
          <w:rFonts w:asciiTheme="majorBidi" w:hAnsiTheme="majorBidi" w:cstheme="majorBidi"/>
          <w:sz w:val="26"/>
          <w:szCs w:val="26"/>
          <w:rtl/>
        </w:rPr>
        <w:t>اتف</w:t>
      </w:r>
      <w:r w:rsidR="00AC31C5" w:rsidRPr="00283358">
        <w:rPr>
          <w:rFonts w:asciiTheme="majorBidi" w:hAnsiTheme="majorBidi" w:cstheme="majorBidi"/>
          <w:sz w:val="26"/>
          <w:szCs w:val="26"/>
          <w:rtl/>
        </w:rPr>
        <w:t>ا</w:t>
      </w:r>
      <w:r w:rsidR="00224E62" w:rsidRPr="00283358">
        <w:rPr>
          <w:rFonts w:asciiTheme="majorBidi" w:hAnsiTheme="majorBidi" w:cstheme="majorBidi"/>
          <w:sz w:val="26"/>
          <w:szCs w:val="26"/>
          <w:rtl/>
        </w:rPr>
        <w:t xml:space="preserve">ق على عمليات إعادة التخصيص </w:t>
      </w:r>
      <w:r w:rsidR="00AC31C5" w:rsidRPr="00283358">
        <w:rPr>
          <w:rFonts w:asciiTheme="majorBidi" w:hAnsiTheme="majorBidi" w:cstheme="majorBidi"/>
          <w:sz w:val="26"/>
          <w:szCs w:val="26"/>
          <w:rtl/>
        </w:rPr>
        <w:t xml:space="preserve">التالية </w:t>
      </w:r>
      <w:r w:rsidR="00224E62" w:rsidRPr="00283358">
        <w:rPr>
          <w:rFonts w:asciiTheme="majorBidi" w:hAnsiTheme="majorBidi" w:cstheme="majorBidi"/>
          <w:sz w:val="26"/>
          <w:szCs w:val="26"/>
          <w:rtl/>
        </w:rPr>
        <w:t>ضمن ميزانية المشروع و</w:t>
      </w:r>
      <w:r w:rsidR="00AC31C5" w:rsidRPr="00283358">
        <w:rPr>
          <w:rFonts w:asciiTheme="majorBidi" w:hAnsiTheme="majorBidi" w:cstheme="majorBidi"/>
          <w:sz w:val="26"/>
          <w:szCs w:val="26"/>
          <w:rtl/>
        </w:rPr>
        <w:t xml:space="preserve">كذلك </w:t>
      </w:r>
      <w:r w:rsidR="00224E62" w:rsidRPr="00283358">
        <w:rPr>
          <w:rFonts w:asciiTheme="majorBidi" w:hAnsiTheme="majorBidi" w:cstheme="majorBidi"/>
          <w:sz w:val="26"/>
          <w:szCs w:val="26"/>
          <w:rtl/>
        </w:rPr>
        <w:t>الإضافات</w:t>
      </w:r>
      <w:r w:rsidR="00AC31C5" w:rsidRPr="00283358">
        <w:rPr>
          <w:rFonts w:asciiTheme="majorBidi" w:hAnsiTheme="majorBidi" w:cstheme="majorBidi"/>
          <w:sz w:val="26"/>
          <w:szCs w:val="26"/>
          <w:rtl/>
        </w:rPr>
        <w:t xml:space="preserve"> التالية</w:t>
      </w:r>
      <w:r w:rsidR="00224E62" w:rsidRPr="00283358">
        <w:rPr>
          <w:rFonts w:asciiTheme="majorBidi" w:hAnsiTheme="majorBidi" w:cstheme="majorBidi"/>
          <w:sz w:val="26"/>
          <w:szCs w:val="26"/>
          <w:rtl/>
        </w:rPr>
        <w:t xml:space="preserve"> إلى أنشط</w:t>
      </w:r>
      <w:r w:rsidR="00AC31C5" w:rsidRPr="00283358">
        <w:rPr>
          <w:rFonts w:asciiTheme="majorBidi" w:hAnsiTheme="majorBidi" w:cstheme="majorBidi"/>
          <w:sz w:val="26"/>
          <w:szCs w:val="26"/>
          <w:rtl/>
        </w:rPr>
        <w:t>ة المشروع</w:t>
      </w:r>
      <w:r w:rsidR="00224E62" w:rsidRPr="00283358">
        <w:rPr>
          <w:rFonts w:asciiTheme="majorBidi" w:hAnsiTheme="majorBidi" w:cstheme="majorBidi"/>
          <w:sz w:val="26"/>
          <w:szCs w:val="26"/>
          <w:rtl/>
        </w:rPr>
        <w:t xml:space="preserve">، </w:t>
      </w:r>
      <w:r w:rsidR="001A49FF" w:rsidRPr="00283358">
        <w:rPr>
          <w:rFonts w:asciiTheme="majorBidi" w:hAnsiTheme="majorBidi" w:cstheme="majorBidi"/>
          <w:sz w:val="26"/>
          <w:szCs w:val="26"/>
          <w:rtl/>
        </w:rPr>
        <w:t>استناداً</w:t>
      </w:r>
      <w:r w:rsidR="00224E62" w:rsidRPr="00283358">
        <w:rPr>
          <w:rFonts w:asciiTheme="majorBidi" w:hAnsiTheme="majorBidi" w:cstheme="majorBidi"/>
          <w:sz w:val="26"/>
          <w:szCs w:val="26"/>
          <w:rtl/>
        </w:rPr>
        <w:t xml:space="preserve"> </w:t>
      </w:r>
      <w:r w:rsidR="001A49FF" w:rsidRPr="00283358">
        <w:rPr>
          <w:rFonts w:asciiTheme="majorBidi" w:hAnsiTheme="majorBidi" w:cstheme="majorBidi"/>
          <w:sz w:val="26"/>
          <w:szCs w:val="26"/>
          <w:rtl/>
        </w:rPr>
        <w:t>إ</w:t>
      </w:r>
      <w:r w:rsidR="00224E62" w:rsidRPr="00283358">
        <w:rPr>
          <w:rFonts w:asciiTheme="majorBidi" w:hAnsiTheme="majorBidi" w:cstheme="majorBidi"/>
          <w:sz w:val="26"/>
          <w:szCs w:val="26"/>
          <w:rtl/>
        </w:rPr>
        <w:t>لى المناقشة الموجزة في الفقرات من 31 إلى 34 أعلاه:</w:t>
      </w:r>
    </w:p>
    <w:p w14:paraId="574CE2F6" w14:textId="77777777" w:rsidR="00387F49" w:rsidRPr="00283358" w:rsidRDefault="00387F49" w:rsidP="00283358">
      <w:pPr>
        <w:bidi/>
        <w:rPr>
          <w:rFonts w:asciiTheme="majorBidi" w:hAnsiTheme="majorBidi" w:cstheme="majorBidi"/>
        </w:rPr>
      </w:pPr>
    </w:p>
    <w:p w14:paraId="3C3CB364" w14:textId="6497E43B" w:rsidR="00100DB0" w:rsidRPr="00283358" w:rsidRDefault="00100DB0" w:rsidP="003E63BA">
      <w:pPr>
        <w:pStyle w:val="Heading2"/>
        <w:numPr>
          <w:ilvl w:val="1"/>
          <w:numId w:val="44"/>
        </w:numPr>
        <w:bidi/>
        <w:rPr>
          <w:rFonts w:asciiTheme="majorBidi" w:hAnsiTheme="majorBidi" w:cstheme="majorBidi"/>
        </w:rPr>
      </w:pPr>
      <w:r w:rsidRPr="00283358">
        <w:rPr>
          <w:rFonts w:asciiTheme="majorBidi" w:hAnsiTheme="majorBidi" w:cstheme="majorBidi"/>
          <w:sz w:val="26"/>
          <w:szCs w:val="26"/>
          <w:rtl/>
        </w:rPr>
        <w:t xml:space="preserve">المكون 1: إعادة تخصيص مبلغ 10,000 دولار أمريكي، </w:t>
      </w:r>
      <w:r w:rsidR="007708CD" w:rsidRPr="00283358">
        <w:rPr>
          <w:rFonts w:asciiTheme="majorBidi" w:hAnsiTheme="majorBidi" w:cstheme="majorBidi"/>
          <w:sz w:val="26"/>
          <w:szCs w:val="26"/>
          <w:rtl/>
        </w:rPr>
        <w:t>كان قد</w:t>
      </w:r>
      <w:r w:rsidRPr="00283358">
        <w:rPr>
          <w:rFonts w:asciiTheme="majorBidi" w:hAnsiTheme="majorBidi" w:cstheme="majorBidi"/>
          <w:sz w:val="26"/>
          <w:szCs w:val="26"/>
          <w:rtl/>
        </w:rPr>
        <w:t xml:space="preserve"> اقتُرح مبدئيا لوضع آلية ل</w:t>
      </w:r>
      <w:r w:rsidR="007708CD" w:rsidRPr="00283358">
        <w:rPr>
          <w:rFonts w:asciiTheme="majorBidi" w:hAnsiTheme="majorBidi" w:cstheme="majorBidi"/>
          <w:sz w:val="26"/>
          <w:szCs w:val="26"/>
          <w:rtl/>
        </w:rPr>
        <w:t>مراقبة</w:t>
      </w:r>
      <w:r w:rsidRPr="00283358">
        <w:rPr>
          <w:rFonts w:asciiTheme="majorBidi" w:hAnsiTheme="majorBidi" w:cstheme="majorBidi"/>
          <w:sz w:val="26"/>
          <w:szCs w:val="26"/>
          <w:rtl/>
        </w:rPr>
        <w:t xml:space="preserve"> غازات التبريد ذات القدرة العالية على إحداث الاحترار العالمي، </w:t>
      </w:r>
      <w:r w:rsidR="00AF088C" w:rsidRPr="00283358">
        <w:rPr>
          <w:rFonts w:asciiTheme="majorBidi" w:hAnsiTheme="majorBidi" w:cstheme="majorBidi"/>
          <w:sz w:val="26"/>
          <w:szCs w:val="26"/>
          <w:rtl/>
        </w:rPr>
        <w:t xml:space="preserve">وإعادة توجيهه </w:t>
      </w:r>
      <w:r w:rsidRPr="00283358">
        <w:rPr>
          <w:rFonts w:asciiTheme="majorBidi" w:hAnsiTheme="majorBidi" w:cstheme="majorBidi"/>
          <w:sz w:val="26"/>
          <w:szCs w:val="26"/>
          <w:rtl/>
        </w:rPr>
        <w:t xml:space="preserve">لدعم </w:t>
      </w:r>
      <w:r w:rsidR="00AF088C" w:rsidRPr="00283358">
        <w:rPr>
          <w:rFonts w:asciiTheme="majorBidi" w:hAnsiTheme="majorBidi" w:cstheme="majorBidi"/>
          <w:sz w:val="26"/>
          <w:szCs w:val="26"/>
          <w:rtl/>
        </w:rPr>
        <w:t>ال</w:t>
      </w:r>
      <w:r w:rsidRPr="00283358">
        <w:rPr>
          <w:rFonts w:asciiTheme="majorBidi" w:hAnsiTheme="majorBidi" w:cstheme="majorBidi"/>
          <w:sz w:val="26"/>
          <w:szCs w:val="26"/>
          <w:rtl/>
        </w:rPr>
        <w:t>أنشطة</w:t>
      </w:r>
      <w:r w:rsidR="00AF088C" w:rsidRPr="00283358">
        <w:rPr>
          <w:rFonts w:asciiTheme="majorBidi" w:hAnsiTheme="majorBidi" w:cstheme="majorBidi"/>
          <w:sz w:val="26"/>
          <w:szCs w:val="26"/>
          <w:rtl/>
        </w:rPr>
        <w:t xml:space="preserve"> الرامية إلى</w:t>
      </w:r>
      <w:r w:rsidRPr="00283358">
        <w:rPr>
          <w:rFonts w:asciiTheme="majorBidi" w:hAnsiTheme="majorBidi" w:cstheme="majorBidi"/>
          <w:sz w:val="26"/>
          <w:szCs w:val="26"/>
          <w:rtl/>
        </w:rPr>
        <w:t xml:space="preserve"> وضع لوائح لحظر استخدام </w:t>
      </w:r>
      <w:r w:rsidR="00AF088C" w:rsidRPr="00283358">
        <w:rPr>
          <w:rFonts w:asciiTheme="majorBidi" w:hAnsiTheme="majorBidi" w:cstheme="majorBidi"/>
          <w:sz w:val="26"/>
          <w:szCs w:val="26"/>
          <w:rtl/>
        </w:rPr>
        <w:t>غازات التبريد</w:t>
      </w:r>
      <w:r w:rsidRPr="00283358">
        <w:rPr>
          <w:rFonts w:asciiTheme="majorBidi" w:hAnsiTheme="majorBidi" w:cstheme="majorBidi"/>
          <w:sz w:val="26"/>
          <w:szCs w:val="26"/>
          <w:rtl/>
        </w:rPr>
        <w:t xml:space="preserve"> الهيدروفلوروكربونية في أنظمة التبريد المنزلية والتجارية المستقلة بحلول 1 </w:t>
      </w:r>
      <w:r w:rsidR="00AF088C" w:rsidRPr="00283358">
        <w:rPr>
          <w:rFonts w:asciiTheme="majorBidi" w:hAnsiTheme="majorBidi" w:cstheme="majorBidi"/>
          <w:sz w:val="26"/>
          <w:szCs w:val="26"/>
          <w:rtl/>
          <w:lang w:val="en-US" w:bidi="ar-AE"/>
        </w:rPr>
        <w:t>يناير/كانون الثاني</w:t>
      </w:r>
      <w:r w:rsidR="00AF088C" w:rsidRPr="00283358">
        <w:rPr>
          <w:rFonts w:asciiTheme="majorBidi" w:hAnsiTheme="majorBidi" w:cstheme="majorBidi"/>
          <w:sz w:val="26"/>
          <w:szCs w:val="26"/>
          <w:rtl/>
        </w:rPr>
        <w:t xml:space="preserve"> </w:t>
      </w:r>
      <w:r w:rsidRPr="00283358">
        <w:rPr>
          <w:rFonts w:asciiTheme="majorBidi" w:hAnsiTheme="majorBidi" w:cstheme="majorBidi"/>
          <w:sz w:val="26"/>
          <w:szCs w:val="26"/>
          <w:rtl/>
        </w:rPr>
        <w:t xml:space="preserve">2028 ولحظر استخدام </w:t>
      </w:r>
      <w:r w:rsidR="00380347" w:rsidRPr="00283358">
        <w:rPr>
          <w:rFonts w:asciiTheme="majorBidi" w:hAnsiTheme="majorBidi" w:cstheme="majorBidi"/>
          <w:sz w:val="26"/>
          <w:szCs w:val="26"/>
          <w:rtl/>
        </w:rPr>
        <w:t>الهيدروفلوروكربون-23</w:t>
      </w:r>
      <w:r w:rsidRPr="00283358">
        <w:rPr>
          <w:rFonts w:asciiTheme="majorBidi" w:hAnsiTheme="majorBidi" w:cstheme="majorBidi"/>
          <w:sz w:val="26"/>
          <w:szCs w:val="26"/>
          <w:rtl/>
        </w:rPr>
        <w:t xml:space="preserve"> في التبريد البحري بحلول 1 </w:t>
      </w:r>
      <w:r w:rsidR="00AF088C" w:rsidRPr="00283358">
        <w:rPr>
          <w:rFonts w:asciiTheme="majorBidi" w:hAnsiTheme="majorBidi" w:cstheme="majorBidi"/>
          <w:sz w:val="26"/>
          <w:szCs w:val="26"/>
          <w:rtl/>
          <w:lang w:val="en-US" w:bidi="ar-AE"/>
        </w:rPr>
        <w:t>يناير/كانون الثاني</w:t>
      </w:r>
      <w:r w:rsidR="00AF088C" w:rsidRPr="00283358">
        <w:rPr>
          <w:rFonts w:asciiTheme="majorBidi" w:hAnsiTheme="majorBidi" w:cstheme="majorBidi"/>
          <w:sz w:val="26"/>
          <w:szCs w:val="26"/>
          <w:rtl/>
        </w:rPr>
        <w:t xml:space="preserve"> </w:t>
      </w:r>
      <w:r w:rsidRPr="00283358">
        <w:rPr>
          <w:rFonts w:asciiTheme="majorBidi" w:hAnsiTheme="majorBidi" w:cstheme="majorBidi"/>
          <w:sz w:val="26"/>
          <w:szCs w:val="26"/>
          <w:rtl/>
        </w:rPr>
        <w:t>2029؛</w:t>
      </w:r>
      <w:r w:rsidR="00AF088C" w:rsidRPr="00283358">
        <w:rPr>
          <w:rFonts w:asciiTheme="majorBidi" w:hAnsiTheme="majorBidi" w:cstheme="majorBidi"/>
          <w:sz w:val="26"/>
          <w:szCs w:val="26"/>
          <w:rtl/>
        </w:rPr>
        <w:t xml:space="preserve"> </w:t>
      </w:r>
    </w:p>
    <w:p w14:paraId="5887E18A" w14:textId="3CE910A8" w:rsidR="00AB1307" w:rsidRPr="00283358" w:rsidRDefault="00AB1307" w:rsidP="003E63BA">
      <w:pPr>
        <w:pStyle w:val="Heading2"/>
        <w:numPr>
          <w:ilvl w:val="1"/>
          <w:numId w:val="44"/>
        </w:numPr>
        <w:bidi/>
        <w:rPr>
          <w:rFonts w:asciiTheme="majorBidi" w:hAnsiTheme="majorBidi" w:cstheme="majorBidi"/>
          <w:color w:val="000000" w:themeColor="text1"/>
        </w:rPr>
      </w:pPr>
      <w:r w:rsidRPr="00283358">
        <w:rPr>
          <w:rFonts w:asciiTheme="majorBidi" w:hAnsiTheme="majorBidi" w:cstheme="majorBidi"/>
          <w:sz w:val="26"/>
          <w:szCs w:val="26"/>
          <w:rtl/>
        </w:rPr>
        <w:t>المكون 3: إعادة تخصيص مبلغ 21,100 دولار أمريكي من المكون 4، لدعم إدراج الأنشطة التالية: (</w:t>
      </w:r>
      <w:r w:rsidR="00C843B9" w:rsidRPr="00283358">
        <w:rPr>
          <w:rFonts w:asciiTheme="majorBidi" w:hAnsiTheme="majorBidi" w:cstheme="majorBidi"/>
          <w:sz w:val="26"/>
          <w:szCs w:val="26"/>
          <w:rtl/>
        </w:rPr>
        <w:t>1</w:t>
      </w:r>
      <w:r w:rsidRPr="00283358">
        <w:rPr>
          <w:rFonts w:asciiTheme="majorBidi" w:hAnsiTheme="majorBidi" w:cstheme="majorBidi"/>
          <w:sz w:val="26"/>
          <w:szCs w:val="26"/>
          <w:rtl/>
        </w:rPr>
        <w:t>) تدريب فنيي تكييف الهواء</w:t>
      </w:r>
      <w:r w:rsidR="00C843B9" w:rsidRPr="00283358">
        <w:rPr>
          <w:rFonts w:asciiTheme="majorBidi" w:hAnsiTheme="majorBidi" w:cstheme="majorBidi"/>
          <w:sz w:val="26"/>
          <w:szCs w:val="26"/>
          <w:rtl/>
        </w:rPr>
        <w:t xml:space="preserve"> المتنقل</w:t>
      </w:r>
      <w:r w:rsidRPr="00283358">
        <w:rPr>
          <w:rFonts w:asciiTheme="majorBidi" w:hAnsiTheme="majorBidi" w:cstheme="majorBidi"/>
          <w:sz w:val="26"/>
          <w:szCs w:val="26"/>
          <w:rtl/>
        </w:rPr>
        <w:t xml:space="preserve"> على ممارسات ال</w:t>
      </w:r>
      <w:r w:rsidR="00C843B9" w:rsidRPr="00283358">
        <w:rPr>
          <w:rFonts w:asciiTheme="majorBidi" w:hAnsiTheme="majorBidi" w:cstheme="majorBidi"/>
          <w:sz w:val="26"/>
          <w:szCs w:val="26"/>
          <w:rtl/>
        </w:rPr>
        <w:t>خدم</w:t>
      </w:r>
      <w:r w:rsidRPr="00283358">
        <w:rPr>
          <w:rFonts w:asciiTheme="majorBidi" w:hAnsiTheme="majorBidi" w:cstheme="majorBidi"/>
          <w:sz w:val="26"/>
          <w:szCs w:val="26"/>
          <w:rtl/>
        </w:rPr>
        <w:t>ة الجيدة (اليونيدو) (5,600 دولار أمريكي)؛ (</w:t>
      </w:r>
      <w:r w:rsidR="00C843B9" w:rsidRPr="00283358">
        <w:rPr>
          <w:rFonts w:asciiTheme="majorBidi" w:hAnsiTheme="majorBidi" w:cstheme="majorBidi"/>
          <w:sz w:val="26"/>
          <w:szCs w:val="26"/>
          <w:rtl/>
        </w:rPr>
        <w:t>2</w:t>
      </w:r>
      <w:r w:rsidRPr="00283358">
        <w:rPr>
          <w:rFonts w:asciiTheme="majorBidi" w:hAnsiTheme="majorBidi" w:cstheme="majorBidi"/>
          <w:sz w:val="26"/>
          <w:szCs w:val="26"/>
          <w:rtl/>
        </w:rPr>
        <w:t xml:space="preserve">) تقييم جاهزية قطاع </w:t>
      </w:r>
      <w:r w:rsidR="00C843B9" w:rsidRPr="00283358">
        <w:rPr>
          <w:rFonts w:asciiTheme="majorBidi" w:hAnsiTheme="majorBidi" w:cstheme="majorBidi"/>
          <w:sz w:val="26"/>
          <w:szCs w:val="26"/>
          <w:rtl/>
        </w:rPr>
        <w:t>تكييف الهواء المتنقل</w:t>
      </w:r>
      <w:r w:rsidRPr="00283358">
        <w:rPr>
          <w:rFonts w:asciiTheme="majorBidi" w:hAnsiTheme="majorBidi" w:cstheme="majorBidi"/>
          <w:sz w:val="26"/>
          <w:szCs w:val="26"/>
          <w:rtl/>
        </w:rPr>
        <w:t xml:space="preserve"> </w:t>
      </w:r>
      <w:r w:rsidR="00C843B9" w:rsidRPr="00283358">
        <w:rPr>
          <w:rFonts w:asciiTheme="majorBidi" w:hAnsiTheme="majorBidi" w:cstheme="majorBidi"/>
          <w:sz w:val="26"/>
          <w:szCs w:val="26"/>
          <w:rtl/>
        </w:rPr>
        <w:t xml:space="preserve">للتحول </w:t>
      </w:r>
      <w:r w:rsidRPr="00283358">
        <w:rPr>
          <w:rFonts w:asciiTheme="majorBidi" w:hAnsiTheme="majorBidi" w:cstheme="majorBidi"/>
          <w:sz w:val="26"/>
          <w:szCs w:val="26"/>
          <w:rtl/>
        </w:rPr>
        <w:t xml:space="preserve">إلى </w:t>
      </w:r>
      <w:r w:rsidR="00C86C38" w:rsidRPr="00283358">
        <w:rPr>
          <w:rFonts w:asciiTheme="majorBidi" w:hAnsiTheme="majorBidi" w:cstheme="majorBidi"/>
          <w:sz w:val="26"/>
          <w:szCs w:val="26"/>
          <w:rtl/>
        </w:rPr>
        <w:t>ال</w:t>
      </w:r>
      <w:r w:rsidRPr="00283358">
        <w:rPr>
          <w:rFonts w:asciiTheme="majorBidi" w:hAnsiTheme="majorBidi" w:cstheme="majorBidi"/>
          <w:sz w:val="26"/>
          <w:szCs w:val="26"/>
          <w:rtl/>
        </w:rPr>
        <w:t xml:space="preserve">بدائل </w:t>
      </w:r>
      <w:r w:rsidR="00C86C38" w:rsidRPr="00283358">
        <w:rPr>
          <w:rFonts w:asciiTheme="majorBidi" w:hAnsiTheme="majorBidi" w:cstheme="majorBidi"/>
          <w:sz w:val="26"/>
          <w:szCs w:val="26"/>
          <w:rtl/>
        </w:rPr>
        <w:t>ذات القدرة المنخفضة على إحداث الاحترار العالمي</w:t>
      </w:r>
      <w:r w:rsidRPr="00283358">
        <w:rPr>
          <w:rFonts w:asciiTheme="majorBidi" w:hAnsiTheme="majorBidi" w:cstheme="majorBidi"/>
          <w:sz w:val="26"/>
          <w:szCs w:val="26"/>
          <w:rtl/>
        </w:rPr>
        <w:t xml:space="preserve"> </w:t>
      </w:r>
      <w:r w:rsidR="00C86C38" w:rsidRPr="00283358">
        <w:rPr>
          <w:rFonts w:asciiTheme="majorBidi" w:hAnsiTheme="majorBidi" w:cstheme="majorBidi"/>
          <w:sz w:val="26"/>
          <w:szCs w:val="26"/>
          <w:rtl/>
        </w:rPr>
        <w:t>(اليونيدو)</w:t>
      </w:r>
      <w:r w:rsidRPr="00283358">
        <w:rPr>
          <w:rFonts w:asciiTheme="majorBidi" w:hAnsiTheme="majorBidi" w:cstheme="majorBidi"/>
          <w:sz w:val="26"/>
          <w:szCs w:val="26"/>
          <w:rtl/>
        </w:rPr>
        <w:t xml:space="preserve"> (7,500 دولار أمريكي)؛ و(</w:t>
      </w:r>
      <w:r w:rsidR="00C86C38" w:rsidRPr="00283358">
        <w:rPr>
          <w:rFonts w:asciiTheme="majorBidi" w:hAnsiTheme="majorBidi" w:cstheme="majorBidi"/>
          <w:sz w:val="26"/>
          <w:szCs w:val="26"/>
          <w:rtl/>
        </w:rPr>
        <w:t>3</w:t>
      </w:r>
      <w:r w:rsidRPr="00283358">
        <w:rPr>
          <w:rFonts w:asciiTheme="majorBidi" w:hAnsiTheme="majorBidi" w:cstheme="majorBidi"/>
          <w:sz w:val="26"/>
          <w:szCs w:val="26"/>
          <w:rtl/>
        </w:rPr>
        <w:t xml:space="preserve">) </w:t>
      </w:r>
      <w:r w:rsidR="00C86C38" w:rsidRPr="00283358">
        <w:rPr>
          <w:rFonts w:asciiTheme="majorBidi" w:hAnsiTheme="majorBidi" w:cstheme="majorBidi"/>
          <w:sz w:val="26"/>
          <w:szCs w:val="26"/>
          <w:rtl/>
        </w:rPr>
        <w:t xml:space="preserve">إجراء دراسة لقطاع التبريد </w:t>
      </w:r>
      <w:r w:rsidR="00C86C38" w:rsidRPr="00283358">
        <w:rPr>
          <w:rFonts w:asciiTheme="majorBidi" w:hAnsiTheme="majorBidi" w:cstheme="majorBidi"/>
          <w:sz w:val="26"/>
          <w:szCs w:val="26"/>
          <w:rtl/>
        </w:rPr>
        <w:lastRenderedPageBreak/>
        <w:t>البحري</w:t>
      </w:r>
      <w:r w:rsidRPr="00283358">
        <w:rPr>
          <w:rFonts w:asciiTheme="majorBidi" w:hAnsiTheme="majorBidi" w:cstheme="majorBidi"/>
          <w:sz w:val="26"/>
          <w:szCs w:val="26"/>
          <w:rtl/>
        </w:rPr>
        <w:t xml:space="preserve"> </w:t>
      </w:r>
      <w:r w:rsidR="00C86C38" w:rsidRPr="00283358">
        <w:rPr>
          <w:rFonts w:asciiTheme="majorBidi" w:hAnsiTheme="majorBidi" w:cstheme="majorBidi"/>
          <w:sz w:val="26"/>
          <w:szCs w:val="26"/>
          <w:rtl/>
        </w:rPr>
        <w:t>(اليونيدو)</w:t>
      </w:r>
      <w:r w:rsidRPr="00283358">
        <w:rPr>
          <w:rFonts w:asciiTheme="majorBidi" w:hAnsiTheme="majorBidi" w:cstheme="majorBidi"/>
          <w:sz w:val="26"/>
          <w:szCs w:val="26"/>
          <w:rtl/>
        </w:rPr>
        <w:t xml:space="preserve"> (8,000 دولار أمريكي).</w:t>
      </w:r>
      <w:r w:rsidR="00EA2BE6" w:rsidRPr="00283358">
        <w:rPr>
          <w:rFonts w:asciiTheme="majorBidi" w:hAnsiTheme="majorBidi" w:cstheme="majorBidi"/>
          <w:sz w:val="26"/>
          <w:szCs w:val="26"/>
          <w:rtl/>
        </w:rPr>
        <w:t xml:space="preserve"> وعلاوة على ذلك، تم توسيع نطاق النشاط 3.3 (على النحو الموضح في الجدول 7) ليشمل حلقة عمل توعوية لمشغلي الأنظمة البحرية </w:t>
      </w:r>
      <w:r w:rsidR="002A1D50" w:rsidRPr="00283358">
        <w:rPr>
          <w:rFonts w:asciiTheme="majorBidi" w:hAnsiTheme="majorBidi" w:cstheme="majorBidi"/>
          <w:sz w:val="26"/>
          <w:szCs w:val="26"/>
          <w:rtl/>
        </w:rPr>
        <w:t>حول</w:t>
      </w:r>
      <w:r w:rsidR="00EA2BE6" w:rsidRPr="00283358">
        <w:rPr>
          <w:rFonts w:asciiTheme="majorBidi" w:hAnsiTheme="majorBidi" w:cstheme="majorBidi"/>
          <w:sz w:val="26"/>
          <w:szCs w:val="26"/>
          <w:rtl/>
        </w:rPr>
        <w:t xml:space="preserve"> </w:t>
      </w:r>
      <w:r w:rsidR="00EA2BE6" w:rsidRPr="00283358">
        <w:rPr>
          <w:rFonts w:asciiTheme="majorBidi" w:hAnsiTheme="majorBidi" w:cstheme="majorBidi"/>
          <w:sz w:val="26"/>
          <w:szCs w:val="26"/>
          <w:rtl/>
          <w:lang w:val="en-GB" w:bidi="ar-DZ"/>
        </w:rPr>
        <w:t>خطة التنفيذ المتعلقة بالمواد الهيدروفلوروكربونية بموجب تعديل كيغالي</w:t>
      </w:r>
      <w:r w:rsidR="00EA2BE6" w:rsidRPr="00283358">
        <w:rPr>
          <w:rFonts w:asciiTheme="majorBidi" w:hAnsiTheme="majorBidi" w:cstheme="majorBidi"/>
          <w:sz w:val="26"/>
          <w:szCs w:val="26"/>
          <w:rtl/>
        </w:rPr>
        <w:t xml:space="preserve"> والتخفيض التدريجي </w:t>
      </w:r>
      <w:r w:rsidR="00EA2BE6" w:rsidRPr="00283358">
        <w:rPr>
          <w:rFonts w:asciiTheme="majorBidi" w:hAnsiTheme="majorBidi" w:cstheme="majorBidi"/>
          <w:sz w:val="26"/>
          <w:szCs w:val="26"/>
          <w:rtl/>
          <w:lang w:val="en-GB" w:bidi="ar-DZ"/>
        </w:rPr>
        <w:t>للمواد الهيدروفلوروكربونية</w:t>
      </w:r>
      <w:r w:rsidR="00EA2BE6" w:rsidRPr="00283358">
        <w:rPr>
          <w:rFonts w:asciiTheme="majorBidi" w:hAnsiTheme="majorBidi" w:cstheme="majorBidi"/>
          <w:sz w:val="26"/>
          <w:szCs w:val="26"/>
          <w:rtl/>
        </w:rPr>
        <w:t xml:space="preserve">، بما في ذلك نظام </w:t>
      </w:r>
      <w:r w:rsidR="00EA2BE6" w:rsidRPr="00283358">
        <w:rPr>
          <w:rFonts w:asciiTheme="majorBidi" w:hAnsiTheme="majorBidi" w:cstheme="majorBidi"/>
          <w:sz w:val="26"/>
          <w:szCs w:val="26"/>
          <w:rtl/>
          <w:lang w:val="en-US" w:bidi="ar-AE"/>
        </w:rPr>
        <w:t>إصدار التراخيص وتحديد الحصص</w:t>
      </w:r>
      <w:r w:rsidR="00EA2BE6" w:rsidRPr="00283358">
        <w:rPr>
          <w:rFonts w:asciiTheme="majorBidi" w:hAnsiTheme="majorBidi" w:cstheme="majorBidi"/>
          <w:sz w:val="26"/>
          <w:szCs w:val="26"/>
          <w:rtl/>
        </w:rPr>
        <w:t>؛</w:t>
      </w:r>
    </w:p>
    <w:p w14:paraId="7ACB8FA0" w14:textId="0C94DBE8" w:rsidR="002A1D50" w:rsidRPr="00283358" w:rsidRDefault="002A1D50" w:rsidP="003E63BA">
      <w:pPr>
        <w:pStyle w:val="Heading2"/>
        <w:numPr>
          <w:ilvl w:val="1"/>
          <w:numId w:val="44"/>
        </w:numPr>
        <w:bidi/>
        <w:rPr>
          <w:rFonts w:asciiTheme="majorBidi" w:hAnsiTheme="majorBidi" w:cstheme="majorBidi"/>
        </w:rPr>
      </w:pPr>
      <w:r w:rsidRPr="00283358">
        <w:rPr>
          <w:rFonts w:asciiTheme="majorBidi" w:hAnsiTheme="majorBidi" w:cstheme="majorBidi"/>
          <w:sz w:val="26"/>
          <w:szCs w:val="26"/>
          <w:rtl/>
        </w:rPr>
        <w:t>المكون 4: بتخفيض قدره 21,100 دولار أمريكي، ستشمل التكلفة الإجمالية المُعدَّلة للمكون والبالغة 50,000 دولار أمريكي الأنشطة التالية: (1) إذكاء الوعي واختيار الجهة المستفيدة (اليونيب) (5,000 دولار أمريكي)؛ (</w:t>
      </w:r>
      <w:r w:rsidR="00F47893" w:rsidRPr="00283358">
        <w:rPr>
          <w:rFonts w:asciiTheme="majorBidi" w:hAnsiTheme="majorBidi" w:cstheme="majorBidi"/>
          <w:sz w:val="26"/>
          <w:szCs w:val="26"/>
          <w:rtl/>
        </w:rPr>
        <w:t>2</w:t>
      </w:r>
      <w:r w:rsidRPr="00283358">
        <w:rPr>
          <w:rFonts w:asciiTheme="majorBidi" w:hAnsiTheme="majorBidi" w:cstheme="majorBidi"/>
          <w:sz w:val="26"/>
          <w:szCs w:val="26"/>
          <w:rtl/>
        </w:rPr>
        <w:t xml:space="preserve">) شراء </w:t>
      </w:r>
      <w:r w:rsidR="00F47893" w:rsidRPr="00283358">
        <w:rPr>
          <w:rFonts w:asciiTheme="majorBidi" w:hAnsiTheme="majorBidi" w:cstheme="majorBidi"/>
          <w:sz w:val="26"/>
          <w:szCs w:val="26"/>
          <w:rtl/>
        </w:rPr>
        <w:t>ال</w:t>
      </w:r>
      <w:r w:rsidRPr="00283358">
        <w:rPr>
          <w:rFonts w:asciiTheme="majorBidi" w:hAnsiTheme="majorBidi" w:cstheme="majorBidi"/>
          <w:sz w:val="26"/>
          <w:szCs w:val="26"/>
          <w:rtl/>
        </w:rPr>
        <w:t xml:space="preserve">وحدة </w:t>
      </w:r>
      <w:r w:rsidR="00F47893" w:rsidRPr="00283358">
        <w:rPr>
          <w:rFonts w:asciiTheme="majorBidi" w:hAnsiTheme="majorBidi" w:cstheme="majorBidi"/>
          <w:sz w:val="26"/>
          <w:szCs w:val="26"/>
          <w:rtl/>
        </w:rPr>
        <w:t>الأحادية الكتلة</w:t>
      </w:r>
      <w:r w:rsidR="00A7040F" w:rsidRPr="00283358">
        <w:rPr>
          <w:rFonts w:asciiTheme="majorBidi" w:hAnsiTheme="majorBidi" w:cstheme="majorBidi"/>
          <w:sz w:val="26"/>
          <w:szCs w:val="26"/>
          <w:rtl/>
        </w:rPr>
        <w:t xml:space="preserve"> التي</w:t>
      </w:r>
      <w:r w:rsidR="00F47893" w:rsidRPr="00283358">
        <w:rPr>
          <w:rFonts w:asciiTheme="majorBidi" w:hAnsiTheme="majorBidi" w:cstheme="majorBidi"/>
          <w:sz w:val="26"/>
          <w:szCs w:val="26"/>
          <w:rtl/>
        </w:rPr>
        <w:t xml:space="preserve"> تعمل بغاز </w:t>
      </w:r>
      <w:r w:rsidR="00F47893" w:rsidRPr="00283358">
        <w:rPr>
          <w:rFonts w:asciiTheme="majorBidi" w:hAnsiTheme="majorBidi" w:cstheme="majorBidi"/>
          <w:sz w:val="26"/>
          <w:szCs w:val="26"/>
        </w:rPr>
        <w:t>R-290</w:t>
      </w:r>
      <w:r w:rsidRPr="00283358">
        <w:rPr>
          <w:rFonts w:asciiTheme="majorBidi" w:hAnsiTheme="majorBidi" w:cstheme="majorBidi"/>
          <w:sz w:val="26"/>
          <w:szCs w:val="26"/>
          <w:rtl/>
        </w:rPr>
        <w:t xml:space="preserve"> (اليونيدو) (20,000 دولار أمريكي)؛ (</w:t>
      </w:r>
      <w:r w:rsidR="00F47893" w:rsidRPr="00283358">
        <w:rPr>
          <w:rFonts w:asciiTheme="majorBidi" w:hAnsiTheme="majorBidi" w:cstheme="majorBidi"/>
          <w:sz w:val="26"/>
          <w:szCs w:val="26"/>
          <w:rtl/>
        </w:rPr>
        <w:t>3</w:t>
      </w:r>
      <w:r w:rsidRPr="00283358">
        <w:rPr>
          <w:rFonts w:asciiTheme="majorBidi" w:hAnsiTheme="majorBidi" w:cstheme="majorBidi"/>
          <w:sz w:val="26"/>
          <w:szCs w:val="26"/>
          <w:rtl/>
        </w:rPr>
        <w:t xml:space="preserve">) </w:t>
      </w:r>
      <w:r w:rsidR="001B1CBB" w:rsidRPr="00283358">
        <w:rPr>
          <w:rFonts w:asciiTheme="majorBidi" w:hAnsiTheme="majorBidi" w:cstheme="majorBidi"/>
          <w:sz w:val="26"/>
          <w:szCs w:val="26"/>
          <w:rtl/>
        </w:rPr>
        <w:t>تنظيم حلق</w:t>
      </w:r>
      <w:r w:rsidRPr="00283358">
        <w:rPr>
          <w:rFonts w:asciiTheme="majorBidi" w:hAnsiTheme="majorBidi" w:cstheme="majorBidi"/>
          <w:sz w:val="26"/>
          <w:szCs w:val="26"/>
          <w:rtl/>
        </w:rPr>
        <w:t>ت</w:t>
      </w:r>
      <w:r w:rsidR="001B1CBB" w:rsidRPr="00283358">
        <w:rPr>
          <w:rFonts w:asciiTheme="majorBidi" w:hAnsiTheme="majorBidi" w:cstheme="majorBidi"/>
          <w:sz w:val="26"/>
          <w:szCs w:val="26"/>
          <w:rtl/>
        </w:rPr>
        <w:t>ي</w:t>
      </w:r>
      <w:r w:rsidRPr="00283358">
        <w:rPr>
          <w:rFonts w:asciiTheme="majorBidi" w:hAnsiTheme="majorBidi" w:cstheme="majorBidi"/>
          <w:sz w:val="26"/>
          <w:szCs w:val="26"/>
          <w:rtl/>
        </w:rPr>
        <w:t xml:space="preserve"> عمل حول </w:t>
      </w:r>
      <w:r w:rsidR="001B1CBB" w:rsidRPr="00283358">
        <w:rPr>
          <w:rFonts w:asciiTheme="majorBidi" w:hAnsiTheme="majorBidi" w:cstheme="majorBidi"/>
          <w:sz w:val="26"/>
          <w:szCs w:val="26"/>
          <w:rtl/>
        </w:rPr>
        <w:t>شروط</w:t>
      </w:r>
      <w:r w:rsidRPr="00283358">
        <w:rPr>
          <w:rFonts w:asciiTheme="majorBidi" w:hAnsiTheme="majorBidi" w:cstheme="majorBidi"/>
          <w:sz w:val="26"/>
          <w:szCs w:val="26"/>
          <w:rtl/>
        </w:rPr>
        <w:t xml:space="preserve"> السلامة ل</w:t>
      </w:r>
      <w:r w:rsidR="000D7014" w:rsidRPr="00283358">
        <w:rPr>
          <w:rFonts w:asciiTheme="majorBidi" w:hAnsiTheme="majorBidi" w:cstheme="majorBidi"/>
          <w:sz w:val="26"/>
          <w:szCs w:val="26"/>
          <w:rtl/>
        </w:rPr>
        <w:t>غازات</w:t>
      </w:r>
      <w:r w:rsidRPr="00283358">
        <w:rPr>
          <w:rFonts w:asciiTheme="majorBidi" w:hAnsiTheme="majorBidi" w:cstheme="majorBidi"/>
          <w:sz w:val="26"/>
          <w:szCs w:val="26"/>
          <w:rtl/>
        </w:rPr>
        <w:t xml:space="preserve"> </w:t>
      </w:r>
      <w:r w:rsidR="000D7014" w:rsidRPr="00283358">
        <w:rPr>
          <w:rFonts w:asciiTheme="majorBidi" w:hAnsiTheme="majorBidi" w:cstheme="majorBidi"/>
          <w:sz w:val="26"/>
          <w:szCs w:val="26"/>
          <w:rtl/>
        </w:rPr>
        <w:t xml:space="preserve">التبريد </w:t>
      </w:r>
      <w:r w:rsidRPr="00283358">
        <w:rPr>
          <w:rFonts w:asciiTheme="majorBidi" w:hAnsiTheme="majorBidi" w:cstheme="majorBidi"/>
          <w:sz w:val="26"/>
          <w:szCs w:val="26"/>
          <w:rtl/>
        </w:rPr>
        <w:t>الهيدروكربون</w:t>
      </w:r>
      <w:r w:rsidR="000D7014" w:rsidRPr="00283358">
        <w:rPr>
          <w:rFonts w:asciiTheme="majorBidi" w:hAnsiTheme="majorBidi" w:cstheme="majorBidi"/>
          <w:sz w:val="26"/>
          <w:szCs w:val="26"/>
          <w:rtl/>
        </w:rPr>
        <w:t>ية</w:t>
      </w:r>
      <w:r w:rsidRPr="00283358">
        <w:rPr>
          <w:rFonts w:asciiTheme="majorBidi" w:hAnsiTheme="majorBidi" w:cstheme="majorBidi"/>
          <w:sz w:val="26"/>
          <w:szCs w:val="26"/>
          <w:rtl/>
        </w:rPr>
        <w:t xml:space="preserve"> لـ120 مشاركاً (اليونيدو) (6600 دولار أمريكي)؛</w:t>
      </w:r>
      <w:r w:rsidR="000D7014" w:rsidRPr="00283358">
        <w:rPr>
          <w:rFonts w:asciiTheme="majorBidi" w:hAnsiTheme="majorBidi" w:cstheme="majorBidi"/>
          <w:sz w:val="26"/>
          <w:szCs w:val="26"/>
          <w:rtl/>
        </w:rPr>
        <w:t xml:space="preserve"> (4) رصد و</w:t>
      </w:r>
      <w:r w:rsidR="003523DA" w:rsidRPr="00283358">
        <w:rPr>
          <w:rFonts w:asciiTheme="majorBidi" w:hAnsiTheme="majorBidi" w:cstheme="majorBidi"/>
          <w:sz w:val="26"/>
          <w:szCs w:val="26"/>
          <w:rtl/>
        </w:rPr>
        <w:t>إعداد</w:t>
      </w:r>
      <w:r w:rsidR="000D7014" w:rsidRPr="00283358">
        <w:rPr>
          <w:rFonts w:asciiTheme="majorBidi" w:hAnsiTheme="majorBidi" w:cstheme="majorBidi"/>
          <w:sz w:val="26"/>
          <w:szCs w:val="26"/>
          <w:rtl/>
        </w:rPr>
        <w:t xml:space="preserve"> تقارير عن </w:t>
      </w:r>
      <w:r w:rsidR="008274A4" w:rsidRPr="00283358">
        <w:rPr>
          <w:rFonts w:asciiTheme="majorBidi" w:hAnsiTheme="majorBidi" w:cstheme="majorBidi"/>
          <w:sz w:val="26"/>
          <w:szCs w:val="26"/>
          <w:rtl/>
        </w:rPr>
        <w:t>ال</w:t>
      </w:r>
      <w:r w:rsidR="000D7014" w:rsidRPr="00283358">
        <w:rPr>
          <w:rFonts w:asciiTheme="majorBidi" w:hAnsiTheme="majorBidi" w:cstheme="majorBidi"/>
          <w:sz w:val="26"/>
          <w:szCs w:val="26"/>
          <w:rtl/>
        </w:rPr>
        <w:t>أداء واست</w:t>
      </w:r>
      <w:r w:rsidR="008274A4" w:rsidRPr="00283358">
        <w:rPr>
          <w:rFonts w:asciiTheme="majorBidi" w:hAnsiTheme="majorBidi" w:cstheme="majorBidi"/>
          <w:sz w:val="26"/>
          <w:szCs w:val="26"/>
          <w:rtl/>
        </w:rPr>
        <w:t>هلاك</w:t>
      </w:r>
      <w:r w:rsidR="000D7014" w:rsidRPr="00283358">
        <w:rPr>
          <w:rFonts w:asciiTheme="majorBidi" w:hAnsiTheme="majorBidi" w:cstheme="majorBidi"/>
          <w:sz w:val="26"/>
          <w:szCs w:val="26"/>
          <w:rtl/>
        </w:rPr>
        <w:t xml:space="preserve"> الطاقة لكل من معدات</w:t>
      </w:r>
      <w:r w:rsidR="00BB5F50" w:rsidRPr="00283358">
        <w:rPr>
          <w:rFonts w:asciiTheme="majorBidi" w:hAnsiTheme="majorBidi" w:cstheme="majorBidi"/>
          <w:sz w:val="26"/>
          <w:szCs w:val="26"/>
          <w:rtl/>
        </w:rPr>
        <w:t xml:space="preserve"> خط</w:t>
      </w:r>
      <w:r w:rsidR="000D7014" w:rsidRPr="00283358">
        <w:rPr>
          <w:rFonts w:asciiTheme="majorBidi" w:hAnsiTheme="majorBidi" w:cstheme="majorBidi"/>
          <w:sz w:val="26"/>
          <w:szCs w:val="26"/>
          <w:rtl/>
        </w:rPr>
        <w:t xml:space="preserve"> الأساس والمعدات الم</w:t>
      </w:r>
      <w:r w:rsidR="00BB5F50" w:rsidRPr="00283358">
        <w:rPr>
          <w:rFonts w:asciiTheme="majorBidi" w:hAnsiTheme="majorBidi" w:cstheme="majorBidi"/>
          <w:sz w:val="26"/>
          <w:szCs w:val="26"/>
          <w:rtl/>
        </w:rPr>
        <w:t>ُركَّب</w:t>
      </w:r>
      <w:r w:rsidR="000D7014" w:rsidRPr="00283358">
        <w:rPr>
          <w:rFonts w:asciiTheme="majorBidi" w:hAnsiTheme="majorBidi" w:cstheme="majorBidi"/>
          <w:sz w:val="26"/>
          <w:szCs w:val="26"/>
          <w:rtl/>
        </w:rPr>
        <w:t xml:space="preserve">ة حديثاً (اليونيب) (10000 دولار أمريكي)؛ و(5) </w:t>
      </w:r>
      <w:r w:rsidR="003523DA" w:rsidRPr="00283358">
        <w:rPr>
          <w:rFonts w:asciiTheme="majorBidi" w:hAnsiTheme="majorBidi" w:cstheme="majorBidi"/>
          <w:sz w:val="26"/>
          <w:szCs w:val="26"/>
          <w:rtl/>
        </w:rPr>
        <w:t xml:space="preserve">تنظيم </w:t>
      </w:r>
      <w:r w:rsidR="000D7014" w:rsidRPr="00283358">
        <w:rPr>
          <w:rFonts w:asciiTheme="majorBidi" w:hAnsiTheme="majorBidi" w:cstheme="majorBidi"/>
          <w:sz w:val="26"/>
          <w:szCs w:val="26"/>
          <w:rtl/>
        </w:rPr>
        <w:t xml:space="preserve">ثلاث </w:t>
      </w:r>
      <w:r w:rsidR="003523DA" w:rsidRPr="00283358">
        <w:rPr>
          <w:rFonts w:asciiTheme="majorBidi" w:hAnsiTheme="majorBidi" w:cstheme="majorBidi"/>
          <w:sz w:val="26"/>
          <w:szCs w:val="26"/>
          <w:rtl/>
        </w:rPr>
        <w:t>حلقات</w:t>
      </w:r>
      <w:r w:rsidR="000D7014" w:rsidRPr="00283358">
        <w:rPr>
          <w:rFonts w:asciiTheme="majorBidi" w:hAnsiTheme="majorBidi" w:cstheme="majorBidi"/>
          <w:sz w:val="26"/>
          <w:szCs w:val="26"/>
          <w:rtl/>
        </w:rPr>
        <w:t xml:space="preserve"> عمل لنشر النتائج على أصحاب المصلحة المعنيين </w:t>
      </w:r>
      <w:r w:rsidR="003523DA" w:rsidRPr="00283358">
        <w:rPr>
          <w:rFonts w:asciiTheme="majorBidi" w:hAnsiTheme="majorBidi" w:cstheme="majorBidi"/>
          <w:sz w:val="26"/>
          <w:szCs w:val="26"/>
          <w:rtl/>
        </w:rPr>
        <w:t>لـ</w:t>
      </w:r>
      <w:r w:rsidR="000D7014" w:rsidRPr="00283358">
        <w:rPr>
          <w:rFonts w:asciiTheme="majorBidi" w:hAnsiTheme="majorBidi" w:cstheme="majorBidi"/>
          <w:sz w:val="26"/>
          <w:szCs w:val="26"/>
          <w:rtl/>
        </w:rPr>
        <w:t>150 مشاركاً (اليونيدو) (8400 دولار أمريكي).</w:t>
      </w:r>
    </w:p>
    <w:p w14:paraId="5754973E" w14:textId="7E28EB71" w:rsidR="002A658D" w:rsidRPr="00283358" w:rsidRDefault="002A658D" w:rsidP="003E63BA">
      <w:pPr>
        <w:pStyle w:val="Heading2"/>
        <w:numPr>
          <w:ilvl w:val="1"/>
          <w:numId w:val="44"/>
        </w:numPr>
        <w:bidi/>
        <w:rPr>
          <w:rFonts w:asciiTheme="majorBidi" w:hAnsiTheme="majorBidi" w:cstheme="majorBidi"/>
        </w:rPr>
      </w:pPr>
      <w:r w:rsidRPr="00283358">
        <w:rPr>
          <w:rFonts w:asciiTheme="majorBidi" w:hAnsiTheme="majorBidi" w:cstheme="majorBidi"/>
          <w:sz w:val="26"/>
          <w:szCs w:val="26"/>
          <w:rtl/>
        </w:rPr>
        <w:t>المكون 5: بناءً على التغييرات المذكورة أعلاه، عُدِّلت تكلفة رصد المشروع بين الوكالتين بمقدار 170 دولاراً أمريكياً (انخفضت بالنسبة لليونيب، وارتفعت بالمقابل بالنسبة لليونيدو).</w:t>
      </w:r>
    </w:p>
    <w:p w14:paraId="781F10C8" w14:textId="71B9CFB2" w:rsidR="00F61BF4" w:rsidRPr="00283358" w:rsidRDefault="00F61BF4" w:rsidP="00283358">
      <w:pPr>
        <w:pStyle w:val="Heading1"/>
        <w:bidi/>
        <w:spacing w:after="0"/>
        <w:rPr>
          <w:rFonts w:asciiTheme="majorBidi" w:hAnsiTheme="majorBidi" w:cstheme="majorBidi"/>
        </w:rPr>
      </w:pPr>
      <w:r w:rsidRPr="00283358">
        <w:rPr>
          <w:rFonts w:asciiTheme="majorBidi" w:hAnsiTheme="majorBidi" w:cstheme="majorBidi"/>
          <w:sz w:val="26"/>
          <w:szCs w:val="26"/>
          <w:rtl/>
        </w:rPr>
        <w:t>ويرد موجز للتكاليف المتفق عليها لكل مكون في الجدول 8 أدناه:</w:t>
      </w:r>
    </w:p>
    <w:p w14:paraId="2D6A3B65" w14:textId="35B3DD33" w:rsidR="000E3112" w:rsidRPr="00283358" w:rsidRDefault="000E3112" w:rsidP="00283358">
      <w:pPr>
        <w:bidi/>
        <w:rPr>
          <w:rFonts w:asciiTheme="majorBidi" w:hAnsiTheme="majorBidi" w:cstheme="majorBidi"/>
          <w:b/>
          <w:bCs/>
        </w:rPr>
      </w:pPr>
    </w:p>
    <w:p w14:paraId="005BF164" w14:textId="096A805D" w:rsidR="00D90878" w:rsidRPr="00D05611" w:rsidRDefault="00F61BF4" w:rsidP="00D05611">
      <w:pPr>
        <w:bidi/>
        <w:rPr>
          <w:rFonts w:asciiTheme="majorBidi" w:hAnsiTheme="majorBidi" w:cstheme="majorBidi"/>
          <w:b/>
          <w:bCs/>
          <w:lang w:val="en-GB"/>
        </w:rPr>
      </w:pPr>
      <w:r w:rsidRPr="00283358">
        <w:rPr>
          <w:rFonts w:asciiTheme="majorBidi" w:hAnsiTheme="majorBidi" w:cstheme="majorBidi"/>
          <w:b/>
          <w:bCs/>
          <w:sz w:val="26"/>
          <w:szCs w:val="26"/>
          <w:rtl/>
        </w:rPr>
        <w:t>الجدول 8: التكاليف المتفق عليها لكل مكون للمرحلة الأولى</w:t>
      </w:r>
    </w:p>
    <w:tbl>
      <w:tblPr>
        <w:tblStyle w:val="TableGrid"/>
        <w:bidiVisual/>
        <w:tblW w:w="5000" w:type="pct"/>
        <w:tblLook w:val="04A0" w:firstRow="1" w:lastRow="0" w:firstColumn="1" w:lastColumn="0" w:noHBand="0" w:noVBand="1"/>
      </w:tblPr>
      <w:tblGrid>
        <w:gridCol w:w="4673"/>
        <w:gridCol w:w="1844"/>
        <w:gridCol w:w="1417"/>
        <w:gridCol w:w="1416"/>
      </w:tblGrid>
      <w:tr w:rsidR="00F61BF4" w:rsidRPr="00283358" w14:paraId="3DDED77F" w14:textId="77777777" w:rsidTr="00D05611">
        <w:trPr>
          <w:trHeight w:val="382"/>
          <w:tblHeader/>
        </w:trPr>
        <w:tc>
          <w:tcPr>
            <w:tcW w:w="2499" w:type="pct"/>
            <w:tcBorders>
              <w:top w:val="single" w:sz="4" w:space="0" w:color="auto"/>
              <w:left w:val="single" w:sz="4" w:space="0" w:color="auto"/>
              <w:bottom w:val="single" w:sz="4" w:space="0" w:color="auto"/>
              <w:right w:val="single" w:sz="4" w:space="0" w:color="auto"/>
            </w:tcBorders>
            <w:vAlign w:val="center"/>
            <w:hideMark/>
          </w:tcPr>
          <w:p w14:paraId="692A6511" w14:textId="47A89D6E" w:rsidR="00F61BF4" w:rsidRPr="00410E6A" w:rsidRDefault="00F61BF4" w:rsidP="00283358">
            <w:pPr>
              <w:bidi/>
              <w:rPr>
                <w:b/>
                <w:bCs/>
                <w:sz w:val="20"/>
                <w:szCs w:val="20"/>
                <w:lang w:val="en-US"/>
              </w:rPr>
            </w:pPr>
            <w:r w:rsidRPr="00410E6A">
              <w:rPr>
                <w:b/>
                <w:bCs/>
                <w:sz w:val="20"/>
                <w:szCs w:val="20"/>
                <w:rtl/>
              </w:rPr>
              <w:t>المكون</w:t>
            </w:r>
          </w:p>
        </w:tc>
        <w:tc>
          <w:tcPr>
            <w:tcW w:w="986" w:type="pct"/>
            <w:tcBorders>
              <w:top w:val="single" w:sz="4" w:space="0" w:color="auto"/>
              <w:left w:val="single" w:sz="4" w:space="0" w:color="auto"/>
              <w:bottom w:val="single" w:sz="4" w:space="0" w:color="auto"/>
              <w:right w:val="single" w:sz="4" w:space="0" w:color="auto"/>
            </w:tcBorders>
            <w:vAlign w:val="center"/>
            <w:hideMark/>
          </w:tcPr>
          <w:p w14:paraId="1A741F1C" w14:textId="451DEE03" w:rsidR="00F61BF4" w:rsidRPr="00410E6A" w:rsidRDefault="00F61BF4" w:rsidP="00283358">
            <w:pPr>
              <w:bidi/>
              <w:jc w:val="center"/>
              <w:rPr>
                <w:b/>
                <w:bCs/>
                <w:sz w:val="20"/>
                <w:szCs w:val="20"/>
                <w:lang w:val="en-US"/>
              </w:rPr>
            </w:pPr>
            <w:r w:rsidRPr="00410E6A">
              <w:rPr>
                <w:b/>
                <w:bCs/>
                <w:sz w:val="20"/>
                <w:szCs w:val="20"/>
                <w:rtl/>
              </w:rPr>
              <w:t>الوكالة</w:t>
            </w:r>
          </w:p>
        </w:tc>
        <w:tc>
          <w:tcPr>
            <w:tcW w:w="758" w:type="pct"/>
            <w:tcBorders>
              <w:top w:val="single" w:sz="4" w:space="0" w:color="auto"/>
              <w:left w:val="single" w:sz="4" w:space="0" w:color="auto"/>
              <w:bottom w:val="single" w:sz="4" w:space="0" w:color="auto"/>
              <w:right w:val="single" w:sz="4" w:space="0" w:color="auto"/>
            </w:tcBorders>
            <w:vAlign w:val="center"/>
            <w:hideMark/>
          </w:tcPr>
          <w:p w14:paraId="15A93F36" w14:textId="59885EDA" w:rsidR="00F61BF4" w:rsidRPr="00410E6A" w:rsidRDefault="00F61BF4" w:rsidP="00283358">
            <w:pPr>
              <w:bidi/>
              <w:jc w:val="center"/>
              <w:rPr>
                <w:b/>
                <w:bCs/>
                <w:sz w:val="20"/>
                <w:szCs w:val="20"/>
                <w:lang w:val="en-US"/>
              </w:rPr>
            </w:pPr>
            <w:r w:rsidRPr="00410E6A">
              <w:rPr>
                <w:b/>
                <w:bCs/>
                <w:sz w:val="20"/>
                <w:szCs w:val="20"/>
                <w:rtl/>
              </w:rPr>
              <w:t>التكلفة الأصلية (دولار أمريكي)</w:t>
            </w:r>
          </w:p>
        </w:tc>
        <w:tc>
          <w:tcPr>
            <w:tcW w:w="758" w:type="pct"/>
            <w:tcBorders>
              <w:top w:val="single" w:sz="4" w:space="0" w:color="auto"/>
              <w:left w:val="single" w:sz="4" w:space="0" w:color="auto"/>
              <w:bottom w:val="single" w:sz="4" w:space="0" w:color="auto"/>
              <w:right w:val="single" w:sz="4" w:space="0" w:color="auto"/>
            </w:tcBorders>
            <w:vAlign w:val="center"/>
            <w:hideMark/>
          </w:tcPr>
          <w:p w14:paraId="7CBB70AF" w14:textId="5B8D5EBF" w:rsidR="00F61BF4" w:rsidRPr="00410E6A" w:rsidRDefault="00F61BF4" w:rsidP="00283358">
            <w:pPr>
              <w:bidi/>
              <w:jc w:val="center"/>
              <w:rPr>
                <w:b/>
                <w:bCs/>
                <w:sz w:val="20"/>
                <w:szCs w:val="20"/>
                <w:lang w:val="en-US"/>
              </w:rPr>
            </w:pPr>
            <w:r w:rsidRPr="00410E6A">
              <w:rPr>
                <w:b/>
                <w:bCs/>
                <w:sz w:val="20"/>
                <w:szCs w:val="20"/>
                <w:rtl/>
              </w:rPr>
              <w:t>التكلفة المنقحة (دولار أمريكي)</w:t>
            </w:r>
          </w:p>
        </w:tc>
      </w:tr>
      <w:tr w:rsidR="000E3112" w:rsidRPr="00283358" w14:paraId="49D3986F" w14:textId="77777777" w:rsidTr="00D05611">
        <w:tc>
          <w:tcPr>
            <w:tcW w:w="2499" w:type="pct"/>
            <w:tcBorders>
              <w:top w:val="single" w:sz="4" w:space="0" w:color="auto"/>
              <w:left w:val="single" w:sz="4" w:space="0" w:color="auto"/>
              <w:bottom w:val="single" w:sz="4" w:space="0" w:color="auto"/>
              <w:right w:val="single" w:sz="4" w:space="0" w:color="auto"/>
            </w:tcBorders>
          </w:tcPr>
          <w:p w14:paraId="28FDE899" w14:textId="0C2ABFAD" w:rsidR="000E3112" w:rsidRPr="00410E6A" w:rsidRDefault="00096759" w:rsidP="00283358">
            <w:pPr>
              <w:pStyle w:val="ListParagraph"/>
              <w:numPr>
                <w:ilvl w:val="0"/>
                <w:numId w:val="28"/>
              </w:numPr>
              <w:bidi/>
              <w:rPr>
                <w:sz w:val="20"/>
                <w:szCs w:val="20"/>
              </w:rPr>
            </w:pPr>
            <w:r w:rsidRPr="00410E6A">
              <w:rPr>
                <w:sz w:val="20"/>
                <w:szCs w:val="20"/>
                <w:rtl/>
              </w:rPr>
              <w:t>الإطار التنظيمي وآليات المراقبة</w:t>
            </w:r>
          </w:p>
        </w:tc>
        <w:tc>
          <w:tcPr>
            <w:tcW w:w="986" w:type="pct"/>
            <w:tcBorders>
              <w:top w:val="single" w:sz="4" w:space="0" w:color="auto"/>
              <w:left w:val="single" w:sz="4" w:space="0" w:color="auto"/>
              <w:bottom w:val="single" w:sz="4" w:space="0" w:color="auto"/>
              <w:right w:val="single" w:sz="4" w:space="0" w:color="auto"/>
            </w:tcBorders>
          </w:tcPr>
          <w:p w14:paraId="2FD0F7AC" w14:textId="537623C6" w:rsidR="000E3112" w:rsidRPr="00410E6A" w:rsidRDefault="00096759" w:rsidP="00283358">
            <w:pPr>
              <w:bidi/>
              <w:rPr>
                <w:sz w:val="20"/>
                <w:szCs w:val="20"/>
                <w:lang w:val="en-US"/>
              </w:rPr>
            </w:pPr>
            <w:r w:rsidRPr="00410E6A">
              <w:rPr>
                <w:sz w:val="20"/>
                <w:szCs w:val="20"/>
                <w:rtl/>
                <w:lang w:val="en-US"/>
              </w:rPr>
              <w:t xml:space="preserve">اليونيب </w:t>
            </w:r>
            <w:r w:rsidRPr="00410E6A">
              <w:rPr>
                <w:sz w:val="20"/>
                <w:szCs w:val="20"/>
                <w:rtl/>
              </w:rPr>
              <w:t>واليونيدو</w:t>
            </w:r>
          </w:p>
        </w:tc>
        <w:tc>
          <w:tcPr>
            <w:tcW w:w="758" w:type="pct"/>
            <w:tcBorders>
              <w:top w:val="single" w:sz="4" w:space="0" w:color="auto"/>
              <w:left w:val="single" w:sz="4" w:space="0" w:color="auto"/>
              <w:bottom w:val="single" w:sz="4" w:space="0" w:color="auto"/>
              <w:right w:val="single" w:sz="4" w:space="0" w:color="auto"/>
            </w:tcBorders>
          </w:tcPr>
          <w:p w14:paraId="7EBA3CE6" w14:textId="77777777" w:rsidR="000E3112" w:rsidRPr="00410E6A" w:rsidRDefault="000E3112" w:rsidP="003137F6">
            <w:pPr>
              <w:bidi/>
              <w:jc w:val="left"/>
              <w:rPr>
                <w:sz w:val="20"/>
                <w:szCs w:val="20"/>
                <w:lang w:val="en-US"/>
              </w:rPr>
            </w:pPr>
            <w:r w:rsidRPr="00410E6A">
              <w:rPr>
                <w:sz w:val="20"/>
                <w:szCs w:val="20"/>
                <w:lang w:val="en-US"/>
              </w:rPr>
              <w:t xml:space="preserve"> 25,100</w:t>
            </w:r>
          </w:p>
        </w:tc>
        <w:tc>
          <w:tcPr>
            <w:tcW w:w="758" w:type="pct"/>
            <w:tcBorders>
              <w:top w:val="single" w:sz="4" w:space="0" w:color="auto"/>
              <w:left w:val="single" w:sz="4" w:space="0" w:color="auto"/>
              <w:bottom w:val="single" w:sz="4" w:space="0" w:color="auto"/>
              <w:right w:val="single" w:sz="4" w:space="0" w:color="auto"/>
            </w:tcBorders>
          </w:tcPr>
          <w:p w14:paraId="49BF4555" w14:textId="77777777" w:rsidR="000E3112" w:rsidRPr="00410E6A" w:rsidRDefault="000E3112" w:rsidP="003137F6">
            <w:pPr>
              <w:bidi/>
              <w:jc w:val="left"/>
              <w:rPr>
                <w:sz w:val="20"/>
                <w:szCs w:val="20"/>
                <w:lang w:val="en-US"/>
              </w:rPr>
            </w:pPr>
            <w:r w:rsidRPr="00410E6A">
              <w:rPr>
                <w:sz w:val="20"/>
                <w:szCs w:val="20"/>
                <w:lang w:val="en-US"/>
              </w:rPr>
              <w:t xml:space="preserve"> 25,100</w:t>
            </w:r>
          </w:p>
        </w:tc>
      </w:tr>
      <w:tr w:rsidR="000E3112" w:rsidRPr="00283358" w14:paraId="2B0C0970" w14:textId="77777777" w:rsidTr="00D05611">
        <w:tc>
          <w:tcPr>
            <w:tcW w:w="2499" w:type="pct"/>
            <w:tcBorders>
              <w:top w:val="single" w:sz="4" w:space="0" w:color="auto"/>
              <w:left w:val="single" w:sz="4" w:space="0" w:color="auto"/>
              <w:bottom w:val="single" w:sz="4" w:space="0" w:color="auto"/>
              <w:right w:val="single" w:sz="4" w:space="0" w:color="auto"/>
            </w:tcBorders>
            <w:hideMark/>
          </w:tcPr>
          <w:p w14:paraId="558BA9E6" w14:textId="14FD3D55" w:rsidR="000E3112" w:rsidRPr="00410E6A" w:rsidRDefault="00096759" w:rsidP="00283358">
            <w:pPr>
              <w:pStyle w:val="ListParagraph"/>
              <w:numPr>
                <w:ilvl w:val="0"/>
                <w:numId w:val="28"/>
              </w:numPr>
              <w:bidi/>
              <w:rPr>
                <w:sz w:val="20"/>
                <w:szCs w:val="20"/>
                <w:lang w:val="en-US"/>
              </w:rPr>
            </w:pPr>
            <w:r w:rsidRPr="00410E6A">
              <w:rPr>
                <w:sz w:val="20"/>
                <w:szCs w:val="20"/>
                <w:rtl/>
              </w:rPr>
              <w:t>بناء قدرات موظفي الجمارك</w:t>
            </w:r>
          </w:p>
        </w:tc>
        <w:tc>
          <w:tcPr>
            <w:tcW w:w="986" w:type="pct"/>
            <w:tcBorders>
              <w:top w:val="single" w:sz="4" w:space="0" w:color="auto"/>
              <w:left w:val="single" w:sz="4" w:space="0" w:color="auto"/>
              <w:bottom w:val="single" w:sz="4" w:space="0" w:color="auto"/>
              <w:right w:val="single" w:sz="4" w:space="0" w:color="auto"/>
            </w:tcBorders>
            <w:hideMark/>
          </w:tcPr>
          <w:p w14:paraId="6A01B2A5" w14:textId="30876F30" w:rsidR="000E3112" w:rsidRPr="00410E6A" w:rsidRDefault="00187240" w:rsidP="00283358">
            <w:pPr>
              <w:bidi/>
              <w:rPr>
                <w:sz w:val="20"/>
                <w:szCs w:val="20"/>
                <w:lang w:val="en-US"/>
              </w:rPr>
            </w:pPr>
            <w:r w:rsidRPr="00410E6A">
              <w:rPr>
                <w:sz w:val="20"/>
                <w:szCs w:val="20"/>
                <w:rtl/>
                <w:lang w:val="en-US"/>
              </w:rPr>
              <w:t>اليونيب</w:t>
            </w:r>
          </w:p>
        </w:tc>
        <w:tc>
          <w:tcPr>
            <w:tcW w:w="758" w:type="pct"/>
            <w:tcBorders>
              <w:top w:val="single" w:sz="4" w:space="0" w:color="auto"/>
              <w:left w:val="single" w:sz="4" w:space="0" w:color="auto"/>
              <w:bottom w:val="single" w:sz="4" w:space="0" w:color="auto"/>
              <w:right w:val="single" w:sz="4" w:space="0" w:color="auto"/>
            </w:tcBorders>
            <w:hideMark/>
          </w:tcPr>
          <w:p w14:paraId="5E2F58D4" w14:textId="77777777" w:rsidR="000E3112" w:rsidRPr="00410E6A" w:rsidRDefault="000E3112" w:rsidP="003137F6">
            <w:pPr>
              <w:bidi/>
              <w:jc w:val="left"/>
              <w:rPr>
                <w:sz w:val="20"/>
                <w:szCs w:val="20"/>
                <w:lang w:val="en-US"/>
              </w:rPr>
            </w:pPr>
            <w:r w:rsidRPr="00410E6A">
              <w:rPr>
                <w:sz w:val="20"/>
                <w:szCs w:val="20"/>
                <w:lang w:val="en-US"/>
              </w:rPr>
              <w:t xml:space="preserve"> 16,200</w:t>
            </w:r>
          </w:p>
        </w:tc>
        <w:tc>
          <w:tcPr>
            <w:tcW w:w="758" w:type="pct"/>
            <w:tcBorders>
              <w:top w:val="single" w:sz="4" w:space="0" w:color="auto"/>
              <w:left w:val="single" w:sz="4" w:space="0" w:color="auto"/>
              <w:bottom w:val="single" w:sz="4" w:space="0" w:color="auto"/>
              <w:right w:val="single" w:sz="4" w:space="0" w:color="auto"/>
            </w:tcBorders>
            <w:hideMark/>
          </w:tcPr>
          <w:p w14:paraId="596FA4A4" w14:textId="77777777" w:rsidR="000E3112" w:rsidRPr="00410E6A" w:rsidRDefault="000E3112" w:rsidP="003137F6">
            <w:pPr>
              <w:bidi/>
              <w:jc w:val="left"/>
              <w:rPr>
                <w:sz w:val="20"/>
                <w:szCs w:val="20"/>
                <w:lang w:val="en-US"/>
              </w:rPr>
            </w:pPr>
            <w:r w:rsidRPr="00410E6A">
              <w:rPr>
                <w:sz w:val="20"/>
                <w:szCs w:val="20"/>
                <w:lang w:val="en-US"/>
              </w:rPr>
              <w:t xml:space="preserve"> 16,200</w:t>
            </w:r>
          </w:p>
        </w:tc>
      </w:tr>
      <w:tr w:rsidR="000E3112" w:rsidRPr="00283358" w14:paraId="6CFBD00D" w14:textId="77777777" w:rsidTr="00D05611">
        <w:trPr>
          <w:trHeight w:val="186"/>
        </w:trPr>
        <w:tc>
          <w:tcPr>
            <w:tcW w:w="2499" w:type="pct"/>
            <w:tcBorders>
              <w:top w:val="single" w:sz="4" w:space="0" w:color="auto"/>
              <w:left w:val="single" w:sz="4" w:space="0" w:color="auto"/>
              <w:bottom w:val="single" w:sz="4" w:space="0" w:color="auto"/>
              <w:right w:val="single" w:sz="4" w:space="0" w:color="auto"/>
            </w:tcBorders>
            <w:hideMark/>
          </w:tcPr>
          <w:p w14:paraId="07D2C9B5" w14:textId="4D6494EE" w:rsidR="000E3112" w:rsidRPr="00410E6A" w:rsidRDefault="00096759" w:rsidP="00283358">
            <w:pPr>
              <w:pStyle w:val="ListParagraph"/>
              <w:numPr>
                <w:ilvl w:val="0"/>
                <w:numId w:val="28"/>
              </w:numPr>
              <w:bidi/>
              <w:rPr>
                <w:sz w:val="20"/>
                <w:szCs w:val="20"/>
                <w:lang w:val="en-US"/>
              </w:rPr>
            </w:pPr>
            <w:r w:rsidRPr="00410E6A">
              <w:rPr>
                <w:sz w:val="20"/>
                <w:szCs w:val="20"/>
                <w:rtl/>
              </w:rPr>
              <w:t>بناء القدرات في قطاع التبريد وتكييف الهواء وقطاع تكييف الهواء المتنقل</w:t>
            </w:r>
          </w:p>
        </w:tc>
        <w:tc>
          <w:tcPr>
            <w:tcW w:w="986" w:type="pct"/>
            <w:tcBorders>
              <w:top w:val="single" w:sz="4" w:space="0" w:color="auto"/>
              <w:left w:val="single" w:sz="4" w:space="0" w:color="auto"/>
              <w:bottom w:val="single" w:sz="4" w:space="0" w:color="auto"/>
              <w:right w:val="single" w:sz="4" w:space="0" w:color="auto"/>
            </w:tcBorders>
            <w:hideMark/>
          </w:tcPr>
          <w:p w14:paraId="3C90EB30" w14:textId="24BAD647" w:rsidR="000E3112" w:rsidRPr="00410E6A" w:rsidRDefault="00187240" w:rsidP="00283358">
            <w:pPr>
              <w:bidi/>
              <w:rPr>
                <w:sz w:val="20"/>
                <w:szCs w:val="20"/>
                <w:lang w:val="en-US"/>
              </w:rPr>
            </w:pPr>
            <w:r w:rsidRPr="00410E6A">
              <w:rPr>
                <w:sz w:val="20"/>
                <w:szCs w:val="20"/>
                <w:rtl/>
                <w:lang w:val="en-US"/>
              </w:rPr>
              <w:t xml:space="preserve">اليونيب </w:t>
            </w:r>
            <w:r w:rsidRPr="00410E6A">
              <w:rPr>
                <w:sz w:val="20"/>
                <w:szCs w:val="20"/>
                <w:rtl/>
              </w:rPr>
              <w:t>واليونيدو</w:t>
            </w:r>
          </w:p>
        </w:tc>
        <w:tc>
          <w:tcPr>
            <w:tcW w:w="758" w:type="pct"/>
            <w:tcBorders>
              <w:top w:val="single" w:sz="4" w:space="0" w:color="auto"/>
              <w:left w:val="single" w:sz="4" w:space="0" w:color="auto"/>
              <w:bottom w:val="single" w:sz="4" w:space="0" w:color="auto"/>
              <w:right w:val="single" w:sz="4" w:space="0" w:color="auto"/>
            </w:tcBorders>
            <w:hideMark/>
          </w:tcPr>
          <w:p w14:paraId="1E9B6063" w14:textId="77777777" w:rsidR="000E3112" w:rsidRPr="00410E6A" w:rsidRDefault="000E3112" w:rsidP="003137F6">
            <w:pPr>
              <w:bidi/>
              <w:jc w:val="left"/>
              <w:rPr>
                <w:sz w:val="20"/>
                <w:szCs w:val="20"/>
                <w:lang w:val="en-US"/>
              </w:rPr>
            </w:pPr>
            <w:r w:rsidRPr="00410E6A">
              <w:rPr>
                <w:sz w:val="20"/>
                <w:szCs w:val="20"/>
                <w:lang w:val="en-US"/>
              </w:rPr>
              <w:t xml:space="preserve"> 29,800</w:t>
            </w:r>
          </w:p>
        </w:tc>
        <w:tc>
          <w:tcPr>
            <w:tcW w:w="758" w:type="pct"/>
            <w:tcBorders>
              <w:top w:val="single" w:sz="4" w:space="0" w:color="auto"/>
              <w:left w:val="single" w:sz="4" w:space="0" w:color="auto"/>
              <w:bottom w:val="single" w:sz="4" w:space="0" w:color="auto"/>
              <w:right w:val="single" w:sz="4" w:space="0" w:color="auto"/>
            </w:tcBorders>
            <w:hideMark/>
          </w:tcPr>
          <w:p w14:paraId="49CD8889" w14:textId="77777777" w:rsidR="000E3112" w:rsidRPr="00410E6A" w:rsidRDefault="000E3112" w:rsidP="003137F6">
            <w:pPr>
              <w:bidi/>
              <w:jc w:val="left"/>
              <w:rPr>
                <w:sz w:val="20"/>
                <w:szCs w:val="20"/>
                <w:lang w:val="en-US"/>
              </w:rPr>
            </w:pPr>
            <w:r w:rsidRPr="00410E6A">
              <w:rPr>
                <w:sz w:val="20"/>
                <w:szCs w:val="20"/>
                <w:lang w:val="en-US"/>
              </w:rPr>
              <w:t xml:space="preserve"> 50,900</w:t>
            </w:r>
          </w:p>
        </w:tc>
      </w:tr>
      <w:tr w:rsidR="000E3112" w:rsidRPr="00283358" w14:paraId="20E6A462" w14:textId="77777777" w:rsidTr="00D05611">
        <w:trPr>
          <w:trHeight w:val="82"/>
        </w:trPr>
        <w:tc>
          <w:tcPr>
            <w:tcW w:w="2499" w:type="pct"/>
            <w:tcBorders>
              <w:top w:val="single" w:sz="4" w:space="0" w:color="auto"/>
              <w:left w:val="single" w:sz="4" w:space="0" w:color="auto"/>
              <w:bottom w:val="single" w:sz="4" w:space="0" w:color="auto"/>
              <w:right w:val="single" w:sz="4" w:space="0" w:color="auto"/>
            </w:tcBorders>
            <w:hideMark/>
          </w:tcPr>
          <w:p w14:paraId="13696C3A" w14:textId="5DA34D27" w:rsidR="000E3112" w:rsidRPr="00410E6A" w:rsidRDefault="00096759" w:rsidP="00283358">
            <w:pPr>
              <w:pStyle w:val="ListParagraph"/>
              <w:numPr>
                <w:ilvl w:val="0"/>
                <w:numId w:val="28"/>
              </w:numPr>
              <w:bidi/>
              <w:rPr>
                <w:sz w:val="20"/>
                <w:szCs w:val="20"/>
                <w:lang w:val="en-US"/>
              </w:rPr>
            </w:pPr>
            <w:r w:rsidRPr="00410E6A">
              <w:rPr>
                <w:sz w:val="20"/>
                <w:szCs w:val="20"/>
                <w:rtl/>
              </w:rPr>
              <w:t>مشروع إيضاحي تجريبي في قطاع التبريد التجاري</w:t>
            </w:r>
          </w:p>
        </w:tc>
        <w:tc>
          <w:tcPr>
            <w:tcW w:w="986" w:type="pct"/>
            <w:tcBorders>
              <w:top w:val="single" w:sz="4" w:space="0" w:color="auto"/>
              <w:left w:val="single" w:sz="4" w:space="0" w:color="auto"/>
              <w:bottom w:val="single" w:sz="4" w:space="0" w:color="auto"/>
              <w:right w:val="single" w:sz="4" w:space="0" w:color="auto"/>
            </w:tcBorders>
            <w:hideMark/>
          </w:tcPr>
          <w:p w14:paraId="4E6996F4" w14:textId="5D874311" w:rsidR="000E3112" w:rsidRPr="00410E6A" w:rsidRDefault="00187240" w:rsidP="00283358">
            <w:pPr>
              <w:bidi/>
              <w:rPr>
                <w:sz w:val="20"/>
                <w:szCs w:val="20"/>
                <w:lang w:val="en-US"/>
              </w:rPr>
            </w:pPr>
            <w:r w:rsidRPr="00410E6A">
              <w:rPr>
                <w:sz w:val="20"/>
                <w:szCs w:val="20"/>
                <w:rtl/>
                <w:lang w:val="en-US"/>
              </w:rPr>
              <w:t xml:space="preserve">اليونيب </w:t>
            </w:r>
            <w:r w:rsidRPr="00410E6A">
              <w:rPr>
                <w:sz w:val="20"/>
                <w:szCs w:val="20"/>
                <w:rtl/>
              </w:rPr>
              <w:t>واليونيدو</w:t>
            </w:r>
          </w:p>
        </w:tc>
        <w:tc>
          <w:tcPr>
            <w:tcW w:w="758" w:type="pct"/>
            <w:tcBorders>
              <w:top w:val="single" w:sz="4" w:space="0" w:color="auto"/>
              <w:left w:val="single" w:sz="4" w:space="0" w:color="auto"/>
              <w:bottom w:val="single" w:sz="4" w:space="0" w:color="auto"/>
              <w:right w:val="single" w:sz="4" w:space="0" w:color="auto"/>
            </w:tcBorders>
            <w:hideMark/>
          </w:tcPr>
          <w:p w14:paraId="43D0FD16" w14:textId="77777777" w:rsidR="000E3112" w:rsidRPr="00410E6A" w:rsidRDefault="000E3112" w:rsidP="003137F6">
            <w:pPr>
              <w:bidi/>
              <w:jc w:val="left"/>
              <w:rPr>
                <w:sz w:val="20"/>
                <w:szCs w:val="20"/>
                <w:lang w:val="en-US"/>
              </w:rPr>
            </w:pPr>
            <w:r w:rsidRPr="00410E6A">
              <w:rPr>
                <w:sz w:val="20"/>
                <w:szCs w:val="20"/>
                <w:lang w:val="en-US"/>
              </w:rPr>
              <w:t xml:space="preserve"> 71,100</w:t>
            </w:r>
          </w:p>
        </w:tc>
        <w:tc>
          <w:tcPr>
            <w:tcW w:w="758" w:type="pct"/>
            <w:tcBorders>
              <w:top w:val="single" w:sz="4" w:space="0" w:color="auto"/>
              <w:left w:val="single" w:sz="4" w:space="0" w:color="auto"/>
              <w:bottom w:val="single" w:sz="4" w:space="0" w:color="auto"/>
              <w:right w:val="single" w:sz="4" w:space="0" w:color="auto"/>
            </w:tcBorders>
            <w:hideMark/>
          </w:tcPr>
          <w:p w14:paraId="438A04CA" w14:textId="77777777" w:rsidR="000E3112" w:rsidRPr="00410E6A" w:rsidRDefault="000E3112" w:rsidP="003137F6">
            <w:pPr>
              <w:bidi/>
              <w:jc w:val="left"/>
              <w:rPr>
                <w:sz w:val="20"/>
                <w:szCs w:val="20"/>
                <w:lang w:val="en-US"/>
              </w:rPr>
            </w:pPr>
            <w:r w:rsidRPr="00410E6A">
              <w:rPr>
                <w:sz w:val="20"/>
                <w:szCs w:val="20"/>
                <w:lang w:val="en-US"/>
              </w:rPr>
              <w:t xml:space="preserve"> 50,000</w:t>
            </w:r>
          </w:p>
        </w:tc>
      </w:tr>
      <w:tr w:rsidR="000E3112" w:rsidRPr="00283358" w14:paraId="742AD638" w14:textId="77777777" w:rsidTr="00D05611">
        <w:tc>
          <w:tcPr>
            <w:tcW w:w="2499" w:type="pct"/>
            <w:tcBorders>
              <w:top w:val="single" w:sz="4" w:space="0" w:color="auto"/>
              <w:left w:val="single" w:sz="4" w:space="0" w:color="auto"/>
              <w:bottom w:val="single" w:sz="4" w:space="0" w:color="auto"/>
              <w:right w:val="single" w:sz="4" w:space="0" w:color="auto"/>
            </w:tcBorders>
            <w:hideMark/>
          </w:tcPr>
          <w:p w14:paraId="4B3D05C3" w14:textId="08FA78F1" w:rsidR="000E3112" w:rsidRPr="00410E6A" w:rsidRDefault="00096759" w:rsidP="00283358">
            <w:pPr>
              <w:pStyle w:val="ListParagraph"/>
              <w:numPr>
                <w:ilvl w:val="0"/>
                <w:numId w:val="28"/>
              </w:numPr>
              <w:bidi/>
              <w:rPr>
                <w:sz w:val="20"/>
                <w:szCs w:val="20"/>
                <w:lang w:val="en-US"/>
              </w:rPr>
            </w:pPr>
            <w:r w:rsidRPr="00410E6A">
              <w:rPr>
                <w:sz w:val="20"/>
                <w:szCs w:val="20"/>
                <w:rtl/>
              </w:rPr>
              <w:t>تنفيذ ورصد المشروع</w:t>
            </w:r>
          </w:p>
        </w:tc>
        <w:tc>
          <w:tcPr>
            <w:tcW w:w="986" w:type="pct"/>
            <w:tcBorders>
              <w:top w:val="single" w:sz="4" w:space="0" w:color="auto"/>
              <w:left w:val="single" w:sz="4" w:space="0" w:color="auto"/>
              <w:bottom w:val="single" w:sz="4" w:space="0" w:color="auto"/>
              <w:right w:val="single" w:sz="4" w:space="0" w:color="auto"/>
            </w:tcBorders>
            <w:hideMark/>
          </w:tcPr>
          <w:p w14:paraId="7F12F296" w14:textId="0D8376EA" w:rsidR="000E3112" w:rsidRPr="00410E6A" w:rsidRDefault="00187240" w:rsidP="00283358">
            <w:pPr>
              <w:bidi/>
              <w:rPr>
                <w:sz w:val="20"/>
                <w:szCs w:val="20"/>
                <w:lang w:val="en-US"/>
              </w:rPr>
            </w:pPr>
            <w:r w:rsidRPr="00410E6A">
              <w:rPr>
                <w:sz w:val="20"/>
                <w:szCs w:val="20"/>
                <w:rtl/>
                <w:lang w:val="en-US"/>
              </w:rPr>
              <w:t xml:space="preserve">اليونيب </w:t>
            </w:r>
            <w:r w:rsidRPr="00410E6A">
              <w:rPr>
                <w:sz w:val="20"/>
                <w:szCs w:val="20"/>
                <w:rtl/>
              </w:rPr>
              <w:t>واليونيدو</w:t>
            </w:r>
          </w:p>
        </w:tc>
        <w:tc>
          <w:tcPr>
            <w:tcW w:w="758" w:type="pct"/>
            <w:tcBorders>
              <w:top w:val="single" w:sz="4" w:space="0" w:color="auto"/>
              <w:left w:val="single" w:sz="4" w:space="0" w:color="auto"/>
              <w:bottom w:val="single" w:sz="4" w:space="0" w:color="auto"/>
              <w:right w:val="single" w:sz="4" w:space="0" w:color="auto"/>
            </w:tcBorders>
            <w:hideMark/>
          </w:tcPr>
          <w:p w14:paraId="14F16226" w14:textId="77777777" w:rsidR="000E3112" w:rsidRPr="00410E6A" w:rsidRDefault="000E3112" w:rsidP="003137F6">
            <w:pPr>
              <w:bidi/>
              <w:jc w:val="left"/>
              <w:rPr>
                <w:sz w:val="20"/>
                <w:szCs w:val="20"/>
                <w:lang w:val="en-US"/>
              </w:rPr>
            </w:pPr>
            <w:r w:rsidRPr="00410E6A">
              <w:rPr>
                <w:sz w:val="20"/>
                <w:szCs w:val="20"/>
                <w:lang w:val="en-US"/>
              </w:rPr>
              <w:t xml:space="preserve"> 15,800</w:t>
            </w:r>
          </w:p>
        </w:tc>
        <w:tc>
          <w:tcPr>
            <w:tcW w:w="758" w:type="pct"/>
            <w:tcBorders>
              <w:top w:val="single" w:sz="4" w:space="0" w:color="auto"/>
              <w:left w:val="single" w:sz="4" w:space="0" w:color="auto"/>
              <w:bottom w:val="single" w:sz="4" w:space="0" w:color="auto"/>
              <w:right w:val="single" w:sz="4" w:space="0" w:color="auto"/>
            </w:tcBorders>
            <w:hideMark/>
          </w:tcPr>
          <w:p w14:paraId="0B4F16D0" w14:textId="77777777" w:rsidR="000E3112" w:rsidRPr="00410E6A" w:rsidRDefault="000E3112" w:rsidP="003137F6">
            <w:pPr>
              <w:bidi/>
              <w:jc w:val="left"/>
              <w:rPr>
                <w:sz w:val="20"/>
                <w:szCs w:val="20"/>
                <w:lang w:val="en-US"/>
              </w:rPr>
            </w:pPr>
            <w:r w:rsidRPr="00410E6A">
              <w:rPr>
                <w:sz w:val="20"/>
                <w:szCs w:val="20"/>
                <w:lang w:val="en-US"/>
              </w:rPr>
              <w:t xml:space="preserve"> 15,800</w:t>
            </w:r>
          </w:p>
        </w:tc>
      </w:tr>
      <w:tr w:rsidR="000E3112" w:rsidRPr="00283358" w14:paraId="5F9BA52C" w14:textId="77777777" w:rsidTr="00D05611">
        <w:tc>
          <w:tcPr>
            <w:tcW w:w="3484" w:type="pct"/>
            <w:gridSpan w:val="2"/>
            <w:tcBorders>
              <w:top w:val="single" w:sz="4" w:space="0" w:color="auto"/>
              <w:left w:val="single" w:sz="4" w:space="0" w:color="auto"/>
              <w:bottom w:val="single" w:sz="4" w:space="0" w:color="auto"/>
              <w:right w:val="single" w:sz="4" w:space="0" w:color="auto"/>
            </w:tcBorders>
            <w:hideMark/>
          </w:tcPr>
          <w:p w14:paraId="2A690613" w14:textId="052849AD" w:rsidR="000E3112" w:rsidRPr="00410E6A" w:rsidRDefault="00187240" w:rsidP="00283358">
            <w:pPr>
              <w:bidi/>
              <w:rPr>
                <w:b/>
                <w:bCs/>
                <w:sz w:val="20"/>
                <w:szCs w:val="20"/>
                <w:lang w:val="en-US"/>
              </w:rPr>
            </w:pPr>
            <w:r w:rsidRPr="00410E6A">
              <w:rPr>
                <w:b/>
                <w:bCs/>
                <w:sz w:val="20"/>
                <w:szCs w:val="20"/>
                <w:rtl/>
              </w:rPr>
              <w:t>المجموع الفرعي لليونيب</w:t>
            </w:r>
          </w:p>
        </w:tc>
        <w:tc>
          <w:tcPr>
            <w:tcW w:w="758" w:type="pct"/>
            <w:tcBorders>
              <w:top w:val="single" w:sz="4" w:space="0" w:color="auto"/>
              <w:left w:val="single" w:sz="4" w:space="0" w:color="auto"/>
              <w:bottom w:val="single" w:sz="4" w:space="0" w:color="auto"/>
              <w:right w:val="single" w:sz="4" w:space="0" w:color="auto"/>
            </w:tcBorders>
            <w:hideMark/>
          </w:tcPr>
          <w:p w14:paraId="1A1AD7C1" w14:textId="77777777" w:rsidR="000E3112" w:rsidRPr="00410E6A" w:rsidRDefault="000E3112" w:rsidP="003137F6">
            <w:pPr>
              <w:bidi/>
              <w:jc w:val="left"/>
              <w:rPr>
                <w:b/>
                <w:bCs/>
                <w:sz w:val="20"/>
                <w:szCs w:val="20"/>
                <w:lang w:val="en-US"/>
              </w:rPr>
            </w:pPr>
            <w:r w:rsidRPr="00410E6A">
              <w:rPr>
                <w:b/>
                <w:bCs/>
                <w:sz w:val="20"/>
                <w:szCs w:val="20"/>
                <w:lang w:val="en-US"/>
              </w:rPr>
              <w:t xml:space="preserve"> 96,500</w:t>
            </w:r>
          </w:p>
        </w:tc>
        <w:tc>
          <w:tcPr>
            <w:tcW w:w="758" w:type="pct"/>
            <w:tcBorders>
              <w:top w:val="single" w:sz="4" w:space="0" w:color="auto"/>
              <w:left w:val="single" w:sz="4" w:space="0" w:color="auto"/>
              <w:bottom w:val="single" w:sz="4" w:space="0" w:color="auto"/>
              <w:right w:val="single" w:sz="4" w:space="0" w:color="auto"/>
            </w:tcBorders>
            <w:hideMark/>
          </w:tcPr>
          <w:p w14:paraId="12D3BA38" w14:textId="77777777" w:rsidR="000E3112" w:rsidRPr="00410E6A" w:rsidRDefault="000E3112" w:rsidP="003137F6">
            <w:pPr>
              <w:bidi/>
              <w:jc w:val="left"/>
              <w:rPr>
                <w:b/>
                <w:bCs/>
                <w:sz w:val="20"/>
                <w:szCs w:val="20"/>
                <w:lang w:val="en-US"/>
              </w:rPr>
            </w:pPr>
            <w:r w:rsidRPr="00410E6A">
              <w:rPr>
                <w:b/>
                <w:bCs/>
                <w:sz w:val="20"/>
                <w:szCs w:val="20"/>
                <w:lang w:val="en-US"/>
              </w:rPr>
              <w:t xml:space="preserve"> 90,230</w:t>
            </w:r>
          </w:p>
        </w:tc>
      </w:tr>
      <w:tr w:rsidR="000E3112" w:rsidRPr="00283358" w14:paraId="080C2837" w14:textId="77777777" w:rsidTr="00D05611">
        <w:tc>
          <w:tcPr>
            <w:tcW w:w="3484" w:type="pct"/>
            <w:gridSpan w:val="2"/>
            <w:tcBorders>
              <w:top w:val="single" w:sz="4" w:space="0" w:color="auto"/>
              <w:left w:val="single" w:sz="4" w:space="0" w:color="auto"/>
              <w:bottom w:val="single" w:sz="4" w:space="0" w:color="auto"/>
              <w:right w:val="single" w:sz="4" w:space="0" w:color="auto"/>
            </w:tcBorders>
            <w:hideMark/>
          </w:tcPr>
          <w:p w14:paraId="711C76FA" w14:textId="4C3C7B27" w:rsidR="000E3112" w:rsidRPr="00410E6A" w:rsidRDefault="00187240" w:rsidP="00283358">
            <w:pPr>
              <w:bidi/>
              <w:rPr>
                <w:b/>
                <w:bCs/>
                <w:sz w:val="20"/>
                <w:szCs w:val="20"/>
                <w:lang w:val="en-US"/>
              </w:rPr>
            </w:pPr>
            <w:r w:rsidRPr="00410E6A">
              <w:rPr>
                <w:b/>
                <w:bCs/>
                <w:sz w:val="20"/>
                <w:szCs w:val="20"/>
                <w:rtl/>
              </w:rPr>
              <w:t>المجموع الفرعي لليونيدو</w:t>
            </w:r>
          </w:p>
        </w:tc>
        <w:tc>
          <w:tcPr>
            <w:tcW w:w="758" w:type="pct"/>
            <w:tcBorders>
              <w:top w:val="single" w:sz="4" w:space="0" w:color="auto"/>
              <w:left w:val="single" w:sz="4" w:space="0" w:color="auto"/>
              <w:bottom w:val="single" w:sz="4" w:space="0" w:color="auto"/>
              <w:right w:val="single" w:sz="4" w:space="0" w:color="auto"/>
            </w:tcBorders>
            <w:hideMark/>
          </w:tcPr>
          <w:p w14:paraId="6C0D4788" w14:textId="77777777" w:rsidR="000E3112" w:rsidRPr="00410E6A" w:rsidRDefault="000E3112" w:rsidP="003137F6">
            <w:pPr>
              <w:bidi/>
              <w:jc w:val="left"/>
              <w:rPr>
                <w:b/>
                <w:bCs/>
                <w:sz w:val="20"/>
                <w:szCs w:val="20"/>
                <w:lang w:val="en-US"/>
              </w:rPr>
            </w:pPr>
            <w:r w:rsidRPr="00410E6A">
              <w:rPr>
                <w:b/>
                <w:bCs/>
                <w:sz w:val="20"/>
                <w:szCs w:val="20"/>
                <w:lang w:val="en-US"/>
              </w:rPr>
              <w:t xml:space="preserve"> 61,500</w:t>
            </w:r>
          </w:p>
        </w:tc>
        <w:tc>
          <w:tcPr>
            <w:tcW w:w="758" w:type="pct"/>
            <w:tcBorders>
              <w:top w:val="single" w:sz="4" w:space="0" w:color="auto"/>
              <w:left w:val="single" w:sz="4" w:space="0" w:color="auto"/>
              <w:bottom w:val="single" w:sz="4" w:space="0" w:color="auto"/>
              <w:right w:val="single" w:sz="4" w:space="0" w:color="auto"/>
            </w:tcBorders>
            <w:hideMark/>
          </w:tcPr>
          <w:p w14:paraId="547E3034" w14:textId="77777777" w:rsidR="000E3112" w:rsidRPr="00410E6A" w:rsidRDefault="000E3112" w:rsidP="003137F6">
            <w:pPr>
              <w:bidi/>
              <w:jc w:val="left"/>
              <w:rPr>
                <w:b/>
                <w:bCs/>
                <w:sz w:val="20"/>
                <w:szCs w:val="20"/>
                <w:lang w:val="en-US"/>
              </w:rPr>
            </w:pPr>
            <w:r w:rsidRPr="00410E6A">
              <w:rPr>
                <w:b/>
                <w:bCs/>
                <w:sz w:val="20"/>
                <w:szCs w:val="20"/>
                <w:lang w:val="en-US"/>
              </w:rPr>
              <w:t xml:space="preserve"> 67,770</w:t>
            </w:r>
          </w:p>
        </w:tc>
      </w:tr>
      <w:tr w:rsidR="000E3112" w:rsidRPr="00283358" w14:paraId="46C3344E" w14:textId="77777777" w:rsidTr="00D05611">
        <w:tc>
          <w:tcPr>
            <w:tcW w:w="3484" w:type="pct"/>
            <w:gridSpan w:val="2"/>
            <w:tcBorders>
              <w:top w:val="single" w:sz="4" w:space="0" w:color="auto"/>
              <w:left w:val="single" w:sz="4" w:space="0" w:color="auto"/>
              <w:bottom w:val="single" w:sz="4" w:space="0" w:color="auto"/>
              <w:right w:val="single" w:sz="4" w:space="0" w:color="auto"/>
            </w:tcBorders>
            <w:hideMark/>
          </w:tcPr>
          <w:p w14:paraId="556F79FB" w14:textId="13C6E646" w:rsidR="000E3112" w:rsidRPr="00410E6A" w:rsidRDefault="00187240" w:rsidP="00283358">
            <w:pPr>
              <w:bidi/>
              <w:rPr>
                <w:sz w:val="20"/>
                <w:szCs w:val="20"/>
                <w:lang w:val="en-US"/>
              </w:rPr>
            </w:pPr>
            <w:r w:rsidRPr="00410E6A">
              <w:rPr>
                <w:b/>
                <w:bCs/>
                <w:sz w:val="20"/>
                <w:szCs w:val="20"/>
                <w:rtl/>
              </w:rPr>
              <w:t>المجموع</w:t>
            </w:r>
          </w:p>
        </w:tc>
        <w:tc>
          <w:tcPr>
            <w:tcW w:w="758" w:type="pct"/>
            <w:tcBorders>
              <w:top w:val="single" w:sz="4" w:space="0" w:color="auto"/>
              <w:left w:val="single" w:sz="4" w:space="0" w:color="auto"/>
              <w:bottom w:val="single" w:sz="4" w:space="0" w:color="auto"/>
              <w:right w:val="single" w:sz="4" w:space="0" w:color="auto"/>
            </w:tcBorders>
            <w:hideMark/>
          </w:tcPr>
          <w:p w14:paraId="30A76E46" w14:textId="77777777" w:rsidR="000E3112" w:rsidRPr="00410E6A" w:rsidRDefault="000E3112" w:rsidP="003137F6">
            <w:pPr>
              <w:bidi/>
              <w:jc w:val="left"/>
              <w:rPr>
                <w:b/>
                <w:bCs/>
                <w:sz w:val="20"/>
                <w:szCs w:val="20"/>
                <w:lang w:val="en-US"/>
              </w:rPr>
            </w:pPr>
            <w:r w:rsidRPr="00410E6A">
              <w:rPr>
                <w:b/>
                <w:bCs/>
                <w:sz w:val="20"/>
                <w:szCs w:val="20"/>
                <w:lang w:val="en-US"/>
              </w:rPr>
              <w:t>158,000</w:t>
            </w:r>
          </w:p>
        </w:tc>
        <w:tc>
          <w:tcPr>
            <w:tcW w:w="758" w:type="pct"/>
            <w:tcBorders>
              <w:top w:val="single" w:sz="4" w:space="0" w:color="auto"/>
              <w:left w:val="single" w:sz="4" w:space="0" w:color="auto"/>
              <w:bottom w:val="single" w:sz="4" w:space="0" w:color="auto"/>
              <w:right w:val="single" w:sz="4" w:space="0" w:color="auto"/>
            </w:tcBorders>
            <w:hideMark/>
          </w:tcPr>
          <w:p w14:paraId="223E2FF9" w14:textId="77777777" w:rsidR="000E3112" w:rsidRPr="00410E6A" w:rsidRDefault="000E3112" w:rsidP="003137F6">
            <w:pPr>
              <w:bidi/>
              <w:jc w:val="left"/>
              <w:rPr>
                <w:b/>
                <w:bCs/>
                <w:sz w:val="20"/>
                <w:szCs w:val="20"/>
                <w:lang w:val="en-US"/>
              </w:rPr>
            </w:pPr>
            <w:r w:rsidRPr="00410E6A">
              <w:rPr>
                <w:b/>
                <w:bCs/>
                <w:sz w:val="20"/>
                <w:szCs w:val="20"/>
                <w:lang w:val="en-US"/>
              </w:rPr>
              <w:t>158,000</w:t>
            </w:r>
          </w:p>
        </w:tc>
      </w:tr>
    </w:tbl>
    <w:p w14:paraId="49AFE5FE" w14:textId="7C171BB5" w:rsidR="00AC4328" w:rsidRPr="00283358" w:rsidRDefault="00AC4328" w:rsidP="00283358">
      <w:pPr>
        <w:pStyle w:val="Heading1"/>
        <w:keepNext/>
        <w:widowControl w:val="0"/>
        <w:numPr>
          <w:ilvl w:val="0"/>
          <w:numId w:val="0"/>
        </w:numPr>
        <w:suppressAutoHyphens/>
        <w:bidi/>
        <w:spacing w:before="240"/>
        <w:rPr>
          <w:rFonts w:asciiTheme="majorBidi" w:hAnsiTheme="majorBidi" w:cstheme="majorBidi"/>
          <w:u w:val="single"/>
          <w:rtl/>
        </w:rPr>
      </w:pPr>
      <w:r w:rsidRPr="00283358">
        <w:rPr>
          <w:rFonts w:asciiTheme="majorBidi" w:hAnsiTheme="majorBidi" w:cstheme="majorBidi"/>
          <w:sz w:val="26"/>
          <w:szCs w:val="26"/>
          <w:u w:val="single"/>
          <w:rtl/>
          <w:lang w:val="en-US" w:bidi="ar-AE"/>
        </w:rPr>
        <w:t>خطة تنفيذ الشريحة الأولى من خطة التنفيذ المتعلقة بالمواد الهيدروفلوروكربونية بموجب تعديل كيغالي</w:t>
      </w:r>
    </w:p>
    <w:p w14:paraId="277C877D" w14:textId="3339151D" w:rsidR="00AC4328" w:rsidRPr="00283358" w:rsidRDefault="00AC4328" w:rsidP="00283358">
      <w:pPr>
        <w:pStyle w:val="Heading1"/>
        <w:bidi/>
        <w:rPr>
          <w:rFonts w:asciiTheme="majorBidi" w:hAnsiTheme="majorBidi" w:cstheme="majorBidi"/>
          <w:sz w:val="26"/>
          <w:szCs w:val="26"/>
        </w:rPr>
      </w:pPr>
      <w:r w:rsidRPr="00283358">
        <w:rPr>
          <w:rFonts w:asciiTheme="majorBidi" w:hAnsiTheme="majorBidi" w:cstheme="majorBidi"/>
          <w:sz w:val="26"/>
          <w:szCs w:val="26"/>
          <w:rtl/>
        </w:rPr>
        <w:t xml:space="preserve">ستشمل خطة العمل المتفق عليها الأنشطة التالية بمبلغ إجمالي قدره </w:t>
      </w:r>
      <w:r w:rsidRPr="00283358">
        <w:rPr>
          <w:rFonts w:asciiTheme="majorBidi" w:hAnsiTheme="majorBidi" w:cstheme="majorBidi"/>
          <w:sz w:val="26"/>
          <w:szCs w:val="26"/>
        </w:rPr>
        <w:t>89,908</w:t>
      </w:r>
      <w:r w:rsidRPr="00283358">
        <w:rPr>
          <w:rFonts w:asciiTheme="majorBidi" w:hAnsiTheme="majorBidi" w:cstheme="majorBidi"/>
          <w:sz w:val="26"/>
          <w:szCs w:val="26"/>
          <w:rtl/>
        </w:rPr>
        <w:t xml:space="preserve"> دولارات أمريكية (</w:t>
      </w:r>
      <w:r w:rsidRPr="00283358">
        <w:rPr>
          <w:rFonts w:asciiTheme="majorBidi" w:hAnsiTheme="majorBidi" w:cstheme="majorBidi"/>
          <w:sz w:val="26"/>
          <w:szCs w:val="26"/>
        </w:rPr>
        <w:t>60,614</w:t>
      </w:r>
      <w:r w:rsidRPr="00283358">
        <w:rPr>
          <w:rFonts w:asciiTheme="majorBidi" w:hAnsiTheme="majorBidi" w:cstheme="majorBidi"/>
          <w:sz w:val="26"/>
          <w:szCs w:val="26"/>
          <w:rtl/>
        </w:rPr>
        <w:t xml:space="preserve"> دولاراً أمريكياً لليونيب و</w:t>
      </w:r>
      <w:r w:rsidRPr="00283358">
        <w:rPr>
          <w:rFonts w:asciiTheme="majorBidi" w:hAnsiTheme="majorBidi" w:cstheme="majorBidi"/>
          <w:sz w:val="26"/>
          <w:szCs w:val="26"/>
        </w:rPr>
        <w:t>29,294</w:t>
      </w:r>
      <w:r w:rsidRPr="00283358">
        <w:rPr>
          <w:rFonts w:asciiTheme="majorBidi" w:hAnsiTheme="majorBidi" w:cstheme="majorBidi"/>
          <w:sz w:val="26"/>
          <w:szCs w:val="26"/>
          <w:rtl/>
        </w:rPr>
        <w:t xml:space="preserve"> دولاراً أمريكياً لليونيدو):</w:t>
      </w:r>
    </w:p>
    <w:p w14:paraId="4E1510A0" w14:textId="15244DA3" w:rsidR="00AC4328" w:rsidRPr="00283358" w:rsidRDefault="00AC4328" w:rsidP="003E63BA">
      <w:pPr>
        <w:pStyle w:val="Heading2"/>
        <w:widowControl/>
        <w:numPr>
          <w:ilvl w:val="1"/>
          <w:numId w:val="43"/>
        </w:numPr>
        <w:bidi/>
        <w:rPr>
          <w:rFonts w:asciiTheme="majorBidi" w:hAnsiTheme="majorBidi" w:cstheme="majorBidi"/>
          <w:sz w:val="26"/>
          <w:szCs w:val="26"/>
          <w:rtl/>
        </w:rPr>
      </w:pPr>
      <w:r w:rsidRPr="00283358">
        <w:rPr>
          <w:rFonts w:asciiTheme="majorBidi" w:hAnsiTheme="majorBidi" w:cstheme="majorBidi"/>
          <w:i/>
          <w:iCs/>
          <w:sz w:val="26"/>
          <w:szCs w:val="26"/>
          <w:rtl/>
        </w:rPr>
        <w:t>الإطار التنظيمي وآلية ال</w:t>
      </w:r>
      <w:r w:rsidR="00166E1A" w:rsidRPr="00283358">
        <w:rPr>
          <w:rFonts w:asciiTheme="majorBidi" w:hAnsiTheme="majorBidi" w:cstheme="majorBidi"/>
          <w:i/>
          <w:iCs/>
          <w:sz w:val="26"/>
          <w:szCs w:val="26"/>
          <w:rtl/>
        </w:rPr>
        <w:t>م</w:t>
      </w:r>
      <w:r w:rsidRPr="00283358">
        <w:rPr>
          <w:rFonts w:asciiTheme="majorBidi" w:hAnsiTheme="majorBidi" w:cstheme="majorBidi"/>
          <w:i/>
          <w:iCs/>
          <w:sz w:val="26"/>
          <w:szCs w:val="26"/>
          <w:rtl/>
        </w:rPr>
        <w:t>ر</w:t>
      </w:r>
      <w:r w:rsidR="00166E1A" w:rsidRPr="00283358">
        <w:rPr>
          <w:rFonts w:asciiTheme="majorBidi" w:hAnsiTheme="majorBidi" w:cstheme="majorBidi"/>
          <w:i/>
          <w:iCs/>
          <w:sz w:val="26"/>
          <w:szCs w:val="26"/>
          <w:rtl/>
        </w:rPr>
        <w:t>ا</w:t>
      </w:r>
      <w:r w:rsidRPr="00283358">
        <w:rPr>
          <w:rFonts w:asciiTheme="majorBidi" w:hAnsiTheme="majorBidi" w:cstheme="majorBidi"/>
          <w:i/>
          <w:iCs/>
          <w:sz w:val="26"/>
          <w:szCs w:val="26"/>
          <w:rtl/>
        </w:rPr>
        <w:t>قبة</w:t>
      </w:r>
      <w:r w:rsidRPr="00283358">
        <w:rPr>
          <w:rFonts w:asciiTheme="majorBidi" w:hAnsiTheme="majorBidi" w:cstheme="majorBidi"/>
          <w:sz w:val="26"/>
          <w:szCs w:val="26"/>
          <w:rtl/>
        </w:rPr>
        <w:t xml:space="preserve">: </w:t>
      </w:r>
      <w:r w:rsidR="00166E1A" w:rsidRPr="00283358">
        <w:rPr>
          <w:rFonts w:asciiTheme="majorBidi" w:hAnsiTheme="majorBidi" w:cstheme="majorBidi"/>
          <w:sz w:val="26"/>
          <w:szCs w:val="26"/>
          <w:rtl/>
        </w:rPr>
        <w:t xml:space="preserve">إنفاذ ورصد النظام الوطني لإصدار تراخيص وتحديد حصص </w:t>
      </w:r>
      <w:r w:rsidR="00166E1A" w:rsidRPr="00283358">
        <w:rPr>
          <w:rFonts w:asciiTheme="majorBidi" w:hAnsiTheme="majorBidi" w:cstheme="majorBidi"/>
          <w:sz w:val="26"/>
          <w:szCs w:val="26"/>
          <w:rtl/>
          <w:lang w:bidi="ar-DZ"/>
        </w:rPr>
        <w:t>المواد الهيدروفلوروكربونية</w:t>
      </w:r>
      <w:r w:rsidRPr="00283358">
        <w:rPr>
          <w:rFonts w:asciiTheme="majorBidi" w:hAnsiTheme="majorBidi" w:cstheme="majorBidi"/>
          <w:sz w:val="26"/>
          <w:szCs w:val="26"/>
          <w:rtl/>
        </w:rPr>
        <w:t xml:space="preserve">؛ </w:t>
      </w:r>
      <w:r w:rsidR="00FD7902" w:rsidRPr="00283358">
        <w:rPr>
          <w:rFonts w:asciiTheme="majorBidi" w:hAnsiTheme="majorBidi" w:cstheme="majorBidi"/>
          <w:sz w:val="26"/>
          <w:szCs w:val="26"/>
          <w:rtl/>
        </w:rPr>
        <w:t xml:space="preserve">ووضع نظام للحصص المتمايزة </w:t>
      </w:r>
      <w:r w:rsidR="00315281" w:rsidRPr="00283358">
        <w:rPr>
          <w:rFonts w:asciiTheme="majorBidi" w:hAnsiTheme="majorBidi" w:cstheme="majorBidi"/>
          <w:sz w:val="26"/>
          <w:szCs w:val="26"/>
          <w:rtl/>
        </w:rPr>
        <w:t>حسب</w:t>
      </w:r>
      <w:r w:rsidR="00FD7902" w:rsidRPr="00283358">
        <w:rPr>
          <w:rFonts w:asciiTheme="majorBidi" w:hAnsiTheme="majorBidi" w:cstheme="majorBidi"/>
          <w:sz w:val="26"/>
          <w:szCs w:val="26"/>
          <w:rtl/>
        </w:rPr>
        <w:t xml:space="preserve"> القدرة على إحداث الاحترار العالمي للتطبيقات التي لها بدائل ذات </w:t>
      </w:r>
      <w:r w:rsidR="00FD7902" w:rsidRPr="00283358">
        <w:rPr>
          <w:rFonts w:asciiTheme="majorBidi" w:hAnsiTheme="majorBidi" w:cstheme="majorBidi"/>
          <w:sz w:val="26"/>
          <w:szCs w:val="26"/>
          <w:rtl/>
          <w:lang w:val="en-US" w:bidi="ar-AE"/>
        </w:rPr>
        <w:t>قدرة منخفضة على إحداث الاحترار العالمي</w:t>
      </w:r>
      <w:r w:rsidRPr="00283358">
        <w:rPr>
          <w:rFonts w:asciiTheme="majorBidi" w:hAnsiTheme="majorBidi" w:cstheme="majorBidi"/>
          <w:sz w:val="26"/>
          <w:szCs w:val="26"/>
          <w:rtl/>
        </w:rPr>
        <w:t xml:space="preserve">؛ </w:t>
      </w:r>
      <w:r w:rsidR="00FD7902" w:rsidRPr="00283358">
        <w:rPr>
          <w:rFonts w:asciiTheme="majorBidi" w:hAnsiTheme="majorBidi" w:cstheme="majorBidi"/>
          <w:sz w:val="26"/>
          <w:szCs w:val="26"/>
          <w:rtl/>
        </w:rPr>
        <w:t>و</w:t>
      </w:r>
      <w:r w:rsidRPr="00283358">
        <w:rPr>
          <w:rFonts w:asciiTheme="majorBidi" w:hAnsiTheme="majorBidi" w:cstheme="majorBidi"/>
          <w:sz w:val="26"/>
          <w:szCs w:val="26"/>
          <w:rtl/>
        </w:rPr>
        <w:t xml:space="preserve">الاستعانة </w:t>
      </w:r>
      <w:r w:rsidR="00FD7902" w:rsidRPr="00283358">
        <w:rPr>
          <w:rFonts w:asciiTheme="majorBidi" w:hAnsiTheme="majorBidi" w:cstheme="majorBidi"/>
          <w:sz w:val="26"/>
          <w:szCs w:val="26"/>
          <w:rtl/>
        </w:rPr>
        <w:t>بمستشار قانوني لإعداد الوثائق القانونية، مثل مذكرات التفاهم، مع أصحاب المصلحة الرئيسيين</w:t>
      </w:r>
      <w:r w:rsidRPr="00283358">
        <w:rPr>
          <w:rFonts w:asciiTheme="majorBidi" w:hAnsiTheme="majorBidi" w:cstheme="majorBidi"/>
          <w:sz w:val="26"/>
          <w:szCs w:val="26"/>
          <w:rtl/>
        </w:rPr>
        <w:t>؛</w:t>
      </w:r>
      <w:r w:rsidR="00800D29" w:rsidRPr="00283358">
        <w:rPr>
          <w:rFonts w:asciiTheme="majorBidi" w:hAnsiTheme="majorBidi" w:cstheme="majorBidi"/>
          <w:sz w:val="26"/>
          <w:szCs w:val="26"/>
          <w:rtl/>
        </w:rPr>
        <w:t xml:space="preserve"> وصياغة لوائح لحظر </w:t>
      </w:r>
      <w:r w:rsidR="00272743" w:rsidRPr="00283358">
        <w:rPr>
          <w:rFonts w:asciiTheme="majorBidi" w:hAnsiTheme="majorBidi" w:cstheme="majorBidi"/>
          <w:sz w:val="26"/>
          <w:szCs w:val="26"/>
          <w:rtl/>
        </w:rPr>
        <w:t>غازات</w:t>
      </w:r>
      <w:r w:rsidR="00800D29" w:rsidRPr="00283358">
        <w:rPr>
          <w:rFonts w:asciiTheme="majorBidi" w:hAnsiTheme="majorBidi" w:cstheme="majorBidi"/>
          <w:sz w:val="26"/>
          <w:szCs w:val="26"/>
          <w:rtl/>
        </w:rPr>
        <w:t xml:space="preserve"> </w:t>
      </w:r>
      <w:r w:rsidR="00272743" w:rsidRPr="00283358">
        <w:rPr>
          <w:rFonts w:asciiTheme="majorBidi" w:hAnsiTheme="majorBidi" w:cstheme="majorBidi"/>
          <w:sz w:val="26"/>
          <w:szCs w:val="26"/>
          <w:rtl/>
        </w:rPr>
        <w:t xml:space="preserve">التبريد الهيدروفلوروكربونية </w:t>
      </w:r>
      <w:r w:rsidR="00800D29" w:rsidRPr="00283358">
        <w:rPr>
          <w:rFonts w:asciiTheme="majorBidi" w:hAnsiTheme="majorBidi" w:cstheme="majorBidi"/>
          <w:sz w:val="26"/>
          <w:szCs w:val="26"/>
          <w:rtl/>
        </w:rPr>
        <w:t xml:space="preserve">ذات </w:t>
      </w:r>
      <w:r w:rsidR="00272743" w:rsidRPr="00283358">
        <w:rPr>
          <w:rFonts w:asciiTheme="majorBidi" w:hAnsiTheme="majorBidi" w:cstheme="majorBidi"/>
          <w:sz w:val="26"/>
          <w:szCs w:val="26"/>
          <w:rtl/>
        </w:rPr>
        <w:t>القدرة العالية على إحداث الاحترار العالمي</w:t>
      </w:r>
      <w:r w:rsidR="00800D29" w:rsidRPr="00283358">
        <w:rPr>
          <w:rFonts w:asciiTheme="majorBidi" w:hAnsiTheme="majorBidi" w:cstheme="majorBidi"/>
          <w:sz w:val="26"/>
          <w:szCs w:val="26"/>
          <w:rtl/>
        </w:rPr>
        <w:t xml:space="preserve"> في أنظمة التبريد السكنية والتجارية، وحظر استخدام </w:t>
      </w:r>
      <w:r w:rsidR="00272743" w:rsidRPr="00283358">
        <w:rPr>
          <w:rFonts w:asciiTheme="majorBidi" w:hAnsiTheme="majorBidi" w:cstheme="majorBidi"/>
          <w:sz w:val="26"/>
          <w:szCs w:val="26"/>
          <w:rtl/>
        </w:rPr>
        <w:t>الهيدروفلوروكربون-23</w:t>
      </w:r>
      <w:r w:rsidR="00800D29" w:rsidRPr="00283358">
        <w:rPr>
          <w:rFonts w:asciiTheme="majorBidi" w:hAnsiTheme="majorBidi" w:cstheme="majorBidi"/>
          <w:sz w:val="26"/>
          <w:szCs w:val="26"/>
          <w:rtl/>
        </w:rPr>
        <w:t xml:space="preserve"> في تطبيقات التبريد (اليونيب) (17,750 دولاراً أمريكياً)؛ </w:t>
      </w:r>
      <w:r w:rsidR="00272743" w:rsidRPr="00283358">
        <w:rPr>
          <w:rFonts w:asciiTheme="majorBidi" w:hAnsiTheme="majorBidi" w:cstheme="majorBidi"/>
          <w:sz w:val="26"/>
          <w:szCs w:val="26"/>
          <w:rtl/>
        </w:rPr>
        <w:t>و</w:t>
      </w:r>
      <w:r w:rsidR="00800D29" w:rsidRPr="00283358">
        <w:rPr>
          <w:rFonts w:asciiTheme="majorBidi" w:hAnsiTheme="majorBidi" w:cstheme="majorBidi"/>
          <w:sz w:val="26"/>
          <w:szCs w:val="26"/>
          <w:rtl/>
        </w:rPr>
        <w:t xml:space="preserve">وضع وتنفيذ تشريعات تُلزم مشغلي </w:t>
      </w:r>
      <w:r w:rsidR="00272743" w:rsidRPr="00283358">
        <w:rPr>
          <w:rFonts w:asciiTheme="majorBidi" w:hAnsiTheme="majorBidi" w:cstheme="majorBidi"/>
          <w:sz w:val="26"/>
          <w:szCs w:val="26"/>
          <w:rtl/>
        </w:rPr>
        <w:t>أ</w:t>
      </w:r>
      <w:r w:rsidR="00E36333" w:rsidRPr="00283358">
        <w:rPr>
          <w:rFonts w:asciiTheme="majorBidi" w:hAnsiTheme="majorBidi" w:cstheme="majorBidi"/>
          <w:sz w:val="26"/>
          <w:szCs w:val="26"/>
          <w:rtl/>
        </w:rPr>
        <w:t>نظم</w:t>
      </w:r>
      <w:r w:rsidR="00272743" w:rsidRPr="00283358">
        <w:rPr>
          <w:rFonts w:asciiTheme="majorBidi" w:hAnsiTheme="majorBidi" w:cstheme="majorBidi"/>
          <w:sz w:val="26"/>
          <w:szCs w:val="26"/>
          <w:rtl/>
        </w:rPr>
        <w:t>ة التبريد وتكييف الهواء</w:t>
      </w:r>
      <w:r w:rsidR="00800D29" w:rsidRPr="00283358">
        <w:rPr>
          <w:rFonts w:asciiTheme="majorBidi" w:hAnsiTheme="majorBidi" w:cstheme="majorBidi"/>
          <w:sz w:val="26"/>
          <w:szCs w:val="26"/>
          <w:rtl/>
        </w:rPr>
        <w:t xml:space="preserve"> التجارية والصناعية باستخدام </w:t>
      </w:r>
      <w:r w:rsidR="00E44D69" w:rsidRPr="00283358">
        <w:rPr>
          <w:rFonts w:asciiTheme="majorBidi" w:hAnsiTheme="majorBidi" w:cstheme="majorBidi"/>
          <w:sz w:val="26"/>
          <w:szCs w:val="26"/>
          <w:rtl/>
        </w:rPr>
        <w:t>معدات استرداد غازات التبريد</w:t>
      </w:r>
      <w:r w:rsidR="00800D29" w:rsidRPr="00283358">
        <w:rPr>
          <w:rFonts w:asciiTheme="majorBidi" w:hAnsiTheme="majorBidi" w:cstheme="majorBidi"/>
          <w:sz w:val="26"/>
          <w:szCs w:val="26"/>
          <w:rtl/>
        </w:rPr>
        <w:t xml:space="preserve"> (اليونيدو) (5,350 دولاراً أمريكياً)؛</w:t>
      </w:r>
    </w:p>
    <w:p w14:paraId="3F8BAB6E" w14:textId="6261002E" w:rsidR="00315281" w:rsidRPr="00283358" w:rsidRDefault="00315281" w:rsidP="00410E6A">
      <w:pPr>
        <w:pStyle w:val="Heading2"/>
        <w:keepLines/>
        <w:numPr>
          <w:ilvl w:val="1"/>
          <w:numId w:val="43"/>
        </w:numPr>
        <w:bidi/>
        <w:rPr>
          <w:rFonts w:asciiTheme="majorBidi" w:hAnsiTheme="majorBidi" w:cstheme="majorBidi"/>
          <w:sz w:val="26"/>
          <w:szCs w:val="26"/>
          <w:rtl/>
        </w:rPr>
      </w:pPr>
      <w:r w:rsidRPr="00283358">
        <w:rPr>
          <w:rFonts w:asciiTheme="majorBidi" w:hAnsiTheme="majorBidi" w:cstheme="majorBidi"/>
          <w:i/>
          <w:iCs/>
          <w:sz w:val="26"/>
          <w:szCs w:val="26"/>
          <w:rtl/>
        </w:rPr>
        <w:lastRenderedPageBreak/>
        <w:t>بناء قدرات موظفي الجمارك</w:t>
      </w:r>
      <w:r w:rsidRPr="00283358">
        <w:rPr>
          <w:rFonts w:asciiTheme="majorBidi" w:hAnsiTheme="majorBidi" w:cstheme="majorBidi"/>
          <w:sz w:val="26"/>
          <w:szCs w:val="26"/>
          <w:rtl/>
        </w:rPr>
        <w:t>: تحديث برنامج تدريب</w:t>
      </w:r>
      <w:r w:rsidR="00EF2FB6" w:rsidRPr="00283358">
        <w:rPr>
          <w:rFonts w:asciiTheme="majorBidi" w:hAnsiTheme="majorBidi" w:cstheme="majorBidi"/>
          <w:sz w:val="26"/>
          <w:szCs w:val="26"/>
          <w:rtl/>
        </w:rPr>
        <w:t xml:space="preserve"> موظفي</w:t>
      </w:r>
      <w:r w:rsidRPr="00283358">
        <w:rPr>
          <w:rFonts w:asciiTheme="majorBidi" w:hAnsiTheme="majorBidi" w:cstheme="majorBidi"/>
          <w:sz w:val="26"/>
          <w:szCs w:val="26"/>
          <w:rtl/>
        </w:rPr>
        <w:t xml:space="preserve"> الجمارك ليشمل </w:t>
      </w:r>
      <w:r w:rsidR="00EF2FB6" w:rsidRPr="00283358">
        <w:rPr>
          <w:rFonts w:asciiTheme="majorBidi" w:hAnsiTheme="majorBidi" w:cstheme="majorBidi"/>
          <w:sz w:val="26"/>
          <w:szCs w:val="26"/>
          <w:rtl/>
        </w:rPr>
        <w:t>رموز النظام المنسق الجديدة، وغازات التبريد ذات ال</w:t>
      </w:r>
      <w:r w:rsidR="00EF2FB6" w:rsidRPr="00283358">
        <w:rPr>
          <w:rFonts w:asciiTheme="majorBidi" w:hAnsiTheme="majorBidi" w:cstheme="majorBidi"/>
          <w:sz w:val="26"/>
          <w:szCs w:val="26"/>
          <w:rtl/>
          <w:lang w:val="en-US" w:bidi="ar-AE"/>
        </w:rPr>
        <w:t>قدرة المنخفضة على إحداث الاحترار العالمي</w:t>
      </w:r>
      <w:r w:rsidR="00EF2FB6" w:rsidRPr="00283358">
        <w:rPr>
          <w:rFonts w:asciiTheme="majorBidi" w:hAnsiTheme="majorBidi" w:cstheme="majorBidi"/>
          <w:sz w:val="26"/>
          <w:szCs w:val="26"/>
          <w:rtl/>
        </w:rPr>
        <w:t>، و</w:t>
      </w:r>
      <w:r w:rsidR="00EF2FB6" w:rsidRPr="00283358">
        <w:rPr>
          <w:rFonts w:asciiTheme="majorBidi" w:hAnsiTheme="majorBidi" w:cstheme="majorBidi"/>
          <w:sz w:val="26"/>
          <w:szCs w:val="26"/>
          <w:rtl/>
          <w:lang w:val="en-GB" w:bidi="ar-DZ"/>
        </w:rPr>
        <w:t>المواد الهيدروفلوروكربونية</w:t>
      </w:r>
      <w:r w:rsidRPr="00283358">
        <w:rPr>
          <w:rFonts w:asciiTheme="majorBidi" w:hAnsiTheme="majorBidi" w:cstheme="majorBidi"/>
          <w:sz w:val="26"/>
          <w:szCs w:val="26"/>
          <w:rtl/>
        </w:rPr>
        <w:t xml:space="preserve">؛ </w:t>
      </w:r>
      <w:r w:rsidR="00EF2FB6" w:rsidRPr="00283358">
        <w:rPr>
          <w:rFonts w:asciiTheme="majorBidi" w:hAnsiTheme="majorBidi" w:cstheme="majorBidi"/>
          <w:sz w:val="26"/>
          <w:szCs w:val="26"/>
          <w:rtl/>
        </w:rPr>
        <w:t>و</w:t>
      </w:r>
      <w:r w:rsidRPr="00283358">
        <w:rPr>
          <w:rFonts w:asciiTheme="majorBidi" w:hAnsiTheme="majorBidi" w:cstheme="majorBidi"/>
          <w:sz w:val="26"/>
          <w:szCs w:val="26"/>
          <w:rtl/>
        </w:rPr>
        <w:t xml:space="preserve">تنظيم </w:t>
      </w:r>
      <w:r w:rsidR="00EF2FB6" w:rsidRPr="00283358">
        <w:rPr>
          <w:rFonts w:asciiTheme="majorBidi" w:hAnsiTheme="majorBidi" w:cstheme="majorBidi"/>
          <w:sz w:val="26"/>
          <w:szCs w:val="26"/>
          <w:rtl/>
        </w:rPr>
        <w:t>حلق</w:t>
      </w:r>
      <w:r w:rsidRPr="00283358">
        <w:rPr>
          <w:rFonts w:asciiTheme="majorBidi" w:hAnsiTheme="majorBidi" w:cstheme="majorBidi"/>
          <w:sz w:val="26"/>
          <w:szCs w:val="26"/>
          <w:rtl/>
        </w:rPr>
        <w:t>تي عمل لتدريب 55 موظفاً جمركياً (</w:t>
      </w:r>
      <w:r w:rsidR="00EF2FB6" w:rsidRPr="00283358">
        <w:rPr>
          <w:rFonts w:asciiTheme="majorBidi" w:hAnsiTheme="majorBidi" w:cstheme="majorBidi"/>
          <w:sz w:val="26"/>
          <w:szCs w:val="26"/>
          <w:rtl/>
        </w:rPr>
        <w:t xml:space="preserve">على أن يكون </w:t>
      </w:r>
      <w:r w:rsidRPr="00283358">
        <w:rPr>
          <w:rFonts w:asciiTheme="majorBidi" w:hAnsiTheme="majorBidi" w:cstheme="majorBidi"/>
          <w:sz w:val="26"/>
          <w:szCs w:val="26"/>
          <w:rtl/>
        </w:rPr>
        <w:t>50 في المائة منهم نساء) على المنهج الم</w:t>
      </w:r>
      <w:r w:rsidR="00EF2FB6" w:rsidRPr="00283358">
        <w:rPr>
          <w:rFonts w:asciiTheme="majorBidi" w:hAnsiTheme="majorBidi" w:cstheme="majorBidi"/>
          <w:sz w:val="26"/>
          <w:szCs w:val="26"/>
          <w:rtl/>
        </w:rPr>
        <w:t>ُ</w:t>
      </w:r>
      <w:r w:rsidRPr="00283358">
        <w:rPr>
          <w:rFonts w:asciiTheme="majorBidi" w:hAnsiTheme="majorBidi" w:cstheme="majorBidi"/>
          <w:sz w:val="26"/>
          <w:szCs w:val="26"/>
          <w:rtl/>
        </w:rPr>
        <w:t>حد</w:t>
      </w:r>
      <w:r w:rsidR="00EF2FB6" w:rsidRPr="00283358">
        <w:rPr>
          <w:rFonts w:asciiTheme="majorBidi" w:hAnsiTheme="majorBidi" w:cstheme="majorBidi"/>
          <w:sz w:val="26"/>
          <w:szCs w:val="26"/>
          <w:rtl/>
        </w:rPr>
        <w:t>َّ</w:t>
      </w:r>
      <w:r w:rsidRPr="00283358">
        <w:rPr>
          <w:rFonts w:asciiTheme="majorBidi" w:hAnsiTheme="majorBidi" w:cstheme="majorBidi"/>
          <w:sz w:val="26"/>
          <w:szCs w:val="26"/>
          <w:rtl/>
        </w:rPr>
        <w:t>ث (اليونيب) (13,150 دولاراً أمريكياً)؛</w:t>
      </w:r>
    </w:p>
    <w:p w14:paraId="4AB6ABC2" w14:textId="0F8C5B5D" w:rsidR="005F360B" w:rsidRPr="00283358" w:rsidRDefault="005F360B" w:rsidP="003E63BA">
      <w:pPr>
        <w:pStyle w:val="Heading2"/>
        <w:numPr>
          <w:ilvl w:val="1"/>
          <w:numId w:val="43"/>
        </w:numPr>
        <w:bidi/>
        <w:rPr>
          <w:rFonts w:asciiTheme="majorBidi" w:hAnsiTheme="majorBidi" w:cstheme="majorBidi"/>
          <w:sz w:val="26"/>
          <w:szCs w:val="26"/>
          <w:rtl/>
        </w:rPr>
      </w:pPr>
      <w:r w:rsidRPr="00283358">
        <w:rPr>
          <w:rFonts w:asciiTheme="majorBidi" w:hAnsiTheme="majorBidi" w:cstheme="majorBidi"/>
          <w:i/>
          <w:iCs/>
          <w:sz w:val="26"/>
          <w:szCs w:val="26"/>
          <w:rtl/>
        </w:rPr>
        <w:t>بناء القدرات في قطاع التبريد وتكييف الهواء وقطاع تكييف الهواء</w:t>
      </w:r>
      <w:r w:rsidRPr="00283358">
        <w:rPr>
          <w:rFonts w:asciiTheme="majorBidi" w:hAnsiTheme="majorBidi" w:cstheme="majorBidi"/>
          <w:i/>
          <w:iCs/>
          <w:sz w:val="26"/>
          <w:szCs w:val="26"/>
        </w:rPr>
        <w:t xml:space="preserve"> </w:t>
      </w:r>
      <w:r w:rsidRPr="00283358">
        <w:rPr>
          <w:rFonts w:asciiTheme="majorBidi" w:hAnsiTheme="majorBidi" w:cstheme="majorBidi"/>
          <w:i/>
          <w:iCs/>
          <w:sz w:val="26"/>
          <w:szCs w:val="26"/>
          <w:rtl/>
        </w:rPr>
        <w:t>المتنقل</w:t>
      </w:r>
      <w:r w:rsidRPr="00283358">
        <w:rPr>
          <w:rFonts w:asciiTheme="majorBidi" w:hAnsiTheme="majorBidi" w:cstheme="majorBidi"/>
          <w:sz w:val="26"/>
          <w:szCs w:val="26"/>
          <w:rtl/>
        </w:rPr>
        <w:t xml:space="preserve">: </w:t>
      </w:r>
      <w:r w:rsidR="00AF771D" w:rsidRPr="00283358">
        <w:rPr>
          <w:rFonts w:asciiTheme="majorBidi" w:hAnsiTheme="majorBidi" w:cstheme="majorBidi"/>
          <w:sz w:val="26"/>
          <w:szCs w:val="26"/>
          <w:rtl/>
        </w:rPr>
        <w:t xml:space="preserve">تحسين المناهج التدريبية للمعاهد المهنية والفنية للتبريد وتكييف الهواء لتشمل </w:t>
      </w:r>
      <w:r w:rsidR="00AF771D" w:rsidRPr="00283358">
        <w:rPr>
          <w:rFonts w:asciiTheme="majorBidi" w:hAnsiTheme="majorBidi" w:cstheme="majorBidi"/>
          <w:sz w:val="26"/>
          <w:szCs w:val="26"/>
          <w:rtl/>
          <w:lang w:bidi="ar-DZ"/>
        </w:rPr>
        <w:t>المواد الهيدروفلوروكربونية</w:t>
      </w:r>
      <w:r w:rsidR="00AF771D" w:rsidRPr="00283358">
        <w:rPr>
          <w:rFonts w:asciiTheme="majorBidi" w:hAnsiTheme="majorBidi" w:cstheme="majorBidi"/>
          <w:sz w:val="26"/>
          <w:szCs w:val="26"/>
          <w:rtl/>
        </w:rPr>
        <w:t xml:space="preserve"> وغيرها من غازات التبريد ذات ال</w:t>
      </w:r>
      <w:r w:rsidR="00AF771D" w:rsidRPr="00283358">
        <w:rPr>
          <w:rFonts w:asciiTheme="majorBidi" w:hAnsiTheme="majorBidi" w:cstheme="majorBidi"/>
          <w:sz w:val="26"/>
          <w:szCs w:val="26"/>
          <w:rtl/>
          <w:lang w:val="en-US" w:bidi="ar-AE"/>
        </w:rPr>
        <w:t>قدرة المنخفضة على إحداث الاحترار العالمي</w:t>
      </w:r>
      <w:r w:rsidRPr="00283358">
        <w:rPr>
          <w:rFonts w:asciiTheme="majorBidi" w:hAnsiTheme="majorBidi" w:cstheme="majorBidi"/>
          <w:sz w:val="26"/>
          <w:szCs w:val="26"/>
          <w:rtl/>
        </w:rPr>
        <w:t xml:space="preserve">؛ </w:t>
      </w:r>
      <w:r w:rsidR="00AF771D" w:rsidRPr="00283358">
        <w:rPr>
          <w:rFonts w:asciiTheme="majorBidi" w:hAnsiTheme="majorBidi" w:cstheme="majorBidi"/>
          <w:sz w:val="26"/>
          <w:szCs w:val="26"/>
          <w:rtl/>
        </w:rPr>
        <w:t>وعقد</w:t>
      </w:r>
      <w:r w:rsidRPr="00283358">
        <w:rPr>
          <w:rFonts w:asciiTheme="majorBidi" w:hAnsiTheme="majorBidi" w:cstheme="majorBidi"/>
          <w:sz w:val="26"/>
          <w:szCs w:val="26"/>
          <w:rtl/>
        </w:rPr>
        <w:t xml:space="preserve"> دورتين تدريبيتين لـ130 فنياً وطالباً في مجال </w:t>
      </w:r>
      <w:r w:rsidR="00AF771D" w:rsidRPr="00283358">
        <w:rPr>
          <w:rFonts w:asciiTheme="majorBidi" w:hAnsiTheme="majorBidi" w:cstheme="majorBidi"/>
          <w:sz w:val="26"/>
          <w:szCs w:val="26"/>
          <w:rtl/>
        </w:rPr>
        <w:t xml:space="preserve">التبريد وتكييف الهواء (على أن يكون 30 في المائة منهم نساء) بشأن التكنولوجيات </w:t>
      </w:r>
      <w:r w:rsidR="00AF771D" w:rsidRPr="00283358">
        <w:rPr>
          <w:rFonts w:asciiTheme="majorBidi" w:hAnsiTheme="majorBidi" w:cstheme="majorBidi"/>
          <w:sz w:val="26"/>
          <w:szCs w:val="26"/>
          <w:rtl/>
          <w:lang w:val="en-US" w:bidi="ar-AE"/>
        </w:rPr>
        <w:t>ذات القدرة المنخفضة على إحداث الاحترار العالمي وذات الكفاءة في استخدام الطاقة</w:t>
      </w:r>
      <w:r w:rsidRPr="00283358">
        <w:rPr>
          <w:rFonts w:asciiTheme="majorBidi" w:hAnsiTheme="majorBidi" w:cstheme="majorBidi"/>
          <w:sz w:val="26"/>
          <w:szCs w:val="26"/>
          <w:rtl/>
        </w:rPr>
        <w:t>؛</w:t>
      </w:r>
      <w:r w:rsidR="00CA5E0F" w:rsidRPr="00283358">
        <w:rPr>
          <w:rFonts w:asciiTheme="majorBidi" w:hAnsiTheme="majorBidi" w:cstheme="majorBidi"/>
          <w:sz w:val="26"/>
          <w:szCs w:val="26"/>
          <w:rtl/>
        </w:rPr>
        <w:t xml:space="preserve"> وتوعية مستوردي وموزعي وتجار أجهزة التبريد وتكييف الهواء ومشغلي أنظمة التبريد البحرية بشأن التخفيض التدريجي ل</w:t>
      </w:r>
      <w:r w:rsidR="00CA5E0F" w:rsidRPr="00283358">
        <w:rPr>
          <w:rFonts w:asciiTheme="majorBidi" w:hAnsiTheme="majorBidi" w:cstheme="majorBidi"/>
          <w:sz w:val="26"/>
          <w:szCs w:val="26"/>
          <w:rtl/>
          <w:lang w:bidi="ar-DZ"/>
        </w:rPr>
        <w:t>لمواد الهيدروفلوروكربونية</w:t>
      </w:r>
      <w:r w:rsidR="00CA5E0F" w:rsidRPr="00283358">
        <w:rPr>
          <w:rFonts w:asciiTheme="majorBidi" w:hAnsiTheme="majorBidi" w:cstheme="majorBidi"/>
          <w:sz w:val="26"/>
          <w:szCs w:val="26"/>
          <w:rtl/>
        </w:rPr>
        <w:t xml:space="preserve"> وتنفيذ </w:t>
      </w:r>
      <w:r w:rsidR="00CA5E0F" w:rsidRPr="00283358">
        <w:rPr>
          <w:rFonts w:asciiTheme="majorBidi" w:hAnsiTheme="majorBidi" w:cstheme="majorBidi"/>
          <w:sz w:val="26"/>
          <w:szCs w:val="26"/>
          <w:rtl/>
          <w:lang w:val="en-US" w:bidi="ar-AE"/>
        </w:rPr>
        <w:t>خطة التنفيذ المتعلقة بالمواد الهيدروفلوروكربونية بموجب تعديل كيغالي</w:t>
      </w:r>
      <w:r w:rsidR="00CA5E0F" w:rsidRPr="00283358">
        <w:rPr>
          <w:rFonts w:asciiTheme="majorBidi" w:hAnsiTheme="majorBidi" w:cstheme="majorBidi"/>
          <w:sz w:val="26"/>
          <w:szCs w:val="26"/>
          <w:rtl/>
        </w:rPr>
        <w:t xml:space="preserve">؛ وإجراء دراسة لقطاع التبريد البحري؛ وتنظيم فعالية لتوعية 50 مستورداً في </w:t>
      </w:r>
      <w:r w:rsidR="00D44420" w:rsidRPr="00283358">
        <w:rPr>
          <w:rFonts w:asciiTheme="majorBidi" w:hAnsiTheme="majorBidi" w:cstheme="majorBidi"/>
          <w:sz w:val="26"/>
          <w:szCs w:val="26"/>
          <w:rtl/>
        </w:rPr>
        <w:t>قطاع</w:t>
      </w:r>
      <w:r w:rsidR="00CA5E0F" w:rsidRPr="00283358">
        <w:rPr>
          <w:rFonts w:asciiTheme="majorBidi" w:hAnsiTheme="majorBidi" w:cstheme="majorBidi"/>
          <w:sz w:val="26"/>
          <w:szCs w:val="26"/>
          <w:rtl/>
        </w:rPr>
        <w:t xml:space="preserve"> تكييف الهواء ال</w:t>
      </w:r>
      <w:r w:rsidR="00D44420" w:rsidRPr="00283358">
        <w:rPr>
          <w:rFonts w:asciiTheme="majorBidi" w:hAnsiTheme="majorBidi" w:cstheme="majorBidi"/>
          <w:sz w:val="26"/>
          <w:szCs w:val="26"/>
          <w:rtl/>
        </w:rPr>
        <w:t>متنقل</w:t>
      </w:r>
      <w:r w:rsidR="00CA5E0F" w:rsidRPr="00283358">
        <w:rPr>
          <w:rFonts w:asciiTheme="majorBidi" w:hAnsiTheme="majorBidi" w:cstheme="majorBidi"/>
          <w:sz w:val="26"/>
          <w:szCs w:val="26"/>
          <w:rtl/>
        </w:rPr>
        <w:t xml:space="preserve"> </w:t>
      </w:r>
      <w:r w:rsidR="00D44420" w:rsidRPr="00283358">
        <w:rPr>
          <w:rFonts w:asciiTheme="majorBidi" w:hAnsiTheme="majorBidi" w:cstheme="majorBidi"/>
          <w:sz w:val="26"/>
          <w:szCs w:val="26"/>
          <w:rtl/>
        </w:rPr>
        <w:t>بشأن</w:t>
      </w:r>
      <w:r w:rsidR="00CA5E0F" w:rsidRPr="00283358">
        <w:rPr>
          <w:rFonts w:asciiTheme="majorBidi" w:hAnsiTheme="majorBidi" w:cstheme="majorBidi"/>
          <w:sz w:val="26"/>
          <w:szCs w:val="26"/>
          <w:rtl/>
        </w:rPr>
        <w:t xml:space="preserve"> </w:t>
      </w:r>
      <w:r w:rsidR="00D44420" w:rsidRPr="00283358">
        <w:rPr>
          <w:rFonts w:asciiTheme="majorBidi" w:hAnsiTheme="majorBidi" w:cstheme="majorBidi"/>
          <w:sz w:val="26"/>
          <w:szCs w:val="26"/>
          <w:rtl/>
        </w:rPr>
        <w:t xml:space="preserve">تحديد </w:t>
      </w:r>
      <w:r w:rsidR="00CA5E0F" w:rsidRPr="00283358">
        <w:rPr>
          <w:rFonts w:asciiTheme="majorBidi" w:hAnsiTheme="majorBidi" w:cstheme="majorBidi"/>
          <w:sz w:val="26"/>
          <w:szCs w:val="26"/>
          <w:rtl/>
        </w:rPr>
        <w:t>الحصص/</w:t>
      </w:r>
      <w:r w:rsidR="00D44420" w:rsidRPr="00283358">
        <w:rPr>
          <w:rFonts w:asciiTheme="majorBidi" w:hAnsiTheme="majorBidi" w:cstheme="majorBidi"/>
          <w:sz w:val="26"/>
          <w:szCs w:val="26"/>
          <w:rtl/>
        </w:rPr>
        <w:t xml:space="preserve">إصدار </w:t>
      </w:r>
      <w:r w:rsidR="00CA5E0F" w:rsidRPr="00283358">
        <w:rPr>
          <w:rFonts w:asciiTheme="majorBidi" w:hAnsiTheme="majorBidi" w:cstheme="majorBidi"/>
          <w:sz w:val="26"/>
          <w:szCs w:val="26"/>
          <w:rtl/>
        </w:rPr>
        <w:t>التر</w:t>
      </w:r>
      <w:r w:rsidR="00D44420" w:rsidRPr="00283358">
        <w:rPr>
          <w:rFonts w:asciiTheme="majorBidi" w:hAnsiTheme="majorBidi" w:cstheme="majorBidi"/>
          <w:sz w:val="26"/>
          <w:szCs w:val="26"/>
          <w:rtl/>
        </w:rPr>
        <w:t>ا</w:t>
      </w:r>
      <w:r w:rsidR="00CA5E0F" w:rsidRPr="00283358">
        <w:rPr>
          <w:rFonts w:asciiTheme="majorBidi" w:hAnsiTheme="majorBidi" w:cstheme="majorBidi"/>
          <w:sz w:val="26"/>
          <w:szCs w:val="26"/>
          <w:rtl/>
        </w:rPr>
        <w:t xml:space="preserve">خيص وبدائل </w:t>
      </w:r>
      <w:r w:rsidR="00D44420" w:rsidRPr="00283358">
        <w:rPr>
          <w:rFonts w:asciiTheme="majorBidi" w:hAnsiTheme="majorBidi" w:cstheme="majorBidi"/>
          <w:sz w:val="26"/>
          <w:szCs w:val="26"/>
          <w:rtl/>
        </w:rPr>
        <w:t>الهيدروفلوروكربون-</w:t>
      </w:r>
      <w:r w:rsidR="00D44420" w:rsidRPr="00283358">
        <w:rPr>
          <w:rFonts w:asciiTheme="majorBidi" w:hAnsiTheme="majorBidi" w:cstheme="majorBidi"/>
          <w:sz w:val="26"/>
          <w:szCs w:val="26"/>
        </w:rPr>
        <w:t>134a</w:t>
      </w:r>
      <w:r w:rsidR="00CA5E0F" w:rsidRPr="00283358">
        <w:rPr>
          <w:rFonts w:asciiTheme="majorBidi" w:hAnsiTheme="majorBidi" w:cstheme="majorBidi"/>
          <w:sz w:val="26"/>
          <w:szCs w:val="26"/>
          <w:rtl/>
        </w:rPr>
        <w:t xml:space="preserve"> (اليونيب) (24500 دولار أمريكي)؛ </w:t>
      </w:r>
      <w:r w:rsidR="00D44420" w:rsidRPr="00283358">
        <w:rPr>
          <w:rFonts w:asciiTheme="majorBidi" w:hAnsiTheme="majorBidi" w:cstheme="majorBidi"/>
          <w:sz w:val="26"/>
          <w:szCs w:val="26"/>
          <w:rtl/>
        </w:rPr>
        <w:t>وتنظيم</w:t>
      </w:r>
      <w:r w:rsidR="00CA5E0F" w:rsidRPr="00283358">
        <w:rPr>
          <w:rFonts w:asciiTheme="majorBidi" w:hAnsiTheme="majorBidi" w:cstheme="majorBidi"/>
          <w:sz w:val="26"/>
          <w:szCs w:val="26"/>
          <w:rtl/>
        </w:rPr>
        <w:t xml:space="preserve"> </w:t>
      </w:r>
      <w:r w:rsidR="00D44420" w:rsidRPr="00283358">
        <w:rPr>
          <w:rFonts w:asciiTheme="majorBidi" w:hAnsiTheme="majorBidi" w:cstheme="majorBidi"/>
          <w:sz w:val="26"/>
          <w:szCs w:val="26"/>
          <w:rtl/>
        </w:rPr>
        <w:t>حلق</w:t>
      </w:r>
      <w:r w:rsidR="00CA5E0F" w:rsidRPr="00283358">
        <w:rPr>
          <w:rFonts w:asciiTheme="majorBidi" w:hAnsiTheme="majorBidi" w:cstheme="majorBidi"/>
          <w:sz w:val="26"/>
          <w:szCs w:val="26"/>
          <w:rtl/>
        </w:rPr>
        <w:t xml:space="preserve">تي عمل لـ50 فنياً </w:t>
      </w:r>
      <w:r w:rsidR="00D44420" w:rsidRPr="00283358">
        <w:rPr>
          <w:rFonts w:asciiTheme="majorBidi" w:hAnsiTheme="majorBidi" w:cstheme="majorBidi"/>
          <w:sz w:val="26"/>
          <w:szCs w:val="26"/>
          <w:rtl/>
        </w:rPr>
        <w:t>من فنيي</w:t>
      </w:r>
      <w:r w:rsidR="00CA5E0F" w:rsidRPr="00283358">
        <w:rPr>
          <w:rFonts w:asciiTheme="majorBidi" w:hAnsiTheme="majorBidi" w:cstheme="majorBidi"/>
          <w:sz w:val="26"/>
          <w:szCs w:val="26"/>
          <w:rtl/>
        </w:rPr>
        <w:t xml:space="preserve"> تكييف الهواء </w:t>
      </w:r>
      <w:r w:rsidR="00D44420" w:rsidRPr="00283358">
        <w:rPr>
          <w:rFonts w:asciiTheme="majorBidi" w:hAnsiTheme="majorBidi" w:cstheme="majorBidi"/>
          <w:sz w:val="26"/>
          <w:szCs w:val="26"/>
          <w:rtl/>
        </w:rPr>
        <w:t xml:space="preserve">المتنقل </w:t>
      </w:r>
      <w:r w:rsidR="00FA6C00" w:rsidRPr="00283358">
        <w:rPr>
          <w:rFonts w:asciiTheme="majorBidi" w:hAnsiTheme="majorBidi" w:cstheme="majorBidi"/>
          <w:sz w:val="26"/>
          <w:szCs w:val="26"/>
          <w:rtl/>
        </w:rPr>
        <w:t>حول</w:t>
      </w:r>
      <w:r w:rsidR="00CA5E0F" w:rsidRPr="00283358">
        <w:rPr>
          <w:rFonts w:asciiTheme="majorBidi" w:hAnsiTheme="majorBidi" w:cstheme="majorBidi"/>
          <w:sz w:val="26"/>
          <w:szCs w:val="26"/>
          <w:rtl/>
        </w:rPr>
        <w:t xml:space="preserve"> ال</w:t>
      </w:r>
      <w:r w:rsidR="00D44420" w:rsidRPr="00283358">
        <w:rPr>
          <w:rFonts w:asciiTheme="majorBidi" w:hAnsiTheme="majorBidi" w:cstheme="majorBidi"/>
          <w:sz w:val="26"/>
          <w:szCs w:val="26"/>
          <w:rtl/>
        </w:rPr>
        <w:t>خدم</w:t>
      </w:r>
      <w:r w:rsidR="00CA5E0F" w:rsidRPr="00283358">
        <w:rPr>
          <w:rFonts w:asciiTheme="majorBidi" w:hAnsiTheme="majorBidi" w:cstheme="majorBidi"/>
          <w:sz w:val="26"/>
          <w:szCs w:val="26"/>
          <w:rtl/>
        </w:rPr>
        <w:t>ة الجيدة</w:t>
      </w:r>
      <w:r w:rsidR="001731D8" w:rsidRPr="00283358">
        <w:rPr>
          <w:rFonts w:asciiTheme="majorBidi" w:hAnsiTheme="majorBidi" w:cstheme="majorBidi"/>
          <w:sz w:val="26"/>
          <w:szCs w:val="26"/>
          <w:rtl/>
        </w:rPr>
        <w:t>؛</w:t>
      </w:r>
      <w:r w:rsidR="00F87FAF" w:rsidRPr="00283358">
        <w:rPr>
          <w:rFonts w:asciiTheme="majorBidi" w:hAnsiTheme="majorBidi" w:cstheme="majorBidi"/>
          <w:sz w:val="26"/>
          <w:szCs w:val="26"/>
          <w:rtl/>
        </w:rPr>
        <w:t xml:space="preserve"> وإجراء تقييم لقطاع تكييف الهواء المتنقل (اليونيدو) (21,100 دولار أمريكي)؛</w:t>
      </w:r>
    </w:p>
    <w:p w14:paraId="704E0E27" w14:textId="7CD84BD7" w:rsidR="00FA6C00" w:rsidRPr="00283358" w:rsidRDefault="00FA6C00" w:rsidP="003E63BA">
      <w:pPr>
        <w:pStyle w:val="Heading2"/>
        <w:widowControl/>
        <w:numPr>
          <w:ilvl w:val="1"/>
          <w:numId w:val="43"/>
        </w:numPr>
        <w:bidi/>
        <w:rPr>
          <w:rFonts w:asciiTheme="majorBidi" w:hAnsiTheme="majorBidi" w:cstheme="majorBidi"/>
        </w:rPr>
      </w:pPr>
      <w:r w:rsidRPr="00283358">
        <w:rPr>
          <w:rFonts w:asciiTheme="majorBidi" w:hAnsiTheme="majorBidi" w:cstheme="majorBidi"/>
          <w:i/>
          <w:iCs/>
          <w:sz w:val="26"/>
          <w:szCs w:val="26"/>
          <w:rtl/>
        </w:rPr>
        <w:t>أنشطة دعم رصد المشروع وتنسيق تنفيذه (اليونيدو) (5,214 دولار</w:t>
      </w:r>
      <w:r w:rsidR="009F3024" w:rsidRPr="00283358">
        <w:rPr>
          <w:rFonts w:asciiTheme="majorBidi" w:hAnsiTheme="majorBidi" w:cstheme="majorBidi"/>
          <w:i/>
          <w:iCs/>
          <w:sz w:val="26"/>
          <w:szCs w:val="26"/>
          <w:rtl/>
        </w:rPr>
        <w:t>اً</w:t>
      </w:r>
      <w:r w:rsidRPr="00283358">
        <w:rPr>
          <w:rFonts w:asciiTheme="majorBidi" w:hAnsiTheme="majorBidi" w:cstheme="majorBidi"/>
          <w:i/>
          <w:iCs/>
          <w:sz w:val="26"/>
          <w:szCs w:val="26"/>
          <w:rtl/>
        </w:rPr>
        <w:t xml:space="preserve"> أمريكي</w:t>
      </w:r>
      <w:r w:rsidR="009F3024" w:rsidRPr="00283358">
        <w:rPr>
          <w:rFonts w:asciiTheme="majorBidi" w:hAnsiTheme="majorBidi" w:cstheme="majorBidi"/>
          <w:i/>
          <w:iCs/>
          <w:sz w:val="26"/>
          <w:szCs w:val="26"/>
          <w:rtl/>
        </w:rPr>
        <w:t>اً</w:t>
      </w:r>
      <w:r w:rsidRPr="00283358">
        <w:rPr>
          <w:rFonts w:asciiTheme="majorBidi" w:hAnsiTheme="majorBidi" w:cstheme="majorBidi"/>
          <w:i/>
          <w:iCs/>
          <w:sz w:val="26"/>
          <w:szCs w:val="26"/>
          <w:rtl/>
        </w:rPr>
        <w:t>)، (اليونيدو) (2,844 دولار</w:t>
      </w:r>
      <w:r w:rsidR="009F3024" w:rsidRPr="00283358">
        <w:rPr>
          <w:rFonts w:asciiTheme="majorBidi" w:hAnsiTheme="majorBidi" w:cstheme="majorBidi"/>
          <w:i/>
          <w:iCs/>
          <w:sz w:val="26"/>
          <w:szCs w:val="26"/>
          <w:rtl/>
        </w:rPr>
        <w:t>اً</w:t>
      </w:r>
      <w:r w:rsidRPr="00283358">
        <w:rPr>
          <w:rFonts w:asciiTheme="majorBidi" w:hAnsiTheme="majorBidi" w:cstheme="majorBidi"/>
          <w:i/>
          <w:iCs/>
          <w:sz w:val="26"/>
          <w:szCs w:val="26"/>
          <w:rtl/>
        </w:rPr>
        <w:t xml:space="preserve"> أمريكي</w:t>
      </w:r>
      <w:r w:rsidR="009F3024" w:rsidRPr="00283358">
        <w:rPr>
          <w:rFonts w:asciiTheme="majorBidi" w:hAnsiTheme="majorBidi" w:cstheme="majorBidi"/>
          <w:i/>
          <w:iCs/>
          <w:sz w:val="26"/>
          <w:szCs w:val="26"/>
          <w:rtl/>
        </w:rPr>
        <w:t>اً</w:t>
      </w:r>
      <w:r w:rsidRPr="00283358">
        <w:rPr>
          <w:rFonts w:asciiTheme="majorBidi" w:hAnsiTheme="majorBidi" w:cstheme="majorBidi"/>
          <w:i/>
          <w:iCs/>
          <w:sz w:val="26"/>
          <w:szCs w:val="26"/>
          <w:rtl/>
        </w:rPr>
        <w:t>)</w:t>
      </w:r>
      <w:r w:rsidRPr="00283358">
        <w:rPr>
          <w:rFonts w:asciiTheme="majorBidi" w:hAnsiTheme="majorBidi" w:cstheme="majorBidi"/>
          <w:sz w:val="26"/>
          <w:szCs w:val="26"/>
          <w:rtl/>
        </w:rPr>
        <w:t>: تشمل تكاليف الاستشاريين (4,000 دولار أمريكي)؛ والسفر الداخلي (2,000 دولار أمريكي)؛ والاجتماعات واللوازم الأخرى (2,058 دولار</w:t>
      </w:r>
      <w:r w:rsidR="009F3024" w:rsidRPr="00283358">
        <w:rPr>
          <w:rFonts w:asciiTheme="majorBidi" w:hAnsiTheme="majorBidi" w:cstheme="majorBidi"/>
          <w:sz w:val="26"/>
          <w:szCs w:val="26"/>
          <w:rtl/>
        </w:rPr>
        <w:t>اً</w:t>
      </w:r>
      <w:r w:rsidRPr="00283358">
        <w:rPr>
          <w:rFonts w:asciiTheme="majorBidi" w:hAnsiTheme="majorBidi" w:cstheme="majorBidi"/>
          <w:sz w:val="26"/>
          <w:szCs w:val="26"/>
          <w:rtl/>
        </w:rPr>
        <w:t xml:space="preserve"> أمريكي</w:t>
      </w:r>
      <w:r w:rsidR="009F3024" w:rsidRPr="00283358">
        <w:rPr>
          <w:rFonts w:asciiTheme="majorBidi" w:hAnsiTheme="majorBidi" w:cstheme="majorBidi"/>
          <w:sz w:val="26"/>
          <w:szCs w:val="26"/>
          <w:rtl/>
        </w:rPr>
        <w:t>اً</w:t>
      </w:r>
      <w:r w:rsidRPr="00283358">
        <w:rPr>
          <w:rFonts w:asciiTheme="majorBidi" w:hAnsiTheme="majorBidi" w:cstheme="majorBidi"/>
          <w:sz w:val="26"/>
          <w:szCs w:val="26"/>
          <w:rtl/>
        </w:rPr>
        <w:t>).</w:t>
      </w:r>
    </w:p>
    <w:p w14:paraId="0515D67D" w14:textId="31D23295" w:rsidR="006F2AE0" w:rsidRPr="00283358" w:rsidRDefault="006F2AE0" w:rsidP="00283358">
      <w:pPr>
        <w:pStyle w:val="Heading2"/>
        <w:widowControl/>
        <w:bidi/>
        <w:rPr>
          <w:rFonts w:asciiTheme="majorBidi" w:hAnsiTheme="majorBidi" w:cstheme="majorBidi"/>
          <w:iCs/>
          <w:u w:val="single"/>
          <w:rtl/>
        </w:rPr>
      </w:pPr>
      <w:bookmarkStart w:id="13" w:name="_Hlk126916207"/>
      <w:bookmarkStart w:id="14" w:name="_Hlk126916178"/>
      <w:r w:rsidRPr="00283358">
        <w:rPr>
          <w:rFonts w:asciiTheme="majorBidi" w:hAnsiTheme="majorBidi" w:cstheme="majorBidi"/>
          <w:sz w:val="26"/>
          <w:szCs w:val="26"/>
          <w:u w:val="single"/>
          <w:rtl/>
        </w:rPr>
        <w:t>إعفاء الأطراف ذات درجات الحرارة المحيطة العالية</w:t>
      </w:r>
    </w:p>
    <w:p w14:paraId="5EC5E9AF" w14:textId="76796920" w:rsidR="006F2AE0" w:rsidRPr="00283358" w:rsidRDefault="006F2AE0" w:rsidP="00283358">
      <w:pPr>
        <w:pStyle w:val="Heading1"/>
        <w:bidi/>
        <w:rPr>
          <w:rFonts w:asciiTheme="majorBidi" w:hAnsiTheme="majorBidi" w:cstheme="majorBidi"/>
        </w:rPr>
      </w:pPr>
      <w:r w:rsidRPr="00283358">
        <w:rPr>
          <w:rFonts w:asciiTheme="majorBidi" w:hAnsiTheme="majorBidi" w:cstheme="majorBidi"/>
          <w:sz w:val="26"/>
          <w:szCs w:val="26"/>
          <w:rtl/>
        </w:rPr>
        <w:t>تُعد</w:t>
      </w:r>
      <w:r w:rsidR="00BB6233" w:rsidRPr="00283358">
        <w:rPr>
          <w:rFonts w:asciiTheme="majorBidi" w:hAnsiTheme="majorBidi" w:cstheme="majorBidi"/>
          <w:sz w:val="26"/>
          <w:szCs w:val="26"/>
          <w:rtl/>
        </w:rPr>
        <w:t>ّ</w:t>
      </w:r>
      <w:r w:rsidRPr="00283358">
        <w:rPr>
          <w:rFonts w:asciiTheme="majorBidi" w:hAnsiTheme="majorBidi" w:cstheme="majorBidi"/>
          <w:sz w:val="26"/>
          <w:szCs w:val="26"/>
          <w:rtl/>
        </w:rPr>
        <w:t xml:space="preserve"> إريتريا </w:t>
      </w:r>
      <w:r w:rsidR="00BB6233" w:rsidRPr="00283358">
        <w:rPr>
          <w:rFonts w:asciiTheme="majorBidi" w:hAnsiTheme="majorBidi" w:cstheme="majorBidi"/>
          <w:sz w:val="26"/>
          <w:szCs w:val="26"/>
          <w:rtl/>
        </w:rPr>
        <w:t>من</w:t>
      </w:r>
      <w:r w:rsidRPr="00283358">
        <w:rPr>
          <w:rFonts w:asciiTheme="majorBidi" w:hAnsiTheme="majorBidi" w:cstheme="majorBidi"/>
          <w:sz w:val="26"/>
          <w:szCs w:val="26"/>
          <w:rtl/>
        </w:rPr>
        <w:t xml:space="preserve"> ال</w:t>
      </w:r>
      <w:r w:rsidR="00BB6233" w:rsidRPr="00283358">
        <w:rPr>
          <w:rFonts w:asciiTheme="majorBidi" w:hAnsiTheme="majorBidi" w:cstheme="majorBidi"/>
          <w:sz w:val="26"/>
          <w:szCs w:val="26"/>
          <w:rtl/>
        </w:rPr>
        <w:t>ب</w:t>
      </w:r>
      <w:r w:rsidRPr="00283358">
        <w:rPr>
          <w:rFonts w:asciiTheme="majorBidi" w:hAnsiTheme="majorBidi" w:cstheme="majorBidi"/>
          <w:sz w:val="26"/>
          <w:szCs w:val="26"/>
          <w:rtl/>
        </w:rPr>
        <w:t>ل</w:t>
      </w:r>
      <w:r w:rsidR="00BB6233" w:rsidRPr="00283358">
        <w:rPr>
          <w:rFonts w:asciiTheme="majorBidi" w:hAnsiTheme="majorBidi" w:cstheme="majorBidi"/>
          <w:sz w:val="26"/>
          <w:szCs w:val="26"/>
          <w:rtl/>
        </w:rPr>
        <w:t>دان</w:t>
      </w:r>
      <w:r w:rsidRPr="00283358">
        <w:rPr>
          <w:rFonts w:asciiTheme="majorBidi" w:hAnsiTheme="majorBidi" w:cstheme="majorBidi"/>
          <w:sz w:val="26"/>
          <w:szCs w:val="26"/>
          <w:rtl/>
        </w:rPr>
        <w:t xml:space="preserve"> العاملة بموجب إعفاء درجات الحرارة المحيطة العالية</w:t>
      </w:r>
      <w:r w:rsidR="002D52D5" w:rsidRPr="00283358">
        <w:rPr>
          <w:rFonts w:asciiTheme="majorBidi" w:hAnsiTheme="majorBidi" w:cstheme="majorBidi"/>
          <w:sz w:val="26"/>
          <w:szCs w:val="26"/>
          <w:rtl/>
        </w:rPr>
        <w:t>،</w:t>
      </w:r>
      <w:r w:rsidRPr="00283358">
        <w:rPr>
          <w:rFonts w:asciiTheme="majorBidi" w:hAnsiTheme="majorBidi" w:cstheme="majorBidi"/>
          <w:sz w:val="26"/>
          <w:szCs w:val="26"/>
          <w:rtl/>
        </w:rPr>
        <w:t xml:space="preserve"> </w:t>
      </w:r>
      <w:r w:rsidR="00BB6233" w:rsidRPr="00283358">
        <w:rPr>
          <w:rFonts w:asciiTheme="majorBidi" w:hAnsiTheme="majorBidi" w:cstheme="majorBidi"/>
          <w:sz w:val="26"/>
          <w:szCs w:val="26"/>
          <w:rtl/>
        </w:rPr>
        <w:t>تمشي</w:t>
      </w:r>
      <w:r w:rsidRPr="00283358">
        <w:rPr>
          <w:rFonts w:asciiTheme="majorBidi" w:hAnsiTheme="majorBidi" w:cstheme="majorBidi"/>
          <w:sz w:val="26"/>
          <w:szCs w:val="26"/>
          <w:rtl/>
        </w:rPr>
        <w:t xml:space="preserve">اً </w:t>
      </w:r>
      <w:r w:rsidR="00BB6233" w:rsidRPr="00283358">
        <w:rPr>
          <w:rFonts w:asciiTheme="majorBidi" w:hAnsiTheme="majorBidi" w:cstheme="majorBidi"/>
          <w:sz w:val="26"/>
          <w:szCs w:val="26"/>
          <w:rtl/>
        </w:rPr>
        <w:t>مع الم</w:t>
      </w:r>
      <w:r w:rsidRPr="00283358">
        <w:rPr>
          <w:rFonts w:asciiTheme="majorBidi" w:hAnsiTheme="majorBidi" w:cstheme="majorBidi"/>
          <w:sz w:val="26"/>
          <w:szCs w:val="26"/>
          <w:rtl/>
        </w:rPr>
        <w:t>قرر</w:t>
      </w:r>
      <w:r w:rsidR="00BB6233" w:rsidRPr="00283358">
        <w:rPr>
          <w:rFonts w:asciiTheme="majorBidi" w:hAnsiTheme="majorBidi" w:cstheme="majorBidi"/>
          <w:sz w:val="26"/>
          <w:szCs w:val="26"/>
          <w:rtl/>
        </w:rPr>
        <w:t xml:space="preserve"> 28/2</w:t>
      </w:r>
      <w:r w:rsidRPr="00283358">
        <w:rPr>
          <w:rFonts w:asciiTheme="majorBidi" w:hAnsiTheme="majorBidi" w:cstheme="majorBidi"/>
          <w:sz w:val="26"/>
          <w:szCs w:val="26"/>
          <w:rtl/>
        </w:rPr>
        <w:t xml:space="preserve"> </w:t>
      </w:r>
      <w:r w:rsidR="00BB6233" w:rsidRPr="00283358">
        <w:rPr>
          <w:rFonts w:asciiTheme="majorBidi" w:hAnsiTheme="majorBidi" w:cstheme="majorBidi"/>
          <w:sz w:val="26"/>
          <w:szCs w:val="26"/>
          <w:rtl/>
        </w:rPr>
        <w:t>الصادر عن ا</w:t>
      </w:r>
      <w:r w:rsidRPr="00283358">
        <w:rPr>
          <w:rFonts w:asciiTheme="majorBidi" w:hAnsiTheme="majorBidi" w:cstheme="majorBidi"/>
          <w:sz w:val="26"/>
          <w:szCs w:val="26"/>
          <w:rtl/>
        </w:rPr>
        <w:t xml:space="preserve">لأطراف. </w:t>
      </w:r>
      <w:r w:rsidR="00BB6233" w:rsidRPr="00283358">
        <w:rPr>
          <w:rFonts w:asciiTheme="majorBidi" w:hAnsiTheme="majorBidi" w:cstheme="majorBidi"/>
          <w:sz w:val="26"/>
          <w:szCs w:val="26"/>
          <w:rtl/>
        </w:rPr>
        <w:t>و</w:t>
      </w:r>
      <w:r w:rsidRPr="00283358">
        <w:rPr>
          <w:rFonts w:asciiTheme="majorBidi" w:hAnsiTheme="majorBidi" w:cstheme="majorBidi"/>
          <w:sz w:val="26"/>
          <w:szCs w:val="26"/>
          <w:rtl/>
        </w:rPr>
        <w:t xml:space="preserve">يسمح </w:t>
      </w:r>
      <w:r w:rsidR="00BB6233" w:rsidRPr="00283358">
        <w:rPr>
          <w:rFonts w:asciiTheme="majorBidi" w:hAnsiTheme="majorBidi" w:cstheme="majorBidi"/>
          <w:sz w:val="26"/>
          <w:szCs w:val="26"/>
          <w:rtl/>
        </w:rPr>
        <w:t xml:space="preserve">المقرر </w:t>
      </w:r>
      <w:r w:rsidRPr="00283358">
        <w:rPr>
          <w:rFonts w:asciiTheme="majorBidi" w:hAnsiTheme="majorBidi" w:cstheme="majorBidi"/>
          <w:sz w:val="26"/>
          <w:szCs w:val="26"/>
          <w:rtl/>
        </w:rPr>
        <w:t xml:space="preserve">لهذه </w:t>
      </w:r>
      <w:r w:rsidR="00BB6233" w:rsidRPr="00283358">
        <w:rPr>
          <w:rFonts w:asciiTheme="majorBidi" w:hAnsiTheme="majorBidi" w:cstheme="majorBidi"/>
          <w:sz w:val="26"/>
          <w:szCs w:val="26"/>
          <w:rtl/>
        </w:rPr>
        <w:t xml:space="preserve">البلدان </w:t>
      </w:r>
      <w:r w:rsidRPr="00283358">
        <w:rPr>
          <w:rFonts w:asciiTheme="majorBidi" w:hAnsiTheme="majorBidi" w:cstheme="majorBidi"/>
          <w:sz w:val="26"/>
          <w:szCs w:val="26"/>
          <w:rtl/>
        </w:rPr>
        <w:t>بطلب إعفاءات لأي قطاع فرعي أو استخدام محدد في حال عدم وجود بدائل مناسبة، ويشير في الفقرة 35 إلى أن كمية مواد المرفق واو الخاضعة لإعفاء</w:t>
      </w:r>
      <w:r w:rsidR="002D52D5" w:rsidRPr="00283358">
        <w:rPr>
          <w:rFonts w:asciiTheme="majorBidi" w:hAnsiTheme="majorBidi" w:cstheme="majorBidi"/>
          <w:sz w:val="26"/>
          <w:szCs w:val="26"/>
          <w:rtl/>
        </w:rPr>
        <w:t>ات</w:t>
      </w:r>
      <w:r w:rsidRPr="00283358">
        <w:rPr>
          <w:rFonts w:asciiTheme="majorBidi" w:hAnsiTheme="majorBidi" w:cstheme="majorBidi"/>
          <w:sz w:val="26"/>
          <w:szCs w:val="26"/>
          <w:rtl/>
        </w:rPr>
        <w:t xml:space="preserve"> درجات الحرارة المحيطة العالية غير مؤهلة للتمويل من الصندوق المتعدد الأطراف طالما كانت معفاة لذلك الطرف.</w:t>
      </w:r>
    </w:p>
    <w:p w14:paraId="725A0D6F" w14:textId="786DF87E" w:rsidR="00EF11C5" w:rsidRPr="00283358" w:rsidRDefault="00EF11C5" w:rsidP="00283358">
      <w:pPr>
        <w:pStyle w:val="Heading1"/>
        <w:bidi/>
        <w:rPr>
          <w:rFonts w:asciiTheme="majorBidi" w:hAnsiTheme="majorBidi" w:cstheme="majorBidi"/>
        </w:rPr>
      </w:pPr>
      <w:r w:rsidRPr="00283358">
        <w:rPr>
          <w:rFonts w:asciiTheme="majorBidi" w:hAnsiTheme="majorBidi" w:cstheme="majorBidi"/>
          <w:sz w:val="26"/>
          <w:szCs w:val="26"/>
          <w:rtl/>
        </w:rPr>
        <w:t>وفي حين أبدت إريتريا في بادئ الأمر نيتها طلب</w:t>
      </w:r>
      <w:r w:rsidR="00117330" w:rsidRPr="00283358">
        <w:rPr>
          <w:rFonts w:asciiTheme="majorBidi" w:hAnsiTheme="majorBidi" w:cstheme="majorBidi"/>
          <w:sz w:val="26"/>
          <w:szCs w:val="26"/>
          <w:rtl/>
        </w:rPr>
        <w:t xml:space="preserve"> الحصول على</w:t>
      </w:r>
      <w:r w:rsidRPr="00283358">
        <w:rPr>
          <w:rFonts w:asciiTheme="majorBidi" w:hAnsiTheme="majorBidi" w:cstheme="majorBidi"/>
          <w:sz w:val="26"/>
          <w:szCs w:val="26"/>
          <w:rtl/>
        </w:rPr>
        <w:t xml:space="preserve"> إعفاء درجات الحرارة المحيطة العالية، إلا أن الحكومة أ</w:t>
      </w:r>
      <w:r w:rsidR="00117330" w:rsidRPr="00283358">
        <w:rPr>
          <w:rFonts w:asciiTheme="majorBidi" w:hAnsiTheme="majorBidi" w:cstheme="majorBidi"/>
          <w:sz w:val="26"/>
          <w:szCs w:val="26"/>
          <w:rtl/>
        </w:rPr>
        <w:t>خطر</w:t>
      </w:r>
      <w:r w:rsidRPr="00283358">
        <w:rPr>
          <w:rFonts w:asciiTheme="majorBidi" w:hAnsiTheme="majorBidi" w:cstheme="majorBidi"/>
          <w:sz w:val="26"/>
          <w:szCs w:val="26"/>
          <w:rtl/>
        </w:rPr>
        <w:t>ت أمانة الأوزون في 24 يوليو/تموز 2025 بسحب طلبها.</w:t>
      </w:r>
    </w:p>
    <w:p w14:paraId="443D6019" w14:textId="019C6931" w:rsidR="00891FC2" w:rsidRPr="00283358" w:rsidRDefault="00891FC2" w:rsidP="00283358">
      <w:pPr>
        <w:keepNext/>
        <w:widowControl w:val="0"/>
        <w:bidi/>
        <w:spacing w:after="240"/>
        <w:outlineLvl w:val="0"/>
        <w:rPr>
          <w:rFonts w:asciiTheme="majorBidi" w:hAnsiTheme="majorBidi" w:cstheme="majorBidi"/>
          <w:bCs/>
          <w:u w:val="single"/>
          <w:rtl/>
        </w:rPr>
      </w:pPr>
      <w:r w:rsidRPr="00283358">
        <w:rPr>
          <w:rFonts w:asciiTheme="majorBidi" w:hAnsiTheme="majorBidi" w:cstheme="majorBidi"/>
          <w:sz w:val="26"/>
          <w:szCs w:val="26"/>
          <w:u w:val="single"/>
          <w:rtl/>
          <w:lang w:val="en-US" w:bidi="ar-AE"/>
        </w:rPr>
        <w:t>التمويل المشترك</w:t>
      </w:r>
    </w:p>
    <w:p w14:paraId="47F03B18" w14:textId="0B29A1AD" w:rsidR="00891FC2" w:rsidRPr="00283358" w:rsidRDefault="00891FC2" w:rsidP="00283358">
      <w:pPr>
        <w:pStyle w:val="Heading1"/>
        <w:bidi/>
        <w:rPr>
          <w:rFonts w:asciiTheme="majorBidi" w:hAnsiTheme="majorBidi" w:cstheme="majorBidi"/>
          <w:bCs/>
        </w:rPr>
      </w:pPr>
      <w:r w:rsidRPr="00283358">
        <w:rPr>
          <w:rFonts w:asciiTheme="majorBidi" w:hAnsiTheme="majorBidi" w:cstheme="majorBidi"/>
          <w:sz w:val="26"/>
          <w:szCs w:val="26"/>
          <w:rtl/>
        </w:rPr>
        <w:t xml:space="preserve">ستقدم إريتريا مساهمات عينية تغطي استخدام المواقع الشبكية ومنصات وسائل التواصل الاجتماعي والمنتديات والنشرات الإخبارية الحكومية لتبادل المعلومات عن أنشطة وأهداف ومبادرات </w:t>
      </w:r>
      <w:r w:rsidRPr="00283358">
        <w:rPr>
          <w:rFonts w:asciiTheme="majorBidi" w:hAnsiTheme="majorBidi" w:cstheme="majorBidi"/>
          <w:sz w:val="26"/>
          <w:szCs w:val="26"/>
          <w:rtl/>
          <w:lang w:val="en-US" w:bidi="ar-AE"/>
        </w:rPr>
        <w:t>خطة التنفيذ المتعلقة بالمواد الهيدروفلوروكربونية بموجب تعديل كيغالي</w:t>
      </w:r>
      <w:r w:rsidRPr="00283358">
        <w:rPr>
          <w:rFonts w:asciiTheme="majorBidi" w:hAnsiTheme="majorBidi" w:cstheme="majorBidi"/>
          <w:sz w:val="26"/>
          <w:szCs w:val="26"/>
          <w:rtl/>
        </w:rPr>
        <w:t xml:space="preserve">. وسينسق مكتب </w:t>
      </w:r>
      <w:r w:rsidR="00054A7E" w:rsidRPr="00283358">
        <w:rPr>
          <w:rFonts w:asciiTheme="majorBidi" w:hAnsiTheme="majorBidi" w:cstheme="majorBidi"/>
          <w:sz w:val="26"/>
          <w:szCs w:val="26"/>
          <w:rtl/>
        </w:rPr>
        <w:t xml:space="preserve">الأوزون </w:t>
      </w:r>
      <w:r w:rsidRPr="00283358">
        <w:rPr>
          <w:rFonts w:asciiTheme="majorBidi" w:hAnsiTheme="majorBidi" w:cstheme="majorBidi"/>
          <w:sz w:val="26"/>
          <w:szCs w:val="26"/>
          <w:rtl/>
        </w:rPr>
        <w:t>الوطني بشكل وثيق مع مراكز التدريب لاستكشاف إمكانية تقديم تمويل عيني مشترك لتدريب الفنيين. أما بالنسبة للمشروع التجريبي، ف</w:t>
      </w:r>
      <w:r w:rsidR="00706C1E" w:rsidRPr="00283358">
        <w:rPr>
          <w:rFonts w:asciiTheme="majorBidi" w:hAnsiTheme="majorBidi" w:cstheme="majorBidi"/>
          <w:sz w:val="26"/>
          <w:szCs w:val="26"/>
          <w:rtl/>
        </w:rPr>
        <w:t>ستتولى</w:t>
      </w:r>
      <w:r w:rsidRPr="00283358">
        <w:rPr>
          <w:rFonts w:asciiTheme="majorBidi" w:hAnsiTheme="majorBidi" w:cstheme="majorBidi"/>
          <w:sz w:val="26"/>
          <w:szCs w:val="26"/>
          <w:rtl/>
        </w:rPr>
        <w:t xml:space="preserve"> </w:t>
      </w:r>
      <w:r w:rsidR="00C724D0" w:rsidRPr="00283358">
        <w:rPr>
          <w:rFonts w:asciiTheme="majorBidi" w:hAnsiTheme="majorBidi" w:cstheme="majorBidi"/>
          <w:sz w:val="26"/>
          <w:szCs w:val="26"/>
          <w:rtl/>
        </w:rPr>
        <w:t xml:space="preserve">الجهة </w:t>
      </w:r>
      <w:r w:rsidRPr="00283358">
        <w:rPr>
          <w:rFonts w:asciiTheme="majorBidi" w:hAnsiTheme="majorBidi" w:cstheme="majorBidi"/>
          <w:sz w:val="26"/>
          <w:szCs w:val="26"/>
          <w:rtl/>
        </w:rPr>
        <w:t>المستفيد</w:t>
      </w:r>
      <w:r w:rsidR="00C724D0" w:rsidRPr="00283358">
        <w:rPr>
          <w:rFonts w:asciiTheme="majorBidi" w:hAnsiTheme="majorBidi" w:cstheme="majorBidi"/>
          <w:sz w:val="26"/>
          <w:szCs w:val="26"/>
          <w:rtl/>
        </w:rPr>
        <w:t>ة</w:t>
      </w:r>
      <w:r w:rsidR="00706C1E" w:rsidRPr="00283358">
        <w:rPr>
          <w:rFonts w:asciiTheme="majorBidi" w:hAnsiTheme="majorBidi" w:cstheme="majorBidi"/>
          <w:sz w:val="26"/>
          <w:szCs w:val="26"/>
          <w:rtl/>
        </w:rPr>
        <w:t xml:space="preserve"> توفير</w:t>
      </w:r>
      <w:r w:rsidRPr="00283358">
        <w:rPr>
          <w:rFonts w:asciiTheme="majorBidi" w:hAnsiTheme="majorBidi" w:cstheme="majorBidi"/>
          <w:sz w:val="26"/>
          <w:szCs w:val="26"/>
          <w:rtl/>
        </w:rPr>
        <w:t xml:space="preserve"> أعمال السباكة والكهرباء والأ</w:t>
      </w:r>
      <w:r w:rsidR="00706C1E" w:rsidRPr="00283358">
        <w:rPr>
          <w:rFonts w:asciiTheme="majorBidi" w:hAnsiTheme="majorBidi" w:cstheme="majorBidi"/>
          <w:sz w:val="26"/>
          <w:szCs w:val="26"/>
          <w:rtl/>
        </w:rPr>
        <w:t>شغ</w:t>
      </w:r>
      <w:r w:rsidRPr="00283358">
        <w:rPr>
          <w:rFonts w:asciiTheme="majorBidi" w:hAnsiTheme="majorBidi" w:cstheme="majorBidi"/>
          <w:sz w:val="26"/>
          <w:szCs w:val="26"/>
          <w:rtl/>
        </w:rPr>
        <w:t>ال المدنية.</w:t>
      </w:r>
    </w:p>
    <w:p w14:paraId="10D93FE2" w14:textId="79746BBC" w:rsidR="002C5025" w:rsidRPr="00283358" w:rsidRDefault="002C5025" w:rsidP="00283358">
      <w:pPr>
        <w:keepNext/>
        <w:widowControl w:val="0"/>
        <w:bidi/>
        <w:spacing w:before="240" w:after="240"/>
        <w:outlineLvl w:val="0"/>
        <w:rPr>
          <w:rFonts w:asciiTheme="majorBidi" w:hAnsiTheme="majorBidi" w:cstheme="majorBidi"/>
          <w:bCs/>
          <w:u w:val="single"/>
          <w:rtl/>
        </w:rPr>
      </w:pPr>
      <w:bookmarkStart w:id="15" w:name="_Hlk126916238"/>
      <w:r w:rsidRPr="00283358">
        <w:rPr>
          <w:rFonts w:asciiTheme="majorBidi" w:hAnsiTheme="majorBidi" w:cstheme="majorBidi"/>
          <w:sz w:val="26"/>
          <w:szCs w:val="26"/>
          <w:u w:val="single"/>
          <w:rtl/>
          <w:lang w:val="en-US" w:bidi="ar-AE"/>
        </w:rPr>
        <w:t>خطة عمل الصندوق المتعدد الأطراف للفترة 2025-2027</w:t>
      </w:r>
    </w:p>
    <w:bookmarkEnd w:id="15"/>
    <w:p w14:paraId="3E294FA4" w14:textId="075A4230" w:rsidR="002C5025" w:rsidRPr="00283358" w:rsidRDefault="002C5025" w:rsidP="00283358">
      <w:pPr>
        <w:pStyle w:val="Heading1"/>
        <w:bidi/>
        <w:rPr>
          <w:rFonts w:asciiTheme="majorBidi" w:hAnsiTheme="majorBidi" w:cstheme="majorBidi"/>
          <w:sz w:val="26"/>
          <w:szCs w:val="26"/>
          <w:rtl/>
        </w:rPr>
      </w:pPr>
      <w:r w:rsidRPr="00283358">
        <w:rPr>
          <w:rFonts w:asciiTheme="majorBidi" w:hAnsiTheme="majorBidi" w:cstheme="majorBidi"/>
          <w:sz w:val="26"/>
          <w:szCs w:val="26"/>
          <w:rtl/>
        </w:rPr>
        <w:t>يطلب اليونيب</w:t>
      </w:r>
      <w:r w:rsidR="00D22F94" w:rsidRPr="00283358">
        <w:rPr>
          <w:rFonts w:asciiTheme="majorBidi" w:hAnsiTheme="majorBidi" w:cstheme="majorBidi"/>
          <w:sz w:val="26"/>
          <w:szCs w:val="26"/>
          <w:rtl/>
        </w:rPr>
        <w:t xml:space="preserve"> واليونيدو</w:t>
      </w:r>
      <w:r w:rsidRPr="00283358">
        <w:rPr>
          <w:rFonts w:asciiTheme="majorBidi" w:hAnsiTheme="majorBidi" w:cstheme="majorBidi"/>
          <w:sz w:val="26"/>
          <w:szCs w:val="26"/>
          <w:rtl/>
        </w:rPr>
        <w:t xml:space="preserve"> مبلغ </w:t>
      </w:r>
      <w:r w:rsidR="000F5327" w:rsidRPr="00283358">
        <w:rPr>
          <w:rFonts w:asciiTheme="majorBidi" w:hAnsiTheme="majorBidi" w:cstheme="majorBidi"/>
          <w:sz w:val="26"/>
          <w:szCs w:val="26"/>
        </w:rPr>
        <w:t>158,000</w:t>
      </w:r>
      <w:r w:rsidRPr="00283358">
        <w:rPr>
          <w:rFonts w:asciiTheme="majorBidi" w:hAnsiTheme="majorBidi" w:cstheme="majorBidi"/>
          <w:sz w:val="26"/>
          <w:szCs w:val="26"/>
          <w:rtl/>
        </w:rPr>
        <w:t xml:space="preserve"> دولار أمريكي، </w:t>
      </w:r>
      <w:r w:rsidR="003046B4" w:rsidRPr="00283358">
        <w:rPr>
          <w:rFonts w:asciiTheme="majorBidi" w:hAnsiTheme="majorBidi" w:cstheme="majorBidi"/>
          <w:sz w:val="26"/>
          <w:szCs w:val="26"/>
          <w:rtl/>
          <w:lang w:val="en-US" w:bidi="ar-AE"/>
        </w:rPr>
        <w:t>بالإضافة إلى تكاليف دعم الوكالة، لتنفيذ المرحلة الأولى من خطة التنفيذ المتعلقة بالمواد الهيدروفلوروكربونية بموجب تعديل كيغالي</w:t>
      </w:r>
      <w:r w:rsidRPr="00283358">
        <w:rPr>
          <w:rFonts w:asciiTheme="majorBidi" w:hAnsiTheme="majorBidi" w:cstheme="majorBidi"/>
          <w:sz w:val="26"/>
          <w:szCs w:val="26"/>
          <w:rtl/>
        </w:rPr>
        <w:t xml:space="preserve"> في إريتريا. </w:t>
      </w:r>
      <w:r w:rsidR="003046B4" w:rsidRPr="00283358">
        <w:rPr>
          <w:rFonts w:asciiTheme="majorBidi" w:hAnsiTheme="majorBidi" w:cstheme="majorBidi"/>
          <w:sz w:val="26"/>
          <w:szCs w:val="26"/>
          <w:rtl/>
        </w:rPr>
        <w:t>و</w:t>
      </w:r>
      <w:r w:rsidRPr="00283358">
        <w:rPr>
          <w:rFonts w:asciiTheme="majorBidi" w:hAnsiTheme="majorBidi" w:cstheme="majorBidi"/>
          <w:sz w:val="26"/>
          <w:szCs w:val="26"/>
          <w:rtl/>
        </w:rPr>
        <w:t>ت</w:t>
      </w:r>
      <w:r w:rsidR="003046B4" w:rsidRPr="00283358">
        <w:rPr>
          <w:rFonts w:asciiTheme="majorBidi" w:hAnsiTheme="majorBidi" w:cstheme="majorBidi"/>
          <w:sz w:val="26"/>
          <w:szCs w:val="26"/>
          <w:rtl/>
        </w:rPr>
        <w:t>ُعتبر</w:t>
      </w:r>
      <w:r w:rsidRPr="00283358">
        <w:rPr>
          <w:rFonts w:asciiTheme="majorBidi" w:hAnsiTheme="majorBidi" w:cstheme="majorBidi"/>
          <w:sz w:val="26"/>
          <w:szCs w:val="26"/>
          <w:rtl/>
        </w:rPr>
        <w:t xml:space="preserve"> القيمة الإجمالية المطلوبة للفترة 2025-2027، والبالغة 101,596 دولاراً أمريكياً، </w:t>
      </w:r>
      <w:r w:rsidR="000F5327" w:rsidRPr="00283358">
        <w:rPr>
          <w:rFonts w:asciiTheme="majorBidi" w:hAnsiTheme="majorBidi" w:cstheme="majorBidi"/>
          <w:sz w:val="26"/>
          <w:szCs w:val="26"/>
          <w:rtl/>
          <w:lang w:val="en-US" w:bidi="ar-AE"/>
        </w:rPr>
        <w:t>بما في ذلك</w:t>
      </w:r>
      <w:r w:rsidR="000F5327" w:rsidRPr="00283358">
        <w:rPr>
          <w:rFonts w:asciiTheme="majorBidi" w:hAnsiTheme="majorBidi" w:cstheme="majorBidi"/>
          <w:sz w:val="26"/>
          <w:szCs w:val="26"/>
          <w:rtl/>
        </w:rPr>
        <w:t xml:space="preserve"> </w:t>
      </w:r>
      <w:r w:rsidRPr="00283358">
        <w:rPr>
          <w:rFonts w:asciiTheme="majorBidi" w:hAnsiTheme="majorBidi" w:cstheme="majorBidi"/>
          <w:sz w:val="26"/>
          <w:szCs w:val="26"/>
          <w:rtl/>
        </w:rPr>
        <w:t>تكاليف دعم الوكالة، أقل بمقدار 11,440 دولاراً أمريكياً من المبلغ ال</w:t>
      </w:r>
      <w:r w:rsidR="003046B4" w:rsidRPr="00283358">
        <w:rPr>
          <w:rFonts w:asciiTheme="majorBidi" w:hAnsiTheme="majorBidi" w:cstheme="majorBidi"/>
          <w:sz w:val="26"/>
          <w:szCs w:val="26"/>
          <w:rtl/>
        </w:rPr>
        <w:t>مذكور</w:t>
      </w:r>
      <w:r w:rsidRPr="00283358">
        <w:rPr>
          <w:rFonts w:asciiTheme="majorBidi" w:hAnsiTheme="majorBidi" w:cstheme="majorBidi"/>
          <w:sz w:val="26"/>
          <w:szCs w:val="26"/>
          <w:rtl/>
        </w:rPr>
        <w:t xml:space="preserve"> في خطة العمل.</w:t>
      </w:r>
    </w:p>
    <w:p w14:paraId="102131C8" w14:textId="647F7768" w:rsidR="0007209E" w:rsidRPr="00283358" w:rsidRDefault="0007209E" w:rsidP="00283358">
      <w:pPr>
        <w:keepNext/>
        <w:widowControl w:val="0"/>
        <w:bidi/>
        <w:spacing w:after="240"/>
        <w:rPr>
          <w:rFonts w:asciiTheme="majorBidi" w:hAnsiTheme="majorBidi" w:cstheme="majorBidi"/>
          <w:u w:val="single"/>
          <w:rtl/>
        </w:rPr>
      </w:pPr>
      <w:r w:rsidRPr="00283358">
        <w:rPr>
          <w:rFonts w:asciiTheme="majorBidi" w:hAnsiTheme="majorBidi" w:cstheme="majorBidi"/>
          <w:sz w:val="26"/>
          <w:szCs w:val="26"/>
          <w:u w:val="single"/>
          <w:rtl/>
          <w:lang w:val="en-US" w:bidi="ar-AE"/>
        </w:rPr>
        <w:lastRenderedPageBreak/>
        <w:t>تنفيذ السياسات الجنسانية</w:t>
      </w:r>
    </w:p>
    <w:p w14:paraId="4187B4C6" w14:textId="310158FB" w:rsidR="0007209E" w:rsidRPr="00283358" w:rsidRDefault="0007209E" w:rsidP="00283358">
      <w:pPr>
        <w:pStyle w:val="Heading1"/>
        <w:bidi/>
        <w:rPr>
          <w:rFonts w:asciiTheme="majorBidi" w:hAnsiTheme="majorBidi" w:cstheme="majorBidi"/>
        </w:rPr>
      </w:pPr>
      <w:r w:rsidRPr="00283358">
        <w:rPr>
          <w:rFonts w:asciiTheme="majorBidi" w:hAnsiTheme="majorBidi" w:cstheme="majorBidi"/>
          <w:sz w:val="26"/>
          <w:szCs w:val="26"/>
          <w:rtl/>
        </w:rPr>
        <w:t xml:space="preserve">تلتزم إريتريا بتطبيق </w:t>
      </w:r>
      <w:r w:rsidR="003D7D91" w:rsidRPr="00283358">
        <w:rPr>
          <w:rFonts w:asciiTheme="majorBidi" w:hAnsiTheme="majorBidi" w:cstheme="majorBidi"/>
          <w:sz w:val="26"/>
          <w:szCs w:val="26"/>
          <w:rtl/>
        </w:rPr>
        <w:t>ال</w:t>
      </w:r>
      <w:r w:rsidRPr="00283358">
        <w:rPr>
          <w:rFonts w:asciiTheme="majorBidi" w:hAnsiTheme="majorBidi" w:cstheme="majorBidi"/>
          <w:sz w:val="26"/>
          <w:szCs w:val="26"/>
          <w:rtl/>
        </w:rPr>
        <w:t>سياسة الجنس</w:t>
      </w:r>
      <w:r w:rsidR="003D7D91" w:rsidRPr="00283358">
        <w:rPr>
          <w:rFonts w:asciiTheme="majorBidi" w:hAnsiTheme="majorBidi" w:cstheme="majorBidi"/>
          <w:sz w:val="26"/>
          <w:szCs w:val="26"/>
          <w:rtl/>
        </w:rPr>
        <w:t>ا</w:t>
      </w:r>
      <w:r w:rsidRPr="00283358">
        <w:rPr>
          <w:rFonts w:asciiTheme="majorBidi" w:hAnsiTheme="majorBidi" w:cstheme="majorBidi"/>
          <w:sz w:val="26"/>
          <w:szCs w:val="26"/>
          <w:rtl/>
        </w:rPr>
        <w:t>ن</w:t>
      </w:r>
      <w:r w:rsidR="003D7D91" w:rsidRPr="00283358">
        <w:rPr>
          <w:rFonts w:asciiTheme="majorBidi" w:hAnsiTheme="majorBidi" w:cstheme="majorBidi"/>
          <w:sz w:val="26"/>
          <w:szCs w:val="26"/>
          <w:rtl/>
        </w:rPr>
        <w:t>ية</w:t>
      </w:r>
      <w:r w:rsidRPr="00283358">
        <w:rPr>
          <w:rFonts w:asciiTheme="majorBidi" w:hAnsiTheme="majorBidi" w:cstheme="majorBidi"/>
          <w:sz w:val="26"/>
          <w:szCs w:val="26"/>
          <w:rtl/>
        </w:rPr>
        <w:t xml:space="preserve"> للصندوق المتعدد الأطراف تمش</w:t>
      </w:r>
      <w:r w:rsidR="003D7D91" w:rsidRPr="00283358">
        <w:rPr>
          <w:rFonts w:asciiTheme="majorBidi" w:hAnsiTheme="majorBidi" w:cstheme="majorBidi"/>
          <w:sz w:val="26"/>
          <w:szCs w:val="26"/>
          <w:rtl/>
        </w:rPr>
        <w:t>ياً</w:t>
      </w:r>
      <w:r w:rsidRPr="00283358">
        <w:rPr>
          <w:rFonts w:asciiTheme="majorBidi" w:hAnsiTheme="majorBidi" w:cstheme="majorBidi"/>
          <w:sz w:val="26"/>
          <w:szCs w:val="26"/>
          <w:rtl/>
        </w:rPr>
        <w:t xml:space="preserve"> مع </w:t>
      </w:r>
      <w:r w:rsidR="003D7D91" w:rsidRPr="00283358">
        <w:rPr>
          <w:rFonts w:asciiTheme="majorBidi" w:hAnsiTheme="majorBidi" w:cstheme="majorBidi"/>
          <w:sz w:val="26"/>
          <w:szCs w:val="26"/>
          <w:rtl/>
          <w:lang w:val="en-US" w:bidi="ar-AE"/>
        </w:rPr>
        <w:t>المقررات</w:t>
      </w:r>
      <w:r w:rsidR="003D7D91" w:rsidRPr="00283358">
        <w:rPr>
          <w:rFonts w:asciiTheme="majorBidi" w:hAnsiTheme="majorBidi" w:cstheme="majorBidi"/>
          <w:sz w:val="26"/>
          <w:szCs w:val="26"/>
          <w:rtl/>
        </w:rPr>
        <w:t xml:space="preserve"> </w:t>
      </w:r>
      <w:r w:rsidRPr="00283358">
        <w:rPr>
          <w:rFonts w:asciiTheme="majorBidi" w:hAnsiTheme="majorBidi" w:cstheme="majorBidi"/>
          <w:sz w:val="26"/>
          <w:szCs w:val="26"/>
          <w:rtl/>
        </w:rPr>
        <w:t xml:space="preserve">84/92(د)، و90/48(ج)، و92/40(ب)، طوال فترة تنفيذ خطة </w:t>
      </w:r>
      <w:r w:rsidR="003D7D91" w:rsidRPr="00283358">
        <w:rPr>
          <w:rFonts w:asciiTheme="majorBidi" w:hAnsiTheme="majorBidi" w:cstheme="majorBidi"/>
          <w:sz w:val="26"/>
          <w:szCs w:val="26"/>
          <w:rtl/>
          <w:lang w:val="en-US" w:bidi="ar-AE"/>
        </w:rPr>
        <w:t>التنفيذ المتعلقة بالمواد الهيدروفلوروكربونية بموجب تعديل كيغالي</w:t>
      </w:r>
      <w:r w:rsidRPr="00283358">
        <w:rPr>
          <w:rFonts w:asciiTheme="majorBidi" w:hAnsiTheme="majorBidi" w:cstheme="majorBidi"/>
          <w:sz w:val="26"/>
          <w:szCs w:val="26"/>
          <w:rtl/>
        </w:rPr>
        <w:t>.</w:t>
      </w:r>
      <w:r w:rsidR="003D7D91" w:rsidRPr="00283358">
        <w:rPr>
          <w:rFonts w:asciiTheme="majorBidi" w:hAnsiTheme="majorBidi" w:cstheme="majorBidi"/>
          <w:sz w:val="26"/>
          <w:szCs w:val="26"/>
          <w:rtl/>
        </w:rPr>
        <w:t xml:space="preserve"> وسيشجع مكتب الأوزون الوطني الرجال والنساء على المشاركة في برامج بناء القدرات وسيشجع المؤسسات المشاركة على ترشيح النساء لبرامج التدريب والمشاورات بين أصحاب المصلحة والأدوار الفنية. وعلاوةً على ذلك، أُدرجت </w:t>
      </w:r>
      <w:r w:rsidR="00C575A7" w:rsidRPr="00283358">
        <w:rPr>
          <w:rFonts w:asciiTheme="majorBidi" w:hAnsiTheme="majorBidi" w:cstheme="majorBidi"/>
          <w:sz w:val="26"/>
          <w:szCs w:val="26"/>
          <w:rtl/>
        </w:rPr>
        <w:t>ال</w:t>
      </w:r>
      <w:r w:rsidR="003D7D91" w:rsidRPr="00283358">
        <w:rPr>
          <w:rFonts w:asciiTheme="majorBidi" w:hAnsiTheme="majorBidi" w:cstheme="majorBidi"/>
          <w:sz w:val="26"/>
          <w:szCs w:val="26"/>
          <w:rtl/>
        </w:rPr>
        <w:t xml:space="preserve">أهداف </w:t>
      </w:r>
      <w:r w:rsidR="00C575A7" w:rsidRPr="00283358">
        <w:rPr>
          <w:rFonts w:asciiTheme="majorBidi" w:hAnsiTheme="majorBidi" w:cstheme="majorBidi"/>
          <w:sz w:val="26"/>
          <w:szCs w:val="26"/>
          <w:rtl/>
        </w:rPr>
        <w:t>الجنسانية</w:t>
      </w:r>
      <w:r w:rsidR="003D7D91" w:rsidRPr="00283358">
        <w:rPr>
          <w:rFonts w:asciiTheme="majorBidi" w:hAnsiTheme="majorBidi" w:cstheme="majorBidi"/>
          <w:sz w:val="26"/>
          <w:szCs w:val="26"/>
          <w:rtl/>
        </w:rPr>
        <w:t xml:space="preserve"> </w:t>
      </w:r>
      <w:r w:rsidR="00C575A7" w:rsidRPr="00283358">
        <w:rPr>
          <w:rFonts w:asciiTheme="majorBidi" w:hAnsiTheme="majorBidi" w:cstheme="majorBidi"/>
          <w:sz w:val="26"/>
          <w:szCs w:val="26"/>
          <w:rtl/>
        </w:rPr>
        <w:t>ل</w:t>
      </w:r>
      <w:r w:rsidR="003D7D91" w:rsidRPr="00283358">
        <w:rPr>
          <w:rFonts w:asciiTheme="majorBidi" w:hAnsiTheme="majorBidi" w:cstheme="majorBidi"/>
          <w:sz w:val="26"/>
          <w:szCs w:val="26"/>
          <w:rtl/>
        </w:rPr>
        <w:t>برامج تدريب</w:t>
      </w:r>
      <w:r w:rsidR="00C575A7" w:rsidRPr="00283358">
        <w:rPr>
          <w:rFonts w:asciiTheme="majorBidi" w:hAnsiTheme="majorBidi" w:cstheme="majorBidi"/>
          <w:sz w:val="26"/>
          <w:szCs w:val="26"/>
          <w:rtl/>
        </w:rPr>
        <w:t xml:space="preserve"> موظفي</w:t>
      </w:r>
      <w:r w:rsidR="003D7D91" w:rsidRPr="00283358">
        <w:rPr>
          <w:rFonts w:asciiTheme="majorBidi" w:hAnsiTheme="majorBidi" w:cstheme="majorBidi"/>
          <w:sz w:val="26"/>
          <w:szCs w:val="26"/>
          <w:rtl/>
        </w:rPr>
        <w:t xml:space="preserve"> الجمارك والفنيين، وسيتم تتب</w:t>
      </w:r>
      <w:r w:rsidR="00C575A7" w:rsidRPr="00283358">
        <w:rPr>
          <w:rFonts w:asciiTheme="majorBidi" w:hAnsiTheme="majorBidi" w:cstheme="majorBidi"/>
          <w:sz w:val="26"/>
          <w:szCs w:val="26"/>
          <w:rtl/>
        </w:rPr>
        <w:t>ُّ</w:t>
      </w:r>
      <w:r w:rsidR="003D7D91" w:rsidRPr="00283358">
        <w:rPr>
          <w:rFonts w:asciiTheme="majorBidi" w:hAnsiTheme="majorBidi" w:cstheme="majorBidi"/>
          <w:sz w:val="26"/>
          <w:szCs w:val="26"/>
          <w:rtl/>
        </w:rPr>
        <w:t>ع مشاركة الرجال والنساء في</w:t>
      </w:r>
      <w:r w:rsidR="00C575A7" w:rsidRPr="00283358">
        <w:rPr>
          <w:rFonts w:asciiTheme="majorBidi" w:hAnsiTheme="majorBidi" w:cstheme="majorBidi"/>
          <w:sz w:val="26"/>
          <w:szCs w:val="26"/>
          <w:rtl/>
        </w:rPr>
        <w:t xml:space="preserve"> برامج</w:t>
      </w:r>
      <w:r w:rsidR="003D7D91" w:rsidRPr="00283358">
        <w:rPr>
          <w:rFonts w:asciiTheme="majorBidi" w:hAnsiTheme="majorBidi" w:cstheme="majorBidi"/>
          <w:sz w:val="26"/>
          <w:szCs w:val="26"/>
          <w:rtl/>
        </w:rPr>
        <w:t xml:space="preserve"> التدريب </w:t>
      </w:r>
      <w:r w:rsidR="00C575A7" w:rsidRPr="00283358">
        <w:rPr>
          <w:rFonts w:asciiTheme="majorBidi" w:hAnsiTheme="majorBidi" w:cstheme="majorBidi"/>
          <w:sz w:val="26"/>
          <w:szCs w:val="26"/>
          <w:rtl/>
        </w:rPr>
        <w:t>والمشاورات</w:t>
      </w:r>
      <w:r w:rsidR="003D7D91" w:rsidRPr="00283358">
        <w:rPr>
          <w:rFonts w:asciiTheme="majorBidi" w:hAnsiTheme="majorBidi" w:cstheme="majorBidi"/>
          <w:sz w:val="26"/>
          <w:szCs w:val="26"/>
          <w:rtl/>
        </w:rPr>
        <w:t xml:space="preserve"> وفرق التنفيذ و</w:t>
      </w:r>
      <w:r w:rsidR="00C575A7" w:rsidRPr="00283358">
        <w:rPr>
          <w:rFonts w:asciiTheme="majorBidi" w:hAnsiTheme="majorBidi" w:cstheme="majorBidi"/>
          <w:sz w:val="26"/>
          <w:szCs w:val="26"/>
          <w:rtl/>
        </w:rPr>
        <w:t>دور</w:t>
      </w:r>
      <w:r w:rsidR="003D7D91" w:rsidRPr="00283358">
        <w:rPr>
          <w:rFonts w:asciiTheme="majorBidi" w:hAnsiTheme="majorBidi" w:cstheme="majorBidi"/>
          <w:sz w:val="26"/>
          <w:szCs w:val="26"/>
          <w:rtl/>
        </w:rPr>
        <w:t>ات التوعية.</w:t>
      </w:r>
      <w:r w:rsidR="00C575A7" w:rsidRPr="00283358">
        <w:rPr>
          <w:rFonts w:asciiTheme="majorBidi" w:hAnsiTheme="majorBidi" w:cstheme="majorBidi"/>
          <w:sz w:val="26"/>
          <w:szCs w:val="26"/>
          <w:rtl/>
        </w:rPr>
        <w:t xml:space="preserve"> وسيتم إنشاء آليات للرصد والإبلاغ لضمان توثيق التقدم المُحرز ومواءمته مع أهداف السياسة الجنسانية للصندوق المتعدد الأطراف.</w:t>
      </w:r>
    </w:p>
    <w:p w14:paraId="7DFAD518" w14:textId="1ACDFCC5" w:rsidR="00B21A88" w:rsidRPr="00283358" w:rsidRDefault="00B21A88" w:rsidP="00283358">
      <w:pPr>
        <w:pStyle w:val="Heading1"/>
        <w:keepNext/>
        <w:widowControl w:val="0"/>
        <w:numPr>
          <w:ilvl w:val="0"/>
          <w:numId w:val="0"/>
        </w:numPr>
        <w:bidi/>
        <w:rPr>
          <w:rFonts w:asciiTheme="majorBidi" w:hAnsiTheme="majorBidi" w:cstheme="majorBidi"/>
          <w:u w:val="single"/>
          <w:rtl/>
        </w:rPr>
      </w:pPr>
      <w:bookmarkStart w:id="16" w:name="_Hlk126916186"/>
      <w:bookmarkEnd w:id="13"/>
      <w:bookmarkEnd w:id="14"/>
      <w:r w:rsidRPr="00283358">
        <w:rPr>
          <w:rFonts w:asciiTheme="majorBidi" w:hAnsiTheme="majorBidi" w:cstheme="majorBidi"/>
          <w:sz w:val="26"/>
          <w:szCs w:val="26"/>
          <w:u w:val="single"/>
          <w:rtl/>
          <w:lang w:val="en-US" w:bidi="ar-AE"/>
        </w:rPr>
        <w:t>استدامة التخفيض التدريجي للمواد الهيدروفلوروكربونية وتقييم المخاطر</w:t>
      </w:r>
    </w:p>
    <w:bookmarkEnd w:id="16"/>
    <w:p w14:paraId="36DFA7AA" w14:textId="56438A49" w:rsidR="00580C7A" w:rsidRPr="00283358" w:rsidRDefault="00580C7A" w:rsidP="00283358">
      <w:pPr>
        <w:pStyle w:val="Heading1"/>
        <w:bidi/>
        <w:rPr>
          <w:rFonts w:asciiTheme="majorBidi" w:hAnsiTheme="majorBidi" w:cstheme="majorBidi"/>
        </w:rPr>
      </w:pPr>
      <w:r w:rsidRPr="00283358">
        <w:rPr>
          <w:rFonts w:asciiTheme="majorBidi" w:hAnsiTheme="majorBidi" w:cstheme="majorBidi"/>
          <w:sz w:val="26"/>
          <w:szCs w:val="26"/>
          <w:rtl/>
        </w:rPr>
        <w:t xml:space="preserve">تشمل المخاطر المحتملة التي تهدد استدامة التخفيض التدريجي </w:t>
      </w:r>
      <w:bookmarkStart w:id="17" w:name="_Hlk213147039"/>
      <w:r w:rsidRPr="00283358">
        <w:rPr>
          <w:rFonts w:asciiTheme="majorBidi" w:hAnsiTheme="majorBidi" w:cstheme="majorBidi"/>
          <w:sz w:val="26"/>
          <w:szCs w:val="26"/>
          <w:rtl/>
          <w:lang w:val="en-US" w:bidi="ar-AE"/>
        </w:rPr>
        <w:t>للمواد الهيدروفلوروكربونية</w:t>
      </w:r>
      <w:bookmarkEnd w:id="17"/>
      <w:r w:rsidRPr="00283358">
        <w:rPr>
          <w:rFonts w:asciiTheme="majorBidi" w:hAnsiTheme="majorBidi" w:cstheme="majorBidi"/>
          <w:sz w:val="26"/>
          <w:szCs w:val="26"/>
          <w:rtl/>
        </w:rPr>
        <w:t xml:space="preserve"> في إريتريا بطء إقبال السوق على البدائل، وقلة توافر البدائل ذات القدرة المنخفضة على إحداث الاحترار العالمي، وزيادة الطلب على المعدات </w:t>
      </w:r>
      <w:r w:rsidR="00F35376" w:rsidRPr="00283358">
        <w:rPr>
          <w:rFonts w:asciiTheme="majorBidi" w:hAnsiTheme="majorBidi" w:cstheme="majorBidi"/>
          <w:sz w:val="26"/>
          <w:szCs w:val="26"/>
          <w:rtl/>
        </w:rPr>
        <w:t xml:space="preserve">ذات </w:t>
      </w:r>
      <w:r w:rsidRPr="00283358">
        <w:rPr>
          <w:rFonts w:asciiTheme="majorBidi" w:hAnsiTheme="majorBidi" w:cstheme="majorBidi"/>
          <w:sz w:val="26"/>
          <w:szCs w:val="26"/>
          <w:rtl/>
        </w:rPr>
        <w:t>القدرة</w:t>
      </w:r>
      <w:r w:rsidR="00F35376" w:rsidRPr="00283358">
        <w:rPr>
          <w:rFonts w:asciiTheme="majorBidi" w:hAnsiTheme="majorBidi" w:cstheme="majorBidi"/>
          <w:sz w:val="26"/>
          <w:szCs w:val="26"/>
          <w:rtl/>
        </w:rPr>
        <w:t xml:space="preserve"> العالية</w:t>
      </w:r>
      <w:r w:rsidRPr="00283358">
        <w:rPr>
          <w:rFonts w:asciiTheme="majorBidi" w:hAnsiTheme="majorBidi" w:cstheme="majorBidi"/>
          <w:sz w:val="26"/>
          <w:szCs w:val="26"/>
          <w:rtl/>
        </w:rPr>
        <w:t xml:space="preserve"> على إحداث الاحترار العالمي، والتأخير</w:t>
      </w:r>
      <w:r w:rsidR="00F35376" w:rsidRPr="00283358">
        <w:rPr>
          <w:rFonts w:asciiTheme="majorBidi" w:hAnsiTheme="majorBidi" w:cstheme="majorBidi"/>
          <w:sz w:val="26"/>
          <w:szCs w:val="26"/>
          <w:rtl/>
        </w:rPr>
        <w:t>ات</w:t>
      </w:r>
      <w:r w:rsidRPr="00283358">
        <w:rPr>
          <w:rFonts w:asciiTheme="majorBidi" w:hAnsiTheme="majorBidi" w:cstheme="majorBidi"/>
          <w:sz w:val="26"/>
          <w:szCs w:val="26"/>
          <w:rtl/>
        </w:rPr>
        <w:t xml:space="preserve"> في التنفيذ، و</w:t>
      </w:r>
      <w:r w:rsidR="00167495" w:rsidRPr="00283358">
        <w:rPr>
          <w:rFonts w:asciiTheme="majorBidi" w:hAnsiTheme="majorBidi" w:cstheme="majorBidi"/>
          <w:sz w:val="26"/>
          <w:szCs w:val="26"/>
          <w:rtl/>
        </w:rPr>
        <w:t>عدم انخراط</w:t>
      </w:r>
      <w:r w:rsidRPr="00283358">
        <w:rPr>
          <w:rFonts w:asciiTheme="majorBidi" w:hAnsiTheme="majorBidi" w:cstheme="majorBidi"/>
          <w:sz w:val="26"/>
          <w:szCs w:val="26"/>
          <w:rtl/>
        </w:rPr>
        <w:t xml:space="preserve"> ال</w:t>
      </w:r>
      <w:r w:rsidR="00167495" w:rsidRPr="00283358">
        <w:rPr>
          <w:rFonts w:asciiTheme="majorBidi" w:hAnsiTheme="majorBidi" w:cstheme="majorBidi"/>
          <w:sz w:val="26"/>
          <w:szCs w:val="26"/>
          <w:rtl/>
        </w:rPr>
        <w:t>مؤسس</w:t>
      </w:r>
      <w:r w:rsidRPr="00283358">
        <w:rPr>
          <w:rFonts w:asciiTheme="majorBidi" w:hAnsiTheme="majorBidi" w:cstheme="majorBidi"/>
          <w:sz w:val="26"/>
          <w:szCs w:val="26"/>
          <w:rtl/>
        </w:rPr>
        <w:t>ات غير المشاركة. و</w:t>
      </w:r>
      <w:r w:rsidR="00093A80" w:rsidRPr="00283358">
        <w:rPr>
          <w:rFonts w:asciiTheme="majorBidi" w:hAnsiTheme="majorBidi" w:cstheme="majorBidi"/>
          <w:sz w:val="26"/>
          <w:szCs w:val="26"/>
          <w:rtl/>
        </w:rPr>
        <w:t>ت</w:t>
      </w:r>
      <w:r w:rsidR="00587A6B" w:rsidRPr="00283358">
        <w:rPr>
          <w:rFonts w:asciiTheme="majorBidi" w:hAnsiTheme="majorBidi" w:cstheme="majorBidi"/>
          <w:sz w:val="26"/>
          <w:szCs w:val="26"/>
          <w:rtl/>
        </w:rPr>
        <w:t>جري</w:t>
      </w:r>
      <w:r w:rsidR="00093A80" w:rsidRPr="00283358">
        <w:rPr>
          <w:rFonts w:asciiTheme="majorBidi" w:hAnsiTheme="majorBidi" w:cstheme="majorBidi"/>
          <w:sz w:val="26"/>
          <w:szCs w:val="26"/>
          <w:rtl/>
        </w:rPr>
        <w:t xml:space="preserve"> م</w:t>
      </w:r>
      <w:r w:rsidRPr="00283358">
        <w:rPr>
          <w:rFonts w:asciiTheme="majorBidi" w:hAnsiTheme="majorBidi" w:cstheme="majorBidi"/>
          <w:sz w:val="26"/>
          <w:szCs w:val="26"/>
          <w:rtl/>
        </w:rPr>
        <w:t>عالج</w:t>
      </w:r>
      <w:r w:rsidR="00093A80" w:rsidRPr="00283358">
        <w:rPr>
          <w:rFonts w:asciiTheme="majorBidi" w:hAnsiTheme="majorBidi" w:cstheme="majorBidi"/>
          <w:sz w:val="26"/>
          <w:szCs w:val="26"/>
          <w:rtl/>
        </w:rPr>
        <w:t>ة</w:t>
      </w:r>
      <w:r w:rsidRPr="00283358">
        <w:rPr>
          <w:rFonts w:asciiTheme="majorBidi" w:hAnsiTheme="majorBidi" w:cstheme="majorBidi"/>
          <w:sz w:val="26"/>
          <w:szCs w:val="26"/>
          <w:rtl/>
        </w:rPr>
        <w:t xml:space="preserve"> هذه المخاطر من خلال </w:t>
      </w:r>
      <w:r w:rsidR="00093A80" w:rsidRPr="00283358">
        <w:rPr>
          <w:rFonts w:asciiTheme="majorBidi" w:hAnsiTheme="majorBidi" w:cstheme="majorBidi"/>
          <w:sz w:val="26"/>
          <w:szCs w:val="26"/>
          <w:rtl/>
        </w:rPr>
        <w:t>ال</w:t>
      </w:r>
      <w:r w:rsidRPr="00283358">
        <w:rPr>
          <w:rFonts w:asciiTheme="majorBidi" w:hAnsiTheme="majorBidi" w:cstheme="majorBidi"/>
          <w:sz w:val="26"/>
          <w:szCs w:val="26"/>
          <w:rtl/>
        </w:rPr>
        <w:t xml:space="preserve">دعم </w:t>
      </w:r>
      <w:r w:rsidR="00093A80" w:rsidRPr="00283358">
        <w:rPr>
          <w:rFonts w:asciiTheme="majorBidi" w:hAnsiTheme="majorBidi" w:cstheme="majorBidi"/>
          <w:sz w:val="26"/>
          <w:szCs w:val="26"/>
          <w:rtl/>
        </w:rPr>
        <w:t>ال</w:t>
      </w:r>
      <w:r w:rsidRPr="00283358">
        <w:rPr>
          <w:rFonts w:asciiTheme="majorBidi" w:hAnsiTheme="majorBidi" w:cstheme="majorBidi"/>
          <w:sz w:val="26"/>
          <w:szCs w:val="26"/>
          <w:rtl/>
        </w:rPr>
        <w:t xml:space="preserve">تنظيمي </w:t>
      </w:r>
      <w:r w:rsidR="00093A80" w:rsidRPr="00283358">
        <w:rPr>
          <w:rFonts w:asciiTheme="majorBidi" w:hAnsiTheme="majorBidi" w:cstheme="majorBidi"/>
          <w:sz w:val="26"/>
          <w:szCs w:val="26"/>
          <w:rtl/>
        </w:rPr>
        <w:t>ال</w:t>
      </w:r>
      <w:r w:rsidRPr="00283358">
        <w:rPr>
          <w:rFonts w:asciiTheme="majorBidi" w:hAnsiTheme="majorBidi" w:cstheme="majorBidi"/>
          <w:sz w:val="26"/>
          <w:szCs w:val="26"/>
          <w:rtl/>
        </w:rPr>
        <w:t>قوي، بما في ذلك</w:t>
      </w:r>
      <w:r w:rsidR="003E5E1A" w:rsidRPr="00283358">
        <w:rPr>
          <w:rFonts w:asciiTheme="majorBidi" w:hAnsiTheme="majorBidi" w:cstheme="majorBidi"/>
          <w:sz w:val="26"/>
          <w:szCs w:val="26"/>
          <w:rtl/>
        </w:rPr>
        <w:t xml:space="preserve"> فرض</w:t>
      </w:r>
      <w:r w:rsidRPr="00283358">
        <w:rPr>
          <w:rFonts w:asciiTheme="majorBidi" w:hAnsiTheme="majorBidi" w:cstheme="majorBidi"/>
          <w:sz w:val="26"/>
          <w:szCs w:val="26"/>
          <w:rtl/>
        </w:rPr>
        <w:t xml:space="preserve"> الحظ</w:t>
      </w:r>
      <w:r w:rsidR="003E5E1A" w:rsidRPr="00283358">
        <w:rPr>
          <w:rFonts w:asciiTheme="majorBidi" w:hAnsiTheme="majorBidi" w:cstheme="majorBidi"/>
          <w:sz w:val="26"/>
          <w:szCs w:val="26"/>
          <w:rtl/>
        </w:rPr>
        <w:t>و</w:t>
      </w:r>
      <w:r w:rsidRPr="00283358">
        <w:rPr>
          <w:rFonts w:asciiTheme="majorBidi" w:hAnsiTheme="majorBidi" w:cstheme="majorBidi"/>
          <w:sz w:val="26"/>
          <w:szCs w:val="26"/>
          <w:rtl/>
        </w:rPr>
        <w:t>ر</w:t>
      </w:r>
      <w:r w:rsidR="003E5E1A" w:rsidRPr="00283358">
        <w:rPr>
          <w:rFonts w:asciiTheme="majorBidi" w:hAnsiTheme="majorBidi" w:cstheme="majorBidi"/>
          <w:sz w:val="26"/>
          <w:szCs w:val="26"/>
          <w:rtl/>
        </w:rPr>
        <w:t>ات</w:t>
      </w:r>
      <w:r w:rsidRPr="00283358">
        <w:rPr>
          <w:rFonts w:asciiTheme="majorBidi" w:hAnsiTheme="majorBidi" w:cstheme="majorBidi"/>
          <w:sz w:val="26"/>
          <w:szCs w:val="26"/>
          <w:rtl/>
        </w:rPr>
        <w:t>؛ والتدريب المستمر للفنيين عبر مؤسسات التعليم والتدريب المهني ال</w:t>
      </w:r>
      <w:r w:rsidR="00587A6B" w:rsidRPr="00283358">
        <w:rPr>
          <w:rFonts w:asciiTheme="majorBidi" w:hAnsiTheme="majorBidi" w:cstheme="majorBidi"/>
          <w:sz w:val="26"/>
          <w:szCs w:val="26"/>
          <w:rtl/>
        </w:rPr>
        <w:t>ف</w:t>
      </w:r>
      <w:r w:rsidRPr="00283358">
        <w:rPr>
          <w:rFonts w:asciiTheme="majorBidi" w:hAnsiTheme="majorBidi" w:cstheme="majorBidi"/>
          <w:sz w:val="26"/>
          <w:szCs w:val="26"/>
          <w:rtl/>
        </w:rPr>
        <w:t>ني؛</w:t>
      </w:r>
      <w:r w:rsidR="00587A6B" w:rsidRPr="00283358">
        <w:rPr>
          <w:rFonts w:asciiTheme="majorBidi" w:hAnsiTheme="majorBidi" w:cstheme="majorBidi"/>
          <w:sz w:val="26"/>
          <w:szCs w:val="26"/>
          <w:rtl/>
        </w:rPr>
        <w:t xml:space="preserve"> وتنفيذ الخطط التشغيلية لمراكز إعادة التدوير والاسترداد والاستصلاح (المنشأة بموجب خطة إدارة إزالة المواد الهيدروكلوروفلوروكربونية). وس</w:t>
      </w:r>
      <w:r w:rsidR="00955A5D" w:rsidRPr="00283358">
        <w:rPr>
          <w:rFonts w:asciiTheme="majorBidi" w:hAnsiTheme="majorBidi" w:cstheme="majorBidi"/>
          <w:sz w:val="26"/>
          <w:szCs w:val="26"/>
          <w:rtl/>
        </w:rPr>
        <w:t>يساعد</w:t>
      </w:r>
      <w:r w:rsidR="00587A6B" w:rsidRPr="00283358">
        <w:rPr>
          <w:rFonts w:asciiTheme="majorBidi" w:hAnsiTheme="majorBidi" w:cstheme="majorBidi"/>
          <w:sz w:val="26"/>
          <w:szCs w:val="26"/>
          <w:rtl/>
        </w:rPr>
        <w:t xml:space="preserve"> </w:t>
      </w:r>
      <w:r w:rsidR="00955A5D" w:rsidRPr="00283358">
        <w:rPr>
          <w:rFonts w:asciiTheme="majorBidi" w:hAnsiTheme="majorBidi" w:cstheme="majorBidi"/>
          <w:sz w:val="26"/>
          <w:szCs w:val="26"/>
          <w:rtl/>
        </w:rPr>
        <w:t>ال</w:t>
      </w:r>
      <w:r w:rsidR="00587A6B" w:rsidRPr="00283358">
        <w:rPr>
          <w:rFonts w:asciiTheme="majorBidi" w:hAnsiTheme="majorBidi" w:cstheme="majorBidi"/>
          <w:sz w:val="26"/>
          <w:szCs w:val="26"/>
          <w:rtl/>
        </w:rPr>
        <w:t>إنفاذ الجمرك</w:t>
      </w:r>
      <w:r w:rsidR="00955A5D" w:rsidRPr="00283358">
        <w:rPr>
          <w:rFonts w:asciiTheme="majorBidi" w:hAnsiTheme="majorBidi" w:cstheme="majorBidi"/>
          <w:sz w:val="26"/>
          <w:szCs w:val="26"/>
          <w:rtl/>
        </w:rPr>
        <w:t>ي</w:t>
      </w:r>
      <w:r w:rsidR="00587A6B" w:rsidRPr="00283358">
        <w:rPr>
          <w:rFonts w:asciiTheme="majorBidi" w:hAnsiTheme="majorBidi" w:cstheme="majorBidi"/>
          <w:sz w:val="26"/>
          <w:szCs w:val="26"/>
          <w:rtl/>
        </w:rPr>
        <w:t xml:space="preserve"> و</w:t>
      </w:r>
      <w:r w:rsidR="00955A5D" w:rsidRPr="00283358">
        <w:rPr>
          <w:rFonts w:asciiTheme="majorBidi" w:hAnsiTheme="majorBidi" w:cstheme="majorBidi"/>
          <w:sz w:val="26"/>
          <w:szCs w:val="26"/>
          <w:rtl/>
        </w:rPr>
        <w:t>إ</w:t>
      </w:r>
      <w:r w:rsidR="00587A6B" w:rsidRPr="00283358">
        <w:rPr>
          <w:rFonts w:asciiTheme="majorBidi" w:hAnsiTheme="majorBidi" w:cstheme="majorBidi"/>
          <w:sz w:val="26"/>
          <w:szCs w:val="26"/>
          <w:rtl/>
        </w:rPr>
        <w:t>ش</w:t>
      </w:r>
      <w:r w:rsidR="00955A5D" w:rsidRPr="00283358">
        <w:rPr>
          <w:rFonts w:asciiTheme="majorBidi" w:hAnsiTheme="majorBidi" w:cstheme="majorBidi"/>
          <w:sz w:val="26"/>
          <w:szCs w:val="26"/>
          <w:rtl/>
        </w:rPr>
        <w:t>راك</w:t>
      </w:r>
      <w:r w:rsidR="00587A6B" w:rsidRPr="00283358">
        <w:rPr>
          <w:rFonts w:asciiTheme="majorBidi" w:hAnsiTheme="majorBidi" w:cstheme="majorBidi"/>
          <w:sz w:val="26"/>
          <w:szCs w:val="26"/>
          <w:rtl/>
        </w:rPr>
        <w:t xml:space="preserve"> القطاع</w:t>
      </w:r>
      <w:r w:rsidR="007A30B1" w:rsidRPr="00283358">
        <w:rPr>
          <w:rFonts w:asciiTheme="majorBidi" w:hAnsiTheme="majorBidi" w:cstheme="majorBidi"/>
          <w:sz w:val="26"/>
          <w:szCs w:val="26"/>
          <w:rtl/>
        </w:rPr>
        <w:t>ات</w:t>
      </w:r>
      <w:r w:rsidR="00587A6B" w:rsidRPr="00283358">
        <w:rPr>
          <w:rFonts w:asciiTheme="majorBidi" w:hAnsiTheme="majorBidi" w:cstheme="majorBidi"/>
          <w:sz w:val="26"/>
          <w:szCs w:val="26"/>
          <w:rtl/>
        </w:rPr>
        <w:t xml:space="preserve"> </w:t>
      </w:r>
      <w:r w:rsidR="007A30B1" w:rsidRPr="00283358">
        <w:rPr>
          <w:rFonts w:asciiTheme="majorBidi" w:hAnsiTheme="majorBidi" w:cstheme="majorBidi"/>
          <w:sz w:val="26"/>
          <w:szCs w:val="26"/>
          <w:rtl/>
        </w:rPr>
        <w:t xml:space="preserve">على زيادة دعم </w:t>
      </w:r>
      <w:r w:rsidR="00587A6B" w:rsidRPr="00283358">
        <w:rPr>
          <w:rFonts w:asciiTheme="majorBidi" w:hAnsiTheme="majorBidi" w:cstheme="majorBidi"/>
          <w:sz w:val="26"/>
          <w:szCs w:val="26"/>
          <w:rtl/>
        </w:rPr>
        <w:t xml:space="preserve">اعتماد البدائل. وتشمل خطة الاستدامة </w:t>
      </w:r>
      <w:r w:rsidR="00D06F94" w:rsidRPr="00283358">
        <w:rPr>
          <w:rFonts w:asciiTheme="majorBidi" w:hAnsiTheme="majorBidi" w:cstheme="majorBidi"/>
          <w:sz w:val="26"/>
          <w:szCs w:val="26"/>
          <w:rtl/>
        </w:rPr>
        <w:t>ال</w:t>
      </w:r>
      <w:r w:rsidR="00587A6B" w:rsidRPr="00283358">
        <w:rPr>
          <w:rFonts w:asciiTheme="majorBidi" w:hAnsiTheme="majorBidi" w:cstheme="majorBidi"/>
          <w:sz w:val="26"/>
          <w:szCs w:val="26"/>
          <w:rtl/>
        </w:rPr>
        <w:t xml:space="preserve">طويلة الأجل تعزيز مراكز الاستصلاح، واستراتيجيات </w:t>
      </w:r>
      <w:r w:rsidR="00D06F94" w:rsidRPr="00283358">
        <w:rPr>
          <w:rFonts w:asciiTheme="majorBidi" w:hAnsiTheme="majorBidi" w:cstheme="majorBidi"/>
          <w:sz w:val="26"/>
          <w:szCs w:val="26"/>
          <w:rtl/>
        </w:rPr>
        <w:t>ا</w:t>
      </w:r>
      <w:r w:rsidR="00587A6B" w:rsidRPr="00283358">
        <w:rPr>
          <w:rFonts w:asciiTheme="majorBidi" w:hAnsiTheme="majorBidi" w:cstheme="majorBidi"/>
          <w:sz w:val="26"/>
          <w:szCs w:val="26"/>
          <w:rtl/>
        </w:rPr>
        <w:t xml:space="preserve">لاعتماد المستدام للبدائل، وخطط </w:t>
      </w:r>
      <w:r w:rsidR="00D06F94" w:rsidRPr="00283358">
        <w:rPr>
          <w:rFonts w:asciiTheme="majorBidi" w:hAnsiTheme="majorBidi" w:cstheme="majorBidi"/>
          <w:sz w:val="26"/>
          <w:szCs w:val="26"/>
          <w:rtl/>
        </w:rPr>
        <w:t>ا</w:t>
      </w:r>
      <w:r w:rsidR="00587A6B" w:rsidRPr="00283358">
        <w:rPr>
          <w:rFonts w:asciiTheme="majorBidi" w:hAnsiTheme="majorBidi" w:cstheme="majorBidi"/>
          <w:sz w:val="26"/>
          <w:szCs w:val="26"/>
          <w:rtl/>
        </w:rPr>
        <w:t>لتدريب المستدام للفنيين.</w:t>
      </w:r>
    </w:p>
    <w:p w14:paraId="2089FCAD" w14:textId="68AF48F2" w:rsidR="003859DB" w:rsidRPr="00283358" w:rsidRDefault="003859DB" w:rsidP="00283358">
      <w:pPr>
        <w:keepNext/>
        <w:widowControl w:val="0"/>
        <w:bidi/>
        <w:spacing w:before="240" w:after="240"/>
        <w:rPr>
          <w:rFonts w:asciiTheme="majorBidi" w:hAnsiTheme="majorBidi" w:cstheme="majorBidi"/>
          <w:u w:val="single"/>
          <w:rtl/>
        </w:rPr>
      </w:pPr>
      <w:bookmarkStart w:id="18" w:name="_Hlk126916245"/>
      <w:r w:rsidRPr="00283358">
        <w:rPr>
          <w:rFonts w:asciiTheme="majorBidi" w:hAnsiTheme="majorBidi" w:cstheme="majorBidi"/>
          <w:sz w:val="26"/>
          <w:szCs w:val="26"/>
          <w:u w:val="single"/>
          <w:rtl/>
          <w:lang w:val="en-US" w:bidi="ar-AE"/>
        </w:rPr>
        <w:t>الأثر على المناخ</w:t>
      </w:r>
    </w:p>
    <w:p w14:paraId="62159364" w14:textId="6FC9A8E8" w:rsidR="003859DB" w:rsidRPr="00283358" w:rsidRDefault="003859DB" w:rsidP="00283358">
      <w:pPr>
        <w:pStyle w:val="Heading1"/>
        <w:keepNext/>
        <w:bidi/>
        <w:spacing w:before="240"/>
        <w:rPr>
          <w:rFonts w:asciiTheme="majorBidi" w:hAnsiTheme="majorBidi" w:cstheme="majorBidi"/>
          <w:sz w:val="26"/>
          <w:szCs w:val="26"/>
          <w:rtl/>
        </w:rPr>
      </w:pPr>
      <w:r w:rsidRPr="00283358">
        <w:rPr>
          <w:rFonts w:asciiTheme="majorBidi" w:hAnsiTheme="majorBidi" w:cstheme="majorBidi"/>
          <w:sz w:val="26"/>
          <w:szCs w:val="26"/>
          <w:rtl/>
        </w:rPr>
        <w:t xml:space="preserve">تشير الأنشطة المقترحة، بما في ذلك تنفيذ التدابير السياساتية لضمان الاسترداد الإلزامي من </w:t>
      </w:r>
      <w:r w:rsidR="00C92EB3" w:rsidRPr="00283358">
        <w:rPr>
          <w:rFonts w:asciiTheme="majorBidi" w:hAnsiTheme="majorBidi" w:cstheme="majorBidi"/>
          <w:sz w:val="26"/>
          <w:szCs w:val="26"/>
          <w:rtl/>
        </w:rPr>
        <w:t>جانب</w:t>
      </w:r>
      <w:r w:rsidRPr="00283358">
        <w:rPr>
          <w:rFonts w:asciiTheme="majorBidi" w:hAnsiTheme="majorBidi" w:cstheme="majorBidi"/>
          <w:sz w:val="26"/>
          <w:szCs w:val="26"/>
          <w:rtl/>
        </w:rPr>
        <w:t xml:space="preserve"> مشغلي </w:t>
      </w:r>
      <w:r w:rsidR="00C92EB3" w:rsidRPr="00283358">
        <w:rPr>
          <w:rFonts w:asciiTheme="majorBidi" w:hAnsiTheme="majorBidi" w:cstheme="majorBidi"/>
          <w:sz w:val="26"/>
          <w:szCs w:val="26"/>
          <w:rtl/>
        </w:rPr>
        <w:t>أنظمة التبريد وتكييف الهواء التجارية</w:t>
      </w:r>
      <w:r w:rsidRPr="00283358">
        <w:rPr>
          <w:rFonts w:asciiTheme="majorBidi" w:hAnsiTheme="majorBidi" w:cstheme="majorBidi"/>
          <w:sz w:val="26"/>
          <w:szCs w:val="26"/>
          <w:rtl/>
        </w:rPr>
        <w:t xml:space="preserve"> والصناعية، و</w:t>
      </w:r>
      <w:r w:rsidR="00E36333" w:rsidRPr="00283358">
        <w:rPr>
          <w:rFonts w:asciiTheme="majorBidi" w:hAnsiTheme="majorBidi" w:cstheme="majorBidi"/>
          <w:sz w:val="26"/>
          <w:szCs w:val="26"/>
          <w:rtl/>
        </w:rPr>
        <w:t xml:space="preserve">تنفيذ </w:t>
      </w:r>
      <w:r w:rsidRPr="00283358">
        <w:rPr>
          <w:rFonts w:asciiTheme="majorBidi" w:hAnsiTheme="majorBidi" w:cstheme="majorBidi"/>
          <w:sz w:val="26"/>
          <w:szCs w:val="26"/>
          <w:rtl/>
        </w:rPr>
        <w:t>لوائح حظر</w:t>
      </w:r>
      <w:r w:rsidR="00645DF8" w:rsidRPr="00283358">
        <w:rPr>
          <w:rFonts w:asciiTheme="majorBidi" w:hAnsiTheme="majorBidi" w:cstheme="majorBidi"/>
          <w:sz w:val="26"/>
          <w:szCs w:val="26"/>
          <w:rtl/>
        </w:rPr>
        <w:t xml:space="preserve"> استخدام</w:t>
      </w:r>
      <w:r w:rsidRPr="00283358">
        <w:rPr>
          <w:rFonts w:asciiTheme="majorBidi" w:hAnsiTheme="majorBidi" w:cstheme="majorBidi"/>
          <w:sz w:val="26"/>
          <w:szCs w:val="26"/>
          <w:rtl/>
        </w:rPr>
        <w:t xml:space="preserve"> </w:t>
      </w:r>
      <w:r w:rsidRPr="00283358">
        <w:rPr>
          <w:rFonts w:asciiTheme="majorBidi" w:hAnsiTheme="majorBidi" w:cstheme="majorBidi"/>
          <w:sz w:val="26"/>
          <w:szCs w:val="26"/>
          <w:rtl/>
          <w:lang w:bidi="ar-AE"/>
        </w:rPr>
        <w:t>ا</w:t>
      </w:r>
      <w:r w:rsidRPr="00283358">
        <w:rPr>
          <w:rFonts w:asciiTheme="majorBidi" w:hAnsiTheme="majorBidi" w:cstheme="majorBidi"/>
          <w:sz w:val="26"/>
          <w:szCs w:val="26"/>
          <w:rtl/>
          <w:lang w:val="en-US" w:bidi="ar-AE"/>
        </w:rPr>
        <w:t>لمواد الهيدروفلوروكربونية</w:t>
      </w:r>
      <w:r w:rsidRPr="00283358">
        <w:rPr>
          <w:rFonts w:asciiTheme="majorBidi" w:hAnsiTheme="majorBidi" w:cstheme="majorBidi"/>
          <w:sz w:val="26"/>
          <w:szCs w:val="26"/>
          <w:rtl/>
        </w:rPr>
        <w:t xml:space="preserve"> في أنظمة التبريد السكنية والتجارية بحلول عام 2028، وبناء قدرات موظفي الجمارك، وإطلاق برامج لتحسين ممارسات ال</w:t>
      </w:r>
      <w:r w:rsidR="0003469E" w:rsidRPr="00283358">
        <w:rPr>
          <w:rFonts w:asciiTheme="majorBidi" w:hAnsiTheme="majorBidi" w:cstheme="majorBidi"/>
          <w:sz w:val="26"/>
          <w:szCs w:val="26"/>
          <w:rtl/>
        </w:rPr>
        <w:t>خدم</w:t>
      </w:r>
      <w:r w:rsidRPr="00283358">
        <w:rPr>
          <w:rFonts w:asciiTheme="majorBidi" w:hAnsiTheme="majorBidi" w:cstheme="majorBidi"/>
          <w:sz w:val="26"/>
          <w:szCs w:val="26"/>
          <w:rtl/>
        </w:rPr>
        <w:t xml:space="preserve">ة في قطاع </w:t>
      </w:r>
      <w:r w:rsidR="0003469E" w:rsidRPr="00283358">
        <w:rPr>
          <w:rFonts w:asciiTheme="majorBidi" w:hAnsiTheme="majorBidi" w:cstheme="majorBidi"/>
          <w:sz w:val="26"/>
          <w:szCs w:val="26"/>
          <w:rtl/>
        </w:rPr>
        <w:t>التبريد</w:t>
      </w:r>
      <w:r w:rsidRPr="00283358">
        <w:rPr>
          <w:rFonts w:asciiTheme="majorBidi" w:hAnsiTheme="majorBidi" w:cstheme="majorBidi"/>
          <w:sz w:val="26"/>
          <w:szCs w:val="26"/>
          <w:rtl/>
        </w:rPr>
        <w:t xml:space="preserve"> </w:t>
      </w:r>
      <w:r w:rsidR="0003469E" w:rsidRPr="00283358">
        <w:rPr>
          <w:rFonts w:asciiTheme="majorBidi" w:hAnsiTheme="majorBidi" w:cstheme="majorBidi"/>
          <w:sz w:val="26"/>
          <w:szCs w:val="26"/>
          <w:rtl/>
        </w:rPr>
        <w:t>و</w:t>
      </w:r>
      <w:r w:rsidRPr="00283358">
        <w:rPr>
          <w:rFonts w:asciiTheme="majorBidi" w:hAnsiTheme="majorBidi" w:cstheme="majorBidi"/>
          <w:sz w:val="26"/>
          <w:szCs w:val="26"/>
          <w:rtl/>
        </w:rPr>
        <w:t xml:space="preserve">تكييف الهواء، وتنفيذ مشروع تجريبي لتشجيع </w:t>
      </w:r>
      <w:r w:rsidR="00981CC0" w:rsidRPr="00283358">
        <w:rPr>
          <w:rFonts w:asciiTheme="majorBidi" w:hAnsiTheme="majorBidi" w:cstheme="majorBidi"/>
          <w:sz w:val="26"/>
          <w:szCs w:val="26"/>
          <w:rtl/>
        </w:rPr>
        <w:t>الإقبال على</w:t>
      </w:r>
      <w:r w:rsidRPr="00283358">
        <w:rPr>
          <w:rFonts w:asciiTheme="majorBidi" w:hAnsiTheme="majorBidi" w:cstheme="majorBidi"/>
          <w:sz w:val="26"/>
          <w:szCs w:val="26"/>
          <w:rtl/>
        </w:rPr>
        <w:t xml:space="preserve"> </w:t>
      </w:r>
      <w:r w:rsidR="00981CC0" w:rsidRPr="00283358">
        <w:rPr>
          <w:rFonts w:asciiTheme="majorBidi" w:hAnsiTheme="majorBidi" w:cstheme="majorBidi"/>
          <w:sz w:val="26"/>
          <w:szCs w:val="26"/>
          <w:rtl/>
        </w:rPr>
        <w:t>التكنولوجيات</w:t>
      </w:r>
      <w:r w:rsidRPr="00283358">
        <w:rPr>
          <w:rFonts w:asciiTheme="majorBidi" w:hAnsiTheme="majorBidi" w:cstheme="majorBidi"/>
          <w:sz w:val="26"/>
          <w:szCs w:val="26"/>
          <w:rtl/>
        </w:rPr>
        <w:t xml:space="preserve"> البديلة، وت</w:t>
      </w:r>
      <w:r w:rsidR="002B749C" w:rsidRPr="00283358">
        <w:rPr>
          <w:rFonts w:asciiTheme="majorBidi" w:hAnsiTheme="majorBidi" w:cstheme="majorBidi"/>
          <w:sz w:val="26"/>
          <w:szCs w:val="26"/>
          <w:rtl/>
        </w:rPr>
        <w:t>حسين مستوى</w:t>
      </w:r>
      <w:r w:rsidRPr="00283358">
        <w:rPr>
          <w:rFonts w:asciiTheme="majorBidi" w:hAnsiTheme="majorBidi" w:cstheme="majorBidi"/>
          <w:sz w:val="26"/>
          <w:szCs w:val="26"/>
          <w:rtl/>
        </w:rPr>
        <w:t xml:space="preserve"> الوعي ب</w:t>
      </w:r>
      <w:r w:rsidR="002B749C" w:rsidRPr="00283358">
        <w:rPr>
          <w:rFonts w:asciiTheme="majorBidi" w:hAnsiTheme="majorBidi" w:cstheme="majorBidi"/>
          <w:sz w:val="26"/>
          <w:szCs w:val="26"/>
          <w:rtl/>
        </w:rPr>
        <w:t xml:space="preserve">شأن </w:t>
      </w:r>
      <w:r w:rsidRPr="00283358">
        <w:rPr>
          <w:rFonts w:asciiTheme="majorBidi" w:hAnsiTheme="majorBidi" w:cstheme="majorBidi"/>
          <w:sz w:val="26"/>
          <w:szCs w:val="26"/>
          <w:rtl/>
        </w:rPr>
        <w:t xml:space="preserve">التخلص التدريجي من </w:t>
      </w:r>
      <w:r w:rsidRPr="00283358">
        <w:rPr>
          <w:rFonts w:asciiTheme="majorBidi" w:hAnsiTheme="majorBidi" w:cstheme="majorBidi"/>
          <w:sz w:val="26"/>
          <w:szCs w:val="26"/>
          <w:rtl/>
          <w:lang w:bidi="ar-AE"/>
        </w:rPr>
        <w:t>ا</w:t>
      </w:r>
      <w:r w:rsidRPr="00283358">
        <w:rPr>
          <w:rFonts w:asciiTheme="majorBidi" w:hAnsiTheme="majorBidi" w:cstheme="majorBidi"/>
          <w:sz w:val="26"/>
          <w:szCs w:val="26"/>
          <w:rtl/>
          <w:lang w:val="en-US" w:bidi="ar-AE"/>
        </w:rPr>
        <w:t>لمواد الهيدروفلوروكربونية</w:t>
      </w:r>
      <w:r w:rsidRPr="00283358">
        <w:rPr>
          <w:rFonts w:asciiTheme="majorBidi" w:hAnsiTheme="majorBidi" w:cstheme="majorBidi"/>
          <w:sz w:val="26"/>
          <w:szCs w:val="26"/>
          <w:rtl/>
        </w:rPr>
        <w:t xml:space="preserve"> بين أصحاب المصلحة الرئيسيين، إلى أن تنفيذ المرحلة الأولى من </w:t>
      </w:r>
      <w:r w:rsidR="002B749C" w:rsidRPr="00283358">
        <w:rPr>
          <w:rFonts w:asciiTheme="majorBidi" w:hAnsiTheme="majorBidi" w:cstheme="majorBidi"/>
          <w:sz w:val="26"/>
          <w:szCs w:val="26"/>
          <w:rtl/>
          <w:lang w:val="en-US" w:bidi="ar-AE"/>
        </w:rPr>
        <w:t>خطة التنفيذ المتعلقة بالمواد الهيدروفلوروكربونية بموجب تعديل كيغالي سيقلل من انبعاثات</w:t>
      </w:r>
      <w:r w:rsidRPr="00283358">
        <w:rPr>
          <w:rFonts w:asciiTheme="majorBidi" w:hAnsiTheme="majorBidi" w:cstheme="majorBidi"/>
          <w:sz w:val="26"/>
          <w:szCs w:val="26"/>
          <w:rtl/>
        </w:rPr>
        <w:t xml:space="preserve"> غازات التبريد في الغلاف الجوي، مما يحقق فوائد مناخية.</w:t>
      </w:r>
      <w:r w:rsidR="00224E6A" w:rsidRPr="00283358">
        <w:rPr>
          <w:rFonts w:asciiTheme="majorBidi" w:hAnsiTheme="majorBidi" w:cstheme="majorBidi"/>
          <w:sz w:val="26"/>
          <w:szCs w:val="26"/>
          <w:rtl/>
        </w:rPr>
        <w:t xml:space="preserve"> </w:t>
      </w:r>
      <w:r w:rsidR="00224E6A" w:rsidRPr="00283358">
        <w:rPr>
          <w:rFonts w:asciiTheme="majorBidi" w:hAnsiTheme="majorBidi" w:cstheme="majorBidi"/>
          <w:sz w:val="26"/>
          <w:szCs w:val="26"/>
          <w:rtl/>
          <w:lang w:val="en-US" w:bidi="ar-AE"/>
        </w:rPr>
        <w:t>ويشير حساب أثر أنشطة خطة تنفيذ تعديل كيغالي على المناخ إلى أنه بحلول عام 2029، ستكون</w:t>
      </w:r>
      <w:r w:rsidR="00224E6A" w:rsidRPr="00283358">
        <w:rPr>
          <w:rFonts w:asciiTheme="majorBidi" w:hAnsiTheme="majorBidi" w:cstheme="majorBidi"/>
          <w:sz w:val="26"/>
          <w:szCs w:val="26"/>
          <w:rtl/>
        </w:rPr>
        <w:t xml:space="preserve"> إريتريا قد خفضت انبعاثاتها بحوالي 16,925 طناً </w:t>
      </w:r>
      <w:r w:rsidR="00A73A95" w:rsidRPr="00283358">
        <w:rPr>
          <w:rFonts w:asciiTheme="majorBidi" w:hAnsiTheme="majorBidi" w:cstheme="majorBidi"/>
          <w:sz w:val="26"/>
          <w:szCs w:val="26"/>
          <w:rtl/>
          <w:lang w:val="en-US" w:bidi="ar-AE"/>
        </w:rPr>
        <w:t>من مكافئ ثاني أكسيد الكربون من المواد الهيدروفلوروكربونية، التي تم حسابها على أنها الفرق بين خط الأساس المحدد للامتثال للمواد الهيدروفلوروكربونية وهدف عام 2029، بافتراض أن جميع المواد الهيدروفلوروكربونية المستهلَكة ستكون قد انبعثت في نهاية المطاف</w:t>
      </w:r>
      <w:r w:rsidR="00224E6A" w:rsidRPr="00283358">
        <w:rPr>
          <w:rFonts w:asciiTheme="majorBidi" w:hAnsiTheme="majorBidi" w:cstheme="majorBidi"/>
          <w:sz w:val="26"/>
          <w:szCs w:val="26"/>
          <w:rtl/>
        </w:rPr>
        <w:t>.</w:t>
      </w:r>
    </w:p>
    <w:p w14:paraId="3CF04193" w14:textId="68106A3C" w:rsidR="00A73A95" w:rsidRPr="00283358" w:rsidRDefault="00A73A95" w:rsidP="00283358">
      <w:pPr>
        <w:pStyle w:val="Heading1"/>
        <w:keepNext/>
        <w:numPr>
          <w:ilvl w:val="0"/>
          <w:numId w:val="0"/>
        </w:numPr>
        <w:bidi/>
        <w:spacing w:before="240"/>
        <w:rPr>
          <w:rFonts w:asciiTheme="majorBidi" w:hAnsiTheme="majorBidi" w:cstheme="majorBidi"/>
          <w:bCs/>
          <w:u w:val="single"/>
          <w:rtl/>
        </w:rPr>
      </w:pPr>
      <w:r w:rsidRPr="00283358">
        <w:rPr>
          <w:rFonts w:asciiTheme="majorBidi" w:hAnsiTheme="majorBidi" w:cstheme="majorBidi"/>
          <w:sz w:val="26"/>
          <w:szCs w:val="26"/>
          <w:u w:val="single"/>
          <w:rtl/>
          <w:lang w:val="en-US" w:bidi="ar-AE"/>
        </w:rPr>
        <w:t xml:space="preserve">مشروع </w:t>
      </w:r>
      <w:r w:rsidRPr="00283358">
        <w:rPr>
          <w:rFonts w:asciiTheme="majorBidi" w:hAnsiTheme="majorBidi" w:cstheme="majorBidi"/>
          <w:sz w:val="26"/>
          <w:szCs w:val="26"/>
          <w:u w:val="single"/>
          <w:rtl/>
          <w:lang w:val="en-US" w:bidi="ar-EG"/>
        </w:rPr>
        <w:t>ال</w:t>
      </w:r>
      <w:r w:rsidRPr="00283358">
        <w:rPr>
          <w:rFonts w:asciiTheme="majorBidi" w:hAnsiTheme="majorBidi" w:cstheme="majorBidi"/>
          <w:sz w:val="26"/>
          <w:szCs w:val="26"/>
          <w:u w:val="single"/>
          <w:rtl/>
          <w:lang w:val="en-US" w:bidi="ar-AE"/>
        </w:rPr>
        <w:t>اتفاق</w:t>
      </w:r>
    </w:p>
    <w:bookmarkEnd w:id="18"/>
    <w:p w14:paraId="3DE65006" w14:textId="47E7B3B3" w:rsidR="00A73A95" w:rsidRPr="00283358" w:rsidRDefault="00A73A95" w:rsidP="00283358">
      <w:pPr>
        <w:pStyle w:val="Heading1"/>
        <w:bidi/>
        <w:rPr>
          <w:rFonts w:asciiTheme="majorBidi" w:hAnsiTheme="majorBidi" w:cstheme="majorBidi"/>
        </w:rPr>
      </w:pPr>
      <w:r w:rsidRPr="00283358">
        <w:rPr>
          <w:rFonts w:asciiTheme="majorBidi" w:hAnsiTheme="majorBidi" w:cstheme="majorBidi"/>
          <w:sz w:val="26"/>
          <w:szCs w:val="26"/>
          <w:rtl/>
          <w:lang w:val="en-US" w:bidi="ar-AE"/>
        </w:rPr>
        <w:t xml:space="preserve">يتضمن المرفق الأول لهذه الوثيقة مشروع اتفاق بين حكومة </w:t>
      </w:r>
      <w:r w:rsidRPr="00283358">
        <w:rPr>
          <w:rFonts w:asciiTheme="majorBidi" w:hAnsiTheme="majorBidi" w:cstheme="majorBidi"/>
          <w:sz w:val="26"/>
          <w:szCs w:val="26"/>
          <w:rtl/>
        </w:rPr>
        <w:t xml:space="preserve">إريتريا </w:t>
      </w:r>
      <w:r w:rsidRPr="00283358">
        <w:rPr>
          <w:rFonts w:asciiTheme="majorBidi" w:hAnsiTheme="majorBidi" w:cstheme="majorBidi"/>
          <w:sz w:val="26"/>
          <w:szCs w:val="26"/>
          <w:rtl/>
          <w:lang w:val="en-US" w:bidi="ar-AE"/>
        </w:rPr>
        <w:t>واللجنة التنفيذية للمرحلة الأولى من خطة التنفيذ المتعلقة بالمواد الهيدروفلوروكربونية بموجب تعديل كيغالي.</w:t>
      </w:r>
    </w:p>
    <w:p w14:paraId="73DFD514" w14:textId="317B6363" w:rsidR="00A73A95" w:rsidRPr="00283358" w:rsidRDefault="00A73A95" w:rsidP="00283358">
      <w:pPr>
        <w:keepNext/>
        <w:widowControl w:val="0"/>
        <w:suppressAutoHyphens/>
        <w:bidi/>
        <w:spacing w:before="240" w:after="240"/>
        <w:rPr>
          <w:rFonts w:asciiTheme="majorBidi" w:hAnsiTheme="majorBidi" w:cstheme="majorBidi"/>
          <w:iCs/>
          <w:u w:val="single"/>
          <w:rtl/>
        </w:rPr>
      </w:pPr>
      <w:bookmarkStart w:id="19" w:name="_Hlk126916251"/>
      <w:r w:rsidRPr="00283358">
        <w:rPr>
          <w:rFonts w:asciiTheme="majorBidi" w:hAnsiTheme="majorBidi" w:cstheme="majorBidi"/>
          <w:sz w:val="26"/>
          <w:szCs w:val="26"/>
          <w:u w:val="single"/>
          <w:rtl/>
        </w:rPr>
        <w:t>تنسيق الأنشطة في قطاع الخدمة في إطار خطة إدارة إزالة المواد الھیدروکلوروفلوروکربونیة والتخفيض التدريجي للمواد الهيدروفلوروكربونية</w:t>
      </w:r>
    </w:p>
    <w:p w14:paraId="3801698F" w14:textId="62513EA2" w:rsidR="00A73A95" w:rsidRPr="00283358" w:rsidRDefault="00A73A95" w:rsidP="00283358">
      <w:pPr>
        <w:pStyle w:val="Heading1"/>
        <w:bidi/>
        <w:rPr>
          <w:rFonts w:asciiTheme="majorBidi" w:hAnsiTheme="majorBidi" w:cstheme="majorBidi"/>
        </w:rPr>
      </w:pPr>
      <w:r w:rsidRPr="00283358">
        <w:rPr>
          <w:rFonts w:asciiTheme="majorBidi" w:hAnsiTheme="majorBidi" w:cstheme="majorBidi"/>
          <w:sz w:val="26"/>
          <w:szCs w:val="26"/>
          <w:rtl/>
        </w:rPr>
        <w:t xml:space="preserve">ستنفذ حكومة إريتريا المرحلة الأولى من </w:t>
      </w:r>
      <w:r w:rsidRPr="00283358">
        <w:rPr>
          <w:rFonts w:asciiTheme="majorBidi" w:hAnsiTheme="majorBidi" w:cstheme="majorBidi"/>
          <w:sz w:val="26"/>
          <w:szCs w:val="26"/>
          <w:rtl/>
          <w:lang w:val="en-US" w:bidi="ar-AE"/>
        </w:rPr>
        <w:t>خطة التنفيذ المتعلقة بالمواد الهيدروفلوروكربونية بموجب تعديل كيغالي</w:t>
      </w:r>
      <w:r w:rsidRPr="00283358">
        <w:rPr>
          <w:rFonts w:asciiTheme="majorBidi" w:hAnsiTheme="majorBidi" w:cstheme="majorBidi"/>
          <w:sz w:val="26"/>
          <w:szCs w:val="26"/>
          <w:rtl/>
        </w:rPr>
        <w:t xml:space="preserve"> والمرحلة الثانية من خطة إدارة إزالة المواد الهيدروكلوروفلوروكربونية بطريقة منس</w:t>
      </w:r>
      <w:r w:rsidR="00C37506" w:rsidRPr="00283358">
        <w:rPr>
          <w:rFonts w:asciiTheme="majorBidi" w:hAnsiTheme="majorBidi" w:cstheme="majorBidi"/>
          <w:sz w:val="26"/>
          <w:szCs w:val="26"/>
          <w:rtl/>
        </w:rPr>
        <w:t>َّ</w:t>
      </w:r>
      <w:r w:rsidRPr="00283358">
        <w:rPr>
          <w:rFonts w:asciiTheme="majorBidi" w:hAnsiTheme="majorBidi" w:cstheme="majorBidi"/>
          <w:sz w:val="26"/>
          <w:szCs w:val="26"/>
          <w:rtl/>
        </w:rPr>
        <w:t>قة لت</w:t>
      </w:r>
      <w:r w:rsidR="00C37506" w:rsidRPr="00283358">
        <w:rPr>
          <w:rFonts w:asciiTheme="majorBidi" w:hAnsiTheme="majorBidi" w:cstheme="majorBidi"/>
          <w:sz w:val="26"/>
          <w:szCs w:val="26"/>
          <w:rtl/>
        </w:rPr>
        <w:t>فادي</w:t>
      </w:r>
      <w:r w:rsidRPr="00283358">
        <w:rPr>
          <w:rFonts w:asciiTheme="majorBidi" w:hAnsiTheme="majorBidi" w:cstheme="majorBidi"/>
          <w:sz w:val="26"/>
          <w:szCs w:val="26"/>
          <w:rtl/>
        </w:rPr>
        <w:t xml:space="preserve"> ازدواجية الأنشطة. ويلخص المرفق الثاني التنفيذ المتزامن للأنشطة في إطار خطة </w:t>
      </w:r>
      <w:r w:rsidR="002A5F17" w:rsidRPr="00283358">
        <w:rPr>
          <w:rFonts w:asciiTheme="majorBidi" w:hAnsiTheme="majorBidi" w:cstheme="majorBidi"/>
          <w:sz w:val="26"/>
          <w:szCs w:val="26"/>
          <w:rtl/>
        </w:rPr>
        <w:t>إدارة إزالة المواد الهيدروكلوروفلوروكربونية</w:t>
      </w:r>
      <w:r w:rsidRPr="00283358">
        <w:rPr>
          <w:rFonts w:asciiTheme="majorBidi" w:hAnsiTheme="majorBidi" w:cstheme="majorBidi"/>
          <w:sz w:val="26"/>
          <w:szCs w:val="26"/>
          <w:rtl/>
        </w:rPr>
        <w:t xml:space="preserve"> وخطة </w:t>
      </w:r>
      <w:r w:rsidR="002A5F17" w:rsidRPr="00283358">
        <w:rPr>
          <w:rFonts w:asciiTheme="majorBidi" w:hAnsiTheme="majorBidi" w:cstheme="majorBidi"/>
          <w:sz w:val="26"/>
          <w:szCs w:val="26"/>
          <w:rtl/>
        </w:rPr>
        <w:t>تنف</w:t>
      </w:r>
      <w:r w:rsidR="009B1556" w:rsidRPr="00283358">
        <w:rPr>
          <w:rFonts w:asciiTheme="majorBidi" w:hAnsiTheme="majorBidi" w:cstheme="majorBidi"/>
          <w:sz w:val="26"/>
          <w:szCs w:val="26"/>
          <w:rtl/>
        </w:rPr>
        <w:t>ي</w:t>
      </w:r>
      <w:r w:rsidR="002A5F17" w:rsidRPr="00283358">
        <w:rPr>
          <w:rFonts w:asciiTheme="majorBidi" w:hAnsiTheme="majorBidi" w:cstheme="majorBidi"/>
          <w:sz w:val="26"/>
          <w:szCs w:val="26"/>
          <w:rtl/>
        </w:rPr>
        <w:t xml:space="preserve">ذ </w:t>
      </w:r>
      <w:r w:rsidR="002A5F17" w:rsidRPr="00283358">
        <w:rPr>
          <w:rFonts w:asciiTheme="majorBidi" w:hAnsiTheme="majorBidi" w:cstheme="majorBidi"/>
          <w:sz w:val="26"/>
          <w:szCs w:val="26"/>
          <w:rtl/>
          <w:lang w:val="en-US" w:bidi="ar-AE"/>
        </w:rPr>
        <w:t>تعديل كيغالي</w:t>
      </w:r>
      <w:r w:rsidRPr="00283358">
        <w:rPr>
          <w:rFonts w:asciiTheme="majorBidi" w:hAnsiTheme="majorBidi" w:cstheme="majorBidi"/>
          <w:sz w:val="26"/>
          <w:szCs w:val="26"/>
          <w:rtl/>
        </w:rPr>
        <w:t>.</w:t>
      </w:r>
    </w:p>
    <w:p w14:paraId="35EBAE6D" w14:textId="2D8F5D59" w:rsidR="009B1556" w:rsidRPr="00283358" w:rsidRDefault="009B1556" w:rsidP="00283358">
      <w:pPr>
        <w:pStyle w:val="Heading1"/>
        <w:keepNext/>
        <w:widowControl w:val="0"/>
        <w:numPr>
          <w:ilvl w:val="0"/>
          <w:numId w:val="0"/>
        </w:numPr>
        <w:autoSpaceDE w:val="0"/>
        <w:autoSpaceDN w:val="0"/>
        <w:bidi/>
        <w:adjustRightInd w:val="0"/>
        <w:spacing w:before="360"/>
        <w:rPr>
          <w:rFonts w:asciiTheme="majorBidi" w:hAnsiTheme="majorBidi" w:cstheme="majorBidi"/>
          <w:b/>
          <w:rtl/>
        </w:rPr>
      </w:pPr>
      <w:r w:rsidRPr="00283358">
        <w:rPr>
          <w:rFonts w:asciiTheme="majorBidi" w:hAnsiTheme="majorBidi" w:cstheme="majorBidi"/>
          <w:b/>
          <w:bCs/>
          <w:sz w:val="26"/>
          <w:szCs w:val="26"/>
          <w:rtl/>
        </w:rPr>
        <w:lastRenderedPageBreak/>
        <w:t>سادساً.</w:t>
      </w:r>
      <w:r w:rsidRPr="00283358">
        <w:rPr>
          <w:rFonts w:asciiTheme="majorBidi" w:hAnsiTheme="majorBidi" w:cstheme="majorBidi"/>
          <w:b/>
          <w:bCs/>
          <w:sz w:val="26"/>
          <w:szCs w:val="26"/>
          <w:rtl/>
        </w:rPr>
        <w:tab/>
        <w:t>التوصية</w:t>
      </w:r>
    </w:p>
    <w:bookmarkEnd w:id="19"/>
    <w:p w14:paraId="5B04F344" w14:textId="67F5609A" w:rsidR="009B1556" w:rsidRPr="00283358" w:rsidRDefault="009B1556" w:rsidP="00283358">
      <w:pPr>
        <w:pStyle w:val="Heading1"/>
        <w:keepNext/>
        <w:shd w:val="clear" w:color="auto" w:fill="FFFFFF" w:themeFill="background1"/>
        <w:bidi/>
        <w:rPr>
          <w:rFonts w:asciiTheme="majorBidi" w:hAnsiTheme="majorBidi" w:cstheme="majorBidi"/>
          <w:u w:val="single"/>
        </w:rPr>
      </w:pPr>
      <w:r w:rsidRPr="00283358">
        <w:rPr>
          <w:rFonts w:asciiTheme="majorBidi" w:hAnsiTheme="majorBidi" w:cstheme="majorBidi"/>
          <w:sz w:val="26"/>
          <w:szCs w:val="26"/>
          <w:rtl/>
        </w:rPr>
        <w:t>قد ترغب اللجنة التنفيذية في النظر فيما يلي:</w:t>
      </w:r>
    </w:p>
    <w:p w14:paraId="00C660F4" w14:textId="11087044" w:rsidR="003E63BA" w:rsidRDefault="00E07E61" w:rsidP="003E63BA">
      <w:pPr>
        <w:pStyle w:val="Heading2"/>
        <w:widowControl/>
        <w:numPr>
          <w:ilvl w:val="1"/>
          <w:numId w:val="45"/>
        </w:numPr>
        <w:shd w:val="clear" w:color="auto" w:fill="FFFFFF" w:themeFill="background1"/>
        <w:bidi/>
        <w:rPr>
          <w:rFonts w:asciiTheme="majorBidi" w:hAnsiTheme="majorBidi" w:cstheme="majorBidi"/>
          <w:sz w:val="26"/>
          <w:szCs w:val="26"/>
          <w:rtl/>
        </w:rPr>
      </w:pPr>
      <w:r w:rsidRPr="00283358">
        <w:rPr>
          <w:rFonts w:asciiTheme="majorBidi" w:hAnsiTheme="majorBidi" w:cstheme="majorBidi"/>
          <w:sz w:val="26"/>
          <w:szCs w:val="26"/>
          <w:rtl/>
        </w:rPr>
        <w:t xml:space="preserve">الموافقة من حيث المبدأ على المرحلة الأولى من </w:t>
      </w:r>
      <w:r w:rsidRPr="00283358">
        <w:rPr>
          <w:rFonts w:asciiTheme="majorBidi" w:hAnsiTheme="majorBidi" w:cstheme="majorBidi"/>
          <w:sz w:val="26"/>
          <w:szCs w:val="26"/>
          <w:rtl/>
          <w:lang w:val="en-GB" w:bidi="ar-LB"/>
        </w:rPr>
        <w:t xml:space="preserve">خطة </w:t>
      </w:r>
      <w:r w:rsidRPr="00283358">
        <w:rPr>
          <w:rFonts w:asciiTheme="majorBidi" w:hAnsiTheme="majorBidi" w:cstheme="majorBidi"/>
          <w:sz w:val="26"/>
          <w:szCs w:val="26"/>
          <w:rtl/>
          <w:lang w:val="en-US" w:bidi="ar-AE"/>
        </w:rPr>
        <w:t xml:space="preserve">التنفيذ المتعلقة بالمواد الهيدروفلوروكربونية </w:t>
      </w:r>
      <w:r w:rsidRPr="00283358">
        <w:rPr>
          <w:rFonts w:asciiTheme="majorBidi" w:hAnsiTheme="majorBidi" w:cstheme="majorBidi"/>
          <w:sz w:val="26"/>
          <w:szCs w:val="26"/>
          <w:rtl/>
          <w:lang w:val="en-GB" w:bidi="ar-LB"/>
        </w:rPr>
        <w:t>بموجب تعديل كيغالي</w:t>
      </w:r>
      <w:r w:rsidRPr="00283358">
        <w:rPr>
          <w:rFonts w:asciiTheme="majorBidi" w:hAnsiTheme="majorBidi" w:cstheme="majorBidi"/>
          <w:sz w:val="26"/>
          <w:szCs w:val="26"/>
          <w:rtl/>
        </w:rPr>
        <w:t xml:space="preserve"> لإريتريا </w:t>
      </w:r>
      <w:r w:rsidRPr="00283358">
        <w:rPr>
          <w:rFonts w:asciiTheme="majorBidi" w:hAnsiTheme="majorBidi" w:cstheme="majorBidi"/>
          <w:sz w:val="26"/>
          <w:szCs w:val="26"/>
          <w:rtl/>
          <w:lang w:val="en-GB" w:bidi="ar-LB"/>
        </w:rPr>
        <w:t>للفترة 2025-2029 لخفض استهلاك المواد الهيدروفلوروكربونية بنسبة 10 في المائة من خط الأساس للبلاد، بمبلغ قدره</w:t>
      </w:r>
      <w:r w:rsidRPr="00283358">
        <w:rPr>
          <w:rFonts w:asciiTheme="majorBidi" w:hAnsiTheme="majorBidi" w:cstheme="majorBidi"/>
          <w:sz w:val="26"/>
          <w:szCs w:val="26"/>
          <w:rtl/>
        </w:rPr>
        <w:t xml:space="preserve"> </w:t>
      </w:r>
      <w:r w:rsidRPr="00283358">
        <w:rPr>
          <w:rFonts w:asciiTheme="majorBidi" w:hAnsiTheme="majorBidi" w:cstheme="majorBidi"/>
          <w:sz w:val="26"/>
          <w:szCs w:val="26"/>
        </w:rPr>
        <w:t>178,540</w:t>
      </w:r>
      <w:r w:rsidRPr="00283358">
        <w:rPr>
          <w:rFonts w:asciiTheme="majorBidi" w:hAnsiTheme="majorBidi" w:cstheme="majorBidi"/>
          <w:sz w:val="26"/>
          <w:szCs w:val="26"/>
          <w:rtl/>
        </w:rPr>
        <w:t xml:space="preserve"> دولاراً أمريكياً، يتألف من </w:t>
      </w:r>
      <w:r w:rsidRPr="00283358">
        <w:rPr>
          <w:rFonts w:asciiTheme="majorBidi" w:hAnsiTheme="majorBidi" w:cstheme="majorBidi"/>
          <w:sz w:val="26"/>
          <w:szCs w:val="26"/>
        </w:rPr>
        <w:t>90,230</w:t>
      </w:r>
      <w:r w:rsidRPr="00283358">
        <w:rPr>
          <w:rFonts w:asciiTheme="majorBidi" w:hAnsiTheme="majorBidi" w:cstheme="majorBidi"/>
          <w:sz w:val="26"/>
          <w:szCs w:val="26"/>
          <w:rtl/>
        </w:rPr>
        <w:t xml:space="preserve"> دولاراً أمريكياً، بالإضافة إلى تكاليف دعم الوكالة البالغة </w:t>
      </w:r>
      <w:r w:rsidRPr="00283358">
        <w:rPr>
          <w:rFonts w:asciiTheme="majorBidi" w:hAnsiTheme="majorBidi" w:cstheme="majorBidi"/>
          <w:sz w:val="26"/>
          <w:szCs w:val="26"/>
        </w:rPr>
        <w:t>11,730</w:t>
      </w:r>
      <w:r w:rsidRPr="00283358">
        <w:rPr>
          <w:rFonts w:asciiTheme="majorBidi" w:hAnsiTheme="majorBidi" w:cstheme="majorBidi"/>
          <w:sz w:val="26"/>
          <w:szCs w:val="26"/>
          <w:rtl/>
        </w:rPr>
        <w:t xml:space="preserve"> دولاراً أمريكياً لليونيب، ومبلغ </w:t>
      </w:r>
      <w:r w:rsidRPr="00283358">
        <w:rPr>
          <w:rFonts w:asciiTheme="majorBidi" w:hAnsiTheme="majorBidi" w:cstheme="majorBidi"/>
          <w:sz w:val="26"/>
          <w:szCs w:val="26"/>
        </w:rPr>
        <w:t>67,770</w:t>
      </w:r>
      <w:r w:rsidRPr="00283358">
        <w:rPr>
          <w:rFonts w:asciiTheme="majorBidi" w:hAnsiTheme="majorBidi" w:cstheme="majorBidi"/>
          <w:sz w:val="26"/>
          <w:szCs w:val="26"/>
          <w:rtl/>
        </w:rPr>
        <w:t xml:space="preserve"> دولاراً أمريكياً، بالإضافة إلى تكاليف دعم الوكالة البالغة </w:t>
      </w:r>
      <w:r w:rsidRPr="00283358">
        <w:rPr>
          <w:rFonts w:asciiTheme="majorBidi" w:hAnsiTheme="majorBidi" w:cstheme="majorBidi"/>
          <w:sz w:val="26"/>
          <w:szCs w:val="26"/>
        </w:rPr>
        <w:t>8,810</w:t>
      </w:r>
      <w:r w:rsidRPr="00283358">
        <w:rPr>
          <w:rFonts w:asciiTheme="majorBidi" w:hAnsiTheme="majorBidi" w:cstheme="majorBidi"/>
          <w:sz w:val="26"/>
          <w:szCs w:val="26"/>
          <w:rtl/>
        </w:rPr>
        <w:t xml:space="preserve"> دولارات أمريكية، لليونيدو، على أل</w:t>
      </w:r>
      <w:r w:rsidR="00BC4A54" w:rsidRPr="00283358">
        <w:rPr>
          <w:rFonts w:asciiTheme="majorBidi" w:hAnsiTheme="majorBidi" w:cstheme="majorBidi"/>
          <w:sz w:val="26"/>
          <w:szCs w:val="26"/>
          <w:rtl/>
        </w:rPr>
        <w:t>ّ</w:t>
      </w:r>
      <w:r w:rsidRPr="00283358">
        <w:rPr>
          <w:rFonts w:asciiTheme="majorBidi" w:hAnsiTheme="majorBidi" w:cstheme="majorBidi"/>
          <w:sz w:val="26"/>
          <w:szCs w:val="26"/>
          <w:rtl/>
        </w:rPr>
        <w:t>ا تُخل هذه الموافقة بسير عمل آلية بروتوكول مونتريال لمعالجة عدم الامتثال؛</w:t>
      </w:r>
    </w:p>
    <w:p w14:paraId="3339DC49" w14:textId="75C968CD" w:rsidR="00CB3029" w:rsidRPr="003E63BA" w:rsidRDefault="003E63BA" w:rsidP="003E63BA">
      <w:pPr>
        <w:numPr>
          <w:ilvl w:val="1"/>
          <w:numId w:val="45"/>
        </w:numPr>
        <w:bidi/>
        <w:spacing w:after="240"/>
        <w:outlineLvl w:val="1"/>
        <w:rPr>
          <w:rFonts w:asciiTheme="majorBidi" w:hAnsiTheme="majorBidi" w:cstheme="majorBidi"/>
        </w:rPr>
      </w:pPr>
      <w:bookmarkStart w:id="20" w:name="_Hlk209352218"/>
      <w:r w:rsidRPr="00283358">
        <w:rPr>
          <w:rFonts w:asciiTheme="majorBidi" w:hAnsiTheme="majorBidi" w:cstheme="majorBidi"/>
          <w:sz w:val="26"/>
          <w:szCs w:val="26"/>
          <w:rtl/>
          <w:lang w:val="en-GB" w:bidi="ar-LB"/>
        </w:rPr>
        <w:t>ملاحظة:</w:t>
      </w:r>
    </w:p>
    <w:p w14:paraId="1E925617" w14:textId="1269A744" w:rsidR="00CB3029" w:rsidRPr="00283358" w:rsidRDefault="00CB3029" w:rsidP="00EE12D6">
      <w:pPr>
        <w:pStyle w:val="Heading3"/>
        <w:numPr>
          <w:ilvl w:val="2"/>
          <w:numId w:val="48"/>
        </w:numPr>
        <w:bidi/>
        <w:rPr>
          <w:rFonts w:asciiTheme="majorBidi" w:hAnsiTheme="majorBidi" w:cstheme="majorBidi"/>
        </w:rPr>
      </w:pPr>
      <w:r w:rsidRPr="00283358">
        <w:rPr>
          <w:rFonts w:asciiTheme="majorBidi" w:hAnsiTheme="majorBidi" w:cstheme="majorBidi"/>
          <w:sz w:val="26"/>
          <w:szCs w:val="26"/>
          <w:rtl/>
        </w:rPr>
        <w:t>أن حكومة إريتريا س</w:t>
      </w:r>
      <w:r w:rsidR="003E10D4" w:rsidRPr="00283358">
        <w:rPr>
          <w:rFonts w:asciiTheme="majorBidi" w:hAnsiTheme="majorBidi" w:cstheme="majorBidi"/>
          <w:sz w:val="26"/>
          <w:szCs w:val="26"/>
          <w:rtl/>
        </w:rPr>
        <w:t xml:space="preserve">وف </w:t>
      </w:r>
      <w:r w:rsidRPr="00283358">
        <w:rPr>
          <w:rFonts w:asciiTheme="majorBidi" w:hAnsiTheme="majorBidi" w:cstheme="majorBidi"/>
          <w:sz w:val="26"/>
          <w:szCs w:val="26"/>
          <w:rtl/>
        </w:rPr>
        <w:t xml:space="preserve">تفرض حظراً على استيراد أجهزة التبريد المنزلية والتجارية </w:t>
      </w:r>
      <w:r w:rsidR="003E10D4" w:rsidRPr="00283358">
        <w:rPr>
          <w:rFonts w:asciiTheme="majorBidi" w:hAnsiTheme="majorBidi" w:cstheme="majorBidi"/>
          <w:sz w:val="26"/>
          <w:szCs w:val="26"/>
          <w:rtl/>
        </w:rPr>
        <w:t xml:space="preserve">المستقلة </w:t>
      </w:r>
      <w:r w:rsidR="003E10D4" w:rsidRPr="00283358">
        <w:rPr>
          <w:rFonts w:asciiTheme="majorBidi" w:hAnsiTheme="majorBidi" w:cstheme="majorBidi"/>
          <w:sz w:val="26"/>
          <w:szCs w:val="26"/>
          <w:rtl/>
          <w:lang w:val="en-US" w:bidi="ar-AE"/>
        </w:rPr>
        <w:t>التي تعمل</w:t>
      </w:r>
      <w:r w:rsidR="003E10D4" w:rsidRPr="00283358">
        <w:rPr>
          <w:rFonts w:asciiTheme="majorBidi" w:hAnsiTheme="majorBidi" w:cstheme="majorBidi"/>
          <w:sz w:val="26"/>
          <w:szCs w:val="26"/>
          <w:rtl/>
        </w:rPr>
        <w:t xml:space="preserve"> بالمواد الهيدروفلوروكربونية بحلول 1 </w:t>
      </w:r>
      <w:r w:rsidR="003E10D4" w:rsidRPr="00283358">
        <w:rPr>
          <w:rFonts w:asciiTheme="majorBidi" w:hAnsiTheme="majorBidi" w:cstheme="majorBidi"/>
          <w:sz w:val="26"/>
          <w:szCs w:val="26"/>
          <w:rtl/>
          <w:lang w:val="en-US" w:bidi="ar-AE"/>
        </w:rPr>
        <w:t>يناير/كانون الثاني</w:t>
      </w:r>
      <w:r w:rsidRPr="00283358">
        <w:rPr>
          <w:rFonts w:asciiTheme="majorBidi" w:hAnsiTheme="majorBidi" w:cstheme="majorBidi"/>
          <w:sz w:val="26"/>
          <w:szCs w:val="26"/>
          <w:rtl/>
        </w:rPr>
        <w:t xml:space="preserve"> 2028، وحظراً على </w:t>
      </w:r>
      <w:r w:rsidR="003E10D4" w:rsidRPr="00283358">
        <w:rPr>
          <w:rFonts w:asciiTheme="majorBidi" w:hAnsiTheme="majorBidi" w:cstheme="majorBidi"/>
          <w:sz w:val="26"/>
          <w:szCs w:val="26"/>
          <w:rtl/>
        </w:rPr>
        <w:t>استخدام الهيدروفلوروكربون-23 في تطبيقات التبريد</w:t>
      </w:r>
      <w:r w:rsidRPr="00283358">
        <w:rPr>
          <w:rFonts w:asciiTheme="majorBidi" w:hAnsiTheme="majorBidi" w:cstheme="majorBidi"/>
          <w:sz w:val="26"/>
          <w:szCs w:val="26"/>
          <w:rtl/>
        </w:rPr>
        <w:t xml:space="preserve"> بحلول 1 يناير/كانون الثاني 2029؛</w:t>
      </w:r>
    </w:p>
    <w:p w14:paraId="0C837D3C" w14:textId="2CEEEDB7" w:rsidR="003E10D4" w:rsidRPr="00283358" w:rsidRDefault="003E10D4" w:rsidP="00EE12D6">
      <w:pPr>
        <w:pStyle w:val="Heading3"/>
        <w:numPr>
          <w:ilvl w:val="2"/>
          <w:numId w:val="48"/>
        </w:numPr>
        <w:bidi/>
        <w:rPr>
          <w:rFonts w:asciiTheme="majorBidi" w:hAnsiTheme="majorBidi" w:cstheme="majorBidi"/>
        </w:rPr>
      </w:pPr>
      <w:r w:rsidRPr="00283358">
        <w:rPr>
          <w:rFonts w:asciiTheme="majorBidi" w:hAnsiTheme="majorBidi" w:cstheme="majorBidi"/>
          <w:sz w:val="26"/>
          <w:szCs w:val="26"/>
          <w:rtl/>
        </w:rPr>
        <w:t>أنه عند إنجاز مشروع المستخدمين النهائيين، ستقدم اليونيدو تقريراً نهائياً عن تنفيذ هذا المشروع، بما في ذلك إزالة المواد الهيدروفلوروكربونية، والمكاسب التي تحققت من الكفاءة في استخدام الطاقة، تمشياً مع المقرر 92/36(ز)؛</w:t>
      </w:r>
    </w:p>
    <w:bookmarkEnd w:id="20"/>
    <w:p w14:paraId="0EC38F78" w14:textId="7A057E3E" w:rsidR="00960558" w:rsidRPr="00D0205F" w:rsidRDefault="00EE12D6" w:rsidP="00EE12D6">
      <w:pPr>
        <w:bidi/>
        <w:spacing w:after="240"/>
        <w:ind w:left="1440" w:hanging="720"/>
        <w:outlineLvl w:val="1"/>
        <w:rPr>
          <w:rFonts w:asciiTheme="majorBidi" w:hAnsiTheme="majorBidi" w:cstheme="majorBidi"/>
        </w:rPr>
      </w:pPr>
      <w:r w:rsidRPr="00D0205F">
        <w:rPr>
          <w:rFonts w:asciiTheme="majorBidi" w:hAnsiTheme="majorBidi" w:cstheme="majorBidi"/>
          <w:sz w:val="26"/>
          <w:szCs w:val="26"/>
          <w:rtl/>
        </w:rPr>
        <w:t>(</w:t>
      </w:r>
      <w:r w:rsidRPr="00D0205F">
        <w:rPr>
          <w:rFonts w:asciiTheme="majorBidi" w:hAnsiTheme="majorBidi" w:cstheme="majorBidi" w:hint="cs"/>
          <w:sz w:val="26"/>
          <w:szCs w:val="26"/>
          <w:rtl/>
        </w:rPr>
        <w:t>ج</w:t>
      </w:r>
      <w:r w:rsidRPr="00D0205F">
        <w:rPr>
          <w:rFonts w:asciiTheme="majorBidi" w:hAnsiTheme="majorBidi" w:cstheme="majorBidi"/>
          <w:sz w:val="26"/>
          <w:szCs w:val="26"/>
          <w:rtl/>
        </w:rPr>
        <w:t>)</w:t>
      </w:r>
      <w:r w:rsidRPr="00D0205F">
        <w:rPr>
          <w:rFonts w:asciiTheme="majorBidi" w:hAnsiTheme="majorBidi" w:cstheme="majorBidi"/>
          <w:sz w:val="26"/>
          <w:szCs w:val="26"/>
          <w:rtl/>
        </w:rPr>
        <w:tab/>
      </w:r>
      <w:r w:rsidR="00960558" w:rsidRPr="00D0205F">
        <w:rPr>
          <w:rFonts w:asciiTheme="majorBidi" w:hAnsiTheme="majorBidi" w:cstheme="majorBidi"/>
          <w:sz w:val="26"/>
          <w:szCs w:val="26"/>
          <w:rtl/>
          <w:lang w:val="en-GB" w:bidi="ar-LB"/>
        </w:rPr>
        <w:t xml:space="preserve">الموافقة على مشروع الاتفاق بين حكومة </w:t>
      </w:r>
      <w:r w:rsidR="00960558" w:rsidRPr="00D0205F">
        <w:rPr>
          <w:rFonts w:asciiTheme="majorBidi" w:hAnsiTheme="majorBidi" w:cstheme="majorBidi"/>
          <w:sz w:val="26"/>
          <w:szCs w:val="26"/>
          <w:rtl/>
        </w:rPr>
        <w:t xml:space="preserve">إريتريا </w:t>
      </w:r>
      <w:r w:rsidR="00960558" w:rsidRPr="00D0205F">
        <w:rPr>
          <w:rFonts w:asciiTheme="majorBidi" w:hAnsiTheme="majorBidi" w:cstheme="majorBidi"/>
          <w:sz w:val="26"/>
          <w:szCs w:val="26"/>
          <w:rtl/>
          <w:lang w:val="en-GB" w:bidi="ar-LB"/>
        </w:rPr>
        <w:t xml:space="preserve">واللجنة التنفيذية بشأن خفض استهلاك </w:t>
      </w:r>
      <w:r w:rsidR="00960558" w:rsidRPr="00D0205F">
        <w:rPr>
          <w:rFonts w:asciiTheme="majorBidi" w:hAnsiTheme="majorBidi" w:cstheme="majorBidi"/>
          <w:sz w:val="26"/>
          <w:szCs w:val="26"/>
          <w:rtl/>
          <w:lang w:val="en-US" w:bidi="ar-AE"/>
        </w:rPr>
        <w:t xml:space="preserve">المواد الهيدروفلوروكربونية </w:t>
      </w:r>
      <w:r w:rsidR="00960558" w:rsidRPr="00D0205F">
        <w:rPr>
          <w:rFonts w:asciiTheme="majorBidi" w:hAnsiTheme="majorBidi" w:cstheme="majorBidi"/>
          <w:sz w:val="26"/>
          <w:szCs w:val="26"/>
          <w:rtl/>
          <w:lang w:val="en-GB" w:bidi="ar-LB"/>
        </w:rPr>
        <w:t xml:space="preserve">وفقاً للمرحلة الأولى من خطة </w:t>
      </w:r>
      <w:r w:rsidR="00960558" w:rsidRPr="00D0205F">
        <w:rPr>
          <w:rFonts w:asciiTheme="majorBidi" w:hAnsiTheme="majorBidi" w:cstheme="majorBidi"/>
          <w:sz w:val="26"/>
          <w:szCs w:val="26"/>
          <w:rtl/>
          <w:lang w:val="en-US" w:bidi="ar-AE"/>
        </w:rPr>
        <w:t xml:space="preserve">التنفيذ المتعلقة بالمواد الهيدروفلوروكربونية </w:t>
      </w:r>
      <w:r w:rsidR="00960558" w:rsidRPr="00D0205F">
        <w:rPr>
          <w:rFonts w:asciiTheme="majorBidi" w:hAnsiTheme="majorBidi" w:cstheme="majorBidi"/>
          <w:sz w:val="26"/>
          <w:szCs w:val="26"/>
          <w:rtl/>
          <w:lang w:val="en-GB" w:bidi="ar-LB"/>
        </w:rPr>
        <w:t>بموجب تعديل كيغالي، الوارد في المرفق الأول لهذه الوثيقة؛</w:t>
      </w:r>
    </w:p>
    <w:p w14:paraId="34F6E79C" w14:textId="7A796F97" w:rsidR="00711BE6" w:rsidRDefault="00EE12D6" w:rsidP="00EE12D6">
      <w:pPr>
        <w:pStyle w:val="Heading2"/>
        <w:widowControl/>
        <w:bidi/>
        <w:ind w:left="1440" w:hanging="720"/>
      </w:pPr>
      <w:r w:rsidRPr="00283358">
        <w:rPr>
          <w:rFonts w:asciiTheme="majorBidi" w:hAnsiTheme="majorBidi" w:cstheme="majorBidi"/>
          <w:sz w:val="26"/>
          <w:szCs w:val="26"/>
          <w:rtl/>
        </w:rPr>
        <w:t>(</w:t>
      </w:r>
      <w:r>
        <w:rPr>
          <w:rFonts w:asciiTheme="majorBidi" w:hAnsiTheme="majorBidi" w:cstheme="majorBidi" w:hint="cs"/>
          <w:sz w:val="26"/>
          <w:szCs w:val="26"/>
          <w:rtl/>
        </w:rPr>
        <w:t>د</w:t>
      </w:r>
      <w:r w:rsidRPr="00283358">
        <w:rPr>
          <w:rFonts w:asciiTheme="majorBidi" w:hAnsiTheme="majorBidi" w:cstheme="majorBidi"/>
          <w:sz w:val="26"/>
          <w:szCs w:val="26"/>
          <w:rtl/>
        </w:rPr>
        <w:t>)</w:t>
      </w:r>
      <w:r>
        <w:rPr>
          <w:rFonts w:asciiTheme="majorBidi" w:hAnsiTheme="majorBidi" w:cstheme="majorBidi"/>
          <w:sz w:val="26"/>
          <w:szCs w:val="26"/>
          <w:rtl/>
        </w:rPr>
        <w:tab/>
      </w:r>
      <w:r w:rsidR="00C51C58" w:rsidRPr="00283358">
        <w:rPr>
          <w:rFonts w:asciiTheme="majorBidi" w:hAnsiTheme="majorBidi" w:cstheme="majorBidi"/>
          <w:sz w:val="26"/>
          <w:szCs w:val="26"/>
          <w:rtl/>
        </w:rPr>
        <w:t xml:space="preserve">الموافقة على الشريحة الأولى من المرحلة الأولى من </w:t>
      </w:r>
      <w:r w:rsidR="00C4115C" w:rsidRPr="00283358">
        <w:rPr>
          <w:rFonts w:asciiTheme="majorBidi" w:hAnsiTheme="majorBidi" w:cstheme="majorBidi"/>
          <w:sz w:val="26"/>
          <w:szCs w:val="26"/>
          <w:rtl/>
          <w:lang w:val="en-GB" w:bidi="ar-LB"/>
        </w:rPr>
        <w:t xml:space="preserve">خطة </w:t>
      </w:r>
      <w:r w:rsidR="00C4115C" w:rsidRPr="00283358">
        <w:rPr>
          <w:rFonts w:asciiTheme="majorBidi" w:hAnsiTheme="majorBidi" w:cstheme="majorBidi"/>
          <w:sz w:val="26"/>
          <w:szCs w:val="26"/>
          <w:rtl/>
        </w:rPr>
        <w:t xml:space="preserve">تنفيذ </w:t>
      </w:r>
      <w:r w:rsidR="00C4115C" w:rsidRPr="00283358">
        <w:rPr>
          <w:rFonts w:asciiTheme="majorBidi" w:hAnsiTheme="majorBidi" w:cstheme="majorBidi"/>
          <w:sz w:val="26"/>
          <w:szCs w:val="26"/>
          <w:rtl/>
          <w:lang w:val="en-US" w:bidi="ar-AE"/>
        </w:rPr>
        <w:t>تعديل كيغالي</w:t>
      </w:r>
      <w:r w:rsidR="00C51C58" w:rsidRPr="00283358">
        <w:rPr>
          <w:rFonts w:asciiTheme="majorBidi" w:hAnsiTheme="majorBidi" w:cstheme="majorBidi"/>
          <w:sz w:val="26"/>
          <w:szCs w:val="26"/>
          <w:rtl/>
        </w:rPr>
        <w:t xml:space="preserve"> لإريتريا وخطة تنفيذ الشريحة المقابلة، بمبلغ</w:t>
      </w:r>
      <w:r w:rsidR="00804A73" w:rsidRPr="00283358">
        <w:rPr>
          <w:rFonts w:asciiTheme="majorBidi" w:hAnsiTheme="majorBidi" w:cstheme="majorBidi"/>
          <w:sz w:val="26"/>
          <w:szCs w:val="26"/>
          <w:rtl/>
        </w:rPr>
        <w:t xml:space="preserve"> </w:t>
      </w:r>
      <w:r w:rsidR="00804A73" w:rsidRPr="00283358">
        <w:rPr>
          <w:rFonts w:asciiTheme="majorBidi" w:hAnsiTheme="majorBidi" w:cstheme="majorBidi"/>
          <w:sz w:val="26"/>
          <w:szCs w:val="26"/>
          <w:rtl/>
          <w:lang w:val="en-GB" w:bidi="ar-LB"/>
        </w:rPr>
        <w:t>قدره</w:t>
      </w:r>
      <w:r w:rsidR="00C51C58" w:rsidRPr="00283358">
        <w:rPr>
          <w:rFonts w:asciiTheme="majorBidi" w:hAnsiTheme="majorBidi" w:cstheme="majorBidi"/>
          <w:sz w:val="26"/>
          <w:szCs w:val="26"/>
          <w:rtl/>
        </w:rPr>
        <w:t xml:space="preserve"> 101,596 دولاراً أمريكياً، </w:t>
      </w:r>
      <w:r w:rsidR="00A83BA7" w:rsidRPr="00283358">
        <w:rPr>
          <w:rFonts w:asciiTheme="majorBidi" w:hAnsiTheme="majorBidi" w:cstheme="majorBidi"/>
          <w:sz w:val="26"/>
          <w:szCs w:val="26"/>
          <w:rtl/>
        </w:rPr>
        <w:t>ي</w:t>
      </w:r>
      <w:r w:rsidR="00C51C58" w:rsidRPr="00283358">
        <w:rPr>
          <w:rFonts w:asciiTheme="majorBidi" w:hAnsiTheme="majorBidi" w:cstheme="majorBidi"/>
          <w:sz w:val="26"/>
          <w:szCs w:val="26"/>
          <w:rtl/>
        </w:rPr>
        <w:t>تألف من 60,614 دولاراً أمريكياً، بالإضافة إلى تكاليف دعم الوكالة البالغة 7,880 دولاراً أمريكياً، لليونيب، و</w:t>
      </w:r>
      <w:r w:rsidR="00A83BA7" w:rsidRPr="00283358">
        <w:rPr>
          <w:rFonts w:asciiTheme="majorBidi" w:hAnsiTheme="majorBidi" w:cstheme="majorBidi"/>
          <w:sz w:val="26"/>
          <w:szCs w:val="26"/>
          <w:rtl/>
        </w:rPr>
        <w:t xml:space="preserve">مبلغ </w:t>
      </w:r>
      <w:r w:rsidR="00C51C58" w:rsidRPr="00283358">
        <w:rPr>
          <w:rFonts w:asciiTheme="majorBidi" w:hAnsiTheme="majorBidi" w:cstheme="majorBidi"/>
          <w:sz w:val="26"/>
          <w:szCs w:val="26"/>
          <w:rtl/>
        </w:rPr>
        <w:t>29,294 دولاراً أمريكياً، بالإضافة إلى تكاليف دعم الوكالة البالغة 3,808 دولارات أمريكية، لليونيدو.</w:t>
      </w:r>
    </w:p>
    <w:p w14:paraId="7F2029DA" w14:textId="77777777" w:rsidR="00711BE6" w:rsidRPr="00F43ED6" w:rsidRDefault="00711BE6" w:rsidP="00711BE6">
      <w:pPr>
        <w:sectPr w:rsidR="00711BE6" w:rsidRPr="00F43ED6"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6A786F3" w14:textId="70B45114" w:rsidR="003A3140" w:rsidRPr="00F74AE1" w:rsidRDefault="003A3140" w:rsidP="003A3140">
      <w:pPr>
        <w:bidi/>
        <w:spacing w:before="240" w:after="240"/>
        <w:jc w:val="center"/>
        <w:rPr>
          <w:b/>
          <w:bCs/>
          <w:sz w:val="26"/>
          <w:szCs w:val="26"/>
          <w:lang w:bidi="ar-AE"/>
        </w:rPr>
      </w:pPr>
      <w:r>
        <w:rPr>
          <w:rFonts w:hint="cs"/>
          <w:b/>
          <w:bCs/>
          <w:sz w:val="26"/>
          <w:szCs w:val="26"/>
          <w:rtl/>
          <w:lang w:bidi="ar-AE"/>
        </w:rPr>
        <w:lastRenderedPageBreak/>
        <w:t>المرفق الأول</w:t>
      </w:r>
    </w:p>
    <w:p w14:paraId="33F0DFD6" w14:textId="2987B8B6" w:rsidR="003A3140" w:rsidRDefault="003A3140" w:rsidP="003A3140">
      <w:pPr>
        <w:bidi/>
        <w:jc w:val="center"/>
        <w:rPr>
          <w:b/>
          <w:bCs/>
          <w:sz w:val="26"/>
          <w:szCs w:val="26"/>
          <w:rtl/>
          <w:lang w:val="en-US" w:bidi="ar-AE"/>
        </w:rPr>
      </w:pPr>
      <w:r w:rsidRPr="00DE5E8D">
        <w:rPr>
          <w:rFonts w:hint="cs"/>
          <w:b/>
          <w:bCs/>
          <w:sz w:val="26"/>
          <w:szCs w:val="26"/>
          <w:rtl/>
          <w:lang w:val="en-US" w:bidi="ar-AE"/>
        </w:rPr>
        <w:t xml:space="preserve">مشروع اتفاق بين حكومة </w:t>
      </w:r>
      <w:r w:rsidR="00CE4B3F" w:rsidRPr="00CE4B3F">
        <w:rPr>
          <w:rFonts w:hint="cs"/>
          <w:b/>
          <w:bCs/>
          <w:sz w:val="26"/>
          <w:szCs w:val="26"/>
          <w:rtl/>
          <w:lang w:val="en-US"/>
        </w:rPr>
        <w:t>إريتريا</w:t>
      </w:r>
      <w:r w:rsidR="00CE4B3F" w:rsidRPr="00696A36">
        <w:rPr>
          <w:sz w:val="26"/>
          <w:szCs w:val="26"/>
          <w:rtl/>
          <w:lang w:val="en-US"/>
        </w:rPr>
        <w:t xml:space="preserve"> </w:t>
      </w:r>
      <w:r w:rsidRPr="00DE5E8D">
        <w:rPr>
          <w:rFonts w:hint="cs"/>
          <w:b/>
          <w:bCs/>
          <w:sz w:val="26"/>
          <w:szCs w:val="26"/>
          <w:rtl/>
          <w:lang w:val="en-US" w:bidi="ar-AE"/>
        </w:rPr>
        <w:t>واللجنة التنفيذية للصندوق المتعدد الأطراف</w:t>
      </w:r>
      <w:r>
        <w:rPr>
          <w:rFonts w:hint="cs"/>
          <w:b/>
          <w:bCs/>
          <w:sz w:val="26"/>
          <w:szCs w:val="26"/>
          <w:rtl/>
          <w:lang w:val="en-US" w:bidi="ar-AE"/>
        </w:rPr>
        <w:t xml:space="preserve"> </w:t>
      </w:r>
      <w:r w:rsidRPr="00DE5E8D">
        <w:rPr>
          <w:rFonts w:hint="cs"/>
          <w:b/>
          <w:bCs/>
          <w:sz w:val="26"/>
          <w:szCs w:val="26"/>
          <w:rtl/>
          <w:lang w:val="en-US" w:bidi="ar-AE"/>
        </w:rPr>
        <w:t xml:space="preserve">لخفض </w:t>
      </w:r>
    </w:p>
    <w:p w14:paraId="3AC7E5A1" w14:textId="77777777" w:rsidR="003A3140" w:rsidRDefault="003A3140" w:rsidP="003A3140">
      <w:pPr>
        <w:bidi/>
        <w:jc w:val="center"/>
        <w:rPr>
          <w:b/>
          <w:bCs/>
          <w:sz w:val="26"/>
          <w:szCs w:val="26"/>
          <w:rtl/>
          <w:lang w:val="en-US" w:bidi="ar-AE"/>
        </w:rPr>
      </w:pPr>
      <w:r w:rsidRPr="00DE5E8D">
        <w:rPr>
          <w:rFonts w:hint="cs"/>
          <w:b/>
          <w:bCs/>
          <w:sz w:val="26"/>
          <w:szCs w:val="26"/>
          <w:rtl/>
          <w:lang w:val="en-US" w:bidi="ar-AE"/>
        </w:rPr>
        <w:t>استهلاك الهيدوفلوروكربون وفقاً للمرحلة الأولى</w:t>
      </w:r>
      <w:r>
        <w:rPr>
          <w:rFonts w:hint="cs"/>
          <w:b/>
          <w:bCs/>
          <w:sz w:val="26"/>
          <w:szCs w:val="26"/>
          <w:rtl/>
          <w:lang w:val="en-US" w:bidi="ar-AE"/>
        </w:rPr>
        <w:t xml:space="preserve"> </w:t>
      </w:r>
      <w:r w:rsidRPr="00DE5E8D">
        <w:rPr>
          <w:rFonts w:hint="cs"/>
          <w:b/>
          <w:bCs/>
          <w:sz w:val="26"/>
          <w:szCs w:val="26"/>
          <w:rtl/>
          <w:lang w:val="en-US" w:bidi="ar-AE"/>
        </w:rPr>
        <w:t xml:space="preserve">من </w:t>
      </w:r>
      <w:r w:rsidRPr="007A5A51">
        <w:rPr>
          <w:b/>
          <w:bCs/>
          <w:sz w:val="26"/>
          <w:szCs w:val="26"/>
          <w:rtl/>
          <w:lang w:val="en-US" w:bidi="ar-AE"/>
        </w:rPr>
        <w:t xml:space="preserve">خطة </w:t>
      </w:r>
      <w:r w:rsidRPr="007A5A51">
        <w:rPr>
          <w:rFonts w:hint="cs"/>
          <w:b/>
          <w:bCs/>
          <w:sz w:val="26"/>
          <w:szCs w:val="26"/>
          <w:rtl/>
          <w:lang w:val="en-US" w:bidi="ar-AE"/>
        </w:rPr>
        <w:t xml:space="preserve">التنفيذ </w:t>
      </w:r>
      <w:r w:rsidRPr="007A5A51">
        <w:rPr>
          <w:b/>
          <w:bCs/>
          <w:sz w:val="26"/>
          <w:szCs w:val="26"/>
          <w:rtl/>
          <w:lang w:val="en-US" w:bidi="ar-AE"/>
        </w:rPr>
        <w:t>المتعلقة بالمواد</w:t>
      </w:r>
    </w:p>
    <w:p w14:paraId="21C11B42" w14:textId="77777777" w:rsidR="003A3140" w:rsidRDefault="003A3140" w:rsidP="003A3140">
      <w:pPr>
        <w:bidi/>
        <w:jc w:val="center"/>
        <w:rPr>
          <w:b/>
          <w:bCs/>
          <w:sz w:val="26"/>
          <w:szCs w:val="26"/>
          <w:rtl/>
          <w:lang w:val="en-US" w:bidi="ar-AE"/>
        </w:rPr>
      </w:pPr>
      <w:r w:rsidRPr="007A5A51">
        <w:rPr>
          <w:b/>
          <w:bCs/>
          <w:sz w:val="26"/>
          <w:szCs w:val="26"/>
          <w:rtl/>
          <w:lang w:val="en-US" w:bidi="ar-AE"/>
        </w:rPr>
        <w:t xml:space="preserve"> الهيدروفلوروكربونية بموجب تعديل كيغالي</w:t>
      </w:r>
    </w:p>
    <w:p w14:paraId="083F72F8" w14:textId="77777777" w:rsidR="003A3140" w:rsidRPr="00DE5E8D" w:rsidRDefault="003A3140" w:rsidP="003A3140">
      <w:pPr>
        <w:bidi/>
        <w:jc w:val="center"/>
        <w:rPr>
          <w:b/>
          <w:bCs/>
          <w:sz w:val="26"/>
          <w:szCs w:val="26"/>
          <w:rtl/>
          <w:lang w:bidi="ar-AE"/>
        </w:rPr>
      </w:pPr>
      <w:r w:rsidRPr="00DE5E8D">
        <w:rPr>
          <w:rFonts w:hint="cs"/>
          <w:b/>
          <w:bCs/>
          <w:sz w:val="26"/>
          <w:szCs w:val="26"/>
          <w:rtl/>
          <w:lang w:bidi="ar-AE"/>
        </w:rPr>
        <w:t>(الفترة: 2025-2029)</w:t>
      </w:r>
    </w:p>
    <w:p w14:paraId="052A4C38" w14:textId="77777777" w:rsidR="003A3140" w:rsidRPr="0060284C" w:rsidRDefault="003A3140" w:rsidP="003A3140">
      <w:pPr>
        <w:bidi/>
        <w:spacing w:after="240"/>
        <w:rPr>
          <w:b/>
          <w:bCs/>
          <w:sz w:val="26"/>
          <w:szCs w:val="26"/>
        </w:rPr>
      </w:pPr>
      <w:r>
        <w:rPr>
          <w:rFonts w:hint="cs"/>
          <w:b/>
          <w:bCs/>
          <w:sz w:val="26"/>
          <w:szCs w:val="26"/>
          <w:rtl/>
        </w:rPr>
        <w:t>الهدف</w:t>
      </w:r>
    </w:p>
    <w:p w14:paraId="42BAB5B1" w14:textId="77777777" w:rsidR="003A3140" w:rsidRPr="00696A36" w:rsidRDefault="003A3140" w:rsidP="003A3140">
      <w:pPr>
        <w:pStyle w:val="ListParagraph"/>
        <w:numPr>
          <w:ilvl w:val="0"/>
          <w:numId w:val="30"/>
        </w:numPr>
        <w:bidi/>
        <w:spacing w:after="240" w:line="288" w:lineRule="auto"/>
        <w:ind w:left="0" w:firstLine="0"/>
        <w:contextualSpacing w:val="0"/>
        <w:rPr>
          <w:sz w:val="26"/>
          <w:szCs w:val="26"/>
          <w:lang w:val="en-US"/>
        </w:rPr>
      </w:pPr>
      <w:r w:rsidRPr="00696A36">
        <w:rPr>
          <w:sz w:val="26"/>
          <w:szCs w:val="26"/>
          <w:rtl/>
          <w:lang w:val="en-US"/>
        </w:rPr>
        <w:t xml:space="preserve">يمثل هذا الاتفاق فهم حكومة </w:t>
      </w:r>
      <w:r w:rsidRPr="00696A36">
        <w:rPr>
          <w:rFonts w:hint="cs"/>
          <w:sz w:val="26"/>
          <w:szCs w:val="26"/>
          <w:rtl/>
          <w:lang w:val="en-US"/>
        </w:rPr>
        <w:t>إريتريا</w:t>
      </w:r>
      <w:r w:rsidRPr="00696A36">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w:t>
      </w:r>
      <w:r w:rsidRPr="00696A36">
        <w:rPr>
          <w:rFonts w:hint="cs"/>
          <w:sz w:val="26"/>
          <w:szCs w:val="26"/>
          <w:rtl/>
          <w:lang w:val="en-US"/>
        </w:rPr>
        <w:t xml:space="preserve">ن </w:t>
      </w:r>
      <w:r w:rsidRPr="00696A36">
        <w:rPr>
          <w:sz w:val="26"/>
          <w:szCs w:val="26"/>
        </w:rPr>
        <w:t>152,324</w:t>
      </w:r>
      <w:r w:rsidRPr="00696A36">
        <w:rPr>
          <w:sz w:val="26"/>
          <w:szCs w:val="26"/>
          <w:lang w:val="en-US"/>
        </w:rPr>
        <w:t> </w:t>
      </w:r>
      <w:r w:rsidRPr="00696A36">
        <w:rPr>
          <w:rFonts w:hint="cs"/>
          <w:sz w:val="26"/>
          <w:szCs w:val="26"/>
          <w:rtl/>
          <w:lang w:val="en-US"/>
        </w:rPr>
        <w:t xml:space="preserve"> طناً من </w:t>
      </w:r>
      <w:r w:rsidRPr="00696A36">
        <w:rPr>
          <w:sz w:val="26"/>
          <w:szCs w:val="26"/>
          <w:rtl/>
          <w:lang w:val="en-US"/>
        </w:rPr>
        <w:t xml:space="preserve">مكافئ ثاني أكسيد الكربون بحلول 1 يناير/كانون الثاني </w:t>
      </w:r>
      <w:r w:rsidRPr="00696A36">
        <w:rPr>
          <w:rFonts w:hint="cs"/>
          <w:sz w:val="26"/>
          <w:szCs w:val="26"/>
          <w:rtl/>
          <w:lang w:val="en-US"/>
        </w:rPr>
        <w:t>2029</w:t>
      </w:r>
      <w:r w:rsidRPr="00696A36">
        <w:rPr>
          <w:sz w:val="26"/>
          <w:szCs w:val="26"/>
          <w:rtl/>
          <w:lang w:val="en-US"/>
        </w:rPr>
        <w:t xml:space="preserve"> امتثالاً لجدول بروتوكول مونتريال وشروط هذا الاتفاق.</w:t>
      </w:r>
    </w:p>
    <w:p w14:paraId="0FD92DBB"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w:t>
      </w:r>
      <w:r>
        <w:rPr>
          <w:rFonts w:hint="cs"/>
          <w:sz w:val="26"/>
          <w:szCs w:val="26"/>
          <w:rtl/>
          <w:lang w:val="en-US"/>
        </w:rPr>
        <w:t xml:space="preserve"> 1-2 </w:t>
      </w:r>
      <w:r w:rsidRPr="009C4EAF">
        <w:rPr>
          <w:sz w:val="26"/>
          <w:szCs w:val="26"/>
          <w:rtl/>
          <w:lang w:val="en-US"/>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Pr>
          <w:rFonts w:hint="cs"/>
          <w:sz w:val="26"/>
          <w:szCs w:val="26"/>
          <w:rtl/>
          <w:lang w:val="en-US"/>
        </w:rPr>
        <w:t xml:space="preserve"> 1-2 </w:t>
      </w:r>
      <w:r w:rsidRPr="009C4EAF">
        <w:rPr>
          <w:sz w:val="26"/>
          <w:szCs w:val="26"/>
          <w:rtl/>
          <w:lang w:val="en-US"/>
        </w:rPr>
        <w:t>من التذييل 2-ألف كخطوة التخفيض النهائية بموجب هذا الاتفاق للمواد الواردة في المرفق واو المحددة في التذييل 1-ألف</w:t>
      </w:r>
      <w:r>
        <w:rPr>
          <w:rFonts w:hint="cs"/>
          <w:sz w:val="26"/>
          <w:szCs w:val="26"/>
          <w:rtl/>
          <w:lang w:val="en-US"/>
        </w:rPr>
        <w:t>.</w:t>
      </w:r>
    </w:p>
    <w:p w14:paraId="19BC1E07"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w:t>
      </w:r>
      <w:r>
        <w:rPr>
          <w:rFonts w:hint="cs"/>
          <w:sz w:val="26"/>
          <w:szCs w:val="26"/>
          <w:rtl/>
          <w:lang w:val="en-US"/>
        </w:rPr>
        <w:t xml:space="preserve"> 1-3 </w:t>
      </w:r>
      <w:r w:rsidRPr="00FB434A">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60D8A3C5"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FB434A">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Pr>
          <w:rFonts w:hint="cs"/>
          <w:sz w:val="26"/>
          <w:szCs w:val="26"/>
          <w:rtl/>
          <w:lang w:val="en-US"/>
        </w:rPr>
        <w:t xml:space="preserve"> 1-2 </w:t>
      </w:r>
      <w:r w:rsidRPr="00FB434A">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720FA35E" w14:textId="77777777" w:rsidR="003A3140" w:rsidRPr="00FB434A" w:rsidRDefault="003A3140" w:rsidP="003A3140">
      <w:pPr>
        <w:bidi/>
        <w:spacing w:before="240" w:after="240"/>
        <w:rPr>
          <w:b/>
          <w:bCs/>
          <w:sz w:val="26"/>
          <w:szCs w:val="26"/>
        </w:rPr>
      </w:pPr>
      <w:r w:rsidRPr="00FB434A">
        <w:rPr>
          <w:b/>
          <w:bCs/>
          <w:sz w:val="26"/>
          <w:szCs w:val="26"/>
          <w:rtl/>
        </w:rPr>
        <w:t>شروط صرف التمويل</w:t>
      </w:r>
    </w:p>
    <w:p w14:paraId="5CFB2F14"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2B49FBB1" w14:textId="77777777" w:rsidR="003A3140" w:rsidRPr="00147B0B" w:rsidRDefault="003A3140" w:rsidP="003A3140">
      <w:pPr>
        <w:pStyle w:val="ListParagraph"/>
        <w:numPr>
          <w:ilvl w:val="0"/>
          <w:numId w:val="31"/>
        </w:numPr>
        <w:bidi/>
        <w:spacing w:after="240" w:line="288" w:lineRule="auto"/>
        <w:ind w:left="1440" w:hanging="720"/>
        <w:contextualSpacing w:val="0"/>
        <w:rPr>
          <w:sz w:val="26"/>
          <w:szCs w:val="26"/>
          <w:lang w:val="en-US"/>
        </w:rPr>
      </w:pPr>
      <w:r w:rsidRPr="00147B0B">
        <w:rPr>
          <w:sz w:val="26"/>
          <w:szCs w:val="26"/>
          <w:rtl/>
          <w:lang w:val="en-US"/>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50497E94" w14:textId="77777777" w:rsidR="003A3140" w:rsidRPr="00147B0B" w:rsidRDefault="003A3140" w:rsidP="003A3140">
      <w:pPr>
        <w:pStyle w:val="ListParagraph"/>
        <w:numPr>
          <w:ilvl w:val="0"/>
          <w:numId w:val="31"/>
        </w:numPr>
        <w:bidi/>
        <w:spacing w:after="240" w:line="288" w:lineRule="auto"/>
        <w:ind w:left="1440" w:hanging="720"/>
        <w:contextualSpacing w:val="0"/>
        <w:rPr>
          <w:sz w:val="26"/>
          <w:szCs w:val="26"/>
          <w:lang w:val="en-US"/>
        </w:rPr>
      </w:pPr>
      <w:r w:rsidRPr="00147B0B">
        <w:rPr>
          <w:sz w:val="26"/>
          <w:szCs w:val="26"/>
          <w:rtl/>
          <w:lang w:val="en-US"/>
        </w:rPr>
        <w:t>أن تكون تلبية هذه الأهداف قد تم التحقق منها بشكل مستقل لجميع السنوات ذات الصلة، ما لم تقرر اللجنة التنفيذية أن ذلك التحقق لن يكون ضرورياً؛</w:t>
      </w:r>
    </w:p>
    <w:p w14:paraId="2E89E655" w14:textId="77777777" w:rsidR="003A3140" w:rsidRPr="00147B0B" w:rsidRDefault="003A3140" w:rsidP="003A3140">
      <w:pPr>
        <w:pStyle w:val="ListParagraph"/>
        <w:numPr>
          <w:ilvl w:val="0"/>
          <w:numId w:val="31"/>
        </w:numPr>
        <w:bidi/>
        <w:spacing w:after="240" w:line="288" w:lineRule="auto"/>
        <w:ind w:left="1440" w:hanging="720"/>
        <w:contextualSpacing w:val="0"/>
        <w:rPr>
          <w:sz w:val="26"/>
          <w:szCs w:val="26"/>
          <w:lang w:val="en-US"/>
        </w:rPr>
      </w:pPr>
      <w:r w:rsidRPr="00147B0B">
        <w:rPr>
          <w:sz w:val="26"/>
          <w:szCs w:val="26"/>
          <w:rtl/>
          <w:lang w:val="en-US"/>
        </w:rPr>
        <w:lastRenderedPageBreak/>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Pr>
          <w:rFonts w:hint="cs"/>
          <w:sz w:val="26"/>
          <w:szCs w:val="26"/>
          <w:rtl/>
          <w:lang w:val="en-US"/>
        </w:rPr>
        <w:t xml:space="preserve"> و</w:t>
      </w:r>
    </w:p>
    <w:p w14:paraId="7B561A4D" w14:textId="77777777" w:rsidR="003A3140" w:rsidRPr="00147B0B" w:rsidRDefault="003A3140" w:rsidP="003A3140">
      <w:pPr>
        <w:pStyle w:val="ListParagraph"/>
        <w:numPr>
          <w:ilvl w:val="0"/>
          <w:numId w:val="31"/>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313BEA7E" w14:textId="77777777" w:rsidR="003A3140" w:rsidRPr="00147B0B" w:rsidRDefault="003A3140" w:rsidP="003A3140">
      <w:pPr>
        <w:bidi/>
        <w:spacing w:before="240" w:after="240"/>
        <w:rPr>
          <w:b/>
          <w:bCs/>
          <w:sz w:val="26"/>
          <w:szCs w:val="26"/>
        </w:rPr>
      </w:pPr>
      <w:r>
        <w:rPr>
          <w:rFonts w:hint="cs"/>
          <w:b/>
          <w:bCs/>
          <w:sz w:val="26"/>
          <w:szCs w:val="26"/>
          <w:rtl/>
        </w:rPr>
        <w:t>الرصد</w:t>
      </w:r>
    </w:p>
    <w:p w14:paraId="629FBA9D"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24C706E2" w14:textId="77777777" w:rsidR="003A3140" w:rsidRPr="00147B0B" w:rsidRDefault="003A3140" w:rsidP="003A3140">
      <w:pPr>
        <w:bidi/>
        <w:spacing w:before="240" w:after="240"/>
        <w:rPr>
          <w:b/>
          <w:bCs/>
          <w:sz w:val="26"/>
          <w:szCs w:val="26"/>
          <w:lang w:bidi="ar-AE"/>
        </w:rPr>
      </w:pPr>
      <w:r w:rsidRPr="00147B0B">
        <w:rPr>
          <w:b/>
          <w:bCs/>
          <w:sz w:val="26"/>
          <w:szCs w:val="26"/>
          <w:rtl/>
          <w:lang w:bidi="ar-AE"/>
        </w:rPr>
        <w:t>المرونة في إعادة تخصيص الأموال</w:t>
      </w:r>
    </w:p>
    <w:p w14:paraId="025FCA85"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2FE90F8F" w14:textId="77777777" w:rsidR="003A3140" w:rsidRPr="00147B0B" w:rsidRDefault="003A3140" w:rsidP="003A3140">
      <w:pPr>
        <w:pStyle w:val="ListParagraph"/>
        <w:numPr>
          <w:ilvl w:val="0"/>
          <w:numId w:val="32"/>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1B06A01E" w14:textId="77777777" w:rsidR="003A3140" w:rsidRPr="00EE50C5" w:rsidRDefault="003A3140" w:rsidP="003A3140">
      <w:pPr>
        <w:pStyle w:val="ListParagraph"/>
        <w:numPr>
          <w:ilvl w:val="0"/>
          <w:numId w:val="33"/>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68396E18" w14:textId="77777777" w:rsidR="003A3140" w:rsidRPr="00EE50C5" w:rsidRDefault="003A3140" w:rsidP="003A3140">
      <w:pPr>
        <w:pStyle w:val="ListParagraph"/>
        <w:numPr>
          <w:ilvl w:val="0"/>
          <w:numId w:val="33"/>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7E418EB1" w14:textId="77777777" w:rsidR="003A3140" w:rsidRPr="00EE50C5" w:rsidRDefault="003A3140" w:rsidP="003A3140">
      <w:pPr>
        <w:pStyle w:val="ListParagraph"/>
        <w:numPr>
          <w:ilvl w:val="0"/>
          <w:numId w:val="33"/>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340C25CC" w14:textId="77777777" w:rsidR="003A3140" w:rsidRPr="00EE50C5" w:rsidRDefault="003A3140" w:rsidP="003A3140">
      <w:pPr>
        <w:pStyle w:val="ListParagraph"/>
        <w:numPr>
          <w:ilvl w:val="0"/>
          <w:numId w:val="33"/>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5112C293" w14:textId="77777777" w:rsidR="003A3140" w:rsidRPr="00EE50C5" w:rsidRDefault="003A3140" w:rsidP="003A3140">
      <w:pPr>
        <w:pStyle w:val="ListParagraph"/>
        <w:numPr>
          <w:ilvl w:val="0"/>
          <w:numId w:val="33"/>
        </w:numPr>
        <w:bidi/>
        <w:spacing w:after="240" w:line="288" w:lineRule="auto"/>
        <w:ind w:left="2160" w:hanging="720"/>
        <w:contextualSpacing w:val="0"/>
        <w:rPr>
          <w:sz w:val="26"/>
          <w:szCs w:val="26"/>
        </w:rPr>
      </w:pPr>
      <w:r w:rsidRPr="00EE50C5">
        <w:rPr>
          <w:sz w:val="26"/>
          <w:szCs w:val="26"/>
          <w:rtl/>
        </w:rPr>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57BF5579" w14:textId="77777777" w:rsidR="003A3140" w:rsidRPr="00147B0B" w:rsidRDefault="003A3140" w:rsidP="003A3140">
      <w:pPr>
        <w:pStyle w:val="ListParagraph"/>
        <w:numPr>
          <w:ilvl w:val="0"/>
          <w:numId w:val="32"/>
        </w:numPr>
        <w:bidi/>
        <w:spacing w:after="240" w:line="288" w:lineRule="auto"/>
        <w:ind w:left="1440" w:hanging="720"/>
        <w:contextualSpacing w:val="0"/>
        <w:rPr>
          <w:sz w:val="26"/>
          <w:szCs w:val="26"/>
          <w:lang w:val="en-US"/>
        </w:rPr>
      </w:pPr>
      <w:r w:rsidRPr="001A65F4">
        <w:rPr>
          <w:sz w:val="26"/>
          <w:szCs w:val="26"/>
          <w:rtl/>
          <w:lang w:val="en-US"/>
        </w:rPr>
        <w:lastRenderedPageBreak/>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Pr>
          <w:rFonts w:hint="cs"/>
          <w:sz w:val="26"/>
          <w:szCs w:val="26"/>
          <w:rtl/>
          <w:lang w:val="en-US"/>
        </w:rPr>
        <w:t xml:space="preserve"> و</w:t>
      </w:r>
    </w:p>
    <w:p w14:paraId="623ED527" w14:textId="77777777" w:rsidR="003A3140" w:rsidRPr="00147B0B" w:rsidRDefault="003A3140" w:rsidP="003A3140">
      <w:pPr>
        <w:pStyle w:val="ListParagraph"/>
        <w:numPr>
          <w:ilvl w:val="0"/>
          <w:numId w:val="32"/>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1F841CFA"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2A585433" w14:textId="77777777" w:rsidR="003A3140" w:rsidRPr="006B2BF4" w:rsidRDefault="003A3140" w:rsidP="003A3140">
      <w:pPr>
        <w:bidi/>
        <w:spacing w:before="240" w:after="240"/>
        <w:rPr>
          <w:b/>
          <w:bCs/>
          <w:sz w:val="26"/>
          <w:szCs w:val="26"/>
          <w:lang w:bidi="ar-AE"/>
        </w:rPr>
      </w:pPr>
      <w:r w:rsidRPr="006B2BF4">
        <w:rPr>
          <w:b/>
          <w:bCs/>
          <w:sz w:val="26"/>
          <w:szCs w:val="26"/>
          <w:rtl/>
          <w:lang w:bidi="ar-AE"/>
        </w:rPr>
        <w:t>الوكالات الثنائية والمنفذة</w:t>
      </w:r>
    </w:p>
    <w:p w14:paraId="19A2F6E8"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Pr="004F752C">
        <w:rPr>
          <w:rFonts w:hint="cs"/>
          <w:sz w:val="26"/>
          <w:szCs w:val="26"/>
          <w:shd w:val="clear" w:color="auto" w:fill="FFFFFF" w:themeFill="background1"/>
          <w:rtl/>
        </w:rPr>
        <w:t>اليونيب</w:t>
      </w:r>
      <w:r w:rsidRPr="004F752C">
        <w:rPr>
          <w:sz w:val="26"/>
          <w:szCs w:val="26"/>
          <w:shd w:val="clear" w:color="auto" w:fill="FFFFFF" w:themeFill="background1"/>
          <w:rtl/>
        </w:rPr>
        <w:t xml:space="preserve"> على أن تكون الوكالة المنفذة الرئيسية ("الوكالة المنفذة الرئيسية") وواف</w:t>
      </w:r>
      <w:r>
        <w:rPr>
          <w:rFonts w:hint="cs"/>
          <w:sz w:val="26"/>
          <w:szCs w:val="26"/>
          <w:shd w:val="clear" w:color="auto" w:fill="FFFFFF" w:themeFill="background1"/>
          <w:rtl/>
        </w:rPr>
        <w:t>قت ال</w:t>
      </w:r>
      <w:r>
        <w:rPr>
          <w:rFonts w:hint="cs"/>
          <w:sz w:val="26"/>
          <w:szCs w:val="26"/>
          <w:shd w:val="clear" w:color="auto" w:fill="FFFFFF" w:themeFill="background1"/>
          <w:rtl/>
          <w:lang w:bidi="ar-EG"/>
        </w:rPr>
        <w:t xml:space="preserve">يونيدو </w:t>
      </w:r>
      <w:r w:rsidRPr="004F752C">
        <w:rPr>
          <w:sz w:val="26"/>
          <w:szCs w:val="26"/>
          <w:shd w:val="clear" w:color="auto" w:fill="FFFFFF" w:themeFill="background1"/>
          <w:rtl/>
        </w:rPr>
        <w:t>على أن تكون الوكالة المنفذة المتعاونة ("</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4F752C">
        <w:rPr>
          <w:rFonts w:hint="cs"/>
          <w:sz w:val="26"/>
          <w:szCs w:val="26"/>
          <w:shd w:val="clear" w:color="auto" w:fill="FFFFFF" w:themeFill="background1"/>
          <w:rtl/>
        </w:rPr>
        <w:t xml:space="preserve">ة </w:t>
      </w:r>
      <w:r w:rsidRPr="004F752C">
        <w:rPr>
          <w:sz w:val="26"/>
          <w:szCs w:val="26"/>
          <w:shd w:val="clear" w:color="auto" w:fill="FFFFFF" w:themeFill="background1"/>
          <w:rtl/>
        </w:rPr>
        <w:t>المنفذة المتعاونة المشاركة في هذا الات</w:t>
      </w:r>
      <w:r w:rsidRPr="00802CA8">
        <w:rPr>
          <w:sz w:val="26"/>
          <w:szCs w:val="26"/>
          <w:rtl/>
        </w:rPr>
        <w:t>فاق.</w:t>
      </w:r>
    </w:p>
    <w:p w14:paraId="1BE6D59C"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والوكالة المنفذة المتعاونة 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Pr>
          <w:rFonts w:hint="cs"/>
          <w:sz w:val="26"/>
          <w:szCs w:val="26"/>
          <w:shd w:val="clear" w:color="auto" w:fill="FFFFFF" w:themeFill="background1"/>
          <w:rtl/>
        </w:rPr>
        <w:t>و2-4</w:t>
      </w:r>
      <w:r w:rsidRPr="004F752C">
        <w:rPr>
          <w:sz w:val="26"/>
          <w:szCs w:val="26"/>
          <w:shd w:val="clear" w:color="auto" w:fill="FFFFFF" w:themeFill="background1"/>
          <w:rtl/>
        </w:rPr>
        <w:t xml:space="preserve"> 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019D8569" w14:textId="77777777" w:rsidR="003A3140" w:rsidRPr="00C536E3" w:rsidRDefault="003A3140" w:rsidP="003A3140">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1313C86A"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C536E3">
        <w:rPr>
          <w:sz w:val="26"/>
          <w:szCs w:val="26"/>
          <w:rtl/>
          <w:lang w:val="en-US"/>
        </w:rPr>
        <w:t>في حال عدم وفاء البلد، لأي سبب من الأسباب، بأهداف إزالة المواد الواردة في المرفق واو المنصوص عليها في الصف</w:t>
      </w:r>
      <w:r>
        <w:rPr>
          <w:rFonts w:hint="cs"/>
          <w:sz w:val="26"/>
          <w:szCs w:val="26"/>
          <w:rtl/>
          <w:lang w:val="en-US"/>
        </w:rPr>
        <w:t xml:space="preserve"> 1-2 </w:t>
      </w:r>
      <w:r w:rsidRPr="00C536E3">
        <w:rPr>
          <w:sz w:val="26"/>
          <w:szCs w:val="26"/>
          <w:rtl/>
          <w:lang w:val="en-US"/>
        </w:rPr>
        <w:t>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78FC57FB"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03C83CD9"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802CA8">
        <w:rPr>
          <w:sz w:val="26"/>
          <w:szCs w:val="26"/>
          <w:rtl/>
        </w:rPr>
        <w:lastRenderedPageBreak/>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والوكالة المنفذة المتعاونة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والوكالة المنفذة المتعاونة بإمكانية الوصول إلى المعلومات اللازمة للتحقق من ال</w:t>
      </w:r>
      <w:r w:rsidRPr="00802CA8">
        <w:rPr>
          <w:sz w:val="26"/>
          <w:szCs w:val="26"/>
          <w:rtl/>
        </w:rPr>
        <w:t>امتثال لهذا الاتفاق.</w:t>
      </w:r>
    </w:p>
    <w:p w14:paraId="33D3080E" w14:textId="77777777" w:rsidR="003A3140" w:rsidRPr="004E5867" w:rsidRDefault="003A3140" w:rsidP="003A3140">
      <w:pPr>
        <w:bidi/>
        <w:spacing w:before="240" w:after="240"/>
        <w:rPr>
          <w:b/>
          <w:bCs/>
          <w:sz w:val="26"/>
          <w:szCs w:val="26"/>
          <w:lang w:bidi="ar-AE"/>
        </w:rPr>
      </w:pPr>
      <w:r w:rsidRPr="004E5867">
        <w:rPr>
          <w:b/>
          <w:bCs/>
          <w:sz w:val="26"/>
          <w:szCs w:val="26"/>
          <w:rtl/>
          <w:lang w:bidi="ar-AE"/>
        </w:rPr>
        <w:t>تاريخ الانتهاء</w:t>
      </w:r>
    </w:p>
    <w:p w14:paraId="41E8D5E8"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1C62F070" w14:textId="77777777" w:rsidR="003A3140" w:rsidRPr="004E5867" w:rsidRDefault="003A3140" w:rsidP="003A3140">
      <w:pPr>
        <w:bidi/>
        <w:spacing w:before="240" w:after="240"/>
        <w:rPr>
          <w:b/>
          <w:bCs/>
          <w:sz w:val="26"/>
          <w:szCs w:val="26"/>
          <w:lang w:bidi="ar-AE"/>
        </w:rPr>
      </w:pPr>
      <w:r w:rsidRPr="00C650E7">
        <w:rPr>
          <w:b/>
          <w:bCs/>
          <w:sz w:val="26"/>
          <w:szCs w:val="26"/>
          <w:rtl/>
          <w:lang w:bidi="ar-AE"/>
        </w:rPr>
        <w:t>الصلاحية</w:t>
      </w:r>
    </w:p>
    <w:p w14:paraId="1AAEB349"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3B20ACA5" w14:textId="77777777" w:rsidR="003A3140" w:rsidRPr="007567CF" w:rsidRDefault="003A3140" w:rsidP="003A3140">
      <w:pPr>
        <w:pStyle w:val="ListParagraph"/>
        <w:numPr>
          <w:ilvl w:val="0"/>
          <w:numId w:val="30"/>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6F8C0776" w14:textId="77777777" w:rsidR="003A3140" w:rsidRPr="00C650E7" w:rsidRDefault="003A3140" w:rsidP="003A3140">
      <w:pPr>
        <w:keepNext/>
        <w:bidi/>
        <w:spacing w:before="360" w:after="240"/>
        <w:rPr>
          <w:b/>
          <w:bCs/>
          <w:sz w:val="26"/>
          <w:szCs w:val="26"/>
          <w:lang w:val="en-US"/>
        </w:rPr>
      </w:pPr>
      <w:r w:rsidRPr="00C650E7">
        <w:rPr>
          <w:b/>
          <w:bCs/>
          <w:sz w:val="26"/>
          <w:szCs w:val="26"/>
          <w:rtl/>
          <w:lang w:val="en-US"/>
        </w:rPr>
        <w:t>التذييلات</w:t>
      </w:r>
    </w:p>
    <w:p w14:paraId="6A072BAE" w14:textId="77777777" w:rsidR="003A3140" w:rsidRPr="00C650E7" w:rsidRDefault="003A3140" w:rsidP="003A3140">
      <w:pPr>
        <w:keepNext/>
        <w:bidi/>
        <w:spacing w:before="360" w:after="240"/>
        <w:rPr>
          <w:b/>
          <w:bCs/>
          <w:sz w:val="26"/>
          <w:szCs w:val="26"/>
          <w:lang w:val="en-US"/>
        </w:rPr>
      </w:pPr>
      <w:r w:rsidRPr="00C650E7">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3A3140" w:rsidRPr="000909B3" w14:paraId="1E82BEC0" w14:textId="77777777" w:rsidTr="00E56B97">
        <w:trPr>
          <w:trHeight w:val="413"/>
        </w:trPr>
        <w:tc>
          <w:tcPr>
            <w:tcW w:w="2499" w:type="pct"/>
            <w:vAlign w:val="center"/>
          </w:tcPr>
          <w:p w14:paraId="3023AF1E" w14:textId="77777777" w:rsidR="003A3140" w:rsidRPr="009244A7" w:rsidRDefault="003A3140" w:rsidP="00E56B97">
            <w:pPr>
              <w:widowControl w:val="0"/>
              <w:bidi/>
              <w:jc w:val="center"/>
              <w:rPr>
                <w:b/>
                <w:bCs/>
                <w:sz w:val="20"/>
                <w:szCs w:val="20"/>
              </w:rPr>
            </w:pPr>
            <w:bookmarkStart w:id="21" w:name="_Hlk131268561"/>
            <w:r w:rsidRPr="009244A7">
              <w:rPr>
                <w:rFonts w:hint="cs"/>
                <w:b/>
                <w:bCs/>
                <w:sz w:val="20"/>
                <w:rtl/>
              </w:rPr>
              <w:t>المواد</w:t>
            </w:r>
          </w:p>
        </w:tc>
        <w:tc>
          <w:tcPr>
            <w:tcW w:w="2501" w:type="pct"/>
            <w:vAlign w:val="center"/>
          </w:tcPr>
          <w:p w14:paraId="6401E3DE" w14:textId="77777777" w:rsidR="003A3140" w:rsidRPr="009244A7" w:rsidRDefault="003A3140" w:rsidP="00E56B97">
            <w:pPr>
              <w:widowControl w:val="0"/>
              <w:bidi/>
              <w:jc w:val="center"/>
              <w:rPr>
                <w:b/>
                <w:bCs/>
                <w:sz w:val="20"/>
                <w:szCs w:val="20"/>
                <w:rtl/>
              </w:rPr>
            </w:pPr>
            <w:r w:rsidRPr="009244A7">
              <w:rPr>
                <w:b/>
                <w:bCs/>
                <w:sz w:val="20"/>
                <w:szCs w:val="20"/>
                <w:rtl/>
              </w:rPr>
              <w:t>نقطة بداية التخفيضات المجمعة في الاستهلاك</w:t>
            </w:r>
          </w:p>
          <w:p w14:paraId="378FB0E9" w14:textId="77777777" w:rsidR="003A3140" w:rsidRPr="009244A7" w:rsidRDefault="003A3140" w:rsidP="00E56B97">
            <w:pPr>
              <w:widowControl w:val="0"/>
              <w:bidi/>
              <w:jc w:val="center"/>
              <w:rPr>
                <w:b/>
                <w:bCs/>
                <w:sz w:val="20"/>
                <w:szCs w:val="20"/>
              </w:rPr>
            </w:pPr>
            <w:r w:rsidRPr="009244A7">
              <w:rPr>
                <w:rFonts w:hint="cs"/>
                <w:b/>
                <w:bCs/>
                <w:sz w:val="20"/>
                <w:szCs w:val="20"/>
                <w:rtl/>
              </w:rPr>
              <w:t>(بالطن من مكافئ ثاني أكسيد الكربون)</w:t>
            </w:r>
          </w:p>
        </w:tc>
      </w:tr>
      <w:tr w:rsidR="003A3140" w:rsidRPr="000909B3" w14:paraId="61C68DCD" w14:textId="77777777" w:rsidTr="00E56B97">
        <w:trPr>
          <w:trHeight w:val="413"/>
        </w:trPr>
        <w:tc>
          <w:tcPr>
            <w:tcW w:w="2499" w:type="pct"/>
            <w:vAlign w:val="center"/>
          </w:tcPr>
          <w:p w14:paraId="18DC9901" w14:textId="77777777" w:rsidR="003A3140" w:rsidRPr="002103F6" w:rsidRDefault="003A3140" w:rsidP="00E56B97">
            <w:pPr>
              <w:widowControl w:val="0"/>
              <w:bidi/>
              <w:jc w:val="center"/>
              <w:rPr>
                <w:sz w:val="20"/>
                <w:rtl/>
              </w:rPr>
            </w:pPr>
            <w:r w:rsidRPr="00107252">
              <w:rPr>
                <w:rFonts w:hint="cs"/>
                <w:sz w:val="20"/>
                <w:rtl/>
              </w:rPr>
              <w:t>ا</w:t>
            </w:r>
            <w:r w:rsidRPr="00107252">
              <w:rPr>
                <w:sz w:val="20"/>
                <w:rtl/>
              </w:rPr>
              <w:t xml:space="preserve">لمواد الهيدروفلوروكربونية </w:t>
            </w:r>
          </w:p>
        </w:tc>
        <w:tc>
          <w:tcPr>
            <w:tcW w:w="2501" w:type="pct"/>
            <w:vAlign w:val="center"/>
          </w:tcPr>
          <w:p w14:paraId="61E67941" w14:textId="77777777" w:rsidR="003A3140" w:rsidRPr="00C650E7" w:rsidRDefault="003A3140" w:rsidP="00E56B97">
            <w:pPr>
              <w:widowControl w:val="0"/>
              <w:bidi/>
              <w:jc w:val="center"/>
              <w:rPr>
                <w:sz w:val="20"/>
                <w:szCs w:val="20"/>
                <w:rtl/>
              </w:rPr>
            </w:pPr>
            <w:r>
              <w:rPr>
                <w:rFonts w:hint="cs"/>
                <w:sz w:val="20"/>
                <w:szCs w:val="20"/>
                <w:rtl/>
              </w:rPr>
              <w:t>لا ينطبق</w:t>
            </w:r>
          </w:p>
        </w:tc>
      </w:tr>
    </w:tbl>
    <w:bookmarkEnd w:id="21"/>
    <w:p w14:paraId="193ACD7D" w14:textId="77777777" w:rsidR="003A3140" w:rsidRPr="00676712" w:rsidRDefault="003A3140" w:rsidP="003A3140">
      <w:pPr>
        <w:keepNext/>
        <w:bidi/>
        <w:spacing w:before="360" w:after="240"/>
        <w:rPr>
          <w:b/>
          <w:bCs/>
          <w:sz w:val="26"/>
          <w:szCs w:val="26"/>
          <w:lang w:val="en-US" w:bidi="ar-AE"/>
        </w:rPr>
      </w:pPr>
      <w:r w:rsidRPr="00676712">
        <w:rPr>
          <w:b/>
          <w:bCs/>
          <w:sz w:val="26"/>
          <w:szCs w:val="26"/>
          <w:rtl/>
          <w:lang w:val="en-US" w:bidi="ar-AE"/>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627"/>
        <w:gridCol w:w="1319"/>
        <w:gridCol w:w="1558"/>
        <w:gridCol w:w="989"/>
        <w:gridCol w:w="991"/>
        <w:gridCol w:w="991"/>
        <w:gridCol w:w="991"/>
        <w:gridCol w:w="899"/>
        <w:gridCol w:w="985"/>
      </w:tblGrid>
      <w:tr w:rsidR="003A3140" w:rsidRPr="00863508" w14:paraId="60D94780" w14:textId="77777777" w:rsidTr="00863508">
        <w:trPr>
          <w:trHeight w:val="50"/>
          <w:tblHeader/>
          <w:jc w:val="center"/>
        </w:trPr>
        <w:tc>
          <w:tcPr>
            <w:tcW w:w="335" w:type="pct"/>
            <w:vAlign w:val="center"/>
            <w:hideMark/>
          </w:tcPr>
          <w:p w14:paraId="7FE9E9FB" w14:textId="77777777" w:rsidR="003A3140" w:rsidRPr="00863508" w:rsidRDefault="003A3140" w:rsidP="00E56B97">
            <w:pPr>
              <w:keepNext/>
              <w:keepLines/>
              <w:bidi/>
              <w:ind w:left="-85" w:right="-86"/>
              <w:jc w:val="center"/>
              <w:rPr>
                <w:bCs/>
                <w:color w:val="000000"/>
                <w:sz w:val="18"/>
                <w:szCs w:val="18"/>
              </w:rPr>
            </w:pPr>
            <w:r w:rsidRPr="00863508">
              <w:rPr>
                <w:bCs/>
                <w:color w:val="000000"/>
                <w:sz w:val="18"/>
                <w:szCs w:val="18"/>
                <w:rtl/>
              </w:rPr>
              <w:t>الصف</w:t>
            </w:r>
          </w:p>
        </w:tc>
        <w:tc>
          <w:tcPr>
            <w:tcW w:w="1538" w:type="pct"/>
            <w:gridSpan w:val="2"/>
            <w:vAlign w:val="center"/>
            <w:hideMark/>
          </w:tcPr>
          <w:p w14:paraId="4BC23D84" w14:textId="77777777" w:rsidR="003A3140" w:rsidRPr="00863508" w:rsidRDefault="003A3140" w:rsidP="00E56B97">
            <w:pPr>
              <w:keepNext/>
              <w:keepLines/>
              <w:bidi/>
              <w:jc w:val="center"/>
              <w:rPr>
                <w:bCs/>
                <w:color w:val="000000"/>
                <w:sz w:val="18"/>
                <w:szCs w:val="18"/>
              </w:rPr>
            </w:pPr>
            <w:r w:rsidRPr="00863508">
              <w:rPr>
                <w:bCs/>
                <w:color w:val="000000"/>
                <w:sz w:val="18"/>
                <w:szCs w:val="18"/>
                <w:rtl/>
              </w:rPr>
              <w:t>التفاصيل</w:t>
            </w:r>
          </w:p>
        </w:tc>
        <w:tc>
          <w:tcPr>
            <w:tcW w:w="529" w:type="pct"/>
            <w:vAlign w:val="center"/>
          </w:tcPr>
          <w:p w14:paraId="75BECA31" w14:textId="77777777" w:rsidR="003A3140" w:rsidRPr="00863508" w:rsidRDefault="003A3140" w:rsidP="00E56B97">
            <w:pPr>
              <w:keepNext/>
              <w:keepLines/>
              <w:bidi/>
              <w:jc w:val="center"/>
              <w:rPr>
                <w:bCs/>
                <w:color w:val="000000"/>
                <w:sz w:val="18"/>
                <w:szCs w:val="18"/>
                <w:lang w:bidi="ar-AE"/>
              </w:rPr>
            </w:pPr>
            <w:r w:rsidRPr="00863508">
              <w:rPr>
                <w:bCs/>
                <w:color w:val="000000"/>
                <w:sz w:val="18"/>
                <w:szCs w:val="18"/>
                <w:rtl/>
                <w:lang w:bidi="ar-AE"/>
              </w:rPr>
              <w:t>2025</w:t>
            </w:r>
          </w:p>
        </w:tc>
        <w:tc>
          <w:tcPr>
            <w:tcW w:w="530" w:type="pct"/>
            <w:vAlign w:val="center"/>
          </w:tcPr>
          <w:p w14:paraId="335FA074" w14:textId="77777777" w:rsidR="003A3140" w:rsidRPr="00863508" w:rsidRDefault="003A3140" w:rsidP="00E56B97">
            <w:pPr>
              <w:keepNext/>
              <w:keepLines/>
              <w:bidi/>
              <w:jc w:val="center"/>
              <w:rPr>
                <w:bCs/>
                <w:color w:val="000000"/>
                <w:sz w:val="18"/>
                <w:szCs w:val="18"/>
                <w:lang w:bidi="ar-AE"/>
              </w:rPr>
            </w:pPr>
            <w:r w:rsidRPr="00863508">
              <w:rPr>
                <w:bCs/>
                <w:color w:val="000000"/>
                <w:sz w:val="18"/>
                <w:szCs w:val="18"/>
                <w:rtl/>
                <w:lang w:bidi="ar-AE"/>
              </w:rPr>
              <w:t>2026</w:t>
            </w:r>
          </w:p>
        </w:tc>
        <w:tc>
          <w:tcPr>
            <w:tcW w:w="530" w:type="pct"/>
            <w:vAlign w:val="center"/>
          </w:tcPr>
          <w:p w14:paraId="769B5648" w14:textId="77777777" w:rsidR="003A3140" w:rsidRPr="00863508" w:rsidRDefault="003A3140" w:rsidP="00E56B97">
            <w:pPr>
              <w:keepNext/>
              <w:keepLines/>
              <w:bidi/>
              <w:jc w:val="center"/>
              <w:rPr>
                <w:bCs/>
                <w:color w:val="000000"/>
                <w:sz w:val="18"/>
                <w:szCs w:val="18"/>
                <w:lang w:bidi="ar-AE"/>
              </w:rPr>
            </w:pPr>
            <w:r w:rsidRPr="00863508">
              <w:rPr>
                <w:bCs/>
                <w:color w:val="000000"/>
                <w:sz w:val="18"/>
                <w:szCs w:val="18"/>
                <w:rtl/>
                <w:lang w:bidi="ar-AE"/>
              </w:rPr>
              <w:t>2027</w:t>
            </w:r>
          </w:p>
        </w:tc>
        <w:tc>
          <w:tcPr>
            <w:tcW w:w="530" w:type="pct"/>
            <w:vAlign w:val="center"/>
          </w:tcPr>
          <w:p w14:paraId="404A07AF" w14:textId="77777777" w:rsidR="003A3140" w:rsidRPr="00863508" w:rsidRDefault="003A3140" w:rsidP="00E56B97">
            <w:pPr>
              <w:keepNext/>
              <w:keepLines/>
              <w:bidi/>
              <w:jc w:val="center"/>
              <w:rPr>
                <w:bCs/>
                <w:color w:val="000000"/>
                <w:sz w:val="18"/>
                <w:szCs w:val="18"/>
                <w:lang w:bidi="ar-AE"/>
              </w:rPr>
            </w:pPr>
            <w:r w:rsidRPr="00863508">
              <w:rPr>
                <w:bCs/>
                <w:color w:val="000000"/>
                <w:sz w:val="18"/>
                <w:szCs w:val="18"/>
                <w:rtl/>
                <w:lang w:bidi="ar-AE"/>
              </w:rPr>
              <w:t>2028</w:t>
            </w:r>
          </w:p>
        </w:tc>
        <w:tc>
          <w:tcPr>
            <w:tcW w:w="481" w:type="pct"/>
            <w:vAlign w:val="center"/>
          </w:tcPr>
          <w:p w14:paraId="7315A468" w14:textId="77777777" w:rsidR="003A3140" w:rsidRPr="00863508" w:rsidRDefault="003A3140" w:rsidP="00E56B97">
            <w:pPr>
              <w:keepNext/>
              <w:keepLines/>
              <w:bidi/>
              <w:jc w:val="center"/>
              <w:rPr>
                <w:bCs/>
                <w:color w:val="000000"/>
                <w:sz w:val="18"/>
                <w:szCs w:val="18"/>
                <w:lang w:bidi="ar-AE"/>
              </w:rPr>
            </w:pPr>
            <w:r w:rsidRPr="00863508">
              <w:rPr>
                <w:bCs/>
                <w:color w:val="000000"/>
                <w:sz w:val="18"/>
                <w:szCs w:val="18"/>
                <w:rtl/>
                <w:lang w:bidi="ar-AE"/>
              </w:rPr>
              <w:t>2029</w:t>
            </w:r>
          </w:p>
        </w:tc>
        <w:tc>
          <w:tcPr>
            <w:tcW w:w="527" w:type="pct"/>
            <w:vAlign w:val="center"/>
          </w:tcPr>
          <w:p w14:paraId="20510FD6" w14:textId="77777777" w:rsidR="003A3140" w:rsidRPr="00863508" w:rsidRDefault="003A3140" w:rsidP="00E56B97">
            <w:pPr>
              <w:keepNext/>
              <w:keepLines/>
              <w:bidi/>
              <w:jc w:val="center"/>
              <w:rPr>
                <w:bCs/>
                <w:color w:val="000000"/>
                <w:sz w:val="18"/>
                <w:szCs w:val="18"/>
                <w:rtl/>
                <w:lang w:bidi="ar-AE"/>
              </w:rPr>
            </w:pPr>
            <w:r w:rsidRPr="00863508">
              <w:rPr>
                <w:bCs/>
                <w:color w:val="000000"/>
                <w:sz w:val="18"/>
                <w:szCs w:val="18"/>
                <w:rtl/>
                <w:lang w:bidi="ar-AE"/>
              </w:rPr>
              <w:t>المجموع</w:t>
            </w:r>
          </w:p>
        </w:tc>
      </w:tr>
      <w:tr w:rsidR="003A3140" w:rsidRPr="00863508" w14:paraId="6C436F0E" w14:textId="77777777" w:rsidTr="00863508">
        <w:trPr>
          <w:trHeight w:val="305"/>
          <w:jc w:val="center"/>
        </w:trPr>
        <w:tc>
          <w:tcPr>
            <w:tcW w:w="335" w:type="pct"/>
            <w:vMerge w:val="restart"/>
            <w:hideMark/>
          </w:tcPr>
          <w:p w14:paraId="0A98F3A3" w14:textId="77777777" w:rsidR="003A3140" w:rsidRPr="00863508" w:rsidRDefault="003A3140" w:rsidP="00E56B97">
            <w:pPr>
              <w:keepNext/>
              <w:keepLines/>
              <w:bidi/>
              <w:jc w:val="left"/>
              <w:rPr>
                <w:color w:val="000000"/>
                <w:sz w:val="18"/>
                <w:szCs w:val="18"/>
                <w:lang w:eastAsia="en-CA"/>
              </w:rPr>
            </w:pPr>
            <w:r w:rsidRPr="00863508">
              <w:rPr>
                <w:color w:val="000000"/>
                <w:sz w:val="18"/>
                <w:szCs w:val="18"/>
                <w:rtl/>
                <w:lang w:eastAsia="en-CA"/>
              </w:rPr>
              <w:t>1.1</w:t>
            </w:r>
          </w:p>
        </w:tc>
        <w:tc>
          <w:tcPr>
            <w:tcW w:w="705" w:type="pct"/>
            <w:vMerge w:val="restart"/>
            <w:vAlign w:val="center"/>
            <w:hideMark/>
          </w:tcPr>
          <w:p w14:paraId="28C76A8A" w14:textId="77777777" w:rsidR="003A3140" w:rsidRPr="00863508" w:rsidRDefault="003A3140" w:rsidP="00E56B97">
            <w:pPr>
              <w:keepNext/>
              <w:keepLines/>
              <w:bidi/>
              <w:ind w:right="-86"/>
              <w:jc w:val="left"/>
              <w:rPr>
                <w:color w:val="000000"/>
                <w:sz w:val="18"/>
                <w:szCs w:val="18"/>
                <w:lang w:eastAsia="en-CA"/>
              </w:rPr>
            </w:pPr>
            <w:r w:rsidRPr="00863508">
              <w:rPr>
                <w:color w:val="000000"/>
                <w:sz w:val="18"/>
                <w:szCs w:val="18"/>
                <w:rtl/>
                <w:lang w:eastAsia="en-CA"/>
              </w:rPr>
              <w:t>جدول تخفيض بروتوكول مونتريال للمواد المدرجة في المرفق "واو"</w:t>
            </w:r>
          </w:p>
        </w:tc>
        <w:tc>
          <w:tcPr>
            <w:tcW w:w="833" w:type="pct"/>
            <w:tcMar>
              <w:right w:w="57" w:type="dxa"/>
            </w:tcMar>
            <w:vAlign w:val="center"/>
          </w:tcPr>
          <w:p w14:paraId="054EFE10" w14:textId="77777777" w:rsidR="003A3140" w:rsidRPr="00863508" w:rsidRDefault="003A3140" w:rsidP="00E56B97">
            <w:pPr>
              <w:keepNext/>
              <w:keepLines/>
              <w:bidi/>
              <w:ind w:right="-197"/>
              <w:jc w:val="left"/>
              <w:rPr>
                <w:color w:val="000000"/>
                <w:sz w:val="18"/>
                <w:szCs w:val="18"/>
                <w:lang w:eastAsia="en-CA"/>
              </w:rPr>
            </w:pPr>
            <w:r w:rsidRPr="00863508">
              <w:rPr>
                <w:sz w:val="18"/>
                <w:szCs w:val="18"/>
              </w:rPr>
              <w:t>%</w:t>
            </w:r>
          </w:p>
        </w:tc>
        <w:tc>
          <w:tcPr>
            <w:tcW w:w="529" w:type="pct"/>
            <w:vAlign w:val="center"/>
          </w:tcPr>
          <w:p w14:paraId="42755BB1" w14:textId="77777777" w:rsidR="003A3140" w:rsidRPr="00863508" w:rsidRDefault="003A3140" w:rsidP="00E56B97">
            <w:pPr>
              <w:keepNext/>
              <w:keepLines/>
              <w:bidi/>
              <w:jc w:val="center"/>
              <w:rPr>
                <w:sz w:val="18"/>
                <w:szCs w:val="18"/>
                <w:rtl/>
              </w:rPr>
            </w:pPr>
            <w:r w:rsidRPr="00863508">
              <w:rPr>
                <w:sz w:val="18"/>
                <w:szCs w:val="18"/>
                <w:rtl/>
              </w:rPr>
              <w:t>مجمد</w:t>
            </w:r>
          </w:p>
        </w:tc>
        <w:tc>
          <w:tcPr>
            <w:tcW w:w="530" w:type="pct"/>
            <w:vAlign w:val="center"/>
          </w:tcPr>
          <w:p w14:paraId="2B4B71C4" w14:textId="77777777" w:rsidR="003A3140" w:rsidRPr="00863508" w:rsidRDefault="003A3140" w:rsidP="00E56B97">
            <w:pPr>
              <w:keepNext/>
              <w:keepLines/>
              <w:bidi/>
              <w:jc w:val="center"/>
              <w:rPr>
                <w:sz w:val="18"/>
                <w:szCs w:val="18"/>
              </w:rPr>
            </w:pPr>
            <w:r w:rsidRPr="00863508">
              <w:rPr>
                <w:sz w:val="18"/>
                <w:szCs w:val="18"/>
                <w:rtl/>
              </w:rPr>
              <w:t>مجمد</w:t>
            </w:r>
          </w:p>
        </w:tc>
        <w:tc>
          <w:tcPr>
            <w:tcW w:w="530" w:type="pct"/>
            <w:vAlign w:val="center"/>
          </w:tcPr>
          <w:p w14:paraId="0858253A" w14:textId="77777777" w:rsidR="003A3140" w:rsidRPr="00863508" w:rsidRDefault="003A3140" w:rsidP="00E56B97">
            <w:pPr>
              <w:keepNext/>
              <w:keepLines/>
              <w:bidi/>
              <w:jc w:val="center"/>
              <w:rPr>
                <w:sz w:val="18"/>
                <w:szCs w:val="18"/>
              </w:rPr>
            </w:pPr>
            <w:r w:rsidRPr="00863508">
              <w:rPr>
                <w:sz w:val="18"/>
                <w:szCs w:val="18"/>
                <w:rtl/>
              </w:rPr>
              <w:t>مجمد</w:t>
            </w:r>
          </w:p>
        </w:tc>
        <w:tc>
          <w:tcPr>
            <w:tcW w:w="530" w:type="pct"/>
            <w:vAlign w:val="center"/>
          </w:tcPr>
          <w:p w14:paraId="3898DE50" w14:textId="77777777" w:rsidR="003A3140" w:rsidRPr="00863508" w:rsidRDefault="003A3140" w:rsidP="00E56B97">
            <w:pPr>
              <w:keepNext/>
              <w:keepLines/>
              <w:bidi/>
              <w:jc w:val="center"/>
              <w:rPr>
                <w:sz w:val="18"/>
                <w:szCs w:val="18"/>
              </w:rPr>
            </w:pPr>
            <w:r w:rsidRPr="00863508">
              <w:rPr>
                <w:sz w:val="18"/>
                <w:szCs w:val="18"/>
                <w:rtl/>
              </w:rPr>
              <w:t>مجمد</w:t>
            </w:r>
          </w:p>
        </w:tc>
        <w:tc>
          <w:tcPr>
            <w:tcW w:w="481" w:type="pct"/>
            <w:vAlign w:val="center"/>
          </w:tcPr>
          <w:p w14:paraId="5B957E66" w14:textId="77777777" w:rsidR="003A3140" w:rsidRPr="00863508" w:rsidRDefault="003A3140" w:rsidP="00E56B97">
            <w:pPr>
              <w:keepNext/>
              <w:keepLines/>
              <w:bidi/>
              <w:jc w:val="center"/>
              <w:rPr>
                <w:sz w:val="18"/>
                <w:szCs w:val="18"/>
              </w:rPr>
            </w:pPr>
            <w:r w:rsidRPr="00863508">
              <w:rPr>
                <w:sz w:val="18"/>
                <w:szCs w:val="18"/>
                <w:rtl/>
              </w:rPr>
              <w:t>10</w:t>
            </w:r>
          </w:p>
        </w:tc>
        <w:tc>
          <w:tcPr>
            <w:tcW w:w="527" w:type="pct"/>
            <w:vAlign w:val="center"/>
          </w:tcPr>
          <w:p w14:paraId="111EF902" w14:textId="77777777" w:rsidR="003A3140" w:rsidRPr="00863508" w:rsidRDefault="003A3140" w:rsidP="00E56B97">
            <w:pPr>
              <w:keepNext/>
              <w:keepLines/>
              <w:bidi/>
              <w:jc w:val="center"/>
              <w:rPr>
                <w:color w:val="000000"/>
                <w:sz w:val="18"/>
                <w:szCs w:val="18"/>
                <w:lang w:eastAsia="en-CA"/>
              </w:rPr>
            </w:pPr>
            <w:r w:rsidRPr="00863508">
              <w:rPr>
                <w:color w:val="000000"/>
                <w:sz w:val="18"/>
                <w:szCs w:val="18"/>
                <w:rtl/>
                <w:lang w:eastAsia="en-CA"/>
              </w:rPr>
              <w:t>لا ينطبق</w:t>
            </w:r>
          </w:p>
        </w:tc>
      </w:tr>
      <w:tr w:rsidR="003A3140" w:rsidRPr="00863508" w14:paraId="3A552D6C" w14:textId="77777777" w:rsidTr="00863508">
        <w:trPr>
          <w:trHeight w:val="306"/>
          <w:jc w:val="center"/>
        </w:trPr>
        <w:tc>
          <w:tcPr>
            <w:tcW w:w="335" w:type="pct"/>
            <w:vMerge/>
          </w:tcPr>
          <w:p w14:paraId="7208682A" w14:textId="77777777" w:rsidR="003A3140" w:rsidRPr="00863508" w:rsidRDefault="003A3140" w:rsidP="00E56B97">
            <w:pPr>
              <w:keepNext/>
              <w:keepLines/>
              <w:bidi/>
              <w:jc w:val="left"/>
              <w:rPr>
                <w:color w:val="000000"/>
                <w:sz w:val="18"/>
                <w:szCs w:val="18"/>
              </w:rPr>
            </w:pPr>
          </w:p>
        </w:tc>
        <w:tc>
          <w:tcPr>
            <w:tcW w:w="705" w:type="pct"/>
            <w:vMerge/>
            <w:shd w:val="clear" w:color="auto" w:fill="FFFFFF" w:themeFill="background1"/>
            <w:vAlign w:val="center"/>
          </w:tcPr>
          <w:p w14:paraId="47910BAB" w14:textId="77777777" w:rsidR="003A3140" w:rsidRPr="00863508" w:rsidRDefault="003A3140" w:rsidP="00E56B97">
            <w:pPr>
              <w:keepNext/>
              <w:keepLines/>
              <w:bidi/>
              <w:jc w:val="left"/>
              <w:rPr>
                <w:color w:val="000000"/>
                <w:sz w:val="18"/>
                <w:szCs w:val="18"/>
                <w:lang w:eastAsia="en-CA"/>
              </w:rPr>
            </w:pPr>
          </w:p>
        </w:tc>
        <w:tc>
          <w:tcPr>
            <w:tcW w:w="833" w:type="pct"/>
            <w:shd w:val="clear" w:color="auto" w:fill="FFFFFF" w:themeFill="background1"/>
            <w:tcMar>
              <w:right w:w="57" w:type="dxa"/>
            </w:tcMar>
            <w:vAlign w:val="center"/>
          </w:tcPr>
          <w:p w14:paraId="22797511" w14:textId="77777777" w:rsidR="003A3140" w:rsidRPr="00863508" w:rsidRDefault="003A3140" w:rsidP="00E56B97">
            <w:pPr>
              <w:bidi/>
              <w:jc w:val="left"/>
              <w:rPr>
                <w:sz w:val="18"/>
                <w:szCs w:val="18"/>
                <w:rtl/>
              </w:rPr>
            </w:pPr>
            <w:r w:rsidRPr="00863508">
              <w:rPr>
                <w:sz w:val="18"/>
                <w:szCs w:val="18"/>
                <w:rtl/>
              </w:rPr>
              <w:t>طن من مكافئ ثاني أكسيد الكربون</w:t>
            </w:r>
          </w:p>
        </w:tc>
        <w:tc>
          <w:tcPr>
            <w:tcW w:w="529" w:type="pct"/>
            <w:shd w:val="clear" w:color="auto" w:fill="FFFFFF" w:themeFill="background1"/>
          </w:tcPr>
          <w:p w14:paraId="288CCDC4" w14:textId="77777777" w:rsidR="003A3140" w:rsidRPr="00863508" w:rsidRDefault="003A3140" w:rsidP="00863508">
            <w:pPr>
              <w:keepNext/>
              <w:keepLines/>
              <w:bidi/>
              <w:jc w:val="left"/>
              <w:rPr>
                <w:sz w:val="18"/>
                <w:szCs w:val="18"/>
                <w:lang w:bidi="ar-AE"/>
              </w:rPr>
            </w:pPr>
            <w:r w:rsidRPr="00863508">
              <w:rPr>
                <w:sz w:val="18"/>
                <w:szCs w:val="18"/>
              </w:rPr>
              <w:t>169</w:t>
            </w:r>
            <w:r w:rsidRPr="00863508">
              <w:rPr>
                <w:b/>
                <w:bCs/>
                <w:sz w:val="18"/>
                <w:szCs w:val="18"/>
              </w:rPr>
              <w:t>,</w:t>
            </w:r>
            <w:r w:rsidRPr="00863508">
              <w:rPr>
                <w:sz w:val="18"/>
                <w:szCs w:val="18"/>
              </w:rPr>
              <w:t>249</w:t>
            </w:r>
          </w:p>
        </w:tc>
        <w:tc>
          <w:tcPr>
            <w:tcW w:w="530" w:type="pct"/>
            <w:shd w:val="clear" w:color="auto" w:fill="FFFFFF" w:themeFill="background1"/>
          </w:tcPr>
          <w:p w14:paraId="3CBEA1B5" w14:textId="77777777" w:rsidR="003A3140" w:rsidRPr="00863508" w:rsidRDefault="003A3140" w:rsidP="00863508">
            <w:pPr>
              <w:keepNext/>
              <w:keepLines/>
              <w:bidi/>
              <w:jc w:val="left"/>
              <w:rPr>
                <w:sz w:val="18"/>
                <w:szCs w:val="18"/>
                <w:lang w:bidi="ar-AE"/>
              </w:rPr>
            </w:pPr>
            <w:r w:rsidRPr="00863508">
              <w:rPr>
                <w:sz w:val="18"/>
                <w:szCs w:val="18"/>
              </w:rPr>
              <w:t>169,249</w:t>
            </w:r>
          </w:p>
        </w:tc>
        <w:tc>
          <w:tcPr>
            <w:tcW w:w="530" w:type="pct"/>
            <w:shd w:val="clear" w:color="auto" w:fill="FFFFFF" w:themeFill="background1"/>
          </w:tcPr>
          <w:p w14:paraId="784E7DDC" w14:textId="77777777" w:rsidR="003A3140" w:rsidRPr="00863508" w:rsidRDefault="003A3140" w:rsidP="00863508">
            <w:pPr>
              <w:keepNext/>
              <w:keepLines/>
              <w:bidi/>
              <w:jc w:val="left"/>
              <w:rPr>
                <w:sz w:val="18"/>
                <w:szCs w:val="18"/>
                <w:lang w:bidi="ar-AE"/>
              </w:rPr>
            </w:pPr>
            <w:r w:rsidRPr="00863508">
              <w:rPr>
                <w:sz w:val="18"/>
                <w:szCs w:val="18"/>
              </w:rPr>
              <w:t>169,249</w:t>
            </w:r>
          </w:p>
        </w:tc>
        <w:tc>
          <w:tcPr>
            <w:tcW w:w="530" w:type="pct"/>
            <w:shd w:val="clear" w:color="auto" w:fill="FFFFFF" w:themeFill="background1"/>
          </w:tcPr>
          <w:p w14:paraId="763F4A58" w14:textId="77777777" w:rsidR="003A3140" w:rsidRPr="00863508" w:rsidRDefault="003A3140" w:rsidP="00863508">
            <w:pPr>
              <w:keepNext/>
              <w:keepLines/>
              <w:bidi/>
              <w:jc w:val="left"/>
              <w:rPr>
                <w:sz w:val="18"/>
                <w:szCs w:val="18"/>
                <w:lang w:bidi="ar-AE"/>
              </w:rPr>
            </w:pPr>
            <w:r w:rsidRPr="00863508">
              <w:rPr>
                <w:sz w:val="18"/>
                <w:szCs w:val="18"/>
              </w:rPr>
              <w:t>169,249</w:t>
            </w:r>
          </w:p>
        </w:tc>
        <w:tc>
          <w:tcPr>
            <w:tcW w:w="481" w:type="pct"/>
            <w:shd w:val="clear" w:color="auto" w:fill="FFFFFF" w:themeFill="background1"/>
          </w:tcPr>
          <w:p w14:paraId="751401AF" w14:textId="77777777" w:rsidR="003A3140" w:rsidRPr="00863508" w:rsidRDefault="003A3140" w:rsidP="00863508">
            <w:pPr>
              <w:keepNext/>
              <w:keepLines/>
              <w:bidi/>
              <w:jc w:val="left"/>
              <w:rPr>
                <w:sz w:val="18"/>
                <w:szCs w:val="18"/>
                <w:lang w:bidi="ar-AE"/>
              </w:rPr>
            </w:pPr>
            <w:r w:rsidRPr="00863508">
              <w:rPr>
                <w:sz w:val="18"/>
                <w:szCs w:val="18"/>
              </w:rPr>
              <w:t>152,324</w:t>
            </w:r>
          </w:p>
        </w:tc>
        <w:tc>
          <w:tcPr>
            <w:tcW w:w="527" w:type="pct"/>
            <w:shd w:val="clear" w:color="auto" w:fill="FFFFFF" w:themeFill="background1"/>
            <w:vAlign w:val="center"/>
          </w:tcPr>
          <w:p w14:paraId="1B91902F" w14:textId="77777777" w:rsidR="003A3140" w:rsidRPr="00863508" w:rsidRDefault="003A3140" w:rsidP="00E56B97">
            <w:pPr>
              <w:keepNext/>
              <w:keepLines/>
              <w:bidi/>
              <w:jc w:val="center"/>
              <w:rPr>
                <w:color w:val="000000"/>
                <w:sz w:val="18"/>
                <w:szCs w:val="18"/>
              </w:rPr>
            </w:pPr>
            <w:r w:rsidRPr="00863508">
              <w:rPr>
                <w:color w:val="000000"/>
                <w:sz w:val="18"/>
                <w:szCs w:val="18"/>
                <w:rtl/>
                <w:lang w:eastAsia="en-CA"/>
              </w:rPr>
              <w:t>لا ينطبق</w:t>
            </w:r>
          </w:p>
        </w:tc>
      </w:tr>
      <w:tr w:rsidR="003A3140" w:rsidRPr="00863508" w14:paraId="4EF496BC" w14:textId="77777777" w:rsidTr="00863508">
        <w:trPr>
          <w:trHeight w:val="305"/>
          <w:jc w:val="center"/>
        </w:trPr>
        <w:tc>
          <w:tcPr>
            <w:tcW w:w="335" w:type="pct"/>
            <w:vMerge w:val="restart"/>
            <w:hideMark/>
          </w:tcPr>
          <w:p w14:paraId="70BC539C" w14:textId="77777777" w:rsidR="003A3140" w:rsidRPr="00863508" w:rsidRDefault="003A3140" w:rsidP="00E56B97">
            <w:pPr>
              <w:bidi/>
              <w:jc w:val="left"/>
              <w:rPr>
                <w:color w:val="000000"/>
                <w:sz w:val="18"/>
                <w:szCs w:val="18"/>
                <w:lang w:eastAsia="en-CA"/>
              </w:rPr>
            </w:pPr>
            <w:r w:rsidRPr="00863508">
              <w:rPr>
                <w:color w:val="000000"/>
                <w:sz w:val="18"/>
                <w:szCs w:val="18"/>
                <w:rtl/>
                <w:lang w:eastAsia="en-CA"/>
              </w:rPr>
              <w:t>1.2</w:t>
            </w:r>
          </w:p>
        </w:tc>
        <w:tc>
          <w:tcPr>
            <w:tcW w:w="705" w:type="pct"/>
            <w:vMerge w:val="restart"/>
            <w:shd w:val="clear" w:color="auto" w:fill="FFFFFF" w:themeFill="background1"/>
            <w:hideMark/>
          </w:tcPr>
          <w:p w14:paraId="03E07D8A" w14:textId="77777777" w:rsidR="003A3140" w:rsidRPr="00863508" w:rsidRDefault="003A3140" w:rsidP="00E56B97">
            <w:pPr>
              <w:bidi/>
              <w:jc w:val="left"/>
              <w:rPr>
                <w:color w:val="000000"/>
                <w:sz w:val="18"/>
                <w:szCs w:val="18"/>
                <w:lang w:eastAsia="en-CA"/>
              </w:rPr>
            </w:pPr>
            <w:r w:rsidRPr="00863508">
              <w:rPr>
                <w:color w:val="000000"/>
                <w:sz w:val="18"/>
                <w:szCs w:val="18"/>
                <w:rtl/>
                <w:lang w:eastAsia="en-CA"/>
              </w:rPr>
              <w:t>الحد الأقصى المسموح به لاستهلاك المواد المدرجة في المرفق "واو"</w:t>
            </w:r>
          </w:p>
        </w:tc>
        <w:tc>
          <w:tcPr>
            <w:tcW w:w="833" w:type="pct"/>
            <w:shd w:val="clear" w:color="auto" w:fill="FFFFFF" w:themeFill="background1"/>
            <w:tcMar>
              <w:right w:w="57" w:type="dxa"/>
            </w:tcMar>
            <w:vAlign w:val="center"/>
          </w:tcPr>
          <w:p w14:paraId="563CBFF8" w14:textId="77777777" w:rsidR="003A3140" w:rsidRPr="00863508" w:rsidRDefault="003A3140" w:rsidP="00E56B97">
            <w:pPr>
              <w:bidi/>
              <w:ind w:right="-60"/>
              <w:jc w:val="left"/>
              <w:rPr>
                <w:sz w:val="18"/>
                <w:szCs w:val="18"/>
                <w:rtl/>
                <w:lang w:bidi="ar-AE"/>
              </w:rPr>
            </w:pPr>
            <w:r w:rsidRPr="00863508">
              <w:rPr>
                <w:sz w:val="18"/>
                <w:szCs w:val="18"/>
                <w:rtl/>
                <w:lang w:bidi="ar-AE"/>
              </w:rPr>
              <w:t>التخفيض في %</w:t>
            </w:r>
          </w:p>
        </w:tc>
        <w:tc>
          <w:tcPr>
            <w:tcW w:w="529" w:type="pct"/>
          </w:tcPr>
          <w:p w14:paraId="739D66B5" w14:textId="77777777" w:rsidR="003A3140" w:rsidRPr="00863508" w:rsidRDefault="003A3140" w:rsidP="00863508">
            <w:pPr>
              <w:bidi/>
              <w:jc w:val="left"/>
              <w:rPr>
                <w:sz w:val="18"/>
                <w:szCs w:val="18"/>
                <w:lang w:val="en-US" w:eastAsia="en-CA" w:bidi="ar-AE"/>
              </w:rPr>
            </w:pPr>
            <w:r w:rsidRPr="00863508">
              <w:rPr>
                <w:color w:val="000000" w:themeColor="text1"/>
                <w:sz w:val="18"/>
                <w:szCs w:val="18"/>
              </w:rPr>
              <w:t>0.0</w:t>
            </w:r>
          </w:p>
        </w:tc>
        <w:tc>
          <w:tcPr>
            <w:tcW w:w="530" w:type="pct"/>
          </w:tcPr>
          <w:p w14:paraId="787A10E2" w14:textId="77777777" w:rsidR="003A3140" w:rsidRPr="00863508" w:rsidRDefault="003A3140" w:rsidP="00863508">
            <w:pPr>
              <w:bidi/>
              <w:jc w:val="left"/>
              <w:rPr>
                <w:sz w:val="18"/>
                <w:szCs w:val="18"/>
                <w:lang w:eastAsia="en-CA"/>
              </w:rPr>
            </w:pPr>
            <w:r w:rsidRPr="00863508">
              <w:rPr>
                <w:color w:val="000000" w:themeColor="text1"/>
                <w:sz w:val="18"/>
                <w:szCs w:val="18"/>
              </w:rPr>
              <w:t>0.0</w:t>
            </w:r>
          </w:p>
        </w:tc>
        <w:tc>
          <w:tcPr>
            <w:tcW w:w="530" w:type="pct"/>
          </w:tcPr>
          <w:p w14:paraId="7DE693ED" w14:textId="77777777" w:rsidR="003A3140" w:rsidRPr="00863508" w:rsidRDefault="003A3140" w:rsidP="00863508">
            <w:pPr>
              <w:bidi/>
              <w:jc w:val="left"/>
              <w:rPr>
                <w:sz w:val="18"/>
                <w:szCs w:val="18"/>
                <w:lang w:eastAsia="en-CA"/>
              </w:rPr>
            </w:pPr>
            <w:r w:rsidRPr="00863508">
              <w:rPr>
                <w:color w:val="000000" w:themeColor="text1"/>
                <w:sz w:val="18"/>
                <w:szCs w:val="18"/>
              </w:rPr>
              <w:t>0.0</w:t>
            </w:r>
          </w:p>
        </w:tc>
        <w:tc>
          <w:tcPr>
            <w:tcW w:w="530" w:type="pct"/>
          </w:tcPr>
          <w:p w14:paraId="11C5E59C" w14:textId="77777777" w:rsidR="003A3140" w:rsidRPr="00863508" w:rsidRDefault="003A3140" w:rsidP="00863508">
            <w:pPr>
              <w:bidi/>
              <w:jc w:val="left"/>
              <w:rPr>
                <w:sz w:val="18"/>
                <w:szCs w:val="18"/>
                <w:lang w:eastAsia="en-CA"/>
              </w:rPr>
            </w:pPr>
            <w:r w:rsidRPr="00863508">
              <w:rPr>
                <w:color w:val="000000" w:themeColor="text1"/>
                <w:sz w:val="18"/>
                <w:szCs w:val="18"/>
              </w:rPr>
              <w:t>0.0</w:t>
            </w:r>
          </w:p>
        </w:tc>
        <w:tc>
          <w:tcPr>
            <w:tcW w:w="481" w:type="pct"/>
          </w:tcPr>
          <w:p w14:paraId="7006448C" w14:textId="77777777" w:rsidR="003A3140" w:rsidRPr="00863508" w:rsidRDefault="003A3140" w:rsidP="00863508">
            <w:pPr>
              <w:bidi/>
              <w:jc w:val="left"/>
              <w:rPr>
                <w:sz w:val="18"/>
                <w:szCs w:val="18"/>
                <w:lang w:eastAsia="en-CA" w:bidi="ar-AE"/>
              </w:rPr>
            </w:pPr>
            <w:r w:rsidRPr="00863508">
              <w:rPr>
                <w:color w:val="000000"/>
                <w:sz w:val="18"/>
                <w:szCs w:val="18"/>
                <w:lang w:eastAsia="en-CA"/>
              </w:rPr>
              <w:t>10.0</w:t>
            </w:r>
          </w:p>
        </w:tc>
        <w:tc>
          <w:tcPr>
            <w:tcW w:w="527" w:type="pct"/>
            <w:shd w:val="clear" w:color="auto" w:fill="FFFFFF" w:themeFill="background1"/>
            <w:vAlign w:val="center"/>
          </w:tcPr>
          <w:p w14:paraId="3B809583" w14:textId="77777777" w:rsidR="003A3140" w:rsidRPr="00863508" w:rsidRDefault="003A3140" w:rsidP="00E56B97">
            <w:pPr>
              <w:bidi/>
              <w:jc w:val="center"/>
              <w:rPr>
                <w:color w:val="000000"/>
                <w:sz w:val="18"/>
                <w:szCs w:val="18"/>
                <w:lang w:eastAsia="en-CA"/>
              </w:rPr>
            </w:pPr>
            <w:r w:rsidRPr="00863508">
              <w:rPr>
                <w:color w:val="000000"/>
                <w:sz w:val="18"/>
                <w:szCs w:val="18"/>
                <w:rtl/>
                <w:lang w:eastAsia="en-CA"/>
              </w:rPr>
              <w:t>لا ينطبق</w:t>
            </w:r>
          </w:p>
        </w:tc>
      </w:tr>
      <w:tr w:rsidR="003A3140" w:rsidRPr="00863508" w14:paraId="4F8571A3" w14:textId="77777777" w:rsidTr="00863508">
        <w:trPr>
          <w:trHeight w:val="306"/>
          <w:jc w:val="center"/>
        </w:trPr>
        <w:tc>
          <w:tcPr>
            <w:tcW w:w="335" w:type="pct"/>
            <w:vMerge/>
          </w:tcPr>
          <w:p w14:paraId="18478377" w14:textId="77777777" w:rsidR="003A3140" w:rsidRPr="00863508" w:rsidRDefault="003A3140" w:rsidP="00E56B97">
            <w:pPr>
              <w:bidi/>
              <w:jc w:val="left"/>
              <w:rPr>
                <w:color w:val="000000"/>
                <w:sz w:val="18"/>
                <w:szCs w:val="18"/>
              </w:rPr>
            </w:pPr>
          </w:p>
        </w:tc>
        <w:tc>
          <w:tcPr>
            <w:tcW w:w="705" w:type="pct"/>
            <w:vMerge/>
            <w:shd w:val="clear" w:color="auto" w:fill="FFFFFF" w:themeFill="background1"/>
            <w:vAlign w:val="center"/>
          </w:tcPr>
          <w:p w14:paraId="0A8B258E" w14:textId="77777777" w:rsidR="003A3140" w:rsidRPr="00863508" w:rsidRDefault="003A3140" w:rsidP="00E56B97">
            <w:pPr>
              <w:bidi/>
              <w:jc w:val="left"/>
              <w:rPr>
                <w:color w:val="000000"/>
                <w:sz w:val="18"/>
                <w:szCs w:val="18"/>
                <w:lang w:eastAsia="en-CA"/>
              </w:rPr>
            </w:pPr>
          </w:p>
        </w:tc>
        <w:tc>
          <w:tcPr>
            <w:tcW w:w="833" w:type="pct"/>
            <w:shd w:val="clear" w:color="auto" w:fill="FFFFFF" w:themeFill="background1"/>
            <w:tcMar>
              <w:right w:w="57" w:type="dxa"/>
            </w:tcMar>
            <w:vAlign w:val="center"/>
          </w:tcPr>
          <w:p w14:paraId="172C6A57" w14:textId="77777777" w:rsidR="003A3140" w:rsidRPr="00863508" w:rsidRDefault="003A3140" w:rsidP="00E56B97">
            <w:pPr>
              <w:bidi/>
              <w:jc w:val="left"/>
              <w:rPr>
                <w:color w:val="000000"/>
                <w:sz w:val="18"/>
                <w:szCs w:val="18"/>
                <w:rtl/>
              </w:rPr>
            </w:pPr>
            <w:r w:rsidRPr="00863508">
              <w:rPr>
                <w:sz w:val="18"/>
                <w:szCs w:val="18"/>
                <w:rtl/>
              </w:rPr>
              <w:t>طن من مكافئ ثاني أكسيد الكربون</w:t>
            </w:r>
          </w:p>
        </w:tc>
        <w:tc>
          <w:tcPr>
            <w:tcW w:w="529" w:type="pct"/>
            <w:shd w:val="clear" w:color="auto" w:fill="FFFFFF" w:themeFill="background1"/>
          </w:tcPr>
          <w:p w14:paraId="1DF85676" w14:textId="77777777" w:rsidR="003A3140" w:rsidRPr="00863508" w:rsidRDefault="003A3140" w:rsidP="00863508">
            <w:pPr>
              <w:bidi/>
              <w:jc w:val="left"/>
              <w:rPr>
                <w:sz w:val="18"/>
                <w:szCs w:val="18"/>
                <w:lang w:bidi="ar-AE"/>
              </w:rPr>
            </w:pPr>
            <w:r w:rsidRPr="00863508">
              <w:rPr>
                <w:sz w:val="18"/>
                <w:szCs w:val="18"/>
              </w:rPr>
              <w:t>169,249</w:t>
            </w:r>
          </w:p>
        </w:tc>
        <w:tc>
          <w:tcPr>
            <w:tcW w:w="530" w:type="pct"/>
            <w:shd w:val="clear" w:color="auto" w:fill="FFFFFF" w:themeFill="background1"/>
          </w:tcPr>
          <w:p w14:paraId="5B19B1F3" w14:textId="77777777" w:rsidR="003A3140" w:rsidRPr="00863508" w:rsidRDefault="003A3140" w:rsidP="00863508">
            <w:pPr>
              <w:bidi/>
              <w:jc w:val="left"/>
              <w:rPr>
                <w:sz w:val="18"/>
                <w:szCs w:val="18"/>
                <w:lang w:bidi="ar-AE"/>
              </w:rPr>
            </w:pPr>
            <w:r w:rsidRPr="00863508">
              <w:rPr>
                <w:sz w:val="18"/>
                <w:szCs w:val="18"/>
              </w:rPr>
              <w:t>169,249</w:t>
            </w:r>
          </w:p>
        </w:tc>
        <w:tc>
          <w:tcPr>
            <w:tcW w:w="530" w:type="pct"/>
            <w:shd w:val="clear" w:color="auto" w:fill="FFFFFF" w:themeFill="background1"/>
          </w:tcPr>
          <w:p w14:paraId="03CCA341" w14:textId="77777777" w:rsidR="003A3140" w:rsidRPr="00863508" w:rsidRDefault="003A3140" w:rsidP="00863508">
            <w:pPr>
              <w:bidi/>
              <w:jc w:val="left"/>
              <w:rPr>
                <w:sz w:val="18"/>
                <w:szCs w:val="18"/>
                <w:lang w:bidi="ar-AE"/>
              </w:rPr>
            </w:pPr>
            <w:r w:rsidRPr="00863508">
              <w:rPr>
                <w:sz w:val="18"/>
                <w:szCs w:val="18"/>
              </w:rPr>
              <w:t>169,249</w:t>
            </w:r>
          </w:p>
        </w:tc>
        <w:tc>
          <w:tcPr>
            <w:tcW w:w="530" w:type="pct"/>
            <w:shd w:val="clear" w:color="auto" w:fill="FFFFFF" w:themeFill="background1"/>
          </w:tcPr>
          <w:p w14:paraId="5C9F9E46" w14:textId="77777777" w:rsidR="003A3140" w:rsidRPr="00863508" w:rsidRDefault="003A3140" w:rsidP="00863508">
            <w:pPr>
              <w:bidi/>
              <w:jc w:val="left"/>
              <w:rPr>
                <w:sz w:val="18"/>
                <w:szCs w:val="18"/>
                <w:lang w:bidi="ar-AE"/>
              </w:rPr>
            </w:pPr>
            <w:r w:rsidRPr="00863508">
              <w:rPr>
                <w:sz w:val="18"/>
                <w:szCs w:val="18"/>
              </w:rPr>
              <w:t>169,249</w:t>
            </w:r>
          </w:p>
        </w:tc>
        <w:tc>
          <w:tcPr>
            <w:tcW w:w="481" w:type="pct"/>
          </w:tcPr>
          <w:p w14:paraId="7287BCF7" w14:textId="77777777" w:rsidR="003A3140" w:rsidRPr="00863508" w:rsidRDefault="003A3140" w:rsidP="00863508">
            <w:pPr>
              <w:bidi/>
              <w:jc w:val="left"/>
              <w:rPr>
                <w:sz w:val="18"/>
                <w:szCs w:val="18"/>
                <w:lang w:bidi="ar-AE"/>
              </w:rPr>
            </w:pPr>
            <w:r w:rsidRPr="00863508">
              <w:rPr>
                <w:sz w:val="18"/>
                <w:szCs w:val="18"/>
              </w:rPr>
              <w:t>152,324</w:t>
            </w:r>
          </w:p>
        </w:tc>
        <w:tc>
          <w:tcPr>
            <w:tcW w:w="527" w:type="pct"/>
            <w:shd w:val="clear" w:color="auto" w:fill="FFFFFF" w:themeFill="background1"/>
            <w:vAlign w:val="center"/>
          </w:tcPr>
          <w:p w14:paraId="5C695241" w14:textId="77777777" w:rsidR="003A3140" w:rsidRPr="00863508" w:rsidRDefault="003A3140" w:rsidP="00E56B97">
            <w:pPr>
              <w:bidi/>
              <w:jc w:val="center"/>
              <w:rPr>
                <w:color w:val="000000"/>
                <w:sz w:val="18"/>
                <w:szCs w:val="18"/>
              </w:rPr>
            </w:pPr>
            <w:r w:rsidRPr="00863508">
              <w:rPr>
                <w:color w:val="000000"/>
                <w:sz w:val="18"/>
                <w:szCs w:val="18"/>
                <w:rtl/>
                <w:lang w:eastAsia="en-CA"/>
              </w:rPr>
              <w:t>لا ينطبق</w:t>
            </w:r>
          </w:p>
        </w:tc>
      </w:tr>
      <w:tr w:rsidR="003A3140" w:rsidRPr="00863508" w14:paraId="108C5102" w14:textId="77777777" w:rsidTr="00863508">
        <w:trPr>
          <w:trHeight w:val="116"/>
          <w:jc w:val="center"/>
        </w:trPr>
        <w:tc>
          <w:tcPr>
            <w:tcW w:w="335" w:type="pct"/>
            <w:hideMark/>
          </w:tcPr>
          <w:p w14:paraId="4D6554E1" w14:textId="77777777" w:rsidR="003A3140" w:rsidRPr="00863508" w:rsidRDefault="003A3140" w:rsidP="00E56B97">
            <w:pPr>
              <w:bidi/>
              <w:jc w:val="left"/>
              <w:rPr>
                <w:color w:val="000000"/>
                <w:sz w:val="18"/>
                <w:szCs w:val="18"/>
              </w:rPr>
            </w:pPr>
            <w:r w:rsidRPr="00863508">
              <w:rPr>
                <w:color w:val="000000"/>
                <w:sz w:val="18"/>
                <w:szCs w:val="18"/>
                <w:rtl/>
              </w:rPr>
              <w:t>2.1</w:t>
            </w:r>
          </w:p>
        </w:tc>
        <w:tc>
          <w:tcPr>
            <w:tcW w:w="1538" w:type="pct"/>
            <w:gridSpan w:val="2"/>
            <w:hideMark/>
          </w:tcPr>
          <w:p w14:paraId="43760D56" w14:textId="77777777" w:rsidR="003A3140" w:rsidRPr="00863508" w:rsidRDefault="003A3140" w:rsidP="00E56B97">
            <w:pPr>
              <w:bidi/>
              <w:ind w:right="-176"/>
              <w:jc w:val="left"/>
              <w:rPr>
                <w:color w:val="000000"/>
                <w:sz w:val="18"/>
                <w:szCs w:val="18"/>
                <w:rtl/>
                <w:lang w:bidi="ar-AE"/>
              </w:rPr>
            </w:pPr>
            <w:r w:rsidRPr="00863508">
              <w:rPr>
                <w:color w:val="000000"/>
                <w:sz w:val="18"/>
                <w:szCs w:val="18"/>
                <w:rtl/>
                <w:lang w:val="en-US" w:eastAsia="en-CA" w:bidi="ar-AE"/>
              </w:rPr>
              <w:t xml:space="preserve">التمويل المتفق عليه </w:t>
            </w:r>
            <w:r w:rsidRPr="00863508">
              <w:rPr>
                <w:color w:val="000000"/>
                <w:sz w:val="18"/>
                <w:szCs w:val="18"/>
                <w:shd w:val="clear" w:color="auto" w:fill="FFFFFF" w:themeFill="background1"/>
                <w:rtl/>
                <w:lang w:val="en-US" w:eastAsia="en-CA" w:bidi="ar-AE"/>
              </w:rPr>
              <w:t>للوكالة الرئيسية (اليونيب) (دولار</w:t>
            </w:r>
            <w:r w:rsidRPr="00863508">
              <w:rPr>
                <w:color w:val="000000"/>
                <w:sz w:val="18"/>
                <w:szCs w:val="18"/>
                <w:rtl/>
                <w:lang w:val="en-US" w:eastAsia="en-CA" w:bidi="ar-AE"/>
              </w:rPr>
              <w:t xml:space="preserve"> أمريكي)</w:t>
            </w:r>
          </w:p>
        </w:tc>
        <w:tc>
          <w:tcPr>
            <w:tcW w:w="529" w:type="pct"/>
            <w:shd w:val="clear" w:color="auto" w:fill="FFFFFF" w:themeFill="background1"/>
          </w:tcPr>
          <w:p w14:paraId="22EA6EAA" w14:textId="77777777" w:rsidR="003A3140" w:rsidRPr="00863508" w:rsidRDefault="003A3140" w:rsidP="00863508">
            <w:pPr>
              <w:bidi/>
              <w:jc w:val="left"/>
              <w:rPr>
                <w:color w:val="000000"/>
                <w:sz w:val="18"/>
                <w:szCs w:val="18"/>
                <w:lang w:bidi="ar-AE"/>
              </w:rPr>
            </w:pPr>
            <w:r w:rsidRPr="00863508">
              <w:rPr>
                <w:color w:val="000000" w:themeColor="text1"/>
                <w:sz w:val="18"/>
                <w:szCs w:val="18"/>
              </w:rPr>
              <w:t xml:space="preserve"> 60,614 </w:t>
            </w:r>
          </w:p>
        </w:tc>
        <w:tc>
          <w:tcPr>
            <w:tcW w:w="530" w:type="pct"/>
            <w:shd w:val="clear" w:color="auto" w:fill="FFFFFF" w:themeFill="background1"/>
          </w:tcPr>
          <w:p w14:paraId="16A4421B" w14:textId="77777777" w:rsidR="003A3140" w:rsidRPr="00863508" w:rsidRDefault="003A3140" w:rsidP="00863508">
            <w:pPr>
              <w:bidi/>
              <w:jc w:val="left"/>
              <w:rPr>
                <w:color w:val="000000"/>
                <w:sz w:val="18"/>
                <w:szCs w:val="18"/>
              </w:rPr>
            </w:pPr>
            <w:r w:rsidRPr="00863508">
              <w:rPr>
                <w:color w:val="000000" w:themeColor="text1"/>
                <w:sz w:val="18"/>
                <w:szCs w:val="18"/>
              </w:rPr>
              <w:t>0</w:t>
            </w:r>
          </w:p>
        </w:tc>
        <w:tc>
          <w:tcPr>
            <w:tcW w:w="530" w:type="pct"/>
            <w:shd w:val="clear" w:color="auto" w:fill="FFFFFF" w:themeFill="background1"/>
          </w:tcPr>
          <w:p w14:paraId="3688D130"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30" w:type="pct"/>
            <w:shd w:val="clear" w:color="auto" w:fill="FFFFFF" w:themeFill="background1"/>
          </w:tcPr>
          <w:p w14:paraId="39CDEDF0" w14:textId="77777777" w:rsidR="003A3140" w:rsidRPr="00863508" w:rsidRDefault="003A3140" w:rsidP="00863508">
            <w:pPr>
              <w:bidi/>
              <w:jc w:val="left"/>
              <w:rPr>
                <w:color w:val="000000"/>
                <w:sz w:val="18"/>
                <w:szCs w:val="18"/>
              </w:rPr>
            </w:pPr>
            <w:r w:rsidRPr="00863508">
              <w:rPr>
                <w:sz w:val="18"/>
                <w:szCs w:val="18"/>
              </w:rPr>
              <w:t xml:space="preserve"> 29,616 </w:t>
            </w:r>
          </w:p>
        </w:tc>
        <w:tc>
          <w:tcPr>
            <w:tcW w:w="481" w:type="pct"/>
            <w:shd w:val="clear" w:color="auto" w:fill="FFFFFF" w:themeFill="background1"/>
          </w:tcPr>
          <w:p w14:paraId="2C2DDF50"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27" w:type="pct"/>
            <w:shd w:val="clear" w:color="auto" w:fill="FFFFFF" w:themeFill="background1"/>
          </w:tcPr>
          <w:p w14:paraId="76DCD2B5" w14:textId="77777777" w:rsidR="003A3140" w:rsidRPr="00863508" w:rsidRDefault="003A3140" w:rsidP="00E56B97">
            <w:pPr>
              <w:bidi/>
              <w:jc w:val="left"/>
              <w:rPr>
                <w:color w:val="000000"/>
                <w:sz w:val="18"/>
                <w:szCs w:val="18"/>
                <w:lang w:bidi="ar-AE"/>
              </w:rPr>
            </w:pPr>
            <w:r w:rsidRPr="00863508">
              <w:rPr>
                <w:sz w:val="18"/>
                <w:szCs w:val="18"/>
              </w:rPr>
              <w:t xml:space="preserve">90,230 </w:t>
            </w:r>
          </w:p>
        </w:tc>
      </w:tr>
      <w:tr w:rsidR="003A3140" w:rsidRPr="00863508" w14:paraId="35D8DAE6" w14:textId="77777777" w:rsidTr="00863508">
        <w:trPr>
          <w:trHeight w:val="56"/>
          <w:jc w:val="center"/>
        </w:trPr>
        <w:tc>
          <w:tcPr>
            <w:tcW w:w="335" w:type="pct"/>
            <w:hideMark/>
          </w:tcPr>
          <w:p w14:paraId="720C78E3" w14:textId="77777777" w:rsidR="003A3140" w:rsidRPr="00863508" w:rsidRDefault="003A3140" w:rsidP="00E56B97">
            <w:pPr>
              <w:bidi/>
              <w:jc w:val="left"/>
              <w:rPr>
                <w:color w:val="000000"/>
                <w:sz w:val="18"/>
                <w:szCs w:val="18"/>
              </w:rPr>
            </w:pPr>
            <w:r w:rsidRPr="00863508">
              <w:rPr>
                <w:color w:val="000000"/>
                <w:sz w:val="18"/>
                <w:szCs w:val="18"/>
                <w:rtl/>
              </w:rPr>
              <w:t>2.2</w:t>
            </w:r>
          </w:p>
        </w:tc>
        <w:tc>
          <w:tcPr>
            <w:tcW w:w="1538" w:type="pct"/>
            <w:gridSpan w:val="2"/>
            <w:hideMark/>
          </w:tcPr>
          <w:p w14:paraId="6386A163" w14:textId="77777777" w:rsidR="003A3140" w:rsidRPr="00863508" w:rsidRDefault="003A3140" w:rsidP="00E56B97">
            <w:pPr>
              <w:bidi/>
              <w:ind w:right="-88"/>
              <w:jc w:val="left"/>
              <w:rPr>
                <w:color w:val="000000"/>
                <w:sz w:val="18"/>
                <w:szCs w:val="18"/>
              </w:rPr>
            </w:pPr>
            <w:r w:rsidRPr="00863508">
              <w:rPr>
                <w:color w:val="000000"/>
                <w:sz w:val="18"/>
                <w:szCs w:val="18"/>
                <w:rtl/>
              </w:rPr>
              <w:t>تكاليف الدعم للوكالة الرئيسية (دولار أمريكي)</w:t>
            </w:r>
          </w:p>
        </w:tc>
        <w:tc>
          <w:tcPr>
            <w:tcW w:w="529" w:type="pct"/>
            <w:shd w:val="clear" w:color="auto" w:fill="FFFFFF" w:themeFill="background1"/>
          </w:tcPr>
          <w:p w14:paraId="3EEA35CC" w14:textId="77777777" w:rsidR="003A3140" w:rsidRPr="00863508" w:rsidRDefault="003A3140" w:rsidP="00863508">
            <w:pPr>
              <w:bidi/>
              <w:jc w:val="left"/>
              <w:rPr>
                <w:color w:val="000000"/>
                <w:sz w:val="18"/>
                <w:szCs w:val="18"/>
                <w:lang w:bidi="ar-AE"/>
              </w:rPr>
            </w:pPr>
            <w:r w:rsidRPr="00863508">
              <w:rPr>
                <w:color w:val="000000" w:themeColor="text1"/>
                <w:sz w:val="18"/>
                <w:szCs w:val="18"/>
              </w:rPr>
              <w:t xml:space="preserve"> 7,880 </w:t>
            </w:r>
          </w:p>
        </w:tc>
        <w:tc>
          <w:tcPr>
            <w:tcW w:w="530" w:type="pct"/>
            <w:shd w:val="clear" w:color="auto" w:fill="FFFFFF" w:themeFill="background1"/>
          </w:tcPr>
          <w:p w14:paraId="3A1E9CFD" w14:textId="77777777" w:rsidR="003A3140" w:rsidRPr="00863508" w:rsidRDefault="003A3140" w:rsidP="00863508">
            <w:pPr>
              <w:bidi/>
              <w:jc w:val="left"/>
              <w:rPr>
                <w:color w:val="000000"/>
                <w:sz w:val="18"/>
                <w:szCs w:val="18"/>
              </w:rPr>
            </w:pPr>
            <w:r w:rsidRPr="00863508">
              <w:rPr>
                <w:color w:val="000000" w:themeColor="text1"/>
                <w:sz w:val="18"/>
                <w:szCs w:val="18"/>
              </w:rPr>
              <w:t>0</w:t>
            </w:r>
          </w:p>
        </w:tc>
        <w:tc>
          <w:tcPr>
            <w:tcW w:w="530" w:type="pct"/>
            <w:shd w:val="clear" w:color="auto" w:fill="FFFFFF" w:themeFill="background1"/>
          </w:tcPr>
          <w:p w14:paraId="4379737F"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30" w:type="pct"/>
            <w:shd w:val="clear" w:color="auto" w:fill="FFFFFF" w:themeFill="background1"/>
          </w:tcPr>
          <w:p w14:paraId="2550A3F5" w14:textId="77777777" w:rsidR="003A3140" w:rsidRPr="00863508" w:rsidRDefault="003A3140" w:rsidP="00863508">
            <w:pPr>
              <w:bidi/>
              <w:jc w:val="left"/>
              <w:rPr>
                <w:color w:val="000000"/>
                <w:sz w:val="18"/>
                <w:szCs w:val="18"/>
              </w:rPr>
            </w:pPr>
            <w:r w:rsidRPr="00863508">
              <w:rPr>
                <w:sz w:val="18"/>
                <w:szCs w:val="18"/>
              </w:rPr>
              <w:t xml:space="preserve"> 3,850 </w:t>
            </w:r>
          </w:p>
        </w:tc>
        <w:tc>
          <w:tcPr>
            <w:tcW w:w="481" w:type="pct"/>
            <w:shd w:val="clear" w:color="auto" w:fill="FFFFFF" w:themeFill="background1"/>
          </w:tcPr>
          <w:p w14:paraId="21AEB929"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27" w:type="pct"/>
            <w:shd w:val="clear" w:color="auto" w:fill="FFFFFF" w:themeFill="background1"/>
          </w:tcPr>
          <w:p w14:paraId="4702147D" w14:textId="77777777" w:rsidR="003A3140" w:rsidRPr="00863508" w:rsidRDefault="003A3140" w:rsidP="00E56B97">
            <w:pPr>
              <w:bidi/>
              <w:jc w:val="left"/>
              <w:rPr>
                <w:color w:val="000000"/>
                <w:sz w:val="18"/>
                <w:szCs w:val="18"/>
                <w:lang w:bidi="ar-AE"/>
              </w:rPr>
            </w:pPr>
            <w:r w:rsidRPr="00863508">
              <w:rPr>
                <w:sz w:val="18"/>
                <w:szCs w:val="18"/>
              </w:rPr>
              <w:t xml:space="preserve"> 11,730 </w:t>
            </w:r>
          </w:p>
        </w:tc>
      </w:tr>
      <w:tr w:rsidR="003A3140" w:rsidRPr="00863508" w14:paraId="54A1FB63" w14:textId="77777777" w:rsidTr="00863508">
        <w:trPr>
          <w:trHeight w:val="161"/>
          <w:jc w:val="center"/>
        </w:trPr>
        <w:tc>
          <w:tcPr>
            <w:tcW w:w="335" w:type="pct"/>
            <w:hideMark/>
          </w:tcPr>
          <w:p w14:paraId="5B527B13" w14:textId="77777777" w:rsidR="003A3140" w:rsidRPr="00863508" w:rsidRDefault="003A3140" w:rsidP="00E56B97">
            <w:pPr>
              <w:bidi/>
              <w:jc w:val="left"/>
              <w:rPr>
                <w:color w:val="000000"/>
                <w:sz w:val="18"/>
                <w:szCs w:val="18"/>
              </w:rPr>
            </w:pPr>
            <w:r w:rsidRPr="00863508">
              <w:rPr>
                <w:color w:val="000000"/>
                <w:sz w:val="18"/>
                <w:szCs w:val="18"/>
                <w:rtl/>
              </w:rPr>
              <w:t>2.3</w:t>
            </w:r>
          </w:p>
        </w:tc>
        <w:tc>
          <w:tcPr>
            <w:tcW w:w="1538" w:type="pct"/>
            <w:gridSpan w:val="2"/>
            <w:hideMark/>
          </w:tcPr>
          <w:p w14:paraId="064879B9" w14:textId="77777777" w:rsidR="003A3140" w:rsidRPr="00863508" w:rsidRDefault="003A3140" w:rsidP="00E56B97">
            <w:pPr>
              <w:bidi/>
              <w:jc w:val="left"/>
              <w:rPr>
                <w:color w:val="000000"/>
                <w:sz w:val="18"/>
                <w:szCs w:val="18"/>
              </w:rPr>
            </w:pPr>
            <w:r w:rsidRPr="00863508">
              <w:rPr>
                <w:color w:val="000000"/>
                <w:sz w:val="18"/>
                <w:szCs w:val="18"/>
                <w:rtl/>
              </w:rPr>
              <w:t>التمويل المتفق عليه للوكالة المتعاونة (</w:t>
            </w:r>
            <w:r w:rsidRPr="00863508">
              <w:rPr>
                <w:sz w:val="18"/>
                <w:szCs w:val="18"/>
                <w:shd w:val="clear" w:color="auto" w:fill="FFFFFF" w:themeFill="background1"/>
                <w:rtl/>
              </w:rPr>
              <w:t>ال</w:t>
            </w:r>
            <w:r w:rsidRPr="00863508">
              <w:rPr>
                <w:sz w:val="18"/>
                <w:szCs w:val="18"/>
                <w:shd w:val="clear" w:color="auto" w:fill="FFFFFF" w:themeFill="background1"/>
                <w:rtl/>
                <w:lang w:bidi="ar-EG"/>
              </w:rPr>
              <w:t>يونيدو</w:t>
            </w:r>
            <w:r w:rsidRPr="00863508">
              <w:rPr>
                <w:color w:val="000000"/>
                <w:sz w:val="18"/>
                <w:szCs w:val="18"/>
                <w:rtl/>
              </w:rPr>
              <w:t>) (دولار أمريكي)</w:t>
            </w:r>
          </w:p>
        </w:tc>
        <w:tc>
          <w:tcPr>
            <w:tcW w:w="529" w:type="pct"/>
            <w:shd w:val="clear" w:color="auto" w:fill="FFFFFF" w:themeFill="background1"/>
          </w:tcPr>
          <w:p w14:paraId="25725E50" w14:textId="77777777" w:rsidR="003A3140" w:rsidRPr="00863508" w:rsidRDefault="003A3140" w:rsidP="00863508">
            <w:pPr>
              <w:bidi/>
              <w:jc w:val="left"/>
              <w:rPr>
                <w:color w:val="000000"/>
                <w:sz w:val="18"/>
                <w:szCs w:val="18"/>
                <w:lang w:bidi="ar-AE"/>
              </w:rPr>
            </w:pPr>
            <w:r w:rsidRPr="00863508">
              <w:rPr>
                <w:color w:val="000000" w:themeColor="text1"/>
                <w:sz w:val="18"/>
                <w:szCs w:val="18"/>
              </w:rPr>
              <w:t xml:space="preserve"> 29,294 </w:t>
            </w:r>
          </w:p>
        </w:tc>
        <w:tc>
          <w:tcPr>
            <w:tcW w:w="530" w:type="pct"/>
            <w:shd w:val="clear" w:color="auto" w:fill="FFFFFF" w:themeFill="background1"/>
          </w:tcPr>
          <w:p w14:paraId="2F98EE11" w14:textId="77777777" w:rsidR="003A3140" w:rsidRPr="00863508" w:rsidRDefault="003A3140" w:rsidP="00863508">
            <w:pPr>
              <w:bidi/>
              <w:jc w:val="left"/>
              <w:rPr>
                <w:color w:val="000000"/>
                <w:sz w:val="18"/>
                <w:szCs w:val="18"/>
              </w:rPr>
            </w:pPr>
            <w:r w:rsidRPr="00863508">
              <w:rPr>
                <w:color w:val="000000" w:themeColor="text1"/>
                <w:sz w:val="18"/>
                <w:szCs w:val="18"/>
              </w:rPr>
              <w:t>0</w:t>
            </w:r>
          </w:p>
        </w:tc>
        <w:tc>
          <w:tcPr>
            <w:tcW w:w="530" w:type="pct"/>
            <w:shd w:val="clear" w:color="auto" w:fill="FFFFFF" w:themeFill="background1"/>
          </w:tcPr>
          <w:p w14:paraId="18F1D533"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30" w:type="pct"/>
            <w:shd w:val="clear" w:color="auto" w:fill="FFFFFF" w:themeFill="background1"/>
          </w:tcPr>
          <w:p w14:paraId="108CC2E6" w14:textId="77777777" w:rsidR="003A3140" w:rsidRPr="00863508" w:rsidRDefault="003A3140" w:rsidP="00863508">
            <w:pPr>
              <w:bidi/>
              <w:jc w:val="left"/>
              <w:rPr>
                <w:color w:val="000000"/>
                <w:sz w:val="18"/>
                <w:szCs w:val="18"/>
              </w:rPr>
            </w:pPr>
            <w:r w:rsidRPr="00863508">
              <w:rPr>
                <w:sz w:val="18"/>
                <w:szCs w:val="18"/>
              </w:rPr>
              <w:t xml:space="preserve"> 38,476 </w:t>
            </w:r>
          </w:p>
        </w:tc>
        <w:tc>
          <w:tcPr>
            <w:tcW w:w="481" w:type="pct"/>
            <w:shd w:val="clear" w:color="auto" w:fill="FFFFFF" w:themeFill="background1"/>
          </w:tcPr>
          <w:p w14:paraId="031D9BF8"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27" w:type="pct"/>
            <w:shd w:val="clear" w:color="auto" w:fill="FFFFFF" w:themeFill="background1"/>
          </w:tcPr>
          <w:p w14:paraId="21F5253B" w14:textId="77777777" w:rsidR="003A3140" w:rsidRPr="00863508" w:rsidRDefault="003A3140" w:rsidP="00E56B97">
            <w:pPr>
              <w:bidi/>
              <w:jc w:val="left"/>
              <w:rPr>
                <w:color w:val="000000"/>
                <w:sz w:val="18"/>
                <w:szCs w:val="18"/>
                <w:lang w:bidi="ar-AE"/>
              </w:rPr>
            </w:pPr>
            <w:r w:rsidRPr="00863508">
              <w:rPr>
                <w:sz w:val="18"/>
                <w:szCs w:val="18"/>
              </w:rPr>
              <w:t xml:space="preserve"> 67,770 </w:t>
            </w:r>
          </w:p>
        </w:tc>
      </w:tr>
      <w:tr w:rsidR="003A3140" w:rsidRPr="00863508" w14:paraId="14894A76" w14:textId="77777777" w:rsidTr="00863508">
        <w:trPr>
          <w:trHeight w:val="60"/>
          <w:jc w:val="center"/>
        </w:trPr>
        <w:tc>
          <w:tcPr>
            <w:tcW w:w="335" w:type="pct"/>
            <w:hideMark/>
          </w:tcPr>
          <w:p w14:paraId="6535E339" w14:textId="77777777" w:rsidR="003A3140" w:rsidRPr="00863508" w:rsidRDefault="003A3140" w:rsidP="00E56B97">
            <w:pPr>
              <w:bidi/>
              <w:jc w:val="left"/>
              <w:rPr>
                <w:color w:val="000000"/>
                <w:sz w:val="18"/>
                <w:szCs w:val="18"/>
              </w:rPr>
            </w:pPr>
            <w:r w:rsidRPr="00863508">
              <w:rPr>
                <w:color w:val="000000"/>
                <w:sz w:val="18"/>
                <w:szCs w:val="18"/>
                <w:rtl/>
              </w:rPr>
              <w:lastRenderedPageBreak/>
              <w:t>2.4</w:t>
            </w:r>
          </w:p>
        </w:tc>
        <w:tc>
          <w:tcPr>
            <w:tcW w:w="1538" w:type="pct"/>
            <w:gridSpan w:val="2"/>
            <w:shd w:val="clear" w:color="auto" w:fill="FFFFFF" w:themeFill="background1"/>
            <w:hideMark/>
          </w:tcPr>
          <w:p w14:paraId="5F5AEEE0" w14:textId="77777777" w:rsidR="003A3140" w:rsidRPr="00863508" w:rsidRDefault="003A3140" w:rsidP="00E56B97">
            <w:pPr>
              <w:bidi/>
              <w:ind w:right="-88"/>
              <w:jc w:val="left"/>
              <w:rPr>
                <w:color w:val="000000"/>
                <w:sz w:val="18"/>
                <w:szCs w:val="18"/>
              </w:rPr>
            </w:pPr>
            <w:r w:rsidRPr="00863508">
              <w:rPr>
                <w:color w:val="000000"/>
                <w:sz w:val="18"/>
                <w:szCs w:val="18"/>
                <w:rtl/>
              </w:rPr>
              <w:t>تكاليف الدعم للوكالة المتعاونة (بالدولار الأمريكي)</w:t>
            </w:r>
          </w:p>
        </w:tc>
        <w:tc>
          <w:tcPr>
            <w:tcW w:w="529" w:type="pct"/>
            <w:shd w:val="clear" w:color="auto" w:fill="FFFFFF" w:themeFill="background1"/>
          </w:tcPr>
          <w:p w14:paraId="3E8AFA2A" w14:textId="77777777" w:rsidR="003A3140" w:rsidRPr="00863508" w:rsidRDefault="003A3140" w:rsidP="00863508">
            <w:pPr>
              <w:bidi/>
              <w:jc w:val="left"/>
              <w:rPr>
                <w:color w:val="000000"/>
                <w:sz w:val="18"/>
                <w:szCs w:val="18"/>
                <w:lang w:bidi="ar-AE"/>
              </w:rPr>
            </w:pPr>
            <w:r w:rsidRPr="00863508">
              <w:rPr>
                <w:color w:val="000000" w:themeColor="text1"/>
                <w:sz w:val="18"/>
                <w:szCs w:val="18"/>
              </w:rPr>
              <w:t xml:space="preserve"> 3,808 </w:t>
            </w:r>
          </w:p>
        </w:tc>
        <w:tc>
          <w:tcPr>
            <w:tcW w:w="530" w:type="pct"/>
            <w:shd w:val="clear" w:color="auto" w:fill="FFFFFF" w:themeFill="background1"/>
          </w:tcPr>
          <w:p w14:paraId="74AC0195" w14:textId="77777777" w:rsidR="003A3140" w:rsidRPr="00863508" w:rsidRDefault="003A3140" w:rsidP="00863508">
            <w:pPr>
              <w:bidi/>
              <w:jc w:val="left"/>
              <w:rPr>
                <w:color w:val="000000"/>
                <w:sz w:val="18"/>
                <w:szCs w:val="18"/>
              </w:rPr>
            </w:pPr>
            <w:r w:rsidRPr="00863508">
              <w:rPr>
                <w:color w:val="000000" w:themeColor="text1"/>
                <w:sz w:val="18"/>
                <w:szCs w:val="18"/>
              </w:rPr>
              <w:t>0</w:t>
            </w:r>
          </w:p>
        </w:tc>
        <w:tc>
          <w:tcPr>
            <w:tcW w:w="530" w:type="pct"/>
            <w:shd w:val="clear" w:color="auto" w:fill="FFFFFF" w:themeFill="background1"/>
          </w:tcPr>
          <w:p w14:paraId="05C5B9A7"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30" w:type="pct"/>
            <w:shd w:val="clear" w:color="auto" w:fill="FFFFFF" w:themeFill="background1"/>
          </w:tcPr>
          <w:p w14:paraId="0D6FED59" w14:textId="77777777" w:rsidR="003A3140" w:rsidRPr="00863508" w:rsidRDefault="003A3140" w:rsidP="00863508">
            <w:pPr>
              <w:bidi/>
              <w:jc w:val="left"/>
              <w:rPr>
                <w:color w:val="000000"/>
                <w:sz w:val="18"/>
                <w:szCs w:val="18"/>
              </w:rPr>
            </w:pPr>
            <w:r w:rsidRPr="00863508">
              <w:rPr>
                <w:sz w:val="18"/>
                <w:szCs w:val="18"/>
              </w:rPr>
              <w:t xml:space="preserve"> 5,002 </w:t>
            </w:r>
          </w:p>
        </w:tc>
        <w:tc>
          <w:tcPr>
            <w:tcW w:w="481" w:type="pct"/>
            <w:shd w:val="clear" w:color="auto" w:fill="FFFFFF" w:themeFill="background1"/>
          </w:tcPr>
          <w:p w14:paraId="19F13338"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27" w:type="pct"/>
            <w:shd w:val="clear" w:color="auto" w:fill="FFFFFF" w:themeFill="background1"/>
          </w:tcPr>
          <w:p w14:paraId="5546B48C" w14:textId="77777777" w:rsidR="003A3140" w:rsidRPr="00863508" w:rsidRDefault="003A3140" w:rsidP="00E56B97">
            <w:pPr>
              <w:bidi/>
              <w:jc w:val="left"/>
              <w:rPr>
                <w:color w:val="000000"/>
                <w:sz w:val="18"/>
                <w:szCs w:val="18"/>
                <w:lang w:bidi="ar-AE"/>
              </w:rPr>
            </w:pPr>
            <w:r w:rsidRPr="00863508">
              <w:rPr>
                <w:sz w:val="18"/>
                <w:szCs w:val="18"/>
              </w:rPr>
              <w:t xml:space="preserve"> 8,810 </w:t>
            </w:r>
          </w:p>
        </w:tc>
      </w:tr>
      <w:tr w:rsidR="003A3140" w:rsidRPr="00863508" w14:paraId="2BAC6957" w14:textId="77777777" w:rsidTr="00863508">
        <w:trPr>
          <w:trHeight w:val="62"/>
          <w:jc w:val="center"/>
        </w:trPr>
        <w:tc>
          <w:tcPr>
            <w:tcW w:w="335" w:type="pct"/>
            <w:shd w:val="clear" w:color="auto" w:fill="FFFFFF" w:themeFill="background1"/>
            <w:hideMark/>
          </w:tcPr>
          <w:p w14:paraId="71FA3E0C" w14:textId="77777777" w:rsidR="003A3140" w:rsidRPr="00863508" w:rsidRDefault="003A3140" w:rsidP="00E56B97">
            <w:pPr>
              <w:bidi/>
              <w:jc w:val="left"/>
              <w:rPr>
                <w:color w:val="000000"/>
                <w:sz w:val="18"/>
                <w:szCs w:val="18"/>
              </w:rPr>
            </w:pPr>
            <w:r w:rsidRPr="00863508">
              <w:rPr>
                <w:color w:val="000000"/>
                <w:sz w:val="18"/>
                <w:szCs w:val="18"/>
                <w:rtl/>
              </w:rPr>
              <w:t>3.1</w:t>
            </w:r>
          </w:p>
        </w:tc>
        <w:tc>
          <w:tcPr>
            <w:tcW w:w="1538" w:type="pct"/>
            <w:gridSpan w:val="2"/>
            <w:shd w:val="clear" w:color="auto" w:fill="FFFFFF" w:themeFill="background1"/>
            <w:hideMark/>
          </w:tcPr>
          <w:p w14:paraId="282B4081" w14:textId="77777777" w:rsidR="003A3140" w:rsidRPr="00863508" w:rsidRDefault="003A3140" w:rsidP="00E56B97">
            <w:pPr>
              <w:bidi/>
              <w:jc w:val="left"/>
              <w:rPr>
                <w:color w:val="000000"/>
                <w:sz w:val="18"/>
                <w:szCs w:val="18"/>
              </w:rPr>
            </w:pPr>
            <w:r w:rsidRPr="00863508">
              <w:rPr>
                <w:color w:val="000000"/>
                <w:sz w:val="18"/>
                <w:szCs w:val="18"/>
                <w:rtl/>
              </w:rPr>
              <w:t>إجمالي التمويل المتفق عليه (دولار أمريكي)</w:t>
            </w:r>
          </w:p>
        </w:tc>
        <w:tc>
          <w:tcPr>
            <w:tcW w:w="529" w:type="pct"/>
            <w:shd w:val="clear" w:color="auto" w:fill="FFFFFF" w:themeFill="background1"/>
          </w:tcPr>
          <w:p w14:paraId="1E566F4E" w14:textId="77777777" w:rsidR="003A3140" w:rsidRPr="00863508" w:rsidRDefault="003A3140" w:rsidP="00863508">
            <w:pPr>
              <w:bidi/>
              <w:jc w:val="left"/>
              <w:rPr>
                <w:color w:val="000000"/>
                <w:sz w:val="18"/>
                <w:szCs w:val="18"/>
                <w:lang w:bidi="ar-AE"/>
              </w:rPr>
            </w:pPr>
            <w:r w:rsidRPr="00863508">
              <w:rPr>
                <w:color w:val="000000" w:themeColor="text1"/>
                <w:sz w:val="18"/>
                <w:szCs w:val="18"/>
              </w:rPr>
              <w:t xml:space="preserve"> 89,908 </w:t>
            </w:r>
          </w:p>
        </w:tc>
        <w:tc>
          <w:tcPr>
            <w:tcW w:w="530" w:type="pct"/>
            <w:shd w:val="clear" w:color="auto" w:fill="FFFFFF" w:themeFill="background1"/>
          </w:tcPr>
          <w:p w14:paraId="74F8C006" w14:textId="77777777" w:rsidR="003A3140" w:rsidRPr="00863508" w:rsidRDefault="003A3140" w:rsidP="00863508">
            <w:pPr>
              <w:bidi/>
              <w:jc w:val="left"/>
              <w:rPr>
                <w:color w:val="000000"/>
                <w:sz w:val="18"/>
                <w:szCs w:val="18"/>
              </w:rPr>
            </w:pPr>
            <w:r w:rsidRPr="00863508">
              <w:rPr>
                <w:color w:val="000000" w:themeColor="text1"/>
                <w:sz w:val="18"/>
                <w:szCs w:val="18"/>
              </w:rPr>
              <w:t>0</w:t>
            </w:r>
          </w:p>
        </w:tc>
        <w:tc>
          <w:tcPr>
            <w:tcW w:w="530" w:type="pct"/>
            <w:shd w:val="clear" w:color="auto" w:fill="FFFFFF" w:themeFill="background1"/>
          </w:tcPr>
          <w:p w14:paraId="05EBAB55"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30" w:type="pct"/>
            <w:shd w:val="clear" w:color="auto" w:fill="FFFFFF" w:themeFill="background1"/>
          </w:tcPr>
          <w:p w14:paraId="3D1886D0" w14:textId="77777777" w:rsidR="003A3140" w:rsidRPr="00863508" w:rsidRDefault="003A3140" w:rsidP="00863508">
            <w:pPr>
              <w:bidi/>
              <w:jc w:val="left"/>
              <w:rPr>
                <w:color w:val="000000"/>
                <w:sz w:val="18"/>
                <w:szCs w:val="18"/>
              </w:rPr>
            </w:pPr>
            <w:r w:rsidRPr="00863508">
              <w:rPr>
                <w:sz w:val="18"/>
                <w:szCs w:val="18"/>
              </w:rPr>
              <w:t xml:space="preserve"> 68,092 </w:t>
            </w:r>
          </w:p>
        </w:tc>
        <w:tc>
          <w:tcPr>
            <w:tcW w:w="481" w:type="pct"/>
            <w:shd w:val="clear" w:color="auto" w:fill="FFFFFF" w:themeFill="background1"/>
          </w:tcPr>
          <w:p w14:paraId="70F8B679"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27" w:type="pct"/>
            <w:shd w:val="clear" w:color="auto" w:fill="FFFFFF" w:themeFill="background1"/>
          </w:tcPr>
          <w:p w14:paraId="107D22CA" w14:textId="77777777" w:rsidR="003A3140" w:rsidRPr="00863508" w:rsidRDefault="003A3140" w:rsidP="00E56B97">
            <w:pPr>
              <w:bidi/>
              <w:jc w:val="left"/>
              <w:rPr>
                <w:color w:val="000000"/>
                <w:sz w:val="18"/>
                <w:szCs w:val="18"/>
                <w:lang w:bidi="ar-AE"/>
              </w:rPr>
            </w:pPr>
            <w:r w:rsidRPr="00863508">
              <w:rPr>
                <w:sz w:val="18"/>
                <w:szCs w:val="18"/>
              </w:rPr>
              <w:t xml:space="preserve">158,000 </w:t>
            </w:r>
          </w:p>
        </w:tc>
      </w:tr>
      <w:tr w:rsidR="003A3140" w:rsidRPr="00863508" w14:paraId="087D08B9" w14:textId="77777777" w:rsidTr="00863508">
        <w:trPr>
          <w:trHeight w:val="62"/>
          <w:jc w:val="center"/>
        </w:trPr>
        <w:tc>
          <w:tcPr>
            <w:tcW w:w="335" w:type="pct"/>
            <w:shd w:val="clear" w:color="auto" w:fill="FFFFFF" w:themeFill="background1"/>
            <w:hideMark/>
          </w:tcPr>
          <w:p w14:paraId="1051ECCD" w14:textId="77777777" w:rsidR="003A3140" w:rsidRPr="00863508" w:rsidRDefault="003A3140" w:rsidP="00E56B97">
            <w:pPr>
              <w:bidi/>
              <w:jc w:val="left"/>
              <w:rPr>
                <w:color w:val="000000"/>
                <w:sz w:val="18"/>
                <w:szCs w:val="18"/>
              </w:rPr>
            </w:pPr>
            <w:r w:rsidRPr="00863508">
              <w:rPr>
                <w:color w:val="000000"/>
                <w:sz w:val="18"/>
                <w:szCs w:val="18"/>
                <w:rtl/>
              </w:rPr>
              <w:t>3.2</w:t>
            </w:r>
          </w:p>
        </w:tc>
        <w:tc>
          <w:tcPr>
            <w:tcW w:w="1538" w:type="pct"/>
            <w:gridSpan w:val="2"/>
            <w:shd w:val="clear" w:color="auto" w:fill="FFFFFF" w:themeFill="background1"/>
            <w:hideMark/>
          </w:tcPr>
          <w:p w14:paraId="31F61ECF" w14:textId="77777777" w:rsidR="003A3140" w:rsidRPr="00863508" w:rsidRDefault="003A3140" w:rsidP="00E56B97">
            <w:pPr>
              <w:bidi/>
              <w:jc w:val="left"/>
              <w:rPr>
                <w:color w:val="000000"/>
                <w:sz w:val="18"/>
                <w:szCs w:val="18"/>
              </w:rPr>
            </w:pPr>
            <w:r w:rsidRPr="00863508">
              <w:rPr>
                <w:color w:val="000000"/>
                <w:sz w:val="18"/>
                <w:szCs w:val="18"/>
                <w:rtl/>
              </w:rPr>
              <w:t>إجمالي تكاليف الدعم (دولار أمريكي)</w:t>
            </w:r>
          </w:p>
        </w:tc>
        <w:tc>
          <w:tcPr>
            <w:tcW w:w="529" w:type="pct"/>
            <w:shd w:val="clear" w:color="auto" w:fill="FFFFFF" w:themeFill="background1"/>
          </w:tcPr>
          <w:p w14:paraId="4A08B6BA" w14:textId="77777777" w:rsidR="003A3140" w:rsidRPr="00863508" w:rsidRDefault="003A3140" w:rsidP="00863508">
            <w:pPr>
              <w:bidi/>
              <w:jc w:val="left"/>
              <w:rPr>
                <w:color w:val="000000"/>
                <w:sz w:val="18"/>
                <w:szCs w:val="18"/>
                <w:lang w:bidi="ar-AE"/>
              </w:rPr>
            </w:pPr>
            <w:r w:rsidRPr="00863508">
              <w:rPr>
                <w:color w:val="000000" w:themeColor="text1"/>
                <w:sz w:val="18"/>
                <w:szCs w:val="18"/>
              </w:rPr>
              <w:t xml:space="preserve"> 11,688 </w:t>
            </w:r>
          </w:p>
        </w:tc>
        <w:tc>
          <w:tcPr>
            <w:tcW w:w="530" w:type="pct"/>
            <w:shd w:val="clear" w:color="auto" w:fill="FFFFFF" w:themeFill="background1"/>
          </w:tcPr>
          <w:p w14:paraId="4B56DB01" w14:textId="77777777" w:rsidR="003A3140" w:rsidRPr="00863508" w:rsidRDefault="003A3140" w:rsidP="00863508">
            <w:pPr>
              <w:bidi/>
              <w:jc w:val="left"/>
              <w:rPr>
                <w:color w:val="000000"/>
                <w:sz w:val="18"/>
                <w:szCs w:val="18"/>
              </w:rPr>
            </w:pPr>
            <w:r w:rsidRPr="00863508">
              <w:rPr>
                <w:color w:val="000000" w:themeColor="text1"/>
                <w:sz w:val="18"/>
                <w:szCs w:val="18"/>
              </w:rPr>
              <w:t>0</w:t>
            </w:r>
          </w:p>
        </w:tc>
        <w:tc>
          <w:tcPr>
            <w:tcW w:w="530" w:type="pct"/>
            <w:shd w:val="clear" w:color="auto" w:fill="FFFFFF" w:themeFill="background1"/>
          </w:tcPr>
          <w:p w14:paraId="5E1CA29B"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30" w:type="pct"/>
            <w:shd w:val="clear" w:color="auto" w:fill="FFFFFF" w:themeFill="background1"/>
          </w:tcPr>
          <w:p w14:paraId="0B970E12" w14:textId="77777777" w:rsidR="003A3140" w:rsidRPr="00863508" w:rsidRDefault="003A3140" w:rsidP="00863508">
            <w:pPr>
              <w:bidi/>
              <w:jc w:val="left"/>
              <w:rPr>
                <w:color w:val="000000"/>
                <w:sz w:val="18"/>
                <w:szCs w:val="18"/>
              </w:rPr>
            </w:pPr>
            <w:r w:rsidRPr="00863508">
              <w:rPr>
                <w:sz w:val="18"/>
                <w:szCs w:val="18"/>
              </w:rPr>
              <w:t xml:space="preserve"> 8,852 </w:t>
            </w:r>
          </w:p>
        </w:tc>
        <w:tc>
          <w:tcPr>
            <w:tcW w:w="481" w:type="pct"/>
            <w:shd w:val="clear" w:color="auto" w:fill="FFFFFF" w:themeFill="background1"/>
          </w:tcPr>
          <w:p w14:paraId="3D038262"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27" w:type="pct"/>
            <w:shd w:val="clear" w:color="auto" w:fill="FFFFFF" w:themeFill="background1"/>
          </w:tcPr>
          <w:p w14:paraId="4AADCC22" w14:textId="77777777" w:rsidR="003A3140" w:rsidRPr="00863508" w:rsidRDefault="003A3140" w:rsidP="00E56B97">
            <w:pPr>
              <w:bidi/>
              <w:jc w:val="left"/>
              <w:rPr>
                <w:color w:val="000000"/>
                <w:sz w:val="18"/>
                <w:szCs w:val="18"/>
                <w:lang w:bidi="ar-AE"/>
              </w:rPr>
            </w:pPr>
            <w:r w:rsidRPr="00863508">
              <w:rPr>
                <w:sz w:val="18"/>
                <w:szCs w:val="18"/>
              </w:rPr>
              <w:t xml:space="preserve"> 20,540 </w:t>
            </w:r>
          </w:p>
        </w:tc>
      </w:tr>
      <w:tr w:rsidR="003A3140" w:rsidRPr="00863508" w14:paraId="547FBB6C" w14:textId="77777777" w:rsidTr="00863508">
        <w:trPr>
          <w:trHeight w:val="53"/>
          <w:jc w:val="center"/>
        </w:trPr>
        <w:tc>
          <w:tcPr>
            <w:tcW w:w="335" w:type="pct"/>
            <w:shd w:val="clear" w:color="auto" w:fill="FFFFFF" w:themeFill="background1"/>
            <w:hideMark/>
          </w:tcPr>
          <w:p w14:paraId="3FC468EA" w14:textId="77777777" w:rsidR="003A3140" w:rsidRPr="00863508" w:rsidRDefault="003A3140" w:rsidP="00E56B97">
            <w:pPr>
              <w:bidi/>
              <w:jc w:val="left"/>
              <w:rPr>
                <w:color w:val="000000"/>
                <w:sz w:val="18"/>
                <w:szCs w:val="18"/>
              </w:rPr>
            </w:pPr>
            <w:r w:rsidRPr="00863508">
              <w:rPr>
                <w:color w:val="000000"/>
                <w:sz w:val="18"/>
                <w:szCs w:val="18"/>
                <w:rtl/>
              </w:rPr>
              <w:t>3.3</w:t>
            </w:r>
          </w:p>
        </w:tc>
        <w:tc>
          <w:tcPr>
            <w:tcW w:w="1538" w:type="pct"/>
            <w:gridSpan w:val="2"/>
            <w:shd w:val="clear" w:color="auto" w:fill="FFFFFF" w:themeFill="background1"/>
            <w:hideMark/>
          </w:tcPr>
          <w:p w14:paraId="6CF9AC53" w14:textId="77777777" w:rsidR="003A3140" w:rsidRPr="00863508" w:rsidRDefault="003A3140" w:rsidP="00E56B97">
            <w:pPr>
              <w:bidi/>
              <w:jc w:val="left"/>
              <w:rPr>
                <w:color w:val="000000"/>
                <w:sz w:val="18"/>
                <w:szCs w:val="18"/>
              </w:rPr>
            </w:pPr>
            <w:r w:rsidRPr="00863508">
              <w:rPr>
                <w:color w:val="000000"/>
                <w:sz w:val="18"/>
                <w:szCs w:val="18"/>
                <w:rtl/>
              </w:rPr>
              <w:t>إجمالي التكاليف المتفق عليها (دولار أمريكي)</w:t>
            </w:r>
          </w:p>
        </w:tc>
        <w:tc>
          <w:tcPr>
            <w:tcW w:w="529" w:type="pct"/>
            <w:shd w:val="clear" w:color="auto" w:fill="FFFFFF" w:themeFill="background1"/>
          </w:tcPr>
          <w:p w14:paraId="4154EBC1" w14:textId="77777777" w:rsidR="003A3140" w:rsidRPr="00863508" w:rsidRDefault="003A3140" w:rsidP="00863508">
            <w:pPr>
              <w:bidi/>
              <w:jc w:val="left"/>
              <w:rPr>
                <w:color w:val="000000"/>
                <w:sz w:val="18"/>
                <w:szCs w:val="18"/>
                <w:lang w:bidi="ar-AE"/>
              </w:rPr>
            </w:pPr>
            <w:r w:rsidRPr="00863508">
              <w:rPr>
                <w:color w:val="000000" w:themeColor="text1"/>
                <w:sz w:val="18"/>
                <w:szCs w:val="18"/>
              </w:rPr>
              <w:t xml:space="preserve">101,596 </w:t>
            </w:r>
          </w:p>
        </w:tc>
        <w:tc>
          <w:tcPr>
            <w:tcW w:w="530" w:type="pct"/>
            <w:shd w:val="clear" w:color="auto" w:fill="FFFFFF" w:themeFill="background1"/>
          </w:tcPr>
          <w:p w14:paraId="71E531D6" w14:textId="77777777" w:rsidR="003A3140" w:rsidRPr="00863508" w:rsidRDefault="003A3140" w:rsidP="00863508">
            <w:pPr>
              <w:bidi/>
              <w:jc w:val="left"/>
              <w:rPr>
                <w:color w:val="000000"/>
                <w:sz w:val="18"/>
                <w:szCs w:val="18"/>
              </w:rPr>
            </w:pPr>
            <w:r w:rsidRPr="00863508">
              <w:rPr>
                <w:color w:val="000000" w:themeColor="text1"/>
                <w:sz w:val="18"/>
                <w:szCs w:val="18"/>
              </w:rPr>
              <w:t>0</w:t>
            </w:r>
          </w:p>
        </w:tc>
        <w:tc>
          <w:tcPr>
            <w:tcW w:w="530" w:type="pct"/>
            <w:shd w:val="clear" w:color="auto" w:fill="FFFFFF" w:themeFill="background1"/>
          </w:tcPr>
          <w:p w14:paraId="00B5E013"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30" w:type="pct"/>
            <w:shd w:val="clear" w:color="auto" w:fill="FFFFFF" w:themeFill="background1"/>
          </w:tcPr>
          <w:p w14:paraId="5C61D9CB" w14:textId="77777777" w:rsidR="003A3140" w:rsidRPr="00863508" w:rsidRDefault="003A3140" w:rsidP="00863508">
            <w:pPr>
              <w:bidi/>
              <w:jc w:val="left"/>
              <w:rPr>
                <w:color w:val="000000"/>
                <w:sz w:val="18"/>
                <w:szCs w:val="18"/>
              </w:rPr>
            </w:pPr>
            <w:r w:rsidRPr="00863508">
              <w:rPr>
                <w:sz w:val="18"/>
                <w:szCs w:val="18"/>
              </w:rPr>
              <w:t xml:space="preserve"> 76,944 </w:t>
            </w:r>
          </w:p>
        </w:tc>
        <w:tc>
          <w:tcPr>
            <w:tcW w:w="481" w:type="pct"/>
            <w:shd w:val="clear" w:color="auto" w:fill="FFFFFF" w:themeFill="background1"/>
          </w:tcPr>
          <w:p w14:paraId="30ED36FC" w14:textId="77777777" w:rsidR="003A3140" w:rsidRPr="00863508" w:rsidRDefault="003A3140" w:rsidP="00863508">
            <w:pPr>
              <w:bidi/>
              <w:jc w:val="left"/>
              <w:rPr>
                <w:color w:val="000000"/>
                <w:sz w:val="18"/>
                <w:szCs w:val="18"/>
                <w:lang w:bidi="ar-AE"/>
              </w:rPr>
            </w:pPr>
            <w:r w:rsidRPr="00863508">
              <w:rPr>
                <w:color w:val="000000" w:themeColor="text1"/>
                <w:sz w:val="18"/>
                <w:szCs w:val="18"/>
              </w:rPr>
              <w:t>0</w:t>
            </w:r>
          </w:p>
        </w:tc>
        <w:tc>
          <w:tcPr>
            <w:tcW w:w="527" w:type="pct"/>
            <w:shd w:val="clear" w:color="auto" w:fill="FFFFFF" w:themeFill="background1"/>
          </w:tcPr>
          <w:p w14:paraId="1763389E" w14:textId="77777777" w:rsidR="003A3140" w:rsidRPr="00863508" w:rsidRDefault="003A3140" w:rsidP="00E56B97">
            <w:pPr>
              <w:bidi/>
              <w:jc w:val="left"/>
              <w:rPr>
                <w:color w:val="000000"/>
                <w:sz w:val="18"/>
                <w:szCs w:val="18"/>
                <w:lang w:bidi="ar-AE"/>
              </w:rPr>
            </w:pPr>
            <w:r w:rsidRPr="00863508">
              <w:rPr>
                <w:sz w:val="18"/>
                <w:szCs w:val="18"/>
              </w:rPr>
              <w:t xml:space="preserve">178,540 </w:t>
            </w:r>
          </w:p>
        </w:tc>
      </w:tr>
    </w:tbl>
    <w:p w14:paraId="4345F6A6" w14:textId="77777777" w:rsidR="003A3140" w:rsidRPr="00863508" w:rsidRDefault="003A3140" w:rsidP="003A3140">
      <w:pPr>
        <w:keepNext/>
        <w:bidi/>
        <w:spacing w:before="360" w:after="240"/>
        <w:rPr>
          <w:b/>
          <w:bCs/>
          <w:sz w:val="26"/>
          <w:szCs w:val="26"/>
          <w:lang w:val="en-US" w:bidi="ar-AE"/>
        </w:rPr>
      </w:pPr>
      <w:r w:rsidRPr="00863508">
        <w:rPr>
          <w:b/>
          <w:bCs/>
          <w:sz w:val="26"/>
          <w:szCs w:val="26"/>
          <w:rtl/>
          <w:lang w:val="en-US" w:bidi="ar-AE"/>
        </w:rPr>
        <w:t>التذييل (3-ألف): جدول الموافقة على التمويل</w:t>
      </w:r>
    </w:p>
    <w:p w14:paraId="6E142507" w14:textId="77777777" w:rsidR="003A3140" w:rsidRPr="00AF1F4B" w:rsidRDefault="003A3140" w:rsidP="003A3140">
      <w:pPr>
        <w:pStyle w:val="ListParagraph"/>
        <w:numPr>
          <w:ilvl w:val="0"/>
          <w:numId w:val="34"/>
        </w:numPr>
        <w:bidi/>
        <w:spacing w:after="240" w:line="288" w:lineRule="auto"/>
        <w:ind w:left="0" w:firstLine="0"/>
        <w:contextualSpacing w:val="0"/>
        <w:rPr>
          <w:sz w:val="26"/>
          <w:szCs w:val="26"/>
          <w:lang w:val="en-US"/>
        </w:rPr>
      </w:pPr>
      <w:r w:rsidRPr="00E306FE">
        <w:rPr>
          <w:sz w:val="26"/>
          <w:szCs w:val="26"/>
          <w:rtl/>
          <w:lang w:val="en-US"/>
        </w:rPr>
        <w:t xml:space="preserve">سيتم النظر في تمويل الشرائح المقبلة للموافقة عليها في الاجتماع </w:t>
      </w:r>
      <w:r>
        <w:rPr>
          <w:rFonts w:hint="cs"/>
          <w:sz w:val="26"/>
          <w:szCs w:val="26"/>
          <w:rtl/>
          <w:lang w:val="en-US"/>
        </w:rPr>
        <w:t>الأول</w:t>
      </w:r>
      <w:r w:rsidRPr="00E306FE">
        <w:rPr>
          <w:sz w:val="26"/>
          <w:szCs w:val="26"/>
          <w:rtl/>
          <w:lang w:val="en-US"/>
        </w:rPr>
        <w:t xml:space="preserve"> من العام المحدد في التذييل 2-ألف.</w:t>
      </w:r>
    </w:p>
    <w:p w14:paraId="15DD7EDF" w14:textId="77777777" w:rsidR="003A3140" w:rsidRPr="00AF1F4B" w:rsidRDefault="003A3140" w:rsidP="003A3140">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6D58F844" w14:textId="77777777" w:rsidR="003A3140" w:rsidRPr="00E306FE" w:rsidRDefault="003A3140" w:rsidP="003A3140">
      <w:pPr>
        <w:pStyle w:val="ListParagraph"/>
        <w:numPr>
          <w:ilvl w:val="0"/>
          <w:numId w:val="35"/>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09393EF2" w14:textId="77777777" w:rsidR="003A3140" w:rsidRPr="00E306FE" w:rsidRDefault="003A3140" w:rsidP="003A3140">
      <w:pPr>
        <w:pStyle w:val="ListParagraph"/>
        <w:numPr>
          <w:ilvl w:val="0"/>
          <w:numId w:val="36"/>
        </w:numPr>
        <w:bidi/>
        <w:spacing w:after="240" w:line="288" w:lineRule="auto"/>
        <w:ind w:left="1440" w:hanging="720"/>
        <w:contextualSpacing w:val="0"/>
        <w:rPr>
          <w:sz w:val="26"/>
          <w:szCs w:val="26"/>
          <w:lang w:val="en-US"/>
        </w:rPr>
      </w:pPr>
      <w:r w:rsidRPr="00AC4240">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74306F4D" w14:textId="77777777" w:rsidR="003A3140" w:rsidRPr="00E306FE" w:rsidRDefault="003A3140" w:rsidP="003A3140">
      <w:pPr>
        <w:pStyle w:val="ListParagraph"/>
        <w:numPr>
          <w:ilvl w:val="0"/>
          <w:numId w:val="36"/>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012ACF51" w14:textId="77777777" w:rsidR="003A3140" w:rsidRPr="00E306FE" w:rsidRDefault="003A3140" w:rsidP="003A3140">
      <w:pPr>
        <w:pStyle w:val="ListParagraph"/>
        <w:numPr>
          <w:ilvl w:val="0"/>
          <w:numId w:val="36"/>
        </w:numPr>
        <w:bidi/>
        <w:spacing w:after="240" w:line="288" w:lineRule="auto"/>
        <w:ind w:left="1440" w:hanging="720"/>
        <w:contextualSpacing w:val="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Pr>
          <w:rFonts w:hint="cs"/>
          <w:sz w:val="26"/>
          <w:szCs w:val="26"/>
          <w:rtl/>
          <w:lang w:val="en-US"/>
        </w:rPr>
        <w:t xml:space="preserve"> و</w:t>
      </w:r>
    </w:p>
    <w:p w14:paraId="62601118" w14:textId="77777777" w:rsidR="003A3140" w:rsidRPr="00E80D4C" w:rsidRDefault="003A3140" w:rsidP="003A3140">
      <w:pPr>
        <w:pStyle w:val="ListParagraph"/>
        <w:numPr>
          <w:ilvl w:val="0"/>
          <w:numId w:val="36"/>
        </w:numPr>
        <w:bidi/>
        <w:spacing w:after="240" w:line="288" w:lineRule="auto"/>
        <w:ind w:left="1440" w:hanging="720"/>
        <w:contextualSpacing w:val="0"/>
        <w:rPr>
          <w:rFonts w:asciiTheme="majorBidi" w:hAnsiTheme="majorBidi" w:cstheme="majorBidi"/>
          <w:sz w:val="26"/>
          <w:szCs w:val="26"/>
          <w:lang w:val="en-US"/>
        </w:rPr>
      </w:pPr>
      <w:r w:rsidRPr="00AC4240">
        <w:rPr>
          <w:sz w:val="26"/>
          <w:szCs w:val="26"/>
          <w:rtl/>
          <w:lang w:val="en-US"/>
        </w:rPr>
        <w:lastRenderedPageBreak/>
        <w:t>موجز تنفيذي مؤلف من حوالي خمس فقرا</w:t>
      </w:r>
      <w:r w:rsidRPr="00E80D4C">
        <w:rPr>
          <w:rFonts w:asciiTheme="majorBidi" w:hAnsiTheme="majorBidi" w:cstheme="majorBidi"/>
          <w:sz w:val="26"/>
          <w:szCs w:val="26"/>
          <w:rtl/>
          <w:lang w:val="en-US"/>
        </w:rPr>
        <w:t>ت، يلخص المعلومات الواردة في الفقرات الفرعية من 1(أ) إلى 1(ج) أعلاه.</w:t>
      </w:r>
    </w:p>
    <w:p w14:paraId="1A7CA82E" w14:textId="77777777" w:rsidR="003A3140" w:rsidRPr="00E80D4C" w:rsidRDefault="003A3140" w:rsidP="003A3140">
      <w:pPr>
        <w:keepNext/>
        <w:bidi/>
        <w:spacing w:before="360" w:after="240"/>
        <w:rPr>
          <w:rFonts w:asciiTheme="majorBidi" w:hAnsiTheme="majorBidi" w:cstheme="majorBidi"/>
          <w:b/>
          <w:bCs/>
          <w:sz w:val="26"/>
          <w:szCs w:val="26"/>
          <w:lang w:val="en-US" w:bidi="ar-AE"/>
        </w:rPr>
      </w:pPr>
      <w:r w:rsidRPr="00E80D4C">
        <w:rPr>
          <w:rFonts w:asciiTheme="majorBidi" w:hAnsiTheme="majorBidi" w:cstheme="majorBidi"/>
          <w:b/>
          <w:bCs/>
          <w:sz w:val="26"/>
          <w:szCs w:val="26"/>
          <w:rtl/>
          <w:lang w:val="en-US" w:bidi="ar-AE"/>
        </w:rPr>
        <w:t>التذييل (5-ألف): رصد المؤسسات والأدوار</w:t>
      </w:r>
    </w:p>
    <w:p w14:paraId="3B4C9F37" w14:textId="77777777" w:rsidR="003A3140" w:rsidRPr="00E80D4C" w:rsidRDefault="003A3140" w:rsidP="003A3140">
      <w:pPr>
        <w:pStyle w:val="ListParagraph"/>
        <w:numPr>
          <w:ilvl w:val="0"/>
          <w:numId w:val="37"/>
        </w:numPr>
        <w:bidi/>
        <w:spacing w:after="240" w:line="288" w:lineRule="auto"/>
        <w:ind w:left="0" w:firstLine="0"/>
        <w:contextualSpacing w:val="0"/>
        <w:rPr>
          <w:rFonts w:asciiTheme="majorBidi" w:hAnsiTheme="majorBidi" w:cstheme="majorBidi"/>
          <w:sz w:val="26"/>
          <w:szCs w:val="26"/>
          <w:lang w:val="en-US"/>
        </w:rPr>
      </w:pPr>
      <w:r>
        <w:rPr>
          <w:rFonts w:asciiTheme="majorBidi" w:hAnsiTheme="majorBidi" w:cstheme="majorBidi" w:hint="cs"/>
          <w:sz w:val="26"/>
          <w:szCs w:val="26"/>
          <w:rtl/>
        </w:rPr>
        <w:t>س</w:t>
      </w:r>
      <w:r w:rsidRPr="00E80D4C">
        <w:rPr>
          <w:rFonts w:asciiTheme="majorBidi" w:hAnsiTheme="majorBidi" w:cstheme="majorBidi"/>
          <w:sz w:val="26"/>
          <w:szCs w:val="26"/>
          <w:rtl/>
        </w:rPr>
        <w:t xml:space="preserve">يكون المكتب الوطني للأوزون، التابع لوزارة الأراضي والمياه والبيئة في </w:t>
      </w:r>
      <w:r w:rsidRPr="00696A36">
        <w:rPr>
          <w:sz w:val="26"/>
          <w:szCs w:val="26"/>
          <w:rtl/>
          <w:lang w:val="en-US"/>
        </w:rPr>
        <w:t>البلد</w:t>
      </w:r>
      <w:r w:rsidRPr="00E80D4C">
        <w:rPr>
          <w:rFonts w:asciiTheme="majorBidi" w:hAnsiTheme="majorBidi" w:cstheme="majorBidi"/>
          <w:sz w:val="26"/>
          <w:szCs w:val="26"/>
          <w:rtl/>
        </w:rPr>
        <w:t>، مسؤولاً عن رصد التقدم المُحرز في تنفيذ الأنشطة المذكورة في الخطة.</w:t>
      </w:r>
    </w:p>
    <w:p w14:paraId="0584C4CB" w14:textId="77777777" w:rsidR="003A3140" w:rsidRPr="00E80D4C" w:rsidRDefault="003A3140" w:rsidP="003A3140">
      <w:pPr>
        <w:pStyle w:val="ListParagraph"/>
        <w:numPr>
          <w:ilvl w:val="0"/>
          <w:numId w:val="37"/>
        </w:numPr>
        <w:bidi/>
        <w:spacing w:after="240" w:line="288" w:lineRule="auto"/>
        <w:ind w:left="0" w:firstLine="0"/>
        <w:contextualSpacing w:val="0"/>
        <w:rPr>
          <w:rFonts w:asciiTheme="majorBidi" w:hAnsiTheme="majorBidi" w:cstheme="majorBidi"/>
          <w:sz w:val="26"/>
          <w:szCs w:val="26"/>
          <w:lang w:val="en-US"/>
        </w:rPr>
      </w:pPr>
      <w:r w:rsidRPr="00E80D4C">
        <w:rPr>
          <w:rFonts w:asciiTheme="majorBidi" w:hAnsiTheme="majorBidi" w:cstheme="majorBidi"/>
          <w:sz w:val="26"/>
          <w:szCs w:val="26"/>
          <w:rtl/>
        </w:rPr>
        <w:t xml:space="preserve">سيُجرى الرصد أثناء تنفيذ الخطة لضمان كفاءة وفعالية التنفيذ؛ والتنسيق الشامل للمشروع؛ وإشراك أصحاب المصلحة والتنسيق فيما بينهم؛ والتنفيذ السلس للأنشطة المقررة في مختلف الشرائح؛ وتقديم برامج التدريب وغيرها من النتائج المتوقعة؛ وتيسير عملية التحقق من استهلاك </w:t>
      </w:r>
      <w:r w:rsidRPr="00E80D4C">
        <w:rPr>
          <w:rFonts w:asciiTheme="majorBidi" w:hAnsiTheme="majorBidi" w:cstheme="majorBidi"/>
          <w:sz w:val="26"/>
          <w:szCs w:val="26"/>
          <w:rtl/>
          <w:lang w:bidi="ar-DZ"/>
        </w:rPr>
        <w:t>المواد الهيدروفلوروكربونية</w:t>
      </w:r>
      <w:r w:rsidRPr="00E80D4C">
        <w:rPr>
          <w:rFonts w:asciiTheme="majorBidi" w:hAnsiTheme="majorBidi" w:cstheme="majorBidi"/>
          <w:sz w:val="26"/>
          <w:szCs w:val="26"/>
          <w:rtl/>
        </w:rPr>
        <w:t xml:space="preserve"> التي تضطلع بها الوكالة المنفذة الرئيسية.</w:t>
      </w:r>
    </w:p>
    <w:p w14:paraId="517E61FB" w14:textId="77777777" w:rsidR="003A3140" w:rsidRPr="00E80D4C" w:rsidRDefault="003A3140" w:rsidP="003A3140">
      <w:pPr>
        <w:pStyle w:val="ListParagraph"/>
        <w:numPr>
          <w:ilvl w:val="0"/>
          <w:numId w:val="37"/>
        </w:numPr>
        <w:bidi/>
        <w:spacing w:after="240" w:line="288" w:lineRule="auto"/>
        <w:ind w:left="0" w:firstLine="0"/>
        <w:contextualSpacing w:val="0"/>
        <w:rPr>
          <w:rFonts w:asciiTheme="majorBidi" w:hAnsiTheme="majorBidi" w:cstheme="majorBidi"/>
          <w:sz w:val="26"/>
          <w:szCs w:val="26"/>
          <w:lang w:val="en-US"/>
        </w:rPr>
      </w:pPr>
      <w:r w:rsidRPr="00E80D4C">
        <w:rPr>
          <w:rFonts w:asciiTheme="majorBidi" w:hAnsiTheme="majorBidi" w:cstheme="majorBidi"/>
          <w:sz w:val="26"/>
          <w:szCs w:val="26"/>
          <w:rtl/>
        </w:rPr>
        <w:t xml:space="preserve">ستكون وزارة الأراضي والمياه والبيئة في </w:t>
      </w:r>
      <w:r w:rsidRPr="00696A36">
        <w:rPr>
          <w:sz w:val="26"/>
          <w:szCs w:val="26"/>
          <w:rtl/>
          <w:lang w:val="en-US"/>
        </w:rPr>
        <w:t>البلد</w:t>
      </w:r>
      <w:r w:rsidRPr="00E80D4C">
        <w:rPr>
          <w:rFonts w:asciiTheme="majorBidi" w:hAnsiTheme="majorBidi" w:cstheme="majorBidi"/>
          <w:sz w:val="26"/>
          <w:szCs w:val="26"/>
          <w:rtl/>
        </w:rPr>
        <w:t xml:space="preserve"> مسؤولة عن استدامة أهداف خفض الاستهلاك التي تُحقَّق من خلال الاتفاق.</w:t>
      </w:r>
    </w:p>
    <w:p w14:paraId="7881C9E6" w14:textId="77777777" w:rsidR="003A3140" w:rsidRPr="00E80D4C" w:rsidRDefault="003A3140" w:rsidP="003A3140">
      <w:pPr>
        <w:keepNext/>
        <w:bidi/>
        <w:spacing w:before="360" w:after="240"/>
        <w:rPr>
          <w:rFonts w:asciiTheme="majorBidi" w:hAnsiTheme="majorBidi" w:cstheme="majorBidi"/>
          <w:b/>
          <w:bCs/>
          <w:sz w:val="26"/>
          <w:szCs w:val="26"/>
          <w:lang w:val="en-US" w:bidi="ar-AE"/>
        </w:rPr>
      </w:pPr>
      <w:r w:rsidRPr="00E80D4C">
        <w:rPr>
          <w:rFonts w:asciiTheme="majorBidi" w:hAnsiTheme="majorBidi" w:cstheme="majorBidi"/>
          <w:b/>
          <w:bCs/>
          <w:sz w:val="26"/>
          <w:szCs w:val="26"/>
          <w:rtl/>
          <w:lang w:val="en-US" w:bidi="ar-AE"/>
        </w:rPr>
        <w:t>التذييل (6–ألف): دور الوكالة المنفذة الرئيسية</w:t>
      </w:r>
    </w:p>
    <w:p w14:paraId="262B7617" w14:textId="77777777" w:rsidR="003A3140" w:rsidRPr="0031610F" w:rsidRDefault="003A3140" w:rsidP="003A3140">
      <w:pPr>
        <w:pStyle w:val="ListParagraph"/>
        <w:numPr>
          <w:ilvl w:val="0"/>
          <w:numId w:val="38"/>
        </w:numPr>
        <w:bidi/>
        <w:spacing w:after="240" w:line="288" w:lineRule="auto"/>
        <w:ind w:left="0" w:firstLine="0"/>
        <w:contextualSpacing w:val="0"/>
        <w:rPr>
          <w:sz w:val="26"/>
          <w:szCs w:val="26"/>
          <w:lang w:val="en-US"/>
        </w:rPr>
      </w:pPr>
      <w:r w:rsidRPr="00E80D4C">
        <w:rPr>
          <w:rFonts w:asciiTheme="majorBidi" w:hAnsiTheme="majorBidi" w:cstheme="majorBidi"/>
          <w:sz w:val="26"/>
          <w:szCs w:val="26"/>
          <w:rtl/>
          <w:lang w:val="en-US"/>
        </w:rPr>
        <w:t xml:space="preserve">ستكون الوكالة المنفذة الرئيسية مسؤولة عن مجموعة </w:t>
      </w:r>
      <w:r w:rsidRPr="0031610F">
        <w:rPr>
          <w:sz w:val="26"/>
          <w:szCs w:val="26"/>
          <w:rtl/>
          <w:lang w:val="en-US"/>
        </w:rPr>
        <w:t>من الأنشطة، تشمل على الأقل ما يلي:</w:t>
      </w:r>
    </w:p>
    <w:p w14:paraId="6C5E1BCE"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715DAAAA"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31692D47"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2AFAB777"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6F5D0C52"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5FAE998D"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4845A87D"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335D9D53"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296951CB"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31610F">
        <w:rPr>
          <w:sz w:val="26"/>
          <w:szCs w:val="26"/>
          <w:rtl/>
          <w:lang w:val="en-US"/>
        </w:rPr>
        <w:lastRenderedPageBreak/>
        <w:t>ضمان وجود آلية تشغيل تسمح بتنفيذ فعال وشفاف لخطة تنفيذ الشريحة والإبلاغ الدقيق عن البيانات؛</w:t>
      </w:r>
    </w:p>
    <w:p w14:paraId="4873AE04"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040A74">
        <w:rPr>
          <w:sz w:val="26"/>
          <w:szCs w:val="26"/>
          <w:rtl/>
          <w:lang w:val="en-US"/>
        </w:rPr>
        <w:t>تنسيق أنشطة الوكالة المنفذة المتعاونة وضمان التسلسل المناسب للأنشطة؛</w:t>
      </w:r>
    </w:p>
    <w:p w14:paraId="18E79E0E"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040A74">
        <w:rPr>
          <w:sz w:val="26"/>
          <w:szCs w:val="26"/>
          <w:rtl/>
          <w:lang w:val="en-US"/>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rPr>
        <w:t>وكل وكالة</w:t>
      </w:r>
      <w:r w:rsidRPr="00040A74">
        <w:rPr>
          <w:sz w:val="26"/>
          <w:szCs w:val="26"/>
          <w:rtl/>
          <w:lang w:val="en-US"/>
        </w:rPr>
        <w:t xml:space="preserve"> منفذة متعاونة؛</w:t>
      </w:r>
    </w:p>
    <w:p w14:paraId="08A74752"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1467CC2A"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6D1023A6"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C133D2">
        <w:rPr>
          <w:sz w:val="26"/>
          <w:szCs w:val="26"/>
          <w:rtl/>
          <w:lang w:val="en-US"/>
        </w:rPr>
        <w:t>التوصل إلى توافق في الآراء مع الوكالة المنفذة المتعاونة بشأن أي ترتيبات للتخطيط والتنسيق والإبلاغ تكون مطلوبة لتسهيل تنفيذ الخطة؛</w:t>
      </w:r>
      <w:r>
        <w:rPr>
          <w:rFonts w:hint="cs"/>
          <w:sz w:val="26"/>
          <w:szCs w:val="26"/>
          <w:rtl/>
          <w:lang w:val="en-US"/>
        </w:rPr>
        <w:t xml:space="preserve"> و</w:t>
      </w:r>
    </w:p>
    <w:p w14:paraId="1F348095" w14:textId="77777777" w:rsidR="003A3140" w:rsidRPr="0031610F" w:rsidRDefault="003A3140" w:rsidP="003A3140">
      <w:pPr>
        <w:pStyle w:val="ListParagraph"/>
        <w:numPr>
          <w:ilvl w:val="0"/>
          <w:numId w:val="39"/>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3C358F8C" w14:textId="77777777" w:rsidR="003A3140" w:rsidRPr="0031610F" w:rsidRDefault="003A3140" w:rsidP="003A3140">
      <w:pPr>
        <w:pStyle w:val="ListParagraph"/>
        <w:numPr>
          <w:ilvl w:val="0"/>
          <w:numId w:val="38"/>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6DD0C945" w14:textId="77777777" w:rsidR="003A3140" w:rsidRPr="005E255D" w:rsidRDefault="003A3140" w:rsidP="003A3140">
      <w:pPr>
        <w:keepNext/>
        <w:bidi/>
        <w:spacing w:before="360" w:after="240"/>
        <w:rPr>
          <w:b/>
          <w:bCs/>
          <w:sz w:val="26"/>
          <w:szCs w:val="26"/>
          <w:lang w:val="en-US" w:bidi="ar-AE"/>
        </w:rPr>
      </w:pPr>
      <w:r w:rsidRPr="005E255D">
        <w:rPr>
          <w:b/>
          <w:bCs/>
          <w:sz w:val="26"/>
          <w:szCs w:val="26"/>
          <w:rtl/>
          <w:lang w:val="en-US" w:bidi="ar-AE"/>
        </w:rPr>
        <w:t>التذييل (6-ب</w:t>
      </w:r>
      <w:r>
        <w:rPr>
          <w:rFonts w:hint="cs"/>
          <w:b/>
          <w:bCs/>
          <w:sz w:val="26"/>
          <w:szCs w:val="26"/>
          <w:rtl/>
          <w:lang w:val="en-US" w:bidi="ar-AE"/>
        </w:rPr>
        <w:t>اء</w:t>
      </w:r>
      <w:r w:rsidRPr="005E255D">
        <w:rPr>
          <w:b/>
          <w:bCs/>
          <w:sz w:val="26"/>
          <w:szCs w:val="26"/>
          <w:rtl/>
          <w:lang w:val="en-US" w:bidi="ar-AE"/>
        </w:rPr>
        <w:t>): دور الوكالات المنفذة المتعاونة</w:t>
      </w:r>
    </w:p>
    <w:p w14:paraId="7DC64CFB" w14:textId="77777777" w:rsidR="003A3140" w:rsidRPr="005E255D" w:rsidRDefault="003A3140" w:rsidP="003A3140">
      <w:pPr>
        <w:pStyle w:val="ListParagraph"/>
        <w:numPr>
          <w:ilvl w:val="0"/>
          <w:numId w:val="40"/>
        </w:numPr>
        <w:bidi/>
        <w:spacing w:after="240" w:line="288" w:lineRule="auto"/>
        <w:ind w:left="0" w:firstLine="0"/>
        <w:contextualSpacing w:val="0"/>
        <w:rPr>
          <w:sz w:val="26"/>
          <w:szCs w:val="26"/>
          <w:lang w:val="en-US"/>
        </w:rPr>
      </w:pPr>
      <w:r w:rsidRPr="006506A2">
        <w:rPr>
          <w:sz w:val="26"/>
          <w:szCs w:val="26"/>
          <w:rtl/>
          <w:lang w:val="en-US"/>
        </w:rPr>
        <w:t>ستكون الوكالة المنفذة المتعاونة مسؤولة عن مجموعة من الأنشطة. ويتم تحديد هذه الأنشطة في الخطة، بما في ذلك، على الأقل، ما يلي:</w:t>
      </w:r>
    </w:p>
    <w:p w14:paraId="3B842F32" w14:textId="77777777" w:rsidR="003A3140" w:rsidRPr="005E255D" w:rsidRDefault="003A3140" w:rsidP="003A3140">
      <w:pPr>
        <w:pStyle w:val="ListParagraph"/>
        <w:numPr>
          <w:ilvl w:val="0"/>
          <w:numId w:val="41"/>
        </w:numPr>
        <w:bidi/>
        <w:spacing w:after="240" w:line="288" w:lineRule="auto"/>
        <w:ind w:left="1440" w:hanging="720"/>
        <w:contextualSpacing w:val="0"/>
        <w:rPr>
          <w:sz w:val="26"/>
          <w:szCs w:val="26"/>
          <w:lang w:val="en-US"/>
        </w:rPr>
      </w:pPr>
      <w:r w:rsidRPr="006506A2">
        <w:rPr>
          <w:sz w:val="26"/>
          <w:szCs w:val="26"/>
          <w:rtl/>
          <w:lang w:val="en-US"/>
        </w:rPr>
        <w:t>تقديم المساعدة لوضع السياسات عند الحاجة؛</w:t>
      </w:r>
    </w:p>
    <w:p w14:paraId="59136E4C" w14:textId="77777777" w:rsidR="003A3140" w:rsidRPr="005E255D" w:rsidRDefault="003A3140" w:rsidP="003A3140">
      <w:pPr>
        <w:pStyle w:val="ListParagraph"/>
        <w:numPr>
          <w:ilvl w:val="0"/>
          <w:numId w:val="41"/>
        </w:numPr>
        <w:bidi/>
        <w:spacing w:after="240" w:line="288" w:lineRule="auto"/>
        <w:ind w:left="1440" w:hanging="720"/>
        <w:contextualSpacing w:val="0"/>
        <w:rPr>
          <w:sz w:val="26"/>
          <w:szCs w:val="26"/>
          <w:lang w:val="en-US"/>
        </w:rPr>
      </w:pPr>
      <w:r w:rsidRPr="006506A2">
        <w:rPr>
          <w:sz w:val="26"/>
          <w:szCs w:val="26"/>
          <w:rtl/>
          <w:lang w:val="en-US"/>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597B5158" w14:textId="77777777" w:rsidR="003A3140" w:rsidRPr="005E255D" w:rsidRDefault="003A3140" w:rsidP="003A3140">
      <w:pPr>
        <w:pStyle w:val="ListParagraph"/>
        <w:numPr>
          <w:ilvl w:val="0"/>
          <w:numId w:val="41"/>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r>
        <w:rPr>
          <w:rFonts w:hint="cs"/>
          <w:sz w:val="26"/>
          <w:szCs w:val="26"/>
          <w:rtl/>
          <w:lang w:val="en-US"/>
        </w:rPr>
        <w:t xml:space="preserve"> و</w:t>
      </w:r>
    </w:p>
    <w:p w14:paraId="6AEC80D9" w14:textId="77777777" w:rsidR="003A3140" w:rsidRPr="005E255D" w:rsidRDefault="003A3140" w:rsidP="003A3140">
      <w:pPr>
        <w:pStyle w:val="ListParagraph"/>
        <w:numPr>
          <w:ilvl w:val="0"/>
          <w:numId w:val="41"/>
        </w:numPr>
        <w:bidi/>
        <w:spacing w:after="240" w:line="288" w:lineRule="auto"/>
        <w:ind w:left="1440" w:hanging="720"/>
        <w:contextualSpacing w:val="0"/>
        <w:rPr>
          <w:sz w:val="26"/>
          <w:szCs w:val="26"/>
          <w:lang w:val="en-US"/>
        </w:rPr>
      </w:pPr>
      <w:r w:rsidRPr="006506A2">
        <w:rPr>
          <w:sz w:val="26"/>
          <w:szCs w:val="26"/>
          <w:rtl/>
          <w:lang w:val="en-US"/>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0E17E38B" w14:textId="77777777" w:rsidR="003A3140" w:rsidRPr="0006445A" w:rsidRDefault="003A3140" w:rsidP="003A3140">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458115C0" w14:textId="77777777" w:rsidR="003A3140" w:rsidRPr="00BD0CCF" w:rsidRDefault="003A3140" w:rsidP="003A3140">
      <w:pPr>
        <w:pStyle w:val="ListParagraph"/>
        <w:numPr>
          <w:ilvl w:val="0"/>
          <w:numId w:val="42"/>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Pr>
          <w:rFonts w:hint="cs"/>
          <w:sz w:val="26"/>
          <w:szCs w:val="26"/>
          <w:shd w:val="clear" w:color="auto" w:fill="FFFFFF" w:themeFill="background1"/>
          <w:rtl/>
        </w:rPr>
        <w:t>7</w:t>
      </w:r>
      <w:r w:rsidRPr="001C16BD">
        <w:rPr>
          <w:rFonts w:hint="cs"/>
          <w:sz w:val="26"/>
          <w:szCs w:val="26"/>
          <w:shd w:val="clear" w:color="auto" w:fill="FFFFFF" w:themeFill="background1"/>
          <w:rtl/>
        </w:rPr>
        <w:t>.</w:t>
      </w:r>
      <w:r>
        <w:rPr>
          <w:rFonts w:hint="cs"/>
          <w:sz w:val="26"/>
          <w:szCs w:val="26"/>
          <w:shd w:val="clear" w:color="auto" w:fill="FFFFFF" w:themeFill="background1"/>
          <w:rtl/>
        </w:rPr>
        <w:t>00</w:t>
      </w:r>
      <w:r w:rsidRPr="001C16BD">
        <w:rPr>
          <w:sz w:val="26"/>
          <w:szCs w:val="26"/>
          <w:shd w:val="clear" w:color="auto" w:fill="FFFFFF" w:themeFill="background1"/>
          <w:rtl/>
        </w:rPr>
        <w:t xml:space="preserve"> </w:t>
      </w:r>
      <w:r>
        <w:rPr>
          <w:rFonts w:hint="cs"/>
          <w:sz w:val="26"/>
          <w:szCs w:val="26"/>
          <w:shd w:val="clear" w:color="auto" w:fill="FFFFFF" w:themeFill="background1"/>
          <w:rtl/>
        </w:rPr>
        <w:t xml:space="preserve">دولارات أمريكية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w:t>
      </w:r>
      <w:r>
        <w:rPr>
          <w:rFonts w:hint="cs"/>
          <w:sz w:val="26"/>
          <w:szCs w:val="26"/>
          <w:rtl/>
        </w:rPr>
        <w:t xml:space="preserve"> 1-2 </w:t>
      </w:r>
      <w:r w:rsidRPr="00E44AB8">
        <w:rPr>
          <w:sz w:val="26"/>
          <w:szCs w:val="26"/>
          <w:rtl/>
        </w:rPr>
        <w:t>من التذييل 2-ألف لكل سنة لم يتم فيها الوفاء بالهدف المحدد في الصف</w:t>
      </w:r>
      <w:r>
        <w:rPr>
          <w:rFonts w:hint="cs"/>
          <w:sz w:val="26"/>
          <w:szCs w:val="26"/>
          <w:rtl/>
        </w:rPr>
        <w:t xml:space="preserve"> 1-2 </w:t>
      </w:r>
      <w:r w:rsidRPr="00E44AB8">
        <w:rPr>
          <w:sz w:val="26"/>
          <w:szCs w:val="26"/>
          <w:rtl/>
        </w:rPr>
        <w:t xml:space="preserve">من التذييل 2-ألف، على أساس أن الحد الأقصى لخفض التمويل لن </w:t>
      </w:r>
      <w:r w:rsidRPr="00E44AB8">
        <w:rPr>
          <w:sz w:val="26"/>
          <w:szCs w:val="26"/>
          <w:rtl/>
        </w:rPr>
        <w:lastRenderedPageBreak/>
        <w:t xml:space="preserve">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2B3FA8EA" w14:textId="77777777" w:rsidR="00711BE6" w:rsidRPr="000A4838" w:rsidRDefault="00711BE6" w:rsidP="00711BE6">
      <w:pPr>
        <w:suppressAutoHyphens/>
        <w:rPr>
          <w:b/>
          <w:bCs/>
        </w:rPr>
        <w:sectPr w:rsidR="00711BE6" w:rsidRPr="000A4838" w:rsidSect="00711BE6">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443FD7DF" w14:textId="77777777" w:rsidR="00711BE6" w:rsidRPr="000A4838" w:rsidRDefault="00711BE6" w:rsidP="00711BE6">
      <w:pPr>
        <w:suppressAutoHyphens/>
        <w:spacing w:after="240"/>
        <w:jc w:val="center"/>
        <w:rPr>
          <w:b/>
          <w:bCs/>
        </w:rPr>
      </w:pPr>
      <w:r w:rsidRPr="007D124F">
        <w:rPr>
          <w:b/>
          <w:bCs/>
        </w:rPr>
        <w:lastRenderedPageBreak/>
        <w:t xml:space="preserve">Annex </w:t>
      </w:r>
      <w:r w:rsidRPr="007A2378">
        <w:rPr>
          <w:b/>
        </w:rPr>
        <w:t>II</w:t>
      </w:r>
    </w:p>
    <w:p w14:paraId="60496F0F" w14:textId="77777777" w:rsidR="00711BE6" w:rsidRPr="00CA6E88" w:rsidRDefault="00711BE6" w:rsidP="00711BE6">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7C36859C" w14:textId="7D9F87FD" w:rsidR="00711BE6" w:rsidRDefault="00711BE6" w:rsidP="00711BE6">
      <w:pPr>
        <w:suppressAutoHyphens/>
        <w:spacing w:after="240"/>
        <w:jc w:val="center"/>
        <w:rPr>
          <w:b/>
          <w:bCs/>
        </w:rPr>
      </w:pPr>
      <w:r w:rsidRPr="00CA6E88">
        <w:rPr>
          <w:b/>
          <w:bCs/>
        </w:rPr>
        <w:t xml:space="preserve">AND THE KIGALI HFC IMPLEMENTATION PLAN </w:t>
      </w:r>
      <w:r w:rsidRPr="000A4838">
        <w:rPr>
          <w:b/>
          <w:bCs/>
        </w:rPr>
        <w:t xml:space="preserve">IN </w:t>
      </w:r>
      <w:r w:rsidR="00751370" w:rsidRPr="00DD2612">
        <w:rPr>
          <w:b/>
          <w:bCs/>
        </w:rPr>
        <w:t>ERITREA</w:t>
      </w:r>
    </w:p>
    <w:tbl>
      <w:tblPr>
        <w:tblW w:w="65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4510"/>
        <w:gridCol w:w="867"/>
        <w:gridCol w:w="4449"/>
        <w:gridCol w:w="867"/>
        <w:gridCol w:w="1458"/>
        <w:gridCol w:w="4445"/>
      </w:tblGrid>
      <w:tr w:rsidR="00E14128" w:rsidRPr="00FA7AC5" w14:paraId="4E94E3E4" w14:textId="77777777" w:rsidTr="00D05611">
        <w:trPr>
          <w:gridAfter w:val="1"/>
          <w:wAfter w:w="1190" w:type="pct"/>
          <w:trHeight w:val="341"/>
          <w:tblHeader/>
        </w:trPr>
        <w:tc>
          <w:tcPr>
            <w:tcW w:w="561" w:type="pct"/>
            <w:vAlign w:val="center"/>
            <w:hideMark/>
          </w:tcPr>
          <w:p w14:paraId="52B0B8D7" w14:textId="77777777" w:rsidR="00711BE6" w:rsidRPr="00FA7AC5" w:rsidRDefault="00711BE6" w:rsidP="00DA0903">
            <w:pPr>
              <w:suppressAutoHyphens/>
              <w:jc w:val="center"/>
              <w:rPr>
                <w:b/>
                <w:bCs/>
                <w:sz w:val="20"/>
                <w:szCs w:val="20"/>
                <w:lang w:eastAsia="en-CA"/>
              </w:rPr>
            </w:pPr>
          </w:p>
        </w:tc>
        <w:tc>
          <w:tcPr>
            <w:tcW w:w="1438" w:type="pct"/>
            <w:gridSpan w:val="2"/>
            <w:vAlign w:val="center"/>
          </w:tcPr>
          <w:p w14:paraId="60B00405" w14:textId="1A70A719" w:rsidR="00711BE6" w:rsidRPr="00FA7AC5" w:rsidRDefault="00711BE6" w:rsidP="00691536">
            <w:pPr>
              <w:suppressAutoHyphens/>
              <w:ind w:left="-246" w:right="-247"/>
              <w:jc w:val="center"/>
              <w:rPr>
                <w:b/>
                <w:bCs/>
                <w:sz w:val="20"/>
                <w:szCs w:val="20"/>
                <w:lang w:eastAsia="en-CA"/>
              </w:rPr>
            </w:pPr>
            <w:r w:rsidRPr="00FA7AC5">
              <w:rPr>
                <w:b/>
                <w:bCs/>
                <w:sz w:val="20"/>
                <w:szCs w:val="20"/>
                <w:lang w:eastAsia="en-CA"/>
              </w:rPr>
              <w:t>HPMP</w:t>
            </w:r>
            <w:r w:rsidRPr="00FA7AC5">
              <w:rPr>
                <w:b/>
                <w:bCs/>
                <w:sz w:val="20"/>
                <w:szCs w:val="20"/>
              </w:rPr>
              <w:t xml:space="preserve"> –</w:t>
            </w:r>
            <w:r w:rsidRPr="00FA7AC5">
              <w:rPr>
                <w:sz w:val="20"/>
                <w:szCs w:val="20"/>
              </w:rPr>
              <w:t xml:space="preserve"> </w:t>
            </w:r>
            <w:r w:rsidRPr="00FA7AC5">
              <w:rPr>
                <w:b/>
                <w:bCs/>
                <w:sz w:val="20"/>
                <w:szCs w:val="20"/>
                <w:lang w:eastAsia="en-CA"/>
              </w:rPr>
              <w:t xml:space="preserve">stage </w:t>
            </w:r>
            <w:r w:rsidR="000871F8" w:rsidRPr="00FA7AC5">
              <w:rPr>
                <w:b/>
                <w:bCs/>
                <w:sz w:val="20"/>
                <w:szCs w:val="20"/>
                <w:lang w:eastAsia="en-CA"/>
              </w:rPr>
              <w:t>II</w:t>
            </w:r>
          </w:p>
        </w:tc>
        <w:tc>
          <w:tcPr>
            <w:tcW w:w="1421" w:type="pct"/>
            <w:gridSpan w:val="2"/>
            <w:vAlign w:val="center"/>
            <w:hideMark/>
          </w:tcPr>
          <w:p w14:paraId="5B970D94"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KIP – stage I</w:t>
            </w:r>
          </w:p>
        </w:tc>
        <w:tc>
          <w:tcPr>
            <w:tcW w:w="390" w:type="pct"/>
            <w:vMerge w:val="restart"/>
            <w:vAlign w:val="center"/>
            <w:hideMark/>
          </w:tcPr>
          <w:p w14:paraId="4CF0D7D5" w14:textId="77777777" w:rsidR="00711BE6" w:rsidRPr="00FA7AC5" w:rsidRDefault="00711BE6" w:rsidP="00417DD2">
            <w:pPr>
              <w:suppressAutoHyphens/>
              <w:ind w:left="-49" w:right="-29"/>
              <w:jc w:val="center"/>
              <w:rPr>
                <w:b/>
                <w:bCs/>
                <w:sz w:val="20"/>
                <w:szCs w:val="20"/>
                <w:lang w:eastAsia="en-CA"/>
              </w:rPr>
            </w:pPr>
            <w:r w:rsidRPr="00FA7AC5">
              <w:rPr>
                <w:b/>
                <w:bCs/>
                <w:sz w:val="20"/>
                <w:szCs w:val="20"/>
                <w:lang w:eastAsia="en-CA"/>
              </w:rPr>
              <w:t>HPMP+KIP combined cost</w:t>
            </w:r>
            <w:r w:rsidRPr="00FA7AC5">
              <w:rPr>
                <w:b/>
                <w:bCs/>
                <w:sz w:val="20"/>
                <w:szCs w:val="20"/>
                <w:lang w:eastAsia="en-CA"/>
              </w:rPr>
              <w:br/>
            </w:r>
            <w:r w:rsidRPr="00FA7AC5">
              <w:rPr>
                <w:b/>
                <w:bCs/>
                <w:sz w:val="20"/>
                <w:szCs w:val="20"/>
              </w:rPr>
              <w:t>(US $)</w:t>
            </w:r>
          </w:p>
        </w:tc>
      </w:tr>
      <w:tr w:rsidR="00C03971" w:rsidRPr="00FA7AC5" w14:paraId="32A44383" w14:textId="77777777" w:rsidTr="00D05611">
        <w:trPr>
          <w:gridAfter w:val="1"/>
          <w:wAfter w:w="1190" w:type="pct"/>
          <w:trHeight w:val="289"/>
          <w:tblHeader/>
        </w:trPr>
        <w:tc>
          <w:tcPr>
            <w:tcW w:w="561" w:type="pct"/>
            <w:vAlign w:val="center"/>
            <w:hideMark/>
          </w:tcPr>
          <w:p w14:paraId="40F76FAE" w14:textId="77777777" w:rsidR="00711BE6" w:rsidRPr="00FA7AC5" w:rsidRDefault="00711BE6" w:rsidP="00417DD2">
            <w:pPr>
              <w:suppressAutoHyphens/>
              <w:jc w:val="left"/>
              <w:rPr>
                <w:b/>
                <w:bCs/>
                <w:sz w:val="20"/>
                <w:szCs w:val="20"/>
                <w:lang w:eastAsia="en-CA"/>
              </w:rPr>
            </w:pPr>
            <w:r w:rsidRPr="00FA7AC5">
              <w:rPr>
                <w:b/>
                <w:bCs/>
                <w:sz w:val="20"/>
                <w:szCs w:val="20"/>
                <w:lang w:eastAsia="en-CA"/>
              </w:rPr>
              <w:t>Category of activity</w:t>
            </w:r>
          </w:p>
        </w:tc>
        <w:tc>
          <w:tcPr>
            <w:tcW w:w="1206" w:type="pct"/>
            <w:vAlign w:val="center"/>
            <w:hideMark/>
          </w:tcPr>
          <w:p w14:paraId="6F84357C"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Activity</w:t>
            </w:r>
          </w:p>
        </w:tc>
        <w:tc>
          <w:tcPr>
            <w:tcW w:w="232" w:type="pct"/>
            <w:vAlign w:val="center"/>
            <w:hideMark/>
          </w:tcPr>
          <w:p w14:paraId="3E04B6A1"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Cost (US $)</w:t>
            </w:r>
          </w:p>
        </w:tc>
        <w:tc>
          <w:tcPr>
            <w:tcW w:w="1190" w:type="pct"/>
            <w:vAlign w:val="center"/>
            <w:hideMark/>
          </w:tcPr>
          <w:p w14:paraId="55DF1D92"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Activity</w:t>
            </w:r>
          </w:p>
        </w:tc>
        <w:tc>
          <w:tcPr>
            <w:tcW w:w="232" w:type="pct"/>
            <w:vAlign w:val="center"/>
            <w:hideMark/>
          </w:tcPr>
          <w:p w14:paraId="6B7E5722"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Cost</w:t>
            </w:r>
            <w:r w:rsidRPr="00FA7AC5">
              <w:rPr>
                <w:b/>
                <w:bCs/>
                <w:sz w:val="20"/>
                <w:szCs w:val="20"/>
                <w:lang w:eastAsia="en-CA"/>
              </w:rPr>
              <w:br/>
              <w:t>(US $)</w:t>
            </w:r>
          </w:p>
        </w:tc>
        <w:tc>
          <w:tcPr>
            <w:tcW w:w="390" w:type="pct"/>
            <w:vMerge/>
            <w:vAlign w:val="center"/>
            <w:hideMark/>
          </w:tcPr>
          <w:p w14:paraId="68E19F2C" w14:textId="77777777" w:rsidR="00711BE6" w:rsidRPr="00FA7AC5" w:rsidRDefault="00711BE6" w:rsidP="00417DD2">
            <w:pPr>
              <w:suppressAutoHyphens/>
              <w:jc w:val="left"/>
              <w:rPr>
                <w:b/>
                <w:bCs/>
                <w:sz w:val="20"/>
                <w:szCs w:val="20"/>
                <w:lang w:eastAsia="en-CA"/>
              </w:rPr>
            </w:pPr>
          </w:p>
        </w:tc>
      </w:tr>
      <w:tr w:rsidR="00E14128" w:rsidRPr="00FA7AC5" w14:paraId="5A3604A4" w14:textId="77777777" w:rsidTr="00D05611">
        <w:trPr>
          <w:gridAfter w:val="1"/>
          <w:wAfter w:w="1190" w:type="pct"/>
          <w:trHeight w:val="227"/>
        </w:trPr>
        <w:tc>
          <w:tcPr>
            <w:tcW w:w="561" w:type="pct"/>
          </w:tcPr>
          <w:p w14:paraId="62BEBAF9" w14:textId="53131000" w:rsidR="00500994" w:rsidRPr="00FA7AC5" w:rsidRDefault="00500994" w:rsidP="005F779E">
            <w:pPr>
              <w:suppressAutoHyphens/>
              <w:jc w:val="left"/>
              <w:rPr>
                <w:sz w:val="20"/>
                <w:szCs w:val="20"/>
                <w:lang w:eastAsia="en-CA"/>
              </w:rPr>
            </w:pPr>
            <w:r w:rsidRPr="00FA7AC5">
              <w:rPr>
                <w:sz w:val="20"/>
                <w:szCs w:val="20"/>
                <w:lang w:eastAsia="en-CA"/>
              </w:rPr>
              <w:t>Legislative and regulatory measures</w:t>
            </w:r>
          </w:p>
        </w:tc>
        <w:tc>
          <w:tcPr>
            <w:tcW w:w="1206" w:type="pct"/>
          </w:tcPr>
          <w:p w14:paraId="4A17E01D" w14:textId="19AF6CB5" w:rsidR="00500994" w:rsidRPr="00FA7AC5" w:rsidRDefault="00500994" w:rsidP="00A75D4A">
            <w:pPr>
              <w:jc w:val="left"/>
              <w:rPr>
                <w:sz w:val="20"/>
                <w:szCs w:val="20"/>
                <w:lang w:eastAsia="en-CA"/>
              </w:rPr>
            </w:pPr>
            <w:r w:rsidRPr="00FA7AC5">
              <w:rPr>
                <w:sz w:val="20"/>
                <w:szCs w:val="20"/>
              </w:rPr>
              <w:t xml:space="preserve">Implementation and maintenance of the licensing and quota system; update of current ODS regulations to include HFCs in the import licensing system as of 1 January 2024, and to ban imports of HCFCs (except for the servicing tail) as of 1 January 2030; adoption of the 2022 </w:t>
            </w:r>
            <w:r w:rsidRPr="00FA7AC5">
              <w:rPr>
                <w:sz w:val="20"/>
                <w:szCs w:val="20"/>
                <w:shd w:val="clear" w:color="auto" w:fill="FFFFFF"/>
              </w:rPr>
              <w:t>Harmonized Commodity Description and Coding System (HS</w:t>
            </w:r>
            <w:r w:rsidRPr="00FA7AC5">
              <w:rPr>
                <w:sz w:val="20"/>
                <w:szCs w:val="20"/>
              </w:rPr>
              <w:t xml:space="preserve"> 2022)</w:t>
            </w:r>
            <w:r w:rsidRPr="00FA7AC5">
              <w:rPr>
                <w:sz w:val="20"/>
                <w:szCs w:val="20"/>
                <w:shd w:val="clear" w:color="auto" w:fill="FFFFFF"/>
              </w:rPr>
              <w:t xml:space="preserve"> as of 1 January 2024</w:t>
            </w:r>
          </w:p>
        </w:tc>
        <w:tc>
          <w:tcPr>
            <w:tcW w:w="232" w:type="pct"/>
          </w:tcPr>
          <w:p w14:paraId="10FD8377" w14:textId="011B1E8C" w:rsidR="00500994" w:rsidRPr="00FA7AC5" w:rsidRDefault="00500994" w:rsidP="005F779E">
            <w:pPr>
              <w:suppressAutoHyphens/>
              <w:jc w:val="right"/>
              <w:rPr>
                <w:sz w:val="20"/>
                <w:szCs w:val="20"/>
                <w:lang w:eastAsia="en-CA"/>
              </w:rPr>
            </w:pPr>
            <w:r w:rsidRPr="00FA7AC5">
              <w:rPr>
                <w:color w:val="000000" w:themeColor="text1"/>
                <w:sz w:val="20"/>
                <w:szCs w:val="20"/>
              </w:rPr>
              <w:t>25,000</w:t>
            </w:r>
          </w:p>
        </w:tc>
        <w:tc>
          <w:tcPr>
            <w:tcW w:w="1190" w:type="pct"/>
          </w:tcPr>
          <w:p w14:paraId="0E4AFCAA" w14:textId="1F98A1D5" w:rsidR="00BD7BED" w:rsidRPr="00FA7AC5" w:rsidRDefault="008F2F82" w:rsidP="00BD7BED">
            <w:pPr>
              <w:suppressAutoHyphens/>
              <w:jc w:val="left"/>
              <w:rPr>
                <w:sz w:val="20"/>
                <w:szCs w:val="20"/>
                <w:lang w:eastAsia="en-CA"/>
              </w:rPr>
            </w:pPr>
            <w:r w:rsidRPr="00FA7AC5">
              <w:rPr>
                <w:sz w:val="20"/>
                <w:szCs w:val="20"/>
                <w:lang w:eastAsia="en-CA"/>
              </w:rPr>
              <w:t>-</w:t>
            </w:r>
            <w:r w:rsidR="00446286" w:rsidRPr="00FA7AC5">
              <w:rPr>
                <w:sz w:val="20"/>
                <w:szCs w:val="20"/>
                <w:lang w:eastAsia="en-CA"/>
              </w:rPr>
              <w:t xml:space="preserve"> </w:t>
            </w:r>
            <w:r w:rsidR="00BD7BED" w:rsidRPr="00FA7AC5">
              <w:rPr>
                <w:sz w:val="20"/>
                <w:szCs w:val="20"/>
                <w:lang w:eastAsia="en-CA"/>
              </w:rPr>
              <w:t>Support the NOO to enforce and monitor the national HFC quota system</w:t>
            </w:r>
            <w:r w:rsidR="008C031D" w:rsidRPr="00FA7AC5">
              <w:rPr>
                <w:sz w:val="20"/>
                <w:szCs w:val="20"/>
                <w:lang w:eastAsia="en-CA"/>
              </w:rPr>
              <w:t>; update</w:t>
            </w:r>
            <w:r w:rsidR="00BD7BED" w:rsidRPr="00FA7AC5">
              <w:rPr>
                <w:sz w:val="20"/>
                <w:szCs w:val="20"/>
                <w:lang w:eastAsia="en-CA"/>
              </w:rPr>
              <w:t xml:space="preserve"> licensing </w:t>
            </w:r>
            <w:r w:rsidR="008C031D" w:rsidRPr="00FA7AC5">
              <w:rPr>
                <w:sz w:val="20"/>
                <w:szCs w:val="20"/>
                <w:lang w:eastAsia="en-CA"/>
              </w:rPr>
              <w:t xml:space="preserve">to include </w:t>
            </w:r>
            <w:r w:rsidR="00BD7BED" w:rsidRPr="00FA7AC5">
              <w:rPr>
                <w:sz w:val="20"/>
                <w:szCs w:val="20"/>
                <w:lang w:eastAsia="en-CA"/>
              </w:rPr>
              <w:t>quota distribution for refrigerant importers</w:t>
            </w:r>
            <w:r w:rsidR="003525B9" w:rsidRPr="00FA7AC5">
              <w:rPr>
                <w:sz w:val="20"/>
                <w:szCs w:val="20"/>
                <w:lang w:eastAsia="en-CA"/>
              </w:rPr>
              <w:t xml:space="preserve">                  </w:t>
            </w:r>
          </w:p>
          <w:p w14:paraId="38894098" w14:textId="2A62D4B0" w:rsidR="00891D96" w:rsidRPr="00FA7AC5" w:rsidRDefault="008F2F82" w:rsidP="00BD7BED">
            <w:pPr>
              <w:suppressAutoHyphens/>
              <w:jc w:val="left"/>
              <w:rPr>
                <w:sz w:val="20"/>
                <w:szCs w:val="20"/>
                <w:lang w:eastAsia="en-CA"/>
              </w:rPr>
            </w:pPr>
            <w:r w:rsidRPr="00FA7AC5">
              <w:rPr>
                <w:sz w:val="20"/>
                <w:szCs w:val="20"/>
                <w:lang w:eastAsia="en-CA"/>
              </w:rPr>
              <w:t xml:space="preserve">- </w:t>
            </w:r>
            <w:r w:rsidR="00891D96" w:rsidRPr="00FA7AC5">
              <w:rPr>
                <w:sz w:val="20"/>
                <w:szCs w:val="20"/>
                <w:lang w:eastAsia="en-CA"/>
              </w:rPr>
              <w:t xml:space="preserve">Draft MOUs with </w:t>
            </w:r>
            <w:r w:rsidR="00992B69" w:rsidRPr="00FA7AC5">
              <w:rPr>
                <w:sz w:val="20"/>
                <w:szCs w:val="20"/>
                <w:lang w:eastAsia="en-CA"/>
              </w:rPr>
              <w:t>key stakeholders</w:t>
            </w:r>
          </w:p>
          <w:p w14:paraId="7A2E94CC" w14:textId="3184838E" w:rsidR="008F2F82" w:rsidRPr="00FA7AC5" w:rsidRDefault="00891D96" w:rsidP="00BD7BED">
            <w:pPr>
              <w:suppressAutoHyphens/>
              <w:jc w:val="left"/>
              <w:rPr>
                <w:sz w:val="20"/>
                <w:szCs w:val="20"/>
                <w:lang w:eastAsia="en-CA"/>
              </w:rPr>
            </w:pPr>
            <w:r w:rsidRPr="00FA7AC5">
              <w:rPr>
                <w:sz w:val="20"/>
                <w:szCs w:val="20"/>
                <w:lang w:eastAsia="en-CA"/>
              </w:rPr>
              <w:t xml:space="preserve">- </w:t>
            </w:r>
            <w:r w:rsidR="008F2F82" w:rsidRPr="00FA7AC5">
              <w:rPr>
                <w:sz w:val="20"/>
                <w:szCs w:val="20"/>
                <w:lang w:eastAsia="en-CA"/>
              </w:rPr>
              <w:t>Establish and enforce legislations requiring commercial and industrial RAC operators to hav</w:t>
            </w:r>
            <w:r w:rsidR="008C031D" w:rsidRPr="00FA7AC5">
              <w:rPr>
                <w:sz w:val="20"/>
                <w:szCs w:val="20"/>
                <w:lang w:eastAsia="en-CA"/>
              </w:rPr>
              <w:t>e</w:t>
            </w:r>
            <w:r w:rsidR="008F2F82" w:rsidRPr="00FA7AC5">
              <w:rPr>
                <w:sz w:val="20"/>
                <w:szCs w:val="20"/>
                <w:lang w:eastAsia="en-CA"/>
              </w:rPr>
              <w:t xml:space="preserve"> appropriately sized in-house refrigerant recovery equipment</w:t>
            </w:r>
          </w:p>
          <w:p w14:paraId="68A93848" w14:textId="078445C5" w:rsidR="008F2F82" w:rsidRPr="00FA7AC5" w:rsidRDefault="008C031D" w:rsidP="00BD7BED">
            <w:pPr>
              <w:suppressAutoHyphens/>
              <w:jc w:val="left"/>
              <w:rPr>
                <w:sz w:val="20"/>
                <w:szCs w:val="20"/>
                <w:lang w:eastAsia="en-CA"/>
              </w:rPr>
            </w:pPr>
            <w:r w:rsidRPr="00FA7AC5">
              <w:rPr>
                <w:color w:val="000000" w:themeColor="text1"/>
                <w:sz w:val="20"/>
                <w:szCs w:val="20"/>
              </w:rPr>
              <w:t>-</w:t>
            </w:r>
            <w:r w:rsidR="0076339B" w:rsidRPr="00FA7AC5">
              <w:rPr>
                <w:color w:val="000000" w:themeColor="text1"/>
                <w:sz w:val="20"/>
                <w:szCs w:val="20"/>
              </w:rPr>
              <w:t xml:space="preserve"> </w:t>
            </w:r>
            <w:r w:rsidR="0076339B" w:rsidRPr="00FA7AC5">
              <w:rPr>
                <w:sz w:val="20"/>
                <w:szCs w:val="20"/>
              </w:rPr>
              <w:t>Development of regulations to ban the use of high-GWP HFC refrigerants in domestic and stand-alone commercial refrigeration by 1 January 2028 and to ban the use of HFC-23 in marine refrigeration by 1 January 2029.</w:t>
            </w:r>
            <w:r w:rsidRPr="00FA7AC5">
              <w:rPr>
                <w:color w:val="000000" w:themeColor="text1"/>
                <w:sz w:val="20"/>
                <w:szCs w:val="20"/>
              </w:rPr>
              <w:t xml:space="preserve"> </w:t>
            </w:r>
          </w:p>
        </w:tc>
        <w:tc>
          <w:tcPr>
            <w:tcW w:w="232" w:type="pct"/>
          </w:tcPr>
          <w:p w14:paraId="3EE10A02" w14:textId="2F7877C0" w:rsidR="00500994" w:rsidRPr="00FA7AC5" w:rsidRDefault="00D24432" w:rsidP="005F779E">
            <w:pPr>
              <w:suppressAutoHyphens/>
              <w:jc w:val="right"/>
              <w:rPr>
                <w:sz w:val="20"/>
                <w:szCs w:val="20"/>
                <w:lang w:eastAsia="en-CA"/>
              </w:rPr>
            </w:pPr>
            <w:r w:rsidRPr="00FA7AC5">
              <w:rPr>
                <w:sz w:val="20"/>
                <w:szCs w:val="20"/>
                <w:lang w:eastAsia="en-CA"/>
              </w:rPr>
              <w:t>2</w:t>
            </w:r>
            <w:r w:rsidR="00E81A29" w:rsidRPr="00FA7AC5">
              <w:rPr>
                <w:sz w:val="20"/>
                <w:szCs w:val="20"/>
                <w:lang w:eastAsia="en-CA"/>
              </w:rPr>
              <w:t>5</w:t>
            </w:r>
            <w:r w:rsidR="00FD161F" w:rsidRPr="00FA7AC5">
              <w:rPr>
                <w:sz w:val="20"/>
                <w:szCs w:val="20"/>
                <w:lang w:eastAsia="en-CA"/>
              </w:rPr>
              <w:t>,</w:t>
            </w:r>
            <w:r w:rsidR="00891D96" w:rsidRPr="00FA7AC5">
              <w:rPr>
                <w:sz w:val="20"/>
                <w:szCs w:val="20"/>
                <w:lang w:eastAsia="en-CA"/>
              </w:rPr>
              <w:t>100</w:t>
            </w:r>
          </w:p>
        </w:tc>
        <w:tc>
          <w:tcPr>
            <w:tcW w:w="390" w:type="pct"/>
          </w:tcPr>
          <w:p w14:paraId="5A49BF20" w14:textId="310E9785" w:rsidR="00500994" w:rsidRPr="00FA7AC5" w:rsidRDefault="000C6E54" w:rsidP="005F779E">
            <w:pPr>
              <w:suppressAutoHyphens/>
              <w:jc w:val="right"/>
              <w:rPr>
                <w:sz w:val="20"/>
                <w:szCs w:val="20"/>
                <w:lang w:eastAsia="en-CA"/>
              </w:rPr>
            </w:pPr>
            <w:r w:rsidRPr="00FA7AC5">
              <w:rPr>
                <w:sz w:val="20"/>
                <w:szCs w:val="20"/>
                <w:lang w:eastAsia="en-CA"/>
              </w:rPr>
              <w:t>50,100</w:t>
            </w:r>
          </w:p>
        </w:tc>
      </w:tr>
      <w:tr w:rsidR="00E14128" w:rsidRPr="00FA7AC5" w14:paraId="435C2517" w14:textId="77777777" w:rsidTr="00D05611">
        <w:trPr>
          <w:gridAfter w:val="1"/>
          <w:wAfter w:w="1190" w:type="pct"/>
          <w:trHeight w:val="227"/>
        </w:trPr>
        <w:tc>
          <w:tcPr>
            <w:tcW w:w="561" w:type="pct"/>
            <w:vMerge w:val="restart"/>
          </w:tcPr>
          <w:p w14:paraId="655CF57F" w14:textId="4FE9001D" w:rsidR="007B2B84" w:rsidRPr="00FA7AC5" w:rsidRDefault="007B2B84" w:rsidP="005F779E">
            <w:pPr>
              <w:suppressAutoHyphens/>
              <w:jc w:val="left"/>
              <w:rPr>
                <w:sz w:val="20"/>
                <w:szCs w:val="20"/>
                <w:lang w:eastAsia="en-CA"/>
              </w:rPr>
            </w:pPr>
            <w:r w:rsidRPr="00FA7AC5">
              <w:rPr>
                <w:sz w:val="20"/>
                <w:szCs w:val="20"/>
                <w:lang w:eastAsia="en-CA"/>
              </w:rPr>
              <w:t>Enforcement of HFC controls </w:t>
            </w:r>
          </w:p>
        </w:tc>
        <w:tc>
          <w:tcPr>
            <w:tcW w:w="1206" w:type="pct"/>
            <w:shd w:val="clear" w:color="auto" w:fill="FFFFFF" w:themeFill="background1"/>
          </w:tcPr>
          <w:p w14:paraId="3A42F4E2" w14:textId="48539A13" w:rsidR="007B2B84" w:rsidRPr="00FA7AC5" w:rsidRDefault="007B2B84" w:rsidP="00BD7BED">
            <w:pPr>
              <w:suppressAutoHyphens/>
              <w:rPr>
                <w:sz w:val="20"/>
                <w:szCs w:val="20"/>
                <w:lang w:eastAsia="en-CA"/>
              </w:rPr>
            </w:pPr>
            <w:r w:rsidRPr="00FA7AC5">
              <w:rPr>
                <w:sz w:val="20"/>
                <w:szCs w:val="20"/>
                <w:lang w:eastAsia="en-CA"/>
              </w:rPr>
              <w:t>Training of 200 customs and other law enforcers</w:t>
            </w:r>
          </w:p>
        </w:tc>
        <w:tc>
          <w:tcPr>
            <w:tcW w:w="232" w:type="pct"/>
            <w:shd w:val="clear" w:color="auto" w:fill="FFFFFF" w:themeFill="background1"/>
          </w:tcPr>
          <w:p w14:paraId="35B96396" w14:textId="09FF6DBE" w:rsidR="007B2B84" w:rsidRPr="00FA7AC5" w:rsidRDefault="007B2B84" w:rsidP="005F779E">
            <w:pPr>
              <w:suppressAutoHyphens/>
              <w:jc w:val="right"/>
              <w:rPr>
                <w:sz w:val="20"/>
                <w:szCs w:val="20"/>
                <w:lang w:eastAsia="en-CA"/>
              </w:rPr>
            </w:pPr>
            <w:r w:rsidRPr="00FA7AC5">
              <w:rPr>
                <w:color w:val="000000" w:themeColor="text1"/>
                <w:sz w:val="20"/>
                <w:szCs w:val="20"/>
              </w:rPr>
              <w:t>50,000</w:t>
            </w:r>
          </w:p>
        </w:tc>
        <w:tc>
          <w:tcPr>
            <w:tcW w:w="1190" w:type="pct"/>
          </w:tcPr>
          <w:p w14:paraId="242E3109" w14:textId="4F30BC92" w:rsidR="007B2B84" w:rsidRPr="00FA7AC5" w:rsidRDefault="007B2B84" w:rsidP="005F779E">
            <w:pPr>
              <w:suppressAutoHyphens/>
              <w:jc w:val="left"/>
              <w:rPr>
                <w:sz w:val="20"/>
                <w:szCs w:val="20"/>
                <w:lang w:eastAsia="en-CA"/>
              </w:rPr>
            </w:pPr>
            <w:r w:rsidRPr="00FA7AC5">
              <w:rPr>
                <w:sz w:val="20"/>
                <w:szCs w:val="20"/>
                <w:lang w:eastAsia="en-CA"/>
              </w:rPr>
              <w:t xml:space="preserve">Training of </w:t>
            </w:r>
            <w:r w:rsidR="00353475" w:rsidRPr="00FA7AC5">
              <w:rPr>
                <w:sz w:val="20"/>
                <w:szCs w:val="20"/>
                <w:lang w:eastAsia="en-CA"/>
              </w:rPr>
              <w:t xml:space="preserve">110 </w:t>
            </w:r>
            <w:r w:rsidRPr="00FA7AC5">
              <w:rPr>
                <w:sz w:val="20"/>
                <w:szCs w:val="20"/>
                <w:lang w:eastAsia="en-CA"/>
              </w:rPr>
              <w:t xml:space="preserve">customs officers on the updated curriculum </w:t>
            </w:r>
          </w:p>
        </w:tc>
        <w:tc>
          <w:tcPr>
            <w:tcW w:w="232" w:type="pct"/>
          </w:tcPr>
          <w:p w14:paraId="1B1BDAF2" w14:textId="72D85EE1" w:rsidR="007B2B84" w:rsidRPr="00FA7AC5" w:rsidRDefault="00CD0C41" w:rsidP="005F779E">
            <w:pPr>
              <w:suppressAutoHyphens/>
              <w:jc w:val="right"/>
              <w:rPr>
                <w:sz w:val="20"/>
                <w:szCs w:val="20"/>
                <w:lang w:eastAsia="en-CA"/>
              </w:rPr>
            </w:pPr>
            <w:r w:rsidRPr="00FA7AC5">
              <w:rPr>
                <w:sz w:val="20"/>
                <w:szCs w:val="20"/>
                <w:lang w:eastAsia="en-CA"/>
              </w:rPr>
              <w:t>6,100</w:t>
            </w:r>
          </w:p>
        </w:tc>
        <w:tc>
          <w:tcPr>
            <w:tcW w:w="390" w:type="pct"/>
          </w:tcPr>
          <w:p w14:paraId="16AB43FE" w14:textId="3DD976F3" w:rsidR="007B2B84" w:rsidRPr="00FA7AC5" w:rsidRDefault="007B2B84" w:rsidP="005F779E">
            <w:pPr>
              <w:suppressAutoHyphens/>
              <w:jc w:val="right"/>
              <w:rPr>
                <w:sz w:val="20"/>
                <w:szCs w:val="20"/>
                <w:lang w:eastAsia="en-CA"/>
              </w:rPr>
            </w:pPr>
            <w:r w:rsidRPr="00FA7AC5">
              <w:rPr>
                <w:sz w:val="20"/>
                <w:szCs w:val="20"/>
                <w:lang w:eastAsia="en-CA"/>
              </w:rPr>
              <w:t>60,100</w:t>
            </w:r>
          </w:p>
        </w:tc>
      </w:tr>
      <w:tr w:rsidR="00E14128" w:rsidRPr="00FA7AC5" w14:paraId="1F6BDB52" w14:textId="77777777" w:rsidTr="00D05611">
        <w:trPr>
          <w:gridAfter w:val="1"/>
          <w:wAfter w:w="1190" w:type="pct"/>
          <w:trHeight w:val="127"/>
        </w:trPr>
        <w:tc>
          <w:tcPr>
            <w:tcW w:w="561" w:type="pct"/>
            <w:vMerge/>
          </w:tcPr>
          <w:p w14:paraId="67F5C01E" w14:textId="77777777" w:rsidR="007B2B84" w:rsidRPr="00FA7AC5" w:rsidRDefault="007B2B84" w:rsidP="005F779E">
            <w:pPr>
              <w:suppressAutoHyphens/>
              <w:jc w:val="left"/>
              <w:rPr>
                <w:sz w:val="20"/>
                <w:szCs w:val="20"/>
                <w:lang w:eastAsia="en-CA"/>
              </w:rPr>
            </w:pPr>
          </w:p>
        </w:tc>
        <w:tc>
          <w:tcPr>
            <w:tcW w:w="1206" w:type="pct"/>
            <w:shd w:val="clear" w:color="auto" w:fill="FFFFFF" w:themeFill="background1"/>
          </w:tcPr>
          <w:p w14:paraId="59D837C2" w14:textId="7DB60557" w:rsidR="007B2B84" w:rsidRPr="00FA7AC5" w:rsidRDefault="007B2B84" w:rsidP="005F779E">
            <w:pPr>
              <w:suppressAutoHyphens/>
              <w:jc w:val="left"/>
              <w:rPr>
                <w:sz w:val="20"/>
                <w:szCs w:val="20"/>
                <w:lang w:eastAsia="en-CA"/>
              </w:rPr>
            </w:pPr>
            <w:r w:rsidRPr="00FA7AC5">
              <w:rPr>
                <w:sz w:val="20"/>
                <w:szCs w:val="20"/>
                <w:lang w:eastAsia="en-CA"/>
              </w:rPr>
              <w:t>Experts to review the customs training manual</w:t>
            </w:r>
          </w:p>
        </w:tc>
        <w:tc>
          <w:tcPr>
            <w:tcW w:w="232" w:type="pct"/>
            <w:shd w:val="clear" w:color="auto" w:fill="FFFFFF" w:themeFill="background1"/>
          </w:tcPr>
          <w:p w14:paraId="56DFE6CA" w14:textId="1DBDB145" w:rsidR="007B2B84" w:rsidRPr="00FA7AC5" w:rsidRDefault="007B2B84" w:rsidP="005F779E">
            <w:pPr>
              <w:suppressAutoHyphens/>
              <w:jc w:val="right"/>
              <w:rPr>
                <w:sz w:val="20"/>
                <w:szCs w:val="20"/>
                <w:lang w:eastAsia="en-CA"/>
              </w:rPr>
            </w:pPr>
            <w:r w:rsidRPr="00FA7AC5">
              <w:rPr>
                <w:color w:val="000000" w:themeColor="text1"/>
                <w:sz w:val="20"/>
                <w:szCs w:val="20"/>
              </w:rPr>
              <w:t>15,000</w:t>
            </w:r>
          </w:p>
        </w:tc>
        <w:tc>
          <w:tcPr>
            <w:tcW w:w="1190" w:type="pct"/>
          </w:tcPr>
          <w:p w14:paraId="66A5C100" w14:textId="72C52276" w:rsidR="007B2B84" w:rsidRPr="00FA7AC5" w:rsidRDefault="007B2B84" w:rsidP="005F779E">
            <w:pPr>
              <w:suppressAutoHyphens/>
              <w:jc w:val="left"/>
              <w:rPr>
                <w:sz w:val="20"/>
                <w:szCs w:val="20"/>
                <w:lang w:eastAsia="en-CA"/>
              </w:rPr>
            </w:pPr>
            <w:r w:rsidRPr="00FA7AC5">
              <w:rPr>
                <w:sz w:val="20"/>
                <w:szCs w:val="20"/>
                <w:lang w:eastAsia="en-CA"/>
              </w:rPr>
              <w:t xml:space="preserve">Update and revise the customs training program to incorporate new Harmonized System (HS) codes, </w:t>
            </w:r>
            <w:r w:rsidR="006C39C4" w:rsidRPr="00FA7AC5">
              <w:rPr>
                <w:sz w:val="20"/>
                <w:szCs w:val="20"/>
                <w:lang w:eastAsia="en-CA"/>
              </w:rPr>
              <w:t>low-GWP</w:t>
            </w:r>
            <w:r w:rsidRPr="00FA7AC5">
              <w:rPr>
                <w:sz w:val="20"/>
                <w:szCs w:val="20"/>
                <w:lang w:eastAsia="en-CA"/>
              </w:rPr>
              <w:t xml:space="preserve"> refrigerants and HFC</w:t>
            </w:r>
          </w:p>
        </w:tc>
        <w:tc>
          <w:tcPr>
            <w:tcW w:w="232" w:type="pct"/>
          </w:tcPr>
          <w:p w14:paraId="7FEA133C" w14:textId="769735A9" w:rsidR="007B2B84" w:rsidRPr="00FA7AC5" w:rsidRDefault="00CD0C41" w:rsidP="005F779E">
            <w:pPr>
              <w:suppressAutoHyphens/>
              <w:jc w:val="right"/>
              <w:rPr>
                <w:sz w:val="20"/>
                <w:szCs w:val="20"/>
                <w:lang w:eastAsia="en-CA"/>
              </w:rPr>
            </w:pPr>
            <w:r w:rsidRPr="00FA7AC5">
              <w:rPr>
                <w:sz w:val="20"/>
                <w:szCs w:val="20"/>
                <w:lang w:eastAsia="en-CA"/>
              </w:rPr>
              <w:t>10</w:t>
            </w:r>
            <w:r w:rsidR="007B2B84" w:rsidRPr="00FA7AC5">
              <w:rPr>
                <w:sz w:val="20"/>
                <w:szCs w:val="20"/>
                <w:lang w:eastAsia="en-CA"/>
              </w:rPr>
              <w:t>,100</w:t>
            </w:r>
          </w:p>
        </w:tc>
        <w:tc>
          <w:tcPr>
            <w:tcW w:w="390" w:type="pct"/>
          </w:tcPr>
          <w:p w14:paraId="51F0D6C3" w14:textId="6E020E8F" w:rsidR="007B2B84" w:rsidRPr="00FA7AC5" w:rsidRDefault="007B2B84" w:rsidP="005F779E">
            <w:pPr>
              <w:suppressAutoHyphens/>
              <w:jc w:val="right"/>
              <w:rPr>
                <w:sz w:val="20"/>
                <w:szCs w:val="20"/>
                <w:lang w:eastAsia="en-CA"/>
              </w:rPr>
            </w:pPr>
            <w:r w:rsidRPr="00FA7AC5">
              <w:rPr>
                <w:sz w:val="20"/>
                <w:szCs w:val="20"/>
                <w:lang w:eastAsia="en-CA"/>
              </w:rPr>
              <w:t>21,100</w:t>
            </w:r>
          </w:p>
        </w:tc>
      </w:tr>
      <w:tr w:rsidR="00E14128" w:rsidRPr="00FA7AC5" w14:paraId="38905D40" w14:textId="77777777" w:rsidTr="00D05611">
        <w:trPr>
          <w:gridAfter w:val="1"/>
          <w:wAfter w:w="1190" w:type="pct"/>
          <w:trHeight w:val="227"/>
        </w:trPr>
        <w:tc>
          <w:tcPr>
            <w:tcW w:w="561" w:type="pct"/>
            <w:vMerge/>
          </w:tcPr>
          <w:p w14:paraId="3A0D9CCA" w14:textId="77777777" w:rsidR="007B2B84" w:rsidRPr="00FA7AC5" w:rsidRDefault="007B2B84" w:rsidP="005F779E">
            <w:pPr>
              <w:suppressAutoHyphens/>
              <w:jc w:val="left"/>
              <w:rPr>
                <w:sz w:val="20"/>
                <w:szCs w:val="20"/>
                <w:lang w:eastAsia="en-CA"/>
              </w:rPr>
            </w:pPr>
          </w:p>
        </w:tc>
        <w:tc>
          <w:tcPr>
            <w:tcW w:w="1206" w:type="pct"/>
            <w:shd w:val="clear" w:color="auto" w:fill="FFFFFF" w:themeFill="background1"/>
          </w:tcPr>
          <w:p w14:paraId="3744D484" w14:textId="018C843E" w:rsidR="007B2B84" w:rsidRPr="00FA7AC5" w:rsidRDefault="007B2B84" w:rsidP="005F779E">
            <w:pPr>
              <w:suppressAutoHyphens/>
              <w:jc w:val="left"/>
              <w:rPr>
                <w:sz w:val="20"/>
                <w:szCs w:val="20"/>
                <w:lang w:eastAsia="en-CA"/>
              </w:rPr>
            </w:pPr>
            <w:r w:rsidRPr="00FA7AC5">
              <w:rPr>
                <w:sz w:val="20"/>
                <w:szCs w:val="20"/>
                <w:lang w:eastAsia="en-CA"/>
              </w:rPr>
              <w:t>Facilitate border dialogues</w:t>
            </w:r>
          </w:p>
        </w:tc>
        <w:tc>
          <w:tcPr>
            <w:tcW w:w="232" w:type="pct"/>
            <w:shd w:val="clear" w:color="auto" w:fill="FFFFFF" w:themeFill="background1"/>
          </w:tcPr>
          <w:p w14:paraId="66998B57" w14:textId="2649E30C" w:rsidR="007B2B84" w:rsidRPr="00FA7AC5" w:rsidRDefault="007B2B84" w:rsidP="005F779E">
            <w:pPr>
              <w:suppressAutoHyphens/>
              <w:jc w:val="right"/>
              <w:rPr>
                <w:sz w:val="20"/>
                <w:szCs w:val="20"/>
                <w:lang w:eastAsia="en-CA"/>
              </w:rPr>
            </w:pPr>
            <w:r w:rsidRPr="00FA7AC5">
              <w:rPr>
                <w:color w:val="000000" w:themeColor="text1"/>
                <w:sz w:val="20"/>
                <w:szCs w:val="20"/>
              </w:rPr>
              <w:t>15,000</w:t>
            </w:r>
          </w:p>
        </w:tc>
        <w:tc>
          <w:tcPr>
            <w:tcW w:w="1190" w:type="pct"/>
            <w:shd w:val="clear" w:color="auto" w:fill="BFBFBF" w:themeFill="background1" w:themeFillShade="BF"/>
          </w:tcPr>
          <w:p w14:paraId="2B837C12" w14:textId="77777777" w:rsidR="007B2B84" w:rsidRPr="00FA7AC5" w:rsidRDefault="007B2B84" w:rsidP="005F779E">
            <w:pPr>
              <w:suppressAutoHyphens/>
              <w:jc w:val="left"/>
              <w:rPr>
                <w:sz w:val="20"/>
                <w:szCs w:val="20"/>
                <w:lang w:eastAsia="en-CA"/>
              </w:rPr>
            </w:pPr>
          </w:p>
        </w:tc>
        <w:tc>
          <w:tcPr>
            <w:tcW w:w="232" w:type="pct"/>
            <w:shd w:val="clear" w:color="auto" w:fill="BFBFBF" w:themeFill="background1" w:themeFillShade="BF"/>
          </w:tcPr>
          <w:p w14:paraId="6E3B94DB" w14:textId="77777777" w:rsidR="007B2B84" w:rsidRPr="00FA7AC5" w:rsidRDefault="007B2B84" w:rsidP="005F779E">
            <w:pPr>
              <w:suppressAutoHyphens/>
              <w:jc w:val="right"/>
              <w:rPr>
                <w:sz w:val="20"/>
                <w:szCs w:val="20"/>
                <w:lang w:eastAsia="en-CA"/>
              </w:rPr>
            </w:pPr>
          </w:p>
        </w:tc>
        <w:tc>
          <w:tcPr>
            <w:tcW w:w="390" w:type="pct"/>
          </w:tcPr>
          <w:p w14:paraId="7ECA78FC" w14:textId="2D1C7AC6" w:rsidR="007B2B84" w:rsidRPr="00FA7AC5" w:rsidRDefault="007B2B84" w:rsidP="005F779E">
            <w:pPr>
              <w:suppressAutoHyphens/>
              <w:jc w:val="right"/>
              <w:rPr>
                <w:sz w:val="20"/>
                <w:szCs w:val="20"/>
                <w:lang w:eastAsia="en-CA"/>
              </w:rPr>
            </w:pPr>
            <w:r w:rsidRPr="00FA7AC5">
              <w:rPr>
                <w:sz w:val="20"/>
                <w:szCs w:val="20"/>
                <w:lang w:eastAsia="en-CA"/>
              </w:rPr>
              <w:t>15,000</w:t>
            </w:r>
          </w:p>
        </w:tc>
      </w:tr>
      <w:tr w:rsidR="00E14128" w:rsidRPr="00FA7AC5" w14:paraId="7959746B" w14:textId="77777777" w:rsidTr="00D05611">
        <w:trPr>
          <w:gridAfter w:val="1"/>
          <w:wAfter w:w="1190" w:type="pct"/>
          <w:trHeight w:val="227"/>
        </w:trPr>
        <w:tc>
          <w:tcPr>
            <w:tcW w:w="561" w:type="pct"/>
            <w:vMerge w:val="restart"/>
          </w:tcPr>
          <w:p w14:paraId="603E0AA1" w14:textId="77777777" w:rsidR="00E14128" w:rsidRPr="00FA7AC5" w:rsidRDefault="001A3E97" w:rsidP="00790401">
            <w:pPr>
              <w:suppressAutoHyphens/>
              <w:jc w:val="left"/>
              <w:rPr>
                <w:sz w:val="20"/>
                <w:szCs w:val="20"/>
                <w:lang w:eastAsia="en-CA"/>
              </w:rPr>
            </w:pPr>
            <w:r w:rsidRPr="00FA7AC5">
              <w:rPr>
                <w:sz w:val="20"/>
                <w:szCs w:val="20"/>
                <w:lang w:eastAsia="en-CA"/>
              </w:rPr>
              <w:t xml:space="preserve">Development and implementation of national standards in the RAC sector for safe use of energy-efficient low-GWP technologies </w:t>
            </w:r>
          </w:p>
          <w:p w14:paraId="1C37A964" w14:textId="77777777" w:rsidR="00E14128" w:rsidRPr="00FA7AC5" w:rsidRDefault="00E14128" w:rsidP="00790401">
            <w:pPr>
              <w:suppressAutoHyphens/>
              <w:jc w:val="left"/>
              <w:rPr>
                <w:sz w:val="20"/>
                <w:szCs w:val="20"/>
                <w:lang w:eastAsia="en-CA"/>
              </w:rPr>
            </w:pPr>
          </w:p>
          <w:p w14:paraId="475BE454" w14:textId="3C4CB3DE" w:rsidR="00790401" w:rsidRPr="00FA7AC5" w:rsidRDefault="00E14128" w:rsidP="00790401">
            <w:pPr>
              <w:suppressAutoHyphens/>
              <w:jc w:val="left"/>
              <w:rPr>
                <w:sz w:val="20"/>
                <w:szCs w:val="20"/>
                <w:lang w:eastAsia="en-CA"/>
              </w:rPr>
            </w:pPr>
            <w:r w:rsidRPr="00FA7AC5">
              <w:rPr>
                <w:sz w:val="20"/>
                <w:szCs w:val="20"/>
                <w:lang w:eastAsia="en-CA"/>
              </w:rPr>
              <w:t>P</w:t>
            </w:r>
            <w:r w:rsidR="001A3E97" w:rsidRPr="00FA7AC5">
              <w:rPr>
                <w:sz w:val="20"/>
                <w:szCs w:val="20"/>
                <w:lang w:eastAsia="en-CA"/>
              </w:rPr>
              <w:t>romotion of Green Procurement of RAC technologies in public and private institution</w:t>
            </w:r>
          </w:p>
        </w:tc>
        <w:tc>
          <w:tcPr>
            <w:tcW w:w="1206" w:type="pct"/>
            <w:shd w:val="clear" w:color="auto" w:fill="FFFFFF" w:themeFill="background1"/>
          </w:tcPr>
          <w:p w14:paraId="0ABE7AB0" w14:textId="2F0625E5" w:rsidR="00790401" w:rsidRPr="00FA7AC5" w:rsidRDefault="00790401" w:rsidP="00790401">
            <w:pPr>
              <w:suppressAutoHyphens/>
              <w:jc w:val="left"/>
              <w:rPr>
                <w:sz w:val="20"/>
                <w:szCs w:val="20"/>
                <w:lang w:eastAsia="en-CA"/>
              </w:rPr>
            </w:pPr>
            <w:r w:rsidRPr="00FA7AC5">
              <w:rPr>
                <w:sz w:val="20"/>
                <w:szCs w:val="20"/>
                <w:lang w:eastAsia="en-CA"/>
              </w:rPr>
              <w:t>- Develop technical standards in the RAC servicing sector to incorporate energy efficiency and safety consideration related to the use of Low GWP technologies in the country</w:t>
            </w:r>
          </w:p>
          <w:p w14:paraId="2B533D03" w14:textId="1495E0FF" w:rsidR="00790401" w:rsidRPr="00FA7AC5" w:rsidRDefault="00790401" w:rsidP="00790401">
            <w:pPr>
              <w:suppressAutoHyphens/>
              <w:jc w:val="left"/>
              <w:rPr>
                <w:sz w:val="20"/>
                <w:szCs w:val="20"/>
                <w:lang w:eastAsia="en-CA"/>
              </w:rPr>
            </w:pPr>
            <w:r w:rsidRPr="00FA7AC5">
              <w:rPr>
                <w:sz w:val="20"/>
                <w:szCs w:val="20"/>
                <w:lang w:eastAsia="en-CA"/>
              </w:rPr>
              <w:t xml:space="preserve">- Develop a </w:t>
            </w:r>
            <w:r w:rsidR="005A788A">
              <w:rPr>
                <w:sz w:val="20"/>
                <w:szCs w:val="20"/>
                <w:lang w:eastAsia="en-CA"/>
              </w:rPr>
              <w:t>g</w:t>
            </w:r>
            <w:r w:rsidR="005A788A" w:rsidRPr="00FA7AC5">
              <w:rPr>
                <w:sz w:val="20"/>
                <w:szCs w:val="20"/>
                <w:lang w:eastAsia="en-CA"/>
              </w:rPr>
              <w:t xml:space="preserve">reen </w:t>
            </w:r>
            <w:r w:rsidRPr="00FA7AC5">
              <w:rPr>
                <w:sz w:val="20"/>
                <w:szCs w:val="20"/>
                <w:lang w:eastAsia="en-CA"/>
              </w:rPr>
              <w:t>procurement plan for RAC systems</w:t>
            </w:r>
          </w:p>
        </w:tc>
        <w:tc>
          <w:tcPr>
            <w:tcW w:w="232" w:type="pct"/>
            <w:shd w:val="clear" w:color="auto" w:fill="FFFFFF" w:themeFill="background1"/>
          </w:tcPr>
          <w:p w14:paraId="33587568" w14:textId="30D7FAE7" w:rsidR="00790401" w:rsidRPr="00FA7AC5" w:rsidRDefault="00790401" w:rsidP="00790401">
            <w:pPr>
              <w:suppressAutoHyphens/>
              <w:jc w:val="right"/>
              <w:rPr>
                <w:sz w:val="20"/>
                <w:szCs w:val="20"/>
                <w:lang w:eastAsia="en-CA"/>
              </w:rPr>
            </w:pPr>
            <w:r w:rsidRPr="00FA7AC5">
              <w:rPr>
                <w:sz w:val="20"/>
                <w:szCs w:val="20"/>
                <w:lang w:eastAsia="en-CA"/>
              </w:rPr>
              <w:t>30,000</w:t>
            </w:r>
          </w:p>
        </w:tc>
        <w:tc>
          <w:tcPr>
            <w:tcW w:w="1190" w:type="pct"/>
            <w:shd w:val="clear" w:color="auto" w:fill="BFBFBF" w:themeFill="background1" w:themeFillShade="BF"/>
          </w:tcPr>
          <w:p w14:paraId="639CDE09" w14:textId="77777777" w:rsidR="00790401" w:rsidRPr="00FA7AC5" w:rsidRDefault="00790401" w:rsidP="00790401">
            <w:pPr>
              <w:suppressAutoHyphens/>
              <w:jc w:val="left"/>
              <w:rPr>
                <w:sz w:val="20"/>
                <w:szCs w:val="20"/>
                <w:lang w:eastAsia="en-CA"/>
              </w:rPr>
            </w:pPr>
          </w:p>
        </w:tc>
        <w:tc>
          <w:tcPr>
            <w:tcW w:w="232" w:type="pct"/>
            <w:shd w:val="clear" w:color="auto" w:fill="BFBFBF" w:themeFill="background1" w:themeFillShade="BF"/>
          </w:tcPr>
          <w:p w14:paraId="13FEF582" w14:textId="77777777" w:rsidR="00790401" w:rsidRPr="00FA7AC5" w:rsidRDefault="00790401" w:rsidP="00790401">
            <w:pPr>
              <w:suppressAutoHyphens/>
              <w:jc w:val="right"/>
              <w:rPr>
                <w:sz w:val="20"/>
                <w:szCs w:val="20"/>
                <w:lang w:eastAsia="en-CA"/>
              </w:rPr>
            </w:pPr>
          </w:p>
        </w:tc>
        <w:tc>
          <w:tcPr>
            <w:tcW w:w="390" w:type="pct"/>
          </w:tcPr>
          <w:p w14:paraId="371D47D5" w14:textId="66A75A9F" w:rsidR="00790401" w:rsidRPr="00FA7AC5" w:rsidRDefault="00790401" w:rsidP="00790401">
            <w:pPr>
              <w:suppressAutoHyphens/>
              <w:jc w:val="right"/>
              <w:rPr>
                <w:sz w:val="20"/>
                <w:szCs w:val="20"/>
                <w:lang w:eastAsia="en-CA"/>
              </w:rPr>
            </w:pPr>
            <w:r w:rsidRPr="00FA7AC5">
              <w:rPr>
                <w:sz w:val="20"/>
                <w:szCs w:val="20"/>
                <w:lang w:eastAsia="en-CA"/>
              </w:rPr>
              <w:t>30,000</w:t>
            </w:r>
          </w:p>
        </w:tc>
      </w:tr>
      <w:tr w:rsidR="00E14128" w:rsidRPr="00FA7AC5" w14:paraId="3DB3083E" w14:textId="77777777" w:rsidTr="00D05611">
        <w:trPr>
          <w:gridAfter w:val="1"/>
          <w:wAfter w:w="1190" w:type="pct"/>
          <w:trHeight w:val="227"/>
        </w:trPr>
        <w:tc>
          <w:tcPr>
            <w:tcW w:w="561" w:type="pct"/>
            <w:vMerge/>
          </w:tcPr>
          <w:p w14:paraId="2EBF6538" w14:textId="77777777" w:rsidR="00790401" w:rsidRPr="00FA7AC5" w:rsidRDefault="00790401" w:rsidP="00790401">
            <w:pPr>
              <w:suppressAutoHyphens/>
              <w:jc w:val="left"/>
              <w:rPr>
                <w:sz w:val="20"/>
                <w:szCs w:val="20"/>
                <w:lang w:eastAsia="en-CA"/>
              </w:rPr>
            </w:pPr>
          </w:p>
        </w:tc>
        <w:tc>
          <w:tcPr>
            <w:tcW w:w="1206" w:type="pct"/>
            <w:shd w:val="clear" w:color="auto" w:fill="FFFFFF" w:themeFill="background1"/>
          </w:tcPr>
          <w:p w14:paraId="7F9ADC5F" w14:textId="515B1545" w:rsidR="00790401" w:rsidRPr="00FA7AC5" w:rsidRDefault="00790401" w:rsidP="00790401">
            <w:pPr>
              <w:suppressAutoHyphens/>
              <w:jc w:val="left"/>
              <w:rPr>
                <w:sz w:val="20"/>
                <w:szCs w:val="20"/>
                <w:lang w:eastAsia="en-CA"/>
              </w:rPr>
            </w:pPr>
            <w:r w:rsidRPr="00FA7AC5">
              <w:rPr>
                <w:sz w:val="20"/>
                <w:szCs w:val="20"/>
                <w:lang w:eastAsia="en-CA"/>
              </w:rPr>
              <w:t>Capacity-building workshop for standards officers, environmental inspectors and other relevant stakeholders on the enforcement of the technical standards in RAC sector</w:t>
            </w:r>
          </w:p>
        </w:tc>
        <w:tc>
          <w:tcPr>
            <w:tcW w:w="232" w:type="pct"/>
            <w:shd w:val="clear" w:color="auto" w:fill="FFFFFF" w:themeFill="background1"/>
          </w:tcPr>
          <w:p w14:paraId="73053034" w14:textId="317C8723" w:rsidR="00790401" w:rsidRPr="00FA7AC5" w:rsidRDefault="00790401" w:rsidP="00790401">
            <w:pPr>
              <w:suppressAutoHyphens/>
              <w:jc w:val="right"/>
              <w:rPr>
                <w:sz w:val="20"/>
                <w:szCs w:val="20"/>
                <w:lang w:eastAsia="en-CA"/>
              </w:rPr>
            </w:pPr>
            <w:r w:rsidRPr="00FA7AC5">
              <w:rPr>
                <w:sz w:val="20"/>
                <w:szCs w:val="20"/>
                <w:lang w:eastAsia="en-CA"/>
              </w:rPr>
              <w:t>20,000</w:t>
            </w:r>
          </w:p>
        </w:tc>
        <w:tc>
          <w:tcPr>
            <w:tcW w:w="1190" w:type="pct"/>
            <w:shd w:val="clear" w:color="auto" w:fill="BFBFBF" w:themeFill="background1" w:themeFillShade="BF"/>
          </w:tcPr>
          <w:p w14:paraId="2917394C" w14:textId="77777777" w:rsidR="00790401" w:rsidRPr="00FA7AC5" w:rsidRDefault="00790401" w:rsidP="00790401">
            <w:pPr>
              <w:suppressAutoHyphens/>
              <w:jc w:val="left"/>
              <w:rPr>
                <w:sz w:val="20"/>
                <w:szCs w:val="20"/>
                <w:lang w:eastAsia="en-CA"/>
              </w:rPr>
            </w:pPr>
          </w:p>
        </w:tc>
        <w:tc>
          <w:tcPr>
            <w:tcW w:w="232" w:type="pct"/>
            <w:shd w:val="clear" w:color="auto" w:fill="BFBFBF" w:themeFill="background1" w:themeFillShade="BF"/>
          </w:tcPr>
          <w:p w14:paraId="7AFDDC91" w14:textId="77777777" w:rsidR="00790401" w:rsidRPr="00FA7AC5" w:rsidRDefault="00790401" w:rsidP="00790401">
            <w:pPr>
              <w:suppressAutoHyphens/>
              <w:jc w:val="right"/>
              <w:rPr>
                <w:sz w:val="20"/>
                <w:szCs w:val="20"/>
                <w:lang w:eastAsia="en-CA"/>
              </w:rPr>
            </w:pPr>
          </w:p>
        </w:tc>
        <w:tc>
          <w:tcPr>
            <w:tcW w:w="390" w:type="pct"/>
          </w:tcPr>
          <w:p w14:paraId="78039D36" w14:textId="3D4C799A" w:rsidR="00790401" w:rsidRPr="00FA7AC5" w:rsidRDefault="00790401" w:rsidP="00790401">
            <w:pPr>
              <w:suppressAutoHyphens/>
              <w:jc w:val="right"/>
              <w:rPr>
                <w:sz w:val="20"/>
                <w:szCs w:val="20"/>
                <w:lang w:eastAsia="en-CA"/>
              </w:rPr>
            </w:pPr>
            <w:r w:rsidRPr="00FA7AC5">
              <w:rPr>
                <w:sz w:val="20"/>
                <w:szCs w:val="20"/>
                <w:lang w:eastAsia="en-CA"/>
              </w:rPr>
              <w:t>20,000</w:t>
            </w:r>
          </w:p>
        </w:tc>
      </w:tr>
      <w:tr w:rsidR="00E14128" w:rsidRPr="00FA7AC5" w14:paraId="76D46322" w14:textId="77777777" w:rsidTr="00D05611">
        <w:trPr>
          <w:gridAfter w:val="1"/>
          <w:wAfter w:w="1190" w:type="pct"/>
          <w:trHeight w:val="227"/>
        </w:trPr>
        <w:tc>
          <w:tcPr>
            <w:tcW w:w="561" w:type="pct"/>
            <w:vMerge/>
          </w:tcPr>
          <w:p w14:paraId="62E0D3A9" w14:textId="77777777" w:rsidR="00790401" w:rsidRPr="00FA7AC5" w:rsidRDefault="00790401" w:rsidP="00790401">
            <w:pPr>
              <w:suppressAutoHyphens/>
              <w:jc w:val="left"/>
              <w:rPr>
                <w:sz w:val="20"/>
                <w:szCs w:val="20"/>
                <w:lang w:eastAsia="en-CA"/>
              </w:rPr>
            </w:pPr>
          </w:p>
        </w:tc>
        <w:tc>
          <w:tcPr>
            <w:tcW w:w="1206" w:type="pct"/>
            <w:shd w:val="clear" w:color="auto" w:fill="FFFFFF" w:themeFill="background1"/>
          </w:tcPr>
          <w:p w14:paraId="6624DD5F" w14:textId="0F23A257" w:rsidR="00790401" w:rsidRPr="00FA7AC5" w:rsidRDefault="00790401" w:rsidP="00790401">
            <w:pPr>
              <w:suppressAutoHyphens/>
              <w:jc w:val="left"/>
              <w:rPr>
                <w:sz w:val="20"/>
                <w:szCs w:val="20"/>
                <w:lang w:eastAsia="en-CA"/>
              </w:rPr>
            </w:pPr>
            <w:r w:rsidRPr="00FA7AC5">
              <w:rPr>
                <w:sz w:val="20"/>
                <w:szCs w:val="20"/>
                <w:lang w:eastAsia="en-CA"/>
              </w:rPr>
              <w:t>Conduct capacity-building training workshop for procurement</w:t>
            </w:r>
            <w:r w:rsidR="00841173" w:rsidRPr="00FA7AC5">
              <w:rPr>
                <w:sz w:val="20"/>
                <w:szCs w:val="20"/>
                <w:lang w:eastAsia="en-CA"/>
              </w:rPr>
              <w:t xml:space="preserve"> </w:t>
            </w:r>
            <w:r w:rsidRPr="00FA7AC5">
              <w:rPr>
                <w:sz w:val="20"/>
                <w:szCs w:val="20"/>
                <w:lang w:eastAsia="en-CA"/>
              </w:rPr>
              <w:t xml:space="preserve">officers aimed at promoting </w:t>
            </w:r>
            <w:r w:rsidRPr="00FA7AC5">
              <w:rPr>
                <w:sz w:val="20"/>
                <w:szCs w:val="20"/>
                <w:lang w:eastAsia="en-CA"/>
              </w:rPr>
              <w:lastRenderedPageBreak/>
              <w:t>procurement of environmentally friendly technologies</w:t>
            </w:r>
          </w:p>
        </w:tc>
        <w:tc>
          <w:tcPr>
            <w:tcW w:w="232" w:type="pct"/>
            <w:shd w:val="clear" w:color="auto" w:fill="FFFFFF" w:themeFill="background1"/>
          </w:tcPr>
          <w:p w14:paraId="2F4D83B1" w14:textId="62D83306" w:rsidR="00790401" w:rsidRPr="00FA7AC5" w:rsidRDefault="00790401" w:rsidP="00790401">
            <w:pPr>
              <w:suppressAutoHyphens/>
              <w:jc w:val="right"/>
              <w:rPr>
                <w:sz w:val="20"/>
                <w:szCs w:val="20"/>
                <w:lang w:eastAsia="en-CA"/>
              </w:rPr>
            </w:pPr>
            <w:r w:rsidRPr="00FA7AC5">
              <w:rPr>
                <w:sz w:val="20"/>
                <w:szCs w:val="20"/>
                <w:lang w:eastAsia="en-CA"/>
              </w:rPr>
              <w:lastRenderedPageBreak/>
              <w:t>20,000</w:t>
            </w:r>
          </w:p>
        </w:tc>
        <w:tc>
          <w:tcPr>
            <w:tcW w:w="1190" w:type="pct"/>
            <w:shd w:val="clear" w:color="auto" w:fill="BFBFBF" w:themeFill="background1" w:themeFillShade="BF"/>
          </w:tcPr>
          <w:p w14:paraId="4BC1F2A5" w14:textId="77777777" w:rsidR="00790401" w:rsidRPr="00FA7AC5" w:rsidRDefault="00790401" w:rsidP="00790401">
            <w:pPr>
              <w:suppressAutoHyphens/>
              <w:jc w:val="left"/>
              <w:rPr>
                <w:sz w:val="20"/>
                <w:szCs w:val="20"/>
                <w:lang w:eastAsia="en-CA"/>
              </w:rPr>
            </w:pPr>
          </w:p>
        </w:tc>
        <w:tc>
          <w:tcPr>
            <w:tcW w:w="232" w:type="pct"/>
            <w:shd w:val="clear" w:color="auto" w:fill="BFBFBF" w:themeFill="background1" w:themeFillShade="BF"/>
          </w:tcPr>
          <w:p w14:paraId="6A867982" w14:textId="77777777" w:rsidR="00790401" w:rsidRPr="00FA7AC5" w:rsidRDefault="00790401" w:rsidP="00790401">
            <w:pPr>
              <w:suppressAutoHyphens/>
              <w:jc w:val="right"/>
              <w:rPr>
                <w:sz w:val="20"/>
                <w:szCs w:val="20"/>
                <w:lang w:eastAsia="en-CA"/>
              </w:rPr>
            </w:pPr>
          </w:p>
        </w:tc>
        <w:tc>
          <w:tcPr>
            <w:tcW w:w="390" w:type="pct"/>
          </w:tcPr>
          <w:p w14:paraId="43F05AB3" w14:textId="39E1DBBE" w:rsidR="00790401" w:rsidRPr="00FA7AC5" w:rsidRDefault="00790401" w:rsidP="00790401">
            <w:pPr>
              <w:suppressAutoHyphens/>
              <w:jc w:val="right"/>
              <w:rPr>
                <w:sz w:val="20"/>
                <w:szCs w:val="20"/>
                <w:lang w:eastAsia="en-CA"/>
              </w:rPr>
            </w:pPr>
            <w:r w:rsidRPr="00FA7AC5">
              <w:rPr>
                <w:sz w:val="20"/>
                <w:szCs w:val="20"/>
                <w:lang w:eastAsia="en-CA"/>
              </w:rPr>
              <w:t>20,000</w:t>
            </w:r>
          </w:p>
        </w:tc>
      </w:tr>
      <w:tr w:rsidR="00E14128" w:rsidRPr="00FA7AC5" w14:paraId="76BB1EEE" w14:textId="77777777" w:rsidTr="00D05611">
        <w:trPr>
          <w:gridAfter w:val="1"/>
          <w:wAfter w:w="1190" w:type="pct"/>
          <w:trHeight w:val="227"/>
        </w:trPr>
        <w:tc>
          <w:tcPr>
            <w:tcW w:w="561" w:type="pct"/>
          </w:tcPr>
          <w:p w14:paraId="1C795906" w14:textId="6192B5E1" w:rsidR="00D90145" w:rsidRPr="00FA7AC5" w:rsidRDefault="005F23F8" w:rsidP="005F779E">
            <w:pPr>
              <w:suppressAutoHyphens/>
              <w:jc w:val="left"/>
              <w:rPr>
                <w:sz w:val="20"/>
                <w:szCs w:val="20"/>
                <w:lang w:eastAsia="en-CA"/>
              </w:rPr>
            </w:pPr>
            <w:r w:rsidRPr="00FA7AC5">
              <w:rPr>
                <w:color w:val="000000" w:themeColor="text1"/>
                <w:sz w:val="20"/>
                <w:szCs w:val="20"/>
              </w:rPr>
              <w:t>RAC certification scheme</w:t>
            </w:r>
          </w:p>
        </w:tc>
        <w:tc>
          <w:tcPr>
            <w:tcW w:w="1206" w:type="pct"/>
            <w:shd w:val="clear" w:color="auto" w:fill="FFFFFF" w:themeFill="background1"/>
          </w:tcPr>
          <w:p w14:paraId="358B6016" w14:textId="6FEA7AA9" w:rsidR="00D90145" w:rsidRPr="00FA7AC5" w:rsidRDefault="00582CB9" w:rsidP="005F779E">
            <w:pPr>
              <w:suppressAutoHyphens/>
              <w:jc w:val="left"/>
              <w:rPr>
                <w:sz w:val="20"/>
                <w:szCs w:val="20"/>
                <w:lang w:eastAsia="en-CA"/>
              </w:rPr>
            </w:pPr>
            <w:r w:rsidRPr="00FA7AC5">
              <w:rPr>
                <w:sz w:val="20"/>
                <w:szCs w:val="20"/>
                <w:lang w:eastAsia="en-CA"/>
              </w:rPr>
              <w:t>-</w:t>
            </w:r>
            <w:r w:rsidR="008C0E5D" w:rsidRPr="00FA7AC5">
              <w:rPr>
                <w:sz w:val="20"/>
                <w:szCs w:val="20"/>
                <w:lang w:eastAsia="en-CA"/>
              </w:rPr>
              <w:t>Setting-up of the certification program for the RAC servicing sector and revision of refrigeration training curricula</w:t>
            </w:r>
          </w:p>
          <w:p w14:paraId="7658FDB7" w14:textId="5367DAF4" w:rsidR="00582CB9" w:rsidRPr="00FA7AC5" w:rsidRDefault="00582CB9" w:rsidP="005F779E">
            <w:pPr>
              <w:suppressAutoHyphens/>
              <w:jc w:val="left"/>
              <w:rPr>
                <w:sz w:val="20"/>
                <w:szCs w:val="20"/>
                <w:lang w:eastAsia="en-CA"/>
              </w:rPr>
            </w:pPr>
            <w:r w:rsidRPr="00FA7AC5">
              <w:rPr>
                <w:sz w:val="20"/>
                <w:szCs w:val="20"/>
                <w:lang w:eastAsia="en-CA"/>
              </w:rPr>
              <w:t>- Organize the certification process for trained technicians</w:t>
            </w:r>
          </w:p>
        </w:tc>
        <w:tc>
          <w:tcPr>
            <w:tcW w:w="232" w:type="pct"/>
            <w:shd w:val="clear" w:color="auto" w:fill="FFFFFF" w:themeFill="background1"/>
          </w:tcPr>
          <w:p w14:paraId="4F0A3AB5" w14:textId="3DDA9DD0" w:rsidR="00D90145" w:rsidRPr="00FA7AC5" w:rsidRDefault="00582CB9" w:rsidP="005F779E">
            <w:pPr>
              <w:suppressAutoHyphens/>
              <w:jc w:val="right"/>
              <w:rPr>
                <w:sz w:val="20"/>
                <w:szCs w:val="20"/>
                <w:lang w:eastAsia="en-CA"/>
              </w:rPr>
            </w:pPr>
            <w:r w:rsidRPr="00FA7AC5">
              <w:rPr>
                <w:sz w:val="20"/>
                <w:szCs w:val="20"/>
                <w:lang w:eastAsia="en-CA"/>
              </w:rPr>
              <w:t>40</w:t>
            </w:r>
            <w:r w:rsidR="008C0E5D" w:rsidRPr="00FA7AC5">
              <w:rPr>
                <w:sz w:val="20"/>
                <w:szCs w:val="20"/>
                <w:lang w:eastAsia="en-CA"/>
              </w:rPr>
              <w:t>,000</w:t>
            </w:r>
          </w:p>
        </w:tc>
        <w:tc>
          <w:tcPr>
            <w:tcW w:w="1190" w:type="pct"/>
            <w:shd w:val="clear" w:color="auto" w:fill="BFBFBF" w:themeFill="background1" w:themeFillShade="BF"/>
          </w:tcPr>
          <w:p w14:paraId="567B1AE1" w14:textId="77777777" w:rsidR="00D90145" w:rsidRPr="00FA7AC5" w:rsidRDefault="00D90145" w:rsidP="005F779E">
            <w:pPr>
              <w:suppressAutoHyphens/>
              <w:jc w:val="left"/>
              <w:rPr>
                <w:sz w:val="20"/>
                <w:szCs w:val="20"/>
                <w:lang w:eastAsia="en-CA"/>
              </w:rPr>
            </w:pPr>
          </w:p>
        </w:tc>
        <w:tc>
          <w:tcPr>
            <w:tcW w:w="232" w:type="pct"/>
            <w:shd w:val="clear" w:color="auto" w:fill="BFBFBF" w:themeFill="background1" w:themeFillShade="BF"/>
          </w:tcPr>
          <w:p w14:paraId="4BC2FD82" w14:textId="77777777" w:rsidR="00D90145" w:rsidRPr="00FA7AC5" w:rsidRDefault="00D90145" w:rsidP="005F779E">
            <w:pPr>
              <w:suppressAutoHyphens/>
              <w:jc w:val="right"/>
              <w:rPr>
                <w:sz w:val="20"/>
                <w:szCs w:val="20"/>
                <w:lang w:eastAsia="en-CA"/>
              </w:rPr>
            </w:pPr>
          </w:p>
        </w:tc>
        <w:tc>
          <w:tcPr>
            <w:tcW w:w="390" w:type="pct"/>
          </w:tcPr>
          <w:p w14:paraId="128440EA" w14:textId="16427D7D" w:rsidR="00D90145" w:rsidRPr="00FA7AC5" w:rsidRDefault="004464FC" w:rsidP="005F779E">
            <w:pPr>
              <w:suppressAutoHyphens/>
              <w:jc w:val="right"/>
              <w:rPr>
                <w:sz w:val="20"/>
                <w:szCs w:val="20"/>
                <w:lang w:eastAsia="en-CA"/>
              </w:rPr>
            </w:pPr>
            <w:r w:rsidRPr="00FA7AC5">
              <w:rPr>
                <w:sz w:val="20"/>
                <w:szCs w:val="20"/>
                <w:lang w:eastAsia="en-CA"/>
              </w:rPr>
              <w:t>4</w:t>
            </w:r>
            <w:r w:rsidR="00B67A25" w:rsidRPr="00FA7AC5">
              <w:rPr>
                <w:sz w:val="20"/>
                <w:szCs w:val="20"/>
                <w:lang w:eastAsia="en-CA"/>
              </w:rPr>
              <w:t>0,000</w:t>
            </w:r>
          </w:p>
        </w:tc>
      </w:tr>
      <w:tr w:rsidR="00E14128" w:rsidRPr="00FA7AC5" w14:paraId="288B78A2" w14:textId="77777777" w:rsidTr="00D05611">
        <w:trPr>
          <w:gridAfter w:val="1"/>
          <w:wAfter w:w="1190" w:type="pct"/>
          <w:trHeight w:val="227"/>
        </w:trPr>
        <w:tc>
          <w:tcPr>
            <w:tcW w:w="561" w:type="pct"/>
          </w:tcPr>
          <w:p w14:paraId="0237767A" w14:textId="16608B88" w:rsidR="00D90145" w:rsidRPr="00FA7AC5" w:rsidRDefault="00821DED" w:rsidP="005F779E">
            <w:pPr>
              <w:suppressAutoHyphens/>
              <w:jc w:val="left"/>
              <w:rPr>
                <w:sz w:val="20"/>
                <w:szCs w:val="20"/>
                <w:lang w:eastAsia="en-CA"/>
              </w:rPr>
            </w:pPr>
            <w:r w:rsidRPr="00FA7AC5">
              <w:rPr>
                <w:color w:val="000000" w:themeColor="text1"/>
                <w:sz w:val="20"/>
                <w:szCs w:val="20"/>
              </w:rPr>
              <w:t>S</w:t>
            </w:r>
            <w:r w:rsidR="005F23F8" w:rsidRPr="00FA7AC5">
              <w:rPr>
                <w:color w:val="000000" w:themeColor="text1"/>
                <w:sz w:val="20"/>
                <w:szCs w:val="20"/>
              </w:rPr>
              <w:t xml:space="preserve">trengthening the capacity of RAC technicians </w:t>
            </w:r>
          </w:p>
        </w:tc>
        <w:tc>
          <w:tcPr>
            <w:tcW w:w="1206" w:type="pct"/>
            <w:shd w:val="clear" w:color="auto" w:fill="FFFFFF" w:themeFill="background1"/>
          </w:tcPr>
          <w:p w14:paraId="24C8C891" w14:textId="10335C8A" w:rsidR="00D90145" w:rsidRPr="00FA7AC5" w:rsidRDefault="003B0E35" w:rsidP="005F779E">
            <w:pPr>
              <w:suppressAutoHyphens/>
              <w:jc w:val="left"/>
              <w:rPr>
                <w:sz w:val="20"/>
                <w:szCs w:val="20"/>
                <w:lang w:eastAsia="en-CA"/>
              </w:rPr>
            </w:pPr>
            <w:r w:rsidRPr="00FA7AC5">
              <w:rPr>
                <w:sz w:val="20"/>
                <w:szCs w:val="20"/>
                <w:lang w:eastAsia="en-CA"/>
              </w:rPr>
              <w:t>Conduct six technicians training workshops on good refrigeration servicing practices (150 technicians trained)</w:t>
            </w:r>
          </w:p>
        </w:tc>
        <w:tc>
          <w:tcPr>
            <w:tcW w:w="232" w:type="pct"/>
            <w:shd w:val="clear" w:color="auto" w:fill="FFFFFF" w:themeFill="background1"/>
          </w:tcPr>
          <w:p w14:paraId="45C31687" w14:textId="69118868" w:rsidR="00D90145" w:rsidRPr="00FA7AC5" w:rsidRDefault="003B0E35" w:rsidP="005F779E">
            <w:pPr>
              <w:suppressAutoHyphens/>
              <w:jc w:val="right"/>
              <w:rPr>
                <w:sz w:val="20"/>
                <w:szCs w:val="20"/>
                <w:lang w:eastAsia="en-CA"/>
              </w:rPr>
            </w:pPr>
            <w:r w:rsidRPr="00FA7AC5">
              <w:rPr>
                <w:sz w:val="20"/>
                <w:szCs w:val="20"/>
                <w:lang w:eastAsia="en-CA"/>
              </w:rPr>
              <w:t>50,000</w:t>
            </w:r>
          </w:p>
        </w:tc>
        <w:tc>
          <w:tcPr>
            <w:tcW w:w="1190" w:type="pct"/>
          </w:tcPr>
          <w:p w14:paraId="6119B7C2" w14:textId="1809A11E" w:rsidR="00D90145" w:rsidRPr="00FA7AC5" w:rsidRDefault="007142F2" w:rsidP="005F779E">
            <w:pPr>
              <w:suppressAutoHyphens/>
              <w:jc w:val="left"/>
              <w:rPr>
                <w:sz w:val="20"/>
                <w:szCs w:val="20"/>
                <w:lang w:eastAsia="en-CA"/>
              </w:rPr>
            </w:pPr>
            <w:r w:rsidRPr="00FA7AC5">
              <w:rPr>
                <w:sz w:val="20"/>
                <w:szCs w:val="20"/>
                <w:lang w:eastAsia="en-CA"/>
              </w:rPr>
              <w:t xml:space="preserve">- </w:t>
            </w:r>
            <w:r w:rsidR="00133980" w:rsidRPr="00FA7AC5">
              <w:rPr>
                <w:sz w:val="20"/>
                <w:szCs w:val="20"/>
                <w:lang w:eastAsia="en-CA"/>
              </w:rPr>
              <w:t xml:space="preserve">Organise </w:t>
            </w:r>
            <w:r w:rsidRPr="00FA7AC5">
              <w:rPr>
                <w:sz w:val="20"/>
                <w:szCs w:val="20"/>
                <w:lang w:eastAsia="en-CA"/>
              </w:rPr>
              <w:t xml:space="preserve">two </w:t>
            </w:r>
            <w:r w:rsidR="00133980" w:rsidRPr="00FA7AC5">
              <w:rPr>
                <w:sz w:val="20"/>
                <w:szCs w:val="20"/>
                <w:lang w:eastAsia="en-CA"/>
              </w:rPr>
              <w:t xml:space="preserve">gender inclusive training for RAC technicians and students at the established Centre of Excellence on new efficient RAC technologies using </w:t>
            </w:r>
            <w:r w:rsidR="00F61753" w:rsidRPr="00FA7AC5">
              <w:rPr>
                <w:sz w:val="20"/>
                <w:szCs w:val="20"/>
                <w:lang w:eastAsia="en-CA"/>
              </w:rPr>
              <w:t>low-GWP refrigerant</w:t>
            </w:r>
            <w:r w:rsidR="00133980" w:rsidRPr="00FA7AC5">
              <w:rPr>
                <w:sz w:val="20"/>
                <w:szCs w:val="20"/>
                <w:lang w:eastAsia="en-CA"/>
              </w:rPr>
              <w:t>s.</w:t>
            </w:r>
          </w:p>
          <w:p w14:paraId="3429B18E" w14:textId="1A88ACA6" w:rsidR="007142F2" w:rsidRPr="00FA7AC5" w:rsidRDefault="007142F2" w:rsidP="005F779E">
            <w:pPr>
              <w:suppressAutoHyphens/>
              <w:jc w:val="left"/>
              <w:rPr>
                <w:sz w:val="20"/>
                <w:szCs w:val="20"/>
                <w:lang w:eastAsia="en-CA"/>
              </w:rPr>
            </w:pPr>
            <w:r w:rsidRPr="00FA7AC5">
              <w:rPr>
                <w:sz w:val="20"/>
                <w:szCs w:val="20"/>
                <w:lang w:eastAsia="en-CA"/>
              </w:rPr>
              <w:t xml:space="preserve">- Upgrade the training curricula for RAC vocational/technical institutes to incorporate HFCs and </w:t>
            </w:r>
            <w:r w:rsidR="00F61753" w:rsidRPr="00FA7AC5">
              <w:rPr>
                <w:sz w:val="20"/>
                <w:szCs w:val="20"/>
                <w:lang w:eastAsia="en-CA"/>
              </w:rPr>
              <w:t>low-GWP refrigerant</w:t>
            </w:r>
            <w:r w:rsidRPr="00FA7AC5">
              <w:rPr>
                <w:sz w:val="20"/>
                <w:szCs w:val="20"/>
                <w:lang w:eastAsia="en-CA"/>
              </w:rPr>
              <w:t>s</w:t>
            </w:r>
          </w:p>
          <w:p w14:paraId="68441E32" w14:textId="7DEF97A7" w:rsidR="00B67A25" w:rsidRPr="00FA7AC5" w:rsidRDefault="00B67A25" w:rsidP="005F779E">
            <w:pPr>
              <w:suppressAutoHyphens/>
              <w:jc w:val="left"/>
              <w:rPr>
                <w:sz w:val="20"/>
                <w:szCs w:val="20"/>
                <w:lang w:eastAsia="en-CA"/>
              </w:rPr>
            </w:pPr>
            <w:r w:rsidRPr="00FA7AC5">
              <w:rPr>
                <w:sz w:val="20"/>
                <w:szCs w:val="20"/>
                <w:lang w:eastAsia="en-CA"/>
              </w:rPr>
              <w:t>-</w:t>
            </w:r>
            <w:r w:rsidR="00BA7517" w:rsidRPr="00FA7AC5">
              <w:rPr>
                <w:sz w:val="20"/>
                <w:szCs w:val="20"/>
                <w:lang w:eastAsia="en-CA"/>
              </w:rPr>
              <w:t xml:space="preserve"> Awareness creation among RAC importers, distributors, retailers of refrigerant and equipment</w:t>
            </w:r>
            <w:r w:rsidR="00245563" w:rsidRPr="00FA7AC5">
              <w:rPr>
                <w:sz w:val="20"/>
                <w:szCs w:val="20"/>
                <w:lang w:eastAsia="en-CA"/>
              </w:rPr>
              <w:t>, and marine operators</w:t>
            </w:r>
            <w:r w:rsidR="00BA7517" w:rsidRPr="00FA7AC5">
              <w:rPr>
                <w:sz w:val="20"/>
                <w:szCs w:val="20"/>
                <w:lang w:eastAsia="en-CA"/>
              </w:rPr>
              <w:t xml:space="preserve"> about HFCs, </w:t>
            </w:r>
            <w:r w:rsidR="00F61753" w:rsidRPr="00FA7AC5">
              <w:rPr>
                <w:sz w:val="20"/>
                <w:szCs w:val="20"/>
                <w:lang w:eastAsia="en-CA"/>
              </w:rPr>
              <w:t>low-GWP refrigerant</w:t>
            </w:r>
            <w:r w:rsidR="00BA7517" w:rsidRPr="00FA7AC5">
              <w:rPr>
                <w:sz w:val="20"/>
                <w:szCs w:val="20"/>
                <w:lang w:eastAsia="en-CA"/>
              </w:rPr>
              <w:t>s, and the Kigali Implementation Plan (KIP). Awareness on quota/licensing regime will be discussed</w:t>
            </w:r>
          </w:p>
        </w:tc>
        <w:tc>
          <w:tcPr>
            <w:tcW w:w="232" w:type="pct"/>
          </w:tcPr>
          <w:p w14:paraId="1847463F" w14:textId="221525EA" w:rsidR="00D90145" w:rsidRPr="00FA7AC5" w:rsidRDefault="00245563" w:rsidP="005F779E">
            <w:pPr>
              <w:suppressAutoHyphens/>
              <w:jc w:val="right"/>
              <w:rPr>
                <w:sz w:val="20"/>
                <w:szCs w:val="20"/>
                <w:lang w:eastAsia="en-CA"/>
              </w:rPr>
            </w:pPr>
            <w:r w:rsidRPr="00FA7AC5">
              <w:rPr>
                <w:sz w:val="20"/>
                <w:szCs w:val="20"/>
                <w:lang w:eastAsia="en-CA"/>
              </w:rPr>
              <w:t>27</w:t>
            </w:r>
            <w:r w:rsidR="00BA7517" w:rsidRPr="00FA7AC5">
              <w:rPr>
                <w:sz w:val="20"/>
                <w:szCs w:val="20"/>
                <w:lang w:eastAsia="en-CA"/>
              </w:rPr>
              <w:t>,000</w:t>
            </w:r>
          </w:p>
        </w:tc>
        <w:tc>
          <w:tcPr>
            <w:tcW w:w="390" w:type="pct"/>
          </w:tcPr>
          <w:p w14:paraId="015EAFD0" w14:textId="72E6B715" w:rsidR="00D90145" w:rsidRPr="00FA7AC5" w:rsidRDefault="00BA7517" w:rsidP="005F779E">
            <w:pPr>
              <w:suppressAutoHyphens/>
              <w:jc w:val="right"/>
              <w:rPr>
                <w:sz w:val="20"/>
                <w:szCs w:val="20"/>
                <w:lang w:eastAsia="en-CA"/>
              </w:rPr>
            </w:pPr>
            <w:r w:rsidRPr="00FA7AC5">
              <w:rPr>
                <w:sz w:val="20"/>
                <w:szCs w:val="20"/>
                <w:lang w:eastAsia="en-CA"/>
              </w:rPr>
              <w:t>7</w:t>
            </w:r>
            <w:r w:rsidR="004464FC" w:rsidRPr="00FA7AC5">
              <w:rPr>
                <w:sz w:val="20"/>
                <w:szCs w:val="20"/>
                <w:lang w:eastAsia="en-CA"/>
              </w:rPr>
              <w:t>7</w:t>
            </w:r>
            <w:r w:rsidRPr="00FA7AC5">
              <w:rPr>
                <w:sz w:val="20"/>
                <w:szCs w:val="20"/>
                <w:lang w:eastAsia="en-CA"/>
              </w:rPr>
              <w:t>,000</w:t>
            </w:r>
          </w:p>
        </w:tc>
      </w:tr>
      <w:tr w:rsidR="00E14128" w:rsidRPr="00FA7AC5" w14:paraId="554B958F" w14:textId="77777777" w:rsidTr="00D05611">
        <w:trPr>
          <w:gridAfter w:val="1"/>
          <w:wAfter w:w="1190" w:type="pct"/>
          <w:trHeight w:val="227"/>
        </w:trPr>
        <w:tc>
          <w:tcPr>
            <w:tcW w:w="561" w:type="pct"/>
          </w:tcPr>
          <w:p w14:paraId="045448FC" w14:textId="4B7B1BE6" w:rsidR="00D90145" w:rsidRPr="00FA7AC5" w:rsidRDefault="00794379" w:rsidP="005F779E">
            <w:pPr>
              <w:suppressAutoHyphens/>
              <w:jc w:val="left"/>
              <w:rPr>
                <w:sz w:val="20"/>
                <w:szCs w:val="20"/>
                <w:lang w:eastAsia="en-CA"/>
              </w:rPr>
            </w:pPr>
            <w:r w:rsidRPr="00FA7AC5">
              <w:rPr>
                <w:sz w:val="20"/>
                <w:szCs w:val="20"/>
                <w:lang w:eastAsia="en-CA"/>
              </w:rPr>
              <w:t>Strengthen the Refrigeration Association</w:t>
            </w:r>
          </w:p>
        </w:tc>
        <w:tc>
          <w:tcPr>
            <w:tcW w:w="1206" w:type="pct"/>
            <w:shd w:val="clear" w:color="auto" w:fill="FFFFFF" w:themeFill="background1"/>
          </w:tcPr>
          <w:p w14:paraId="30809F06" w14:textId="7B89246F" w:rsidR="00E34341" w:rsidRPr="00FA7AC5" w:rsidRDefault="00794379" w:rsidP="00E34341">
            <w:pPr>
              <w:suppressAutoHyphens/>
              <w:jc w:val="left"/>
              <w:rPr>
                <w:sz w:val="20"/>
                <w:szCs w:val="20"/>
                <w:lang w:eastAsia="en-CA"/>
              </w:rPr>
            </w:pPr>
            <w:r w:rsidRPr="00FA7AC5">
              <w:rPr>
                <w:sz w:val="20"/>
                <w:szCs w:val="20"/>
                <w:lang w:eastAsia="en-CA"/>
              </w:rPr>
              <w:t>Strengthen the Refrigeration Association through training on administering certification scheme and codes of conduct</w:t>
            </w:r>
          </w:p>
        </w:tc>
        <w:tc>
          <w:tcPr>
            <w:tcW w:w="232" w:type="pct"/>
            <w:shd w:val="clear" w:color="auto" w:fill="FFFFFF" w:themeFill="background1"/>
          </w:tcPr>
          <w:p w14:paraId="51617ADA" w14:textId="223CBB1D" w:rsidR="00D90145" w:rsidRPr="00FA7AC5" w:rsidRDefault="00794379" w:rsidP="005F779E">
            <w:pPr>
              <w:suppressAutoHyphens/>
              <w:jc w:val="right"/>
              <w:rPr>
                <w:sz w:val="20"/>
                <w:szCs w:val="20"/>
                <w:lang w:eastAsia="en-CA"/>
              </w:rPr>
            </w:pPr>
            <w:r w:rsidRPr="00FA7AC5">
              <w:rPr>
                <w:sz w:val="20"/>
                <w:szCs w:val="20"/>
                <w:lang w:eastAsia="en-CA"/>
              </w:rPr>
              <w:t>10,000</w:t>
            </w:r>
          </w:p>
        </w:tc>
        <w:tc>
          <w:tcPr>
            <w:tcW w:w="1190" w:type="pct"/>
            <w:shd w:val="clear" w:color="auto" w:fill="BFBFBF" w:themeFill="background1" w:themeFillShade="BF"/>
          </w:tcPr>
          <w:p w14:paraId="23B2D696" w14:textId="77777777" w:rsidR="00D90145" w:rsidRPr="00FA7AC5" w:rsidRDefault="00D90145" w:rsidP="005F779E">
            <w:pPr>
              <w:suppressAutoHyphens/>
              <w:jc w:val="left"/>
              <w:rPr>
                <w:sz w:val="20"/>
                <w:szCs w:val="20"/>
                <w:lang w:eastAsia="en-CA"/>
              </w:rPr>
            </w:pPr>
          </w:p>
        </w:tc>
        <w:tc>
          <w:tcPr>
            <w:tcW w:w="232" w:type="pct"/>
            <w:shd w:val="clear" w:color="auto" w:fill="BFBFBF" w:themeFill="background1" w:themeFillShade="BF"/>
          </w:tcPr>
          <w:p w14:paraId="1EDF06B8" w14:textId="77777777" w:rsidR="00D90145" w:rsidRPr="00FA7AC5" w:rsidRDefault="00D90145" w:rsidP="005F779E">
            <w:pPr>
              <w:suppressAutoHyphens/>
              <w:jc w:val="right"/>
              <w:rPr>
                <w:sz w:val="20"/>
                <w:szCs w:val="20"/>
                <w:lang w:eastAsia="en-CA"/>
              </w:rPr>
            </w:pPr>
          </w:p>
        </w:tc>
        <w:tc>
          <w:tcPr>
            <w:tcW w:w="390" w:type="pct"/>
          </w:tcPr>
          <w:p w14:paraId="6D118C98" w14:textId="68C0A355" w:rsidR="00D90145" w:rsidRPr="00FA7AC5" w:rsidRDefault="0076339B" w:rsidP="005F779E">
            <w:pPr>
              <w:suppressAutoHyphens/>
              <w:jc w:val="right"/>
              <w:rPr>
                <w:sz w:val="20"/>
                <w:szCs w:val="20"/>
                <w:lang w:eastAsia="en-CA"/>
              </w:rPr>
            </w:pPr>
            <w:r w:rsidRPr="00FA7AC5">
              <w:rPr>
                <w:sz w:val="20"/>
                <w:szCs w:val="20"/>
                <w:lang w:eastAsia="en-CA"/>
              </w:rPr>
              <w:t>10,000</w:t>
            </w:r>
          </w:p>
        </w:tc>
      </w:tr>
      <w:tr w:rsidR="00E14128" w:rsidRPr="00FA7AC5" w14:paraId="4E1B695F" w14:textId="77777777" w:rsidTr="00D05611">
        <w:trPr>
          <w:gridAfter w:val="1"/>
          <w:wAfter w:w="1190" w:type="pct"/>
          <w:trHeight w:val="227"/>
        </w:trPr>
        <w:tc>
          <w:tcPr>
            <w:tcW w:w="561" w:type="pct"/>
          </w:tcPr>
          <w:p w14:paraId="4930DC39" w14:textId="39167975" w:rsidR="00D90145" w:rsidRPr="00FA7AC5" w:rsidRDefault="001525EF" w:rsidP="005F779E">
            <w:pPr>
              <w:suppressAutoHyphens/>
              <w:jc w:val="left"/>
              <w:rPr>
                <w:sz w:val="20"/>
                <w:szCs w:val="20"/>
                <w:lang w:eastAsia="en-CA"/>
              </w:rPr>
            </w:pPr>
            <w:r w:rsidRPr="00FA7AC5">
              <w:rPr>
                <w:sz w:val="20"/>
                <w:szCs w:val="20"/>
                <w:lang w:eastAsia="en-CA"/>
              </w:rPr>
              <w:t xml:space="preserve">Capacity building </w:t>
            </w:r>
            <w:r w:rsidR="00CD0C41" w:rsidRPr="00FA7AC5">
              <w:rPr>
                <w:sz w:val="20"/>
                <w:szCs w:val="20"/>
                <w:lang w:eastAsia="en-CA"/>
              </w:rPr>
              <w:t xml:space="preserve">in the </w:t>
            </w:r>
            <w:r w:rsidRPr="00FA7AC5">
              <w:rPr>
                <w:sz w:val="20"/>
                <w:szCs w:val="20"/>
                <w:lang w:eastAsia="en-CA"/>
              </w:rPr>
              <w:t>MAC</w:t>
            </w:r>
            <w:r w:rsidR="00CD0C41" w:rsidRPr="00FA7AC5">
              <w:rPr>
                <w:sz w:val="20"/>
                <w:szCs w:val="20"/>
                <w:lang w:eastAsia="en-CA"/>
              </w:rPr>
              <w:t xml:space="preserve"> and marine subsectors</w:t>
            </w:r>
          </w:p>
        </w:tc>
        <w:tc>
          <w:tcPr>
            <w:tcW w:w="1206" w:type="pct"/>
            <w:shd w:val="clear" w:color="auto" w:fill="BFBFBF" w:themeFill="background1" w:themeFillShade="BF"/>
          </w:tcPr>
          <w:p w14:paraId="727D5A82" w14:textId="77777777" w:rsidR="00D90145" w:rsidRPr="00FA7AC5" w:rsidRDefault="00D90145" w:rsidP="005F779E">
            <w:pPr>
              <w:suppressAutoHyphens/>
              <w:jc w:val="left"/>
              <w:rPr>
                <w:sz w:val="20"/>
                <w:szCs w:val="20"/>
                <w:lang w:eastAsia="en-CA"/>
              </w:rPr>
            </w:pPr>
          </w:p>
        </w:tc>
        <w:tc>
          <w:tcPr>
            <w:tcW w:w="232" w:type="pct"/>
            <w:shd w:val="clear" w:color="auto" w:fill="BFBFBF" w:themeFill="background1" w:themeFillShade="BF"/>
          </w:tcPr>
          <w:p w14:paraId="4E062B55" w14:textId="77777777" w:rsidR="00D90145" w:rsidRPr="00FA7AC5" w:rsidRDefault="00D90145" w:rsidP="005F779E">
            <w:pPr>
              <w:suppressAutoHyphens/>
              <w:jc w:val="right"/>
              <w:rPr>
                <w:sz w:val="20"/>
                <w:szCs w:val="20"/>
                <w:lang w:eastAsia="en-CA"/>
              </w:rPr>
            </w:pPr>
          </w:p>
        </w:tc>
        <w:tc>
          <w:tcPr>
            <w:tcW w:w="1190" w:type="pct"/>
          </w:tcPr>
          <w:p w14:paraId="43DDF8F3" w14:textId="40F58FBE" w:rsidR="00A504AD" w:rsidRPr="00FA7AC5" w:rsidRDefault="00E34341" w:rsidP="005F779E">
            <w:pPr>
              <w:suppressAutoHyphens/>
              <w:jc w:val="left"/>
              <w:rPr>
                <w:sz w:val="20"/>
                <w:szCs w:val="20"/>
                <w:lang w:eastAsia="en-CA"/>
              </w:rPr>
            </w:pPr>
            <w:r w:rsidRPr="00FA7AC5">
              <w:rPr>
                <w:sz w:val="20"/>
                <w:szCs w:val="20"/>
                <w:lang w:eastAsia="en-CA"/>
              </w:rPr>
              <w:t xml:space="preserve">- </w:t>
            </w:r>
            <w:r w:rsidR="00A504AD" w:rsidRPr="00FA7AC5">
              <w:rPr>
                <w:sz w:val="20"/>
                <w:szCs w:val="20"/>
                <w:lang w:eastAsia="en-CA"/>
              </w:rPr>
              <w:t xml:space="preserve">Awareness-raising in the MAC </w:t>
            </w:r>
            <w:r w:rsidR="00DF4BF7" w:rsidRPr="00FA7AC5">
              <w:rPr>
                <w:sz w:val="20"/>
                <w:szCs w:val="20"/>
                <w:lang w:eastAsia="en-CA"/>
              </w:rPr>
              <w:t>sub</w:t>
            </w:r>
            <w:r w:rsidR="00A504AD" w:rsidRPr="00FA7AC5">
              <w:rPr>
                <w:sz w:val="20"/>
                <w:szCs w:val="20"/>
                <w:lang w:eastAsia="en-CA"/>
              </w:rPr>
              <w:t xml:space="preserve">sector on </w:t>
            </w:r>
            <w:r w:rsidR="0051123D" w:rsidRPr="00FA7AC5">
              <w:rPr>
                <w:sz w:val="20"/>
                <w:szCs w:val="20"/>
                <w:lang w:eastAsia="en-CA"/>
              </w:rPr>
              <w:t xml:space="preserve">HFC-134a, HFOs and </w:t>
            </w:r>
            <w:r w:rsidR="00A504AD" w:rsidRPr="00FA7AC5">
              <w:rPr>
                <w:sz w:val="20"/>
                <w:szCs w:val="20"/>
                <w:lang w:eastAsia="en-CA"/>
              </w:rPr>
              <w:t xml:space="preserve">quota/licensing regime </w:t>
            </w:r>
          </w:p>
          <w:p w14:paraId="737462B4" w14:textId="1B55E924" w:rsidR="00D90145" w:rsidRPr="00FA7AC5" w:rsidRDefault="00A504AD" w:rsidP="005F779E">
            <w:pPr>
              <w:suppressAutoHyphens/>
              <w:jc w:val="left"/>
              <w:rPr>
                <w:sz w:val="20"/>
                <w:szCs w:val="20"/>
                <w:lang w:eastAsia="en-CA"/>
              </w:rPr>
            </w:pPr>
            <w:r w:rsidRPr="00FA7AC5">
              <w:rPr>
                <w:sz w:val="20"/>
                <w:szCs w:val="20"/>
                <w:lang w:eastAsia="en-CA"/>
              </w:rPr>
              <w:t xml:space="preserve">- </w:t>
            </w:r>
            <w:r w:rsidR="001525EF" w:rsidRPr="00FA7AC5">
              <w:rPr>
                <w:sz w:val="20"/>
                <w:szCs w:val="20"/>
                <w:lang w:eastAsia="en-CA"/>
              </w:rPr>
              <w:t>Training of MAC technicians on good servicing practice for using HFCs</w:t>
            </w:r>
          </w:p>
          <w:p w14:paraId="094872AC" w14:textId="5AF476CD" w:rsidR="00E34341" w:rsidRPr="00FA7AC5" w:rsidRDefault="00E34341" w:rsidP="005F779E">
            <w:pPr>
              <w:suppressAutoHyphens/>
              <w:jc w:val="left"/>
              <w:rPr>
                <w:sz w:val="20"/>
                <w:szCs w:val="20"/>
                <w:lang w:eastAsia="en-CA"/>
              </w:rPr>
            </w:pPr>
            <w:r w:rsidRPr="00FA7AC5">
              <w:rPr>
                <w:sz w:val="20"/>
                <w:szCs w:val="20"/>
                <w:lang w:eastAsia="en-CA"/>
              </w:rPr>
              <w:t xml:space="preserve">- Assessment of </w:t>
            </w:r>
            <w:r w:rsidR="00CD0C41" w:rsidRPr="00FA7AC5">
              <w:rPr>
                <w:sz w:val="20"/>
                <w:szCs w:val="20"/>
                <w:lang w:eastAsia="en-CA"/>
              </w:rPr>
              <w:t>r</w:t>
            </w:r>
            <w:r w:rsidRPr="00FA7AC5">
              <w:rPr>
                <w:sz w:val="20"/>
                <w:szCs w:val="20"/>
                <w:lang w:eastAsia="en-CA"/>
              </w:rPr>
              <w:t xml:space="preserve">eadiness for the MAC </w:t>
            </w:r>
            <w:r w:rsidR="00DF4BF7" w:rsidRPr="00FA7AC5">
              <w:rPr>
                <w:sz w:val="20"/>
                <w:szCs w:val="20"/>
                <w:lang w:eastAsia="en-CA"/>
              </w:rPr>
              <w:t>sub</w:t>
            </w:r>
            <w:r w:rsidRPr="00FA7AC5">
              <w:rPr>
                <w:sz w:val="20"/>
                <w:szCs w:val="20"/>
                <w:lang w:eastAsia="en-CA"/>
              </w:rPr>
              <w:t>sector to transition to the use of HFO refrigerants</w:t>
            </w:r>
          </w:p>
          <w:p w14:paraId="64BDCFA8" w14:textId="77777777" w:rsidR="001525EF" w:rsidRPr="00FA7AC5" w:rsidRDefault="00E34341" w:rsidP="005F779E">
            <w:pPr>
              <w:suppressAutoHyphens/>
              <w:jc w:val="left"/>
              <w:rPr>
                <w:sz w:val="20"/>
                <w:szCs w:val="20"/>
                <w:lang w:eastAsia="en-CA"/>
              </w:rPr>
            </w:pPr>
            <w:r w:rsidRPr="00FA7AC5">
              <w:rPr>
                <w:sz w:val="20"/>
                <w:szCs w:val="20"/>
                <w:lang w:eastAsia="en-CA"/>
              </w:rPr>
              <w:t>- Support training needs of MAC technicians based on recommendations from the HFO readiness assessment</w:t>
            </w:r>
          </w:p>
          <w:p w14:paraId="5DB92A54" w14:textId="6FAD6A95" w:rsidR="00CD0C41" w:rsidRPr="00FA7AC5" w:rsidRDefault="00CD0C41" w:rsidP="005F779E">
            <w:pPr>
              <w:suppressAutoHyphens/>
              <w:jc w:val="left"/>
              <w:rPr>
                <w:sz w:val="20"/>
                <w:szCs w:val="20"/>
                <w:lang w:eastAsia="en-CA"/>
              </w:rPr>
            </w:pPr>
            <w:r w:rsidRPr="00FA7AC5">
              <w:rPr>
                <w:sz w:val="20"/>
                <w:szCs w:val="20"/>
                <w:lang w:eastAsia="en-CA"/>
              </w:rPr>
              <w:t xml:space="preserve">-Assessment of the marine subsector by data collection </w:t>
            </w:r>
            <w:r w:rsidR="00096363" w:rsidRPr="00FA7AC5">
              <w:rPr>
                <w:sz w:val="20"/>
                <w:szCs w:val="20"/>
                <w:lang w:eastAsia="en-CA"/>
              </w:rPr>
              <w:t>on vessel type, size, age, technologies used, available technologies and training needs</w:t>
            </w:r>
          </w:p>
        </w:tc>
        <w:tc>
          <w:tcPr>
            <w:tcW w:w="232" w:type="pct"/>
          </w:tcPr>
          <w:p w14:paraId="2399B92D" w14:textId="63BE06B5" w:rsidR="00D90145" w:rsidRPr="00FA7AC5" w:rsidRDefault="007519A2" w:rsidP="005F779E">
            <w:pPr>
              <w:suppressAutoHyphens/>
              <w:jc w:val="right"/>
              <w:rPr>
                <w:sz w:val="20"/>
                <w:szCs w:val="20"/>
                <w:lang w:eastAsia="en-CA"/>
              </w:rPr>
            </w:pPr>
            <w:r w:rsidRPr="00FA7AC5">
              <w:rPr>
                <w:sz w:val="20"/>
                <w:szCs w:val="20"/>
                <w:lang w:eastAsia="en-CA"/>
              </w:rPr>
              <w:t>23,900</w:t>
            </w:r>
          </w:p>
        </w:tc>
        <w:tc>
          <w:tcPr>
            <w:tcW w:w="390" w:type="pct"/>
          </w:tcPr>
          <w:p w14:paraId="5B61B2F6" w14:textId="744A1496" w:rsidR="00D90145" w:rsidRPr="00FA7AC5" w:rsidRDefault="0076339B" w:rsidP="005F779E">
            <w:pPr>
              <w:suppressAutoHyphens/>
              <w:jc w:val="right"/>
              <w:rPr>
                <w:sz w:val="20"/>
                <w:szCs w:val="20"/>
                <w:lang w:eastAsia="en-CA"/>
              </w:rPr>
            </w:pPr>
            <w:r w:rsidRPr="00FA7AC5">
              <w:rPr>
                <w:sz w:val="20"/>
                <w:szCs w:val="20"/>
                <w:lang w:eastAsia="en-CA"/>
              </w:rPr>
              <w:t>23,900</w:t>
            </w:r>
          </w:p>
        </w:tc>
      </w:tr>
      <w:tr w:rsidR="00E14128" w:rsidRPr="00FA7AC5" w14:paraId="59B3529C" w14:textId="77777777" w:rsidTr="00D05611">
        <w:trPr>
          <w:gridAfter w:val="1"/>
          <w:wAfter w:w="1190" w:type="pct"/>
          <w:trHeight w:val="227"/>
        </w:trPr>
        <w:tc>
          <w:tcPr>
            <w:tcW w:w="561" w:type="pct"/>
          </w:tcPr>
          <w:p w14:paraId="2795E2F2" w14:textId="5B363993" w:rsidR="00D90145" w:rsidRPr="00FA7AC5" w:rsidRDefault="00D90145" w:rsidP="005F779E">
            <w:pPr>
              <w:suppressAutoHyphens/>
              <w:jc w:val="left"/>
              <w:rPr>
                <w:sz w:val="20"/>
                <w:szCs w:val="20"/>
                <w:lang w:eastAsia="en-CA"/>
              </w:rPr>
            </w:pPr>
          </w:p>
        </w:tc>
        <w:tc>
          <w:tcPr>
            <w:tcW w:w="1206" w:type="pct"/>
            <w:shd w:val="clear" w:color="auto" w:fill="BFBFBF" w:themeFill="background1" w:themeFillShade="BF"/>
          </w:tcPr>
          <w:p w14:paraId="3C301F1A" w14:textId="77777777" w:rsidR="00D90145" w:rsidRPr="00FA7AC5" w:rsidRDefault="00D90145" w:rsidP="005F779E">
            <w:pPr>
              <w:suppressAutoHyphens/>
              <w:jc w:val="left"/>
              <w:rPr>
                <w:sz w:val="20"/>
                <w:szCs w:val="20"/>
                <w:lang w:eastAsia="en-CA"/>
              </w:rPr>
            </w:pPr>
          </w:p>
        </w:tc>
        <w:tc>
          <w:tcPr>
            <w:tcW w:w="232" w:type="pct"/>
            <w:shd w:val="clear" w:color="auto" w:fill="BFBFBF" w:themeFill="background1" w:themeFillShade="BF"/>
          </w:tcPr>
          <w:p w14:paraId="1D260356" w14:textId="77777777" w:rsidR="00D90145" w:rsidRPr="00FA7AC5" w:rsidRDefault="00D90145" w:rsidP="005F779E">
            <w:pPr>
              <w:suppressAutoHyphens/>
              <w:jc w:val="right"/>
              <w:rPr>
                <w:sz w:val="20"/>
                <w:szCs w:val="20"/>
                <w:lang w:eastAsia="en-CA"/>
              </w:rPr>
            </w:pPr>
          </w:p>
        </w:tc>
        <w:tc>
          <w:tcPr>
            <w:tcW w:w="1190" w:type="pct"/>
          </w:tcPr>
          <w:p w14:paraId="565ABA61" w14:textId="4A4BB496" w:rsidR="00D90145" w:rsidRPr="00FA7AC5" w:rsidRDefault="00D90145" w:rsidP="005F779E">
            <w:pPr>
              <w:suppressAutoHyphens/>
              <w:jc w:val="left"/>
              <w:rPr>
                <w:sz w:val="20"/>
                <w:szCs w:val="20"/>
                <w:lang w:eastAsia="en-CA"/>
              </w:rPr>
            </w:pPr>
          </w:p>
        </w:tc>
        <w:tc>
          <w:tcPr>
            <w:tcW w:w="232" w:type="pct"/>
          </w:tcPr>
          <w:p w14:paraId="71AD07A8" w14:textId="124D345A" w:rsidR="00D90145" w:rsidRPr="00FA7AC5" w:rsidRDefault="00D90145" w:rsidP="005F779E">
            <w:pPr>
              <w:suppressAutoHyphens/>
              <w:jc w:val="right"/>
              <w:rPr>
                <w:sz w:val="20"/>
                <w:szCs w:val="20"/>
                <w:lang w:eastAsia="en-CA"/>
              </w:rPr>
            </w:pPr>
          </w:p>
        </w:tc>
        <w:tc>
          <w:tcPr>
            <w:tcW w:w="390" w:type="pct"/>
          </w:tcPr>
          <w:p w14:paraId="160BB1DE" w14:textId="36DE1D8A" w:rsidR="00D90145" w:rsidRPr="00FA7AC5" w:rsidRDefault="00D90145" w:rsidP="005F779E">
            <w:pPr>
              <w:suppressAutoHyphens/>
              <w:jc w:val="right"/>
              <w:rPr>
                <w:sz w:val="20"/>
                <w:szCs w:val="20"/>
                <w:lang w:eastAsia="en-CA"/>
              </w:rPr>
            </w:pPr>
          </w:p>
        </w:tc>
      </w:tr>
      <w:tr w:rsidR="00C03971" w:rsidRPr="00FA7AC5" w14:paraId="517C204E" w14:textId="77777777" w:rsidTr="00D05611">
        <w:trPr>
          <w:gridAfter w:val="1"/>
          <w:wAfter w:w="1190" w:type="pct"/>
          <w:trHeight w:val="1406"/>
        </w:trPr>
        <w:tc>
          <w:tcPr>
            <w:tcW w:w="561" w:type="pct"/>
          </w:tcPr>
          <w:p w14:paraId="4107B793" w14:textId="36C0C403" w:rsidR="00C03971" w:rsidRPr="00FA7AC5" w:rsidRDefault="00C03971" w:rsidP="00C03971">
            <w:pPr>
              <w:suppressAutoHyphens/>
              <w:ind w:right="-248"/>
              <w:jc w:val="left"/>
              <w:rPr>
                <w:sz w:val="20"/>
                <w:szCs w:val="20"/>
                <w:lang w:eastAsia="en-CA"/>
              </w:rPr>
            </w:pPr>
            <w:r w:rsidRPr="00FA7AC5">
              <w:rPr>
                <w:sz w:val="20"/>
                <w:szCs w:val="20"/>
                <w:lang w:eastAsia="en-CA"/>
              </w:rPr>
              <w:lastRenderedPageBreak/>
              <w:t>Strengthening the centres of excellence and technical assistance</w:t>
            </w:r>
          </w:p>
        </w:tc>
        <w:tc>
          <w:tcPr>
            <w:tcW w:w="1206" w:type="pct"/>
            <w:shd w:val="clear" w:color="auto" w:fill="FFFFFF" w:themeFill="background1"/>
          </w:tcPr>
          <w:p w14:paraId="573FB6B9" w14:textId="2B98D044" w:rsidR="00C03971" w:rsidRPr="00FA7AC5" w:rsidRDefault="00C03971" w:rsidP="00C03971">
            <w:pPr>
              <w:suppressAutoHyphens/>
              <w:jc w:val="left"/>
              <w:rPr>
                <w:sz w:val="20"/>
                <w:szCs w:val="20"/>
                <w:lang w:eastAsia="en-CA"/>
              </w:rPr>
            </w:pPr>
            <w:r w:rsidRPr="00FA7AC5">
              <w:rPr>
                <w:sz w:val="20"/>
                <w:szCs w:val="20"/>
                <w:lang w:eastAsia="en-CA"/>
              </w:rPr>
              <w:t>-Technical assistance on business model for refrigerant recovery/re-use infrastructure</w:t>
            </w:r>
          </w:p>
          <w:p w14:paraId="558168BA" w14:textId="5E669013" w:rsidR="00C03971" w:rsidRPr="00FA7AC5" w:rsidRDefault="00C03971" w:rsidP="00C03971">
            <w:pPr>
              <w:suppressAutoHyphens/>
              <w:jc w:val="left"/>
              <w:rPr>
                <w:sz w:val="20"/>
                <w:szCs w:val="20"/>
                <w:lang w:eastAsia="en-CA"/>
              </w:rPr>
            </w:pPr>
            <w:r w:rsidRPr="00FA7AC5">
              <w:rPr>
                <w:sz w:val="20"/>
                <w:szCs w:val="20"/>
                <w:lang w:eastAsia="en-CA"/>
              </w:rPr>
              <w:t>- Procurement and distribution of complementary tools and equipment for 3 Centres of excellence</w:t>
            </w:r>
          </w:p>
          <w:p w14:paraId="601A6289" w14:textId="3E95C294" w:rsidR="00C03971" w:rsidRPr="00FA7AC5" w:rsidRDefault="00C03971" w:rsidP="00C03971">
            <w:pPr>
              <w:suppressAutoHyphens/>
              <w:jc w:val="left"/>
              <w:rPr>
                <w:sz w:val="20"/>
                <w:szCs w:val="20"/>
                <w:lang w:eastAsia="en-CA"/>
              </w:rPr>
            </w:pPr>
            <w:r w:rsidRPr="00FA7AC5">
              <w:rPr>
                <w:sz w:val="20"/>
                <w:szCs w:val="20"/>
                <w:lang w:eastAsia="en-CA"/>
              </w:rPr>
              <w:t>- Procurement and distribution of refrigerant identifiers</w:t>
            </w:r>
          </w:p>
        </w:tc>
        <w:tc>
          <w:tcPr>
            <w:tcW w:w="232" w:type="pct"/>
            <w:shd w:val="clear" w:color="auto" w:fill="FFFFFF" w:themeFill="background1"/>
          </w:tcPr>
          <w:p w14:paraId="6F42FD54" w14:textId="0D0A898E" w:rsidR="00C03971" w:rsidRPr="00FA7AC5" w:rsidRDefault="00C03971" w:rsidP="00C03971">
            <w:pPr>
              <w:suppressAutoHyphens/>
              <w:jc w:val="right"/>
              <w:rPr>
                <w:sz w:val="20"/>
                <w:szCs w:val="20"/>
                <w:lang w:eastAsia="en-CA"/>
              </w:rPr>
            </w:pPr>
            <w:r w:rsidRPr="00FA7AC5">
              <w:rPr>
                <w:sz w:val="20"/>
                <w:szCs w:val="20"/>
                <w:lang w:eastAsia="en-CA"/>
              </w:rPr>
              <w:t>105,000</w:t>
            </w:r>
          </w:p>
        </w:tc>
        <w:tc>
          <w:tcPr>
            <w:tcW w:w="1190" w:type="pct"/>
            <w:shd w:val="clear" w:color="auto" w:fill="BFBFBF" w:themeFill="background1" w:themeFillShade="BF"/>
          </w:tcPr>
          <w:p w14:paraId="77FD7E5E" w14:textId="77777777" w:rsidR="00C03971" w:rsidRPr="00FA7AC5" w:rsidRDefault="00C03971" w:rsidP="00C03971">
            <w:pPr>
              <w:suppressAutoHyphens/>
              <w:jc w:val="left"/>
              <w:rPr>
                <w:sz w:val="20"/>
                <w:szCs w:val="20"/>
                <w:lang w:eastAsia="en-CA"/>
              </w:rPr>
            </w:pPr>
          </w:p>
        </w:tc>
        <w:tc>
          <w:tcPr>
            <w:tcW w:w="232" w:type="pct"/>
            <w:shd w:val="clear" w:color="auto" w:fill="BFBFBF" w:themeFill="background1" w:themeFillShade="BF"/>
          </w:tcPr>
          <w:p w14:paraId="52E5C9EB" w14:textId="001B8A2D" w:rsidR="00C03971" w:rsidRPr="00FA7AC5" w:rsidRDefault="00C03971" w:rsidP="00C03971">
            <w:pPr>
              <w:suppressAutoHyphens/>
              <w:jc w:val="right"/>
              <w:rPr>
                <w:sz w:val="20"/>
                <w:szCs w:val="20"/>
                <w:lang w:eastAsia="en-CA"/>
              </w:rPr>
            </w:pPr>
          </w:p>
        </w:tc>
        <w:tc>
          <w:tcPr>
            <w:tcW w:w="390" w:type="pct"/>
          </w:tcPr>
          <w:p w14:paraId="54801A41" w14:textId="49DB48EE" w:rsidR="00C03971" w:rsidRPr="00FA7AC5" w:rsidRDefault="00C03971" w:rsidP="00C03971">
            <w:pPr>
              <w:suppressAutoHyphens/>
              <w:jc w:val="right"/>
              <w:rPr>
                <w:sz w:val="20"/>
                <w:szCs w:val="20"/>
                <w:lang w:eastAsia="en-CA"/>
              </w:rPr>
            </w:pPr>
            <w:r w:rsidRPr="00FA7AC5">
              <w:rPr>
                <w:sz w:val="20"/>
                <w:szCs w:val="20"/>
                <w:lang w:eastAsia="en-CA"/>
              </w:rPr>
              <w:t>105,000</w:t>
            </w:r>
          </w:p>
        </w:tc>
      </w:tr>
      <w:tr w:rsidR="00C03971" w:rsidRPr="00FA7AC5" w14:paraId="0BB4C579" w14:textId="77777777" w:rsidTr="00D05611">
        <w:trPr>
          <w:gridAfter w:val="1"/>
          <w:wAfter w:w="1190" w:type="pct"/>
          <w:trHeight w:val="227"/>
        </w:trPr>
        <w:tc>
          <w:tcPr>
            <w:tcW w:w="561" w:type="pct"/>
          </w:tcPr>
          <w:p w14:paraId="21F0315F" w14:textId="713EE236" w:rsidR="00C03971" w:rsidRPr="00FA7AC5" w:rsidRDefault="00C03971" w:rsidP="00C03971">
            <w:pPr>
              <w:suppressAutoHyphens/>
              <w:jc w:val="left"/>
              <w:rPr>
                <w:sz w:val="20"/>
                <w:szCs w:val="20"/>
                <w:lang w:eastAsia="en-CA"/>
              </w:rPr>
            </w:pPr>
            <w:r w:rsidRPr="00FA7AC5">
              <w:rPr>
                <w:sz w:val="20"/>
                <w:szCs w:val="20"/>
                <w:lang w:eastAsia="en-CA"/>
              </w:rPr>
              <w:t>Establishment of a recycling and reclamation centre</w:t>
            </w:r>
          </w:p>
        </w:tc>
        <w:tc>
          <w:tcPr>
            <w:tcW w:w="1206" w:type="pct"/>
            <w:shd w:val="clear" w:color="auto" w:fill="FFFFFF" w:themeFill="background1"/>
          </w:tcPr>
          <w:p w14:paraId="16A2C59B" w14:textId="3B324ACA" w:rsidR="00C03971" w:rsidRPr="00FA7AC5" w:rsidRDefault="00C03971" w:rsidP="00C03971">
            <w:pPr>
              <w:suppressAutoHyphens/>
              <w:jc w:val="left"/>
              <w:rPr>
                <w:sz w:val="20"/>
                <w:szCs w:val="20"/>
                <w:lang w:eastAsia="en-CA"/>
              </w:rPr>
            </w:pPr>
            <w:r w:rsidRPr="00FA7AC5">
              <w:rPr>
                <w:sz w:val="20"/>
                <w:szCs w:val="20"/>
                <w:lang w:eastAsia="en-CA"/>
              </w:rPr>
              <w:t>- Establishment of one reclaim centre and capacity building of experts for operational of the reclaim</w:t>
            </w:r>
          </w:p>
        </w:tc>
        <w:tc>
          <w:tcPr>
            <w:tcW w:w="232" w:type="pct"/>
            <w:shd w:val="clear" w:color="auto" w:fill="FFFFFF" w:themeFill="background1"/>
          </w:tcPr>
          <w:p w14:paraId="7D8398B5" w14:textId="2AEE21DE" w:rsidR="00C03971" w:rsidRPr="00FA7AC5" w:rsidRDefault="00C03971" w:rsidP="00C03971">
            <w:pPr>
              <w:suppressAutoHyphens/>
              <w:jc w:val="right"/>
              <w:rPr>
                <w:sz w:val="20"/>
                <w:szCs w:val="20"/>
                <w:lang w:eastAsia="en-CA"/>
              </w:rPr>
            </w:pPr>
            <w:r w:rsidRPr="00FA7AC5">
              <w:rPr>
                <w:sz w:val="20"/>
                <w:szCs w:val="20"/>
                <w:lang w:eastAsia="en-CA"/>
              </w:rPr>
              <w:t>110,000</w:t>
            </w:r>
          </w:p>
        </w:tc>
        <w:tc>
          <w:tcPr>
            <w:tcW w:w="1190" w:type="pct"/>
            <w:shd w:val="clear" w:color="auto" w:fill="BFBFBF" w:themeFill="background1" w:themeFillShade="BF"/>
          </w:tcPr>
          <w:p w14:paraId="3C8649F2" w14:textId="77777777" w:rsidR="00C03971" w:rsidRPr="00FA7AC5" w:rsidRDefault="00C03971" w:rsidP="00C03971">
            <w:pPr>
              <w:suppressAutoHyphens/>
              <w:jc w:val="left"/>
              <w:rPr>
                <w:sz w:val="20"/>
                <w:szCs w:val="20"/>
                <w:lang w:eastAsia="en-CA"/>
              </w:rPr>
            </w:pPr>
          </w:p>
        </w:tc>
        <w:tc>
          <w:tcPr>
            <w:tcW w:w="232" w:type="pct"/>
            <w:shd w:val="clear" w:color="auto" w:fill="BFBFBF" w:themeFill="background1" w:themeFillShade="BF"/>
          </w:tcPr>
          <w:p w14:paraId="06CF9BDD" w14:textId="3B9099AB" w:rsidR="00C03971" w:rsidRPr="00FA7AC5" w:rsidRDefault="00C03971" w:rsidP="00C03971">
            <w:pPr>
              <w:suppressAutoHyphens/>
              <w:jc w:val="right"/>
              <w:rPr>
                <w:sz w:val="20"/>
                <w:szCs w:val="20"/>
                <w:lang w:eastAsia="en-CA"/>
              </w:rPr>
            </w:pPr>
          </w:p>
        </w:tc>
        <w:tc>
          <w:tcPr>
            <w:tcW w:w="390" w:type="pct"/>
          </w:tcPr>
          <w:p w14:paraId="659B23AE" w14:textId="4B0DDBD7" w:rsidR="00C03971" w:rsidRPr="00FA7AC5" w:rsidRDefault="00C03971" w:rsidP="00C03971">
            <w:pPr>
              <w:suppressAutoHyphens/>
              <w:jc w:val="right"/>
              <w:rPr>
                <w:sz w:val="20"/>
                <w:szCs w:val="20"/>
                <w:lang w:eastAsia="en-CA"/>
              </w:rPr>
            </w:pPr>
            <w:r w:rsidRPr="00FA7AC5">
              <w:rPr>
                <w:sz w:val="20"/>
                <w:szCs w:val="20"/>
                <w:lang w:eastAsia="en-CA"/>
              </w:rPr>
              <w:t>110,000</w:t>
            </w:r>
          </w:p>
        </w:tc>
      </w:tr>
      <w:tr w:rsidR="00E66F15" w:rsidRPr="00FA7AC5" w14:paraId="6F30E92C" w14:textId="77777777" w:rsidTr="00D05611">
        <w:trPr>
          <w:gridAfter w:val="1"/>
          <w:wAfter w:w="1190" w:type="pct"/>
          <w:trHeight w:val="227"/>
        </w:trPr>
        <w:tc>
          <w:tcPr>
            <w:tcW w:w="561" w:type="pct"/>
          </w:tcPr>
          <w:p w14:paraId="31085EB7" w14:textId="5866A95B" w:rsidR="00711BE6" w:rsidRPr="00FA7AC5" w:rsidRDefault="00840107" w:rsidP="00417DD2">
            <w:pPr>
              <w:suppressAutoHyphens/>
              <w:jc w:val="left"/>
              <w:rPr>
                <w:sz w:val="20"/>
                <w:szCs w:val="20"/>
                <w:lang w:eastAsia="en-CA"/>
              </w:rPr>
            </w:pPr>
            <w:r w:rsidRPr="00FA7AC5">
              <w:rPr>
                <w:sz w:val="20"/>
                <w:szCs w:val="20"/>
                <w:lang w:eastAsia="en-CA"/>
              </w:rPr>
              <w:t>Pilot d</w:t>
            </w:r>
            <w:r w:rsidR="009564CD" w:rsidRPr="00FA7AC5">
              <w:rPr>
                <w:sz w:val="20"/>
                <w:szCs w:val="20"/>
                <w:lang w:eastAsia="en-CA"/>
              </w:rPr>
              <w:t xml:space="preserve">emonstration projects </w:t>
            </w:r>
            <w:r w:rsidRPr="00FA7AC5">
              <w:rPr>
                <w:sz w:val="20"/>
                <w:szCs w:val="20"/>
                <w:lang w:eastAsia="en-CA"/>
              </w:rPr>
              <w:t>in</w:t>
            </w:r>
            <w:r w:rsidR="009564CD" w:rsidRPr="00FA7AC5">
              <w:rPr>
                <w:sz w:val="20"/>
                <w:szCs w:val="20"/>
                <w:lang w:eastAsia="en-CA"/>
              </w:rPr>
              <w:t xml:space="preserve"> commercial refrigeration sector</w:t>
            </w:r>
          </w:p>
        </w:tc>
        <w:tc>
          <w:tcPr>
            <w:tcW w:w="1206" w:type="pct"/>
            <w:shd w:val="clear" w:color="auto" w:fill="BFBFBF" w:themeFill="background1" w:themeFillShade="BF"/>
          </w:tcPr>
          <w:p w14:paraId="29266F51" w14:textId="77777777" w:rsidR="00711BE6" w:rsidRPr="00FA7AC5" w:rsidRDefault="00711BE6" w:rsidP="00417DD2">
            <w:pPr>
              <w:suppressAutoHyphens/>
              <w:rPr>
                <w:sz w:val="20"/>
                <w:szCs w:val="20"/>
                <w:lang w:eastAsia="en-CA"/>
              </w:rPr>
            </w:pPr>
          </w:p>
        </w:tc>
        <w:tc>
          <w:tcPr>
            <w:tcW w:w="232" w:type="pct"/>
            <w:shd w:val="clear" w:color="auto" w:fill="BFBFBF" w:themeFill="background1" w:themeFillShade="BF"/>
          </w:tcPr>
          <w:p w14:paraId="4289524A" w14:textId="4A863409" w:rsidR="00711BE6" w:rsidRPr="00FA7AC5" w:rsidRDefault="00711BE6" w:rsidP="00417DD2">
            <w:pPr>
              <w:suppressAutoHyphens/>
              <w:jc w:val="right"/>
              <w:rPr>
                <w:sz w:val="20"/>
                <w:szCs w:val="20"/>
                <w:lang w:eastAsia="en-CA"/>
              </w:rPr>
            </w:pPr>
          </w:p>
        </w:tc>
        <w:tc>
          <w:tcPr>
            <w:tcW w:w="1190" w:type="pct"/>
          </w:tcPr>
          <w:p w14:paraId="50AB62DA" w14:textId="021FFD7F" w:rsidR="00E66F15" w:rsidRPr="00FA7AC5" w:rsidRDefault="00E66F15" w:rsidP="00E66F15">
            <w:pPr>
              <w:shd w:val="clear" w:color="auto" w:fill="FFFFFF" w:themeFill="background1"/>
              <w:jc w:val="left"/>
              <w:rPr>
                <w:sz w:val="20"/>
                <w:szCs w:val="20"/>
              </w:rPr>
            </w:pPr>
            <w:r w:rsidRPr="00FA7AC5">
              <w:rPr>
                <w:sz w:val="20"/>
                <w:szCs w:val="20"/>
              </w:rPr>
              <w:t>- Demonstration project for R-290 monoblocs at existing cold store , including identifying beneficiary, procurement, installation, commissioning and training</w:t>
            </w:r>
          </w:p>
          <w:p w14:paraId="6C577E9A" w14:textId="568FA422" w:rsidR="00AF6710" w:rsidRPr="00FA7AC5" w:rsidRDefault="00AF6710" w:rsidP="00E66F15">
            <w:pPr>
              <w:shd w:val="clear" w:color="auto" w:fill="FFFFFF" w:themeFill="background1"/>
              <w:jc w:val="left"/>
              <w:rPr>
                <w:sz w:val="20"/>
                <w:szCs w:val="20"/>
              </w:rPr>
            </w:pPr>
            <w:r w:rsidRPr="00FA7AC5">
              <w:rPr>
                <w:sz w:val="20"/>
                <w:szCs w:val="20"/>
              </w:rPr>
              <w:t>- Two workshops on safety requirements</w:t>
            </w:r>
          </w:p>
          <w:p w14:paraId="59FC2F84" w14:textId="41C23BC4" w:rsidR="00E66F15" w:rsidRPr="00FA7AC5" w:rsidRDefault="00E66F15" w:rsidP="00E66F15">
            <w:pPr>
              <w:shd w:val="clear" w:color="auto" w:fill="FFFFFF" w:themeFill="background1"/>
              <w:jc w:val="left"/>
              <w:rPr>
                <w:sz w:val="20"/>
                <w:szCs w:val="20"/>
              </w:rPr>
            </w:pPr>
            <w:r w:rsidRPr="00FA7AC5">
              <w:rPr>
                <w:sz w:val="20"/>
                <w:szCs w:val="20"/>
              </w:rPr>
              <w:t>- Awareness-raising in commercial refrigeration regarding the R</w:t>
            </w:r>
            <w:r w:rsidRPr="00FA7AC5">
              <w:rPr>
                <w:sz w:val="20"/>
                <w:szCs w:val="20"/>
              </w:rPr>
              <w:noBreakHyphen/>
              <w:t>290 monobloc initiative</w:t>
            </w:r>
          </w:p>
          <w:p w14:paraId="0AF6666F" w14:textId="77777777" w:rsidR="009564CD" w:rsidRPr="00FA7AC5" w:rsidRDefault="00E66F15" w:rsidP="00E66F15">
            <w:pPr>
              <w:suppressAutoHyphens/>
              <w:jc w:val="left"/>
              <w:rPr>
                <w:sz w:val="20"/>
                <w:szCs w:val="20"/>
              </w:rPr>
            </w:pPr>
            <w:r w:rsidRPr="00FA7AC5">
              <w:rPr>
                <w:sz w:val="20"/>
                <w:szCs w:val="20"/>
              </w:rPr>
              <w:t>- Monitor and report on the performance of R-290 monobloc and R-404A commercial refrigeration systems</w:t>
            </w:r>
          </w:p>
          <w:p w14:paraId="2926AEE3" w14:textId="588AB629" w:rsidR="00AF6710" w:rsidRPr="00FA7AC5" w:rsidRDefault="00AF6710" w:rsidP="00E66F15">
            <w:pPr>
              <w:suppressAutoHyphens/>
              <w:jc w:val="left"/>
              <w:rPr>
                <w:sz w:val="20"/>
                <w:szCs w:val="20"/>
                <w:lang w:eastAsia="en-CA"/>
              </w:rPr>
            </w:pPr>
            <w:r w:rsidRPr="00FA7AC5">
              <w:rPr>
                <w:sz w:val="20"/>
                <w:szCs w:val="20"/>
                <w:lang w:eastAsia="en-CA"/>
              </w:rPr>
              <w:t xml:space="preserve">- Dissemination of results </w:t>
            </w:r>
          </w:p>
        </w:tc>
        <w:tc>
          <w:tcPr>
            <w:tcW w:w="232" w:type="pct"/>
          </w:tcPr>
          <w:p w14:paraId="4C0FF150" w14:textId="1C40F053" w:rsidR="00711BE6" w:rsidRPr="00FA7AC5" w:rsidRDefault="00881E7E" w:rsidP="00417DD2">
            <w:pPr>
              <w:suppressAutoHyphens/>
              <w:jc w:val="right"/>
              <w:rPr>
                <w:sz w:val="20"/>
                <w:szCs w:val="20"/>
                <w:lang w:eastAsia="en-CA"/>
              </w:rPr>
            </w:pPr>
            <w:r w:rsidRPr="00FA7AC5">
              <w:rPr>
                <w:sz w:val="20"/>
                <w:szCs w:val="20"/>
                <w:lang w:eastAsia="en-CA"/>
              </w:rPr>
              <w:t>50,000</w:t>
            </w:r>
          </w:p>
        </w:tc>
        <w:tc>
          <w:tcPr>
            <w:tcW w:w="390" w:type="pct"/>
          </w:tcPr>
          <w:p w14:paraId="1AA96268" w14:textId="3088AA59" w:rsidR="00711BE6" w:rsidRPr="00FA7AC5" w:rsidRDefault="00881E7E" w:rsidP="00417DD2">
            <w:pPr>
              <w:suppressAutoHyphens/>
              <w:jc w:val="right"/>
              <w:rPr>
                <w:sz w:val="20"/>
                <w:szCs w:val="20"/>
                <w:lang w:eastAsia="en-CA"/>
              </w:rPr>
            </w:pPr>
            <w:r w:rsidRPr="00FA7AC5">
              <w:rPr>
                <w:sz w:val="20"/>
                <w:szCs w:val="20"/>
                <w:lang w:eastAsia="en-CA"/>
              </w:rPr>
              <w:t>50,000</w:t>
            </w:r>
          </w:p>
        </w:tc>
      </w:tr>
      <w:tr w:rsidR="00ED3B38" w:rsidRPr="00FA7AC5" w14:paraId="7DED4F1D" w14:textId="77777777" w:rsidTr="00D05611">
        <w:trPr>
          <w:gridAfter w:val="1"/>
          <w:wAfter w:w="1190" w:type="pct"/>
          <w:trHeight w:val="227"/>
        </w:trPr>
        <w:tc>
          <w:tcPr>
            <w:tcW w:w="561" w:type="pct"/>
          </w:tcPr>
          <w:p w14:paraId="17510EE4" w14:textId="77777777" w:rsidR="00ED3B38" w:rsidRPr="00FA7AC5" w:rsidRDefault="00ED3B38" w:rsidP="00ED3B38">
            <w:pPr>
              <w:suppressAutoHyphens/>
              <w:jc w:val="left"/>
              <w:rPr>
                <w:sz w:val="20"/>
                <w:szCs w:val="20"/>
                <w:lang w:eastAsia="en-CA"/>
              </w:rPr>
            </w:pPr>
            <w:r w:rsidRPr="00FA7AC5">
              <w:rPr>
                <w:sz w:val="20"/>
                <w:szCs w:val="20"/>
                <w:lang w:eastAsia="en-CA"/>
              </w:rPr>
              <w:t>Coordination and monitoring</w:t>
            </w:r>
          </w:p>
        </w:tc>
        <w:tc>
          <w:tcPr>
            <w:tcW w:w="1206" w:type="pct"/>
            <w:shd w:val="clear" w:color="auto" w:fill="FFFFFF" w:themeFill="background1"/>
          </w:tcPr>
          <w:p w14:paraId="1BB4F1FC" w14:textId="1BA085DF" w:rsidR="00ED3B38" w:rsidRPr="00FA7AC5" w:rsidRDefault="00ED3B38" w:rsidP="00ED3B38">
            <w:pPr>
              <w:suppressAutoHyphens/>
              <w:jc w:val="left"/>
              <w:rPr>
                <w:sz w:val="20"/>
                <w:szCs w:val="20"/>
              </w:rPr>
            </w:pPr>
            <w:r w:rsidRPr="00FA7AC5">
              <w:rPr>
                <w:sz w:val="20"/>
                <w:szCs w:val="20"/>
              </w:rPr>
              <w:t>- Project monitoring support and coordination</w:t>
            </w:r>
          </w:p>
        </w:tc>
        <w:tc>
          <w:tcPr>
            <w:tcW w:w="232" w:type="pct"/>
            <w:shd w:val="clear" w:color="auto" w:fill="FFFFFF" w:themeFill="background1"/>
          </w:tcPr>
          <w:p w14:paraId="07B40A05" w14:textId="79FA41E6" w:rsidR="00ED3B38" w:rsidRPr="00FA7AC5" w:rsidRDefault="00392BC5" w:rsidP="00ED3B38">
            <w:pPr>
              <w:suppressAutoHyphens/>
              <w:jc w:val="right"/>
              <w:rPr>
                <w:sz w:val="20"/>
                <w:szCs w:val="20"/>
                <w:lang w:eastAsia="en-CA"/>
              </w:rPr>
            </w:pPr>
            <w:r w:rsidRPr="00FA7AC5">
              <w:rPr>
                <w:sz w:val="20"/>
                <w:szCs w:val="20"/>
                <w:lang w:eastAsia="en-CA"/>
              </w:rPr>
              <w:t>50,000</w:t>
            </w:r>
          </w:p>
        </w:tc>
        <w:tc>
          <w:tcPr>
            <w:tcW w:w="1190" w:type="pct"/>
            <w:shd w:val="clear" w:color="auto" w:fill="FFFFFF" w:themeFill="background1"/>
          </w:tcPr>
          <w:p w14:paraId="20F12182" w14:textId="672A6E1C" w:rsidR="00ED3B38" w:rsidRPr="00FA7AC5" w:rsidRDefault="00ED3B38" w:rsidP="00ED3B38">
            <w:pPr>
              <w:suppressAutoHyphens/>
              <w:jc w:val="left"/>
              <w:rPr>
                <w:b/>
                <w:bCs/>
                <w:sz w:val="20"/>
                <w:szCs w:val="20"/>
                <w:lang w:eastAsia="en-CA"/>
              </w:rPr>
            </w:pPr>
            <w:r w:rsidRPr="00FA7AC5">
              <w:rPr>
                <w:sz w:val="20"/>
                <w:szCs w:val="20"/>
              </w:rPr>
              <w:t>- Project monitoring support and coordination</w:t>
            </w:r>
          </w:p>
        </w:tc>
        <w:tc>
          <w:tcPr>
            <w:tcW w:w="232" w:type="pct"/>
          </w:tcPr>
          <w:p w14:paraId="5D9F3AD6" w14:textId="29216844" w:rsidR="00ED3B38" w:rsidRPr="00FA7AC5" w:rsidRDefault="00ED3B38" w:rsidP="00ED3B38">
            <w:pPr>
              <w:suppressAutoHyphens/>
              <w:jc w:val="right"/>
              <w:rPr>
                <w:sz w:val="20"/>
                <w:szCs w:val="20"/>
                <w:lang w:eastAsia="en-CA"/>
              </w:rPr>
            </w:pPr>
            <w:r w:rsidRPr="00FA7AC5">
              <w:rPr>
                <w:sz w:val="20"/>
                <w:szCs w:val="20"/>
                <w:lang w:eastAsia="en-CA"/>
              </w:rPr>
              <w:t>15,800</w:t>
            </w:r>
          </w:p>
        </w:tc>
        <w:tc>
          <w:tcPr>
            <w:tcW w:w="390" w:type="pct"/>
          </w:tcPr>
          <w:p w14:paraId="40A10FF0" w14:textId="178DBE6F" w:rsidR="00ED3B38" w:rsidRPr="00FA7AC5" w:rsidRDefault="00392BC5" w:rsidP="00ED3B38">
            <w:pPr>
              <w:suppressAutoHyphens/>
              <w:jc w:val="right"/>
              <w:rPr>
                <w:sz w:val="20"/>
                <w:szCs w:val="20"/>
                <w:lang w:eastAsia="en-CA"/>
              </w:rPr>
            </w:pPr>
            <w:r w:rsidRPr="00FA7AC5">
              <w:rPr>
                <w:sz w:val="20"/>
                <w:szCs w:val="20"/>
                <w:lang w:eastAsia="en-CA"/>
              </w:rPr>
              <w:t>65,800</w:t>
            </w:r>
          </w:p>
        </w:tc>
      </w:tr>
      <w:tr w:rsidR="00D175AB" w:rsidRPr="00FA7AC5" w14:paraId="27B63ED9" w14:textId="2D71B7B2" w:rsidTr="00D05611">
        <w:trPr>
          <w:trHeight w:val="227"/>
        </w:trPr>
        <w:tc>
          <w:tcPr>
            <w:tcW w:w="561" w:type="pct"/>
          </w:tcPr>
          <w:p w14:paraId="6AA451F2" w14:textId="1C056F00" w:rsidR="00D175AB" w:rsidRPr="0051206F" w:rsidRDefault="00D175AB" w:rsidP="00D175AB">
            <w:pPr>
              <w:suppressAutoHyphens/>
              <w:jc w:val="left"/>
              <w:rPr>
                <w:sz w:val="20"/>
                <w:szCs w:val="20"/>
                <w:lang w:eastAsia="en-CA"/>
              </w:rPr>
            </w:pPr>
            <w:r w:rsidRPr="0051206F">
              <w:rPr>
                <w:sz w:val="20"/>
                <w:szCs w:val="20"/>
                <w:lang w:eastAsia="en-CA"/>
              </w:rPr>
              <w:t>Activities to maintain energy efficiency in the refrigeration servicing sector</w:t>
            </w:r>
          </w:p>
        </w:tc>
        <w:tc>
          <w:tcPr>
            <w:tcW w:w="1206" w:type="pct"/>
            <w:shd w:val="clear" w:color="auto" w:fill="FFFFFF" w:themeFill="background1"/>
          </w:tcPr>
          <w:p w14:paraId="1D46B2A4" w14:textId="77777777" w:rsidR="00D175AB" w:rsidRPr="0051206F" w:rsidRDefault="00D175AB" w:rsidP="00D175AB">
            <w:pPr>
              <w:suppressAutoHyphens/>
              <w:jc w:val="left"/>
              <w:rPr>
                <w:sz w:val="20"/>
                <w:szCs w:val="20"/>
              </w:rPr>
            </w:pPr>
            <w:r w:rsidRPr="0051206F">
              <w:rPr>
                <w:sz w:val="20"/>
                <w:szCs w:val="20"/>
              </w:rPr>
              <w:t>- Conduct a national survey to identify administrative and regulatory challenges in promoting energy</w:t>
            </w:r>
            <w:r w:rsidRPr="0051206F">
              <w:rPr>
                <w:sz w:val="20"/>
                <w:szCs w:val="20"/>
              </w:rPr>
              <w:noBreakHyphen/>
              <w:t>efficient and low-GWP technologies</w:t>
            </w:r>
          </w:p>
          <w:p w14:paraId="257394EF" w14:textId="77777777" w:rsidR="00D175AB" w:rsidRPr="0051206F" w:rsidRDefault="00D175AB" w:rsidP="00D175AB">
            <w:pPr>
              <w:suppressAutoHyphens/>
              <w:jc w:val="left"/>
              <w:rPr>
                <w:rFonts w:asciiTheme="majorBidi" w:hAnsiTheme="majorBidi" w:cstheme="majorBidi"/>
                <w:sz w:val="20"/>
                <w:szCs w:val="20"/>
              </w:rPr>
            </w:pPr>
            <w:r w:rsidRPr="0051206F">
              <w:rPr>
                <w:sz w:val="20"/>
                <w:szCs w:val="20"/>
              </w:rPr>
              <w:t xml:space="preserve">- </w:t>
            </w:r>
            <w:r w:rsidRPr="0051206F">
              <w:rPr>
                <w:rFonts w:asciiTheme="majorBidi" w:hAnsiTheme="majorBidi" w:cstheme="majorBidi"/>
                <w:sz w:val="20"/>
                <w:szCs w:val="20"/>
              </w:rPr>
              <w:t xml:space="preserve">Update customs training materials and conduct one workshop for 30 customs officers </w:t>
            </w:r>
          </w:p>
          <w:p w14:paraId="2E0B2FE7" w14:textId="77777777" w:rsidR="00D175AB" w:rsidRPr="0051206F" w:rsidRDefault="00D175AB" w:rsidP="00D175AB">
            <w:pPr>
              <w:suppressAutoHyphens/>
              <w:jc w:val="left"/>
              <w:rPr>
                <w:rFonts w:asciiTheme="majorBidi" w:hAnsiTheme="majorBidi" w:cstheme="majorBidi"/>
                <w:sz w:val="20"/>
                <w:szCs w:val="20"/>
              </w:rPr>
            </w:pPr>
            <w:r w:rsidRPr="0051206F">
              <w:rPr>
                <w:rFonts w:asciiTheme="majorBidi" w:hAnsiTheme="majorBidi" w:cstheme="majorBidi"/>
                <w:sz w:val="20"/>
                <w:szCs w:val="20"/>
              </w:rPr>
              <w:t>- Update technician training materials and hold two workshops (30 participants each) for RAC trainers and technicians</w:t>
            </w:r>
          </w:p>
          <w:p w14:paraId="5593A069" w14:textId="77777777" w:rsidR="00D175AB" w:rsidRPr="0051206F" w:rsidRDefault="00D175AB" w:rsidP="00D175AB">
            <w:pPr>
              <w:suppressAutoHyphens/>
              <w:jc w:val="left"/>
              <w:rPr>
                <w:rFonts w:asciiTheme="majorBidi" w:hAnsiTheme="majorBidi" w:cstheme="majorBidi"/>
                <w:sz w:val="20"/>
                <w:szCs w:val="20"/>
              </w:rPr>
            </w:pPr>
            <w:r w:rsidRPr="0051206F">
              <w:rPr>
                <w:sz w:val="20"/>
                <w:szCs w:val="20"/>
              </w:rPr>
              <w:t xml:space="preserve">- </w:t>
            </w:r>
            <w:r w:rsidRPr="0051206F">
              <w:rPr>
                <w:rFonts w:asciiTheme="majorBidi" w:hAnsiTheme="majorBidi" w:cstheme="majorBidi"/>
                <w:sz w:val="20"/>
                <w:szCs w:val="20"/>
              </w:rPr>
              <w:t>Prepare awareness materials and conduct one information session for 50 technical experts</w:t>
            </w:r>
          </w:p>
          <w:p w14:paraId="3BCB4278" w14:textId="0B1DDC31" w:rsidR="00D175AB" w:rsidRPr="0051206F" w:rsidRDefault="00D175AB" w:rsidP="00D175AB">
            <w:pPr>
              <w:suppressAutoHyphens/>
              <w:jc w:val="left"/>
              <w:rPr>
                <w:sz w:val="20"/>
                <w:szCs w:val="20"/>
              </w:rPr>
            </w:pPr>
            <w:r w:rsidRPr="0051206F">
              <w:rPr>
                <w:sz w:val="20"/>
                <w:szCs w:val="20"/>
              </w:rPr>
              <w:t>- Develop awareness videos and infographics for consumers on refrigerants’ GWP values, energy efficiency labelling, and associated environmental and cost benefits</w:t>
            </w:r>
          </w:p>
          <w:p w14:paraId="563820F2" w14:textId="3F79B7AF" w:rsidR="00D175AB" w:rsidRPr="0051206F" w:rsidRDefault="00D175AB" w:rsidP="00D175AB">
            <w:pPr>
              <w:suppressAutoHyphens/>
              <w:jc w:val="left"/>
              <w:rPr>
                <w:sz w:val="20"/>
                <w:szCs w:val="20"/>
              </w:rPr>
            </w:pPr>
            <w:r w:rsidRPr="0051206F">
              <w:rPr>
                <w:sz w:val="20"/>
                <w:szCs w:val="20"/>
              </w:rPr>
              <w:lastRenderedPageBreak/>
              <w:t>-</w:t>
            </w:r>
            <w:r w:rsidRPr="0051206F">
              <w:t xml:space="preserve"> </w:t>
            </w:r>
            <w:r w:rsidRPr="0051206F">
              <w:rPr>
                <w:sz w:val="20"/>
                <w:szCs w:val="20"/>
              </w:rPr>
              <w:t>Conduct one session with 15 RACHP equipment importers to explain national labelling requirements and the benefits of importing energy-efficient products</w:t>
            </w:r>
          </w:p>
          <w:p w14:paraId="3CE8A773" w14:textId="36D06F40" w:rsidR="00D175AB" w:rsidRPr="0051206F" w:rsidRDefault="00D175AB" w:rsidP="00D175AB">
            <w:pPr>
              <w:suppressAutoHyphens/>
              <w:jc w:val="left"/>
              <w:rPr>
                <w:sz w:val="20"/>
                <w:szCs w:val="20"/>
              </w:rPr>
            </w:pPr>
            <w:r w:rsidRPr="0051206F">
              <w:rPr>
                <w:sz w:val="20"/>
                <w:szCs w:val="20"/>
              </w:rPr>
              <w:t>-</w:t>
            </w:r>
            <w:r w:rsidRPr="0051206F">
              <w:rPr>
                <w:rFonts w:asciiTheme="majorBidi" w:hAnsiTheme="majorBidi" w:cstheme="majorBidi"/>
                <w:sz w:val="20"/>
                <w:szCs w:val="20"/>
              </w:rPr>
              <w:t xml:space="preserve"> Conduct a survey of at least 1,000 households to evaluate awareness and barriers to adopting energy</w:t>
            </w:r>
            <w:r w:rsidRPr="0051206F">
              <w:rPr>
                <w:rFonts w:asciiTheme="majorBidi" w:hAnsiTheme="majorBidi" w:cstheme="majorBidi"/>
                <w:sz w:val="20"/>
                <w:szCs w:val="20"/>
              </w:rPr>
              <w:noBreakHyphen/>
              <w:t>efficient and low-GWP appliances. Results will inform future labelling programme improvements</w:t>
            </w:r>
          </w:p>
        </w:tc>
        <w:tc>
          <w:tcPr>
            <w:tcW w:w="232" w:type="pct"/>
            <w:shd w:val="clear" w:color="auto" w:fill="FFFFFF" w:themeFill="background1"/>
          </w:tcPr>
          <w:p w14:paraId="446CCE41" w14:textId="53CAE6AD" w:rsidR="00D175AB" w:rsidRPr="00FA7AC5" w:rsidRDefault="00D175AB" w:rsidP="00D175AB">
            <w:pPr>
              <w:suppressAutoHyphens/>
              <w:jc w:val="right"/>
              <w:rPr>
                <w:sz w:val="20"/>
                <w:szCs w:val="20"/>
                <w:lang w:eastAsia="en-CA"/>
              </w:rPr>
            </w:pPr>
            <w:r>
              <w:rPr>
                <w:sz w:val="20"/>
                <w:szCs w:val="20"/>
                <w:lang w:eastAsia="en-CA"/>
              </w:rPr>
              <w:lastRenderedPageBreak/>
              <w:t>100,000</w:t>
            </w:r>
          </w:p>
        </w:tc>
        <w:tc>
          <w:tcPr>
            <w:tcW w:w="1190" w:type="pct"/>
            <w:shd w:val="clear" w:color="auto" w:fill="BFBFBF" w:themeFill="background1" w:themeFillShade="BF"/>
          </w:tcPr>
          <w:p w14:paraId="1D316789" w14:textId="77777777" w:rsidR="00D175AB" w:rsidRPr="00FA7AC5" w:rsidRDefault="00D175AB" w:rsidP="00D175AB">
            <w:pPr>
              <w:suppressAutoHyphens/>
              <w:jc w:val="left"/>
              <w:rPr>
                <w:sz w:val="20"/>
                <w:szCs w:val="20"/>
              </w:rPr>
            </w:pPr>
          </w:p>
        </w:tc>
        <w:tc>
          <w:tcPr>
            <w:tcW w:w="232" w:type="pct"/>
            <w:shd w:val="clear" w:color="auto" w:fill="BFBFBF" w:themeFill="background1" w:themeFillShade="BF"/>
          </w:tcPr>
          <w:p w14:paraId="0B5DB708" w14:textId="77777777" w:rsidR="00D175AB" w:rsidRPr="00FA7AC5" w:rsidRDefault="00D175AB" w:rsidP="00D175AB">
            <w:pPr>
              <w:suppressAutoHyphens/>
              <w:jc w:val="right"/>
              <w:rPr>
                <w:sz w:val="20"/>
                <w:szCs w:val="20"/>
                <w:lang w:eastAsia="en-CA"/>
              </w:rPr>
            </w:pPr>
          </w:p>
        </w:tc>
        <w:tc>
          <w:tcPr>
            <w:tcW w:w="390" w:type="pct"/>
          </w:tcPr>
          <w:p w14:paraId="25437397" w14:textId="0147E91A" w:rsidR="00D175AB" w:rsidRPr="00FA7AC5" w:rsidRDefault="00D175AB" w:rsidP="00D175AB">
            <w:pPr>
              <w:suppressAutoHyphens/>
              <w:jc w:val="right"/>
              <w:rPr>
                <w:sz w:val="20"/>
                <w:szCs w:val="20"/>
                <w:lang w:eastAsia="en-CA"/>
              </w:rPr>
            </w:pPr>
            <w:r w:rsidRPr="0051206F">
              <w:rPr>
                <w:sz w:val="20"/>
                <w:szCs w:val="20"/>
                <w:lang w:eastAsia="en-CA"/>
              </w:rPr>
              <w:t>100,000</w:t>
            </w:r>
          </w:p>
        </w:tc>
        <w:tc>
          <w:tcPr>
            <w:tcW w:w="1190" w:type="pct"/>
          </w:tcPr>
          <w:p w14:paraId="7EA0FE47" w14:textId="77777777" w:rsidR="00D175AB" w:rsidRPr="00FA7AC5" w:rsidRDefault="00D175AB" w:rsidP="00D175AB">
            <w:pPr>
              <w:jc w:val="left"/>
            </w:pPr>
          </w:p>
        </w:tc>
      </w:tr>
      <w:tr w:rsidR="00D175AB" w:rsidRPr="00FA7AC5" w14:paraId="6D07D34D" w14:textId="77777777" w:rsidTr="00D05611">
        <w:trPr>
          <w:gridAfter w:val="1"/>
          <w:wAfter w:w="1190" w:type="pct"/>
          <w:trHeight w:val="227"/>
        </w:trPr>
        <w:tc>
          <w:tcPr>
            <w:tcW w:w="1767" w:type="pct"/>
            <w:gridSpan w:val="2"/>
          </w:tcPr>
          <w:p w14:paraId="05465958" w14:textId="4D4498AF" w:rsidR="00D175AB" w:rsidRPr="00FA7AC5" w:rsidRDefault="00D175AB" w:rsidP="00D175AB">
            <w:pPr>
              <w:suppressAutoHyphens/>
              <w:jc w:val="right"/>
              <w:rPr>
                <w:b/>
                <w:bCs/>
                <w:sz w:val="20"/>
                <w:szCs w:val="20"/>
                <w:lang w:eastAsia="en-CA"/>
              </w:rPr>
            </w:pPr>
            <w:r w:rsidRPr="00FA7AC5">
              <w:rPr>
                <w:b/>
                <w:bCs/>
                <w:sz w:val="20"/>
                <w:szCs w:val="20"/>
                <w:lang w:eastAsia="en-CA"/>
              </w:rPr>
              <w:t>Total</w:t>
            </w:r>
          </w:p>
        </w:tc>
        <w:tc>
          <w:tcPr>
            <w:tcW w:w="232" w:type="pct"/>
          </w:tcPr>
          <w:p w14:paraId="76DE257C" w14:textId="55FF8F9B" w:rsidR="00D175AB" w:rsidRPr="0051206F" w:rsidRDefault="00D175AB" w:rsidP="00D175AB">
            <w:pPr>
              <w:suppressAutoHyphens/>
              <w:jc w:val="right"/>
              <w:rPr>
                <w:b/>
                <w:bCs/>
                <w:sz w:val="20"/>
                <w:szCs w:val="20"/>
                <w:lang w:eastAsia="en-CA"/>
              </w:rPr>
            </w:pPr>
            <w:r w:rsidRPr="0051206F">
              <w:rPr>
                <w:b/>
                <w:bCs/>
                <w:sz w:val="20"/>
                <w:szCs w:val="20"/>
                <w:lang w:eastAsia="en-CA"/>
              </w:rPr>
              <w:t>640,000</w:t>
            </w:r>
          </w:p>
        </w:tc>
        <w:tc>
          <w:tcPr>
            <w:tcW w:w="1190" w:type="pct"/>
          </w:tcPr>
          <w:p w14:paraId="4350FFCE" w14:textId="31D40413" w:rsidR="00D175AB" w:rsidRPr="00FA7AC5" w:rsidRDefault="00D175AB" w:rsidP="00D175AB">
            <w:pPr>
              <w:suppressAutoHyphens/>
              <w:jc w:val="right"/>
              <w:rPr>
                <w:b/>
                <w:bCs/>
                <w:sz w:val="20"/>
                <w:szCs w:val="20"/>
                <w:lang w:eastAsia="en-CA"/>
              </w:rPr>
            </w:pPr>
            <w:r w:rsidRPr="00FA7AC5">
              <w:rPr>
                <w:b/>
                <w:bCs/>
                <w:sz w:val="20"/>
                <w:szCs w:val="20"/>
                <w:lang w:eastAsia="en-CA"/>
              </w:rPr>
              <w:t>Total</w:t>
            </w:r>
          </w:p>
        </w:tc>
        <w:tc>
          <w:tcPr>
            <w:tcW w:w="232" w:type="pct"/>
          </w:tcPr>
          <w:p w14:paraId="1572621F" w14:textId="26A994A4" w:rsidR="00D175AB" w:rsidRPr="00FA7AC5" w:rsidRDefault="00D175AB" w:rsidP="00D175AB">
            <w:pPr>
              <w:suppressAutoHyphens/>
              <w:jc w:val="right"/>
              <w:rPr>
                <w:b/>
                <w:bCs/>
                <w:sz w:val="20"/>
                <w:szCs w:val="20"/>
                <w:lang w:eastAsia="en-CA"/>
              </w:rPr>
            </w:pPr>
            <w:r w:rsidRPr="00FA7AC5">
              <w:rPr>
                <w:b/>
                <w:bCs/>
                <w:sz w:val="20"/>
                <w:szCs w:val="20"/>
                <w:lang w:eastAsia="en-CA"/>
              </w:rPr>
              <w:t>158,000</w:t>
            </w:r>
          </w:p>
        </w:tc>
        <w:tc>
          <w:tcPr>
            <w:tcW w:w="390" w:type="pct"/>
          </w:tcPr>
          <w:p w14:paraId="602B0265" w14:textId="54037246" w:rsidR="00D175AB" w:rsidRPr="00FA7AC5" w:rsidRDefault="00D175AB" w:rsidP="00D175AB">
            <w:pPr>
              <w:suppressAutoHyphens/>
              <w:jc w:val="right"/>
              <w:rPr>
                <w:b/>
                <w:bCs/>
                <w:sz w:val="20"/>
                <w:szCs w:val="20"/>
                <w:lang w:eastAsia="en-CA"/>
              </w:rPr>
            </w:pPr>
            <w:r w:rsidRPr="0051206F">
              <w:rPr>
                <w:b/>
                <w:bCs/>
                <w:sz w:val="20"/>
                <w:szCs w:val="20"/>
                <w:lang w:eastAsia="en-CA"/>
              </w:rPr>
              <w:t>798,000</w:t>
            </w:r>
          </w:p>
        </w:tc>
      </w:tr>
    </w:tbl>
    <w:tbl>
      <w:tblPr>
        <w:tblStyle w:val="TableGrid"/>
        <w:tblpPr w:leftFromText="180" w:rightFromText="180" w:vertAnchor="text" w:horzAnchor="margin" w:tblpXSpec="center" w:tblpY="6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C23F5" w:rsidRPr="009B0D30" w14:paraId="0D0EAA64" w14:textId="77777777" w:rsidTr="000C23F5">
        <w:tc>
          <w:tcPr>
            <w:tcW w:w="1871" w:type="dxa"/>
          </w:tcPr>
          <w:p w14:paraId="0D00220A" w14:textId="77777777" w:rsidR="000C23F5" w:rsidRPr="009B0D30" w:rsidRDefault="000C23F5" w:rsidP="000C23F5">
            <w:r>
              <w:br w:type="page"/>
            </w:r>
          </w:p>
        </w:tc>
        <w:tc>
          <w:tcPr>
            <w:tcW w:w="1872" w:type="dxa"/>
          </w:tcPr>
          <w:p w14:paraId="5926925A" w14:textId="77777777" w:rsidR="000C23F5" w:rsidRPr="009B0D30" w:rsidRDefault="000C23F5" w:rsidP="000C23F5"/>
        </w:tc>
        <w:tc>
          <w:tcPr>
            <w:tcW w:w="1872" w:type="dxa"/>
            <w:tcBorders>
              <w:bottom w:val="single" w:sz="4" w:space="0" w:color="auto"/>
            </w:tcBorders>
          </w:tcPr>
          <w:p w14:paraId="37C973CB" w14:textId="77777777" w:rsidR="000C23F5" w:rsidRPr="009B0D30" w:rsidRDefault="000C23F5" w:rsidP="000C23F5"/>
        </w:tc>
        <w:tc>
          <w:tcPr>
            <w:tcW w:w="1872" w:type="dxa"/>
          </w:tcPr>
          <w:p w14:paraId="466BF834" w14:textId="77777777" w:rsidR="000C23F5" w:rsidRPr="009B0D30" w:rsidRDefault="000C23F5" w:rsidP="000C23F5"/>
        </w:tc>
        <w:tc>
          <w:tcPr>
            <w:tcW w:w="1873" w:type="dxa"/>
          </w:tcPr>
          <w:p w14:paraId="371DCB57" w14:textId="77777777" w:rsidR="000C23F5" w:rsidRPr="009B0D30" w:rsidRDefault="000C23F5" w:rsidP="000C23F5"/>
        </w:tc>
      </w:tr>
    </w:tbl>
    <w:p w14:paraId="0113D31A" w14:textId="77777777" w:rsidR="00E85409" w:rsidRPr="009B0D30" w:rsidRDefault="00E85409" w:rsidP="00ED4C65">
      <w:pPr>
        <w:jc w:val="center"/>
      </w:pPr>
    </w:p>
    <w:sectPr w:rsidR="00E85409" w:rsidRPr="009B0D30" w:rsidSect="00E14128">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2268B" w14:textId="77777777" w:rsidR="00E36DF3" w:rsidRDefault="00E36DF3" w:rsidP="004A504B">
      <w:r>
        <w:separator/>
      </w:r>
    </w:p>
  </w:endnote>
  <w:endnote w:type="continuationSeparator" w:id="0">
    <w:p w14:paraId="5E5B7A55" w14:textId="77777777" w:rsidR="00E36DF3" w:rsidRDefault="00E36DF3" w:rsidP="004A504B">
      <w:r>
        <w:continuationSeparator/>
      </w:r>
    </w:p>
  </w:endnote>
  <w:endnote w:type="continuationNotice" w:id="1">
    <w:p w14:paraId="688ABF40" w14:textId="77777777" w:rsidR="00E36DF3" w:rsidRDefault="00E36D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67D7" w14:textId="77777777" w:rsidR="006F2AE0" w:rsidRPr="0033525D" w:rsidRDefault="006F2AE0">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08F6" w14:textId="77777777" w:rsidR="006F2AE0" w:rsidRPr="0033525D" w:rsidRDefault="006F2AE0">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29FCC" w14:textId="77777777" w:rsidR="00B77384" w:rsidRPr="00B77384" w:rsidRDefault="00B77384" w:rsidP="00B77384">
    <w:pPr>
      <w:pBdr>
        <w:top w:val="single" w:sz="4" w:space="1" w:color="auto"/>
        <w:left w:val="single" w:sz="4" w:space="0" w:color="auto"/>
        <w:bottom w:val="single" w:sz="4" w:space="1" w:color="auto"/>
        <w:right w:val="single" w:sz="4" w:space="0" w:color="auto"/>
      </w:pBdr>
      <w:bidi/>
      <w:spacing w:before="120"/>
      <w:jc w:val="center"/>
      <w:rPr>
        <w:rtl/>
      </w:rPr>
    </w:pPr>
    <w:r w:rsidRPr="00B77384">
      <w:rPr>
        <w:rtl/>
      </w:rPr>
      <w:t>إن وثائق ما قبل دورات اللجنة التنفيذية للصندوق المتعدد الأطراف لتنفيذ بروتوكول مونتريال</w:t>
    </w:r>
    <w:r w:rsidRPr="00B77384">
      <w:t xml:space="preserve"> </w:t>
    </w:r>
  </w:p>
  <w:p w14:paraId="47C9377D" w14:textId="77777777" w:rsidR="00B77384" w:rsidRPr="00B77384" w:rsidRDefault="00B77384" w:rsidP="00B77384">
    <w:pPr>
      <w:pBdr>
        <w:top w:val="single" w:sz="4" w:space="1" w:color="auto"/>
        <w:left w:val="single" w:sz="4" w:space="0" w:color="auto"/>
        <w:bottom w:val="single" w:sz="4" w:space="1" w:color="auto"/>
        <w:right w:val="single" w:sz="4" w:space="0" w:color="auto"/>
      </w:pBdr>
      <w:bidi/>
      <w:jc w:val="center"/>
    </w:pPr>
    <w:r w:rsidRPr="00B77384">
      <w:rPr>
        <w:rtl/>
      </w:rPr>
      <w:t>قد تصدر دون إخلال بأي قرار تتخذه اللجنة التنفيذية بعد صدورها.</w:t>
    </w:r>
    <w:r w:rsidRPr="00B77384">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2AA0" w14:textId="77777777" w:rsidR="006F2AE0" w:rsidRPr="0033525D" w:rsidRDefault="006F2AE0">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277E" w14:textId="77777777" w:rsidR="006F2AE0" w:rsidRPr="0033525D" w:rsidRDefault="006F2AE0">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45DE0" w14:textId="77777777" w:rsidR="006F2AE0" w:rsidRPr="0033525D" w:rsidRDefault="006F2AE0">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EFCDB" w14:textId="77777777" w:rsidR="006F2AE0" w:rsidRPr="0033525D" w:rsidRDefault="006F2AE0">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74AB0" w14:textId="77777777" w:rsidR="006F2AE0" w:rsidRDefault="006F2AE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6937CD" w14:textId="77777777" w:rsidR="006F2AE0" w:rsidRDefault="006F2AE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F4584" w14:textId="77777777" w:rsidR="00E36DF3" w:rsidRDefault="00E36DF3" w:rsidP="00CE4B3F">
      <w:pPr>
        <w:bidi/>
      </w:pPr>
      <w:r>
        <w:separator/>
      </w:r>
    </w:p>
  </w:footnote>
  <w:footnote w:type="continuationSeparator" w:id="0">
    <w:p w14:paraId="17057775" w14:textId="77777777" w:rsidR="00E36DF3" w:rsidRDefault="00E36DF3" w:rsidP="004A504B">
      <w:r>
        <w:continuationSeparator/>
      </w:r>
    </w:p>
  </w:footnote>
  <w:footnote w:type="continuationNotice" w:id="1">
    <w:p w14:paraId="58DB786C" w14:textId="77777777" w:rsidR="00E36DF3" w:rsidRDefault="00E36DF3"/>
  </w:footnote>
  <w:footnote w:id="2">
    <w:p w14:paraId="14DB1D98" w14:textId="77777777" w:rsidR="00B77384" w:rsidRPr="00147098" w:rsidRDefault="00B77384" w:rsidP="00B77384">
      <w:pPr>
        <w:pStyle w:val="FootnoteText"/>
        <w:tabs>
          <w:tab w:val="right" w:pos="288"/>
        </w:tabs>
        <w:bidi/>
        <w:spacing w:after="60"/>
        <w:rPr>
          <w:rtl/>
          <w:lang w:val="en-US" w:bidi="ar-AE"/>
        </w:rPr>
      </w:pPr>
      <w:r w:rsidRPr="00147098">
        <w:rPr>
          <w:rStyle w:val="FootnoteReference"/>
        </w:rPr>
        <w:footnoteRef/>
      </w:r>
      <w:r>
        <w:rPr>
          <w:lang w:val="en-US"/>
        </w:rPr>
        <w:t xml:space="preserve"> </w:t>
      </w:r>
      <w:r>
        <w:rPr>
          <w:rFonts w:hint="cs"/>
          <w:rtl/>
          <w:lang w:val="en-US" w:bidi="ar-AE"/>
        </w:rPr>
        <w:t>الوثيقة:</w:t>
      </w:r>
      <w:r>
        <w:rPr>
          <w:rFonts w:hint="cs"/>
          <w:rtl/>
          <w:lang w:bidi="ar-AE"/>
        </w:rPr>
        <w:t xml:space="preserve"> </w:t>
      </w:r>
      <w:r w:rsidRPr="00147098">
        <w:rPr>
          <w:lang w:bidi="ar-AE"/>
        </w:rPr>
        <w:t>UNEP/OzL.Pro/ExCom/97/1</w:t>
      </w:r>
      <w:r w:rsidRPr="00147098">
        <w:rPr>
          <w:rFonts w:hint="cs"/>
          <w:rtl/>
          <w:lang w:val="en-US" w:bidi="ar-AE"/>
        </w:rPr>
        <w:t>.</w:t>
      </w:r>
    </w:p>
  </w:footnote>
  <w:footnote w:id="3">
    <w:p w14:paraId="262775D7" w14:textId="25DDC357" w:rsidR="006F2AE0" w:rsidRPr="00283358" w:rsidRDefault="006F2AE0" w:rsidP="00283358">
      <w:pPr>
        <w:pStyle w:val="FootnoteText"/>
        <w:bidi/>
        <w:spacing w:after="120"/>
        <w:jc w:val="left"/>
        <w:rPr>
          <w:rtl/>
        </w:rPr>
      </w:pPr>
      <w:r w:rsidRPr="002C3294">
        <w:rPr>
          <w:rStyle w:val="FootnoteReference"/>
        </w:rPr>
        <w:footnoteRef/>
      </w:r>
      <w:r w:rsidR="00283358">
        <w:rPr>
          <w:rFonts w:hint="cs"/>
          <w:rtl/>
        </w:rPr>
        <w:t xml:space="preserve"> و</w:t>
      </w:r>
      <w:r w:rsidR="00283358" w:rsidRPr="006C7703">
        <w:rPr>
          <w:rtl/>
        </w:rPr>
        <w:t>فق</w:t>
      </w:r>
      <w:r w:rsidR="00283358">
        <w:rPr>
          <w:rFonts w:hint="cs"/>
          <w:rtl/>
        </w:rPr>
        <w:t>اً</w:t>
      </w:r>
      <w:r w:rsidR="00283358" w:rsidRPr="006C7703">
        <w:rPr>
          <w:rtl/>
        </w:rPr>
        <w:t xml:space="preserve"> للرسالة المؤرخة </w:t>
      </w:r>
      <w:r w:rsidR="00283358">
        <w:rPr>
          <w:rFonts w:hint="cs"/>
          <w:rtl/>
        </w:rPr>
        <w:t xml:space="preserve">10 يونيو/حزيران </w:t>
      </w:r>
      <w:r w:rsidR="00283358" w:rsidRPr="006C7703">
        <w:rPr>
          <w:rtl/>
        </w:rPr>
        <w:t xml:space="preserve">2025 </w:t>
      </w:r>
      <w:r w:rsidR="00283358">
        <w:rPr>
          <w:rFonts w:hint="cs"/>
          <w:rtl/>
        </w:rPr>
        <w:t>الموجهة م</w:t>
      </w:r>
      <w:r w:rsidR="00283358" w:rsidRPr="006C7703">
        <w:rPr>
          <w:rtl/>
        </w:rPr>
        <w:t>ن</w:t>
      </w:r>
      <w:r w:rsidR="00283358" w:rsidRPr="005B0BE1">
        <w:rPr>
          <w:rtl/>
        </w:rPr>
        <w:t xml:space="preserve"> وزارة الأراضي والمياه والبيئة في إريتريا إلى الأمانة</w:t>
      </w:r>
      <w:r w:rsidRPr="002C3294">
        <w:rPr>
          <w:rStyle w:val="FootnoteReference"/>
        </w:rPr>
        <w:t xml:space="preserve"> </w:t>
      </w:r>
      <w:r>
        <w:rPr>
          <w:rFonts w:hint="cs"/>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1A6A" w14:textId="4AC423E9" w:rsidR="006F2AE0" w:rsidRPr="00FD63A7" w:rsidRDefault="006F2AE0" w:rsidP="00A15FEA">
    <w:pPr>
      <w:rPr>
        <w:sz w:val="24"/>
        <w:szCs w:val="24"/>
      </w:rPr>
    </w:pPr>
    <w:r w:rsidRPr="00FD63A7">
      <w:rPr>
        <w:sz w:val="24"/>
        <w:szCs w:val="24"/>
      </w:rPr>
      <w:fldChar w:fldCharType="begin"/>
    </w:r>
    <w:r w:rsidRPr="00FD63A7">
      <w:rPr>
        <w:sz w:val="24"/>
        <w:szCs w:val="24"/>
      </w:rPr>
      <w:instrText xml:space="preserve"> DOCPROPERTY "Document number"  \* MERGEFORMAT </w:instrText>
    </w:r>
    <w:r w:rsidRPr="00FD63A7">
      <w:rPr>
        <w:sz w:val="24"/>
        <w:szCs w:val="24"/>
      </w:rPr>
      <w:fldChar w:fldCharType="separate"/>
    </w:r>
    <w:r w:rsidRPr="00FD63A7">
      <w:rPr>
        <w:sz w:val="24"/>
        <w:szCs w:val="24"/>
      </w:rPr>
      <w:t>UNEP/OzL.Pro/ExCom/97/51</w:t>
    </w:r>
    <w:r w:rsidRPr="00FD63A7">
      <w:rPr>
        <w:sz w:val="24"/>
        <w:szCs w:val="24"/>
      </w:rPr>
      <w:fldChar w:fldCharType="end"/>
    </w:r>
  </w:p>
  <w:p w14:paraId="3CC529B4" w14:textId="77777777" w:rsidR="006F2AE0" w:rsidRDefault="006F2AE0"/>
  <w:p w14:paraId="72DDA605" w14:textId="77777777" w:rsidR="006F2AE0" w:rsidRPr="0033525D" w:rsidRDefault="006F2A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C3ED8" w14:textId="2203480C" w:rsidR="006F2AE0" w:rsidRPr="00FD63A7" w:rsidRDefault="006F2AE0" w:rsidP="00A15FEA">
    <w:pPr>
      <w:jc w:val="right"/>
      <w:rPr>
        <w:sz w:val="24"/>
        <w:szCs w:val="24"/>
      </w:rPr>
    </w:pPr>
    <w:r w:rsidRPr="00FD63A7">
      <w:rPr>
        <w:sz w:val="24"/>
        <w:szCs w:val="24"/>
      </w:rPr>
      <w:fldChar w:fldCharType="begin"/>
    </w:r>
    <w:r w:rsidRPr="00FD63A7">
      <w:rPr>
        <w:sz w:val="24"/>
        <w:szCs w:val="24"/>
      </w:rPr>
      <w:instrText xml:space="preserve"> DOCPROPERTY "Document number"  \* MERGEFORMAT </w:instrText>
    </w:r>
    <w:r w:rsidRPr="00FD63A7">
      <w:rPr>
        <w:sz w:val="24"/>
        <w:szCs w:val="24"/>
      </w:rPr>
      <w:fldChar w:fldCharType="separate"/>
    </w:r>
    <w:r w:rsidRPr="00FD63A7">
      <w:rPr>
        <w:sz w:val="24"/>
        <w:szCs w:val="24"/>
      </w:rPr>
      <w:t>UNEP/OzL.Pro/ExCom/97/51</w:t>
    </w:r>
    <w:r w:rsidRPr="00FD63A7">
      <w:rPr>
        <w:sz w:val="24"/>
        <w:szCs w:val="24"/>
      </w:rPr>
      <w:fldChar w:fldCharType="end"/>
    </w:r>
  </w:p>
  <w:p w14:paraId="47A3AB5A" w14:textId="77777777" w:rsidR="006F2AE0" w:rsidRPr="0033525D" w:rsidRDefault="006F2AE0" w:rsidP="009774CB">
    <w:pPr>
      <w:jc w:val="right"/>
    </w:pPr>
  </w:p>
  <w:p w14:paraId="6CF16F17" w14:textId="77777777" w:rsidR="006F2AE0" w:rsidRPr="0033525D" w:rsidRDefault="006F2AE0"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E57F" w14:textId="6CA236A7" w:rsidR="006F2AE0" w:rsidRPr="00C025C0" w:rsidRDefault="006F2AE0" w:rsidP="00A15FEA">
    <w:pPr>
      <w:rPr>
        <w:sz w:val="24"/>
        <w:szCs w:val="24"/>
      </w:rPr>
    </w:pPr>
    <w:r w:rsidRPr="00C025C0">
      <w:rPr>
        <w:sz w:val="24"/>
        <w:szCs w:val="24"/>
      </w:rPr>
      <w:fldChar w:fldCharType="begin"/>
    </w:r>
    <w:r w:rsidRPr="00C025C0">
      <w:rPr>
        <w:sz w:val="24"/>
        <w:szCs w:val="24"/>
      </w:rPr>
      <w:instrText xml:space="preserve"> DOCPROPERTY "Document number"  \* MERGEFORMAT </w:instrText>
    </w:r>
    <w:r w:rsidRPr="00C025C0">
      <w:rPr>
        <w:sz w:val="24"/>
        <w:szCs w:val="24"/>
      </w:rPr>
      <w:fldChar w:fldCharType="separate"/>
    </w:r>
    <w:r w:rsidRPr="00C025C0">
      <w:rPr>
        <w:sz w:val="24"/>
        <w:szCs w:val="24"/>
      </w:rPr>
      <w:t>UNEP/OzL.Pro/ExCom/97/51</w:t>
    </w:r>
    <w:r w:rsidRPr="00C025C0">
      <w:rPr>
        <w:sz w:val="24"/>
        <w:szCs w:val="24"/>
      </w:rPr>
      <w:fldChar w:fldCharType="end"/>
    </w:r>
  </w:p>
  <w:p w14:paraId="417F24F5" w14:textId="77777777" w:rsidR="006F2AE0" w:rsidRPr="00C025C0" w:rsidRDefault="006F2AE0">
    <w:pPr>
      <w:rPr>
        <w:sz w:val="24"/>
        <w:szCs w:val="24"/>
      </w:rPr>
    </w:pPr>
    <w:r w:rsidRPr="00C025C0">
      <w:rPr>
        <w:sz w:val="24"/>
        <w:szCs w:val="24"/>
      </w:rPr>
      <w:t>Annex I</w:t>
    </w:r>
  </w:p>
  <w:p w14:paraId="45B9B387" w14:textId="77777777" w:rsidR="006F2AE0" w:rsidRPr="0033525D" w:rsidRDefault="006F2AE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B850A" w14:textId="7C3FFF9B" w:rsidR="006F2AE0" w:rsidRPr="00C025C0" w:rsidRDefault="006F2AE0" w:rsidP="00A15FEA">
    <w:pPr>
      <w:jc w:val="right"/>
      <w:rPr>
        <w:sz w:val="24"/>
        <w:szCs w:val="24"/>
      </w:rPr>
    </w:pPr>
    <w:r w:rsidRPr="00C025C0">
      <w:rPr>
        <w:sz w:val="24"/>
        <w:szCs w:val="24"/>
      </w:rPr>
      <w:fldChar w:fldCharType="begin"/>
    </w:r>
    <w:r w:rsidRPr="00C025C0">
      <w:rPr>
        <w:sz w:val="24"/>
        <w:szCs w:val="24"/>
      </w:rPr>
      <w:instrText xml:space="preserve"> DOCPROPERTY "Document number"  \* MERGEFORMAT </w:instrText>
    </w:r>
    <w:r w:rsidRPr="00C025C0">
      <w:rPr>
        <w:sz w:val="24"/>
        <w:szCs w:val="24"/>
      </w:rPr>
      <w:fldChar w:fldCharType="separate"/>
    </w:r>
    <w:r w:rsidRPr="00C025C0">
      <w:rPr>
        <w:sz w:val="24"/>
        <w:szCs w:val="24"/>
      </w:rPr>
      <w:t>UNEP/OzL.Pro/ExCom/97/51</w:t>
    </w:r>
    <w:r w:rsidRPr="00C025C0">
      <w:rPr>
        <w:sz w:val="24"/>
        <w:szCs w:val="24"/>
      </w:rPr>
      <w:fldChar w:fldCharType="end"/>
    </w:r>
  </w:p>
  <w:p w14:paraId="400B9B90" w14:textId="77777777" w:rsidR="006F2AE0" w:rsidRPr="00C025C0" w:rsidRDefault="006F2AE0" w:rsidP="009774CB">
    <w:pPr>
      <w:jc w:val="right"/>
      <w:rPr>
        <w:sz w:val="24"/>
        <w:szCs w:val="24"/>
      </w:rPr>
    </w:pPr>
    <w:r w:rsidRPr="00C025C0">
      <w:rPr>
        <w:sz w:val="24"/>
        <w:szCs w:val="24"/>
      </w:rPr>
      <w:t>Annex I</w:t>
    </w:r>
  </w:p>
  <w:p w14:paraId="185BBDC1" w14:textId="77777777" w:rsidR="006F2AE0" w:rsidRPr="0033525D" w:rsidRDefault="006F2AE0"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324B" w14:textId="77777777" w:rsidR="006F2AE0" w:rsidRPr="009B0D30" w:rsidRDefault="006F2AE0" w:rsidP="00DF18F4">
    <w:pPr>
      <w:jc w:val="right"/>
    </w:pPr>
    <w:fldSimple w:instr=" DOCPROPERTY &quot;Document number&quot;  \* MERGEFORMAT ">
      <w:r>
        <w:t>UNEP/OzL.Pro/ExCom/97/1</w:t>
      </w:r>
    </w:fldSimple>
  </w:p>
  <w:p w14:paraId="53D338FC" w14:textId="77777777" w:rsidR="006F2AE0" w:rsidRDefault="006F2AE0" w:rsidP="009774CB">
    <w:pPr>
      <w:pStyle w:val="Header"/>
      <w:jc w:val="right"/>
    </w:pPr>
    <w:r>
      <w:t>Annex I</w:t>
    </w:r>
  </w:p>
  <w:p w14:paraId="693DEC9E" w14:textId="77777777" w:rsidR="006F2AE0" w:rsidRDefault="006F2AE0"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64A60" w14:textId="521FA08D" w:rsidR="006F2AE0" w:rsidRPr="00C025C0" w:rsidRDefault="006F2AE0" w:rsidP="00B42A72">
    <w:pPr>
      <w:jc w:val="left"/>
      <w:rPr>
        <w:sz w:val="24"/>
        <w:szCs w:val="24"/>
      </w:rPr>
    </w:pPr>
    <w:r w:rsidRPr="00C025C0">
      <w:rPr>
        <w:sz w:val="24"/>
        <w:szCs w:val="24"/>
      </w:rPr>
      <w:fldChar w:fldCharType="begin"/>
    </w:r>
    <w:r w:rsidRPr="00C025C0">
      <w:rPr>
        <w:sz w:val="24"/>
        <w:szCs w:val="24"/>
      </w:rPr>
      <w:instrText xml:space="preserve"> DOCPROPERTY "Document number"  \* MERGEFORMAT </w:instrText>
    </w:r>
    <w:r w:rsidRPr="00C025C0">
      <w:rPr>
        <w:sz w:val="24"/>
        <w:szCs w:val="24"/>
      </w:rPr>
      <w:fldChar w:fldCharType="separate"/>
    </w:r>
    <w:r w:rsidRPr="00C025C0">
      <w:rPr>
        <w:sz w:val="24"/>
        <w:szCs w:val="24"/>
      </w:rPr>
      <w:t>UNEP/OzL.Pro/ExCom/97/51</w:t>
    </w:r>
    <w:r w:rsidRPr="00C025C0">
      <w:rPr>
        <w:sz w:val="24"/>
        <w:szCs w:val="24"/>
      </w:rPr>
      <w:fldChar w:fldCharType="end"/>
    </w:r>
  </w:p>
  <w:p w14:paraId="471006E3" w14:textId="258889C3" w:rsidR="006F2AE0" w:rsidRPr="00C025C0" w:rsidRDefault="006F2AE0" w:rsidP="00B42A72">
    <w:pPr>
      <w:jc w:val="left"/>
      <w:rPr>
        <w:sz w:val="24"/>
        <w:szCs w:val="24"/>
      </w:rPr>
    </w:pPr>
    <w:r w:rsidRPr="00C025C0">
      <w:rPr>
        <w:sz w:val="24"/>
        <w:szCs w:val="24"/>
      </w:rPr>
      <w:t>Annex II</w:t>
    </w:r>
  </w:p>
  <w:p w14:paraId="4CE50D47" w14:textId="77777777" w:rsidR="006F2AE0" w:rsidRPr="0033525D" w:rsidRDefault="006F2AE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2CB2" w14:textId="7607B672" w:rsidR="006F2AE0" w:rsidRPr="00C025C0" w:rsidRDefault="006F2AE0" w:rsidP="00ED4C65">
    <w:pPr>
      <w:jc w:val="right"/>
      <w:rPr>
        <w:sz w:val="24"/>
        <w:szCs w:val="24"/>
      </w:rPr>
    </w:pPr>
    <w:r w:rsidRPr="00C025C0">
      <w:rPr>
        <w:sz w:val="24"/>
        <w:szCs w:val="24"/>
      </w:rPr>
      <w:fldChar w:fldCharType="begin"/>
    </w:r>
    <w:r w:rsidRPr="00C025C0">
      <w:rPr>
        <w:sz w:val="24"/>
        <w:szCs w:val="24"/>
      </w:rPr>
      <w:instrText xml:space="preserve"> DOCPROPERTY "Document number"  \* MERGEFORMAT </w:instrText>
    </w:r>
    <w:r w:rsidRPr="00C025C0">
      <w:rPr>
        <w:sz w:val="24"/>
        <w:szCs w:val="24"/>
      </w:rPr>
      <w:fldChar w:fldCharType="separate"/>
    </w:r>
    <w:r w:rsidRPr="00C025C0">
      <w:rPr>
        <w:sz w:val="24"/>
        <w:szCs w:val="24"/>
      </w:rPr>
      <w:t>UNEP/OzL.Pro/ExCom/97/51</w:t>
    </w:r>
    <w:r w:rsidRPr="00C025C0">
      <w:rPr>
        <w:sz w:val="24"/>
        <w:szCs w:val="24"/>
      </w:rPr>
      <w:fldChar w:fldCharType="end"/>
    </w:r>
  </w:p>
  <w:p w14:paraId="3F6D7BC3" w14:textId="0219B464" w:rsidR="006F2AE0" w:rsidRPr="00C025C0" w:rsidRDefault="006F2AE0" w:rsidP="00ED4C65">
    <w:pPr>
      <w:jc w:val="right"/>
      <w:rPr>
        <w:sz w:val="24"/>
        <w:szCs w:val="24"/>
      </w:rPr>
    </w:pPr>
    <w:r w:rsidRPr="00C025C0">
      <w:rPr>
        <w:sz w:val="24"/>
        <w:szCs w:val="24"/>
      </w:rPr>
      <w:t>Annex II</w:t>
    </w:r>
  </w:p>
  <w:p w14:paraId="6631AC2C" w14:textId="77777777" w:rsidR="006F2AE0" w:rsidRPr="0033525D" w:rsidRDefault="006F2AE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E5E9" w14:textId="77777777" w:rsidR="006F2AE0" w:rsidRDefault="006F2AE0" w:rsidP="00C72170">
    <w:pPr>
      <w:jc w:val="right"/>
    </w:pPr>
    <w:fldSimple w:instr=" DOCPROPERTY &quot;Document number&quot;  \* MERGEFORMAT ">
      <w:r>
        <w:t>UNEP/OzL.Pro/ExCom/97/1</w:t>
      </w:r>
    </w:fldSimple>
  </w:p>
  <w:p w14:paraId="2536FCC1" w14:textId="77777777" w:rsidR="006F2AE0" w:rsidRPr="009B0D30" w:rsidRDefault="006F2AE0" w:rsidP="00C72170">
    <w:pPr>
      <w:jc w:val="right"/>
    </w:pPr>
    <w:r w:rsidRPr="00C72170">
      <w:t xml:space="preserve">Annex </w:t>
    </w:r>
    <w:r w:rsidRPr="00C72170">
      <w:rPr>
        <w:highlight w:val="cyan"/>
      </w:rPr>
      <w:t>III</w:t>
    </w:r>
  </w:p>
  <w:p w14:paraId="498B3B2D" w14:textId="77777777" w:rsidR="006F2AE0" w:rsidRDefault="006F2A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00C1718"/>
    <w:lvl w:ilvl="0">
      <w:start w:val="1"/>
      <w:numFmt w:val="decimal"/>
      <w:lvlText w:val="%1."/>
      <w:lvlJc w:val="left"/>
      <w:pPr>
        <w:tabs>
          <w:tab w:val="num" w:pos="0"/>
        </w:tabs>
        <w:ind w:left="0" w:firstLine="0"/>
      </w:pPr>
      <w:rPr>
        <w:i w:val="0"/>
        <w:iCs w:val="0"/>
        <w:sz w:val="26"/>
        <w:szCs w:val="26"/>
      </w:rPr>
    </w:lvl>
    <w:lvl w:ilvl="1">
      <w:start w:val="1"/>
      <w:numFmt w:val="lowerLetter"/>
      <w:lvlText w:val="(%2)"/>
      <w:lvlJc w:val="left"/>
      <w:pPr>
        <w:tabs>
          <w:tab w:val="num" w:pos="0"/>
        </w:tabs>
        <w:ind w:left="1440" w:hanging="720"/>
      </w:pPr>
      <w:rPr>
        <w:b w:val="0"/>
        <w:bCs/>
        <w:color w:val="FF0000"/>
      </w:rPr>
    </w:lvl>
    <w:lvl w:ilvl="2">
      <w:start w:val="1"/>
      <w:numFmt w:val="lowerRoman"/>
      <w:lvlText w:val="(%3)"/>
      <w:lvlJc w:val="left"/>
      <w:pPr>
        <w:tabs>
          <w:tab w:val="num" w:pos="0"/>
        </w:tabs>
        <w:ind w:left="2160" w:hanging="720"/>
      </w:pPr>
    </w:lvl>
    <w:lvl w:ilvl="3">
      <w:start w:val="1"/>
      <w:numFmt w:val="lowerLetter"/>
      <w:pStyle w:val="Newheader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7811383"/>
    <w:multiLevelType w:val="hybridMultilevel"/>
    <w:tmpl w:val="57D62FD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07EA494B"/>
    <w:multiLevelType w:val="multilevel"/>
    <w:tmpl w:val="C5AE4938"/>
    <w:lvl w:ilvl="0">
      <w:start w:val="1"/>
      <w:numFmt w:val="decimal"/>
      <w:lvlText w:val="%1."/>
      <w:lvlJc w:val="left"/>
      <w:pPr>
        <w:tabs>
          <w:tab w:val="num" w:pos="0"/>
        </w:tabs>
        <w:ind w:left="0" w:firstLine="0"/>
      </w:pPr>
      <w:rPr>
        <w:i w:val="0"/>
        <w:iCs w:val="0"/>
        <w:sz w:val="26"/>
        <w:szCs w:val="26"/>
      </w:rPr>
    </w:lvl>
    <w:lvl w:ilvl="1">
      <w:start w:val="1"/>
      <w:numFmt w:val="arabicAbjad"/>
      <w:lvlText w:val="(%2)"/>
      <w:lvlJc w:val="left"/>
      <w:pPr>
        <w:tabs>
          <w:tab w:val="num" w:pos="0"/>
        </w:tabs>
        <w:ind w:left="1440" w:hanging="720"/>
      </w:pPr>
      <w:rPr>
        <w:rFonts w:hint="default"/>
        <w:b/>
        <w:bCs w:val="0"/>
        <w:color w:val="auto"/>
        <w:sz w:val="26"/>
        <w:szCs w:val="2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B467EA"/>
    <w:multiLevelType w:val="hybridMultilevel"/>
    <w:tmpl w:val="F95E1B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DDC3507"/>
    <w:multiLevelType w:val="hybridMultilevel"/>
    <w:tmpl w:val="02D62EE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7E2F99"/>
    <w:multiLevelType w:val="hybridMultilevel"/>
    <w:tmpl w:val="57D62FD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86547D3"/>
    <w:multiLevelType w:val="multilevel"/>
    <w:tmpl w:val="04102CF2"/>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39396DDE"/>
    <w:multiLevelType w:val="multilevel"/>
    <w:tmpl w:val="ED64B308"/>
    <w:lvl w:ilvl="0">
      <w:start w:val="1"/>
      <w:numFmt w:val="decimal"/>
      <w:pStyle w:val="Heading1"/>
      <w:lvlText w:val="%1."/>
      <w:lvlJc w:val="left"/>
      <w:pPr>
        <w:tabs>
          <w:tab w:val="num" w:pos="0"/>
        </w:tabs>
        <w:ind w:left="0" w:firstLine="0"/>
      </w:pPr>
      <w:rPr>
        <w:rFonts w:hint="default"/>
        <w:b/>
        <w:bCs w:val="0"/>
        <w:i w:val="0"/>
        <w:iCs w:val="0"/>
        <w:sz w:val="26"/>
        <w:szCs w:val="26"/>
      </w:rPr>
    </w:lvl>
    <w:lvl w:ilvl="1">
      <w:start w:val="1"/>
      <w:numFmt w:val="lowerLetter"/>
      <w:lvlText w:val="(%2)"/>
      <w:lvlJc w:val="left"/>
      <w:pPr>
        <w:tabs>
          <w:tab w:val="num" w:pos="0"/>
        </w:tabs>
        <w:ind w:left="1440" w:hanging="720"/>
      </w:pPr>
      <w:rPr>
        <w:rFonts w:hint="default"/>
        <w:b w:val="0"/>
        <w:bCs/>
        <w:color w:val="FF000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6" w15:restartNumberingAfterBreak="0">
    <w:nsid w:val="3BAC78FA"/>
    <w:multiLevelType w:val="multilevel"/>
    <w:tmpl w:val="04326402"/>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C4367E"/>
    <w:multiLevelType w:val="hybridMultilevel"/>
    <w:tmpl w:val="FC828F4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4466935"/>
    <w:multiLevelType w:val="multilevel"/>
    <w:tmpl w:val="1C462C24"/>
    <w:lvl w:ilvl="0">
      <w:start w:val="1"/>
      <w:numFmt w:val="decimal"/>
      <w:lvlText w:val="%1."/>
      <w:lvlJc w:val="left"/>
      <w:pPr>
        <w:tabs>
          <w:tab w:val="num" w:pos="0"/>
        </w:tabs>
        <w:ind w:left="0" w:firstLine="0"/>
      </w:pPr>
      <w:rPr>
        <w:i w:val="0"/>
        <w:iCs w:val="0"/>
        <w:sz w:val="26"/>
        <w:szCs w:val="26"/>
      </w:rPr>
    </w:lvl>
    <w:lvl w:ilvl="1">
      <w:start w:val="1"/>
      <w:numFmt w:val="arabicAbjad"/>
      <w:lvlText w:val="(%2)"/>
      <w:lvlJc w:val="left"/>
      <w:pPr>
        <w:tabs>
          <w:tab w:val="num" w:pos="0"/>
        </w:tabs>
        <w:ind w:left="1440" w:hanging="720"/>
      </w:pPr>
      <w:rPr>
        <w:rFonts w:hint="default"/>
        <w:b/>
        <w:bCs w:val="0"/>
        <w:color w:val="auto"/>
        <w:sz w:val="26"/>
        <w:szCs w:val="2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B177569"/>
    <w:multiLevelType w:val="multilevel"/>
    <w:tmpl w:val="DDCA2766"/>
    <w:lvl w:ilvl="0">
      <w:start w:val="1"/>
      <w:numFmt w:val="decimal"/>
      <w:lvlText w:val="%1."/>
      <w:lvlJc w:val="left"/>
      <w:pPr>
        <w:tabs>
          <w:tab w:val="num" w:pos="0"/>
        </w:tabs>
        <w:ind w:left="0" w:firstLine="0"/>
      </w:pPr>
      <w:rPr>
        <w:i w:val="0"/>
        <w:iCs w:val="0"/>
        <w:sz w:val="26"/>
        <w:szCs w:val="26"/>
      </w:rPr>
    </w:lvl>
    <w:lvl w:ilvl="1">
      <w:start w:val="1"/>
      <w:numFmt w:val="arabicAbjad"/>
      <w:lvlText w:val="(%2)"/>
      <w:lvlJc w:val="left"/>
      <w:pPr>
        <w:tabs>
          <w:tab w:val="num" w:pos="0"/>
        </w:tabs>
        <w:ind w:left="1440" w:hanging="720"/>
      </w:pPr>
      <w:rPr>
        <w:rFonts w:hint="default"/>
        <w:b/>
        <w:bCs w:val="0"/>
        <w:color w:val="auto"/>
        <w:sz w:val="26"/>
        <w:szCs w:val="2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552BF1"/>
    <w:multiLevelType w:val="hybridMultilevel"/>
    <w:tmpl w:val="EFD680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D3B5C0B"/>
    <w:multiLevelType w:val="hybridMultilevel"/>
    <w:tmpl w:val="C0FACD0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0E453FB"/>
    <w:multiLevelType w:val="multilevel"/>
    <w:tmpl w:val="71069674"/>
    <w:lvl w:ilvl="0">
      <w:start w:val="1"/>
      <w:numFmt w:val="decimal"/>
      <w:lvlText w:val="%1."/>
      <w:lvlJc w:val="left"/>
      <w:pPr>
        <w:tabs>
          <w:tab w:val="num" w:pos="0"/>
        </w:tabs>
        <w:ind w:left="0" w:firstLine="0"/>
      </w:pPr>
      <w:rPr>
        <w:rFonts w:hint="default"/>
        <w:i w:val="0"/>
        <w:iCs w:val="0"/>
        <w:sz w:val="26"/>
        <w:szCs w:val="26"/>
      </w:rPr>
    </w:lvl>
    <w:lvl w:ilvl="1">
      <w:start w:val="1"/>
      <w:numFmt w:val="lowerLetter"/>
      <w:lvlText w:val="(%2)"/>
      <w:lvlJc w:val="left"/>
      <w:pPr>
        <w:tabs>
          <w:tab w:val="num" w:pos="0"/>
        </w:tabs>
        <w:ind w:left="1440" w:hanging="720"/>
      </w:pPr>
      <w:rPr>
        <w:rFonts w:hint="default"/>
        <w:b w:val="0"/>
        <w:bCs/>
        <w:color w:val="FF0000"/>
      </w:rPr>
    </w:lvl>
    <w:lvl w:ilvl="2">
      <w:start w:val="1"/>
      <w:numFmt w:val="decimal"/>
      <w:lvlText w:val="(%3)"/>
      <w:lvlJc w:val="left"/>
      <w:pPr>
        <w:tabs>
          <w:tab w:val="num" w:pos="0"/>
        </w:tabs>
        <w:ind w:left="2160" w:hanging="720"/>
      </w:pPr>
      <w:rPr>
        <w:rFonts w:hint="default"/>
        <w:sz w:val="26"/>
        <w:szCs w:val="26"/>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44C648A"/>
    <w:multiLevelType w:val="hybridMultilevel"/>
    <w:tmpl w:val="B96CDF3E"/>
    <w:lvl w:ilvl="0" w:tplc="1009000F">
      <w:start w:val="1"/>
      <w:numFmt w:val="decimal"/>
      <w:lvlText w:val="%1."/>
      <w:lvlJc w:val="left"/>
      <w:pPr>
        <w:ind w:left="360" w:hanging="360"/>
      </w:pPr>
      <w:rPr>
        <w:rFonts w:hint="default"/>
        <w:sz w:val="2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C0A4D6D"/>
    <w:multiLevelType w:val="multilevel"/>
    <w:tmpl w:val="953EEA96"/>
    <w:lvl w:ilvl="0">
      <w:start w:val="1"/>
      <w:numFmt w:val="decimal"/>
      <w:lvlText w:val="%1."/>
      <w:lvlJc w:val="left"/>
      <w:pPr>
        <w:tabs>
          <w:tab w:val="num" w:pos="0"/>
        </w:tabs>
        <w:ind w:left="0" w:firstLine="0"/>
      </w:pPr>
      <w:rPr>
        <w:rFonts w:hint="default"/>
        <w:i w:val="0"/>
        <w:iCs w:val="0"/>
        <w:sz w:val="26"/>
        <w:szCs w:val="26"/>
      </w:rPr>
    </w:lvl>
    <w:lvl w:ilvl="1">
      <w:start w:val="1"/>
      <w:numFmt w:val="lowerLetter"/>
      <w:lvlText w:val="(%2)"/>
      <w:lvlJc w:val="left"/>
      <w:pPr>
        <w:tabs>
          <w:tab w:val="num" w:pos="0"/>
        </w:tabs>
        <w:ind w:left="1440" w:hanging="720"/>
      </w:pPr>
      <w:rPr>
        <w:rFonts w:hint="default"/>
        <w:b w:val="0"/>
        <w:bCs/>
        <w:color w:val="FF000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84052207">
    <w:abstractNumId w:val="0"/>
  </w:num>
  <w:num w:numId="2" w16cid:durableId="1725983403">
    <w:abstractNumId w:val="0"/>
  </w:num>
  <w:num w:numId="3" w16cid:durableId="787699088">
    <w:abstractNumId w:val="0"/>
  </w:num>
  <w:num w:numId="4" w16cid:durableId="1688750084">
    <w:abstractNumId w:val="0"/>
  </w:num>
  <w:num w:numId="5" w16cid:durableId="662243969">
    <w:abstractNumId w:val="11"/>
  </w:num>
  <w:num w:numId="6" w16cid:durableId="1153788269">
    <w:abstractNumId w:val="23"/>
  </w:num>
  <w:num w:numId="7" w16cid:durableId="681011499">
    <w:abstractNumId w:val="25"/>
  </w:num>
  <w:num w:numId="8" w16cid:durableId="1320231234">
    <w:abstractNumId w:val="36"/>
  </w:num>
  <w:num w:numId="9" w16cid:durableId="1563634024">
    <w:abstractNumId w:val="13"/>
  </w:num>
  <w:num w:numId="10" w16cid:durableId="1129205564">
    <w:abstractNumId w:val="28"/>
  </w:num>
  <w:num w:numId="11" w16cid:durableId="92172741">
    <w:abstractNumId w:val="2"/>
  </w:num>
  <w:num w:numId="12" w16cid:durableId="17573659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7970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98125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5007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6879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90265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569228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4133952">
    <w:abstractNumId w:val="14"/>
  </w:num>
  <w:num w:numId="20" w16cid:durableId="1592155553">
    <w:abstractNumId w:val="27"/>
  </w:num>
  <w:num w:numId="21" w16cid:durableId="2117669785">
    <w:abstractNumId w:val="32"/>
  </w:num>
  <w:num w:numId="22" w16cid:durableId="289089648">
    <w:abstractNumId w:val="19"/>
  </w:num>
  <w:num w:numId="23" w16cid:durableId="1052387914">
    <w:abstractNumId w:val="7"/>
  </w:num>
  <w:num w:numId="24" w16cid:durableId="2027054648">
    <w:abstractNumId w:val="0"/>
    <w:lvlOverride w:ilvl="0">
      <w:startOverride w:val="1"/>
    </w:lvlOverride>
  </w:num>
  <w:num w:numId="25" w16cid:durableId="874000094">
    <w:abstractNumId w:val="16"/>
  </w:num>
  <w:num w:numId="26" w16cid:durableId="1163277374">
    <w:abstractNumId w:val="8"/>
  </w:num>
  <w:num w:numId="27" w16cid:durableId="776025215">
    <w:abstractNumId w:val="24"/>
  </w:num>
  <w:num w:numId="28" w16cid:durableId="642003817">
    <w:abstractNumId w:val="3"/>
  </w:num>
  <w:num w:numId="29" w16cid:durableId="180164265">
    <w:abstractNumId w:val="10"/>
  </w:num>
  <w:num w:numId="30" w16cid:durableId="525408305">
    <w:abstractNumId w:val="18"/>
  </w:num>
  <w:num w:numId="31" w16cid:durableId="1777367366">
    <w:abstractNumId w:val="12"/>
  </w:num>
  <w:num w:numId="32" w16cid:durableId="1326589584">
    <w:abstractNumId w:val="33"/>
  </w:num>
  <w:num w:numId="33" w16cid:durableId="287469606">
    <w:abstractNumId w:val="17"/>
  </w:num>
  <w:num w:numId="34" w16cid:durableId="1195921134">
    <w:abstractNumId w:val="34"/>
  </w:num>
  <w:num w:numId="35" w16cid:durableId="1284965171">
    <w:abstractNumId w:val="1"/>
  </w:num>
  <w:num w:numId="36" w16cid:durableId="518811936">
    <w:abstractNumId w:val="6"/>
  </w:num>
  <w:num w:numId="37" w16cid:durableId="1866552038">
    <w:abstractNumId w:val="5"/>
  </w:num>
  <w:num w:numId="38" w16cid:durableId="2013756210">
    <w:abstractNumId w:val="21"/>
  </w:num>
  <w:num w:numId="39" w16cid:durableId="1818914175">
    <w:abstractNumId w:val="9"/>
  </w:num>
  <w:num w:numId="40" w16cid:durableId="1449005179">
    <w:abstractNumId w:val="26"/>
  </w:num>
  <w:num w:numId="41" w16cid:durableId="33166182">
    <w:abstractNumId w:val="31"/>
  </w:num>
  <w:num w:numId="42" w16cid:durableId="1589658233">
    <w:abstractNumId w:val="30"/>
  </w:num>
  <w:num w:numId="43" w16cid:durableId="1331562222">
    <w:abstractNumId w:val="22"/>
  </w:num>
  <w:num w:numId="44" w16cid:durableId="405759482">
    <w:abstractNumId w:val="20"/>
  </w:num>
  <w:num w:numId="45" w16cid:durableId="1605570604">
    <w:abstractNumId w:val="4"/>
  </w:num>
  <w:num w:numId="46" w16cid:durableId="2110735692">
    <w:abstractNumId w:val="35"/>
  </w:num>
  <w:num w:numId="47" w16cid:durableId="2143648015">
    <w:abstractNumId w:val="15"/>
  </w:num>
  <w:num w:numId="48" w16cid:durableId="2076512697">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D2612"/>
    <w:rsid w:val="00000140"/>
    <w:rsid w:val="0000078F"/>
    <w:rsid w:val="00000FED"/>
    <w:rsid w:val="00001442"/>
    <w:rsid w:val="000025FE"/>
    <w:rsid w:val="00002CFE"/>
    <w:rsid w:val="0000434E"/>
    <w:rsid w:val="000046FA"/>
    <w:rsid w:val="00005064"/>
    <w:rsid w:val="00005D19"/>
    <w:rsid w:val="000104FD"/>
    <w:rsid w:val="00011A5B"/>
    <w:rsid w:val="00011F8E"/>
    <w:rsid w:val="00013A54"/>
    <w:rsid w:val="00014018"/>
    <w:rsid w:val="0001419A"/>
    <w:rsid w:val="00015587"/>
    <w:rsid w:val="00015650"/>
    <w:rsid w:val="0001591D"/>
    <w:rsid w:val="00016E12"/>
    <w:rsid w:val="000178F8"/>
    <w:rsid w:val="0001793F"/>
    <w:rsid w:val="00020D87"/>
    <w:rsid w:val="000211A9"/>
    <w:rsid w:val="00021238"/>
    <w:rsid w:val="00021464"/>
    <w:rsid w:val="00022071"/>
    <w:rsid w:val="00022B68"/>
    <w:rsid w:val="00022DE1"/>
    <w:rsid w:val="00023EB4"/>
    <w:rsid w:val="000245E5"/>
    <w:rsid w:val="00026E2D"/>
    <w:rsid w:val="0002787A"/>
    <w:rsid w:val="00031096"/>
    <w:rsid w:val="00031260"/>
    <w:rsid w:val="000317C4"/>
    <w:rsid w:val="00032324"/>
    <w:rsid w:val="000324C1"/>
    <w:rsid w:val="00032804"/>
    <w:rsid w:val="000334E5"/>
    <w:rsid w:val="00033BB7"/>
    <w:rsid w:val="0003469E"/>
    <w:rsid w:val="00034B6E"/>
    <w:rsid w:val="00035D6B"/>
    <w:rsid w:val="0003681A"/>
    <w:rsid w:val="00036BCA"/>
    <w:rsid w:val="0003712B"/>
    <w:rsid w:val="000372B7"/>
    <w:rsid w:val="00037CC2"/>
    <w:rsid w:val="0004007E"/>
    <w:rsid w:val="0004126A"/>
    <w:rsid w:val="00042B71"/>
    <w:rsid w:val="00042FAD"/>
    <w:rsid w:val="00043580"/>
    <w:rsid w:val="00043BD1"/>
    <w:rsid w:val="00044850"/>
    <w:rsid w:val="00047602"/>
    <w:rsid w:val="00047F81"/>
    <w:rsid w:val="00050094"/>
    <w:rsid w:val="00050179"/>
    <w:rsid w:val="00050F6E"/>
    <w:rsid w:val="00051940"/>
    <w:rsid w:val="00052283"/>
    <w:rsid w:val="00053361"/>
    <w:rsid w:val="00054A7E"/>
    <w:rsid w:val="00055D49"/>
    <w:rsid w:val="00055E15"/>
    <w:rsid w:val="00056262"/>
    <w:rsid w:val="0005693C"/>
    <w:rsid w:val="00056FC4"/>
    <w:rsid w:val="000574DA"/>
    <w:rsid w:val="000610E9"/>
    <w:rsid w:val="00061C52"/>
    <w:rsid w:val="00061EC2"/>
    <w:rsid w:val="000627F5"/>
    <w:rsid w:val="00064010"/>
    <w:rsid w:val="0006408F"/>
    <w:rsid w:val="00064B69"/>
    <w:rsid w:val="0006548B"/>
    <w:rsid w:val="00065DF7"/>
    <w:rsid w:val="00065EC6"/>
    <w:rsid w:val="00066564"/>
    <w:rsid w:val="00066CE8"/>
    <w:rsid w:val="000670FF"/>
    <w:rsid w:val="00071118"/>
    <w:rsid w:val="0007209E"/>
    <w:rsid w:val="00072A12"/>
    <w:rsid w:val="000734AE"/>
    <w:rsid w:val="0007424D"/>
    <w:rsid w:val="00074EF2"/>
    <w:rsid w:val="00075E5F"/>
    <w:rsid w:val="00077BED"/>
    <w:rsid w:val="00080DAF"/>
    <w:rsid w:val="00080EA2"/>
    <w:rsid w:val="00080ED0"/>
    <w:rsid w:val="0008126A"/>
    <w:rsid w:val="00082867"/>
    <w:rsid w:val="00082FDB"/>
    <w:rsid w:val="000831B9"/>
    <w:rsid w:val="00083B71"/>
    <w:rsid w:val="000843DA"/>
    <w:rsid w:val="0008554C"/>
    <w:rsid w:val="0008591A"/>
    <w:rsid w:val="00085B8F"/>
    <w:rsid w:val="000871F8"/>
    <w:rsid w:val="00090481"/>
    <w:rsid w:val="00091649"/>
    <w:rsid w:val="0009294C"/>
    <w:rsid w:val="000938B1"/>
    <w:rsid w:val="00093A80"/>
    <w:rsid w:val="00094027"/>
    <w:rsid w:val="0009503B"/>
    <w:rsid w:val="00095701"/>
    <w:rsid w:val="00095906"/>
    <w:rsid w:val="00095CDB"/>
    <w:rsid w:val="00096363"/>
    <w:rsid w:val="000963D5"/>
    <w:rsid w:val="00096759"/>
    <w:rsid w:val="000968CD"/>
    <w:rsid w:val="00096E42"/>
    <w:rsid w:val="0009766A"/>
    <w:rsid w:val="00097817"/>
    <w:rsid w:val="00097F50"/>
    <w:rsid w:val="000A1002"/>
    <w:rsid w:val="000A12DA"/>
    <w:rsid w:val="000A1D85"/>
    <w:rsid w:val="000A366B"/>
    <w:rsid w:val="000A3826"/>
    <w:rsid w:val="000A3AA3"/>
    <w:rsid w:val="000A3BA5"/>
    <w:rsid w:val="000A3EE0"/>
    <w:rsid w:val="000A3EE2"/>
    <w:rsid w:val="000A6280"/>
    <w:rsid w:val="000A6725"/>
    <w:rsid w:val="000A6C26"/>
    <w:rsid w:val="000A6FCA"/>
    <w:rsid w:val="000A76DF"/>
    <w:rsid w:val="000A78D8"/>
    <w:rsid w:val="000B0481"/>
    <w:rsid w:val="000B0DFF"/>
    <w:rsid w:val="000B15E0"/>
    <w:rsid w:val="000B18A8"/>
    <w:rsid w:val="000B240A"/>
    <w:rsid w:val="000B2D4C"/>
    <w:rsid w:val="000B366C"/>
    <w:rsid w:val="000B36C8"/>
    <w:rsid w:val="000B3C23"/>
    <w:rsid w:val="000B5E83"/>
    <w:rsid w:val="000C0084"/>
    <w:rsid w:val="000C23F5"/>
    <w:rsid w:val="000C2B7F"/>
    <w:rsid w:val="000C2DFF"/>
    <w:rsid w:val="000C352F"/>
    <w:rsid w:val="000C4849"/>
    <w:rsid w:val="000C507A"/>
    <w:rsid w:val="000C64A1"/>
    <w:rsid w:val="000C6830"/>
    <w:rsid w:val="000C6AD4"/>
    <w:rsid w:val="000C6E54"/>
    <w:rsid w:val="000C7032"/>
    <w:rsid w:val="000C7442"/>
    <w:rsid w:val="000C77CC"/>
    <w:rsid w:val="000D014F"/>
    <w:rsid w:val="000D0674"/>
    <w:rsid w:val="000D0F57"/>
    <w:rsid w:val="000D10B9"/>
    <w:rsid w:val="000D1209"/>
    <w:rsid w:val="000D26F3"/>
    <w:rsid w:val="000D2E4F"/>
    <w:rsid w:val="000D3C74"/>
    <w:rsid w:val="000D469A"/>
    <w:rsid w:val="000D52A4"/>
    <w:rsid w:val="000D6BA2"/>
    <w:rsid w:val="000D7014"/>
    <w:rsid w:val="000D7DE4"/>
    <w:rsid w:val="000E02E0"/>
    <w:rsid w:val="000E07BC"/>
    <w:rsid w:val="000E0B7A"/>
    <w:rsid w:val="000E0BC9"/>
    <w:rsid w:val="000E0C6F"/>
    <w:rsid w:val="000E2BE5"/>
    <w:rsid w:val="000E2E21"/>
    <w:rsid w:val="000E3112"/>
    <w:rsid w:val="000E3924"/>
    <w:rsid w:val="000E45BC"/>
    <w:rsid w:val="000E4976"/>
    <w:rsid w:val="000E657B"/>
    <w:rsid w:val="000E6582"/>
    <w:rsid w:val="000E75E4"/>
    <w:rsid w:val="000F099B"/>
    <w:rsid w:val="000F12D1"/>
    <w:rsid w:val="000F1CD4"/>
    <w:rsid w:val="000F1E33"/>
    <w:rsid w:val="000F2271"/>
    <w:rsid w:val="000F3FD0"/>
    <w:rsid w:val="000F4103"/>
    <w:rsid w:val="000F45C9"/>
    <w:rsid w:val="000F5327"/>
    <w:rsid w:val="000F70A7"/>
    <w:rsid w:val="000F7970"/>
    <w:rsid w:val="00100DB0"/>
    <w:rsid w:val="00101374"/>
    <w:rsid w:val="001029ED"/>
    <w:rsid w:val="00102CB0"/>
    <w:rsid w:val="00102D29"/>
    <w:rsid w:val="001038E2"/>
    <w:rsid w:val="00103998"/>
    <w:rsid w:val="0010461D"/>
    <w:rsid w:val="001049E7"/>
    <w:rsid w:val="0010529F"/>
    <w:rsid w:val="00105F60"/>
    <w:rsid w:val="001060A3"/>
    <w:rsid w:val="001065E2"/>
    <w:rsid w:val="00107E0D"/>
    <w:rsid w:val="00110E6D"/>
    <w:rsid w:val="00112725"/>
    <w:rsid w:val="00113CCA"/>
    <w:rsid w:val="00114D4D"/>
    <w:rsid w:val="00115B0B"/>
    <w:rsid w:val="00116729"/>
    <w:rsid w:val="00117330"/>
    <w:rsid w:val="00117970"/>
    <w:rsid w:val="00117F07"/>
    <w:rsid w:val="0012041C"/>
    <w:rsid w:val="001204C6"/>
    <w:rsid w:val="00121A08"/>
    <w:rsid w:val="00121A44"/>
    <w:rsid w:val="00122358"/>
    <w:rsid w:val="00122F25"/>
    <w:rsid w:val="00123548"/>
    <w:rsid w:val="00124011"/>
    <w:rsid w:val="001240C9"/>
    <w:rsid w:val="00125FFE"/>
    <w:rsid w:val="00127C44"/>
    <w:rsid w:val="00127FF1"/>
    <w:rsid w:val="001315DA"/>
    <w:rsid w:val="0013161D"/>
    <w:rsid w:val="00131C24"/>
    <w:rsid w:val="00131DE9"/>
    <w:rsid w:val="00132D9A"/>
    <w:rsid w:val="00133980"/>
    <w:rsid w:val="00134B8F"/>
    <w:rsid w:val="00134D47"/>
    <w:rsid w:val="00135239"/>
    <w:rsid w:val="00135980"/>
    <w:rsid w:val="0013695E"/>
    <w:rsid w:val="00136AD3"/>
    <w:rsid w:val="00136E81"/>
    <w:rsid w:val="0013786F"/>
    <w:rsid w:val="0014128C"/>
    <w:rsid w:val="00141BDE"/>
    <w:rsid w:val="00142DF0"/>
    <w:rsid w:val="00142FE1"/>
    <w:rsid w:val="001434D3"/>
    <w:rsid w:val="001436E0"/>
    <w:rsid w:val="001437C7"/>
    <w:rsid w:val="00143B2C"/>
    <w:rsid w:val="0014442E"/>
    <w:rsid w:val="001446B0"/>
    <w:rsid w:val="001446FB"/>
    <w:rsid w:val="00146992"/>
    <w:rsid w:val="00146ABE"/>
    <w:rsid w:val="001503B8"/>
    <w:rsid w:val="0015066D"/>
    <w:rsid w:val="00150ABD"/>
    <w:rsid w:val="00150D95"/>
    <w:rsid w:val="001518D3"/>
    <w:rsid w:val="00152312"/>
    <w:rsid w:val="001525EF"/>
    <w:rsid w:val="00152C37"/>
    <w:rsid w:val="00152E0E"/>
    <w:rsid w:val="00153C87"/>
    <w:rsid w:val="00154237"/>
    <w:rsid w:val="00154301"/>
    <w:rsid w:val="00155096"/>
    <w:rsid w:val="0015704C"/>
    <w:rsid w:val="001571F4"/>
    <w:rsid w:val="00161B5B"/>
    <w:rsid w:val="00161F2D"/>
    <w:rsid w:val="001624A4"/>
    <w:rsid w:val="0016255E"/>
    <w:rsid w:val="00162623"/>
    <w:rsid w:val="0016315A"/>
    <w:rsid w:val="0016317A"/>
    <w:rsid w:val="001642A0"/>
    <w:rsid w:val="00164719"/>
    <w:rsid w:val="00164A7D"/>
    <w:rsid w:val="00166E1A"/>
    <w:rsid w:val="00166FC4"/>
    <w:rsid w:val="00166FEE"/>
    <w:rsid w:val="00167495"/>
    <w:rsid w:val="001677AC"/>
    <w:rsid w:val="0016781A"/>
    <w:rsid w:val="00171390"/>
    <w:rsid w:val="001719A8"/>
    <w:rsid w:val="00172088"/>
    <w:rsid w:val="001731D8"/>
    <w:rsid w:val="00173BD9"/>
    <w:rsid w:val="00173C17"/>
    <w:rsid w:val="0017472A"/>
    <w:rsid w:val="001756AC"/>
    <w:rsid w:val="00176124"/>
    <w:rsid w:val="00176173"/>
    <w:rsid w:val="00176B46"/>
    <w:rsid w:val="00177081"/>
    <w:rsid w:val="0018040A"/>
    <w:rsid w:val="001804EA"/>
    <w:rsid w:val="00180EDA"/>
    <w:rsid w:val="001816CB"/>
    <w:rsid w:val="00182511"/>
    <w:rsid w:val="0018255C"/>
    <w:rsid w:val="00182AD4"/>
    <w:rsid w:val="001835BA"/>
    <w:rsid w:val="001841FD"/>
    <w:rsid w:val="0018434B"/>
    <w:rsid w:val="0018577C"/>
    <w:rsid w:val="001858AD"/>
    <w:rsid w:val="00185E16"/>
    <w:rsid w:val="00186C49"/>
    <w:rsid w:val="00187240"/>
    <w:rsid w:val="00187A22"/>
    <w:rsid w:val="001902C1"/>
    <w:rsid w:val="00190A61"/>
    <w:rsid w:val="00191176"/>
    <w:rsid w:val="001915AC"/>
    <w:rsid w:val="001916A0"/>
    <w:rsid w:val="00191FA4"/>
    <w:rsid w:val="0019415D"/>
    <w:rsid w:val="00194A7B"/>
    <w:rsid w:val="00195158"/>
    <w:rsid w:val="00195C8D"/>
    <w:rsid w:val="0019635D"/>
    <w:rsid w:val="00196F96"/>
    <w:rsid w:val="00197179"/>
    <w:rsid w:val="001A0B1B"/>
    <w:rsid w:val="001A2215"/>
    <w:rsid w:val="001A279D"/>
    <w:rsid w:val="001A28A1"/>
    <w:rsid w:val="001A3342"/>
    <w:rsid w:val="001A3E3D"/>
    <w:rsid w:val="001A3E97"/>
    <w:rsid w:val="001A40D1"/>
    <w:rsid w:val="001A4249"/>
    <w:rsid w:val="001A49FF"/>
    <w:rsid w:val="001A5698"/>
    <w:rsid w:val="001A57BA"/>
    <w:rsid w:val="001A6220"/>
    <w:rsid w:val="001A6C2C"/>
    <w:rsid w:val="001A6F8D"/>
    <w:rsid w:val="001A7049"/>
    <w:rsid w:val="001A7687"/>
    <w:rsid w:val="001B0D02"/>
    <w:rsid w:val="001B1A7F"/>
    <w:rsid w:val="001B1CBB"/>
    <w:rsid w:val="001B1E40"/>
    <w:rsid w:val="001B2644"/>
    <w:rsid w:val="001B2A70"/>
    <w:rsid w:val="001B40F0"/>
    <w:rsid w:val="001B439C"/>
    <w:rsid w:val="001B4CD0"/>
    <w:rsid w:val="001B54B5"/>
    <w:rsid w:val="001B5509"/>
    <w:rsid w:val="001B68DC"/>
    <w:rsid w:val="001B766C"/>
    <w:rsid w:val="001C28BC"/>
    <w:rsid w:val="001C2DF1"/>
    <w:rsid w:val="001C3469"/>
    <w:rsid w:val="001C4FA6"/>
    <w:rsid w:val="001C548D"/>
    <w:rsid w:val="001C72EB"/>
    <w:rsid w:val="001C736E"/>
    <w:rsid w:val="001C764E"/>
    <w:rsid w:val="001D039A"/>
    <w:rsid w:val="001D1B05"/>
    <w:rsid w:val="001D1B1D"/>
    <w:rsid w:val="001D21C4"/>
    <w:rsid w:val="001D240E"/>
    <w:rsid w:val="001D2718"/>
    <w:rsid w:val="001D2F7C"/>
    <w:rsid w:val="001D354F"/>
    <w:rsid w:val="001D4AFB"/>
    <w:rsid w:val="001D5947"/>
    <w:rsid w:val="001D5B23"/>
    <w:rsid w:val="001D6F05"/>
    <w:rsid w:val="001D7FE1"/>
    <w:rsid w:val="001E035A"/>
    <w:rsid w:val="001E0C01"/>
    <w:rsid w:val="001E1052"/>
    <w:rsid w:val="001E132D"/>
    <w:rsid w:val="001E1DEB"/>
    <w:rsid w:val="001E20C8"/>
    <w:rsid w:val="001E21B1"/>
    <w:rsid w:val="001E2F93"/>
    <w:rsid w:val="001E2FE1"/>
    <w:rsid w:val="001E3426"/>
    <w:rsid w:val="001E4554"/>
    <w:rsid w:val="001E61E5"/>
    <w:rsid w:val="001E7F03"/>
    <w:rsid w:val="001F01A1"/>
    <w:rsid w:val="001F0819"/>
    <w:rsid w:val="001F0934"/>
    <w:rsid w:val="001F0DC7"/>
    <w:rsid w:val="001F15E5"/>
    <w:rsid w:val="001F2159"/>
    <w:rsid w:val="001F2DE6"/>
    <w:rsid w:val="001F38F6"/>
    <w:rsid w:val="001F4647"/>
    <w:rsid w:val="001F53FD"/>
    <w:rsid w:val="001F5ECD"/>
    <w:rsid w:val="00200A8C"/>
    <w:rsid w:val="00200E0C"/>
    <w:rsid w:val="00201284"/>
    <w:rsid w:val="00201414"/>
    <w:rsid w:val="00204420"/>
    <w:rsid w:val="00205042"/>
    <w:rsid w:val="00205698"/>
    <w:rsid w:val="00206436"/>
    <w:rsid w:val="00206ADB"/>
    <w:rsid w:val="0021082E"/>
    <w:rsid w:val="00210B8B"/>
    <w:rsid w:val="002117A2"/>
    <w:rsid w:val="0021186C"/>
    <w:rsid w:val="00211B4D"/>
    <w:rsid w:val="00212583"/>
    <w:rsid w:val="00214863"/>
    <w:rsid w:val="002156B4"/>
    <w:rsid w:val="002161EA"/>
    <w:rsid w:val="00217455"/>
    <w:rsid w:val="00220012"/>
    <w:rsid w:val="0022021D"/>
    <w:rsid w:val="0022258A"/>
    <w:rsid w:val="00222793"/>
    <w:rsid w:val="0022403A"/>
    <w:rsid w:val="00224E62"/>
    <w:rsid w:val="00224E6A"/>
    <w:rsid w:val="00224E6E"/>
    <w:rsid w:val="00224FCD"/>
    <w:rsid w:val="00225785"/>
    <w:rsid w:val="00226B2D"/>
    <w:rsid w:val="00227442"/>
    <w:rsid w:val="00230235"/>
    <w:rsid w:val="0023121D"/>
    <w:rsid w:val="0023196D"/>
    <w:rsid w:val="00231A08"/>
    <w:rsid w:val="00232525"/>
    <w:rsid w:val="002347ED"/>
    <w:rsid w:val="00234CE8"/>
    <w:rsid w:val="002350A0"/>
    <w:rsid w:val="002352D9"/>
    <w:rsid w:val="00235B78"/>
    <w:rsid w:val="002413A8"/>
    <w:rsid w:val="00241BA2"/>
    <w:rsid w:val="0024252B"/>
    <w:rsid w:val="00243C1F"/>
    <w:rsid w:val="00244338"/>
    <w:rsid w:val="00245563"/>
    <w:rsid w:val="0024585A"/>
    <w:rsid w:val="0024621D"/>
    <w:rsid w:val="00246CF7"/>
    <w:rsid w:val="00247F02"/>
    <w:rsid w:val="00251F5C"/>
    <w:rsid w:val="00252431"/>
    <w:rsid w:val="00253222"/>
    <w:rsid w:val="00253286"/>
    <w:rsid w:val="0025365A"/>
    <w:rsid w:val="002542CD"/>
    <w:rsid w:val="002545FA"/>
    <w:rsid w:val="002547A2"/>
    <w:rsid w:val="0025619E"/>
    <w:rsid w:val="00256430"/>
    <w:rsid w:val="00257DB4"/>
    <w:rsid w:val="002606E5"/>
    <w:rsid w:val="0026199B"/>
    <w:rsid w:val="00261C13"/>
    <w:rsid w:val="002620A3"/>
    <w:rsid w:val="00262595"/>
    <w:rsid w:val="00262847"/>
    <w:rsid w:val="00264667"/>
    <w:rsid w:val="002648BE"/>
    <w:rsid w:val="00264FCE"/>
    <w:rsid w:val="00265E8B"/>
    <w:rsid w:val="0026667E"/>
    <w:rsid w:val="0026786B"/>
    <w:rsid w:val="00267949"/>
    <w:rsid w:val="002702AF"/>
    <w:rsid w:val="00270D27"/>
    <w:rsid w:val="002714D9"/>
    <w:rsid w:val="002718D8"/>
    <w:rsid w:val="002726D7"/>
    <w:rsid w:val="00272743"/>
    <w:rsid w:val="002732B9"/>
    <w:rsid w:val="002748C9"/>
    <w:rsid w:val="00274DE7"/>
    <w:rsid w:val="002778BB"/>
    <w:rsid w:val="00277C39"/>
    <w:rsid w:val="00277E76"/>
    <w:rsid w:val="00280777"/>
    <w:rsid w:val="00281578"/>
    <w:rsid w:val="00281BB2"/>
    <w:rsid w:val="002821C3"/>
    <w:rsid w:val="002828AA"/>
    <w:rsid w:val="00282B9B"/>
    <w:rsid w:val="00283358"/>
    <w:rsid w:val="00283394"/>
    <w:rsid w:val="00284015"/>
    <w:rsid w:val="0028470F"/>
    <w:rsid w:val="00284C01"/>
    <w:rsid w:val="00284F39"/>
    <w:rsid w:val="002858B2"/>
    <w:rsid w:val="00285CF7"/>
    <w:rsid w:val="00287726"/>
    <w:rsid w:val="002879D2"/>
    <w:rsid w:val="00290132"/>
    <w:rsid w:val="0029026B"/>
    <w:rsid w:val="00290B1F"/>
    <w:rsid w:val="00291EDD"/>
    <w:rsid w:val="002926A8"/>
    <w:rsid w:val="0029297E"/>
    <w:rsid w:val="00294670"/>
    <w:rsid w:val="002946FB"/>
    <w:rsid w:val="00296470"/>
    <w:rsid w:val="00296623"/>
    <w:rsid w:val="0029681E"/>
    <w:rsid w:val="00297311"/>
    <w:rsid w:val="002A03C3"/>
    <w:rsid w:val="002A0F46"/>
    <w:rsid w:val="002A1D50"/>
    <w:rsid w:val="002A2A4C"/>
    <w:rsid w:val="002A4357"/>
    <w:rsid w:val="002A45C4"/>
    <w:rsid w:val="002A46B7"/>
    <w:rsid w:val="002A4DD1"/>
    <w:rsid w:val="002A5A21"/>
    <w:rsid w:val="002A5F17"/>
    <w:rsid w:val="002A658D"/>
    <w:rsid w:val="002A6EFC"/>
    <w:rsid w:val="002B17B3"/>
    <w:rsid w:val="002B2149"/>
    <w:rsid w:val="002B22D7"/>
    <w:rsid w:val="002B254E"/>
    <w:rsid w:val="002B29AA"/>
    <w:rsid w:val="002B3A00"/>
    <w:rsid w:val="002B488F"/>
    <w:rsid w:val="002B4CE8"/>
    <w:rsid w:val="002B5184"/>
    <w:rsid w:val="002B5815"/>
    <w:rsid w:val="002B6B08"/>
    <w:rsid w:val="002B6E60"/>
    <w:rsid w:val="002B72E9"/>
    <w:rsid w:val="002B749C"/>
    <w:rsid w:val="002B7618"/>
    <w:rsid w:val="002C08BD"/>
    <w:rsid w:val="002C185F"/>
    <w:rsid w:val="002C2980"/>
    <w:rsid w:val="002C2C32"/>
    <w:rsid w:val="002C2EA5"/>
    <w:rsid w:val="002C32FC"/>
    <w:rsid w:val="002C3B54"/>
    <w:rsid w:val="002C40D0"/>
    <w:rsid w:val="002C5025"/>
    <w:rsid w:val="002C5AEE"/>
    <w:rsid w:val="002C69CC"/>
    <w:rsid w:val="002C6D8C"/>
    <w:rsid w:val="002C7998"/>
    <w:rsid w:val="002D011C"/>
    <w:rsid w:val="002D07E4"/>
    <w:rsid w:val="002D0853"/>
    <w:rsid w:val="002D12F1"/>
    <w:rsid w:val="002D1984"/>
    <w:rsid w:val="002D326E"/>
    <w:rsid w:val="002D398E"/>
    <w:rsid w:val="002D3E9A"/>
    <w:rsid w:val="002D3EE5"/>
    <w:rsid w:val="002D3F11"/>
    <w:rsid w:val="002D411A"/>
    <w:rsid w:val="002D491A"/>
    <w:rsid w:val="002D501D"/>
    <w:rsid w:val="002D5210"/>
    <w:rsid w:val="002D52D5"/>
    <w:rsid w:val="002D6024"/>
    <w:rsid w:val="002D79F2"/>
    <w:rsid w:val="002D7C52"/>
    <w:rsid w:val="002E1278"/>
    <w:rsid w:val="002E17A2"/>
    <w:rsid w:val="002E2091"/>
    <w:rsid w:val="002E29E4"/>
    <w:rsid w:val="002E3C61"/>
    <w:rsid w:val="002E3E4D"/>
    <w:rsid w:val="002E4AC6"/>
    <w:rsid w:val="002E4C9E"/>
    <w:rsid w:val="002E5494"/>
    <w:rsid w:val="002E6E0B"/>
    <w:rsid w:val="002E7004"/>
    <w:rsid w:val="002E783C"/>
    <w:rsid w:val="002F0F62"/>
    <w:rsid w:val="002F1075"/>
    <w:rsid w:val="002F1621"/>
    <w:rsid w:val="002F1E53"/>
    <w:rsid w:val="002F2CAA"/>
    <w:rsid w:val="002F4364"/>
    <w:rsid w:val="002F492B"/>
    <w:rsid w:val="002F5141"/>
    <w:rsid w:val="002F5DF6"/>
    <w:rsid w:val="002F79D6"/>
    <w:rsid w:val="002F7FCA"/>
    <w:rsid w:val="003002CE"/>
    <w:rsid w:val="0030052C"/>
    <w:rsid w:val="00301B49"/>
    <w:rsid w:val="00302E0D"/>
    <w:rsid w:val="00303C5C"/>
    <w:rsid w:val="00303DBA"/>
    <w:rsid w:val="003046B4"/>
    <w:rsid w:val="00305318"/>
    <w:rsid w:val="003075AB"/>
    <w:rsid w:val="003078ED"/>
    <w:rsid w:val="0031001A"/>
    <w:rsid w:val="00310F9B"/>
    <w:rsid w:val="00311E25"/>
    <w:rsid w:val="0031348B"/>
    <w:rsid w:val="003137F6"/>
    <w:rsid w:val="003143D5"/>
    <w:rsid w:val="003149EE"/>
    <w:rsid w:val="0031518E"/>
    <w:rsid w:val="00315281"/>
    <w:rsid w:val="00315D00"/>
    <w:rsid w:val="00315D5E"/>
    <w:rsid w:val="00315E9D"/>
    <w:rsid w:val="00317DE9"/>
    <w:rsid w:val="00320C67"/>
    <w:rsid w:val="003211D8"/>
    <w:rsid w:val="00321B27"/>
    <w:rsid w:val="00321E8E"/>
    <w:rsid w:val="00321EB6"/>
    <w:rsid w:val="0032256F"/>
    <w:rsid w:val="00323514"/>
    <w:rsid w:val="00324080"/>
    <w:rsid w:val="00325FCE"/>
    <w:rsid w:val="00326657"/>
    <w:rsid w:val="0033014C"/>
    <w:rsid w:val="0033039F"/>
    <w:rsid w:val="003306E1"/>
    <w:rsid w:val="0033193A"/>
    <w:rsid w:val="00331FB8"/>
    <w:rsid w:val="003320E4"/>
    <w:rsid w:val="003332A3"/>
    <w:rsid w:val="00333F51"/>
    <w:rsid w:val="00333F55"/>
    <w:rsid w:val="00334B65"/>
    <w:rsid w:val="00334FA0"/>
    <w:rsid w:val="0033525D"/>
    <w:rsid w:val="00336655"/>
    <w:rsid w:val="00336699"/>
    <w:rsid w:val="003374CE"/>
    <w:rsid w:val="00337B1F"/>
    <w:rsid w:val="00337E3C"/>
    <w:rsid w:val="0034047C"/>
    <w:rsid w:val="003404E2"/>
    <w:rsid w:val="003414F3"/>
    <w:rsid w:val="00342486"/>
    <w:rsid w:val="003428B3"/>
    <w:rsid w:val="00343530"/>
    <w:rsid w:val="0034520F"/>
    <w:rsid w:val="003456AB"/>
    <w:rsid w:val="00345F06"/>
    <w:rsid w:val="003461F5"/>
    <w:rsid w:val="00347499"/>
    <w:rsid w:val="00347D61"/>
    <w:rsid w:val="003503B4"/>
    <w:rsid w:val="00351F21"/>
    <w:rsid w:val="0035205F"/>
    <w:rsid w:val="003523DA"/>
    <w:rsid w:val="003525B9"/>
    <w:rsid w:val="00352880"/>
    <w:rsid w:val="00353475"/>
    <w:rsid w:val="00355F51"/>
    <w:rsid w:val="0035613E"/>
    <w:rsid w:val="00357737"/>
    <w:rsid w:val="00357D49"/>
    <w:rsid w:val="003619F6"/>
    <w:rsid w:val="00362325"/>
    <w:rsid w:val="00362D5D"/>
    <w:rsid w:val="00363876"/>
    <w:rsid w:val="00363EE9"/>
    <w:rsid w:val="00364446"/>
    <w:rsid w:val="00365299"/>
    <w:rsid w:val="0036538D"/>
    <w:rsid w:val="00365CFE"/>
    <w:rsid w:val="003664F4"/>
    <w:rsid w:val="003669F9"/>
    <w:rsid w:val="00366DC8"/>
    <w:rsid w:val="00370267"/>
    <w:rsid w:val="00370C02"/>
    <w:rsid w:val="00371252"/>
    <w:rsid w:val="00371578"/>
    <w:rsid w:val="00372054"/>
    <w:rsid w:val="0037206E"/>
    <w:rsid w:val="003721FF"/>
    <w:rsid w:val="003728B7"/>
    <w:rsid w:val="00375E95"/>
    <w:rsid w:val="00376128"/>
    <w:rsid w:val="0037630F"/>
    <w:rsid w:val="0037742E"/>
    <w:rsid w:val="003775AF"/>
    <w:rsid w:val="00377642"/>
    <w:rsid w:val="00377D56"/>
    <w:rsid w:val="0038022F"/>
    <w:rsid w:val="00380347"/>
    <w:rsid w:val="0038035F"/>
    <w:rsid w:val="003803CC"/>
    <w:rsid w:val="003815B0"/>
    <w:rsid w:val="00381EF7"/>
    <w:rsid w:val="0038245A"/>
    <w:rsid w:val="003828CC"/>
    <w:rsid w:val="00382B10"/>
    <w:rsid w:val="003840C0"/>
    <w:rsid w:val="003840E6"/>
    <w:rsid w:val="003859DB"/>
    <w:rsid w:val="00385CFC"/>
    <w:rsid w:val="00387F49"/>
    <w:rsid w:val="00391948"/>
    <w:rsid w:val="00391CBF"/>
    <w:rsid w:val="0039259A"/>
    <w:rsid w:val="00392BC5"/>
    <w:rsid w:val="0039337A"/>
    <w:rsid w:val="00393A88"/>
    <w:rsid w:val="00394D8D"/>
    <w:rsid w:val="003959DA"/>
    <w:rsid w:val="00396155"/>
    <w:rsid w:val="00397120"/>
    <w:rsid w:val="00397279"/>
    <w:rsid w:val="0039764E"/>
    <w:rsid w:val="003A0375"/>
    <w:rsid w:val="003A039E"/>
    <w:rsid w:val="003A0988"/>
    <w:rsid w:val="003A0BA9"/>
    <w:rsid w:val="003A0C41"/>
    <w:rsid w:val="003A13C8"/>
    <w:rsid w:val="003A1EF8"/>
    <w:rsid w:val="003A3140"/>
    <w:rsid w:val="003A3189"/>
    <w:rsid w:val="003A3852"/>
    <w:rsid w:val="003A3A33"/>
    <w:rsid w:val="003A3CA7"/>
    <w:rsid w:val="003A451A"/>
    <w:rsid w:val="003A48A6"/>
    <w:rsid w:val="003A654C"/>
    <w:rsid w:val="003A73BC"/>
    <w:rsid w:val="003A73DB"/>
    <w:rsid w:val="003B0090"/>
    <w:rsid w:val="003B0260"/>
    <w:rsid w:val="003B0D40"/>
    <w:rsid w:val="003B0E35"/>
    <w:rsid w:val="003B1C33"/>
    <w:rsid w:val="003B232B"/>
    <w:rsid w:val="003B2588"/>
    <w:rsid w:val="003B29D3"/>
    <w:rsid w:val="003B2FA6"/>
    <w:rsid w:val="003B331F"/>
    <w:rsid w:val="003B33BD"/>
    <w:rsid w:val="003B482D"/>
    <w:rsid w:val="003B569D"/>
    <w:rsid w:val="003B5DD1"/>
    <w:rsid w:val="003C0F41"/>
    <w:rsid w:val="003C1106"/>
    <w:rsid w:val="003C1A92"/>
    <w:rsid w:val="003C2ADC"/>
    <w:rsid w:val="003C2AFA"/>
    <w:rsid w:val="003C33C9"/>
    <w:rsid w:val="003C39B4"/>
    <w:rsid w:val="003C3BC8"/>
    <w:rsid w:val="003C3C0E"/>
    <w:rsid w:val="003C48E2"/>
    <w:rsid w:val="003C7279"/>
    <w:rsid w:val="003D1842"/>
    <w:rsid w:val="003D1C83"/>
    <w:rsid w:val="003D1F21"/>
    <w:rsid w:val="003D2D83"/>
    <w:rsid w:val="003D3750"/>
    <w:rsid w:val="003D42A6"/>
    <w:rsid w:val="003D4C12"/>
    <w:rsid w:val="003D4F21"/>
    <w:rsid w:val="003D4FAC"/>
    <w:rsid w:val="003D5B90"/>
    <w:rsid w:val="003D6549"/>
    <w:rsid w:val="003D764B"/>
    <w:rsid w:val="003D7D91"/>
    <w:rsid w:val="003E036D"/>
    <w:rsid w:val="003E07E4"/>
    <w:rsid w:val="003E0E60"/>
    <w:rsid w:val="003E10D4"/>
    <w:rsid w:val="003E1885"/>
    <w:rsid w:val="003E1F1C"/>
    <w:rsid w:val="003E26E0"/>
    <w:rsid w:val="003E374D"/>
    <w:rsid w:val="003E41BB"/>
    <w:rsid w:val="003E4319"/>
    <w:rsid w:val="003E44B6"/>
    <w:rsid w:val="003E5E1A"/>
    <w:rsid w:val="003E5E3A"/>
    <w:rsid w:val="003E63BA"/>
    <w:rsid w:val="003E7078"/>
    <w:rsid w:val="003E70FE"/>
    <w:rsid w:val="003E7906"/>
    <w:rsid w:val="003F000F"/>
    <w:rsid w:val="003F0063"/>
    <w:rsid w:val="003F3965"/>
    <w:rsid w:val="003F3C50"/>
    <w:rsid w:val="003F4FC2"/>
    <w:rsid w:val="003F6467"/>
    <w:rsid w:val="003F663C"/>
    <w:rsid w:val="003F6CC4"/>
    <w:rsid w:val="003F759A"/>
    <w:rsid w:val="003F79D3"/>
    <w:rsid w:val="00400654"/>
    <w:rsid w:val="004014CA"/>
    <w:rsid w:val="0040175B"/>
    <w:rsid w:val="00402281"/>
    <w:rsid w:val="00403EB8"/>
    <w:rsid w:val="00404233"/>
    <w:rsid w:val="004043C6"/>
    <w:rsid w:val="0040485F"/>
    <w:rsid w:val="00405450"/>
    <w:rsid w:val="0040566A"/>
    <w:rsid w:val="00406202"/>
    <w:rsid w:val="0040621A"/>
    <w:rsid w:val="0040652B"/>
    <w:rsid w:val="00406A6A"/>
    <w:rsid w:val="00406B22"/>
    <w:rsid w:val="00407147"/>
    <w:rsid w:val="0040757A"/>
    <w:rsid w:val="004078FA"/>
    <w:rsid w:val="00407D60"/>
    <w:rsid w:val="00410E6A"/>
    <w:rsid w:val="004116C5"/>
    <w:rsid w:val="00412193"/>
    <w:rsid w:val="00413592"/>
    <w:rsid w:val="004141D4"/>
    <w:rsid w:val="004146F3"/>
    <w:rsid w:val="00414906"/>
    <w:rsid w:val="004158A8"/>
    <w:rsid w:val="00416B81"/>
    <w:rsid w:val="004175AD"/>
    <w:rsid w:val="00417DD2"/>
    <w:rsid w:val="00417E6B"/>
    <w:rsid w:val="00420584"/>
    <w:rsid w:val="00420B95"/>
    <w:rsid w:val="00420C04"/>
    <w:rsid w:val="00420F42"/>
    <w:rsid w:val="0042201F"/>
    <w:rsid w:val="004224DA"/>
    <w:rsid w:val="00426B5A"/>
    <w:rsid w:val="0043040B"/>
    <w:rsid w:val="00431998"/>
    <w:rsid w:val="00431E08"/>
    <w:rsid w:val="004328A7"/>
    <w:rsid w:val="00433DD9"/>
    <w:rsid w:val="004349A2"/>
    <w:rsid w:val="00434C74"/>
    <w:rsid w:val="0043516A"/>
    <w:rsid w:val="00436B4E"/>
    <w:rsid w:val="00437E0F"/>
    <w:rsid w:val="004401C6"/>
    <w:rsid w:val="00440925"/>
    <w:rsid w:val="00440B0D"/>
    <w:rsid w:val="00440C21"/>
    <w:rsid w:val="00441418"/>
    <w:rsid w:val="00442481"/>
    <w:rsid w:val="00442577"/>
    <w:rsid w:val="004437E0"/>
    <w:rsid w:val="00443EC6"/>
    <w:rsid w:val="00444B1A"/>
    <w:rsid w:val="00445120"/>
    <w:rsid w:val="004459F4"/>
    <w:rsid w:val="00445F9F"/>
    <w:rsid w:val="0044613B"/>
    <w:rsid w:val="00446286"/>
    <w:rsid w:val="004462AC"/>
    <w:rsid w:val="004464FC"/>
    <w:rsid w:val="00450B02"/>
    <w:rsid w:val="00450C06"/>
    <w:rsid w:val="0045260F"/>
    <w:rsid w:val="00452ED8"/>
    <w:rsid w:val="00454EA5"/>
    <w:rsid w:val="004550F2"/>
    <w:rsid w:val="00455E2C"/>
    <w:rsid w:val="0045639A"/>
    <w:rsid w:val="00456A0C"/>
    <w:rsid w:val="00456EB4"/>
    <w:rsid w:val="0045757E"/>
    <w:rsid w:val="00457827"/>
    <w:rsid w:val="00457C3E"/>
    <w:rsid w:val="0046083D"/>
    <w:rsid w:val="00460B35"/>
    <w:rsid w:val="00460EF5"/>
    <w:rsid w:val="00461541"/>
    <w:rsid w:val="00461DA8"/>
    <w:rsid w:val="00462406"/>
    <w:rsid w:val="00462FF2"/>
    <w:rsid w:val="00463226"/>
    <w:rsid w:val="00463C94"/>
    <w:rsid w:val="004656AB"/>
    <w:rsid w:val="00465700"/>
    <w:rsid w:val="004659BF"/>
    <w:rsid w:val="00465FF7"/>
    <w:rsid w:val="00466F71"/>
    <w:rsid w:val="0047095A"/>
    <w:rsid w:val="00470D36"/>
    <w:rsid w:val="004718F3"/>
    <w:rsid w:val="0047193A"/>
    <w:rsid w:val="004725D2"/>
    <w:rsid w:val="00472D6C"/>
    <w:rsid w:val="004733EF"/>
    <w:rsid w:val="004733FF"/>
    <w:rsid w:val="004745B9"/>
    <w:rsid w:val="0047464B"/>
    <w:rsid w:val="00475040"/>
    <w:rsid w:val="004750E2"/>
    <w:rsid w:val="00475CCA"/>
    <w:rsid w:val="004769E9"/>
    <w:rsid w:val="00476F95"/>
    <w:rsid w:val="00476FB6"/>
    <w:rsid w:val="004774C3"/>
    <w:rsid w:val="00477953"/>
    <w:rsid w:val="00477E19"/>
    <w:rsid w:val="004804F2"/>
    <w:rsid w:val="00480AE1"/>
    <w:rsid w:val="00481390"/>
    <w:rsid w:val="00482677"/>
    <w:rsid w:val="00485939"/>
    <w:rsid w:val="00486C4E"/>
    <w:rsid w:val="004905F6"/>
    <w:rsid w:val="00490C06"/>
    <w:rsid w:val="0049205D"/>
    <w:rsid w:val="00492B91"/>
    <w:rsid w:val="00493145"/>
    <w:rsid w:val="00493363"/>
    <w:rsid w:val="00493B6E"/>
    <w:rsid w:val="00493D40"/>
    <w:rsid w:val="00493EE3"/>
    <w:rsid w:val="00495976"/>
    <w:rsid w:val="004967B6"/>
    <w:rsid w:val="0049771E"/>
    <w:rsid w:val="004977B4"/>
    <w:rsid w:val="004A044F"/>
    <w:rsid w:val="004A06B4"/>
    <w:rsid w:val="004A2713"/>
    <w:rsid w:val="004A3225"/>
    <w:rsid w:val="004A3E35"/>
    <w:rsid w:val="004A4E51"/>
    <w:rsid w:val="004A504B"/>
    <w:rsid w:val="004A59C6"/>
    <w:rsid w:val="004A6335"/>
    <w:rsid w:val="004A6620"/>
    <w:rsid w:val="004A6911"/>
    <w:rsid w:val="004A6EDF"/>
    <w:rsid w:val="004A7EB4"/>
    <w:rsid w:val="004B0FCB"/>
    <w:rsid w:val="004B25A5"/>
    <w:rsid w:val="004B3652"/>
    <w:rsid w:val="004B3F90"/>
    <w:rsid w:val="004B54E0"/>
    <w:rsid w:val="004B7078"/>
    <w:rsid w:val="004B7384"/>
    <w:rsid w:val="004C4269"/>
    <w:rsid w:val="004C4414"/>
    <w:rsid w:val="004C4BEC"/>
    <w:rsid w:val="004C5ABB"/>
    <w:rsid w:val="004C65B3"/>
    <w:rsid w:val="004C73C1"/>
    <w:rsid w:val="004C7CD2"/>
    <w:rsid w:val="004D00E8"/>
    <w:rsid w:val="004D1106"/>
    <w:rsid w:val="004D1B7A"/>
    <w:rsid w:val="004D2BF8"/>
    <w:rsid w:val="004D3AEC"/>
    <w:rsid w:val="004D4311"/>
    <w:rsid w:val="004D453E"/>
    <w:rsid w:val="004D6236"/>
    <w:rsid w:val="004D6DF8"/>
    <w:rsid w:val="004D7F90"/>
    <w:rsid w:val="004E08EE"/>
    <w:rsid w:val="004E1970"/>
    <w:rsid w:val="004E1B43"/>
    <w:rsid w:val="004E24A3"/>
    <w:rsid w:val="004E2835"/>
    <w:rsid w:val="004E2FD5"/>
    <w:rsid w:val="004E3A12"/>
    <w:rsid w:val="004E445B"/>
    <w:rsid w:val="004E4DBB"/>
    <w:rsid w:val="004E4E41"/>
    <w:rsid w:val="004E50EA"/>
    <w:rsid w:val="004E5821"/>
    <w:rsid w:val="004E59DF"/>
    <w:rsid w:val="004E60BC"/>
    <w:rsid w:val="004E6B09"/>
    <w:rsid w:val="004E6E17"/>
    <w:rsid w:val="004E73DB"/>
    <w:rsid w:val="004E7D53"/>
    <w:rsid w:val="004E7F9C"/>
    <w:rsid w:val="004F2EAB"/>
    <w:rsid w:val="004F3493"/>
    <w:rsid w:val="004F41F1"/>
    <w:rsid w:val="004F4A64"/>
    <w:rsid w:val="004F4B41"/>
    <w:rsid w:val="004F5143"/>
    <w:rsid w:val="004F547D"/>
    <w:rsid w:val="004F5510"/>
    <w:rsid w:val="004F5D10"/>
    <w:rsid w:val="004F628B"/>
    <w:rsid w:val="004F71E4"/>
    <w:rsid w:val="004F7D9E"/>
    <w:rsid w:val="00500994"/>
    <w:rsid w:val="005019F7"/>
    <w:rsid w:val="0050218A"/>
    <w:rsid w:val="0050311C"/>
    <w:rsid w:val="005045ED"/>
    <w:rsid w:val="005047FC"/>
    <w:rsid w:val="00505588"/>
    <w:rsid w:val="00505C7A"/>
    <w:rsid w:val="005073CA"/>
    <w:rsid w:val="005074D8"/>
    <w:rsid w:val="00507DD9"/>
    <w:rsid w:val="00510E5F"/>
    <w:rsid w:val="0051123D"/>
    <w:rsid w:val="005119EF"/>
    <w:rsid w:val="00511E82"/>
    <w:rsid w:val="0051206F"/>
    <w:rsid w:val="00512B09"/>
    <w:rsid w:val="00513887"/>
    <w:rsid w:val="005140E4"/>
    <w:rsid w:val="0051490D"/>
    <w:rsid w:val="0051577E"/>
    <w:rsid w:val="005177C5"/>
    <w:rsid w:val="005204CA"/>
    <w:rsid w:val="005205DE"/>
    <w:rsid w:val="00520B62"/>
    <w:rsid w:val="00520FEB"/>
    <w:rsid w:val="005220ED"/>
    <w:rsid w:val="005225D6"/>
    <w:rsid w:val="00522844"/>
    <w:rsid w:val="0052392A"/>
    <w:rsid w:val="00524047"/>
    <w:rsid w:val="00524C7D"/>
    <w:rsid w:val="005267C6"/>
    <w:rsid w:val="005272D1"/>
    <w:rsid w:val="00527834"/>
    <w:rsid w:val="00530B4D"/>
    <w:rsid w:val="00531055"/>
    <w:rsid w:val="00532397"/>
    <w:rsid w:val="00532ED7"/>
    <w:rsid w:val="00533796"/>
    <w:rsid w:val="005364F4"/>
    <w:rsid w:val="0053699A"/>
    <w:rsid w:val="00537343"/>
    <w:rsid w:val="00540F7A"/>
    <w:rsid w:val="00541AE6"/>
    <w:rsid w:val="00541DC3"/>
    <w:rsid w:val="00541EF1"/>
    <w:rsid w:val="00542D3F"/>
    <w:rsid w:val="00543332"/>
    <w:rsid w:val="00543353"/>
    <w:rsid w:val="00543565"/>
    <w:rsid w:val="0054521F"/>
    <w:rsid w:val="005455CE"/>
    <w:rsid w:val="005457D7"/>
    <w:rsid w:val="00545E45"/>
    <w:rsid w:val="00546DF9"/>
    <w:rsid w:val="00547922"/>
    <w:rsid w:val="00547A17"/>
    <w:rsid w:val="00550465"/>
    <w:rsid w:val="0055153D"/>
    <w:rsid w:val="005516F3"/>
    <w:rsid w:val="005517FD"/>
    <w:rsid w:val="00551E6D"/>
    <w:rsid w:val="005527FD"/>
    <w:rsid w:val="00553FAD"/>
    <w:rsid w:val="00555D75"/>
    <w:rsid w:val="00556BBC"/>
    <w:rsid w:val="00556DB3"/>
    <w:rsid w:val="00557A3B"/>
    <w:rsid w:val="00560390"/>
    <w:rsid w:val="00560DF0"/>
    <w:rsid w:val="005615DC"/>
    <w:rsid w:val="00562451"/>
    <w:rsid w:val="005624DD"/>
    <w:rsid w:val="0056483D"/>
    <w:rsid w:val="00565C18"/>
    <w:rsid w:val="005661EB"/>
    <w:rsid w:val="00567157"/>
    <w:rsid w:val="0056759C"/>
    <w:rsid w:val="00570EE7"/>
    <w:rsid w:val="0057179C"/>
    <w:rsid w:val="00571EFD"/>
    <w:rsid w:val="00574673"/>
    <w:rsid w:val="00574DA3"/>
    <w:rsid w:val="0057573F"/>
    <w:rsid w:val="00575AA3"/>
    <w:rsid w:val="00576597"/>
    <w:rsid w:val="00577326"/>
    <w:rsid w:val="00577405"/>
    <w:rsid w:val="00580A30"/>
    <w:rsid w:val="00580C7A"/>
    <w:rsid w:val="0058236D"/>
    <w:rsid w:val="00582C8B"/>
    <w:rsid w:val="00582CB9"/>
    <w:rsid w:val="00583206"/>
    <w:rsid w:val="005834BD"/>
    <w:rsid w:val="00583BF2"/>
    <w:rsid w:val="00587A6B"/>
    <w:rsid w:val="00590387"/>
    <w:rsid w:val="00590428"/>
    <w:rsid w:val="005913E8"/>
    <w:rsid w:val="005918F5"/>
    <w:rsid w:val="00593B9B"/>
    <w:rsid w:val="00593DAF"/>
    <w:rsid w:val="0059513E"/>
    <w:rsid w:val="0059549E"/>
    <w:rsid w:val="0059576A"/>
    <w:rsid w:val="00595D6E"/>
    <w:rsid w:val="0059710B"/>
    <w:rsid w:val="0059728D"/>
    <w:rsid w:val="005975C1"/>
    <w:rsid w:val="005A05D2"/>
    <w:rsid w:val="005A0E79"/>
    <w:rsid w:val="005A2470"/>
    <w:rsid w:val="005A2827"/>
    <w:rsid w:val="005A2D09"/>
    <w:rsid w:val="005A2DA0"/>
    <w:rsid w:val="005A30EA"/>
    <w:rsid w:val="005A3D86"/>
    <w:rsid w:val="005A518C"/>
    <w:rsid w:val="005A6177"/>
    <w:rsid w:val="005A6AA4"/>
    <w:rsid w:val="005A6D9F"/>
    <w:rsid w:val="005A7469"/>
    <w:rsid w:val="005A788A"/>
    <w:rsid w:val="005A7B63"/>
    <w:rsid w:val="005A7B69"/>
    <w:rsid w:val="005A7D28"/>
    <w:rsid w:val="005A7D5B"/>
    <w:rsid w:val="005B091F"/>
    <w:rsid w:val="005B0CA2"/>
    <w:rsid w:val="005B0EA3"/>
    <w:rsid w:val="005B1BAD"/>
    <w:rsid w:val="005B1ECA"/>
    <w:rsid w:val="005B3221"/>
    <w:rsid w:val="005B372D"/>
    <w:rsid w:val="005B451F"/>
    <w:rsid w:val="005B48FF"/>
    <w:rsid w:val="005B52E4"/>
    <w:rsid w:val="005B5363"/>
    <w:rsid w:val="005B653E"/>
    <w:rsid w:val="005B6A84"/>
    <w:rsid w:val="005B6B53"/>
    <w:rsid w:val="005B768F"/>
    <w:rsid w:val="005C1E32"/>
    <w:rsid w:val="005C2B4E"/>
    <w:rsid w:val="005C65B8"/>
    <w:rsid w:val="005C6660"/>
    <w:rsid w:val="005C670D"/>
    <w:rsid w:val="005C6A04"/>
    <w:rsid w:val="005C6C7D"/>
    <w:rsid w:val="005C7200"/>
    <w:rsid w:val="005D021A"/>
    <w:rsid w:val="005D04D8"/>
    <w:rsid w:val="005D31C3"/>
    <w:rsid w:val="005D35B9"/>
    <w:rsid w:val="005D363F"/>
    <w:rsid w:val="005D3776"/>
    <w:rsid w:val="005D5A71"/>
    <w:rsid w:val="005D70AD"/>
    <w:rsid w:val="005D75BA"/>
    <w:rsid w:val="005E0F39"/>
    <w:rsid w:val="005E1380"/>
    <w:rsid w:val="005E2BFC"/>
    <w:rsid w:val="005E3536"/>
    <w:rsid w:val="005E3E14"/>
    <w:rsid w:val="005E6040"/>
    <w:rsid w:val="005E6EE9"/>
    <w:rsid w:val="005F0E29"/>
    <w:rsid w:val="005F17DC"/>
    <w:rsid w:val="005F1E58"/>
    <w:rsid w:val="005F2354"/>
    <w:rsid w:val="005F23F8"/>
    <w:rsid w:val="005F2BA1"/>
    <w:rsid w:val="005F2C07"/>
    <w:rsid w:val="005F328E"/>
    <w:rsid w:val="005F360B"/>
    <w:rsid w:val="005F4FA7"/>
    <w:rsid w:val="005F52FA"/>
    <w:rsid w:val="005F5439"/>
    <w:rsid w:val="005F779E"/>
    <w:rsid w:val="005F79FD"/>
    <w:rsid w:val="005F7F82"/>
    <w:rsid w:val="00601F08"/>
    <w:rsid w:val="006035FA"/>
    <w:rsid w:val="00603E99"/>
    <w:rsid w:val="00604731"/>
    <w:rsid w:val="00604C15"/>
    <w:rsid w:val="0060671F"/>
    <w:rsid w:val="006105FF"/>
    <w:rsid w:val="00610B87"/>
    <w:rsid w:val="0061202C"/>
    <w:rsid w:val="0061271C"/>
    <w:rsid w:val="00612FD8"/>
    <w:rsid w:val="006141BE"/>
    <w:rsid w:val="0061466B"/>
    <w:rsid w:val="006158D5"/>
    <w:rsid w:val="00615B63"/>
    <w:rsid w:val="00615C90"/>
    <w:rsid w:val="00616CEC"/>
    <w:rsid w:val="0062141D"/>
    <w:rsid w:val="0062195C"/>
    <w:rsid w:val="006222AB"/>
    <w:rsid w:val="00623EB1"/>
    <w:rsid w:val="00623FF2"/>
    <w:rsid w:val="006241EF"/>
    <w:rsid w:val="00624A89"/>
    <w:rsid w:val="006256A5"/>
    <w:rsid w:val="00625D83"/>
    <w:rsid w:val="006268D1"/>
    <w:rsid w:val="00626C6D"/>
    <w:rsid w:val="00626ED9"/>
    <w:rsid w:val="0062713A"/>
    <w:rsid w:val="006277A3"/>
    <w:rsid w:val="00630FF0"/>
    <w:rsid w:val="006329CD"/>
    <w:rsid w:val="00633318"/>
    <w:rsid w:val="006376C6"/>
    <w:rsid w:val="0064042B"/>
    <w:rsid w:val="0064090D"/>
    <w:rsid w:val="006409DD"/>
    <w:rsid w:val="006410F4"/>
    <w:rsid w:val="00641B18"/>
    <w:rsid w:val="00641DC3"/>
    <w:rsid w:val="00642FE2"/>
    <w:rsid w:val="006435CE"/>
    <w:rsid w:val="0064379B"/>
    <w:rsid w:val="006438AA"/>
    <w:rsid w:val="00643B10"/>
    <w:rsid w:val="00643C3D"/>
    <w:rsid w:val="00643CEE"/>
    <w:rsid w:val="0064458D"/>
    <w:rsid w:val="0064479C"/>
    <w:rsid w:val="006449A3"/>
    <w:rsid w:val="00644E5D"/>
    <w:rsid w:val="00645C41"/>
    <w:rsid w:val="00645DF8"/>
    <w:rsid w:val="00646A40"/>
    <w:rsid w:val="00646CFF"/>
    <w:rsid w:val="00651697"/>
    <w:rsid w:val="00651984"/>
    <w:rsid w:val="00651BD5"/>
    <w:rsid w:val="00652630"/>
    <w:rsid w:val="006538C5"/>
    <w:rsid w:val="00654EF5"/>
    <w:rsid w:val="0065798C"/>
    <w:rsid w:val="00657EF3"/>
    <w:rsid w:val="00657F52"/>
    <w:rsid w:val="006603F9"/>
    <w:rsid w:val="00660595"/>
    <w:rsid w:val="006616DE"/>
    <w:rsid w:val="00661FFD"/>
    <w:rsid w:val="006623E7"/>
    <w:rsid w:val="006623FE"/>
    <w:rsid w:val="00662B80"/>
    <w:rsid w:val="00662BC4"/>
    <w:rsid w:val="0066316C"/>
    <w:rsid w:val="0066359E"/>
    <w:rsid w:val="00663BB7"/>
    <w:rsid w:val="006653CA"/>
    <w:rsid w:val="00666870"/>
    <w:rsid w:val="0066768F"/>
    <w:rsid w:val="00670F6C"/>
    <w:rsid w:val="00670FB8"/>
    <w:rsid w:val="00671CBC"/>
    <w:rsid w:val="00672029"/>
    <w:rsid w:val="0067240A"/>
    <w:rsid w:val="006724AF"/>
    <w:rsid w:val="00672ED5"/>
    <w:rsid w:val="0067323D"/>
    <w:rsid w:val="006735FD"/>
    <w:rsid w:val="00674B13"/>
    <w:rsid w:val="006769C8"/>
    <w:rsid w:val="00676E58"/>
    <w:rsid w:val="006775D2"/>
    <w:rsid w:val="00677A2B"/>
    <w:rsid w:val="006802F4"/>
    <w:rsid w:val="006805DD"/>
    <w:rsid w:val="006811A5"/>
    <w:rsid w:val="006818CF"/>
    <w:rsid w:val="006821C6"/>
    <w:rsid w:val="006824C8"/>
    <w:rsid w:val="006826D9"/>
    <w:rsid w:val="00682D5E"/>
    <w:rsid w:val="00682EB8"/>
    <w:rsid w:val="00683271"/>
    <w:rsid w:val="006833B1"/>
    <w:rsid w:val="006852C7"/>
    <w:rsid w:val="006852CE"/>
    <w:rsid w:val="00690B4D"/>
    <w:rsid w:val="00691536"/>
    <w:rsid w:val="00691555"/>
    <w:rsid w:val="00692D14"/>
    <w:rsid w:val="00694736"/>
    <w:rsid w:val="00695678"/>
    <w:rsid w:val="006A128C"/>
    <w:rsid w:val="006A297A"/>
    <w:rsid w:val="006A2D10"/>
    <w:rsid w:val="006A3364"/>
    <w:rsid w:val="006A3D07"/>
    <w:rsid w:val="006A40C5"/>
    <w:rsid w:val="006A5396"/>
    <w:rsid w:val="006A6167"/>
    <w:rsid w:val="006A6948"/>
    <w:rsid w:val="006A7122"/>
    <w:rsid w:val="006A76B3"/>
    <w:rsid w:val="006A7711"/>
    <w:rsid w:val="006A7A3B"/>
    <w:rsid w:val="006B018E"/>
    <w:rsid w:val="006B072B"/>
    <w:rsid w:val="006B0F97"/>
    <w:rsid w:val="006B1D84"/>
    <w:rsid w:val="006B23E3"/>
    <w:rsid w:val="006B4E45"/>
    <w:rsid w:val="006B65C7"/>
    <w:rsid w:val="006B7A23"/>
    <w:rsid w:val="006C05CF"/>
    <w:rsid w:val="006C06C6"/>
    <w:rsid w:val="006C1169"/>
    <w:rsid w:val="006C158F"/>
    <w:rsid w:val="006C1727"/>
    <w:rsid w:val="006C27A4"/>
    <w:rsid w:val="006C2831"/>
    <w:rsid w:val="006C32FD"/>
    <w:rsid w:val="006C39C4"/>
    <w:rsid w:val="006C39CE"/>
    <w:rsid w:val="006C3A74"/>
    <w:rsid w:val="006C5CD3"/>
    <w:rsid w:val="006C5CFB"/>
    <w:rsid w:val="006C68BB"/>
    <w:rsid w:val="006C6AFF"/>
    <w:rsid w:val="006D064C"/>
    <w:rsid w:val="006D0FCC"/>
    <w:rsid w:val="006D21E9"/>
    <w:rsid w:val="006D21F5"/>
    <w:rsid w:val="006D3089"/>
    <w:rsid w:val="006D35E3"/>
    <w:rsid w:val="006D3DAE"/>
    <w:rsid w:val="006D44CD"/>
    <w:rsid w:val="006D4E08"/>
    <w:rsid w:val="006D5086"/>
    <w:rsid w:val="006D69BA"/>
    <w:rsid w:val="006D740D"/>
    <w:rsid w:val="006D7E79"/>
    <w:rsid w:val="006E01F9"/>
    <w:rsid w:val="006E0903"/>
    <w:rsid w:val="006E101D"/>
    <w:rsid w:val="006E126D"/>
    <w:rsid w:val="006E140B"/>
    <w:rsid w:val="006E1583"/>
    <w:rsid w:val="006E1FC3"/>
    <w:rsid w:val="006E26F0"/>
    <w:rsid w:val="006E4411"/>
    <w:rsid w:val="006E4D5A"/>
    <w:rsid w:val="006E5893"/>
    <w:rsid w:val="006E6007"/>
    <w:rsid w:val="006F0A94"/>
    <w:rsid w:val="006F0D55"/>
    <w:rsid w:val="006F1B63"/>
    <w:rsid w:val="006F2A1F"/>
    <w:rsid w:val="006F2AE0"/>
    <w:rsid w:val="006F45CF"/>
    <w:rsid w:val="006F48CA"/>
    <w:rsid w:val="006F49DD"/>
    <w:rsid w:val="006F60C6"/>
    <w:rsid w:val="006F611F"/>
    <w:rsid w:val="006F61DA"/>
    <w:rsid w:val="006F64A8"/>
    <w:rsid w:val="006F67BB"/>
    <w:rsid w:val="006F6AF4"/>
    <w:rsid w:val="006F6F81"/>
    <w:rsid w:val="006F79FF"/>
    <w:rsid w:val="0070038F"/>
    <w:rsid w:val="007006DA"/>
    <w:rsid w:val="00700DF4"/>
    <w:rsid w:val="00702B23"/>
    <w:rsid w:val="00703302"/>
    <w:rsid w:val="00703FD8"/>
    <w:rsid w:val="00704257"/>
    <w:rsid w:val="007042E0"/>
    <w:rsid w:val="00704CE9"/>
    <w:rsid w:val="00705D9C"/>
    <w:rsid w:val="0070616B"/>
    <w:rsid w:val="00706295"/>
    <w:rsid w:val="00706676"/>
    <w:rsid w:val="00706C1E"/>
    <w:rsid w:val="00706FDA"/>
    <w:rsid w:val="007074C8"/>
    <w:rsid w:val="00707E1E"/>
    <w:rsid w:val="00710133"/>
    <w:rsid w:val="007102E1"/>
    <w:rsid w:val="00710EF7"/>
    <w:rsid w:val="007112A2"/>
    <w:rsid w:val="00711526"/>
    <w:rsid w:val="00711B8B"/>
    <w:rsid w:val="00711BE6"/>
    <w:rsid w:val="00711F9A"/>
    <w:rsid w:val="00712DEB"/>
    <w:rsid w:val="00713810"/>
    <w:rsid w:val="00713D40"/>
    <w:rsid w:val="00714020"/>
    <w:rsid w:val="007142F2"/>
    <w:rsid w:val="0071659F"/>
    <w:rsid w:val="00716DEA"/>
    <w:rsid w:val="007178F5"/>
    <w:rsid w:val="00717C63"/>
    <w:rsid w:val="00721FEB"/>
    <w:rsid w:val="00722239"/>
    <w:rsid w:val="007224E7"/>
    <w:rsid w:val="0072314C"/>
    <w:rsid w:val="0072357B"/>
    <w:rsid w:val="007245F7"/>
    <w:rsid w:val="00727507"/>
    <w:rsid w:val="007303A5"/>
    <w:rsid w:val="00730B3E"/>
    <w:rsid w:val="0073420B"/>
    <w:rsid w:val="00734CFF"/>
    <w:rsid w:val="007352BA"/>
    <w:rsid w:val="00736367"/>
    <w:rsid w:val="00737585"/>
    <w:rsid w:val="007405FB"/>
    <w:rsid w:val="00740985"/>
    <w:rsid w:val="00740BDE"/>
    <w:rsid w:val="00740DDC"/>
    <w:rsid w:val="00740E4E"/>
    <w:rsid w:val="00741343"/>
    <w:rsid w:val="00742F41"/>
    <w:rsid w:val="0074323B"/>
    <w:rsid w:val="00743862"/>
    <w:rsid w:val="007446D2"/>
    <w:rsid w:val="00746C15"/>
    <w:rsid w:val="0074760E"/>
    <w:rsid w:val="007478C9"/>
    <w:rsid w:val="00747EF0"/>
    <w:rsid w:val="007504AE"/>
    <w:rsid w:val="00750599"/>
    <w:rsid w:val="00751370"/>
    <w:rsid w:val="007519A2"/>
    <w:rsid w:val="00751A08"/>
    <w:rsid w:val="00751BE6"/>
    <w:rsid w:val="007525F0"/>
    <w:rsid w:val="007548C4"/>
    <w:rsid w:val="00754ABA"/>
    <w:rsid w:val="007577BE"/>
    <w:rsid w:val="00757937"/>
    <w:rsid w:val="00757C45"/>
    <w:rsid w:val="007614A8"/>
    <w:rsid w:val="00761A10"/>
    <w:rsid w:val="007624A2"/>
    <w:rsid w:val="00762525"/>
    <w:rsid w:val="00763084"/>
    <w:rsid w:val="00763182"/>
    <w:rsid w:val="0076339B"/>
    <w:rsid w:val="00763905"/>
    <w:rsid w:val="00765A38"/>
    <w:rsid w:val="00765CF8"/>
    <w:rsid w:val="00765E76"/>
    <w:rsid w:val="00766600"/>
    <w:rsid w:val="0076731B"/>
    <w:rsid w:val="007704DC"/>
    <w:rsid w:val="007708CD"/>
    <w:rsid w:val="00770B33"/>
    <w:rsid w:val="007717DA"/>
    <w:rsid w:val="007718C4"/>
    <w:rsid w:val="00771EFC"/>
    <w:rsid w:val="00772155"/>
    <w:rsid w:val="007721EE"/>
    <w:rsid w:val="00773CFE"/>
    <w:rsid w:val="00776D72"/>
    <w:rsid w:val="00776F75"/>
    <w:rsid w:val="007772D8"/>
    <w:rsid w:val="00777566"/>
    <w:rsid w:val="0078079D"/>
    <w:rsid w:val="00781895"/>
    <w:rsid w:val="00781A6A"/>
    <w:rsid w:val="00781AB0"/>
    <w:rsid w:val="00781B37"/>
    <w:rsid w:val="00782B0D"/>
    <w:rsid w:val="00783866"/>
    <w:rsid w:val="0078403C"/>
    <w:rsid w:val="00784890"/>
    <w:rsid w:val="00786B53"/>
    <w:rsid w:val="00787B44"/>
    <w:rsid w:val="00790401"/>
    <w:rsid w:val="00791631"/>
    <w:rsid w:val="007916C1"/>
    <w:rsid w:val="007930CB"/>
    <w:rsid w:val="00793A04"/>
    <w:rsid w:val="00794074"/>
    <w:rsid w:val="00794379"/>
    <w:rsid w:val="007953E8"/>
    <w:rsid w:val="00795DE6"/>
    <w:rsid w:val="00796058"/>
    <w:rsid w:val="0079781A"/>
    <w:rsid w:val="00797A6A"/>
    <w:rsid w:val="007A137D"/>
    <w:rsid w:val="007A1546"/>
    <w:rsid w:val="007A1CB2"/>
    <w:rsid w:val="007A228C"/>
    <w:rsid w:val="007A2378"/>
    <w:rsid w:val="007A3002"/>
    <w:rsid w:val="007A30B1"/>
    <w:rsid w:val="007A368E"/>
    <w:rsid w:val="007A36F4"/>
    <w:rsid w:val="007A55CC"/>
    <w:rsid w:val="007A5868"/>
    <w:rsid w:val="007A58E8"/>
    <w:rsid w:val="007A5BA6"/>
    <w:rsid w:val="007A6A00"/>
    <w:rsid w:val="007B04CE"/>
    <w:rsid w:val="007B062B"/>
    <w:rsid w:val="007B1842"/>
    <w:rsid w:val="007B1F2E"/>
    <w:rsid w:val="007B2497"/>
    <w:rsid w:val="007B28AF"/>
    <w:rsid w:val="007B2B84"/>
    <w:rsid w:val="007B4133"/>
    <w:rsid w:val="007B4B0B"/>
    <w:rsid w:val="007B6871"/>
    <w:rsid w:val="007B7A2F"/>
    <w:rsid w:val="007B7A8F"/>
    <w:rsid w:val="007C04F1"/>
    <w:rsid w:val="007C09E7"/>
    <w:rsid w:val="007C0BDB"/>
    <w:rsid w:val="007C1967"/>
    <w:rsid w:val="007C1972"/>
    <w:rsid w:val="007C1C10"/>
    <w:rsid w:val="007C1DD6"/>
    <w:rsid w:val="007C2113"/>
    <w:rsid w:val="007C2B69"/>
    <w:rsid w:val="007C32EE"/>
    <w:rsid w:val="007C3D33"/>
    <w:rsid w:val="007C40B2"/>
    <w:rsid w:val="007C5BBC"/>
    <w:rsid w:val="007C6C7C"/>
    <w:rsid w:val="007C7DFC"/>
    <w:rsid w:val="007D0C5C"/>
    <w:rsid w:val="007D124F"/>
    <w:rsid w:val="007D294A"/>
    <w:rsid w:val="007D2989"/>
    <w:rsid w:val="007D2CDD"/>
    <w:rsid w:val="007D32C0"/>
    <w:rsid w:val="007D370D"/>
    <w:rsid w:val="007D40AA"/>
    <w:rsid w:val="007D47D2"/>
    <w:rsid w:val="007D5285"/>
    <w:rsid w:val="007D6EC0"/>
    <w:rsid w:val="007D7853"/>
    <w:rsid w:val="007D7E1D"/>
    <w:rsid w:val="007E05CF"/>
    <w:rsid w:val="007E0F56"/>
    <w:rsid w:val="007E1117"/>
    <w:rsid w:val="007E11A0"/>
    <w:rsid w:val="007E11AD"/>
    <w:rsid w:val="007E1997"/>
    <w:rsid w:val="007E234F"/>
    <w:rsid w:val="007E46BE"/>
    <w:rsid w:val="007E49A7"/>
    <w:rsid w:val="007E4F45"/>
    <w:rsid w:val="007E503C"/>
    <w:rsid w:val="007E5ED1"/>
    <w:rsid w:val="007E6573"/>
    <w:rsid w:val="007E6B47"/>
    <w:rsid w:val="007E747F"/>
    <w:rsid w:val="007E7F91"/>
    <w:rsid w:val="007F109C"/>
    <w:rsid w:val="007F10B9"/>
    <w:rsid w:val="007F1A5B"/>
    <w:rsid w:val="007F28B1"/>
    <w:rsid w:val="007F2C6E"/>
    <w:rsid w:val="007F2FC6"/>
    <w:rsid w:val="007F30B6"/>
    <w:rsid w:val="007F3367"/>
    <w:rsid w:val="007F3690"/>
    <w:rsid w:val="007F38B6"/>
    <w:rsid w:val="007F3DD2"/>
    <w:rsid w:val="007F4653"/>
    <w:rsid w:val="007F734B"/>
    <w:rsid w:val="00800911"/>
    <w:rsid w:val="00800D29"/>
    <w:rsid w:val="00801950"/>
    <w:rsid w:val="00802C4C"/>
    <w:rsid w:val="0080345C"/>
    <w:rsid w:val="00803A88"/>
    <w:rsid w:val="008042B1"/>
    <w:rsid w:val="00804A73"/>
    <w:rsid w:val="00805FDC"/>
    <w:rsid w:val="0080615E"/>
    <w:rsid w:val="008066C9"/>
    <w:rsid w:val="008105A1"/>
    <w:rsid w:val="008111C6"/>
    <w:rsid w:val="0081286B"/>
    <w:rsid w:val="00813F21"/>
    <w:rsid w:val="00814647"/>
    <w:rsid w:val="00815D4B"/>
    <w:rsid w:val="00816BB7"/>
    <w:rsid w:val="00817E5E"/>
    <w:rsid w:val="0082010F"/>
    <w:rsid w:val="008203EE"/>
    <w:rsid w:val="00820D88"/>
    <w:rsid w:val="00821DED"/>
    <w:rsid w:val="0082328F"/>
    <w:rsid w:val="00823688"/>
    <w:rsid w:val="008237FF"/>
    <w:rsid w:val="00824890"/>
    <w:rsid w:val="008251FE"/>
    <w:rsid w:val="0082522F"/>
    <w:rsid w:val="00825303"/>
    <w:rsid w:val="00827096"/>
    <w:rsid w:val="008274A4"/>
    <w:rsid w:val="008278EA"/>
    <w:rsid w:val="00830AFC"/>
    <w:rsid w:val="00831300"/>
    <w:rsid w:val="00831499"/>
    <w:rsid w:val="00831979"/>
    <w:rsid w:val="008319D4"/>
    <w:rsid w:val="00831B3B"/>
    <w:rsid w:val="00832085"/>
    <w:rsid w:val="00832210"/>
    <w:rsid w:val="00832F28"/>
    <w:rsid w:val="0083349C"/>
    <w:rsid w:val="00834735"/>
    <w:rsid w:val="00834772"/>
    <w:rsid w:val="00834BA1"/>
    <w:rsid w:val="00835105"/>
    <w:rsid w:val="008363FE"/>
    <w:rsid w:val="00836E22"/>
    <w:rsid w:val="00837952"/>
    <w:rsid w:val="00837A47"/>
    <w:rsid w:val="00837BE0"/>
    <w:rsid w:val="00840107"/>
    <w:rsid w:val="00841173"/>
    <w:rsid w:val="0084142F"/>
    <w:rsid w:val="008420CA"/>
    <w:rsid w:val="008426BF"/>
    <w:rsid w:val="00843B63"/>
    <w:rsid w:val="00844467"/>
    <w:rsid w:val="00845359"/>
    <w:rsid w:val="00850463"/>
    <w:rsid w:val="00850DEE"/>
    <w:rsid w:val="00851352"/>
    <w:rsid w:val="00851391"/>
    <w:rsid w:val="008514D2"/>
    <w:rsid w:val="00851946"/>
    <w:rsid w:val="00851F63"/>
    <w:rsid w:val="008531E1"/>
    <w:rsid w:val="008535BA"/>
    <w:rsid w:val="008547BD"/>
    <w:rsid w:val="008548DA"/>
    <w:rsid w:val="00856FF8"/>
    <w:rsid w:val="00857077"/>
    <w:rsid w:val="00857A22"/>
    <w:rsid w:val="00857AE0"/>
    <w:rsid w:val="00860229"/>
    <w:rsid w:val="0086188A"/>
    <w:rsid w:val="008626CD"/>
    <w:rsid w:val="00863230"/>
    <w:rsid w:val="0086348E"/>
    <w:rsid w:val="00863508"/>
    <w:rsid w:val="00863679"/>
    <w:rsid w:val="00864CCB"/>
    <w:rsid w:val="00864F72"/>
    <w:rsid w:val="00865026"/>
    <w:rsid w:val="00865BD0"/>
    <w:rsid w:val="00865C31"/>
    <w:rsid w:val="00865C77"/>
    <w:rsid w:val="008668BA"/>
    <w:rsid w:val="008672C6"/>
    <w:rsid w:val="0087028E"/>
    <w:rsid w:val="0087174D"/>
    <w:rsid w:val="008717D8"/>
    <w:rsid w:val="008718EA"/>
    <w:rsid w:val="00872120"/>
    <w:rsid w:val="0087215C"/>
    <w:rsid w:val="008723D3"/>
    <w:rsid w:val="00873056"/>
    <w:rsid w:val="00873E39"/>
    <w:rsid w:val="008744A2"/>
    <w:rsid w:val="008746C9"/>
    <w:rsid w:val="008747B0"/>
    <w:rsid w:val="00874A0C"/>
    <w:rsid w:val="00875A48"/>
    <w:rsid w:val="00875D25"/>
    <w:rsid w:val="0087658F"/>
    <w:rsid w:val="00880172"/>
    <w:rsid w:val="00880DF1"/>
    <w:rsid w:val="00880E35"/>
    <w:rsid w:val="00881E7E"/>
    <w:rsid w:val="00882C36"/>
    <w:rsid w:val="00884208"/>
    <w:rsid w:val="008843AA"/>
    <w:rsid w:val="0088538A"/>
    <w:rsid w:val="008859A7"/>
    <w:rsid w:val="00885B5F"/>
    <w:rsid w:val="00885FAB"/>
    <w:rsid w:val="008875FE"/>
    <w:rsid w:val="00887F8E"/>
    <w:rsid w:val="008912F6"/>
    <w:rsid w:val="00891AA2"/>
    <w:rsid w:val="00891BB0"/>
    <w:rsid w:val="00891D24"/>
    <w:rsid w:val="00891D96"/>
    <w:rsid w:val="00891FC2"/>
    <w:rsid w:val="00893EDB"/>
    <w:rsid w:val="00894034"/>
    <w:rsid w:val="00894163"/>
    <w:rsid w:val="008941CB"/>
    <w:rsid w:val="00896234"/>
    <w:rsid w:val="00896288"/>
    <w:rsid w:val="00897029"/>
    <w:rsid w:val="0089721F"/>
    <w:rsid w:val="00897C5E"/>
    <w:rsid w:val="00897E43"/>
    <w:rsid w:val="008A3A7F"/>
    <w:rsid w:val="008A4954"/>
    <w:rsid w:val="008A4B64"/>
    <w:rsid w:val="008A5F22"/>
    <w:rsid w:val="008A5F93"/>
    <w:rsid w:val="008A63E6"/>
    <w:rsid w:val="008A64B0"/>
    <w:rsid w:val="008A79D1"/>
    <w:rsid w:val="008A7B6C"/>
    <w:rsid w:val="008B0995"/>
    <w:rsid w:val="008B425A"/>
    <w:rsid w:val="008B5004"/>
    <w:rsid w:val="008B53C2"/>
    <w:rsid w:val="008B5631"/>
    <w:rsid w:val="008B6B82"/>
    <w:rsid w:val="008B75E4"/>
    <w:rsid w:val="008B76CA"/>
    <w:rsid w:val="008C031D"/>
    <w:rsid w:val="008C0499"/>
    <w:rsid w:val="008C0E5D"/>
    <w:rsid w:val="008C1864"/>
    <w:rsid w:val="008C20EF"/>
    <w:rsid w:val="008C222B"/>
    <w:rsid w:val="008C2767"/>
    <w:rsid w:val="008C2818"/>
    <w:rsid w:val="008C3F18"/>
    <w:rsid w:val="008C4BAE"/>
    <w:rsid w:val="008C4E92"/>
    <w:rsid w:val="008C5738"/>
    <w:rsid w:val="008C5E52"/>
    <w:rsid w:val="008C6062"/>
    <w:rsid w:val="008C6806"/>
    <w:rsid w:val="008C69DF"/>
    <w:rsid w:val="008C7EAD"/>
    <w:rsid w:val="008D0CFE"/>
    <w:rsid w:val="008D28AE"/>
    <w:rsid w:val="008D28D5"/>
    <w:rsid w:val="008D2D7B"/>
    <w:rsid w:val="008D30D4"/>
    <w:rsid w:val="008D3173"/>
    <w:rsid w:val="008D4315"/>
    <w:rsid w:val="008D4899"/>
    <w:rsid w:val="008D4E04"/>
    <w:rsid w:val="008D6152"/>
    <w:rsid w:val="008D66ED"/>
    <w:rsid w:val="008D7BA4"/>
    <w:rsid w:val="008E096E"/>
    <w:rsid w:val="008E1B08"/>
    <w:rsid w:val="008E2F71"/>
    <w:rsid w:val="008E33F7"/>
    <w:rsid w:val="008E36F2"/>
    <w:rsid w:val="008E42B7"/>
    <w:rsid w:val="008E4905"/>
    <w:rsid w:val="008E4A35"/>
    <w:rsid w:val="008E5E7E"/>
    <w:rsid w:val="008E603C"/>
    <w:rsid w:val="008E695B"/>
    <w:rsid w:val="008E7BA9"/>
    <w:rsid w:val="008F0F81"/>
    <w:rsid w:val="008F11A6"/>
    <w:rsid w:val="008F27BF"/>
    <w:rsid w:val="008F2B12"/>
    <w:rsid w:val="008F2DC4"/>
    <w:rsid w:val="008F2E64"/>
    <w:rsid w:val="008F2F82"/>
    <w:rsid w:val="008F3265"/>
    <w:rsid w:val="008F381D"/>
    <w:rsid w:val="008F40B0"/>
    <w:rsid w:val="008F41AB"/>
    <w:rsid w:val="008F55AD"/>
    <w:rsid w:val="008F5C62"/>
    <w:rsid w:val="008F6495"/>
    <w:rsid w:val="008F71C3"/>
    <w:rsid w:val="008F7214"/>
    <w:rsid w:val="00900060"/>
    <w:rsid w:val="00900A0E"/>
    <w:rsid w:val="009025DD"/>
    <w:rsid w:val="00902CF0"/>
    <w:rsid w:val="0090388A"/>
    <w:rsid w:val="00903BCB"/>
    <w:rsid w:val="00903C57"/>
    <w:rsid w:val="00904505"/>
    <w:rsid w:val="00904ABD"/>
    <w:rsid w:val="00904D72"/>
    <w:rsid w:val="00905931"/>
    <w:rsid w:val="009059AB"/>
    <w:rsid w:val="0090640F"/>
    <w:rsid w:val="00906659"/>
    <w:rsid w:val="00906F3C"/>
    <w:rsid w:val="0091032A"/>
    <w:rsid w:val="00910EBE"/>
    <w:rsid w:val="0091227F"/>
    <w:rsid w:val="00912A53"/>
    <w:rsid w:val="00912B79"/>
    <w:rsid w:val="00912BBC"/>
    <w:rsid w:val="00913873"/>
    <w:rsid w:val="00913ACF"/>
    <w:rsid w:val="00913B87"/>
    <w:rsid w:val="009142EC"/>
    <w:rsid w:val="009145E4"/>
    <w:rsid w:val="009146E8"/>
    <w:rsid w:val="009154C3"/>
    <w:rsid w:val="00915EA7"/>
    <w:rsid w:val="00916026"/>
    <w:rsid w:val="00916C88"/>
    <w:rsid w:val="0091708A"/>
    <w:rsid w:val="009204DD"/>
    <w:rsid w:val="00921AB0"/>
    <w:rsid w:val="00921BAC"/>
    <w:rsid w:val="00922290"/>
    <w:rsid w:val="00923540"/>
    <w:rsid w:val="0092413B"/>
    <w:rsid w:val="00925B70"/>
    <w:rsid w:val="00926767"/>
    <w:rsid w:val="00926C2D"/>
    <w:rsid w:val="0092796F"/>
    <w:rsid w:val="0093198C"/>
    <w:rsid w:val="00932609"/>
    <w:rsid w:val="00933861"/>
    <w:rsid w:val="00933C53"/>
    <w:rsid w:val="00934133"/>
    <w:rsid w:val="0093458F"/>
    <w:rsid w:val="0093547E"/>
    <w:rsid w:val="00935673"/>
    <w:rsid w:val="009358AC"/>
    <w:rsid w:val="00935D90"/>
    <w:rsid w:val="009361D5"/>
    <w:rsid w:val="00936429"/>
    <w:rsid w:val="00936587"/>
    <w:rsid w:val="009405C2"/>
    <w:rsid w:val="00940855"/>
    <w:rsid w:val="00941043"/>
    <w:rsid w:val="00942002"/>
    <w:rsid w:val="00942414"/>
    <w:rsid w:val="009428A4"/>
    <w:rsid w:val="009440FA"/>
    <w:rsid w:val="0094469A"/>
    <w:rsid w:val="009456C4"/>
    <w:rsid w:val="00945A4C"/>
    <w:rsid w:val="00945EB3"/>
    <w:rsid w:val="0094622E"/>
    <w:rsid w:val="00946613"/>
    <w:rsid w:val="00946B2C"/>
    <w:rsid w:val="00946C86"/>
    <w:rsid w:val="00947397"/>
    <w:rsid w:val="00950890"/>
    <w:rsid w:val="00950924"/>
    <w:rsid w:val="00950F27"/>
    <w:rsid w:val="00951143"/>
    <w:rsid w:val="0095160F"/>
    <w:rsid w:val="0095219E"/>
    <w:rsid w:val="00952726"/>
    <w:rsid w:val="00954DBE"/>
    <w:rsid w:val="009555C4"/>
    <w:rsid w:val="00955A5D"/>
    <w:rsid w:val="009564CD"/>
    <w:rsid w:val="00956CB1"/>
    <w:rsid w:val="009572B4"/>
    <w:rsid w:val="00957803"/>
    <w:rsid w:val="0095787D"/>
    <w:rsid w:val="00957D2A"/>
    <w:rsid w:val="0096026A"/>
    <w:rsid w:val="00960558"/>
    <w:rsid w:val="009606EA"/>
    <w:rsid w:val="00960893"/>
    <w:rsid w:val="00961288"/>
    <w:rsid w:val="00962385"/>
    <w:rsid w:val="00962B01"/>
    <w:rsid w:val="0096370E"/>
    <w:rsid w:val="0096514F"/>
    <w:rsid w:val="009659F4"/>
    <w:rsid w:val="009664EE"/>
    <w:rsid w:val="00967B1A"/>
    <w:rsid w:val="0097045D"/>
    <w:rsid w:val="00970867"/>
    <w:rsid w:val="00970D60"/>
    <w:rsid w:val="00970F58"/>
    <w:rsid w:val="00971583"/>
    <w:rsid w:val="0097167D"/>
    <w:rsid w:val="0097295C"/>
    <w:rsid w:val="00973F2D"/>
    <w:rsid w:val="00974FBB"/>
    <w:rsid w:val="00975C31"/>
    <w:rsid w:val="00975CB3"/>
    <w:rsid w:val="00977242"/>
    <w:rsid w:val="009774CB"/>
    <w:rsid w:val="0097751C"/>
    <w:rsid w:val="00981ADF"/>
    <w:rsid w:val="00981B8C"/>
    <w:rsid w:val="00981CC0"/>
    <w:rsid w:val="00982CC3"/>
    <w:rsid w:val="009839A7"/>
    <w:rsid w:val="009842BA"/>
    <w:rsid w:val="00984D63"/>
    <w:rsid w:val="00985AED"/>
    <w:rsid w:val="00986741"/>
    <w:rsid w:val="009874A1"/>
    <w:rsid w:val="009874D0"/>
    <w:rsid w:val="00987A0B"/>
    <w:rsid w:val="0099077D"/>
    <w:rsid w:val="009907F4"/>
    <w:rsid w:val="00990C55"/>
    <w:rsid w:val="00992B69"/>
    <w:rsid w:val="0099390E"/>
    <w:rsid w:val="00993FF3"/>
    <w:rsid w:val="00994EDF"/>
    <w:rsid w:val="009957FE"/>
    <w:rsid w:val="009960E5"/>
    <w:rsid w:val="0099651A"/>
    <w:rsid w:val="009967D3"/>
    <w:rsid w:val="00997373"/>
    <w:rsid w:val="00997ACF"/>
    <w:rsid w:val="00997B3F"/>
    <w:rsid w:val="009A03DA"/>
    <w:rsid w:val="009A1FA7"/>
    <w:rsid w:val="009A23C8"/>
    <w:rsid w:val="009A2607"/>
    <w:rsid w:val="009A3C54"/>
    <w:rsid w:val="009A423B"/>
    <w:rsid w:val="009A51DD"/>
    <w:rsid w:val="009A7ADC"/>
    <w:rsid w:val="009A7BA5"/>
    <w:rsid w:val="009B0D30"/>
    <w:rsid w:val="009B1044"/>
    <w:rsid w:val="009B1556"/>
    <w:rsid w:val="009B1694"/>
    <w:rsid w:val="009B185F"/>
    <w:rsid w:val="009B1A6A"/>
    <w:rsid w:val="009B28AA"/>
    <w:rsid w:val="009B31F5"/>
    <w:rsid w:val="009B365B"/>
    <w:rsid w:val="009B3E5D"/>
    <w:rsid w:val="009B4768"/>
    <w:rsid w:val="009C0DDB"/>
    <w:rsid w:val="009C19B7"/>
    <w:rsid w:val="009C2618"/>
    <w:rsid w:val="009C3234"/>
    <w:rsid w:val="009C33FC"/>
    <w:rsid w:val="009C37F8"/>
    <w:rsid w:val="009C4ED8"/>
    <w:rsid w:val="009C4FD2"/>
    <w:rsid w:val="009C5497"/>
    <w:rsid w:val="009C5546"/>
    <w:rsid w:val="009C5ABB"/>
    <w:rsid w:val="009C5AE8"/>
    <w:rsid w:val="009C5B00"/>
    <w:rsid w:val="009C615D"/>
    <w:rsid w:val="009C73B3"/>
    <w:rsid w:val="009D01AB"/>
    <w:rsid w:val="009D01DD"/>
    <w:rsid w:val="009D303E"/>
    <w:rsid w:val="009D33F7"/>
    <w:rsid w:val="009D4369"/>
    <w:rsid w:val="009D5C58"/>
    <w:rsid w:val="009D7C51"/>
    <w:rsid w:val="009E0B2C"/>
    <w:rsid w:val="009E0F27"/>
    <w:rsid w:val="009E164E"/>
    <w:rsid w:val="009E1697"/>
    <w:rsid w:val="009E196C"/>
    <w:rsid w:val="009E2157"/>
    <w:rsid w:val="009E2DD1"/>
    <w:rsid w:val="009E2EB0"/>
    <w:rsid w:val="009E38CC"/>
    <w:rsid w:val="009E3D6F"/>
    <w:rsid w:val="009E4EC2"/>
    <w:rsid w:val="009E502E"/>
    <w:rsid w:val="009E635C"/>
    <w:rsid w:val="009E63B1"/>
    <w:rsid w:val="009E6A0A"/>
    <w:rsid w:val="009E712D"/>
    <w:rsid w:val="009E71F3"/>
    <w:rsid w:val="009E76B5"/>
    <w:rsid w:val="009E7869"/>
    <w:rsid w:val="009F0401"/>
    <w:rsid w:val="009F0A40"/>
    <w:rsid w:val="009F13BA"/>
    <w:rsid w:val="009F15DA"/>
    <w:rsid w:val="009F1774"/>
    <w:rsid w:val="009F182C"/>
    <w:rsid w:val="009F1C62"/>
    <w:rsid w:val="009F1D65"/>
    <w:rsid w:val="009F29D3"/>
    <w:rsid w:val="009F2DF7"/>
    <w:rsid w:val="009F3024"/>
    <w:rsid w:val="009F36BF"/>
    <w:rsid w:val="009F3ABB"/>
    <w:rsid w:val="009F4CEC"/>
    <w:rsid w:val="009F4E9D"/>
    <w:rsid w:val="009F64A3"/>
    <w:rsid w:val="009F6D0C"/>
    <w:rsid w:val="009F6E5C"/>
    <w:rsid w:val="009F7075"/>
    <w:rsid w:val="00A00EB1"/>
    <w:rsid w:val="00A016FD"/>
    <w:rsid w:val="00A0181D"/>
    <w:rsid w:val="00A02316"/>
    <w:rsid w:val="00A028C6"/>
    <w:rsid w:val="00A034A9"/>
    <w:rsid w:val="00A038ED"/>
    <w:rsid w:val="00A03F42"/>
    <w:rsid w:val="00A03F70"/>
    <w:rsid w:val="00A0475D"/>
    <w:rsid w:val="00A06CDB"/>
    <w:rsid w:val="00A06D33"/>
    <w:rsid w:val="00A07D81"/>
    <w:rsid w:val="00A104B7"/>
    <w:rsid w:val="00A111B6"/>
    <w:rsid w:val="00A11CF3"/>
    <w:rsid w:val="00A12EE7"/>
    <w:rsid w:val="00A13B56"/>
    <w:rsid w:val="00A14784"/>
    <w:rsid w:val="00A15FEA"/>
    <w:rsid w:val="00A16207"/>
    <w:rsid w:val="00A16F98"/>
    <w:rsid w:val="00A1791B"/>
    <w:rsid w:val="00A20607"/>
    <w:rsid w:val="00A21644"/>
    <w:rsid w:val="00A2280F"/>
    <w:rsid w:val="00A23446"/>
    <w:rsid w:val="00A24FBA"/>
    <w:rsid w:val="00A25AB1"/>
    <w:rsid w:val="00A2644C"/>
    <w:rsid w:val="00A26D27"/>
    <w:rsid w:val="00A27005"/>
    <w:rsid w:val="00A274C8"/>
    <w:rsid w:val="00A30C2A"/>
    <w:rsid w:val="00A319C3"/>
    <w:rsid w:val="00A32C1E"/>
    <w:rsid w:val="00A33628"/>
    <w:rsid w:val="00A34AE7"/>
    <w:rsid w:val="00A35B4E"/>
    <w:rsid w:val="00A360E4"/>
    <w:rsid w:val="00A36DFA"/>
    <w:rsid w:val="00A37628"/>
    <w:rsid w:val="00A376EE"/>
    <w:rsid w:val="00A37C00"/>
    <w:rsid w:val="00A37C50"/>
    <w:rsid w:val="00A4159A"/>
    <w:rsid w:val="00A41633"/>
    <w:rsid w:val="00A41645"/>
    <w:rsid w:val="00A41D37"/>
    <w:rsid w:val="00A421AA"/>
    <w:rsid w:val="00A42A99"/>
    <w:rsid w:val="00A43551"/>
    <w:rsid w:val="00A454E7"/>
    <w:rsid w:val="00A46159"/>
    <w:rsid w:val="00A46F13"/>
    <w:rsid w:val="00A46F4D"/>
    <w:rsid w:val="00A47399"/>
    <w:rsid w:val="00A478B6"/>
    <w:rsid w:val="00A47B09"/>
    <w:rsid w:val="00A504AD"/>
    <w:rsid w:val="00A50E13"/>
    <w:rsid w:val="00A50ED9"/>
    <w:rsid w:val="00A51297"/>
    <w:rsid w:val="00A512DE"/>
    <w:rsid w:val="00A5151A"/>
    <w:rsid w:val="00A522E2"/>
    <w:rsid w:val="00A53ED3"/>
    <w:rsid w:val="00A53F5E"/>
    <w:rsid w:val="00A54094"/>
    <w:rsid w:val="00A5530B"/>
    <w:rsid w:val="00A55913"/>
    <w:rsid w:val="00A55EA6"/>
    <w:rsid w:val="00A564B8"/>
    <w:rsid w:val="00A56690"/>
    <w:rsid w:val="00A56CF3"/>
    <w:rsid w:val="00A57E0A"/>
    <w:rsid w:val="00A57FCB"/>
    <w:rsid w:val="00A605C5"/>
    <w:rsid w:val="00A60B9D"/>
    <w:rsid w:val="00A60CC2"/>
    <w:rsid w:val="00A6120D"/>
    <w:rsid w:val="00A614E0"/>
    <w:rsid w:val="00A61566"/>
    <w:rsid w:val="00A6196A"/>
    <w:rsid w:val="00A6199E"/>
    <w:rsid w:val="00A62EA8"/>
    <w:rsid w:val="00A63196"/>
    <w:rsid w:val="00A65576"/>
    <w:rsid w:val="00A662E6"/>
    <w:rsid w:val="00A67960"/>
    <w:rsid w:val="00A7019B"/>
    <w:rsid w:val="00A7040F"/>
    <w:rsid w:val="00A704B3"/>
    <w:rsid w:val="00A70F91"/>
    <w:rsid w:val="00A716BF"/>
    <w:rsid w:val="00A72BC4"/>
    <w:rsid w:val="00A73363"/>
    <w:rsid w:val="00A733E8"/>
    <w:rsid w:val="00A7365A"/>
    <w:rsid w:val="00A73A95"/>
    <w:rsid w:val="00A73D1D"/>
    <w:rsid w:val="00A74948"/>
    <w:rsid w:val="00A7508D"/>
    <w:rsid w:val="00A75494"/>
    <w:rsid w:val="00A75D4A"/>
    <w:rsid w:val="00A768A7"/>
    <w:rsid w:val="00A77380"/>
    <w:rsid w:val="00A77919"/>
    <w:rsid w:val="00A77DFF"/>
    <w:rsid w:val="00A80BA5"/>
    <w:rsid w:val="00A823F6"/>
    <w:rsid w:val="00A828DC"/>
    <w:rsid w:val="00A83343"/>
    <w:rsid w:val="00A83BA7"/>
    <w:rsid w:val="00A84B22"/>
    <w:rsid w:val="00A8527C"/>
    <w:rsid w:val="00A85818"/>
    <w:rsid w:val="00A85AC9"/>
    <w:rsid w:val="00A85EEB"/>
    <w:rsid w:val="00A8719E"/>
    <w:rsid w:val="00A902A6"/>
    <w:rsid w:val="00A90DEE"/>
    <w:rsid w:val="00A93E37"/>
    <w:rsid w:val="00A94317"/>
    <w:rsid w:val="00A9452B"/>
    <w:rsid w:val="00A94ABA"/>
    <w:rsid w:val="00A94F71"/>
    <w:rsid w:val="00A95166"/>
    <w:rsid w:val="00A95B9F"/>
    <w:rsid w:val="00A9641D"/>
    <w:rsid w:val="00AA0168"/>
    <w:rsid w:val="00AA0A89"/>
    <w:rsid w:val="00AA0DF4"/>
    <w:rsid w:val="00AA0EE9"/>
    <w:rsid w:val="00AA1F97"/>
    <w:rsid w:val="00AA3128"/>
    <w:rsid w:val="00AA31F1"/>
    <w:rsid w:val="00AA5368"/>
    <w:rsid w:val="00AA6429"/>
    <w:rsid w:val="00AA68C6"/>
    <w:rsid w:val="00AA6E8D"/>
    <w:rsid w:val="00AB0147"/>
    <w:rsid w:val="00AB0A29"/>
    <w:rsid w:val="00AB1307"/>
    <w:rsid w:val="00AB1D63"/>
    <w:rsid w:val="00AB2408"/>
    <w:rsid w:val="00AB24A5"/>
    <w:rsid w:val="00AB3862"/>
    <w:rsid w:val="00AB3936"/>
    <w:rsid w:val="00AB55C5"/>
    <w:rsid w:val="00AB7157"/>
    <w:rsid w:val="00AB7627"/>
    <w:rsid w:val="00AC01AA"/>
    <w:rsid w:val="00AC0388"/>
    <w:rsid w:val="00AC31C5"/>
    <w:rsid w:val="00AC3EE9"/>
    <w:rsid w:val="00AC3FD3"/>
    <w:rsid w:val="00AC4328"/>
    <w:rsid w:val="00AC457E"/>
    <w:rsid w:val="00AC4F72"/>
    <w:rsid w:val="00AC5041"/>
    <w:rsid w:val="00AC6DEA"/>
    <w:rsid w:val="00AC7B32"/>
    <w:rsid w:val="00AC7DAE"/>
    <w:rsid w:val="00AD02CD"/>
    <w:rsid w:val="00AD0B48"/>
    <w:rsid w:val="00AD0BB7"/>
    <w:rsid w:val="00AD28A0"/>
    <w:rsid w:val="00AD2A28"/>
    <w:rsid w:val="00AD2E01"/>
    <w:rsid w:val="00AD36D5"/>
    <w:rsid w:val="00AD395D"/>
    <w:rsid w:val="00AD5CF4"/>
    <w:rsid w:val="00AD7DCB"/>
    <w:rsid w:val="00AE0CF4"/>
    <w:rsid w:val="00AE2A17"/>
    <w:rsid w:val="00AE2BC5"/>
    <w:rsid w:val="00AE41DE"/>
    <w:rsid w:val="00AE42D8"/>
    <w:rsid w:val="00AE43F3"/>
    <w:rsid w:val="00AE446B"/>
    <w:rsid w:val="00AE482E"/>
    <w:rsid w:val="00AE5033"/>
    <w:rsid w:val="00AE51A5"/>
    <w:rsid w:val="00AE656A"/>
    <w:rsid w:val="00AE77D5"/>
    <w:rsid w:val="00AF088C"/>
    <w:rsid w:val="00AF1B39"/>
    <w:rsid w:val="00AF1EE4"/>
    <w:rsid w:val="00AF2B89"/>
    <w:rsid w:val="00AF2C62"/>
    <w:rsid w:val="00AF4489"/>
    <w:rsid w:val="00AF5226"/>
    <w:rsid w:val="00AF5303"/>
    <w:rsid w:val="00AF5678"/>
    <w:rsid w:val="00AF5F5C"/>
    <w:rsid w:val="00AF6710"/>
    <w:rsid w:val="00AF741A"/>
    <w:rsid w:val="00AF74BB"/>
    <w:rsid w:val="00AF771D"/>
    <w:rsid w:val="00B018A1"/>
    <w:rsid w:val="00B01ADB"/>
    <w:rsid w:val="00B01B47"/>
    <w:rsid w:val="00B02177"/>
    <w:rsid w:val="00B02BE4"/>
    <w:rsid w:val="00B033D1"/>
    <w:rsid w:val="00B03595"/>
    <w:rsid w:val="00B03E77"/>
    <w:rsid w:val="00B04161"/>
    <w:rsid w:val="00B04910"/>
    <w:rsid w:val="00B04F5A"/>
    <w:rsid w:val="00B056F9"/>
    <w:rsid w:val="00B07617"/>
    <w:rsid w:val="00B101CC"/>
    <w:rsid w:val="00B1151B"/>
    <w:rsid w:val="00B11E3D"/>
    <w:rsid w:val="00B12B91"/>
    <w:rsid w:val="00B13757"/>
    <w:rsid w:val="00B13B48"/>
    <w:rsid w:val="00B13E50"/>
    <w:rsid w:val="00B14D2C"/>
    <w:rsid w:val="00B150F2"/>
    <w:rsid w:val="00B15DF4"/>
    <w:rsid w:val="00B162D6"/>
    <w:rsid w:val="00B162F9"/>
    <w:rsid w:val="00B16BAE"/>
    <w:rsid w:val="00B1709A"/>
    <w:rsid w:val="00B17602"/>
    <w:rsid w:val="00B17914"/>
    <w:rsid w:val="00B17E82"/>
    <w:rsid w:val="00B21A23"/>
    <w:rsid w:val="00B21A88"/>
    <w:rsid w:val="00B2301C"/>
    <w:rsid w:val="00B2331D"/>
    <w:rsid w:val="00B2334C"/>
    <w:rsid w:val="00B2405D"/>
    <w:rsid w:val="00B25AD2"/>
    <w:rsid w:val="00B25D8A"/>
    <w:rsid w:val="00B26EAA"/>
    <w:rsid w:val="00B2728C"/>
    <w:rsid w:val="00B3142F"/>
    <w:rsid w:val="00B318E0"/>
    <w:rsid w:val="00B31D17"/>
    <w:rsid w:val="00B32859"/>
    <w:rsid w:val="00B346CC"/>
    <w:rsid w:val="00B35952"/>
    <w:rsid w:val="00B35CB9"/>
    <w:rsid w:val="00B35FCB"/>
    <w:rsid w:val="00B365A1"/>
    <w:rsid w:val="00B3744C"/>
    <w:rsid w:val="00B40498"/>
    <w:rsid w:val="00B407A0"/>
    <w:rsid w:val="00B40A23"/>
    <w:rsid w:val="00B40B45"/>
    <w:rsid w:val="00B423C2"/>
    <w:rsid w:val="00B42A72"/>
    <w:rsid w:val="00B43022"/>
    <w:rsid w:val="00B43251"/>
    <w:rsid w:val="00B43659"/>
    <w:rsid w:val="00B43DC8"/>
    <w:rsid w:val="00B4444F"/>
    <w:rsid w:val="00B44867"/>
    <w:rsid w:val="00B45272"/>
    <w:rsid w:val="00B4575A"/>
    <w:rsid w:val="00B45C87"/>
    <w:rsid w:val="00B47443"/>
    <w:rsid w:val="00B5005D"/>
    <w:rsid w:val="00B509D9"/>
    <w:rsid w:val="00B50D47"/>
    <w:rsid w:val="00B51D38"/>
    <w:rsid w:val="00B52AEB"/>
    <w:rsid w:val="00B558EB"/>
    <w:rsid w:val="00B560F9"/>
    <w:rsid w:val="00B575BA"/>
    <w:rsid w:val="00B57664"/>
    <w:rsid w:val="00B57A33"/>
    <w:rsid w:val="00B60C03"/>
    <w:rsid w:val="00B60CDD"/>
    <w:rsid w:val="00B6345A"/>
    <w:rsid w:val="00B64038"/>
    <w:rsid w:val="00B64841"/>
    <w:rsid w:val="00B657C8"/>
    <w:rsid w:val="00B65CD4"/>
    <w:rsid w:val="00B65E8D"/>
    <w:rsid w:val="00B6655C"/>
    <w:rsid w:val="00B66A51"/>
    <w:rsid w:val="00B66A66"/>
    <w:rsid w:val="00B67890"/>
    <w:rsid w:val="00B67A25"/>
    <w:rsid w:val="00B67D86"/>
    <w:rsid w:val="00B71608"/>
    <w:rsid w:val="00B71EC7"/>
    <w:rsid w:val="00B72173"/>
    <w:rsid w:val="00B729EF"/>
    <w:rsid w:val="00B737C3"/>
    <w:rsid w:val="00B73ACD"/>
    <w:rsid w:val="00B76429"/>
    <w:rsid w:val="00B7719F"/>
    <w:rsid w:val="00B77384"/>
    <w:rsid w:val="00B77A20"/>
    <w:rsid w:val="00B77D35"/>
    <w:rsid w:val="00B800BA"/>
    <w:rsid w:val="00B80246"/>
    <w:rsid w:val="00B80430"/>
    <w:rsid w:val="00B81664"/>
    <w:rsid w:val="00B8240B"/>
    <w:rsid w:val="00B8246E"/>
    <w:rsid w:val="00B82ACF"/>
    <w:rsid w:val="00B835CF"/>
    <w:rsid w:val="00B83FDC"/>
    <w:rsid w:val="00B852B7"/>
    <w:rsid w:val="00B86129"/>
    <w:rsid w:val="00B86471"/>
    <w:rsid w:val="00B86947"/>
    <w:rsid w:val="00B90151"/>
    <w:rsid w:val="00B918A3"/>
    <w:rsid w:val="00B93179"/>
    <w:rsid w:val="00B93AE3"/>
    <w:rsid w:val="00B9414A"/>
    <w:rsid w:val="00B94283"/>
    <w:rsid w:val="00B956D4"/>
    <w:rsid w:val="00B95AB1"/>
    <w:rsid w:val="00B96760"/>
    <w:rsid w:val="00B96A74"/>
    <w:rsid w:val="00B96C38"/>
    <w:rsid w:val="00B97446"/>
    <w:rsid w:val="00B97A51"/>
    <w:rsid w:val="00BA037C"/>
    <w:rsid w:val="00BA1190"/>
    <w:rsid w:val="00BA1565"/>
    <w:rsid w:val="00BA1C28"/>
    <w:rsid w:val="00BA1CE7"/>
    <w:rsid w:val="00BA20F8"/>
    <w:rsid w:val="00BA3242"/>
    <w:rsid w:val="00BA345A"/>
    <w:rsid w:val="00BA3DBE"/>
    <w:rsid w:val="00BA3F3B"/>
    <w:rsid w:val="00BA41C8"/>
    <w:rsid w:val="00BA433D"/>
    <w:rsid w:val="00BA5E91"/>
    <w:rsid w:val="00BA7432"/>
    <w:rsid w:val="00BA7517"/>
    <w:rsid w:val="00BB04D4"/>
    <w:rsid w:val="00BB201B"/>
    <w:rsid w:val="00BB2764"/>
    <w:rsid w:val="00BB2922"/>
    <w:rsid w:val="00BB3332"/>
    <w:rsid w:val="00BB3731"/>
    <w:rsid w:val="00BB37ED"/>
    <w:rsid w:val="00BB3A92"/>
    <w:rsid w:val="00BB426D"/>
    <w:rsid w:val="00BB5F50"/>
    <w:rsid w:val="00BB6233"/>
    <w:rsid w:val="00BB6A90"/>
    <w:rsid w:val="00BB6B41"/>
    <w:rsid w:val="00BB6F48"/>
    <w:rsid w:val="00BB7CD4"/>
    <w:rsid w:val="00BC0CAF"/>
    <w:rsid w:val="00BC0E68"/>
    <w:rsid w:val="00BC1481"/>
    <w:rsid w:val="00BC155D"/>
    <w:rsid w:val="00BC1AA0"/>
    <w:rsid w:val="00BC21A8"/>
    <w:rsid w:val="00BC2495"/>
    <w:rsid w:val="00BC2CF7"/>
    <w:rsid w:val="00BC314A"/>
    <w:rsid w:val="00BC3A51"/>
    <w:rsid w:val="00BC4A54"/>
    <w:rsid w:val="00BC4EBE"/>
    <w:rsid w:val="00BC50D8"/>
    <w:rsid w:val="00BC5124"/>
    <w:rsid w:val="00BC5F08"/>
    <w:rsid w:val="00BC6E3F"/>
    <w:rsid w:val="00BC7483"/>
    <w:rsid w:val="00BC7505"/>
    <w:rsid w:val="00BC7569"/>
    <w:rsid w:val="00BC7EB9"/>
    <w:rsid w:val="00BD12B2"/>
    <w:rsid w:val="00BD2643"/>
    <w:rsid w:val="00BD3710"/>
    <w:rsid w:val="00BD3F7F"/>
    <w:rsid w:val="00BD4468"/>
    <w:rsid w:val="00BD4910"/>
    <w:rsid w:val="00BD56B1"/>
    <w:rsid w:val="00BD653A"/>
    <w:rsid w:val="00BD6558"/>
    <w:rsid w:val="00BD6777"/>
    <w:rsid w:val="00BD7BED"/>
    <w:rsid w:val="00BE00FC"/>
    <w:rsid w:val="00BE2C78"/>
    <w:rsid w:val="00BE305A"/>
    <w:rsid w:val="00BE3695"/>
    <w:rsid w:val="00BE54E1"/>
    <w:rsid w:val="00BE5EC5"/>
    <w:rsid w:val="00BE60E5"/>
    <w:rsid w:val="00BE6E4B"/>
    <w:rsid w:val="00BE7116"/>
    <w:rsid w:val="00BE79CE"/>
    <w:rsid w:val="00BF0101"/>
    <w:rsid w:val="00BF0B8D"/>
    <w:rsid w:val="00BF12B3"/>
    <w:rsid w:val="00BF1BD6"/>
    <w:rsid w:val="00BF2AD7"/>
    <w:rsid w:val="00BF2DF6"/>
    <w:rsid w:val="00BF2F76"/>
    <w:rsid w:val="00BF3022"/>
    <w:rsid w:val="00BF3214"/>
    <w:rsid w:val="00BF3ED0"/>
    <w:rsid w:val="00BF42C2"/>
    <w:rsid w:val="00BF51E9"/>
    <w:rsid w:val="00BF5573"/>
    <w:rsid w:val="00BF69E7"/>
    <w:rsid w:val="00BF7302"/>
    <w:rsid w:val="00C0049F"/>
    <w:rsid w:val="00C00DD5"/>
    <w:rsid w:val="00C00ECA"/>
    <w:rsid w:val="00C014A2"/>
    <w:rsid w:val="00C025C0"/>
    <w:rsid w:val="00C033A0"/>
    <w:rsid w:val="00C03971"/>
    <w:rsid w:val="00C03B72"/>
    <w:rsid w:val="00C04253"/>
    <w:rsid w:val="00C04AF7"/>
    <w:rsid w:val="00C04DFB"/>
    <w:rsid w:val="00C05007"/>
    <w:rsid w:val="00C06267"/>
    <w:rsid w:val="00C0684D"/>
    <w:rsid w:val="00C11855"/>
    <w:rsid w:val="00C11C7A"/>
    <w:rsid w:val="00C123F6"/>
    <w:rsid w:val="00C12B05"/>
    <w:rsid w:val="00C15867"/>
    <w:rsid w:val="00C1607E"/>
    <w:rsid w:val="00C176B7"/>
    <w:rsid w:val="00C17A77"/>
    <w:rsid w:val="00C17EA3"/>
    <w:rsid w:val="00C203DF"/>
    <w:rsid w:val="00C20F2C"/>
    <w:rsid w:val="00C21F22"/>
    <w:rsid w:val="00C22398"/>
    <w:rsid w:val="00C2296D"/>
    <w:rsid w:val="00C23155"/>
    <w:rsid w:val="00C237E9"/>
    <w:rsid w:val="00C23FAD"/>
    <w:rsid w:val="00C31DAB"/>
    <w:rsid w:val="00C31EA9"/>
    <w:rsid w:val="00C32196"/>
    <w:rsid w:val="00C324BA"/>
    <w:rsid w:val="00C32B79"/>
    <w:rsid w:val="00C33245"/>
    <w:rsid w:val="00C337D9"/>
    <w:rsid w:val="00C3390E"/>
    <w:rsid w:val="00C343EA"/>
    <w:rsid w:val="00C34F53"/>
    <w:rsid w:val="00C35092"/>
    <w:rsid w:val="00C35404"/>
    <w:rsid w:val="00C35D49"/>
    <w:rsid w:val="00C364E0"/>
    <w:rsid w:val="00C37506"/>
    <w:rsid w:val="00C379BA"/>
    <w:rsid w:val="00C37A0A"/>
    <w:rsid w:val="00C37DF6"/>
    <w:rsid w:val="00C4035D"/>
    <w:rsid w:val="00C40526"/>
    <w:rsid w:val="00C405CB"/>
    <w:rsid w:val="00C40C41"/>
    <w:rsid w:val="00C4115C"/>
    <w:rsid w:val="00C4144C"/>
    <w:rsid w:val="00C4207E"/>
    <w:rsid w:val="00C43111"/>
    <w:rsid w:val="00C44230"/>
    <w:rsid w:val="00C44A1F"/>
    <w:rsid w:val="00C44B6A"/>
    <w:rsid w:val="00C44D0C"/>
    <w:rsid w:val="00C4516D"/>
    <w:rsid w:val="00C45558"/>
    <w:rsid w:val="00C45885"/>
    <w:rsid w:val="00C46C01"/>
    <w:rsid w:val="00C46CD7"/>
    <w:rsid w:val="00C472F3"/>
    <w:rsid w:val="00C4788D"/>
    <w:rsid w:val="00C47F43"/>
    <w:rsid w:val="00C505F3"/>
    <w:rsid w:val="00C50F22"/>
    <w:rsid w:val="00C51034"/>
    <w:rsid w:val="00C514FA"/>
    <w:rsid w:val="00C51A21"/>
    <w:rsid w:val="00C51C58"/>
    <w:rsid w:val="00C529E8"/>
    <w:rsid w:val="00C5348A"/>
    <w:rsid w:val="00C54B4D"/>
    <w:rsid w:val="00C55D34"/>
    <w:rsid w:val="00C56839"/>
    <w:rsid w:val="00C575A7"/>
    <w:rsid w:val="00C57971"/>
    <w:rsid w:val="00C60046"/>
    <w:rsid w:val="00C6035A"/>
    <w:rsid w:val="00C60F75"/>
    <w:rsid w:val="00C6103A"/>
    <w:rsid w:val="00C61EE1"/>
    <w:rsid w:val="00C62E29"/>
    <w:rsid w:val="00C63670"/>
    <w:rsid w:val="00C6434D"/>
    <w:rsid w:val="00C650D4"/>
    <w:rsid w:val="00C65388"/>
    <w:rsid w:val="00C654BC"/>
    <w:rsid w:val="00C65BD7"/>
    <w:rsid w:val="00C671EE"/>
    <w:rsid w:val="00C6798D"/>
    <w:rsid w:val="00C67BF9"/>
    <w:rsid w:val="00C70013"/>
    <w:rsid w:val="00C704B2"/>
    <w:rsid w:val="00C70EA1"/>
    <w:rsid w:val="00C71580"/>
    <w:rsid w:val="00C71F81"/>
    <w:rsid w:val="00C72170"/>
    <w:rsid w:val="00C724D0"/>
    <w:rsid w:val="00C75198"/>
    <w:rsid w:val="00C769BF"/>
    <w:rsid w:val="00C76BA4"/>
    <w:rsid w:val="00C76F9C"/>
    <w:rsid w:val="00C77075"/>
    <w:rsid w:val="00C77855"/>
    <w:rsid w:val="00C80678"/>
    <w:rsid w:val="00C80743"/>
    <w:rsid w:val="00C80DDD"/>
    <w:rsid w:val="00C80F61"/>
    <w:rsid w:val="00C819E8"/>
    <w:rsid w:val="00C819F4"/>
    <w:rsid w:val="00C81EE1"/>
    <w:rsid w:val="00C8276F"/>
    <w:rsid w:val="00C83A48"/>
    <w:rsid w:val="00C84025"/>
    <w:rsid w:val="00C843B9"/>
    <w:rsid w:val="00C85380"/>
    <w:rsid w:val="00C85865"/>
    <w:rsid w:val="00C85B75"/>
    <w:rsid w:val="00C85E85"/>
    <w:rsid w:val="00C866C2"/>
    <w:rsid w:val="00C86C38"/>
    <w:rsid w:val="00C87B34"/>
    <w:rsid w:val="00C90306"/>
    <w:rsid w:val="00C92574"/>
    <w:rsid w:val="00C926C8"/>
    <w:rsid w:val="00C92EB3"/>
    <w:rsid w:val="00C93036"/>
    <w:rsid w:val="00C930B6"/>
    <w:rsid w:val="00C94155"/>
    <w:rsid w:val="00C9422D"/>
    <w:rsid w:val="00C94D55"/>
    <w:rsid w:val="00C953BF"/>
    <w:rsid w:val="00C9565A"/>
    <w:rsid w:val="00C958E4"/>
    <w:rsid w:val="00C96D54"/>
    <w:rsid w:val="00C970FD"/>
    <w:rsid w:val="00C97E0C"/>
    <w:rsid w:val="00CA025C"/>
    <w:rsid w:val="00CA2A11"/>
    <w:rsid w:val="00CA2EAE"/>
    <w:rsid w:val="00CA32FD"/>
    <w:rsid w:val="00CA4AC1"/>
    <w:rsid w:val="00CA5459"/>
    <w:rsid w:val="00CA5928"/>
    <w:rsid w:val="00CA59FB"/>
    <w:rsid w:val="00CA5AFE"/>
    <w:rsid w:val="00CA5E0F"/>
    <w:rsid w:val="00CA6EDC"/>
    <w:rsid w:val="00CA7795"/>
    <w:rsid w:val="00CA7D0F"/>
    <w:rsid w:val="00CB0316"/>
    <w:rsid w:val="00CB048C"/>
    <w:rsid w:val="00CB0B11"/>
    <w:rsid w:val="00CB1DBA"/>
    <w:rsid w:val="00CB282F"/>
    <w:rsid w:val="00CB3029"/>
    <w:rsid w:val="00CB313D"/>
    <w:rsid w:val="00CB426A"/>
    <w:rsid w:val="00CB5354"/>
    <w:rsid w:val="00CB6E18"/>
    <w:rsid w:val="00CB7EF3"/>
    <w:rsid w:val="00CC0C9C"/>
    <w:rsid w:val="00CC1211"/>
    <w:rsid w:val="00CC1C33"/>
    <w:rsid w:val="00CC2182"/>
    <w:rsid w:val="00CC26D1"/>
    <w:rsid w:val="00CC389B"/>
    <w:rsid w:val="00CC3A0D"/>
    <w:rsid w:val="00CC3C9E"/>
    <w:rsid w:val="00CC406A"/>
    <w:rsid w:val="00CC62B3"/>
    <w:rsid w:val="00CC6A14"/>
    <w:rsid w:val="00CC6D91"/>
    <w:rsid w:val="00CC70A3"/>
    <w:rsid w:val="00CC793C"/>
    <w:rsid w:val="00CC7FD4"/>
    <w:rsid w:val="00CD06FB"/>
    <w:rsid w:val="00CD0C41"/>
    <w:rsid w:val="00CD1ADE"/>
    <w:rsid w:val="00CD1BF2"/>
    <w:rsid w:val="00CD219C"/>
    <w:rsid w:val="00CD2E5E"/>
    <w:rsid w:val="00CD37DF"/>
    <w:rsid w:val="00CD4131"/>
    <w:rsid w:val="00CD4442"/>
    <w:rsid w:val="00CD4458"/>
    <w:rsid w:val="00CD4A92"/>
    <w:rsid w:val="00CD4EAA"/>
    <w:rsid w:val="00CD53C3"/>
    <w:rsid w:val="00CD574E"/>
    <w:rsid w:val="00CD65FA"/>
    <w:rsid w:val="00CD6946"/>
    <w:rsid w:val="00CD7026"/>
    <w:rsid w:val="00CD7F3E"/>
    <w:rsid w:val="00CE16D1"/>
    <w:rsid w:val="00CE3618"/>
    <w:rsid w:val="00CE3808"/>
    <w:rsid w:val="00CE4B3F"/>
    <w:rsid w:val="00CE4C22"/>
    <w:rsid w:val="00CE76E5"/>
    <w:rsid w:val="00CE7CA9"/>
    <w:rsid w:val="00CF0765"/>
    <w:rsid w:val="00CF0C76"/>
    <w:rsid w:val="00CF131E"/>
    <w:rsid w:val="00CF1440"/>
    <w:rsid w:val="00CF295F"/>
    <w:rsid w:val="00CF30D3"/>
    <w:rsid w:val="00CF3225"/>
    <w:rsid w:val="00CF3247"/>
    <w:rsid w:val="00CF3691"/>
    <w:rsid w:val="00CF41EC"/>
    <w:rsid w:val="00CF4554"/>
    <w:rsid w:val="00CF5D04"/>
    <w:rsid w:val="00CF6F7A"/>
    <w:rsid w:val="00CF7570"/>
    <w:rsid w:val="00CF7956"/>
    <w:rsid w:val="00D0056B"/>
    <w:rsid w:val="00D0205F"/>
    <w:rsid w:val="00D0285A"/>
    <w:rsid w:val="00D02BFE"/>
    <w:rsid w:val="00D03C99"/>
    <w:rsid w:val="00D0408E"/>
    <w:rsid w:val="00D04DE4"/>
    <w:rsid w:val="00D051F2"/>
    <w:rsid w:val="00D05611"/>
    <w:rsid w:val="00D061D9"/>
    <w:rsid w:val="00D063F1"/>
    <w:rsid w:val="00D06534"/>
    <w:rsid w:val="00D06F94"/>
    <w:rsid w:val="00D11735"/>
    <w:rsid w:val="00D12021"/>
    <w:rsid w:val="00D128C0"/>
    <w:rsid w:val="00D12FDE"/>
    <w:rsid w:val="00D14991"/>
    <w:rsid w:val="00D14B18"/>
    <w:rsid w:val="00D14B93"/>
    <w:rsid w:val="00D14F22"/>
    <w:rsid w:val="00D159DA"/>
    <w:rsid w:val="00D16105"/>
    <w:rsid w:val="00D16E3E"/>
    <w:rsid w:val="00D175AB"/>
    <w:rsid w:val="00D200E1"/>
    <w:rsid w:val="00D2088C"/>
    <w:rsid w:val="00D218D5"/>
    <w:rsid w:val="00D21A41"/>
    <w:rsid w:val="00D22F94"/>
    <w:rsid w:val="00D230F1"/>
    <w:rsid w:val="00D23CCD"/>
    <w:rsid w:val="00D24432"/>
    <w:rsid w:val="00D24FDA"/>
    <w:rsid w:val="00D25C75"/>
    <w:rsid w:val="00D25D40"/>
    <w:rsid w:val="00D268E5"/>
    <w:rsid w:val="00D26D68"/>
    <w:rsid w:val="00D3000A"/>
    <w:rsid w:val="00D31D26"/>
    <w:rsid w:val="00D33C9A"/>
    <w:rsid w:val="00D34CE1"/>
    <w:rsid w:val="00D4189C"/>
    <w:rsid w:val="00D44420"/>
    <w:rsid w:val="00D44864"/>
    <w:rsid w:val="00D45319"/>
    <w:rsid w:val="00D454B5"/>
    <w:rsid w:val="00D458AB"/>
    <w:rsid w:val="00D46FE9"/>
    <w:rsid w:val="00D4741C"/>
    <w:rsid w:val="00D47A99"/>
    <w:rsid w:val="00D505F2"/>
    <w:rsid w:val="00D5272B"/>
    <w:rsid w:val="00D527FB"/>
    <w:rsid w:val="00D52A21"/>
    <w:rsid w:val="00D52B7C"/>
    <w:rsid w:val="00D52C97"/>
    <w:rsid w:val="00D536FD"/>
    <w:rsid w:val="00D539CF"/>
    <w:rsid w:val="00D53C74"/>
    <w:rsid w:val="00D543A9"/>
    <w:rsid w:val="00D549BA"/>
    <w:rsid w:val="00D54A07"/>
    <w:rsid w:val="00D550AE"/>
    <w:rsid w:val="00D55781"/>
    <w:rsid w:val="00D56392"/>
    <w:rsid w:val="00D56E14"/>
    <w:rsid w:val="00D57918"/>
    <w:rsid w:val="00D60329"/>
    <w:rsid w:val="00D60F18"/>
    <w:rsid w:val="00D61960"/>
    <w:rsid w:val="00D63C0B"/>
    <w:rsid w:val="00D65D1C"/>
    <w:rsid w:val="00D671C6"/>
    <w:rsid w:val="00D67270"/>
    <w:rsid w:val="00D67C09"/>
    <w:rsid w:val="00D67EBE"/>
    <w:rsid w:val="00D70470"/>
    <w:rsid w:val="00D7118B"/>
    <w:rsid w:val="00D732B1"/>
    <w:rsid w:val="00D739DE"/>
    <w:rsid w:val="00D73D63"/>
    <w:rsid w:val="00D73DC6"/>
    <w:rsid w:val="00D73FCD"/>
    <w:rsid w:val="00D74C1A"/>
    <w:rsid w:val="00D754C1"/>
    <w:rsid w:val="00D76DAD"/>
    <w:rsid w:val="00D77393"/>
    <w:rsid w:val="00D77A35"/>
    <w:rsid w:val="00D77B88"/>
    <w:rsid w:val="00D80200"/>
    <w:rsid w:val="00D808C9"/>
    <w:rsid w:val="00D80E60"/>
    <w:rsid w:val="00D81B3E"/>
    <w:rsid w:val="00D82003"/>
    <w:rsid w:val="00D83A39"/>
    <w:rsid w:val="00D83C14"/>
    <w:rsid w:val="00D84692"/>
    <w:rsid w:val="00D849D0"/>
    <w:rsid w:val="00D84C06"/>
    <w:rsid w:val="00D86B2E"/>
    <w:rsid w:val="00D86C6A"/>
    <w:rsid w:val="00D87740"/>
    <w:rsid w:val="00D87DEA"/>
    <w:rsid w:val="00D90145"/>
    <w:rsid w:val="00D9076D"/>
    <w:rsid w:val="00D90878"/>
    <w:rsid w:val="00D90C70"/>
    <w:rsid w:val="00D90E49"/>
    <w:rsid w:val="00D91333"/>
    <w:rsid w:val="00D91769"/>
    <w:rsid w:val="00D92B8F"/>
    <w:rsid w:val="00D92C73"/>
    <w:rsid w:val="00D93E89"/>
    <w:rsid w:val="00D942F5"/>
    <w:rsid w:val="00D947A1"/>
    <w:rsid w:val="00D96ADE"/>
    <w:rsid w:val="00DA0903"/>
    <w:rsid w:val="00DA0CE2"/>
    <w:rsid w:val="00DA2048"/>
    <w:rsid w:val="00DA215B"/>
    <w:rsid w:val="00DA2387"/>
    <w:rsid w:val="00DA2941"/>
    <w:rsid w:val="00DA4264"/>
    <w:rsid w:val="00DA4BA0"/>
    <w:rsid w:val="00DA4C4B"/>
    <w:rsid w:val="00DA60B1"/>
    <w:rsid w:val="00DA7CEE"/>
    <w:rsid w:val="00DA7EE1"/>
    <w:rsid w:val="00DB029B"/>
    <w:rsid w:val="00DB0A56"/>
    <w:rsid w:val="00DB0BFA"/>
    <w:rsid w:val="00DB11E3"/>
    <w:rsid w:val="00DB160F"/>
    <w:rsid w:val="00DB1DB7"/>
    <w:rsid w:val="00DB43ED"/>
    <w:rsid w:val="00DB4F77"/>
    <w:rsid w:val="00DB5E21"/>
    <w:rsid w:val="00DB68E4"/>
    <w:rsid w:val="00DB796B"/>
    <w:rsid w:val="00DB798E"/>
    <w:rsid w:val="00DC0591"/>
    <w:rsid w:val="00DC0A0A"/>
    <w:rsid w:val="00DC1BA8"/>
    <w:rsid w:val="00DC3238"/>
    <w:rsid w:val="00DC4952"/>
    <w:rsid w:val="00DC49F4"/>
    <w:rsid w:val="00DC66E4"/>
    <w:rsid w:val="00DC6A10"/>
    <w:rsid w:val="00DD06CD"/>
    <w:rsid w:val="00DD0C8F"/>
    <w:rsid w:val="00DD1C20"/>
    <w:rsid w:val="00DD2612"/>
    <w:rsid w:val="00DD285C"/>
    <w:rsid w:val="00DD3B24"/>
    <w:rsid w:val="00DD54B0"/>
    <w:rsid w:val="00DD588F"/>
    <w:rsid w:val="00DD5DB7"/>
    <w:rsid w:val="00DD61E9"/>
    <w:rsid w:val="00DD6400"/>
    <w:rsid w:val="00DD66E6"/>
    <w:rsid w:val="00DD6A80"/>
    <w:rsid w:val="00DD6E28"/>
    <w:rsid w:val="00DD72E4"/>
    <w:rsid w:val="00DD7702"/>
    <w:rsid w:val="00DE04D8"/>
    <w:rsid w:val="00DE0857"/>
    <w:rsid w:val="00DE0E5D"/>
    <w:rsid w:val="00DE19D1"/>
    <w:rsid w:val="00DE1F0A"/>
    <w:rsid w:val="00DE278D"/>
    <w:rsid w:val="00DE31E5"/>
    <w:rsid w:val="00DE3D23"/>
    <w:rsid w:val="00DE4A6B"/>
    <w:rsid w:val="00DE5FAC"/>
    <w:rsid w:val="00DE657E"/>
    <w:rsid w:val="00DE6BCF"/>
    <w:rsid w:val="00DF06CD"/>
    <w:rsid w:val="00DF0743"/>
    <w:rsid w:val="00DF0DB7"/>
    <w:rsid w:val="00DF0FFB"/>
    <w:rsid w:val="00DF1827"/>
    <w:rsid w:val="00DF18F4"/>
    <w:rsid w:val="00DF1D2F"/>
    <w:rsid w:val="00DF25B6"/>
    <w:rsid w:val="00DF38BB"/>
    <w:rsid w:val="00DF4704"/>
    <w:rsid w:val="00DF4BF7"/>
    <w:rsid w:val="00DF50ED"/>
    <w:rsid w:val="00DF53DC"/>
    <w:rsid w:val="00DF648A"/>
    <w:rsid w:val="00DF67AA"/>
    <w:rsid w:val="00DF7736"/>
    <w:rsid w:val="00E001ED"/>
    <w:rsid w:val="00E013B1"/>
    <w:rsid w:val="00E024AA"/>
    <w:rsid w:val="00E03542"/>
    <w:rsid w:val="00E03E65"/>
    <w:rsid w:val="00E04F5D"/>
    <w:rsid w:val="00E054DF"/>
    <w:rsid w:val="00E07A1B"/>
    <w:rsid w:val="00E07E61"/>
    <w:rsid w:val="00E10034"/>
    <w:rsid w:val="00E103B0"/>
    <w:rsid w:val="00E10BEE"/>
    <w:rsid w:val="00E10D66"/>
    <w:rsid w:val="00E10F7D"/>
    <w:rsid w:val="00E1126F"/>
    <w:rsid w:val="00E118D0"/>
    <w:rsid w:val="00E14128"/>
    <w:rsid w:val="00E14A1C"/>
    <w:rsid w:val="00E150B7"/>
    <w:rsid w:val="00E15C77"/>
    <w:rsid w:val="00E1693E"/>
    <w:rsid w:val="00E20833"/>
    <w:rsid w:val="00E21625"/>
    <w:rsid w:val="00E2242A"/>
    <w:rsid w:val="00E22A2E"/>
    <w:rsid w:val="00E2367B"/>
    <w:rsid w:val="00E24259"/>
    <w:rsid w:val="00E248D8"/>
    <w:rsid w:val="00E24907"/>
    <w:rsid w:val="00E250F1"/>
    <w:rsid w:val="00E26667"/>
    <w:rsid w:val="00E333A3"/>
    <w:rsid w:val="00E33E94"/>
    <w:rsid w:val="00E342AC"/>
    <w:rsid w:val="00E34341"/>
    <w:rsid w:val="00E346E3"/>
    <w:rsid w:val="00E3550D"/>
    <w:rsid w:val="00E36333"/>
    <w:rsid w:val="00E36394"/>
    <w:rsid w:val="00E36626"/>
    <w:rsid w:val="00E36DF3"/>
    <w:rsid w:val="00E40134"/>
    <w:rsid w:val="00E4050D"/>
    <w:rsid w:val="00E4145A"/>
    <w:rsid w:val="00E4158D"/>
    <w:rsid w:val="00E448BF"/>
    <w:rsid w:val="00E44D69"/>
    <w:rsid w:val="00E45711"/>
    <w:rsid w:val="00E457D6"/>
    <w:rsid w:val="00E4630B"/>
    <w:rsid w:val="00E46D23"/>
    <w:rsid w:val="00E47939"/>
    <w:rsid w:val="00E47C6A"/>
    <w:rsid w:val="00E52838"/>
    <w:rsid w:val="00E537BD"/>
    <w:rsid w:val="00E53B83"/>
    <w:rsid w:val="00E553A3"/>
    <w:rsid w:val="00E55886"/>
    <w:rsid w:val="00E55F12"/>
    <w:rsid w:val="00E56769"/>
    <w:rsid w:val="00E578DD"/>
    <w:rsid w:val="00E60D2F"/>
    <w:rsid w:val="00E61084"/>
    <w:rsid w:val="00E61116"/>
    <w:rsid w:val="00E614E0"/>
    <w:rsid w:val="00E621D6"/>
    <w:rsid w:val="00E62735"/>
    <w:rsid w:val="00E62D3F"/>
    <w:rsid w:val="00E6423D"/>
    <w:rsid w:val="00E6540B"/>
    <w:rsid w:val="00E66266"/>
    <w:rsid w:val="00E66F04"/>
    <w:rsid w:val="00E66F15"/>
    <w:rsid w:val="00E6715C"/>
    <w:rsid w:val="00E674B4"/>
    <w:rsid w:val="00E724E7"/>
    <w:rsid w:val="00E7288F"/>
    <w:rsid w:val="00E73216"/>
    <w:rsid w:val="00E73911"/>
    <w:rsid w:val="00E73F7F"/>
    <w:rsid w:val="00E753E8"/>
    <w:rsid w:val="00E77898"/>
    <w:rsid w:val="00E807C4"/>
    <w:rsid w:val="00E81A29"/>
    <w:rsid w:val="00E81CA5"/>
    <w:rsid w:val="00E8407C"/>
    <w:rsid w:val="00E8480B"/>
    <w:rsid w:val="00E848B7"/>
    <w:rsid w:val="00E84FD4"/>
    <w:rsid w:val="00E853F4"/>
    <w:rsid w:val="00E85409"/>
    <w:rsid w:val="00E85637"/>
    <w:rsid w:val="00E8589B"/>
    <w:rsid w:val="00E8756D"/>
    <w:rsid w:val="00E87B3D"/>
    <w:rsid w:val="00E9031C"/>
    <w:rsid w:val="00E917F7"/>
    <w:rsid w:val="00E91D31"/>
    <w:rsid w:val="00E9339B"/>
    <w:rsid w:val="00E93DCA"/>
    <w:rsid w:val="00E93DFC"/>
    <w:rsid w:val="00E965A4"/>
    <w:rsid w:val="00E96B76"/>
    <w:rsid w:val="00E96D9C"/>
    <w:rsid w:val="00E96F47"/>
    <w:rsid w:val="00EA05B8"/>
    <w:rsid w:val="00EA2037"/>
    <w:rsid w:val="00EA2BE6"/>
    <w:rsid w:val="00EA344C"/>
    <w:rsid w:val="00EA3802"/>
    <w:rsid w:val="00EA429F"/>
    <w:rsid w:val="00EA457A"/>
    <w:rsid w:val="00EA4F9E"/>
    <w:rsid w:val="00EA5530"/>
    <w:rsid w:val="00EA63CA"/>
    <w:rsid w:val="00EA6D3B"/>
    <w:rsid w:val="00EA7E47"/>
    <w:rsid w:val="00EB00AD"/>
    <w:rsid w:val="00EB038D"/>
    <w:rsid w:val="00EB136C"/>
    <w:rsid w:val="00EB1D57"/>
    <w:rsid w:val="00EB1ECB"/>
    <w:rsid w:val="00EB20F2"/>
    <w:rsid w:val="00EB2DEC"/>
    <w:rsid w:val="00EB480E"/>
    <w:rsid w:val="00EB528E"/>
    <w:rsid w:val="00EB5687"/>
    <w:rsid w:val="00EB5EC6"/>
    <w:rsid w:val="00EB69F0"/>
    <w:rsid w:val="00EB6A73"/>
    <w:rsid w:val="00EB71D2"/>
    <w:rsid w:val="00EB741C"/>
    <w:rsid w:val="00EB78D8"/>
    <w:rsid w:val="00EB7FC9"/>
    <w:rsid w:val="00EB7FD7"/>
    <w:rsid w:val="00EC1CDA"/>
    <w:rsid w:val="00EC2D73"/>
    <w:rsid w:val="00EC37F7"/>
    <w:rsid w:val="00EC3948"/>
    <w:rsid w:val="00EC3E54"/>
    <w:rsid w:val="00EC4EAB"/>
    <w:rsid w:val="00EC7AA7"/>
    <w:rsid w:val="00EC7F5A"/>
    <w:rsid w:val="00ED034E"/>
    <w:rsid w:val="00ED1E6A"/>
    <w:rsid w:val="00ED27E8"/>
    <w:rsid w:val="00ED31E9"/>
    <w:rsid w:val="00ED3B38"/>
    <w:rsid w:val="00ED4C65"/>
    <w:rsid w:val="00ED552F"/>
    <w:rsid w:val="00ED5A71"/>
    <w:rsid w:val="00ED66ED"/>
    <w:rsid w:val="00ED7137"/>
    <w:rsid w:val="00EE01B5"/>
    <w:rsid w:val="00EE12D6"/>
    <w:rsid w:val="00EE2FA2"/>
    <w:rsid w:val="00EE37A4"/>
    <w:rsid w:val="00EE420C"/>
    <w:rsid w:val="00EE4267"/>
    <w:rsid w:val="00EE582D"/>
    <w:rsid w:val="00EE6853"/>
    <w:rsid w:val="00EE72BB"/>
    <w:rsid w:val="00EE782C"/>
    <w:rsid w:val="00EF01B3"/>
    <w:rsid w:val="00EF06EA"/>
    <w:rsid w:val="00EF11C5"/>
    <w:rsid w:val="00EF1385"/>
    <w:rsid w:val="00EF277F"/>
    <w:rsid w:val="00EF2FB6"/>
    <w:rsid w:val="00EF444A"/>
    <w:rsid w:val="00EF47D0"/>
    <w:rsid w:val="00EF53BF"/>
    <w:rsid w:val="00EF5567"/>
    <w:rsid w:val="00EF71B7"/>
    <w:rsid w:val="00EF721F"/>
    <w:rsid w:val="00EF7444"/>
    <w:rsid w:val="00EF789F"/>
    <w:rsid w:val="00F01F01"/>
    <w:rsid w:val="00F02235"/>
    <w:rsid w:val="00F028E5"/>
    <w:rsid w:val="00F02912"/>
    <w:rsid w:val="00F0291B"/>
    <w:rsid w:val="00F03035"/>
    <w:rsid w:val="00F030D0"/>
    <w:rsid w:val="00F0361E"/>
    <w:rsid w:val="00F03CC8"/>
    <w:rsid w:val="00F042E5"/>
    <w:rsid w:val="00F04B9B"/>
    <w:rsid w:val="00F04BF0"/>
    <w:rsid w:val="00F0572E"/>
    <w:rsid w:val="00F05A14"/>
    <w:rsid w:val="00F065EF"/>
    <w:rsid w:val="00F06762"/>
    <w:rsid w:val="00F06D34"/>
    <w:rsid w:val="00F06F17"/>
    <w:rsid w:val="00F0728C"/>
    <w:rsid w:val="00F07604"/>
    <w:rsid w:val="00F10452"/>
    <w:rsid w:val="00F10733"/>
    <w:rsid w:val="00F10A5F"/>
    <w:rsid w:val="00F118FE"/>
    <w:rsid w:val="00F13353"/>
    <w:rsid w:val="00F13CB0"/>
    <w:rsid w:val="00F13EEE"/>
    <w:rsid w:val="00F14A54"/>
    <w:rsid w:val="00F154DD"/>
    <w:rsid w:val="00F15D98"/>
    <w:rsid w:val="00F17368"/>
    <w:rsid w:val="00F17FC8"/>
    <w:rsid w:val="00F21088"/>
    <w:rsid w:val="00F21B0F"/>
    <w:rsid w:val="00F21DBA"/>
    <w:rsid w:val="00F2239C"/>
    <w:rsid w:val="00F23101"/>
    <w:rsid w:val="00F23548"/>
    <w:rsid w:val="00F253D9"/>
    <w:rsid w:val="00F25A99"/>
    <w:rsid w:val="00F26ABA"/>
    <w:rsid w:val="00F26B07"/>
    <w:rsid w:val="00F30AAC"/>
    <w:rsid w:val="00F30E57"/>
    <w:rsid w:val="00F3124E"/>
    <w:rsid w:val="00F31830"/>
    <w:rsid w:val="00F31DFD"/>
    <w:rsid w:val="00F31F12"/>
    <w:rsid w:val="00F32075"/>
    <w:rsid w:val="00F326BF"/>
    <w:rsid w:val="00F327E7"/>
    <w:rsid w:val="00F33141"/>
    <w:rsid w:val="00F33919"/>
    <w:rsid w:val="00F34F64"/>
    <w:rsid w:val="00F35009"/>
    <w:rsid w:val="00F35376"/>
    <w:rsid w:val="00F35746"/>
    <w:rsid w:val="00F36380"/>
    <w:rsid w:val="00F36A25"/>
    <w:rsid w:val="00F37A2E"/>
    <w:rsid w:val="00F40840"/>
    <w:rsid w:val="00F40C8B"/>
    <w:rsid w:val="00F410B4"/>
    <w:rsid w:val="00F41743"/>
    <w:rsid w:val="00F42ABD"/>
    <w:rsid w:val="00F42F93"/>
    <w:rsid w:val="00F431C1"/>
    <w:rsid w:val="00F43784"/>
    <w:rsid w:val="00F447C7"/>
    <w:rsid w:val="00F44FB2"/>
    <w:rsid w:val="00F4531F"/>
    <w:rsid w:val="00F45593"/>
    <w:rsid w:val="00F459B4"/>
    <w:rsid w:val="00F466C9"/>
    <w:rsid w:val="00F46C10"/>
    <w:rsid w:val="00F4724F"/>
    <w:rsid w:val="00F47893"/>
    <w:rsid w:val="00F50329"/>
    <w:rsid w:val="00F50834"/>
    <w:rsid w:val="00F5083E"/>
    <w:rsid w:val="00F50882"/>
    <w:rsid w:val="00F514D3"/>
    <w:rsid w:val="00F5211B"/>
    <w:rsid w:val="00F5264A"/>
    <w:rsid w:val="00F52C8D"/>
    <w:rsid w:val="00F52D14"/>
    <w:rsid w:val="00F5395A"/>
    <w:rsid w:val="00F53D7A"/>
    <w:rsid w:val="00F549B4"/>
    <w:rsid w:val="00F55038"/>
    <w:rsid w:val="00F554A9"/>
    <w:rsid w:val="00F57840"/>
    <w:rsid w:val="00F61753"/>
    <w:rsid w:val="00F61BF4"/>
    <w:rsid w:val="00F6207A"/>
    <w:rsid w:val="00F62A26"/>
    <w:rsid w:val="00F62EF3"/>
    <w:rsid w:val="00F62F16"/>
    <w:rsid w:val="00F630FD"/>
    <w:rsid w:val="00F6555D"/>
    <w:rsid w:val="00F66CD2"/>
    <w:rsid w:val="00F7119F"/>
    <w:rsid w:val="00F716FD"/>
    <w:rsid w:val="00F71A68"/>
    <w:rsid w:val="00F7282A"/>
    <w:rsid w:val="00F732D9"/>
    <w:rsid w:val="00F73CB7"/>
    <w:rsid w:val="00F73D0C"/>
    <w:rsid w:val="00F7511A"/>
    <w:rsid w:val="00F76A98"/>
    <w:rsid w:val="00F77EA4"/>
    <w:rsid w:val="00F80355"/>
    <w:rsid w:val="00F8254D"/>
    <w:rsid w:val="00F830DD"/>
    <w:rsid w:val="00F83BF7"/>
    <w:rsid w:val="00F856D4"/>
    <w:rsid w:val="00F8638A"/>
    <w:rsid w:val="00F86B7E"/>
    <w:rsid w:val="00F86BE1"/>
    <w:rsid w:val="00F87027"/>
    <w:rsid w:val="00F87840"/>
    <w:rsid w:val="00F87926"/>
    <w:rsid w:val="00F87B36"/>
    <w:rsid w:val="00F87C07"/>
    <w:rsid w:val="00F87C43"/>
    <w:rsid w:val="00F87FAF"/>
    <w:rsid w:val="00F90187"/>
    <w:rsid w:val="00F90215"/>
    <w:rsid w:val="00F9082A"/>
    <w:rsid w:val="00F90EE9"/>
    <w:rsid w:val="00F925CA"/>
    <w:rsid w:val="00F96784"/>
    <w:rsid w:val="00F96855"/>
    <w:rsid w:val="00F96CA2"/>
    <w:rsid w:val="00FA09AC"/>
    <w:rsid w:val="00FA0FEC"/>
    <w:rsid w:val="00FA1151"/>
    <w:rsid w:val="00FA1541"/>
    <w:rsid w:val="00FA1749"/>
    <w:rsid w:val="00FA246C"/>
    <w:rsid w:val="00FA246F"/>
    <w:rsid w:val="00FA2896"/>
    <w:rsid w:val="00FA307D"/>
    <w:rsid w:val="00FA5422"/>
    <w:rsid w:val="00FA5722"/>
    <w:rsid w:val="00FA585C"/>
    <w:rsid w:val="00FA5BA1"/>
    <w:rsid w:val="00FA64E2"/>
    <w:rsid w:val="00FA6C00"/>
    <w:rsid w:val="00FA6F3C"/>
    <w:rsid w:val="00FA7076"/>
    <w:rsid w:val="00FA715C"/>
    <w:rsid w:val="00FA7AC5"/>
    <w:rsid w:val="00FB094C"/>
    <w:rsid w:val="00FB0C81"/>
    <w:rsid w:val="00FB123C"/>
    <w:rsid w:val="00FB2FB5"/>
    <w:rsid w:val="00FB3FB3"/>
    <w:rsid w:val="00FB444B"/>
    <w:rsid w:val="00FB566A"/>
    <w:rsid w:val="00FB5DED"/>
    <w:rsid w:val="00FB622B"/>
    <w:rsid w:val="00FB6542"/>
    <w:rsid w:val="00FB675A"/>
    <w:rsid w:val="00FC2200"/>
    <w:rsid w:val="00FC2540"/>
    <w:rsid w:val="00FC2CA0"/>
    <w:rsid w:val="00FC39BC"/>
    <w:rsid w:val="00FC4C4B"/>
    <w:rsid w:val="00FC683C"/>
    <w:rsid w:val="00FC6B65"/>
    <w:rsid w:val="00FC736F"/>
    <w:rsid w:val="00FD161F"/>
    <w:rsid w:val="00FD4714"/>
    <w:rsid w:val="00FD6067"/>
    <w:rsid w:val="00FD63A7"/>
    <w:rsid w:val="00FD6476"/>
    <w:rsid w:val="00FD7902"/>
    <w:rsid w:val="00FE0CC5"/>
    <w:rsid w:val="00FE0F4A"/>
    <w:rsid w:val="00FE19A6"/>
    <w:rsid w:val="00FE411B"/>
    <w:rsid w:val="00FE48CE"/>
    <w:rsid w:val="00FE5438"/>
    <w:rsid w:val="00FE5A55"/>
    <w:rsid w:val="00FE5D7A"/>
    <w:rsid w:val="00FE5E71"/>
    <w:rsid w:val="00FE62D1"/>
    <w:rsid w:val="00FE74CF"/>
    <w:rsid w:val="00FF0204"/>
    <w:rsid w:val="00FF078C"/>
    <w:rsid w:val="00FF1568"/>
    <w:rsid w:val="00FF1596"/>
    <w:rsid w:val="00FF1A56"/>
    <w:rsid w:val="00FF33FC"/>
    <w:rsid w:val="00FF3AED"/>
    <w:rsid w:val="00FF4000"/>
    <w:rsid w:val="00FF46B2"/>
    <w:rsid w:val="00FF4F42"/>
    <w:rsid w:val="00FF54C9"/>
    <w:rsid w:val="00FF5FDB"/>
    <w:rsid w:val="00FF68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5DF06"/>
  <w15:docId w15:val="{7B35B1B6-9798-4913-A49C-43A62E2C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4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47"/>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7"/>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47"/>
      </w:numPr>
      <w:spacing w:before="240" w:after="60"/>
      <w:outlineLvl w:val="5"/>
    </w:pPr>
    <w:rPr>
      <w:rFonts w:ascii="Arial" w:hAnsi="Arial"/>
      <w:i/>
    </w:rPr>
  </w:style>
  <w:style w:type="paragraph" w:styleId="Heading7">
    <w:name w:val="heading 7"/>
    <w:basedOn w:val="Normal"/>
    <w:next w:val="Normal"/>
    <w:qFormat/>
    <w:rsid w:val="00A5151A"/>
    <w:pPr>
      <w:numPr>
        <w:ilvl w:val="6"/>
        <w:numId w:val="4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numPr>
        <w:numId w:val="4"/>
      </w:num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377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www.w3.org/XML/1998/namespace"/>
    <ds:schemaRef ds:uri="http://purl.org/dc/dcmitype/"/>
    <ds:schemaRef ds:uri="http://schemas.openxmlformats.org/package/2006/metadata/core-properties"/>
    <ds:schemaRef ds:uri="http://schemas.microsoft.com/sharepoint/v3"/>
    <ds:schemaRef ds:uri="http://schemas.microsoft.com/office/2006/documentManagement/types"/>
    <ds:schemaRef ds:uri="http://purl.org/dc/elements/1.1/"/>
    <ds:schemaRef ds:uri="b93c647f-d63b-431a-95c8-8e00048cff23"/>
    <ds:schemaRef ds:uri="http://schemas.microsoft.com/office/infopath/2007/PartnerControls"/>
    <ds:schemaRef ds:uri="eb6c2e4c-3f1c-4103-a37b-37c984dbe58f"/>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29E23CED-7060-44D3-9AFE-0AA89C81F0BE}">
  <ds:schemaRefs>
    <ds:schemaRef ds:uri="http://schemas.openxmlformats.org/officeDocument/2006/bibliography"/>
  </ds:schemaRefs>
</ds:datastoreItem>
</file>

<file path=customXml/itemProps3.xml><?xml version="1.0" encoding="utf-8"?>
<ds:datastoreItem xmlns:ds="http://schemas.openxmlformats.org/officeDocument/2006/customXml" ds:itemID="{BFC24365-F3F7-4DBA-99B6-F72AA5CF1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74</TotalTime>
  <Pages>28</Pages>
  <Words>9561</Words>
  <Characters>54404</Characters>
  <Application>Microsoft Office Word</Application>
  <DocSecurity>0</DocSecurity>
  <Lines>1754</Lines>
  <Paragraphs>1230</Paragraphs>
  <ScaleCrop>false</ScaleCrop>
  <HeadingPairs>
    <vt:vector size="2" baseType="variant">
      <vt:variant>
        <vt:lpstr>Title</vt:lpstr>
      </vt:variant>
      <vt:variant>
        <vt:i4>1</vt:i4>
      </vt:variant>
    </vt:vector>
  </HeadingPairs>
  <TitlesOfParts>
    <vt:vector size="1" baseType="lpstr">
      <vt:lpstr>مقترح مشروع: إريتريا</vt:lpstr>
    </vt:vector>
  </TitlesOfParts>
  <Company>UNMFS</Company>
  <LinksUpToDate>false</LinksUpToDate>
  <CharactersWithSpaces>62735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إريتريا</dc:title>
  <dc:subject/>
  <dc:creator>MS, AE, KM</dc:creator>
  <cp:keywords>97th ExCom</cp:keywords>
  <dc:description/>
  <cp:lastModifiedBy>Angela Xue He Yan</cp:lastModifiedBy>
  <cp:revision>46</cp:revision>
  <cp:lastPrinted>2001-05-26T16:40:00Z</cp:lastPrinted>
  <dcterms:created xsi:type="dcterms:W3CDTF">2025-11-04T20:44:00Z</dcterms:created>
  <dcterms:modified xsi:type="dcterms:W3CDTF">2025-11-06T17:16:00Z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UNEP/OzL.Pro/ExCom/97/51</vt:lpwstr>
  </property>
  <property fmtid="{D5CDD505-2E9C-101B-9397-08002B2CF9AE}" pid="3" name="Revision date">
    <vt:lpwstr>10/31/2025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