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2521A" w14:paraId="00A32BDC" w14:textId="77777777" w:rsidTr="009C59F7">
        <w:trPr>
          <w:trHeight w:val="720"/>
        </w:trPr>
        <w:tc>
          <w:tcPr>
            <w:tcW w:w="5490" w:type="dxa"/>
            <w:gridSpan w:val="2"/>
            <w:tcBorders>
              <w:bottom w:val="single" w:sz="18" w:space="0" w:color="auto"/>
            </w:tcBorders>
          </w:tcPr>
          <w:p w14:paraId="59EF8915" w14:textId="77777777" w:rsidR="00C15867" w:rsidRPr="0092521A"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2521A">
              <w:rPr>
                <w:rFonts w:ascii="Univers" w:hAnsi="Univers"/>
                <w:b/>
                <w:sz w:val="28"/>
                <w:szCs w:val="28"/>
              </w:rPr>
              <w:t>UNITED</w:t>
            </w:r>
            <w:r w:rsidRPr="0092521A">
              <w:rPr>
                <w:rFonts w:ascii="Univers" w:hAnsi="Univers"/>
                <w:b/>
                <w:sz w:val="28"/>
                <w:szCs w:val="28"/>
              </w:rPr>
              <w:br/>
              <w:t>NATIONS</w:t>
            </w:r>
          </w:p>
        </w:tc>
        <w:tc>
          <w:tcPr>
            <w:tcW w:w="4590" w:type="dxa"/>
            <w:tcBorders>
              <w:bottom w:val="single" w:sz="18" w:space="0" w:color="auto"/>
            </w:tcBorders>
          </w:tcPr>
          <w:p w14:paraId="556AE36A" w14:textId="77777777" w:rsidR="00C15867" w:rsidRPr="0092521A" w:rsidRDefault="00C15867" w:rsidP="009C59F7">
            <w:pPr>
              <w:jc w:val="right"/>
              <w:rPr>
                <w:sz w:val="52"/>
                <w:szCs w:val="52"/>
              </w:rPr>
            </w:pPr>
            <w:r w:rsidRPr="0092521A">
              <w:rPr>
                <w:rFonts w:ascii="Univers Bold" w:hAnsi="Univers Bold"/>
                <w:b/>
                <w:sz w:val="72"/>
              </w:rPr>
              <w:t>EP</w:t>
            </w:r>
          </w:p>
        </w:tc>
      </w:tr>
      <w:tr w:rsidR="00C15867" w:rsidRPr="0092521A" w14:paraId="3DB5B07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ED63BF1" w14:textId="77777777" w:rsidR="00C15867" w:rsidRPr="0092521A" w:rsidRDefault="00DA0CE2" w:rsidP="009C59F7">
            <w:pPr>
              <w:spacing w:before="120"/>
            </w:pPr>
            <w:r w:rsidRPr="0092521A">
              <w:rPr>
                <w:noProof/>
                <w:lang w:val="en-CA" w:eastAsia="en-CA"/>
              </w:rPr>
              <w:drawing>
                <wp:anchor distT="0" distB="0" distL="114300" distR="114300" simplePos="0" relativeHeight="251659264" behindDoc="0" locked="0" layoutInCell="1" allowOverlap="1" wp14:anchorId="4D4C698C" wp14:editId="0779F761">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92521A">
              <w:rPr>
                <w:noProof/>
                <w:lang w:val="en-CA" w:eastAsia="en-CA"/>
              </w:rPr>
              <w:drawing>
                <wp:anchor distT="0" distB="0" distL="114300" distR="114300" simplePos="0" relativeHeight="251660288" behindDoc="1" locked="0" layoutInCell="0" allowOverlap="1" wp14:anchorId="6D13FDB5" wp14:editId="32F8EECF">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4BC635B0" w14:textId="77777777" w:rsidR="00C15867" w:rsidRPr="0092521A"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2521A">
              <w:rPr>
                <w:rFonts w:ascii="Univers" w:hAnsi="Univers"/>
                <w:b/>
                <w:sz w:val="32"/>
              </w:rPr>
              <w:t>United Nations</w:t>
            </w:r>
          </w:p>
          <w:p w14:paraId="0E067B91" w14:textId="77777777" w:rsidR="00C15867" w:rsidRPr="0092521A"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2521A">
              <w:rPr>
                <w:rFonts w:ascii="Univers" w:hAnsi="Univers"/>
                <w:b/>
                <w:sz w:val="32"/>
              </w:rPr>
              <w:t>Environment</w:t>
            </w:r>
          </w:p>
          <w:p w14:paraId="29BF2492" w14:textId="77777777" w:rsidR="00C15867" w:rsidRPr="0092521A"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2521A">
              <w:rPr>
                <w:rFonts w:ascii="Univers" w:hAnsi="Univers"/>
                <w:b/>
                <w:sz w:val="32"/>
              </w:rPr>
              <w:t>Programme</w:t>
            </w:r>
          </w:p>
          <w:p w14:paraId="24EAC60A" w14:textId="77777777" w:rsidR="00C15867" w:rsidRPr="0092521A" w:rsidRDefault="00C15867" w:rsidP="009C59F7">
            <w:pPr>
              <w:spacing w:before="720"/>
              <w:ind w:left="158"/>
            </w:pPr>
          </w:p>
        </w:tc>
        <w:tc>
          <w:tcPr>
            <w:tcW w:w="4590" w:type="dxa"/>
            <w:tcBorders>
              <w:top w:val="nil"/>
              <w:left w:val="nil"/>
              <w:bottom w:val="single" w:sz="36" w:space="0" w:color="auto"/>
              <w:right w:val="nil"/>
            </w:tcBorders>
          </w:tcPr>
          <w:p w14:paraId="5DBC2EAB" w14:textId="77777777" w:rsidR="00C15867" w:rsidRPr="0092521A" w:rsidRDefault="00C15867" w:rsidP="009C59F7">
            <w:r w:rsidRPr="0092521A">
              <w:t>Distr.</w:t>
            </w:r>
          </w:p>
          <w:p w14:paraId="17574970" w14:textId="77777777" w:rsidR="00923540" w:rsidRPr="0092521A" w:rsidRDefault="00923540" w:rsidP="00923540">
            <w:r w:rsidRPr="0092521A">
              <w:t>GENERAL</w:t>
            </w:r>
          </w:p>
          <w:p w14:paraId="0AA91612" w14:textId="77777777" w:rsidR="00C15867" w:rsidRPr="0092521A" w:rsidRDefault="00C15867" w:rsidP="009C59F7"/>
          <w:p w14:paraId="13C075DA" w14:textId="77777777" w:rsidR="00C15867" w:rsidRPr="0092521A" w:rsidRDefault="00C15867" w:rsidP="009C59F7"/>
          <w:p w14:paraId="5975E058" w14:textId="77777777" w:rsidR="00C15867" w:rsidRPr="0092521A" w:rsidRDefault="005A330A" w:rsidP="009C59F7">
            <w:r>
              <w:fldChar w:fldCharType="begin"/>
            </w:r>
            <w:r>
              <w:instrText xml:space="preserve"> DOCPROPERTY "Document number"  \* MERGEFORMAT </w:instrText>
            </w:r>
            <w:r>
              <w:fldChar w:fldCharType="separate"/>
            </w:r>
            <w:r w:rsidR="0092521A" w:rsidRPr="0092521A">
              <w:t>UNEP/</w:t>
            </w:r>
            <w:proofErr w:type="spellStart"/>
            <w:r w:rsidR="0092521A" w:rsidRPr="0092521A">
              <w:t>OzL.Pro</w:t>
            </w:r>
            <w:proofErr w:type="spellEnd"/>
            <w:r w:rsidR="0092521A" w:rsidRPr="0092521A">
              <w:t>/</w:t>
            </w:r>
            <w:proofErr w:type="spellStart"/>
            <w:r w:rsidR="0092521A" w:rsidRPr="0092521A">
              <w:t>ExCom</w:t>
            </w:r>
            <w:proofErr w:type="spellEnd"/>
            <w:r w:rsidR="0092521A" w:rsidRPr="0092521A">
              <w:t>/82/27</w:t>
            </w:r>
            <w:r>
              <w:fldChar w:fldCharType="end"/>
            </w:r>
          </w:p>
          <w:p w14:paraId="1A2C79FF" w14:textId="40AB4C6E" w:rsidR="00C15867" w:rsidRPr="0092521A" w:rsidRDefault="00BC2495" w:rsidP="009C59F7">
            <w:r w:rsidRPr="0092521A">
              <w:fldChar w:fldCharType="begin"/>
            </w:r>
            <w:r w:rsidR="00851352" w:rsidRPr="0092521A">
              <w:instrText xml:space="preserve"> DOCPROPERTY "Revision date" \@ "d MMMM YYYY"  \* MERGEFORMAT </w:instrText>
            </w:r>
            <w:r w:rsidRPr="0092521A">
              <w:fldChar w:fldCharType="separate"/>
            </w:r>
            <w:r w:rsidR="005A330A">
              <w:t>1 November 2018</w:t>
            </w:r>
            <w:r w:rsidRPr="0092521A">
              <w:fldChar w:fldCharType="end"/>
            </w:r>
          </w:p>
          <w:p w14:paraId="3750DFF0" w14:textId="77777777" w:rsidR="00C15867" w:rsidRPr="0092521A" w:rsidRDefault="00C15867" w:rsidP="009C59F7">
            <w:pPr>
              <w:rPr>
                <w:caps/>
              </w:rPr>
            </w:pPr>
          </w:p>
          <w:p w14:paraId="34ABCBC9" w14:textId="77777777" w:rsidR="00C15867" w:rsidRPr="0092521A" w:rsidRDefault="00C15867" w:rsidP="009C59F7">
            <w:r w:rsidRPr="0092521A">
              <w:t>ORIGINAL: ENGLISH</w:t>
            </w:r>
          </w:p>
        </w:tc>
      </w:tr>
    </w:tbl>
    <w:p w14:paraId="7E3EB165" w14:textId="77777777" w:rsidR="009E196C" w:rsidRPr="0092521A" w:rsidRDefault="00C15867" w:rsidP="009E196C">
      <w:pPr>
        <w:jc w:val="left"/>
      </w:pPr>
      <w:r w:rsidRPr="0092521A">
        <w:t>EXECUTIVE COMMITTEE OF</w:t>
      </w:r>
      <w:r w:rsidRPr="0092521A">
        <w:br/>
        <w:t xml:space="preserve">  THE MULTILATERAL FUND FOR THE</w:t>
      </w:r>
      <w:r w:rsidRPr="0092521A">
        <w:br/>
        <w:t xml:space="preserve">  IMPLEMENTATION OF THE MONTREAL PROTOCOL</w:t>
      </w:r>
      <w:r w:rsidRPr="0092521A">
        <w:br/>
      </w:r>
      <w:r w:rsidR="009E196C" w:rsidRPr="0092521A">
        <w:rPr>
          <w:lang w:val="en-CA"/>
        </w:rPr>
        <w:t>Eighty-</w:t>
      </w:r>
      <w:r w:rsidR="00533796" w:rsidRPr="0092521A">
        <w:rPr>
          <w:lang w:val="en-CA"/>
        </w:rPr>
        <w:t>second</w:t>
      </w:r>
      <w:r w:rsidR="009E196C" w:rsidRPr="0092521A">
        <w:rPr>
          <w:lang w:val="en-CA"/>
        </w:rPr>
        <w:t xml:space="preserve"> </w:t>
      </w:r>
      <w:r w:rsidR="009E196C" w:rsidRPr="0092521A">
        <w:t>Meeting</w:t>
      </w:r>
    </w:p>
    <w:p w14:paraId="4628616F" w14:textId="77777777" w:rsidR="009E196C" w:rsidRPr="0092521A" w:rsidRDefault="009E196C" w:rsidP="009E196C">
      <w:pPr>
        <w:jc w:val="left"/>
        <w:rPr>
          <w:lang w:val="en-CA"/>
        </w:rPr>
      </w:pPr>
      <w:r w:rsidRPr="0092521A">
        <w:rPr>
          <w:lang w:val="en-CA"/>
        </w:rPr>
        <w:t xml:space="preserve">Montreal, </w:t>
      </w:r>
      <w:r w:rsidR="00533796" w:rsidRPr="0092521A">
        <w:rPr>
          <w:lang w:val="en-CA"/>
        </w:rPr>
        <w:t>3</w:t>
      </w:r>
      <w:r w:rsidRPr="0092521A">
        <w:t>-</w:t>
      </w:r>
      <w:r w:rsidR="00533796" w:rsidRPr="0092521A">
        <w:t>7</w:t>
      </w:r>
      <w:r w:rsidRPr="0092521A">
        <w:t xml:space="preserve"> </w:t>
      </w:r>
      <w:r w:rsidR="00533796" w:rsidRPr="0092521A">
        <w:t>December</w:t>
      </w:r>
      <w:r w:rsidRPr="0092521A">
        <w:t xml:space="preserve"> 2018</w:t>
      </w:r>
    </w:p>
    <w:p w14:paraId="162EAEFA" w14:textId="77777777" w:rsidR="00C15867" w:rsidRPr="0092521A" w:rsidRDefault="00C15867" w:rsidP="009960E5">
      <w:pPr>
        <w:jc w:val="left"/>
        <w:rPr>
          <w:lang w:val="en-US"/>
        </w:rPr>
      </w:pPr>
    </w:p>
    <w:p w14:paraId="17FB6385" w14:textId="77777777" w:rsidR="004E7F9C" w:rsidRPr="0092521A" w:rsidRDefault="004E7F9C" w:rsidP="004E7F9C">
      <w:pPr>
        <w:pStyle w:val="Title1"/>
      </w:pPr>
      <w:bookmarkStart w:id="0" w:name="_GoBack"/>
      <w:bookmarkEnd w:id="0"/>
    </w:p>
    <w:p w14:paraId="2225AFB9" w14:textId="77777777" w:rsidR="00641623" w:rsidRPr="0092521A" w:rsidRDefault="00641623" w:rsidP="00297C2C">
      <w:pPr>
        <w:pStyle w:val="Title2"/>
        <w:rPr>
          <w:caps w:val="0"/>
        </w:rPr>
      </w:pPr>
      <w:r w:rsidRPr="0092521A">
        <w:rPr>
          <w:caps w:val="0"/>
        </w:rPr>
        <w:t xml:space="preserve">UNDP BUSINESS </w:t>
      </w:r>
      <w:smartTag w:uri="urn:schemas-microsoft-com:office:smarttags" w:element="stockticker">
        <w:r w:rsidRPr="0092521A">
          <w:rPr>
            <w:caps w:val="0"/>
          </w:rPr>
          <w:t>PLAN</w:t>
        </w:r>
      </w:smartTag>
      <w:r w:rsidRPr="0092521A">
        <w:rPr>
          <w:caps w:val="0"/>
        </w:rPr>
        <w:t xml:space="preserve"> FOR 2019</w:t>
      </w:r>
      <w:r w:rsidR="0092521A" w:rsidRPr="0092521A">
        <w:rPr>
          <w:caps w:val="0"/>
        </w:rPr>
        <w:t>–</w:t>
      </w:r>
      <w:r w:rsidRPr="0092521A">
        <w:rPr>
          <w:caps w:val="0"/>
        </w:rPr>
        <w:t>2021</w:t>
      </w:r>
    </w:p>
    <w:p w14:paraId="1AD30DD9" w14:textId="77777777" w:rsidR="00641623" w:rsidRPr="0092521A" w:rsidRDefault="00641623" w:rsidP="00297C2C">
      <w:pPr>
        <w:jc w:val="center"/>
        <w:rPr>
          <w:b/>
        </w:rPr>
      </w:pPr>
    </w:p>
    <w:p w14:paraId="2DC6F5CE" w14:textId="5083CF48" w:rsidR="00641623" w:rsidRPr="0092521A" w:rsidRDefault="00641623" w:rsidP="00297C2C">
      <w:pPr>
        <w:pStyle w:val="Heading1"/>
      </w:pPr>
      <w:r w:rsidRPr="0092521A">
        <w:t>This document presents the UNDP business plan for 201</w:t>
      </w:r>
      <w:r w:rsidR="000C6107" w:rsidRPr="0092521A">
        <w:t>9</w:t>
      </w:r>
      <w:r w:rsidR="0092521A" w:rsidRPr="0092521A">
        <w:t>–</w:t>
      </w:r>
      <w:r w:rsidRPr="0092521A">
        <w:t>202</w:t>
      </w:r>
      <w:r w:rsidR="000C6107" w:rsidRPr="0092521A">
        <w:t>1</w:t>
      </w:r>
      <w:r w:rsidRPr="0092521A">
        <w:rPr>
          <w:rStyle w:val="FootnoteReference"/>
        </w:rPr>
        <w:footnoteReference w:id="1"/>
      </w:r>
      <w:r w:rsidRPr="0092521A">
        <w:t xml:space="preserve"> and includes: the planned activities for the phase-out of </w:t>
      </w:r>
      <w:r w:rsidR="00531BEC">
        <w:t>controlled substances under the Montreal Protocol</w:t>
      </w:r>
      <w:r w:rsidR="00531BEC" w:rsidRPr="0092521A">
        <w:t xml:space="preserve"> (</w:t>
      </w:r>
      <w:r w:rsidR="00531BEC">
        <w:t>controlled substances</w:t>
      </w:r>
      <w:r w:rsidR="00531BEC" w:rsidRPr="0092521A">
        <w:t xml:space="preserve">) </w:t>
      </w:r>
      <w:r w:rsidRPr="0092521A">
        <w:t>during the 201</w:t>
      </w:r>
      <w:r w:rsidR="000C6107" w:rsidRPr="0092521A">
        <w:t>9</w:t>
      </w:r>
      <w:r w:rsidR="0092521A" w:rsidRPr="0092521A">
        <w:t>–</w:t>
      </w:r>
      <w:r w:rsidRPr="0092521A">
        <w:t>202</w:t>
      </w:r>
      <w:r w:rsidR="000C6107" w:rsidRPr="0092521A">
        <w:t>1</w:t>
      </w:r>
      <w:r w:rsidRPr="0092521A">
        <w:t xml:space="preserve"> period; the business plan performance indicators; and </w:t>
      </w:r>
      <w:r w:rsidR="00531BEC">
        <w:t xml:space="preserve">a </w:t>
      </w:r>
      <w:r w:rsidRPr="0092521A">
        <w:t xml:space="preserve">recommendation for consideration by the Executive Committee. </w:t>
      </w:r>
      <w:r w:rsidRPr="0092521A">
        <w:rPr>
          <w:lang w:val="en-CA"/>
        </w:rPr>
        <w:t>The narrative of UNDP’s business plan for 201</w:t>
      </w:r>
      <w:r w:rsidR="000C6107" w:rsidRPr="0092521A">
        <w:rPr>
          <w:lang w:val="en-CA"/>
        </w:rPr>
        <w:t>9</w:t>
      </w:r>
      <w:r w:rsidR="0092521A" w:rsidRPr="0092521A">
        <w:t>–</w:t>
      </w:r>
      <w:r w:rsidRPr="0092521A">
        <w:rPr>
          <w:lang w:val="en-CA"/>
        </w:rPr>
        <w:t>202</w:t>
      </w:r>
      <w:r w:rsidR="000C6107" w:rsidRPr="0092521A">
        <w:rPr>
          <w:lang w:val="en-CA"/>
        </w:rPr>
        <w:t>1</w:t>
      </w:r>
      <w:r w:rsidRPr="0092521A">
        <w:rPr>
          <w:lang w:val="en-CA"/>
        </w:rPr>
        <w:t xml:space="preserve"> is attached to the present document</w:t>
      </w:r>
      <w:r w:rsidRPr="0092521A">
        <w:t>.</w:t>
      </w:r>
    </w:p>
    <w:p w14:paraId="44D0AD9D" w14:textId="77777777" w:rsidR="00641623" w:rsidRPr="0092521A" w:rsidRDefault="00641623" w:rsidP="00297C2C">
      <w:pPr>
        <w:rPr>
          <w:b/>
        </w:rPr>
      </w:pPr>
      <w:r w:rsidRPr="0092521A">
        <w:rPr>
          <w:b/>
        </w:rPr>
        <w:t>Planned activities during 201</w:t>
      </w:r>
      <w:r w:rsidR="000C6107" w:rsidRPr="0092521A">
        <w:rPr>
          <w:b/>
        </w:rPr>
        <w:t>9</w:t>
      </w:r>
      <w:r w:rsidR="00EE61B1" w:rsidRPr="00EE61B1">
        <w:rPr>
          <w:b/>
        </w:rPr>
        <w:t>–</w:t>
      </w:r>
      <w:r w:rsidRPr="0092521A">
        <w:rPr>
          <w:b/>
        </w:rPr>
        <w:t>202</w:t>
      </w:r>
      <w:r w:rsidR="000C6107" w:rsidRPr="0092521A">
        <w:rPr>
          <w:b/>
        </w:rPr>
        <w:t>1</w:t>
      </w:r>
    </w:p>
    <w:p w14:paraId="14A12858" w14:textId="77777777" w:rsidR="00641623" w:rsidRPr="0092521A" w:rsidRDefault="00641623" w:rsidP="00297C2C"/>
    <w:p w14:paraId="05957650" w14:textId="77777777" w:rsidR="00641623" w:rsidRPr="0092521A" w:rsidRDefault="00641623" w:rsidP="00297C2C">
      <w:pPr>
        <w:pStyle w:val="Heading1"/>
      </w:pPr>
      <w:r w:rsidRPr="0092521A">
        <w:t>Table 1 sets out, by year, the value of activities included in UNDP’s business plan.</w:t>
      </w:r>
    </w:p>
    <w:p w14:paraId="51E89355" w14:textId="77777777" w:rsidR="00641623" w:rsidRPr="0092521A" w:rsidRDefault="00641623" w:rsidP="00297C2C">
      <w:pPr>
        <w:pStyle w:val="subhead"/>
        <w:keepNext/>
        <w:jc w:val="both"/>
        <w:rPr>
          <w:b/>
          <w:sz w:val="22"/>
          <w:szCs w:val="22"/>
          <w:lang w:val="en-CA"/>
        </w:rPr>
      </w:pPr>
      <w:r w:rsidRPr="0092521A">
        <w:rPr>
          <w:b/>
          <w:sz w:val="22"/>
          <w:szCs w:val="22"/>
          <w:lang w:val="en-CA"/>
        </w:rPr>
        <w:t>Table 1: Resource allocation in</w:t>
      </w:r>
      <w:r w:rsidR="000C6107" w:rsidRPr="0092521A">
        <w:rPr>
          <w:b/>
          <w:sz w:val="22"/>
          <w:szCs w:val="22"/>
          <w:lang w:val="en-CA"/>
        </w:rPr>
        <w:t xml:space="preserve"> the UNDP business plan for 2019</w:t>
      </w:r>
      <w:r w:rsidR="0092521A" w:rsidRPr="0092521A">
        <w:rPr>
          <w:b/>
          <w:sz w:val="22"/>
          <w:szCs w:val="22"/>
          <w:lang w:val="en-CA"/>
        </w:rPr>
        <w:t>–</w:t>
      </w:r>
      <w:r w:rsidRPr="0092521A">
        <w:rPr>
          <w:b/>
          <w:sz w:val="22"/>
          <w:szCs w:val="22"/>
          <w:lang w:val="en-CA"/>
        </w:rPr>
        <w:t>202</w:t>
      </w:r>
      <w:r w:rsidR="000C6107" w:rsidRPr="0092521A">
        <w:rPr>
          <w:b/>
          <w:sz w:val="22"/>
          <w:szCs w:val="22"/>
          <w:lang w:val="en-CA"/>
        </w:rPr>
        <w:t>1</w:t>
      </w:r>
      <w:r w:rsidRPr="0092521A">
        <w:rPr>
          <w:b/>
          <w:sz w:val="22"/>
          <w:szCs w:val="22"/>
          <w:lang w:val="en-CA"/>
        </w:rPr>
        <w:t xml:space="preserve"> as submitted (US $000s)*</w:t>
      </w:r>
    </w:p>
    <w:tbl>
      <w:tblPr>
        <w:tblW w:w="9651" w:type="dxa"/>
        <w:tblInd w:w="-5" w:type="dxa"/>
        <w:tblLook w:val="04A0" w:firstRow="1" w:lastRow="0" w:firstColumn="1" w:lastColumn="0" w:noHBand="0" w:noVBand="1"/>
      </w:tblPr>
      <w:tblGrid>
        <w:gridCol w:w="3402"/>
        <w:gridCol w:w="1134"/>
        <w:gridCol w:w="1134"/>
        <w:gridCol w:w="1134"/>
        <w:gridCol w:w="1701"/>
        <w:gridCol w:w="1136"/>
        <w:gridCol w:w="10"/>
      </w:tblGrid>
      <w:tr w:rsidR="0057588E" w:rsidRPr="0092521A" w14:paraId="04C72C26" w14:textId="77777777" w:rsidTr="00E516A2">
        <w:trPr>
          <w:gridAfter w:val="1"/>
          <w:wAfter w:w="10" w:type="dxa"/>
          <w:trHeight w:val="264"/>
          <w:tblHeader/>
        </w:trPr>
        <w:tc>
          <w:tcPr>
            <w:tcW w:w="3402" w:type="dxa"/>
            <w:tcBorders>
              <w:top w:val="single" w:sz="4" w:space="0" w:color="auto"/>
              <w:left w:val="single" w:sz="4" w:space="0" w:color="auto"/>
              <w:bottom w:val="single" w:sz="4" w:space="0" w:color="auto"/>
              <w:right w:val="single" w:sz="4" w:space="0" w:color="auto"/>
            </w:tcBorders>
            <w:shd w:val="clear" w:color="auto" w:fill="auto"/>
            <w:noWrap/>
            <w:hideMark/>
          </w:tcPr>
          <w:p w14:paraId="62690D87" w14:textId="77777777" w:rsidR="0057588E" w:rsidRPr="0092521A" w:rsidRDefault="0057588E" w:rsidP="00297C2C">
            <w:pPr>
              <w:jc w:val="center"/>
              <w:rPr>
                <w:b/>
                <w:bCs/>
                <w:sz w:val="20"/>
                <w:szCs w:val="20"/>
                <w:lang w:val="en-CA" w:eastAsia="en-CA"/>
              </w:rPr>
            </w:pPr>
            <w:r w:rsidRPr="0092521A">
              <w:rPr>
                <w:b/>
                <w:bCs/>
                <w:sz w:val="20"/>
                <w:szCs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noWrap/>
            <w:hideMark/>
          </w:tcPr>
          <w:p w14:paraId="7338D23A" w14:textId="77777777" w:rsidR="0057588E" w:rsidRPr="0092521A" w:rsidRDefault="0057588E" w:rsidP="00297C2C">
            <w:pPr>
              <w:jc w:val="center"/>
              <w:rPr>
                <w:b/>
                <w:bCs/>
                <w:sz w:val="20"/>
                <w:szCs w:val="20"/>
                <w:lang w:val="en-CA" w:eastAsia="en-CA"/>
              </w:rPr>
            </w:pPr>
            <w:r w:rsidRPr="0092521A">
              <w:rPr>
                <w:b/>
                <w:bCs/>
                <w:sz w:val="20"/>
                <w:szCs w:val="20"/>
                <w:lang w:val="en-CA" w:eastAsia="en-CA"/>
              </w:rPr>
              <w:t>2019</w:t>
            </w:r>
          </w:p>
        </w:tc>
        <w:tc>
          <w:tcPr>
            <w:tcW w:w="1134" w:type="dxa"/>
            <w:tcBorders>
              <w:top w:val="single" w:sz="4" w:space="0" w:color="auto"/>
              <w:left w:val="nil"/>
              <w:bottom w:val="single" w:sz="4" w:space="0" w:color="auto"/>
              <w:right w:val="single" w:sz="4" w:space="0" w:color="auto"/>
            </w:tcBorders>
            <w:shd w:val="clear" w:color="auto" w:fill="auto"/>
            <w:noWrap/>
            <w:hideMark/>
          </w:tcPr>
          <w:p w14:paraId="65E5E145" w14:textId="77777777" w:rsidR="0057588E" w:rsidRPr="0092521A" w:rsidRDefault="0057588E" w:rsidP="00297C2C">
            <w:pPr>
              <w:jc w:val="center"/>
              <w:rPr>
                <w:b/>
                <w:bCs/>
                <w:sz w:val="20"/>
                <w:szCs w:val="20"/>
                <w:lang w:val="en-CA" w:eastAsia="en-CA"/>
              </w:rPr>
            </w:pPr>
            <w:r w:rsidRPr="0092521A">
              <w:rPr>
                <w:b/>
                <w:bCs/>
                <w:sz w:val="20"/>
                <w:szCs w:val="20"/>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noWrap/>
            <w:hideMark/>
          </w:tcPr>
          <w:p w14:paraId="3F000AFA" w14:textId="77777777" w:rsidR="0057588E" w:rsidRPr="0092521A" w:rsidRDefault="0057588E" w:rsidP="00297C2C">
            <w:pPr>
              <w:jc w:val="center"/>
              <w:rPr>
                <w:b/>
                <w:bCs/>
                <w:sz w:val="20"/>
                <w:szCs w:val="20"/>
                <w:lang w:val="en-CA" w:eastAsia="en-CA"/>
              </w:rPr>
            </w:pPr>
            <w:r w:rsidRPr="0092521A">
              <w:rPr>
                <w:b/>
                <w:bCs/>
                <w:sz w:val="20"/>
                <w:szCs w:val="20"/>
                <w:lang w:val="en-CA" w:eastAsia="en-CA"/>
              </w:rPr>
              <w:t>2021</w:t>
            </w:r>
          </w:p>
        </w:tc>
        <w:tc>
          <w:tcPr>
            <w:tcW w:w="1701" w:type="dxa"/>
            <w:tcBorders>
              <w:top w:val="single" w:sz="4" w:space="0" w:color="auto"/>
              <w:left w:val="nil"/>
              <w:bottom w:val="single" w:sz="4" w:space="0" w:color="auto"/>
              <w:right w:val="single" w:sz="4" w:space="0" w:color="auto"/>
            </w:tcBorders>
            <w:shd w:val="clear" w:color="auto" w:fill="auto"/>
            <w:noWrap/>
            <w:hideMark/>
          </w:tcPr>
          <w:p w14:paraId="7FB1FCC5" w14:textId="77777777" w:rsidR="0057588E" w:rsidRPr="0092521A" w:rsidRDefault="0057588E" w:rsidP="00297C2C">
            <w:pPr>
              <w:jc w:val="center"/>
              <w:rPr>
                <w:b/>
                <w:bCs/>
                <w:sz w:val="20"/>
                <w:szCs w:val="20"/>
                <w:lang w:val="en-CA" w:eastAsia="en-CA"/>
              </w:rPr>
            </w:pPr>
            <w:r w:rsidRPr="0092521A">
              <w:rPr>
                <w:b/>
                <w:bCs/>
                <w:sz w:val="20"/>
                <w:szCs w:val="20"/>
                <w:lang w:val="en-CA" w:eastAsia="en-CA"/>
              </w:rPr>
              <w:t xml:space="preserve">Total </w:t>
            </w:r>
          </w:p>
          <w:p w14:paraId="6A3B1D9B" w14:textId="77777777" w:rsidR="0057588E" w:rsidRPr="0092521A" w:rsidRDefault="0057588E" w:rsidP="00297C2C">
            <w:pPr>
              <w:jc w:val="center"/>
              <w:rPr>
                <w:b/>
                <w:bCs/>
                <w:sz w:val="20"/>
                <w:szCs w:val="20"/>
                <w:lang w:val="en-CA" w:eastAsia="en-CA"/>
              </w:rPr>
            </w:pPr>
            <w:r w:rsidRPr="0092521A">
              <w:rPr>
                <w:b/>
                <w:bCs/>
                <w:sz w:val="20"/>
                <w:szCs w:val="20"/>
                <w:lang w:val="en-CA" w:eastAsia="en-CA"/>
              </w:rPr>
              <w:t>(2019</w:t>
            </w:r>
            <w:r w:rsidR="0092521A" w:rsidRPr="0092521A">
              <w:rPr>
                <w:b/>
                <w:bCs/>
                <w:sz w:val="20"/>
                <w:szCs w:val="20"/>
                <w:lang w:val="en-CA" w:eastAsia="en-CA"/>
              </w:rPr>
              <w:t>–</w:t>
            </w:r>
            <w:r w:rsidRPr="0092521A">
              <w:rPr>
                <w:b/>
                <w:bCs/>
                <w:sz w:val="20"/>
                <w:szCs w:val="20"/>
                <w:lang w:val="en-CA" w:eastAsia="en-CA"/>
              </w:rPr>
              <w:t>2021)</w:t>
            </w:r>
          </w:p>
        </w:tc>
        <w:tc>
          <w:tcPr>
            <w:tcW w:w="1136" w:type="dxa"/>
            <w:tcBorders>
              <w:top w:val="single" w:sz="4" w:space="0" w:color="auto"/>
              <w:left w:val="nil"/>
              <w:bottom w:val="single" w:sz="4" w:space="0" w:color="auto"/>
              <w:right w:val="single" w:sz="4" w:space="0" w:color="auto"/>
            </w:tcBorders>
            <w:shd w:val="clear" w:color="auto" w:fill="auto"/>
            <w:noWrap/>
            <w:hideMark/>
          </w:tcPr>
          <w:p w14:paraId="78EBAFE0" w14:textId="77777777" w:rsidR="0057588E" w:rsidRPr="0092521A" w:rsidRDefault="0057588E" w:rsidP="00297C2C">
            <w:pPr>
              <w:jc w:val="center"/>
              <w:rPr>
                <w:b/>
                <w:bCs/>
                <w:sz w:val="20"/>
                <w:szCs w:val="20"/>
                <w:lang w:val="en-CA" w:eastAsia="en-CA"/>
              </w:rPr>
            </w:pPr>
            <w:r w:rsidRPr="0092521A">
              <w:rPr>
                <w:b/>
                <w:bCs/>
                <w:sz w:val="20"/>
                <w:szCs w:val="20"/>
                <w:lang w:val="en-CA" w:eastAsia="en-CA"/>
              </w:rPr>
              <w:t>Total after 2021</w:t>
            </w:r>
          </w:p>
        </w:tc>
      </w:tr>
      <w:tr w:rsidR="0057588E" w:rsidRPr="0092521A" w14:paraId="4C655009" w14:textId="77777777" w:rsidTr="00E516A2">
        <w:trPr>
          <w:trHeight w:val="264"/>
        </w:trPr>
        <w:tc>
          <w:tcPr>
            <w:tcW w:w="9651" w:type="dxa"/>
            <w:gridSpan w:val="7"/>
            <w:tcBorders>
              <w:top w:val="single" w:sz="4" w:space="0" w:color="auto"/>
              <w:left w:val="single" w:sz="4" w:space="0" w:color="auto"/>
              <w:bottom w:val="single" w:sz="4" w:space="0" w:color="auto"/>
              <w:right w:val="single" w:sz="4" w:space="0" w:color="auto"/>
            </w:tcBorders>
            <w:shd w:val="clear" w:color="auto" w:fill="auto"/>
            <w:noWrap/>
            <w:hideMark/>
          </w:tcPr>
          <w:p w14:paraId="67F56660" w14:textId="77777777" w:rsidR="0057588E" w:rsidRPr="0092521A" w:rsidRDefault="0057588E" w:rsidP="00297C2C">
            <w:pPr>
              <w:jc w:val="left"/>
              <w:rPr>
                <w:b/>
                <w:bCs/>
                <w:sz w:val="20"/>
                <w:szCs w:val="20"/>
                <w:lang w:val="en-CA" w:eastAsia="en-CA"/>
              </w:rPr>
            </w:pPr>
            <w:r w:rsidRPr="0092521A">
              <w:rPr>
                <w:b/>
                <w:bCs/>
                <w:sz w:val="20"/>
                <w:szCs w:val="20"/>
                <w:lang w:val="en-CA" w:eastAsia="en-CA"/>
              </w:rPr>
              <w:t>Required for compliance</w:t>
            </w:r>
          </w:p>
        </w:tc>
      </w:tr>
      <w:tr w:rsidR="0057588E" w:rsidRPr="0092521A" w14:paraId="7B638AFA" w14:textId="77777777" w:rsidTr="00E516A2">
        <w:trPr>
          <w:gridAfter w:val="1"/>
          <w:wAfter w:w="10" w:type="dxa"/>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65BC36F8" w14:textId="77777777" w:rsidR="0057588E" w:rsidRPr="0092521A" w:rsidRDefault="0057588E" w:rsidP="00297C2C">
            <w:pPr>
              <w:jc w:val="left"/>
              <w:rPr>
                <w:sz w:val="20"/>
                <w:szCs w:val="20"/>
                <w:lang w:val="en-CA" w:eastAsia="en-CA"/>
              </w:rPr>
            </w:pPr>
            <w:r w:rsidRPr="0092521A">
              <w:rPr>
                <w:sz w:val="20"/>
                <w:szCs w:val="20"/>
                <w:lang w:val="en-CA" w:eastAsia="en-CA"/>
              </w:rPr>
              <w:t>Approved HCFC phase-out management plans (HPMPs)</w:t>
            </w:r>
          </w:p>
        </w:tc>
        <w:tc>
          <w:tcPr>
            <w:tcW w:w="1134" w:type="dxa"/>
            <w:tcBorders>
              <w:top w:val="nil"/>
              <w:left w:val="nil"/>
              <w:bottom w:val="single" w:sz="4" w:space="0" w:color="auto"/>
              <w:right w:val="single" w:sz="4" w:space="0" w:color="auto"/>
            </w:tcBorders>
            <w:shd w:val="clear" w:color="auto" w:fill="auto"/>
            <w:noWrap/>
            <w:hideMark/>
          </w:tcPr>
          <w:p w14:paraId="0095AFCC" w14:textId="77777777" w:rsidR="0057588E" w:rsidRPr="0092521A" w:rsidRDefault="0057588E" w:rsidP="00297C2C">
            <w:pPr>
              <w:jc w:val="right"/>
              <w:rPr>
                <w:sz w:val="20"/>
                <w:szCs w:val="20"/>
                <w:lang w:val="en-CA" w:eastAsia="en-CA"/>
              </w:rPr>
            </w:pPr>
            <w:r w:rsidRPr="0092521A">
              <w:rPr>
                <w:sz w:val="20"/>
                <w:szCs w:val="20"/>
                <w:lang w:val="en-CA" w:eastAsia="en-CA"/>
              </w:rPr>
              <w:t>31,342</w:t>
            </w:r>
          </w:p>
        </w:tc>
        <w:tc>
          <w:tcPr>
            <w:tcW w:w="1134" w:type="dxa"/>
            <w:tcBorders>
              <w:top w:val="nil"/>
              <w:left w:val="nil"/>
              <w:bottom w:val="single" w:sz="4" w:space="0" w:color="auto"/>
              <w:right w:val="single" w:sz="4" w:space="0" w:color="auto"/>
            </w:tcBorders>
            <w:shd w:val="clear" w:color="auto" w:fill="auto"/>
            <w:noWrap/>
            <w:hideMark/>
          </w:tcPr>
          <w:p w14:paraId="0985E793" w14:textId="77777777" w:rsidR="0057588E" w:rsidRPr="0092521A" w:rsidRDefault="0057588E" w:rsidP="00297C2C">
            <w:pPr>
              <w:jc w:val="right"/>
              <w:rPr>
                <w:sz w:val="20"/>
                <w:szCs w:val="20"/>
                <w:lang w:val="en-CA" w:eastAsia="en-CA"/>
              </w:rPr>
            </w:pPr>
            <w:r w:rsidRPr="0092521A">
              <w:rPr>
                <w:sz w:val="20"/>
                <w:szCs w:val="20"/>
                <w:lang w:val="en-CA" w:eastAsia="en-CA"/>
              </w:rPr>
              <w:t>46,293</w:t>
            </w:r>
          </w:p>
        </w:tc>
        <w:tc>
          <w:tcPr>
            <w:tcW w:w="1134" w:type="dxa"/>
            <w:tcBorders>
              <w:top w:val="nil"/>
              <w:left w:val="nil"/>
              <w:bottom w:val="single" w:sz="4" w:space="0" w:color="auto"/>
              <w:right w:val="single" w:sz="4" w:space="0" w:color="auto"/>
            </w:tcBorders>
            <w:shd w:val="clear" w:color="auto" w:fill="auto"/>
            <w:noWrap/>
            <w:hideMark/>
          </w:tcPr>
          <w:p w14:paraId="7111AA4C" w14:textId="77777777" w:rsidR="0057588E" w:rsidRPr="0092521A" w:rsidRDefault="0057588E" w:rsidP="00297C2C">
            <w:pPr>
              <w:jc w:val="right"/>
              <w:rPr>
                <w:sz w:val="20"/>
                <w:szCs w:val="20"/>
                <w:lang w:val="en-CA" w:eastAsia="en-CA"/>
              </w:rPr>
            </w:pPr>
            <w:r w:rsidRPr="0092521A">
              <w:rPr>
                <w:sz w:val="20"/>
                <w:szCs w:val="20"/>
                <w:lang w:val="en-CA" w:eastAsia="en-CA"/>
              </w:rPr>
              <w:t>25,367</w:t>
            </w:r>
          </w:p>
        </w:tc>
        <w:tc>
          <w:tcPr>
            <w:tcW w:w="1701" w:type="dxa"/>
            <w:tcBorders>
              <w:top w:val="nil"/>
              <w:left w:val="nil"/>
              <w:bottom w:val="single" w:sz="4" w:space="0" w:color="auto"/>
              <w:right w:val="single" w:sz="4" w:space="0" w:color="auto"/>
            </w:tcBorders>
            <w:shd w:val="clear" w:color="auto" w:fill="auto"/>
            <w:noWrap/>
            <w:hideMark/>
          </w:tcPr>
          <w:p w14:paraId="4DBF1E48" w14:textId="77777777" w:rsidR="0057588E" w:rsidRPr="0092521A" w:rsidRDefault="0057588E" w:rsidP="00297C2C">
            <w:pPr>
              <w:jc w:val="right"/>
              <w:rPr>
                <w:sz w:val="20"/>
                <w:szCs w:val="20"/>
                <w:lang w:val="en-CA" w:eastAsia="en-CA"/>
              </w:rPr>
            </w:pPr>
            <w:r w:rsidRPr="0092521A">
              <w:rPr>
                <w:sz w:val="20"/>
                <w:szCs w:val="20"/>
                <w:lang w:val="en-CA" w:eastAsia="en-CA"/>
              </w:rPr>
              <w:t>103,002</w:t>
            </w:r>
          </w:p>
        </w:tc>
        <w:tc>
          <w:tcPr>
            <w:tcW w:w="1136" w:type="dxa"/>
            <w:tcBorders>
              <w:top w:val="nil"/>
              <w:left w:val="nil"/>
              <w:bottom w:val="single" w:sz="4" w:space="0" w:color="auto"/>
              <w:right w:val="single" w:sz="4" w:space="0" w:color="auto"/>
            </w:tcBorders>
            <w:shd w:val="clear" w:color="auto" w:fill="auto"/>
            <w:noWrap/>
            <w:hideMark/>
          </w:tcPr>
          <w:p w14:paraId="37F98B58" w14:textId="77777777" w:rsidR="0057588E" w:rsidRPr="0092521A" w:rsidRDefault="0057588E" w:rsidP="00297C2C">
            <w:pPr>
              <w:jc w:val="right"/>
              <w:rPr>
                <w:sz w:val="20"/>
                <w:szCs w:val="20"/>
                <w:lang w:val="en-CA" w:eastAsia="en-CA"/>
              </w:rPr>
            </w:pPr>
            <w:r w:rsidRPr="0092521A">
              <w:rPr>
                <w:sz w:val="20"/>
                <w:szCs w:val="20"/>
                <w:lang w:val="en-CA" w:eastAsia="en-CA"/>
              </w:rPr>
              <w:t>26,757</w:t>
            </w:r>
          </w:p>
        </w:tc>
      </w:tr>
      <w:tr w:rsidR="0057588E" w:rsidRPr="0092521A" w14:paraId="07FF2CAE" w14:textId="77777777" w:rsidTr="00E516A2">
        <w:trPr>
          <w:gridAfter w:val="1"/>
          <w:wAfter w:w="10" w:type="dxa"/>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34D79B1F" w14:textId="77777777" w:rsidR="0057588E" w:rsidRPr="0092521A" w:rsidRDefault="0057588E" w:rsidP="00297C2C">
            <w:pPr>
              <w:jc w:val="left"/>
              <w:rPr>
                <w:sz w:val="20"/>
                <w:szCs w:val="20"/>
                <w:lang w:val="en-CA" w:eastAsia="en-CA"/>
              </w:rPr>
            </w:pPr>
            <w:r w:rsidRPr="0092521A">
              <w:rPr>
                <w:sz w:val="20"/>
                <w:szCs w:val="20"/>
                <w:lang w:val="en-CA" w:eastAsia="en-CA"/>
              </w:rPr>
              <w:t>HPMP stage I - additional funding</w:t>
            </w:r>
          </w:p>
        </w:tc>
        <w:tc>
          <w:tcPr>
            <w:tcW w:w="1134" w:type="dxa"/>
            <w:tcBorders>
              <w:top w:val="nil"/>
              <w:left w:val="nil"/>
              <w:bottom w:val="single" w:sz="4" w:space="0" w:color="auto"/>
              <w:right w:val="single" w:sz="4" w:space="0" w:color="auto"/>
            </w:tcBorders>
            <w:shd w:val="clear" w:color="auto" w:fill="auto"/>
            <w:noWrap/>
            <w:hideMark/>
          </w:tcPr>
          <w:p w14:paraId="4E66C94E" w14:textId="77777777" w:rsidR="0057588E" w:rsidRPr="0092521A" w:rsidRDefault="0057588E" w:rsidP="00297C2C">
            <w:pPr>
              <w:jc w:val="right"/>
              <w:rPr>
                <w:sz w:val="20"/>
                <w:szCs w:val="20"/>
                <w:lang w:val="en-CA" w:eastAsia="en-CA"/>
              </w:rPr>
            </w:pPr>
            <w:r w:rsidRPr="0092521A">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58459565" w14:textId="77777777" w:rsidR="0057588E" w:rsidRPr="0092521A" w:rsidRDefault="0057588E" w:rsidP="00297C2C">
            <w:pPr>
              <w:jc w:val="right"/>
              <w:rPr>
                <w:sz w:val="20"/>
                <w:szCs w:val="20"/>
                <w:lang w:val="en-CA" w:eastAsia="en-CA"/>
              </w:rPr>
            </w:pPr>
            <w:r w:rsidRPr="0092521A">
              <w:rPr>
                <w:sz w:val="20"/>
                <w:szCs w:val="20"/>
                <w:lang w:val="en-CA" w:eastAsia="en-CA"/>
              </w:rPr>
              <w:t>200</w:t>
            </w:r>
          </w:p>
        </w:tc>
        <w:tc>
          <w:tcPr>
            <w:tcW w:w="1134" w:type="dxa"/>
            <w:tcBorders>
              <w:top w:val="nil"/>
              <w:left w:val="nil"/>
              <w:bottom w:val="single" w:sz="4" w:space="0" w:color="auto"/>
              <w:right w:val="single" w:sz="4" w:space="0" w:color="auto"/>
            </w:tcBorders>
            <w:shd w:val="clear" w:color="auto" w:fill="auto"/>
            <w:noWrap/>
            <w:hideMark/>
          </w:tcPr>
          <w:p w14:paraId="0081184A" w14:textId="77777777" w:rsidR="0057588E" w:rsidRPr="0092521A" w:rsidRDefault="0057588E" w:rsidP="00297C2C">
            <w:pPr>
              <w:jc w:val="right"/>
              <w:rPr>
                <w:sz w:val="20"/>
                <w:szCs w:val="20"/>
                <w:lang w:val="en-CA" w:eastAsia="en-CA"/>
              </w:rPr>
            </w:pPr>
            <w:r w:rsidRPr="0092521A">
              <w:rPr>
                <w:sz w:val="20"/>
                <w:szCs w:val="20"/>
                <w:lang w:val="en-CA" w:eastAsia="en-CA"/>
              </w:rPr>
              <w:t>0</w:t>
            </w:r>
          </w:p>
        </w:tc>
        <w:tc>
          <w:tcPr>
            <w:tcW w:w="1701" w:type="dxa"/>
            <w:tcBorders>
              <w:top w:val="nil"/>
              <w:left w:val="nil"/>
              <w:bottom w:val="single" w:sz="4" w:space="0" w:color="auto"/>
              <w:right w:val="single" w:sz="4" w:space="0" w:color="auto"/>
            </w:tcBorders>
            <w:shd w:val="clear" w:color="auto" w:fill="auto"/>
            <w:noWrap/>
            <w:hideMark/>
          </w:tcPr>
          <w:p w14:paraId="738D8521" w14:textId="77777777" w:rsidR="0057588E" w:rsidRPr="0092521A" w:rsidRDefault="0057588E" w:rsidP="00297C2C">
            <w:pPr>
              <w:jc w:val="right"/>
              <w:rPr>
                <w:sz w:val="20"/>
                <w:szCs w:val="20"/>
                <w:lang w:val="en-CA" w:eastAsia="en-CA"/>
              </w:rPr>
            </w:pPr>
            <w:r w:rsidRPr="0092521A">
              <w:rPr>
                <w:sz w:val="20"/>
                <w:szCs w:val="20"/>
                <w:lang w:val="en-CA" w:eastAsia="en-CA"/>
              </w:rPr>
              <w:t>200</w:t>
            </w:r>
          </w:p>
        </w:tc>
        <w:tc>
          <w:tcPr>
            <w:tcW w:w="1136" w:type="dxa"/>
            <w:tcBorders>
              <w:top w:val="nil"/>
              <w:left w:val="nil"/>
              <w:bottom w:val="single" w:sz="4" w:space="0" w:color="auto"/>
              <w:right w:val="single" w:sz="4" w:space="0" w:color="auto"/>
            </w:tcBorders>
            <w:shd w:val="clear" w:color="auto" w:fill="auto"/>
            <w:noWrap/>
            <w:hideMark/>
          </w:tcPr>
          <w:p w14:paraId="17393050" w14:textId="77777777" w:rsidR="0057588E" w:rsidRPr="0092521A" w:rsidRDefault="0057588E" w:rsidP="00297C2C">
            <w:pPr>
              <w:jc w:val="right"/>
              <w:rPr>
                <w:sz w:val="20"/>
                <w:szCs w:val="20"/>
                <w:lang w:val="en-CA" w:eastAsia="en-CA"/>
              </w:rPr>
            </w:pPr>
            <w:r w:rsidRPr="0092521A">
              <w:rPr>
                <w:sz w:val="20"/>
                <w:szCs w:val="20"/>
                <w:lang w:val="en-CA" w:eastAsia="en-CA"/>
              </w:rPr>
              <w:t>0</w:t>
            </w:r>
          </w:p>
        </w:tc>
      </w:tr>
      <w:tr w:rsidR="0057588E" w:rsidRPr="0092521A" w14:paraId="1BD3DC45" w14:textId="77777777" w:rsidTr="00E516A2">
        <w:trPr>
          <w:gridAfter w:val="1"/>
          <w:wAfter w:w="10" w:type="dxa"/>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6361CADA" w14:textId="77777777" w:rsidR="0057588E" w:rsidRPr="0092521A" w:rsidRDefault="0057588E" w:rsidP="00297C2C">
            <w:pPr>
              <w:jc w:val="left"/>
              <w:rPr>
                <w:sz w:val="20"/>
                <w:szCs w:val="20"/>
                <w:lang w:val="en-CA" w:eastAsia="en-CA"/>
              </w:rPr>
            </w:pPr>
            <w:r w:rsidRPr="0092521A">
              <w:rPr>
                <w:sz w:val="20"/>
                <w:szCs w:val="20"/>
                <w:lang w:val="en-CA" w:eastAsia="en-CA"/>
              </w:rPr>
              <w:t xml:space="preserve">HPMP </w:t>
            </w:r>
            <w:r w:rsidR="00EE61B1">
              <w:rPr>
                <w:sz w:val="20"/>
                <w:szCs w:val="20"/>
                <w:lang w:val="en-CA" w:eastAsia="en-CA"/>
              </w:rPr>
              <w:t>project preparation (</w:t>
            </w:r>
            <w:r w:rsidRPr="0092521A">
              <w:rPr>
                <w:sz w:val="20"/>
                <w:szCs w:val="20"/>
                <w:lang w:val="en-CA" w:eastAsia="en-CA"/>
              </w:rPr>
              <w:t>PRP</w:t>
            </w:r>
            <w:r w:rsidR="00EE61B1">
              <w:rPr>
                <w:sz w:val="20"/>
                <w:szCs w:val="20"/>
                <w:lang w:val="en-CA" w:eastAsia="en-CA"/>
              </w:rPr>
              <w:t>)</w:t>
            </w:r>
            <w:r w:rsidRPr="0092521A">
              <w:rPr>
                <w:sz w:val="20"/>
                <w:szCs w:val="20"/>
                <w:lang w:val="en-CA" w:eastAsia="en-CA"/>
              </w:rPr>
              <w:t xml:space="preserve"> - stage II</w:t>
            </w:r>
          </w:p>
        </w:tc>
        <w:tc>
          <w:tcPr>
            <w:tcW w:w="1134" w:type="dxa"/>
            <w:tcBorders>
              <w:top w:val="nil"/>
              <w:left w:val="nil"/>
              <w:bottom w:val="single" w:sz="4" w:space="0" w:color="auto"/>
              <w:right w:val="single" w:sz="4" w:space="0" w:color="auto"/>
            </w:tcBorders>
            <w:shd w:val="clear" w:color="auto" w:fill="auto"/>
            <w:noWrap/>
            <w:hideMark/>
          </w:tcPr>
          <w:p w14:paraId="39AFFD83" w14:textId="77777777" w:rsidR="0057588E" w:rsidRPr="0092521A" w:rsidRDefault="0057588E" w:rsidP="00297C2C">
            <w:pPr>
              <w:jc w:val="right"/>
              <w:rPr>
                <w:sz w:val="20"/>
                <w:szCs w:val="20"/>
                <w:lang w:val="en-CA" w:eastAsia="en-CA"/>
              </w:rPr>
            </w:pPr>
            <w:r w:rsidRPr="0092521A">
              <w:rPr>
                <w:sz w:val="20"/>
                <w:szCs w:val="20"/>
                <w:lang w:val="en-CA" w:eastAsia="en-CA"/>
              </w:rPr>
              <w:t>11</w:t>
            </w:r>
          </w:p>
        </w:tc>
        <w:tc>
          <w:tcPr>
            <w:tcW w:w="1134" w:type="dxa"/>
            <w:tcBorders>
              <w:top w:val="nil"/>
              <w:left w:val="nil"/>
              <w:bottom w:val="single" w:sz="4" w:space="0" w:color="auto"/>
              <w:right w:val="single" w:sz="4" w:space="0" w:color="auto"/>
            </w:tcBorders>
            <w:shd w:val="clear" w:color="auto" w:fill="auto"/>
            <w:noWrap/>
            <w:hideMark/>
          </w:tcPr>
          <w:p w14:paraId="2F9D6F25" w14:textId="77777777" w:rsidR="0057588E" w:rsidRPr="0092521A" w:rsidRDefault="0057588E" w:rsidP="00297C2C">
            <w:pPr>
              <w:jc w:val="right"/>
              <w:rPr>
                <w:sz w:val="20"/>
                <w:szCs w:val="20"/>
                <w:lang w:val="en-CA" w:eastAsia="en-CA"/>
              </w:rPr>
            </w:pPr>
            <w:r w:rsidRPr="0092521A">
              <w:rPr>
                <w:sz w:val="20"/>
                <w:szCs w:val="20"/>
                <w:lang w:val="en-CA" w:eastAsia="en-CA"/>
              </w:rPr>
              <w:t>25</w:t>
            </w:r>
          </w:p>
        </w:tc>
        <w:tc>
          <w:tcPr>
            <w:tcW w:w="1134" w:type="dxa"/>
            <w:tcBorders>
              <w:top w:val="nil"/>
              <w:left w:val="nil"/>
              <w:bottom w:val="single" w:sz="4" w:space="0" w:color="auto"/>
              <w:right w:val="single" w:sz="4" w:space="0" w:color="auto"/>
            </w:tcBorders>
            <w:shd w:val="clear" w:color="auto" w:fill="auto"/>
            <w:noWrap/>
            <w:hideMark/>
          </w:tcPr>
          <w:p w14:paraId="45BDAF24" w14:textId="77777777" w:rsidR="0057588E" w:rsidRPr="0092521A" w:rsidRDefault="0057588E" w:rsidP="00297C2C">
            <w:pPr>
              <w:jc w:val="right"/>
              <w:rPr>
                <w:sz w:val="20"/>
                <w:szCs w:val="20"/>
                <w:lang w:val="en-CA" w:eastAsia="en-CA"/>
              </w:rPr>
            </w:pPr>
            <w:r w:rsidRPr="0092521A">
              <w:rPr>
                <w:sz w:val="20"/>
                <w:szCs w:val="20"/>
                <w:lang w:val="en-CA" w:eastAsia="en-CA"/>
              </w:rPr>
              <w:t>0</w:t>
            </w:r>
          </w:p>
        </w:tc>
        <w:tc>
          <w:tcPr>
            <w:tcW w:w="1701" w:type="dxa"/>
            <w:tcBorders>
              <w:top w:val="nil"/>
              <w:left w:val="nil"/>
              <w:bottom w:val="single" w:sz="4" w:space="0" w:color="auto"/>
              <w:right w:val="single" w:sz="4" w:space="0" w:color="auto"/>
            </w:tcBorders>
            <w:shd w:val="clear" w:color="auto" w:fill="auto"/>
            <w:noWrap/>
            <w:hideMark/>
          </w:tcPr>
          <w:p w14:paraId="18F4C39C" w14:textId="77777777" w:rsidR="0057588E" w:rsidRPr="0092521A" w:rsidRDefault="0057588E" w:rsidP="00297C2C">
            <w:pPr>
              <w:jc w:val="right"/>
              <w:rPr>
                <w:sz w:val="20"/>
                <w:szCs w:val="20"/>
                <w:lang w:val="en-CA" w:eastAsia="en-CA"/>
              </w:rPr>
            </w:pPr>
            <w:r w:rsidRPr="0092521A">
              <w:rPr>
                <w:sz w:val="20"/>
                <w:szCs w:val="20"/>
                <w:lang w:val="en-CA" w:eastAsia="en-CA"/>
              </w:rPr>
              <w:t>36</w:t>
            </w:r>
          </w:p>
        </w:tc>
        <w:tc>
          <w:tcPr>
            <w:tcW w:w="1136" w:type="dxa"/>
            <w:tcBorders>
              <w:top w:val="nil"/>
              <w:left w:val="nil"/>
              <w:bottom w:val="single" w:sz="4" w:space="0" w:color="auto"/>
              <w:right w:val="single" w:sz="4" w:space="0" w:color="auto"/>
            </w:tcBorders>
            <w:shd w:val="clear" w:color="auto" w:fill="auto"/>
            <w:noWrap/>
            <w:hideMark/>
          </w:tcPr>
          <w:p w14:paraId="0100EEC0" w14:textId="77777777" w:rsidR="0057588E" w:rsidRPr="0092521A" w:rsidRDefault="0057588E" w:rsidP="00297C2C">
            <w:pPr>
              <w:jc w:val="right"/>
              <w:rPr>
                <w:sz w:val="20"/>
                <w:szCs w:val="20"/>
                <w:lang w:val="en-CA" w:eastAsia="en-CA"/>
              </w:rPr>
            </w:pPr>
            <w:r w:rsidRPr="0092521A">
              <w:rPr>
                <w:sz w:val="20"/>
                <w:szCs w:val="20"/>
                <w:lang w:val="en-CA" w:eastAsia="en-CA"/>
              </w:rPr>
              <w:t>0</w:t>
            </w:r>
          </w:p>
        </w:tc>
      </w:tr>
      <w:tr w:rsidR="0057588E" w:rsidRPr="0092521A" w14:paraId="6C9F13DB" w14:textId="77777777" w:rsidTr="00E516A2">
        <w:trPr>
          <w:gridAfter w:val="1"/>
          <w:wAfter w:w="10" w:type="dxa"/>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9B61677" w14:textId="77777777" w:rsidR="0057588E" w:rsidRPr="0092521A" w:rsidRDefault="0057588E" w:rsidP="00297C2C">
            <w:pPr>
              <w:jc w:val="left"/>
              <w:rPr>
                <w:sz w:val="20"/>
                <w:szCs w:val="20"/>
                <w:lang w:val="en-CA" w:eastAsia="en-CA"/>
              </w:rPr>
            </w:pPr>
            <w:r w:rsidRPr="0092521A">
              <w:rPr>
                <w:sz w:val="20"/>
                <w:szCs w:val="20"/>
                <w:lang w:val="en-CA" w:eastAsia="en-CA"/>
              </w:rPr>
              <w:t xml:space="preserve">HPMP stage II </w:t>
            </w:r>
          </w:p>
        </w:tc>
        <w:tc>
          <w:tcPr>
            <w:tcW w:w="1134" w:type="dxa"/>
            <w:tcBorders>
              <w:top w:val="nil"/>
              <w:left w:val="nil"/>
              <w:bottom w:val="single" w:sz="4" w:space="0" w:color="auto"/>
              <w:right w:val="single" w:sz="4" w:space="0" w:color="auto"/>
            </w:tcBorders>
            <w:shd w:val="clear" w:color="auto" w:fill="auto"/>
            <w:noWrap/>
            <w:hideMark/>
          </w:tcPr>
          <w:p w14:paraId="49889894" w14:textId="77777777" w:rsidR="0057588E" w:rsidRPr="0092521A" w:rsidRDefault="0057588E" w:rsidP="00297C2C">
            <w:pPr>
              <w:jc w:val="right"/>
              <w:rPr>
                <w:sz w:val="20"/>
                <w:szCs w:val="20"/>
                <w:lang w:val="en-CA" w:eastAsia="en-CA"/>
              </w:rPr>
            </w:pPr>
            <w:r w:rsidRPr="0092521A">
              <w:rPr>
                <w:sz w:val="20"/>
                <w:szCs w:val="20"/>
                <w:lang w:val="en-CA" w:eastAsia="en-CA"/>
              </w:rPr>
              <w:t>724</w:t>
            </w:r>
          </w:p>
        </w:tc>
        <w:tc>
          <w:tcPr>
            <w:tcW w:w="1134" w:type="dxa"/>
            <w:tcBorders>
              <w:top w:val="nil"/>
              <w:left w:val="nil"/>
              <w:bottom w:val="single" w:sz="4" w:space="0" w:color="auto"/>
              <w:right w:val="single" w:sz="4" w:space="0" w:color="auto"/>
            </w:tcBorders>
            <w:shd w:val="clear" w:color="auto" w:fill="auto"/>
            <w:noWrap/>
            <w:hideMark/>
          </w:tcPr>
          <w:p w14:paraId="18523096" w14:textId="77777777" w:rsidR="0057588E" w:rsidRPr="0092521A" w:rsidRDefault="0057588E" w:rsidP="00297C2C">
            <w:pPr>
              <w:jc w:val="right"/>
              <w:rPr>
                <w:sz w:val="20"/>
                <w:szCs w:val="20"/>
                <w:lang w:val="en-CA" w:eastAsia="en-CA"/>
              </w:rPr>
            </w:pPr>
            <w:r w:rsidRPr="0092521A">
              <w:rPr>
                <w:sz w:val="20"/>
                <w:szCs w:val="20"/>
                <w:lang w:val="en-CA" w:eastAsia="en-CA"/>
              </w:rPr>
              <w:t>1,790</w:t>
            </w:r>
          </w:p>
        </w:tc>
        <w:tc>
          <w:tcPr>
            <w:tcW w:w="1134" w:type="dxa"/>
            <w:tcBorders>
              <w:top w:val="nil"/>
              <w:left w:val="nil"/>
              <w:bottom w:val="single" w:sz="4" w:space="0" w:color="auto"/>
              <w:right w:val="single" w:sz="4" w:space="0" w:color="auto"/>
            </w:tcBorders>
            <w:shd w:val="clear" w:color="auto" w:fill="auto"/>
            <w:noWrap/>
            <w:hideMark/>
          </w:tcPr>
          <w:p w14:paraId="241E98F3" w14:textId="77777777" w:rsidR="0057588E" w:rsidRPr="0092521A" w:rsidRDefault="0057588E" w:rsidP="00297C2C">
            <w:pPr>
              <w:jc w:val="right"/>
              <w:rPr>
                <w:sz w:val="20"/>
                <w:szCs w:val="20"/>
                <w:lang w:val="en-CA" w:eastAsia="en-CA"/>
              </w:rPr>
            </w:pPr>
            <w:r w:rsidRPr="0092521A">
              <w:rPr>
                <w:sz w:val="20"/>
                <w:szCs w:val="20"/>
                <w:lang w:val="en-CA" w:eastAsia="en-CA"/>
              </w:rPr>
              <w:t>272</w:t>
            </w:r>
          </w:p>
        </w:tc>
        <w:tc>
          <w:tcPr>
            <w:tcW w:w="1701" w:type="dxa"/>
            <w:tcBorders>
              <w:top w:val="nil"/>
              <w:left w:val="nil"/>
              <w:bottom w:val="single" w:sz="4" w:space="0" w:color="auto"/>
              <w:right w:val="single" w:sz="4" w:space="0" w:color="auto"/>
            </w:tcBorders>
            <w:shd w:val="clear" w:color="auto" w:fill="auto"/>
            <w:noWrap/>
            <w:hideMark/>
          </w:tcPr>
          <w:p w14:paraId="44DE6D6E" w14:textId="77777777" w:rsidR="0057588E" w:rsidRPr="0092521A" w:rsidRDefault="0057588E" w:rsidP="00297C2C">
            <w:pPr>
              <w:jc w:val="right"/>
              <w:rPr>
                <w:sz w:val="20"/>
                <w:szCs w:val="20"/>
                <w:lang w:val="en-CA" w:eastAsia="en-CA"/>
              </w:rPr>
            </w:pPr>
            <w:r w:rsidRPr="0092521A">
              <w:rPr>
                <w:sz w:val="20"/>
                <w:szCs w:val="20"/>
                <w:lang w:val="en-CA" w:eastAsia="en-CA"/>
              </w:rPr>
              <w:t>2,787</w:t>
            </w:r>
          </w:p>
        </w:tc>
        <w:tc>
          <w:tcPr>
            <w:tcW w:w="1136" w:type="dxa"/>
            <w:tcBorders>
              <w:top w:val="nil"/>
              <w:left w:val="nil"/>
              <w:bottom w:val="single" w:sz="4" w:space="0" w:color="auto"/>
              <w:right w:val="single" w:sz="4" w:space="0" w:color="auto"/>
            </w:tcBorders>
            <w:shd w:val="clear" w:color="auto" w:fill="auto"/>
            <w:noWrap/>
            <w:hideMark/>
          </w:tcPr>
          <w:p w14:paraId="2418F5EC" w14:textId="77777777" w:rsidR="0057588E" w:rsidRPr="0092521A" w:rsidRDefault="0057588E" w:rsidP="00297C2C">
            <w:pPr>
              <w:jc w:val="right"/>
              <w:rPr>
                <w:sz w:val="20"/>
                <w:szCs w:val="20"/>
                <w:lang w:val="en-CA" w:eastAsia="en-CA"/>
              </w:rPr>
            </w:pPr>
            <w:r w:rsidRPr="0092521A">
              <w:rPr>
                <w:sz w:val="20"/>
                <w:szCs w:val="20"/>
                <w:lang w:val="en-CA" w:eastAsia="en-CA"/>
              </w:rPr>
              <w:t>3,577</w:t>
            </w:r>
          </w:p>
        </w:tc>
      </w:tr>
      <w:tr w:rsidR="0057588E" w:rsidRPr="0092521A" w14:paraId="0DF43226" w14:textId="77777777" w:rsidTr="00E516A2">
        <w:trPr>
          <w:gridAfter w:val="1"/>
          <w:wAfter w:w="10" w:type="dxa"/>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DC9B072" w14:textId="77777777" w:rsidR="0057588E" w:rsidRPr="0092521A" w:rsidRDefault="0057588E" w:rsidP="00297C2C">
            <w:pPr>
              <w:jc w:val="left"/>
              <w:rPr>
                <w:sz w:val="20"/>
                <w:szCs w:val="20"/>
                <w:lang w:val="en-CA" w:eastAsia="en-CA"/>
              </w:rPr>
            </w:pPr>
            <w:r w:rsidRPr="0092521A">
              <w:rPr>
                <w:sz w:val="20"/>
                <w:szCs w:val="20"/>
                <w:lang w:val="en-CA" w:eastAsia="en-CA"/>
              </w:rPr>
              <w:t>HPMP PRP - stage III</w:t>
            </w:r>
          </w:p>
        </w:tc>
        <w:tc>
          <w:tcPr>
            <w:tcW w:w="1134" w:type="dxa"/>
            <w:tcBorders>
              <w:top w:val="nil"/>
              <w:left w:val="nil"/>
              <w:bottom w:val="single" w:sz="4" w:space="0" w:color="auto"/>
              <w:right w:val="single" w:sz="4" w:space="0" w:color="auto"/>
            </w:tcBorders>
            <w:shd w:val="clear" w:color="auto" w:fill="auto"/>
            <w:noWrap/>
            <w:hideMark/>
          </w:tcPr>
          <w:p w14:paraId="2D82D0DE" w14:textId="77777777" w:rsidR="0057588E" w:rsidRPr="0092521A" w:rsidRDefault="0057588E" w:rsidP="00297C2C">
            <w:pPr>
              <w:jc w:val="right"/>
              <w:rPr>
                <w:sz w:val="20"/>
                <w:szCs w:val="20"/>
                <w:lang w:val="en-CA" w:eastAsia="en-CA"/>
              </w:rPr>
            </w:pPr>
            <w:r w:rsidRPr="0092521A">
              <w:rPr>
                <w:sz w:val="20"/>
                <w:szCs w:val="20"/>
                <w:lang w:val="en-CA" w:eastAsia="en-CA"/>
              </w:rPr>
              <w:t>503</w:t>
            </w:r>
          </w:p>
        </w:tc>
        <w:tc>
          <w:tcPr>
            <w:tcW w:w="1134" w:type="dxa"/>
            <w:tcBorders>
              <w:top w:val="nil"/>
              <w:left w:val="nil"/>
              <w:bottom w:val="single" w:sz="4" w:space="0" w:color="auto"/>
              <w:right w:val="single" w:sz="4" w:space="0" w:color="auto"/>
            </w:tcBorders>
            <w:shd w:val="clear" w:color="auto" w:fill="auto"/>
            <w:noWrap/>
            <w:hideMark/>
          </w:tcPr>
          <w:p w14:paraId="0E93AB1E" w14:textId="77777777" w:rsidR="0057588E" w:rsidRPr="0092521A" w:rsidRDefault="0057588E" w:rsidP="00297C2C">
            <w:pPr>
              <w:jc w:val="right"/>
              <w:rPr>
                <w:sz w:val="20"/>
                <w:szCs w:val="20"/>
                <w:lang w:val="en-CA" w:eastAsia="en-CA"/>
              </w:rPr>
            </w:pPr>
            <w:r w:rsidRPr="0092521A">
              <w:rPr>
                <w:sz w:val="20"/>
                <w:szCs w:val="20"/>
                <w:lang w:val="en-CA" w:eastAsia="en-CA"/>
              </w:rPr>
              <w:t>433</w:t>
            </w:r>
          </w:p>
        </w:tc>
        <w:tc>
          <w:tcPr>
            <w:tcW w:w="1134" w:type="dxa"/>
            <w:tcBorders>
              <w:top w:val="nil"/>
              <w:left w:val="nil"/>
              <w:bottom w:val="single" w:sz="4" w:space="0" w:color="auto"/>
              <w:right w:val="single" w:sz="4" w:space="0" w:color="auto"/>
            </w:tcBorders>
            <w:shd w:val="clear" w:color="auto" w:fill="auto"/>
            <w:noWrap/>
            <w:hideMark/>
          </w:tcPr>
          <w:p w14:paraId="521868E7" w14:textId="77777777" w:rsidR="0057588E" w:rsidRPr="0092521A" w:rsidRDefault="0057588E" w:rsidP="00297C2C">
            <w:pPr>
              <w:jc w:val="right"/>
              <w:rPr>
                <w:sz w:val="20"/>
                <w:szCs w:val="20"/>
                <w:lang w:val="en-CA" w:eastAsia="en-CA"/>
              </w:rPr>
            </w:pPr>
            <w:r w:rsidRPr="0092521A">
              <w:rPr>
                <w:sz w:val="20"/>
                <w:szCs w:val="20"/>
                <w:lang w:val="en-CA" w:eastAsia="en-CA"/>
              </w:rPr>
              <w:t>0</w:t>
            </w:r>
          </w:p>
        </w:tc>
        <w:tc>
          <w:tcPr>
            <w:tcW w:w="1701" w:type="dxa"/>
            <w:tcBorders>
              <w:top w:val="nil"/>
              <w:left w:val="nil"/>
              <w:bottom w:val="single" w:sz="4" w:space="0" w:color="auto"/>
              <w:right w:val="single" w:sz="4" w:space="0" w:color="auto"/>
            </w:tcBorders>
            <w:shd w:val="clear" w:color="auto" w:fill="auto"/>
            <w:noWrap/>
            <w:hideMark/>
          </w:tcPr>
          <w:p w14:paraId="0D7D38F1" w14:textId="77777777" w:rsidR="0057588E" w:rsidRPr="0092521A" w:rsidRDefault="0057588E" w:rsidP="00297C2C">
            <w:pPr>
              <w:jc w:val="right"/>
              <w:rPr>
                <w:sz w:val="20"/>
                <w:szCs w:val="20"/>
                <w:lang w:val="en-CA" w:eastAsia="en-CA"/>
              </w:rPr>
            </w:pPr>
            <w:r w:rsidRPr="0092521A">
              <w:rPr>
                <w:sz w:val="20"/>
                <w:szCs w:val="20"/>
                <w:lang w:val="en-CA" w:eastAsia="en-CA"/>
              </w:rPr>
              <w:t>936</w:t>
            </w:r>
          </w:p>
        </w:tc>
        <w:tc>
          <w:tcPr>
            <w:tcW w:w="1136" w:type="dxa"/>
            <w:tcBorders>
              <w:top w:val="nil"/>
              <w:left w:val="nil"/>
              <w:bottom w:val="single" w:sz="4" w:space="0" w:color="auto"/>
              <w:right w:val="single" w:sz="4" w:space="0" w:color="auto"/>
            </w:tcBorders>
            <w:shd w:val="clear" w:color="auto" w:fill="auto"/>
            <w:noWrap/>
            <w:hideMark/>
          </w:tcPr>
          <w:p w14:paraId="17FE32EB" w14:textId="77777777" w:rsidR="0057588E" w:rsidRPr="0092521A" w:rsidRDefault="0057588E" w:rsidP="00297C2C">
            <w:pPr>
              <w:jc w:val="right"/>
              <w:rPr>
                <w:sz w:val="20"/>
                <w:szCs w:val="20"/>
                <w:lang w:val="en-CA" w:eastAsia="en-CA"/>
              </w:rPr>
            </w:pPr>
            <w:r w:rsidRPr="0092521A">
              <w:rPr>
                <w:sz w:val="20"/>
                <w:szCs w:val="20"/>
                <w:lang w:val="en-CA" w:eastAsia="en-CA"/>
              </w:rPr>
              <w:t>503</w:t>
            </w:r>
          </w:p>
        </w:tc>
      </w:tr>
      <w:tr w:rsidR="0057588E" w:rsidRPr="0092521A" w14:paraId="23D5F724" w14:textId="77777777" w:rsidTr="00E516A2">
        <w:trPr>
          <w:gridAfter w:val="1"/>
          <w:wAfter w:w="10" w:type="dxa"/>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6C3487EF" w14:textId="77777777" w:rsidR="0057588E" w:rsidRPr="0092521A" w:rsidRDefault="0057588E" w:rsidP="00297C2C">
            <w:pPr>
              <w:jc w:val="left"/>
              <w:rPr>
                <w:sz w:val="20"/>
                <w:szCs w:val="20"/>
                <w:lang w:val="en-CA" w:eastAsia="en-CA"/>
              </w:rPr>
            </w:pPr>
            <w:r w:rsidRPr="0092521A">
              <w:rPr>
                <w:sz w:val="20"/>
                <w:szCs w:val="20"/>
                <w:lang w:val="en-CA" w:eastAsia="en-CA"/>
              </w:rPr>
              <w:t>HPMP stage III</w:t>
            </w:r>
          </w:p>
        </w:tc>
        <w:tc>
          <w:tcPr>
            <w:tcW w:w="1134" w:type="dxa"/>
            <w:tcBorders>
              <w:top w:val="nil"/>
              <w:left w:val="nil"/>
              <w:bottom w:val="single" w:sz="4" w:space="0" w:color="auto"/>
              <w:right w:val="single" w:sz="4" w:space="0" w:color="auto"/>
            </w:tcBorders>
            <w:shd w:val="clear" w:color="auto" w:fill="auto"/>
            <w:noWrap/>
            <w:hideMark/>
          </w:tcPr>
          <w:p w14:paraId="364FDB81" w14:textId="77777777" w:rsidR="0057588E" w:rsidRPr="0092521A" w:rsidRDefault="0057588E" w:rsidP="00297C2C">
            <w:pPr>
              <w:jc w:val="right"/>
              <w:rPr>
                <w:sz w:val="20"/>
                <w:szCs w:val="20"/>
                <w:lang w:val="en-CA" w:eastAsia="en-CA"/>
              </w:rPr>
            </w:pPr>
            <w:r w:rsidRPr="0092521A">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0A4AB1F" w14:textId="77777777" w:rsidR="0057588E" w:rsidRPr="0092521A" w:rsidRDefault="0057588E" w:rsidP="00297C2C">
            <w:pPr>
              <w:jc w:val="right"/>
              <w:rPr>
                <w:sz w:val="20"/>
                <w:szCs w:val="20"/>
                <w:lang w:val="en-CA" w:eastAsia="en-CA"/>
              </w:rPr>
            </w:pPr>
            <w:r w:rsidRPr="0092521A">
              <w:rPr>
                <w:sz w:val="20"/>
                <w:szCs w:val="20"/>
                <w:lang w:val="en-CA" w:eastAsia="en-CA"/>
              </w:rPr>
              <w:t>2,154</w:t>
            </w:r>
          </w:p>
        </w:tc>
        <w:tc>
          <w:tcPr>
            <w:tcW w:w="1134" w:type="dxa"/>
            <w:tcBorders>
              <w:top w:val="nil"/>
              <w:left w:val="nil"/>
              <w:bottom w:val="single" w:sz="4" w:space="0" w:color="auto"/>
              <w:right w:val="single" w:sz="4" w:space="0" w:color="auto"/>
            </w:tcBorders>
            <w:shd w:val="clear" w:color="auto" w:fill="auto"/>
            <w:noWrap/>
            <w:hideMark/>
          </w:tcPr>
          <w:p w14:paraId="38459423" w14:textId="77777777" w:rsidR="0057588E" w:rsidRPr="0092521A" w:rsidRDefault="0057588E" w:rsidP="00297C2C">
            <w:pPr>
              <w:jc w:val="right"/>
              <w:rPr>
                <w:sz w:val="20"/>
                <w:szCs w:val="20"/>
                <w:lang w:val="en-CA" w:eastAsia="en-CA"/>
              </w:rPr>
            </w:pPr>
            <w:r w:rsidRPr="0092521A">
              <w:rPr>
                <w:sz w:val="20"/>
                <w:szCs w:val="20"/>
                <w:lang w:val="en-CA" w:eastAsia="en-CA"/>
              </w:rPr>
              <w:t>112</w:t>
            </w:r>
          </w:p>
        </w:tc>
        <w:tc>
          <w:tcPr>
            <w:tcW w:w="1701" w:type="dxa"/>
            <w:tcBorders>
              <w:top w:val="nil"/>
              <w:left w:val="nil"/>
              <w:bottom w:val="single" w:sz="4" w:space="0" w:color="auto"/>
              <w:right w:val="single" w:sz="4" w:space="0" w:color="auto"/>
            </w:tcBorders>
            <w:shd w:val="clear" w:color="auto" w:fill="auto"/>
            <w:noWrap/>
            <w:hideMark/>
          </w:tcPr>
          <w:p w14:paraId="6050CE51" w14:textId="77777777" w:rsidR="0057588E" w:rsidRPr="0092521A" w:rsidRDefault="0057588E" w:rsidP="00297C2C">
            <w:pPr>
              <w:jc w:val="right"/>
              <w:rPr>
                <w:sz w:val="20"/>
                <w:szCs w:val="20"/>
                <w:lang w:val="en-CA" w:eastAsia="en-CA"/>
              </w:rPr>
            </w:pPr>
            <w:r w:rsidRPr="0092521A">
              <w:rPr>
                <w:sz w:val="20"/>
                <w:szCs w:val="20"/>
                <w:lang w:val="en-CA" w:eastAsia="en-CA"/>
              </w:rPr>
              <w:t>2,266</w:t>
            </w:r>
          </w:p>
        </w:tc>
        <w:tc>
          <w:tcPr>
            <w:tcW w:w="1136" w:type="dxa"/>
            <w:tcBorders>
              <w:top w:val="nil"/>
              <w:left w:val="nil"/>
              <w:bottom w:val="single" w:sz="4" w:space="0" w:color="auto"/>
              <w:right w:val="single" w:sz="4" w:space="0" w:color="auto"/>
            </w:tcBorders>
            <w:shd w:val="clear" w:color="auto" w:fill="auto"/>
            <w:noWrap/>
            <w:hideMark/>
          </w:tcPr>
          <w:p w14:paraId="1707DDD5" w14:textId="77777777" w:rsidR="0057588E" w:rsidRPr="0092521A" w:rsidRDefault="0057588E" w:rsidP="00297C2C">
            <w:pPr>
              <w:jc w:val="right"/>
              <w:rPr>
                <w:sz w:val="20"/>
                <w:szCs w:val="20"/>
                <w:lang w:val="en-CA" w:eastAsia="en-CA"/>
              </w:rPr>
            </w:pPr>
            <w:r w:rsidRPr="0092521A">
              <w:rPr>
                <w:sz w:val="20"/>
                <w:szCs w:val="20"/>
                <w:lang w:val="en-CA" w:eastAsia="en-CA"/>
              </w:rPr>
              <w:t>4,410</w:t>
            </w:r>
          </w:p>
        </w:tc>
      </w:tr>
      <w:tr w:rsidR="0057588E" w:rsidRPr="0092521A" w14:paraId="1E0693B0" w14:textId="77777777" w:rsidTr="00E516A2">
        <w:trPr>
          <w:gridAfter w:val="1"/>
          <w:wAfter w:w="10" w:type="dxa"/>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6276F3D9" w14:textId="77777777" w:rsidR="0057588E" w:rsidRPr="0092521A" w:rsidRDefault="0057588E" w:rsidP="00297C2C">
            <w:pPr>
              <w:jc w:val="left"/>
              <w:rPr>
                <w:b/>
                <w:bCs/>
                <w:sz w:val="20"/>
                <w:szCs w:val="20"/>
                <w:lang w:val="en-CA" w:eastAsia="en-CA"/>
              </w:rPr>
            </w:pPr>
            <w:r w:rsidRPr="0092521A">
              <w:rPr>
                <w:b/>
                <w:bCs/>
                <w:sz w:val="20"/>
                <w:szCs w:val="20"/>
                <w:lang w:val="en-CA" w:eastAsia="en-CA"/>
              </w:rPr>
              <w:t xml:space="preserve">   Required for compliance subtotal</w:t>
            </w:r>
          </w:p>
        </w:tc>
        <w:tc>
          <w:tcPr>
            <w:tcW w:w="1134" w:type="dxa"/>
            <w:tcBorders>
              <w:top w:val="nil"/>
              <w:left w:val="nil"/>
              <w:bottom w:val="single" w:sz="4" w:space="0" w:color="auto"/>
              <w:right w:val="single" w:sz="4" w:space="0" w:color="auto"/>
            </w:tcBorders>
            <w:shd w:val="clear" w:color="auto" w:fill="auto"/>
            <w:noWrap/>
            <w:hideMark/>
          </w:tcPr>
          <w:p w14:paraId="0875A886" w14:textId="77777777" w:rsidR="0057588E" w:rsidRPr="0092521A" w:rsidRDefault="0057588E" w:rsidP="00297C2C">
            <w:pPr>
              <w:jc w:val="right"/>
              <w:rPr>
                <w:b/>
                <w:bCs/>
                <w:sz w:val="20"/>
                <w:szCs w:val="20"/>
                <w:lang w:val="en-CA" w:eastAsia="en-CA"/>
              </w:rPr>
            </w:pPr>
            <w:r w:rsidRPr="0092521A">
              <w:rPr>
                <w:b/>
                <w:bCs/>
                <w:sz w:val="20"/>
                <w:szCs w:val="20"/>
                <w:lang w:val="en-CA" w:eastAsia="en-CA"/>
              </w:rPr>
              <w:t>32,580</w:t>
            </w:r>
          </w:p>
        </w:tc>
        <w:tc>
          <w:tcPr>
            <w:tcW w:w="1134" w:type="dxa"/>
            <w:tcBorders>
              <w:top w:val="nil"/>
              <w:left w:val="nil"/>
              <w:bottom w:val="single" w:sz="4" w:space="0" w:color="auto"/>
              <w:right w:val="single" w:sz="4" w:space="0" w:color="auto"/>
            </w:tcBorders>
            <w:shd w:val="clear" w:color="auto" w:fill="auto"/>
            <w:noWrap/>
            <w:hideMark/>
          </w:tcPr>
          <w:p w14:paraId="24CEC43E" w14:textId="77777777" w:rsidR="0057588E" w:rsidRPr="0092521A" w:rsidRDefault="0057588E" w:rsidP="00297C2C">
            <w:pPr>
              <w:jc w:val="right"/>
              <w:rPr>
                <w:b/>
                <w:bCs/>
                <w:sz w:val="20"/>
                <w:szCs w:val="20"/>
                <w:lang w:val="en-CA" w:eastAsia="en-CA"/>
              </w:rPr>
            </w:pPr>
            <w:r w:rsidRPr="0092521A">
              <w:rPr>
                <w:b/>
                <w:bCs/>
                <w:sz w:val="20"/>
                <w:szCs w:val="20"/>
                <w:lang w:val="en-CA" w:eastAsia="en-CA"/>
              </w:rPr>
              <w:t>50,896</w:t>
            </w:r>
          </w:p>
        </w:tc>
        <w:tc>
          <w:tcPr>
            <w:tcW w:w="1134" w:type="dxa"/>
            <w:tcBorders>
              <w:top w:val="nil"/>
              <w:left w:val="nil"/>
              <w:bottom w:val="single" w:sz="4" w:space="0" w:color="auto"/>
              <w:right w:val="single" w:sz="4" w:space="0" w:color="auto"/>
            </w:tcBorders>
            <w:shd w:val="clear" w:color="auto" w:fill="auto"/>
            <w:noWrap/>
            <w:hideMark/>
          </w:tcPr>
          <w:p w14:paraId="2B4B54C4" w14:textId="77777777" w:rsidR="0057588E" w:rsidRPr="0092521A" w:rsidRDefault="0057588E" w:rsidP="00297C2C">
            <w:pPr>
              <w:jc w:val="right"/>
              <w:rPr>
                <w:b/>
                <w:bCs/>
                <w:sz w:val="20"/>
                <w:szCs w:val="20"/>
                <w:lang w:val="en-CA" w:eastAsia="en-CA"/>
              </w:rPr>
            </w:pPr>
            <w:r w:rsidRPr="0092521A">
              <w:rPr>
                <w:b/>
                <w:bCs/>
                <w:sz w:val="20"/>
                <w:szCs w:val="20"/>
                <w:lang w:val="en-CA" w:eastAsia="en-CA"/>
              </w:rPr>
              <w:t>25,751</w:t>
            </w:r>
          </w:p>
        </w:tc>
        <w:tc>
          <w:tcPr>
            <w:tcW w:w="1701" w:type="dxa"/>
            <w:tcBorders>
              <w:top w:val="nil"/>
              <w:left w:val="nil"/>
              <w:bottom w:val="single" w:sz="4" w:space="0" w:color="auto"/>
              <w:right w:val="single" w:sz="4" w:space="0" w:color="auto"/>
            </w:tcBorders>
            <w:shd w:val="clear" w:color="auto" w:fill="auto"/>
            <w:noWrap/>
            <w:hideMark/>
          </w:tcPr>
          <w:p w14:paraId="03FFBFAB" w14:textId="77777777" w:rsidR="0057588E" w:rsidRPr="0092521A" w:rsidRDefault="0057588E" w:rsidP="00297C2C">
            <w:pPr>
              <w:jc w:val="right"/>
              <w:rPr>
                <w:b/>
                <w:bCs/>
                <w:sz w:val="20"/>
                <w:szCs w:val="20"/>
                <w:lang w:val="en-CA" w:eastAsia="en-CA"/>
              </w:rPr>
            </w:pPr>
            <w:r w:rsidRPr="0092521A">
              <w:rPr>
                <w:b/>
                <w:bCs/>
                <w:sz w:val="20"/>
                <w:szCs w:val="20"/>
                <w:lang w:val="en-CA" w:eastAsia="en-CA"/>
              </w:rPr>
              <w:t>109,227</w:t>
            </w:r>
          </w:p>
        </w:tc>
        <w:tc>
          <w:tcPr>
            <w:tcW w:w="1136" w:type="dxa"/>
            <w:tcBorders>
              <w:top w:val="nil"/>
              <w:left w:val="nil"/>
              <w:bottom w:val="single" w:sz="4" w:space="0" w:color="auto"/>
              <w:right w:val="single" w:sz="4" w:space="0" w:color="auto"/>
            </w:tcBorders>
            <w:shd w:val="clear" w:color="auto" w:fill="auto"/>
            <w:noWrap/>
            <w:hideMark/>
          </w:tcPr>
          <w:p w14:paraId="0568BC25" w14:textId="77777777" w:rsidR="0057588E" w:rsidRPr="0092521A" w:rsidRDefault="0057588E" w:rsidP="00297C2C">
            <w:pPr>
              <w:jc w:val="right"/>
              <w:rPr>
                <w:b/>
                <w:bCs/>
                <w:sz w:val="20"/>
                <w:szCs w:val="20"/>
                <w:lang w:val="en-CA" w:eastAsia="en-CA"/>
              </w:rPr>
            </w:pPr>
            <w:r w:rsidRPr="0092521A">
              <w:rPr>
                <w:b/>
                <w:bCs/>
                <w:sz w:val="20"/>
                <w:szCs w:val="20"/>
                <w:lang w:val="en-CA" w:eastAsia="en-CA"/>
              </w:rPr>
              <w:t>35,247</w:t>
            </w:r>
          </w:p>
        </w:tc>
      </w:tr>
      <w:tr w:rsidR="0057588E" w:rsidRPr="0092521A" w14:paraId="600A8397" w14:textId="77777777" w:rsidTr="00E516A2">
        <w:trPr>
          <w:trHeight w:val="264"/>
        </w:trPr>
        <w:tc>
          <w:tcPr>
            <w:tcW w:w="9651" w:type="dxa"/>
            <w:gridSpan w:val="7"/>
            <w:tcBorders>
              <w:top w:val="single" w:sz="4" w:space="0" w:color="auto"/>
              <w:left w:val="single" w:sz="4" w:space="0" w:color="auto"/>
              <w:bottom w:val="single" w:sz="4" w:space="0" w:color="auto"/>
              <w:right w:val="single" w:sz="4" w:space="0" w:color="auto"/>
            </w:tcBorders>
            <w:shd w:val="clear" w:color="auto" w:fill="auto"/>
            <w:noWrap/>
            <w:hideMark/>
          </w:tcPr>
          <w:p w14:paraId="7D5C7BE9" w14:textId="77777777" w:rsidR="0057588E" w:rsidRPr="0092521A" w:rsidRDefault="0057588E" w:rsidP="00297C2C">
            <w:pPr>
              <w:jc w:val="left"/>
              <w:rPr>
                <w:b/>
                <w:bCs/>
                <w:sz w:val="20"/>
                <w:szCs w:val="20"/>
                <w:lang w:val="en-CA" w:eastAsia="en-CA"/>
              </w:rPr>
            </w:pPr>
            <w:r w:rsidRPr="0092521A">
              <w:rPr>
                <w:b/>
                <w:bCs/>
                <w:sz w:val="20"/>
                <w:szCs w:val="20"/>
                <w:lang w:val="en-CA" w:eastAsia="en-CA"/>
              </w:rPr>
              <w:t>HFC activities</w:t>
            </w:r>
          </w:p>
        </w:tc>
      </w:tr>
      <w:tr w:rsidR="0057588E" w:rsidRPr="0092521A" w14:paraId="107BE178" w14:textId="77777777" w:rsidTr="00E516A2">
        <w:trPr>
          <w:gridAfter w:val="1"/>
          <w:wAfter w:w="10" w:type="dxa"/>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0E673211" w14:textId="77777777" w:rsidR="0057588E" w:rsidRPr="0092521A" w:rsidRDefault="0057588E" w:rsidP="00297C2C">
            <w:pPr>
              <w:jc w:val="left"/>
              <w:rPr>
                <w:sz w:val="20"/>
                <w:szCs w:val="20"/>
                <w:lang w:val="en-CA" w:eastAsia="en-CA"/>
              </w:rPr>
            </w:pPr>
            <w:r w:rsidRPr="0092521A">
              <w:rPr>
                <w:sz w:val="20"/>
                <w:szCs w:val="20"/>
                <w:lang w:val="en-CA" w:eastAsia="en-CA"/>
              </w:rPr>
              <w:t>HFC - enabling activities</w:t>
            </w:r>
          </w:p>
        </w:tc>
        <w:tc>
          <w:tcPr>
            <w:tcW w:w="1134" w:type="dxa"/>
            <w:tcBorders>
              <w:top w:val="nil"/>
              <w:left w:val="nil"/>
              <w:bottom w:val="single" w:sz="4" w:space="0" w:color="auto"/>
              <w:right w:val="single" w:sz="4" w:space="0" w:color="auto"/>
            </w:tcBorders>
            <w:shd w:val="clear" w:color="auto" w:fill="auto"/>
            <w:noWrap/>
            <w:hideMark/>
          </w:tcPr>
          <w:p w14:paraId="27F87378" w14:textId="77777777" w:rsidR="0057588E" w:rsidRPr="0092521A" w:rsidRDefault="0057588E" w:rsidP="00297C2C">
            <w:pPr>
              <w:jc w:val="right"/>
              <w:rPr>
                <w:sz w:val="20"/>
                <w:szCs w:val="20"/>
                <w:lang w:val="en-CA" w:eastAsia="en-CA"/>
              </w:rPr>
            </w:pPr>
            <w:r w:rsidRPr="0092521A">
              <w:rPr>
                <w:sz w:val="20"/>
                <w:szCs w:val="20"/>
                <w:lang w:val="en-CA" w:eastAsia="en-CA"/>
              </w:rPr>
              <w:t>95</w:t>
            </w:r>
          </w:p>
        </w:tc>
        <w:tc>
          <w:tcPr>
            <w:tcW w:w="1134" w:type="dxa"/>
            <w:tcBorders>
              <w:top w:val="nil"/>
              <w:left w:val="nil"/>
              <w:bottom w:val="single" w:sz="4" w:space="0" w:color="auto"/>
              <w:right w:val="single" w:sz="4" w:space="0" w:color="auto"/>
            </w:tcBorders>
            <w:shd w:val="clear" w:color="auto" w:fill="auto"/>
            <w:noWrap/>
            <w:hideMark/>
          </w:tcPr>
          <w:p w14:paraId="01728C67" w14:textId="77777777" w:rsidR="0057588E" w:rsidRPr="0092521A" w:rsidRDefault="0057588E" w:rsidP="00297C2C">
            <w:pPr>
              <w:jc w:val="right"/>
              <w:rPr>
                <w:sz w:val="20"/>
                <w:szCs w:val="20"/>
                <w:lang w:val="en-CA" w:eastAsia="en-CA"/>
              </w:rPr>
            </w:pPr>
            <w:r w:rsidRPr="0092521A">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280FBAD" w14:textId="77777777" w:rsidR="0057588E" w:rsidRPr="0092521A" w:rsidRDefault="0057588E" w:rsidP="00297C2C">
            <w:pPr>
              <w:jc w:val="right"/>
              <w:rPr>
                <w:sz w:val="20"/>
                <w:szCs w:val="20"/>
                <w:lang w:val="en-CA" w:eastAsia="en-CA"/>
              </w:rPr>
            </w:pPr>
            <w:r w:rsidRPr="0092521A">
              <w:rPr>
                <w:sz w:val="20"/>
                <w:szCs w:val="20"/>
                <w:lang w:val="en-CA" w:eastAsia="en-CA"/>
              </w:rPr>
              <w:t>0</w:t>
            </w:r>
          </w:p>
        </w:tc>
        <w:tc>
          <w:tcPr>
            <w:tcW w:w="1701" w:type="dxa"/>
            <w:tcBorders>
              <w:top w:val="nil"/>
              <w:left w:val="nil"/>
              <w:bottom w:val="single" w:sz="4" w:space="0" w:color="auto"/>
              <w:right w:val="single" w:sz="4" w:space="0" w:color="auto"/>
            </w:tcBorders>
            <w:shd w:val="clear" w:color="auto" w:fill="auto"/>
            <w:noWrap/>
            <w:hideMark/>
          </w:tcPr>
          <w:p w14:paraId="4943CE6D" w14:textId="77777777" w:rsidR="0057588E" w:rsidRPr="0092521A" w:rsidRDefault="0057588E" w:rsidP="00297C2C">
            <w:pPr>
              <w:jc w:val="right"/>
              <w:rPr>
                <w:sz w:val="20"/>
                <w:szCs w:val="20"/>
                <w:lang w:val="en-CA" w:eastAsia="en-CA"/>
              </w:rPr>
            </w:pPr>
            <w:r w:rsidRPr="0092521A">
              <w:rPr>
                <w:sz w:val="20"/>
                <w:szCs w:val="20"/>
                <w:lang w:val="en-CA" w:eastAsia="en-CA"/>
              </w:rPr>
              <w:t>95</w:t>
            </w:r>
          </w:p>
        </w:tc>
        <w:tc>
          <w:tcPr>
            <w:tcW w:w="1136" w:type="dxa"/>
            <w:tcBorders>
              <w:top w:val="nil"/>
              <w:left w:val="nil"/>
              <w:bottom w:val="single" w:sz="4" w:space="0" w:color="auto"/>
              <w:right w:val="single" w:sz="4" w:space="0" w:color="auto"/>
            </w:tcBorders>
            <w:shd w:val="clear" w:color="auto" w:fill="auto"/>
            <w:noWrap/>
            <w:hideMark/>
          </w:tcPr>
          <w:p w14:paraId="495301E1" w14:textId="77777777" w:rsidR="0057588E" w:rsidRPr="0092521A" w:rsidRDefault="0057588E" w:rsidP="00297C2C">
            <w:pPr>
              <w:jc w:val="right"/>
              <w:rPr>
                <w:sz w:val="20"/>
                <w:szCs w:val="20"/>
                <w:lang w:val="en-CA" w:eastAsia="en-CA"/>
              </w:rPr>
            </w:pPr>
            <w:r w:rsidRPr="0092521A">
              <w:rPr>
                <w:sz w:val="20"/>
                <w:szCs w:val="20"/>
                <w:lang w:val="en-CA" w:eastAsia="en-CA"/>
              </w:rPr>
              <w:t>0</w:t>
            </w:r>
          </w:p>
        </w:tc>
      </w:tr>
      <w:tr w:rsidR="0057588E" w:rsidRPr="0092521A" w14:paraId="2E44E4BE" w14:textId="77777777" w:rsidTr="00E516A2">
        <w:trPr>
          <w:gridAfter w:val="1"/>
          <w:wAfter w:w="10" w:type="dxa"/>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7B856C11" w14:textId="77777777" w:rsidR="0057588E" w:rsidRPr="0092521A" w:rsidRDefault="0057588E" w:rsidP="00297C2C">
            <w:pPr>
              <w:jc w:val="left"/>
              <w:rPr>
                <w:sz w:val="20"/>
                <w:szCs w:val="20"/>
                <w:lang w:val="en-CA" w:eastAsia="en-CA"/>
              </w:rPr>
            </w:pPr>
            <w:r w:rsidRPr="0092521A">
              <w:rPr>
                <w:sz w:val="20"/>
                <w:szCs w:val="20"/>
                <w:lang w:val="en-CA" w:eastAsia="en-CA"/>
              </w:rPr>
              <w:t>HFC - investment</w:t>
            </w:r>
          </w:p>
        </w:tc>
        <w:tc>
          <w:tcPr>
            <w:tcW w:w="1134" w:type="dxa"/>
            <w:tcBorders>
              <w:top w:val="nil"/>
              <w:left w:val="nil"/>
              <w:bottom w:val="single" w:sz="4" w:space="0" w:color="auto"/>
              <w:right w:val="single" w:sz="4" w:space="0" w:color="auto"/>
            </w:tcBorders>
            <w:shd w:val="clear" w:color="auto" w:fill="auto"/>
            <w:noWrap/>
            <w:hideMark/>
          </w:tcPr>
          <w:p w14:paraId="488FC036" w14:textId="77777777" w:rsidR="0057588E" w:rsidRPr="0092521A" w:rsidRDefault="0057588E" w:rsidP="00297C2C">
            <w:pPr>
              <w:jc w:val="right"/>
              <w:rPr>
                <w:sz w:val="20"/>
                <w:szCs w:val="20"/>
                <w:lang w:val="en-CA" w:eastAsia="en-CA"/>
              </w:rPr>
            </w:pPr>
            <w:r w:rsidRPr="0092521A">
              <w:rPr>
                <w:sz w:val="20"/>
                <w:szCs w:val="20"/>
                <w:lang w:val="en-CA" w:eastAsia="en-CA"/>
              </w:rPr>
              <w:t>2</w:t>
            </w:r>
            <w:r w:rsidR="00E516A2" w:rsidRPr="0092521A">
              <w:rPr>
                <w:sz w:val="20"/>
                <w:szCs w:val="20"/>
                <w:lang w:val="en-CA" w:eastAsia="en-CA"/>
              </w:rPr>
              <w:t>,</w:t>
            </w:r>
            <w:r w:rsidRPr="0092521A">
              <w:rPr>
                <w:sz w:val="20"/>
                <w:szCs w:val="20"/>
                <w:lang w:val="en-CA" w:eastAsia="en-CA"/>
              </w:rPr>
              <w:t>500</w:t>
            </w:r>
          </w:p>
        </w:tc>
        <w:tc>
          <w:tcPr>
            <w:tcW w:w="1134" w:type="dxa"/>
            <w:tcBorders>
              <w:top w:val="nil"/>
              <w:left w:val="nil"/>
              <w:bottom w:val="single" w:sz="4" w:space="0" w:color="auto"/>
              <w:right w:val="single" w:sz="4" w:space="0" w:color="auto"/>
            </w:tcBorders>
            <w:shd w:val="clear" w:color="auto" w:fill="auto"/>
            <w:noWrap/>
            <w:hideMark/>
          </w:tcPr>
          <w:p w14:paraId="4DCDB128" w14:textId="77777777" w:rsidR="0057588E" w:rsidRPr="0092521A" w:rsidRDefault="0057588E" w:rsidP="00297C2C">
            <w:pPr>
              <w:jc w:val="right"/>
              <w:rPr>
                <w:sz w:val="20"/>
                <w:szCs w:val="20"/>
                <w:lang w:val="en-CA" w:eastAsia="en-CA"/>
              </w:rPr>
            </w:pPr>
            <w:r w:rsidRPr="0092521A">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671227B1" w14:textId="77777777" w:rsidR="0057588E" w:rsidRPr="0092521A" w:rsidRDefault="0057588E" w:rsidP="00297C2C">
            <w:pPr>
              <w:jc w:val="right"/>
              <w:rPr>
                <w:sz w:val="20"/>
                <w:szCs w:val="20"/>
                <w:lang w:val="en-CA" w:eastAsia="en-CA"/>
              </w:rPr>
            </w:pPr>
            <w:r w:rsidRPr="0092521A">
              <w:rPr>
                <w:sz w:val="20"/>
                <w:szCs w:val="20"/>
                <w:lang w:val="en-CA" w:eastAsia="en-CA"/>
              </w:rPr>
              <w:t>0</w:t>
            </w:r>
          </w:p>
        </w:tc>
        <w:tc>
          <w:tcPr>
            <w:tcW w:w="1701" w:type="dxa"/>
            <w:tcBorders>
              <w:top w:val="nil"/>
              <w:left w:val="nil"/>
              <w:bottom w:val="single" w:sz="4" w:space="0" w:color="auto"/>
              <w:right w:val="single" w:sz="4" w:space="0" w:color="auto"/>
            </w:tcBorders>
            <w:shd w:val="clear" w:color="auto" w:fill="auto"/>
            <w:noWrap/>
            <w:hideMark/>
          </w:tcPr>
          <w:p w14:paraId="3E899B2D" w14:textId="77777777" w:rsidR="0057588E" w:rsidRPr="0092521A" w:rsidRDefault="0057588E" w:rsidP="00297C2C">
            <w:pPr>
              <w:jc w:val="right"/>
              <w:rPr>
                <w:sz w:val="20"/>
                <w:szCs w:val="20"/>
                <w:lang w:val="en-CA" w:eastAsia="en-CA"/>
              </w:rPr>
            </w:pPr>
            <w:r w:rsidRPr="0092521A">
              <w:rPr>
                <w:sz w:val="20"/>
                <w:szCs w:val="20"/>
                <w:lang w:val="en-CA" w:eastAsia="en-CA"/>
              </w:rPr>
              <w:t>2,500</w:t>
            </w:r>
          </w:p>
        </w:tc>
        <w:tc>
          <w:tcPr>
            <w:tcW w:w="1136" w:type="dxa"/>
            <w:tcBorders>
              <w:top w:val="nil"/>
              <w:left w:val="nil"/>
              <w:bottom w:val="single" w:sz="4" w:space="0" w:color="auto"/>
              <w:right w:val="single" w:sz="4" w:space="0" w:color="auto"/>
            </w:tcBorders>
            <w:shd w:val="clear" w:color="auto" w:fill="auto"/>
            <w:noWrap/>
            <w:hideMark/>
          </w:tcPr>
          <w:p w14:paraId="4012DA13" w14:textId="77777777" w:rsidR="0057588E" w:rsidRPr="0092521A" w:rsidRDefault="0057588E" w:rsidP="00297C2C">
            <w:pPr>
              <w:jc w:val="right"/>
              <w:rPr>
                <w:sz w:val="20"/>
                <w:szCs w:val="20"/>
                <w:lang w:val="en-CA" w:eastAsia="en-CA"/>
              </w:rPr>
            </w:pPr>
            <w:r w:rsidRPr="0092521A">
              <w:rPr>
                <w:sz w:val="20"/>
                <w:szCs w:val="20"/>
                <w:lang w:val="en-CA" w:eastAsia="en-CA"/>
              </w:rPr>
              <w:t>0</w:t>
            </w:r>
          </w:p>
        </w:tc>
      </w:tr>
      <w:tr w:rsidR="0057588E" w:rsidRPr="0092521A" w14:paraId="36E55F35" w14:textId="77777777" w:rsidTr="00E516A2">
        <w:trPr>
          <w:gridAfter w:val="1"/>
          <w:wAfter w:w="10" w:type="dxa"/>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4081EB3" w14:textId="77777777" w:rsidR="0057588E" w:rsidRPr="0092521A" w:rsidRDefault="0057588E" w:rsidP="00297C2C">
            <w:pPr>
              <w:jc w:val="left"/>
              <w:rPr>
                <w:sz w:val="20"/>
                <w:szCs w:val="20"/>
                <w:lang w:val="en-CA" w:eastAsia="en-CA"/>
              </w:rPr>
            </w:pPr>
            <w:r w:rsidRPr="0092521A">
              <w:rPr>
                <w:sz w:val="20"/>
                <w:szCs w:val="20"/>
                <w:lang w:val="en-CA" w:eastAsia="en-CA"/>
              </w:rPr>
              <w:t>HFC - investment - PRP</w:t>
            </w:r>
          </w:p>
        </w:tc>
        <w:tc>
          <w:tcPr>
            <w:tcW w:w="1134" w:type="dxa"/>
            <w:tcBorders>
              <w:top w:val="nil"/>
              <w:left w:val="nil"/>
              <w:bottom w:val="single" w:sz="4" w:space="0" w:color="auto"/>
              <w:right w:val="single" w:sz="4" w:space="0" w:color="auto"/>
            </w:tcBorders>
            <w:shd w:val="clear" w:color="auto" w:fill="auto"/>
            <w:noWrap/>
            <w:hideMark/>
          </w:tcPr>
          <w:p w14:paraId="668E6C0D" w14:textId="77777777" w:rsidR="0057588E" w:rsidRPr="0092521A" w:rsidRDefault="0057588E" w:rsidP="00297C2C">
            <w:pPr>
              <w:jc w:val="right"/>
              <w:rPr>
                <w:sz w:val="20"/>
                <w:szCs w:val="20"/>
                <w:lang w:val="en-CA" w:eastAsia="en-CA"/>
              </w:rPr>
            </w:pPr>
            <w:r w:rsidRPr="0092521A">
              <w:rPr>
                <w:sz w:val="20"/>
                <w:szCs w:val="20"/>
                <w:lang w:val="en-CA" w:eastAsia="en-CA"/>
              </w:rPr>
              <w:t>30</w:t>
            </w:r>
          </w:p>
        </w:tc>
        <w:tc>
          <w:tcPr>
            <w:tcW w:w="1134" w:type="dxa"/>
            <w:tcBorders>
              <w:top w:val="nil"/>
              <w:left w:val="nil"/>
              <w:bottom w:val="single" w:sz="4" w:space="0" w:color="auto"/>
              <w:right w:val="single" w:sz="4" w:space="0" w:color="auto"/>
            </w:tcBorders>
            <w:shd w:val="clear" w:color="auto" w:fill="auto"/>
            <w:noWrap/>
            <w:hideMark/>
          </w:tcPr>
          <w:p w14:paraId="00D42351" w14:textId="77777777" w:rsidR="0057588E" w:rsidRPr="0092521A" w:rsidRDefault="0057588E" w:rsidP="00297C2C">
            <w:pPr>
              <w:jc w:val="right"/>
              <w:rPr>
                <w:sz w:val="20"/>
                <w:szCs w:val="20"/>
                <w:lang w:val="en-CA" w:eastAsia="en-CA"/>
              </w:rPr>
            </w:pPr>
            <w:r w:rsidRPr="0092521A">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655B7FD0" w14:textId="77777777" w:rsidR="0057588E" w:rsidRPr="0092521A" w:rsidRDefault="0057588E" w:rsidP="00297C2C">
            <w:pPr>
              <w:jc w:val="right"/>
              <w:rPr>
                <w:sz w:val="20"/>
                <w:szCs w:val="20"/>
                <w:lang w:val="en-CA" w:eastAsia="en-CA"/>
              </w:rPr>
            </w:pPr>
            <w:r w:rsidRPr="0092521A">
              <w:rPr>
                <w:sz w:val="20"/>
                <w:szCs w:val="20"/>
                <w:lang w:val="en-CA" w:eastAsia="en-CA"/>
              </w:rPr>
              <w:t>0</w:t>
            </w:r>
          </w:p>
        </w:tc>
        <w:tc>
          <w:tcPr>
            <w:tcW w:w="1701" w:type="dxa"/>
            <w:tcBorders>
              <w:top w:val="nil"/>
              <w:left w:val="nil"/>
              <w:bottom w:val="single" w:sz="4" w:space="0" w:color="auto"/>
              <w:right w:val="single" w:sz="4" w:space="0" w:color="auto"/>
            </w:tcBorders>
            <w:shd w:val="clear" w:color="auto" w:fill="auto"/>
            <w:noWrap/>
            <w:hideMark/>
          </w:tcPr>
          <w:p w14:paraId="024340E9" w14:textId="77777777" w:rsidR="0057588E" w:rsidRPr="0092521A" w:rsidRDefault="0057588E" w:rsidP="00297C2C">
            <w:pPr>
              <w:jc w:val="right"/>
              <w:rPr>
                <w:sz w:val="20"/>
                <w:szCs w:val="20"/>
                <w:lang w:val="en-CA" w:eastAsia="en-CA"/>
              </w:rPr>
            </w:pPr>
            <w:r w:rsidRPr="0092521A">
              <w:rPr>
                <w:sz w:val="20"/>
                <w:szCs w:val="20"/>
                <w:lang w:val="en-CA" w:eastAsia="en-CA"/>
              </w:rPr>
              <w:t>30</w:t>
            </w:r>
          </w:p>
        </w:tc>
        <w:tc>
          <w:tcPr>
            <w:tcW w:w="1136" w:type="dxa"/>
            <w:tcBorders>
              <w:top w:val="nil"/>
              <w:left w:val="nil"/>
              <w:bottom w:val="single" w:sz="4" w:space="0" w:color="auto"/>
              <w:right w:val="single" w:sz="4" w:space="0" w:color="auto"/>
            </w:tcBorders>
            <w:shd w:val="clear" w:color="auto" w:fill="auto"/>
            <w:noWrap/>
            <w:hideMark/>
          </w:tcPr>
          <w:p w14:paraId="691DCA43" w14:textId="77777777" w:rsidR="0057588E" w:rsidRPr="0092521A" w:rsidRDefault="0057588E" w:rsidP="00297C2C">
            <w:pPr>
              <w:jc w:val="right"/>
              <w:rPr>
                <w:sz w:val="20"/>
                <w:szCs w:val="20"/>
                <w:lang w:val="en-CA" w:eastAsia="en-CA"/>
              </w:rPr>
            </w:pPr>
            <w:r w:rsidRPr="0092521A">
              <w:rPr>
                <w:sz w:val="20"/>
                <w:szCs w:val="20"/>
                <w:lang w:val="en-CA" w:eastAsia="en-CA"/>
              </w:rPr>
              <w:t>0</w:t>
            </w:r>
          </w:p>
        </w:tc>
      </w:tr>
      <w:tr w:rsidR="0057588E" w:rsidRPr="0092521A" w14:paraId="18C00CCA" w14:textId="77777777" w:rsidTr="00E516A2">
        <w:trPr>
          <w:gridAfter w:val="1"/>
          <w:wAfter w:w="10" w:type="dxa"/>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18825032" w14:textId="77777777" w:rsidR="0057588E" w:rsidRPr="0092521A" w:rsidRDefault="0057588E" w:rsidP="00297C2C">
            <w:pPr>
              <w:jc w:val="left"/>
              <w:rPr>
                <w:b/>
                <w:bCs/>
                <w:sz w:val="20"/>
                <w:szCs w:val="20"/>
                <w:lang w:val="en-CA" w:eastAsia="en-CA"/>
              </w:rPr>
            </w:pPr>
            <w:r w:rsidRPr="0092521A">
              <w:rPr>
                <w:b/>
                <w:bCs/>
                <w:sz w:val="20"/>
                <w:szCs w:val="20"/>
                <w:lang w:val="en-CA" w:eastAsia="en-CA"/>
              </w:rPr>
              <w:lastRenderedPageBreak/>
              <w:t xml:space="preserve">   HFC activities subtotal</w:t>
            </w:r>
          </w:p>
        </w:tc>
        <w:tc>
          <w:tcPr>
            <w:tcW w:w="1134" w:type="dxa"/>
            <w:tcBorders>
              <w:top w:val="nil"/>
              <w:left w:val="nil"/>
              <w:bottom w:val="single" w:sz="4" w:space="0" w:color="auto"/>
              <w:right w:val="single" w:sz="4" w:space="0" w:color="auto"/>
            </w:tcBorders>
            <w:shd w:val="clear" w:color="auto" w:fill="auto"/>
            <w:noWrap/>
            <w:hideMark/>
          </w:tcPr>
          <w:p w14:paraId="5A4B3CC5" w14:textId="77777777" w:rsidR="0057588E" w:rsidRPr="0092521A" w:rsidRDefault="0057588E" w:rsidP="00297C2C">
            <w:pPr>
              <w:jc w:val="right"/>
              <w:rPr>
                <w:b/>
                <w:bCs/>
                <w:sz w:val="20"/>
                <w:szCs w:val="20"/>
                <w:lang w:val="en-CA" w:eastAsia="en-CA"/>
              </w:rPr>
            </w:pPr>
            <w:r w:rsidRPr="0092521A">
              <w:rPr>
                <w:b/>
                <w:bCs/>
                <w:sz w:val="20"/>
                <w:szCs w:val="20"/>
                <w:lang w:val="en-CA" w:eastAsia="en-CA"/>
              </w:rPr>
              <w:t>2,625</w:t>
            </w:r>
          </w:p>
        </w:tc>
        <w:tc>
          <w:tcPr>
            <w:tcW w:w="1134" w:type="dxa"/>
            <w:tcBorders>
              <w:top w:val="nil"/>
              <w:left w:val="nil"/>
              <w:bottom w:val="single" w:sz="4" w:space="0" w:color="auto"/>
              <w:right w:val="single" w:sz="4" w:space="0" w:color="auto"/>
            </w:tcBorders>
            <w:shd w:val="clear" w:color="auto" w:fill="auto"/>
            <w:noWrap/>
            <w:hideMark/>
          </w:tcPr>
          <w:p w14:paraId="13672AA9" w14:textId="77777777" w:rsidR="0057588E" w:rsidRPr="0092521A" w:rsidRDefault="0057588E" w:rsidP="00297C2C">
            <w:pPr>
              <w:jc w:val="right"/>
              <w:rPr>
                <w:b/>
                <w:bCs/>
                <w:sz w:val="20"/>
                <w:szCs w:val="20"/>
                <w:lang w:val="en-CA" w:eastAsia="en-CA"/>
              </w:rPr>
            </w:pPr>
            <w:r w:rsidRPr="0092521A">
              <w:rPr>
                <w:b/>
                <w:bCs/>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77DC47BE" w14:textId="77777777" w:rsidR="0057588E" w:rsidRPr="0092521A" w:rsidRDefault="0057588E" w:rsidP="00297C2C">
            <w:pPr>
              <w:jc w:val="right"/>
              <w:rPr>
                <w:b/>
                <w:bCs/>
                <w:sz w:val="20"/>
                <w:szCs w:val="20"/>
                <w:lang w:val="en-CA" w:eastAsia="en-CA"/>
              </w:rPr>
            </w:pPr>
            <w:r w:rsidRPr="0092521A">
              <w:rPr>
                <w:b/>
                <w:bCs/>
                <w:sz w:val="20"/>
                <w:szCs w:val="20"/>
                <w:lang w:val="en-CA" w:eastAsia="en-CA"/>
              </w:rPr>
              <w:t>0</w:t>
            </w:r>
          </w:p>
        </w:tc>
        <w:tc>
          <w:tcPr>
            <w:tcW w:w="1701" w:type="dxa"/>
            <w:tcBorders>
              <w:top w:val="nil"/>
              <w:left w:val="nil"/>
              <w:bottom w:val="single" w:sz="4" w:space="0" w:color="auto"/>
              <w:right w:val="single" w:sz="4" w:space="0" w:color="auto"/>
            </w:tcBorders>
            <w:shd w:val="clear" w:color="auto" w:fill="auto"/>
            <w:noWrap/>
            <w:hideMark/>
          </w:tcPr>
          <w:p w14:paraId="58B9469F" w14:textId="77777777" w:rsidR="0057588E" w:rsidRPr="0092521A" w:rsidRDefault="0057588E" w:rsidP="00297C2C">
            <w:pPr>
              <w:jc w:val="right"/>
              <w:rPr>
                <w:b/>
                <w:bCs/>
                <w:sz w:val="20"/>
                <w:szCs w:val="20"/>
                <w:lang w:val="en-CA" w:eastAsia="en-CA"/>
              </w:rPr>
            </w:pPr>
            <w:r w:rsidRPr="0092521A">
              <w:rPr>
                <w:b/>
                <w:bCs/>
                <w:sz w:val="20"/>
                <w:szCs w:val="20"/>
                <w:lang w:val="en-CA" w:eastAsia="en-CA"/>
              </w:rPr>
              <w:t>2,625</w:t>
            </w:r>
          </w:p>
        </w:tc>
        <w:tc>
          <w:tcPr>
            <w:tcW w:w="1136" w:type="dxa"/>
            <w:tcBorders>
              <w:top w:val="nil"/>
              <w:left w:val="nil"/>
              <w:bottom w:val="single" w:sz="4" w:space="0" w:color="auto"/>
              <w:right w:val="single" w:sz="4" w:space="0" w:color="auto"/>
            </w:tcBorders>
            <w:shd w:val="clear" w:color="auto" w:fill="auto"/>
            <w:noWrap/>
            <w:hideMark/>
          </w:tcPr>
          <w:p w14:paraId="56D732AD" w14:textId="77777777" w:rsidR="0057588E" w:rsidRPr="0092521A" w:rsidRDefault="0057588E" w:rsidP="00297C2C">
            <w:pPr>
              <w:jc w:val="right"/>
              <w:rPr>
                <w:b/>
                <w:bCs/>
                <w:sz w:val="20"/>
                <w:szCs w:val="20"/>
                <w:lang w:val="en-CA" w:eastAsia="en-CA"/>
              </w:rPr>
            </w:pPr>
            <w:r w:rsidRPr="0092521A">
              <w:rPr>
                <w:b/>
                <w:bCs/>
                <w:sz w:val="20"/>
                <w:szCs w:val="20"/>
                <w:lang w:val="en-CA" w:eastAsia="en-CA"/>
              </w:rPr>
              <w:t>0</w:t>
            </w:r>
          </w:p>
        </w:tc>
      </w:tr>
      <w:tr w:rsidR="0057588E" w:rsidRPr="0092521A" w14:paraId="05AF9410" w14:textId="77777777" w:rsidTr="00E516A2">
        <w:trPr>
          <w:trHeight w:val="264"/>
        </w:trPr>
        <w:tc>
          <w:tcPr>
            <w:tcW w:w="9651" w:type="dxa"/>
            <w:gridSpan w:val="7"/>
            <w:tcBorders>
              <w:top w:val="single" w:sz="4" w:space="0" w:color="auto"/>
              <w:left w:val="single" w:sz="4" w:space="0" w:color="auto"/>
              <w:bottom w:val="single" w:sz="4" w:space="0" w:color="auto"/>
              <w:right w:val="single" w:sz="4" w:space="0" w:color="auto"/>
            </w:tcBorders>
            <w:shd w:val="clear" w:color="auto" w:fill="auto"/>
            <w:noWrap/>
            <w:hideMark/>
          </w:tcPr>
          <w:p w14:paraId="1AB7511D" w14:textId="77777777" w:rsidR="0057588E" w:rsidRPr="0092521A" w:rsidRDefault="0057588E" w:rsidP="00297C2C">
            <w:pPr>
              <w:jc w:val="left"/>
              <w:rPr>
                <w:b/>
                <w:bCs/>
                <w:sz w:val="20"/>
                <w:szCs w:val="20"/>
                <w:lang w:val="en-CA" w:eastAsia="en-CA"/>
              </w:rPr>
            </w:pPr>
            <w:r w:rsidRPr="0092521A">
              <w:rPr>
                <w:b/>
                <w:bCs/>
                <w:sz w:val="20"/>
                <w:szCs w:val="20"/>
                <w:lang w:val="en-CA" w:eastAsia="en-CA"/>
              </w:rPr>
              <w:t>Standard activities</w:t>
            </w:r>
          </w:p>
        </w:tc>
      </w:tr>
      <w:tr w:rsidR="0057588E" w:rsidRPr="0092521A" w14:paraId="4D47E0E4" w14:textId="77777777" w:rsidTr="00E516A2">
        <w:trPr>
          <w:gridAfter w:val="1"/>
          <w:wAfter w:w="10" w:type="dxa"/>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3BCFEB13" w14:textId="77777777" w:rsidR="0057588E" w:rsidRPr="0092521A" w:rsidRDefault="0057588E" w:rsidP="00297C2C">
            <w:pPr>
              <w:jc w:val="left"/>
              <w:rPr>
                <w:sz w:val="20"/>
                <w:szCs w:val="20"/>
                <w:lang w:val="en-CA" w:eastAsia="en-CA"/>
              </w:rPr>
            </w:pPr>
            <w:r w:rsidRPr="0092521A">
              <w:rPr>
                <w:sz w:val="20"/>
                <w:szCs w:val="20"/>
                <w:lang w:val="en-CA" w:eastAsia="en-CA"/>
              </w:rPr>
              <w:t>Institutional strengthening (IS)</w:t>
            </w:r>
          </w:p>
        </w:tc>
        <w:tc>
          <w:tcPr>
            <w:tcW w:w="1134" w:type="dxa"/>
            <w:tcBorders>
              <w:top w:val="nil"/>
              <w:left w:val="nil"/>
              <w:bottom w:val="single" w:sz="4" w:space="0" w:color="auto"/>
              <w:right w:val="single" w:sz="4" w:space="0" w:color="auto"/>
            </w:tcBorders>
            <w:shd w:val="clear" w:color="auto" w:fill="auto"/>
            <w:noWrap/>
            <w:hideMark/>
          </w:tcPr>
          <w:p w14:paraId="327A19C3" w14:textId="77777777" w:rsidR="0057588E" w:rsidRPr="0092521A" w:rsidRDefault="0057588E" w:rsidP="00297C2C">
            <w:pPr>
              <w:jc w:val="right"/>
              <w:rPr>
                <w:sz w:val="20"/>
                <w:szCs w:val="20"/>
                <w:lang w:val="en-CA" w:eastAsia="en-CA"/>
              </w:rPr>
            </w:pPr>
            <w:r w:rsidRPr="0092521A">
              <w:rPr>
                <w:sz w:val="20"/>
                <w:szCs w:val="20"/>
                <w:lang w:val="en-CA" w:eastAsia="en-CA"/>
              </w:rPr>
              <w:t>2,260</w:t>
            </w:r>
          </w:p>
        </w:tc>
        <w:tc>
          <w:tcPr>
            <w:tcW w:w="1134" w:type="dxa"/>
            <w:tcBorders>
              <w:top w:val="nil"/>
              <w:left w:val="nil"/>
              <w:bottom w:val="single" w:sz="4" w:space="0" w:color="auto"/>
              <w:right w:val="single" w:sz="4" w:space="0" w:color="auto"/>
            </w:tcBorders>
            <w:shd w:val="clear" w:color="auto" w:fill="auto"/>
            <w:noWrap/>
            <w:hideMark/>
          </w:tcPr>
          <w:p w14:paraId="113B09DC" w14:textId="77777777" w:rsidR="0057588E" w:rsidRPr="0092521A" w:rsidRDefault="0057588E" w:rsidP="00297C2C">
            <w:pPr>
              <w:jc w:val="right"/>
              <w:rPr>
                <w:sz w:val="20"/>
                <w:szCs w:val="20"/>
                <w:lang w:val="en-CA" w:eastAsia="en-CA"/>
              </w:rPr>
            </w:pPr>
            <w:r w:rsidRPr="0092521A">
              <w:rPr>
                <w:sz w:val="20"/>
                <w:szCs w:val="20"/>
                <w:lang w:val="en-CA" w:eastAsia="en-CA"/>
              </w:rPr>
              <w:t>4,127</w:t>
            </w:r>
          </w:p>
        </w:tc>
        <w:tc>
          <w:tcPr>
            <w:tcW w:w="1134" w:type="dxa"/>
            <w:tcBorders>
              <w:top w:val="nil"/>
              <w:left w:val="nil"/>
              <w:bottom w:val="single" w:sz="4" w:space="0" w:color="auto"/>
              <w:right w:val="single" w:sz="4" w:space="0" w:color="auto"/>
            </w:tcBorders>
            <w:shd w:val="clear" w:color="auto" w:fill="auto"/>
            <w:noWrap/>
            <w:hideMark/>
          </w:tcPr>
          <w:p w14:paraId="20F6035B" w14:textId="77777777" w:rsidR="0057588E" w:rsidRPr="0092521A" w:rsidRDefault="0057588E" w:rsidP="00297C2C">
            <w:pPr>
              <w:jc w:val="right"/>
              <w:rPr>
                <w:sz w:val="20"/>
                <w:szCs w:val="20"/>
                <w:lang w:val="en-CA" w:eastAsia="en-CA"/>
              </w:rPr>
            </w:pPr>
            <w:r w:rsidRPr="0092521A">
              <w:rPr>
                <w:sz w:val="20"/>
                <w:szCs w:val="20"/>
                <w:lang w:val="en-CA" w:eastAsia="en-CA"/>
              </w:rPr>
              <w:t>2,260</w:t>
            </w:r>
          </w:p>
        </w:tc>
        <w:tc>
          <w:tcPr>
            <w:tcW w:w="1701" w:type="dxa"/>
            <w:tcBorders>
              <w:top w:val="nil"/>
              <w:left w:val="nil"/>
              <w:bottom w:val="single" w:sz="4" w:space="0" w:color="auto"/>
              <w:right w:val="single" w:sz="4" w:space="0" w:color="auto"/>
            </w:tcBorders>
            <w:shd w:val="clear" w:color="auto" w:fill="auto"/>
            <w:noWrap/>
            <w:hideMark/>
          </w:tcPr>
          <w:p w14:paraId="18EB8A03" w14:textId="77777777" w:rsidR="0057588E" w:rsidRPr="0092521A" w:rsidRDefault="0057588E" w:rsidP="00297C2C">
            <w:pPr>
              <w:jc w:val="right"/>
              <w:rPr>
                <w:sz w:val="20"/>
                <w:szCs w:val="20"/>
                <w:lang w:val="en-CA" w:eastAsia="en-CA"/>
              </w:rPr>
            </w:pPr>
            <w:r w:rsidRPr="0092521A">
              <w:rPr>
                <w:sz w:val="20"/>
                <w:szCs w:val="20"/>
                <w:lang w:val="en-CA" w:eastAsia="en-CA"/>
              </w:rPr>
              <w:t>8,647</w:t>
            </w:r>
          </w:p>
        </w:tc>
        <w:tc>
          <w:tcPr>
            <w:tcW w:w="1136" w:type="dxa"/>
            <w:tcBorders>
              <w:top w:val="nil"/>
              <w:left w:val="nil"/>
              <w:bottom w:val="single" w:sz="4" w:space="0" w:color="auto"/>
              <w:right w:val="single" w:sz="4" w:space="0" w:color="auto"/>
            </w:tcBorders>
            <w:shd w:val="clear" w:color="auto" w:fill="auto"/>
            <w:noWrap/>
            <w:hideMark/>
          </w:tcPr>
          <w:p w14:paraId="1F1A414D" w14:textId="77777777" w:rsidR="0057588E" w:rsidRPr="0092521A" w:rsidRDefault="0057588E" w:rsidP="00297C2C">
            <w:pPr>
              <w:jc w:val="right"/>
              <w:rPr>
                <w:sz w:val="20"/>
                <w:szCs w:val="20"/>
                <w:lang w:val="en-CA" w:eastAsia="en-CA"/>
              </w:rPr>
            </w:pPr>
            <w:r w:rsidRPr="0092521A">
              <w:rPr>
                <w:sz w:val="20"/>
                <w:szCs w:val="20"/>
                <w:lang w:val="en-CA" w:eastAsia="en-CA"/>
              </w:rPr>
              <w:t>0</w:t>
            </w:r>
          </w:p>
        </w:tc>
      </w:tr>
      <w:tr w:rsidR="0057588E" w:rsidRPr="0092521A" w14:paraId="3902AD3A" w14:textId="77777777" w:rsidTr="00E516A2">
        <w:trPr>
          <w:gridAfter w:val="1"/>
          <w:wAfter w:w="10" w:type="dxa"/>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598B7453" w14:textId="77777777" w:rsidR="0057588E" w:rsidRPr="0092521A" w:rsidRDefault="0057588E" w:rsidP="00297C2C">
            <w:pPr>
              <w:jc w:val="left"/>
              <w:rPr>
                <w:sz w:val="20"/>
                <w:szCs w:val="20"/>
                <w:lang w:val="en-CA" w:eastAsia="en-CA"/>
              </w:rPr>
            </w:pPr>
            <w:r w:rsidRPr="0092521A">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noWrap/>
            <w:hideMark/>
          </w:tcPr>
          <w:p w14:paraId="55FA8AC3" w14:textId="77777777" w:rsidR="0057588E" w:rsidRPr="0092521A" w:rsidRDefault="0057588E" w:rsidP="00297C2C">
            <w:pPr>
              <w:jc w:val="right"/>
              <w:rPr>
                <w:sz w:val="20"/>
                <w:szCs w:val="20"/>
                <w:lang w:val="en-CA" w:eastAsia="en-CA"/>
              </w:rPr>
            </w:pPr>
            <w:r w:rsidRPr="0092521A">
              <w:rPr>
                <w:sz w:val="20"/>
                <w:szCs w:val="20"/>
                <w:lang w:val="en-CA" w:eastAsia="en-CA"/>
              </w:rPr>
              <w:t>2,098</w:t>
            </w:r>
          </w:p>
        </w:tc>
        <w:tc>
          <w:tcPr>
            <w:tcW w:w="1134" w:type="dxa"/>
            <w:tcBorders>
              <w:top w:val="nil"/>
              <w:left w:val="nil"/>
              <w:bottom w:val="single" w:sz="4" w:space="0" w:color="auto"/>
              <w:right w:val="single" w:sz="4" w:space="0" w:color="auto"/>
            </w:tcBorders>
            <w:shd w:val="clear" w:color="auto" w:fill="auto"/>
            <w:noWrap/>
            <w:hideMark/>
          </w:tcPr>
          <w:p w14:paraId="07AA494A" w14:textId="77777777" w:rsidR="0057588E" w:rsidRPr="0092521A" w:rsidRDefault="0057588E" w:rsidP="00297C2C">
            <w:pPr>
              <w:jc w:val="right"/>
              <w:rPr>
                <w:sz w:val="20"/>
                <w:szCs w:val="20"/>
                <w:lang w:val="en-CA" w:eastAsia="en-CA"/>
              </w:rPr>
            </w:pPr>
            <w:r w:rsidRPr="0092521A">
              <w:rPr>
                <w:sz w:val="20"/>
                <w:szCs w:val="20"/>
                <w:lang w:val="en-CA" w:eastAsia="en-CA"/>
              </w:rPr>
              <w:t>2,113</w:t>
            </w:r>
          </w:p>
        </w:tc>
        <w:tc>
          <w:tcPr>
            <w:tcW w:w="1134" w:type="dxa"/>
            <w:tcBorders>
              <w:top w:val="nil"/>
              <w:left w:val="nil"/>
              <w:bottom w:val="single" w:sz="4" w:space="0" w:color="auto"/>
              <w:right w:val="single" w:sz="4" w:space="0" w:color="auto"/>
            </w:tcBorders>
            <w:shd w:val="clear" w:color="auto" w:fill="auto"/>
            <w:noWrap/>
            <w:hideMark/>
          </w:tcPr>
          <w:p w14:paraId="2ACA4552" w14:textId="77777777" w:rsidR="0057588E" w:rsidRPr="0092521A" w:rsidRDefault="0057588E" w:rsidP="00297C2C">
            <w:pPr>
              <w:jc w:val="right"/>
              <w:rPr>
                <w:sz w:val="20"/>
                <w:szCs w:val="20"/>
                <w:lang w:val="en-CA" w:eastAsia="en-CA"/>
              </w:rPr>
            </w:pPr>
            <w:r w:rsidRPr="0092521A">
              <w:rPr>
                <w:sz w:val="20"/>
                <w:szCs w:val="20"/>
                <w:lang w:val="en-CA" w:eastAsia="en-CA"/>
              </w:rPr>
              <w:t>2,128</w:t>
            </w:r>
          </w:p>
        </w:tc>
        <w:tc>
          <w:tcPr>
            <w:tcW w:w="1701" w:type="dxa"/>
            <w:tcBorders>
              <w:top w:val="nil"/>
              <w:left w:val="nil"/>
              <w:bottom w:val="single" w:sz="4" w:space="0" w:color="auto"/>
              <w:right w:val="single" w:sz="4" w:space="0" w:color="auto"/>
            </w:tcBorders>
            <w:shd w:val="clear" w:color="auto" w:fill="auto"/>
            <w:noWrap/>
            <w:hideMark/>
          </w:tcPr>
          <w:p w14:paraId="2CD21F6D" w14:textId="77777777" w:rsidR="0057588E" w:rsidRPr="0092521A" w:rsidRDefault="0057588E" w:rsidP="00297C2C">
            <w:pPr>
              <w:jc w:val="right"/>
              <w:rPr>
                <w:sz w:val="20"/>
                <w:szCs w:val="20"/>
                <w:lang w:val="en-CA" w:eastAsia="en-CA"/>
              </w:rPr>
            </w:pPr>
            <w:r w:rsidRPr="0092521A">
              <w:rPr>
                <w:sz w:val="20"/>
                <w:szCs w:val="20"/>
                <w:lang w:val="en-CA" w:eastAsia="en-CA"/>
              </w:rPr>
              <w:t>6,340</w:t>
            </w:r>
          </w:p>
        </w:tc>
        <w:tc>
          <w:tcPr>
            <w:tcW w:w="1136" w:type="dxa"/>
            <w:tcBorders>
              <w:top w:val="nil"/>
              <w:left w:val="nil"/>
              <w:bottom w:val="single" w:sz="4" w:space="0" w:color="auto"/>
              <w:right w:val="single" w:sz="4" w:space="0" w:color="auto"/>
            </w:tcBorders>
            <w:shd w:val="clear" w:color="auto" w:fill="auto"/>
            <w:noWrap/>
            <w:hideMark/>
          </w:tcPr>
          <w:p w14:paraId="140C5AC3" w14:textId="77777777" w:rsidR="0057588E" w:rsidRPr="0092521A" w:rsidRDefault="0057588E" w:rsidP="00297C2C">
            <w:pPr>
              <w:jc w:val="right"/>
              <w:rPr>
                <w:sz w:val="20"/>
                <w:szCs w:val="20"/>
                <w:lang w:val="en-CA" w:eastAsia="en-CA"/>
              </w:rPr>
            </w:pPr>
            <w:r w:rsidRPr="0092521A">
              <w:rPr>
                <w:sz w:val="20"/>
                <w:szCs w:val="20"/>
                <w:lang w:val="en-CA" w:eastAsia="en-CA"/>
              </w:rPr>
              <w:t>0</w:t>
            </w:r>
          </w:p>
        </w:tc>
      </w:tr>
      <w:tr w:rsidR="0057588E" w:rsidRPr="0092521A" w14:paraId="5403A4B1" w14:textId="77777777" w:rsidTr="00E516A2">
        <w:trPr>
          <w:gridAfter w:val="1"/>
          <w:wAfter w:w="10" w:type="dxa"/>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36BC615D" w14:textId="77777777" w:rsidR="0057588E" w:rsidRPr="0092521A" w:rsidRDefault="0057588E" w:rsidP="00297C2C">
            <w:pPr>
              <w:jc w:val="left"/>
              <w:rPr>
                <w:b/>
                <w:bCs/>
                <w:sz w:val="20"/>
                <w:szCs w:val="20"/>
                <w:lang w:val="en-CA" w:eastAsia="en-CA"/>
              </w:rPr>
            </w:pPr>
            <w:r w:rsidRPr="0092521A">
              <w:rPr>
                <w:b/>
                <w:bCs/>
                <w:sz w:val="20"/>
                <w:szCs w:val="20"/>
                <w:lang w:val="en-CA" w:eastAsia="en-CA"/>
              </w:rPr>
              <w:t xml:space="preserve">   Standard activities subtotal</w:t>
            </w:r>
          </w:p>
        </w:tc>
        <w:tc>
          <w:tcPr>
            <w:tcW w:w="1134" w:type="dxa"/>
            <w:tcBorders>
              <w:top w:val="nil"/>
              <w:left w:val="nil"/>
              <w:bottom w:val="single" w:sz="4" w:space="0" w:color="auto"/>
              <w:right w:val="single" w:sz="4" w:space="0" w:color="auto"/>
            </w:tcBorders>
            <w:shd w:val="clear" w:color="auto" w:fill="auto"/>
            <w:noWrap/>
            <w:hideMark/>
          </w:tcPr>
          <w:p w14:paraId="73EFF7B6" w14:textId="77777777" w:rsidR="0057588E" w:rsidRPr="0092521A" w:rsidRDefault="0057588E" w:rsidP="00297C2C">
            <w:pPr>
              <w:jc w:val="right"/>
              <w:rPr>
                <w:b/>
                <w:bCs/>
                <w:sz w:val="20"/>
                <w:szCs w:val="20"/>
                <w:lang w:val="en-CA" w:eastAsia="en-CA"/>
              </w:rPr>
            </w:pPr>
            <w:r w:rsidRPr="0092521A">
              <w:rPr>
                <w:b/>
                <w:bCs/>
                <w:sz w:val="20"/>
                <w:szCs w:val="20"/>
                <w:lang w:val="en-CA" w:eastAsia="en-CA"/>
              </w:rPr>
              <w:t>4,358</w:t>
            </w:r>
          </w:p>
        </w:tc>
        <w:tc>
          <w:tcPr>
            <w:tcW w:w="1134" w:type="dxa"/>
            <w:tcBorders>
              <w:top w:val="nil"/>
              <w:left w:val="nil"/>
              <w:bottom w:val="single" w:sz="4" w:space="0" w:color="auto"/>
              <w:right w:val="single" w:sz="4" w:space="0" w:color="auto"/>
            </w:tcBorders>
            <w:shd w:val="clear" w:color="auto" w:fill="auto"/>
            <w:noWrap/>
            <w:hideMark/>
          </w:tcPr>
          <w:p w14:paraId="57FEF388" w14:textId="77777777" w:rsidR="0057588E" w:rsidRPr="0092521A" w:rsidRDefault="0057588E" w:rsidP="00297C2C">
            <w:pPr>
              <w:jc w:val="right"/>
              <w:rPr>
                <w:b/>
                <w:bCs/>
                <w:sz w:val="20"/>
                <w:szCs w:val="20"/>
                <w:lang w:val="en-CA" w:eastAsia="en-CA"/>
              </w:rPr>
            </w:pPr>
            <w:r w:rsidRPr="0092521A">
              <w:rPr>
                <w:b/>
                <w:bCs/>
                <w:sz w:val="20"/>
                <w:szCs w:val="20"/>
                <w:lang w:val="en-CA" w:eastAsia="en-CA"/>
              </w:rPr>
              <w:t>6,240</w:t>
            </w:r>
          </w:p>
        </w:tc>
        <w:tc>
          <w:tcPr>
            <w:tcW w:w="1134" w:type="dxa"/>
            <w:tcBorders>
              <w:top w:val="nil"/>
              <w:left w:val="nil"/>
              <w:bottom w:val="single" w:sz="4" w:space="0" w:color="auto"/>
              <w:right w:val="single" w:sz="4" w:space="0" w:color="auto"/>
            </w:tcBorders>
            <w:shd w:val="clear" w:color="auto" w:fill="auto"/>
            <w:noWrap/>
            <w:hideMark/>
          </w:tcPr>
          <w:p w14:paraId="6AD19054" w14:textId="77777777" w:rsidR="0057588E" w:rsidRPr="0092521A" w:rsidRDefault="0057588E" w:rsidP="00297C2C">
            <w:pPr>
              <w:jc w:val="right"/>
              <w:rPr>
                <w:b/>
                <w:bCs/>
                <w:sz w:val="20"/>
                <w:szCs w:val="20"/>
                <w:lang w:val="en-CA" w:eastAsia="en-CA"/>
              </w:rPr>
            </w:pPr>
            <w:r w:rsidRPr="0092521A">
              <w:rPr>
                <w:b/>
                <w:bCs/>
                <w:sz w:val="20"/>
                <w:szCs w:val="20"/>
                <w:lang w:val="en-CA" w:eastAsia="en-CA"/>
              </w:rPr>
              <w:t>4,388</w:t>
            </w:r>
          </w:p>
        </w:tc>
        <w:tc>
          <w:tcPr>
            <w:tcW w:w="1701" w:type="dxa"/>
            <w:tcBorders>
              <w:top w:val="nil"/>
              <w:left w:val="nil"/>
              <w:bottom w:val="single" w:sz="4" w:space="0" w:color="auto"/>
              <w:right w:val="single" w:sz="4" w:space="0" w:color="auto"/>
            </w:tcBorders>
            <w:shd w:val="clear" w:color="auto" w:fill="auto"/>
            <w:noWrap/>
            <w:hideMark/>
          </w:tcPr>
          <w:p w14:paraId="049AE440" w14:textId="77777777" w:rsidR="0057588E" w:rsidRPr="0092521A" w:rsidRDefault="0057588E" w:rsidP="00297C2C">
            <w:pPr>
              <w:jc w:val="right"/>
              <w:rPr>
                <w:b/>
                <w:bCs/>
                <w:sz w:val="20"/>
                <w:szCs w:val="20"/>
                <w:lang w:val="en-CA" w:eastAsia="en-CA"/>
              </w:rPr>
            </w:pPr>
            <w:r w:rsidRPr="0092521A">
              <w:rPr>
                <w:b/>
                <w:bCs/>
                <w:sz w:val="20"/>
                <w:szCs w:val="20"/>
                <w:lang w:val="en-CA" w:eastAsia="en-CA"/>
              </w:rPr>
              <w:t>14,986</w:t>
            </w:r>
          </w:p>
        </w:tc>
        <w:tc>
          <w:tcPr>
            <w:tcW w:w="1136" w:type="dxa"/>
            <w:tcBorders>
              <w:top w:val="nil"/>
              <w:left w:val="nil"/>
              <w:bottom w:val="single" w:sz="4" w:space="0" w:color="auto"/>
              <w:right w:val="single" w:sz="4" w:space="0" w:color="auto"/>
            </w:tcBorders>
            <w:shd w:val="clear" w:color="auto" w:fill="auto"/>
            <w:noWrap/>
            <w:hideMark/>
          </w:tcPr>
          <w:p w14:paraId="453316EF" w14:textId="77777777" w:rsidR="0057588E" w:rsidRPr="0092521A" w:rsidRDefault="0057588E" w:rsidP="00297C2C">
            <w:pPr>
              <w:jc w:val="right"/>
              <w:rPr>
                <w:b/>
                <w:bCs/>
                <w:sz w:val="20"/>
                <w:szCs w:val="20"/>
                <w:lang w:val="en-CA" w:eastAsia="en-CA"/>
              </w:rPr>
            </w:pPr>
            <w:r w:rsidRPr="0092521A">
              <w:rPr>
                <w:b/>
                <w:bCs/>
                <w:sz w:val="20"/>
                <w:szCs w:val="20"/>
                <w:lang w:val="en-CA" w:eastAsia="en-CA"/>
              </w:rPr>
              <w:t>0</w:t>
            </w:r>
          </w:p>
        </w:tc>
      </w:tr>
      <w:tr w:rsidR="0057588E" w:rsidRPr="0092521A" w14:paraId="640AAC6D" w14:textId="77777777" w:rsidTr="00E516A2">
        <w:trPr>
          <w:gridAfter w:val="1"/>
          <w:wAfter w:w="10" w:type="dxa"/>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AD1FA49" w14:textId="77777777" w:rsidR="0057588E" w:rsidRPr="0092521A" w:rsidRDefault="0057588E" w:rsidP="00297C2C">
            <w:pPr>
              <w:jc w:val="left"/>
              <w:rPr>
                <w:b/>
                <w:bCs/>
                <w:sz w:val="20"/>
                <w:szCs w:val="20"/>
                <w:lang w:val="en-CA" w:eastAsia="en-CA"/>
              </w:rPr>
            </w:pPr>
            <w:r w:rsidRPr="0092521A">
              <w:rPr>
                <w:b/>
                <w:bCs/>
                <w:sz w:val="20"/>
                <w:szCs w:val="20"/>
                <w:lang w:val="en-CA" w:eastAsia="en-CA"/>
              </w:rPr>
              <w:t>Grand total</w:t>
            </w:r>
          </w:p>
        </w:tc>
        <w:tc>
          <w:tcPr>
            <w:tcW w:w="1134" w:type="dxa"/>
            <w:tcBorders>
              <w:top w:val="nil"/>
              <w:left w:val="nil"/>
              <w:bottom w:val="single" w:sz="4" w:space="0" w:color="auto"/>
              <w:right w:val="single" w:sz="4" w:space="0" w:color="auto"/>
            </w:tcBorders>
            <w:shd w:val="clear" w:color="auto" w:fill="auto"/>
            <w:noWrap/>
            <w:hideMark/>
          </w:tcPr>
          <w:p w14:paraId="547B9025" w14:textId="77777777" w:rsidR="0057588E" w:rsidRPr="0092521A" w:rsidRDefault="0057588E" w:rsidP="00297C2C">
            <w:pPr>
              <w:jc w:val="right"/>
              <w:rPr>
                <w:b/>
                <w:bCs/>
                <w:sz w:val="20"/>
                <w:szCs w:val="20"/>
                <w:lang w:val="en-CA" w:eastAsia="en-CA"/>
              </w:rPr>
            </w:pPr>
            <w:r w:rsidRPr="0092521A">
              <w:rPr>
                <w:b/>
                <w:bCs/>
                <w:sz w:val="20"/>
                <w:szCs w:val="20"/>
                <w:lang w:val="en-CA" w:eastAsia="en-CA"/>
              </w:rPr>
              <w:t>39,564</w:t>
            </w:r>
          </w:p>
        </w:tc>
        <w:tc>
          <w:tcPr>
            <w:tcW w:w="1134" w:type="dxa"/>
            <w:tcBorders>
              <w:top w:val="nil"/>
              <w:left w:val="nil"/>
              <w:bottom w:val="single" w:sz="4" w:space="0" w:color="auto"/>
              <w:right w:val="single" w:sz="4" w:space="0" w:color="auto"/>
            </w:tcBorders>
            <w:shd w:val="clear" w:color="auto" w:fill="auto"/>
            <w:noWrap/>
            <w:hideMark/>
          </w:tcPr>
          <w:p w14:paraId="2355BC2D" w14:textId="77777777" w:rsidR="0057588E" w:rsidRPr="0092521A" w:rsidRDefault="0057588E" w:rsidP="00297C2C">
            <w:pPr>
              <w:jc w:val="right"/>
              <w:rPr>
                <w:b/>
                <w:bCs/>
                <w:sz w:val="20"/>
                <w:szCs w:val="20"/>
                <w:lang w:val="en-CA" w:eastAsia="en-CA"/>
              </w:rPr>
            </w:pPr>
            <w:r w:rsidRPr="0092521A">
              <w:rPr>
                <w:b/>
                <w:bCs/>
                <w:sz w:val="20"/>
                <w:szCs w:val="20"/>
                <w:lang w:val="en-CA" w:eastAsia="en-CA"/>
              </w:rPr>
              <w:t>57,136</w:t>
            </w:r>
          </w:p>
        </w:tc>
        <w:tc>
          <w:tcPr>
            <w:tcW w:w="1134" w:type="dxa"/>
            <w:tcBorders>
              <w:top w:val="nil"/>
              <w:left w:val="nil"/>
              <w:bottom w:val="single" w:sz="4" w:space="0" w:color="auto"/>
              <w:right w:val="single" w:sz="4" w:space="0" w:color="auto"/>
            </w:tcBorders>
            <w:shd w:val="clear" w:color="auto" w:fill="auto"/>
            <w:noWrap/>
            <w:hideMark/>
          </w:tcPr>
          <w:p w14:paraId="2B20D0EF" w14:textId="77777777" w:rsidR="0057588E" w:rsidRPr="0092521A" w:rsidRDefault="0057588E" w:rsidP="00297C2C">
            <w:pPr>
              <w:jc w:val="right"/>
              <w:rPr>
                <w:b/>
                <w:bCs/>
                <w:sz w:val="20"/>
                <w:szCs w:val="20"/>
                <w:lang w:val="en-CA" w:eastAsia="en-CA"/>
              </w:rPr>
            </w:pPr>
            <w:r w:rsidRPr="0092521A">
              <w:rPr>
                <w:b/>
                <w:bCs/>
                <w:sz w:val="20"/>
                <w:szCs w:val="20"/>
                <w:lang w:val="en-CA" w:eastAsia="en-CA"/>
              </w:rPr>
              <w:t>30,139</w:t>
            </w:r>
          </w:p>
        </w:tc>
        <w:tc>
          <w:tcPr>
            <w:tcW w:w="1701" w:type="dxa"/>
            <w:tcBorders>
              <w:top w:val="nil"/>
              <w:left w:val="nil"/>
              <w:bottom w:val="single" w:sz="4" w:space="0" w:color="auto"/>
              <w:right w:val="single" w:sz="4" w:space="0" w:color="auto"/>
            </w:tcBorders>
            <w:shd w:val="clear" w:color="auto" w:fill="auto"/>
            <w:noWrap/>
            <w:hideMark/>
          </w:tcPr>
          <w:p w14:paraId="24FC1859" w14:textId="77777777" w:rsidR="0057588E" w:rsidRPr="0092521A" w:rsidRDefault="0057588E" w:rsidP="00297C2C">
            <w:pPr>
              <w:jc w:val="right"/>
              <w:rPr>
                <w:b/>
                <w:bCs/>
                <w:sz w:val="20"/>
                <w:szCs w:val="20"/>
                <w:lang w:val="en-CA" w:eastAsia="en-CA"/>
              </w:rPr>
            </w:pPr>
            <w:r w:rsidRPr="0092521A">
              <w:rPr>
                <w:b/>
                <w:bCs/>
                <w:sz w:val="20"/>
                <w:szCs w:val="20"/>
                <w:lang w:val="en-CA" w:eastAsia="en-CA"/>
              </w:rPr>
              <w:t>126,838</w:t>
            </w:r>
          </w:p>
        </w:tc>
        <w:tc>
          <w:tcPr>
            <w:tcW w:w="1136" w:type="dxa"/>
            <w:tcBorders>
              <w:top w:val="nil"/>
              <w:left w:val="nil"/>
              <w:bottom w:val="single" w:sz="4" w:space="0" w:color="auto"/>
              <w:right w:val="single" w:sz="4" w:space="0" w:color="auto"/>
            </w:tcBorders>
            <w:shd w:val="clear" w:color="auto" w:fill="auto"/>
            <w:noWrap/>
            <w:hideMark/>
          </w:tcPr>
          <w:p w14:paraId="763ED8A8" w14:textId="77777777" w:rsidR="0057588E" w:rsidRPr="0092521A" w:rsidRDefault="0057588E" w:rsidP="00297C2C">
            <w:pPr>
              <w:jc w:val="right"/>
              <w:rPr>
                <w:b/>
                <w:bCs/>
                <w:sz w:val="20"/>
                <w:szCs w:val="20"/>
                <w:lang w:val="en-CA" w:eastAsia="en-CA"/>
              </w:rPr>
            </w:pPr>
            <w:r w:rsidRPr="0092521A">
              <w:rPr>
                <w:b/>
                <w:bCs/>
                <w:sz w:val="20"/>
                <w:szCs w:val="20"/>
                <w:lang w:val="en-CA" w:eastAsia="en-CA"/>
              </w:rPr>
              <w:t>35,247</w:t>
            </w:r>
          </w:p>
        </w:tc>
      </w:tr>
    </w:tbl>
    <w:p w14:paraId="0885B422" w14:textId="77777777" w:rsidR="00641623" w:rsidRPr="0092521A" w:rsidRDefault="00641623" w:rsidP="00297C2C">
      <w:pPr>
        <w:rPr>
          <w:sz w:val="18"/>
          <w:szCs w:val="18"/>
          <w:lang w:val="en-US"/>
        </w:rPr>
      </w:pPr>
      <w:r w:rsidRPr="0092521A">
        <w:rPr>
          <w:sz w:val="18"/>
          <w:szCs w:val="18"/>
          <w:lang w:val="en-US"/>
        </w:rPr>
        <w:t>* Including agency support cost</w:t>
      </w:r>
      <w:r w:rsidR="007C5373">
        <w:rPr>
          <w:sz w:val="18"/>
          <w:szCs w:val="18"/>
          <w:lang w:val="en-US"/>
        </w:rPr>
        <w:t>s</w:t>
      </w:r>
      <w:r w:rsidRPr="0092521A">
        <w:rPr>
          <w:sz w:val="18"/>
          <w:szCs w:val="18"/>
          <w:lang w:val="en-US"/>
        </w:rPr>
        <w:t xml:space="preserve"> where applicable. </w:t>
      </w:r>
    </w:p>
    <w:p w14:paraId="0C5C2A5C" w14:textId="77777777" w:rsidR="00641623" w:rsidRPr="0092521A" w:rsidRDefault="00641623" w:rsidP="00297C2C">
      <w:pPr>
        <w:rPr>
          <w:sz w:val="18"/>
          <w:szCs w:val="18"/>
          <w:lang w:val="en-US"/>
        </w:rPr>
      </w:pPr>
    </w:p>
    <w:p w14:paraId="7A9D6C4E" w14:textId="38CFF8F5" w:rsidR="00E5404A" w:rsidRPr="001F613A" w:rsidRDefault="00E5404A" w:rsidP="00297C2C">
      <w:pPr>
        <w:pStyle w:val="Heading1"/>
        <w:keepNext/>
        <w:numPr>
          <w:ilvl w:val="0"/>
          <w:numId w:val="0"/>
        </w:numPr>
        <w:rPr>
          <w:b/>
        </w:rPr>
      </w:pPr>
      <w:r w:rsidRPr="001F613A">
        <w:rPr>
          <w:b/>
        </w:rPr>
        <w:t xml:space="preserve">Secretariat’s </w:t>
      </w:r>
      <w:r w:rsidR="001E55B2">
        <w:rPr>
          <w:b/>
        </w:rPr>
        <w:t>comments</w:t>
      </w:r>
      <w:r w:rsidRPr="001F613A">
        <w:rPr>
          <w:b/>
        </w:rPr>
        <w:t xml:space="preserve"> on activities required for compliance</w:t>
      </w:r>
    </w:p>
    <w:p w14:paraId="0450EBF1" w14:textId="77777777" w:rsidR="00641623" w:rsidRPr="0092521A" w:rsidRDefault="00EE61B1" w:rsidP="00297C2C">
      <w:pPr>
        <w:pStyle w:val="Heading1"/>
        <w:numPr>
          <w:ilvl w:val="0"/>
          <w:numId w:val="0"/>
        </w:numPr>
        <w:rPr>
          <w:u w:val="single"/>
        </w:rPr>
      </w:pPr>
      <w:r w:rsidRPr="0092521A">
        <w:rPr>
          <w:u w:val="single"/>
        </w:rPr>
        <w:t>Stage</w:t>
      </w:r>
      <w:r>
        <w:rPr>
          <w:u w:val="single"/>
        </w:rPr>
        <w:t xml:space="preserve"> </w:t>
      </w:r>
      <w:r w:rsidRPr="0092521A">
        <w:rPr>
          <w:u w:val="single"/>
        </w:rPr>
        <w:t xml:space="preserve">I </w:t>
      </w:r>
      <w:r>
        <w:rPr>
          <w:u w:val="single"/>
        </w:rPr>
        <w:t xml:space="preserve">of </w:t>
      </w:r>
      <w:r w:rsidR="00641623" w:rsidRPr="0092521A">
        <w:rPr>
          <w:u w:val="single"/>
        </w:rPr>
        <w:t>HPMP</w:t>
      </w:r>
      <w:r>
        <w:rPr>
          <w:u w:val="single"/>
        </w:rPr>
        <w:t>s</w:t>
      </w:r>
      <w:r w:rsidR="00641623" w:rsidRPr="0092521A">
        <w:rPr>
          <w:u w:val="single"/>
        </w:rPr>
        <w:t xml:space="preserve"> </w:t>
      </w:r>
    </w:p>
    <w:p w14:paraId="2F783CEA" w14:textId="77777777" w:rsidR="00641623" w:rsidRPr="0092521A" w:rsidRDefault="00641623" w:rsidP="00297C2C">
      <w:pPr>
        <w:pStyle w:val="Heading1"/>
      </w:pPr>
      <w:r w:rsidRPr="0092521A">
        <w:t>UNDP included</w:t>
      </w:r>
      <w:r w:rsidR="00EE61B1">
        <w:t xml:space="preserve"> an</w:t>
      </w:r>
      <w:r w:rsidRPr="0092521A">
        <w:t xml:space="preserve"> additional project for stage I of </w:t>
      </w:r>
      <w:r w:rsidR="00EE61B1">
        <w:t>an HPMP</w:t>
      </w:r>
      <w:r w:rsidRPr="0092521A">
        <w:t xml:space="preserve"> for Costa Rica amounting to US $</w:t>
      </w:r>
      <w:r w:rsidR="0097674B" w:rsidRPr="0092521A">
        <w:t>200,000</w:t>
      </w:r>
      <w:r w:rsidRPr="0092521A">
        <w:t xml:space="preserve"> for 201</w:t>
      </w:r>
      <w:r w:rsidR="0097674B" w:rsidRPr="0092521A">
        <w:t>9</w:t>
      </w:r>
      <w:r w:rsidR="00531BEC" w:rsidRPr="0092521A">
        <w:t>–</w:t>
      </w:r>
      <w:r w:rsidRPr="0092521A">
        <w:t>202</w:t>
      </w:r>
      <w:r w:rsidR="0097674B" w:rsidRPr="0092521A">
        <w:t>1</w:t>
      </w:r>
      <w:r w:rsidRPr="0092521A">
        <w:t>. Th</w:t>
      </w:r>
      <w:r w:rsidR="0097674B" w:rsidRPr="0092521A">
        <w:t>is</w:t>
      </w:r>
      <w:r w:rsidRPr="0092521A">
        <w:t xml:space="preserve"> request fall</w:t>
      </w:r>
      <w:r w:rsidR="0097674B" w:rsidRPr="0092521A">
        <w:t>s</w:t>
      </w:r>
      <w:r w:rsidRPr="0092521A">
        <w:t xml:space="preserve"> under different decisions of the Executive Committee that allow the</w:t>
      </w:r>
      <w:r w:rsidR="00EE61B1">
        <w:t xml:space="preserve"> country</w:t>
      </w:r>
      <w:r w:rsidRPr="0092521A">
        <w:t xml:space="preserve"> to submit additional projects during the implementation of stage I. </w:t>
      </w:r>
    </w:p>
    <w:p w14:paraId="32C5B7F9" w14:textId="77777777" w:rsidR="00641623" w:rsidRPr="0092521A" w:rsidRDefault="00EE61B1" w:rsidP="00297C2C">
      <w:pPr>
        <w:pStyle w:val="Heading1"/>
        <w:numPr>
          <w:ilvl w:val="0"/>
          <w:numId w:val="0"/>
        </w:numPr>
        <w:rPr>
          <w:u w:val="single"/>
          <w:lang w:val="en-CA"/>
        </w:rPr>
      </w:pPr>
      <w:r w:rsidRPr="0092521A">
        <w:rPr>
          <w:u w:val="single"/>
          <w:lang w:val="en-CA"/>
        </w:rPr>
        <w:t>Stage</w:t>
      </w:r>
      <w:r>
        <w:rPr>
          <w:u w:val="single"/>
          <w:lang w:val="en-CA"/>
        </w:rPr>
        <w:t xml:space="preserve"> </w:t>
      </w:r>
      <w:r w:rsidRPr="0092521A">
        <w:rPr>
          <w:u w:val="single"/>
          <w:lang w:val="en-CA"/>
        </w:rPr>
        <w:t xml:space="preserve">II </w:t>
      </w:r>
      <w:r>
        <w:rPr>
          <w:u w:val="single"/>
          <w:lang w:val="en-CA"/>
        </w:rPr>
        <w:t xml:space="preserve">of </w:t>
      </w:r>
      <w:r w:rsidR="00641623" w:rsidRPr="0092521A">
        <w:rPr>
          <w:u w:val="single"/>
          <w:lang w:val="en-CA"/>
        </w:rPr>
        <w:t>HPMP</w:t>
      </w:r>
      <w:r>
        <w:rPr>
          <w:u w:val="single"/>
          <w:lang w:val="en-CA"/>
        </w:rPr>
        <w:t>s</w:t>
      </w:r>
    </w:p>
    <w:p w14:paraId="662F9290" w14:textId="3581B569" w:rsidR="00641623" w:rsidRPr="0092521A" w:rsidRDefault="00641623" w:rsidP="00297C2C">
      <w:pPr>
        <w:pStyle w:val="Heading1"/>
      </w:pPr>
      <w:r w:rsidRPr="0092521A">
        <w:t xml:space="preserve">The total levels of funding for stage II of HPMPs in </w:t>
      </w:r>
      <w:r w:rsidRPr="0092521A">
        <w:rPr>
          <w:lang w:val="en-CA"/>
        </w:rPr>
        <w:t xml:space="preserve">low-volume-consuming (LVC) </w:t>
      </w:r>
      <w:r w:rsidRPr="0092521A">
        <w:t xml:space="preserve">countries to </w:t>
      </w:r>
      <w:r w:rsidR="00D90CEC">
        <w:t>meet</w:t>
      </w:r>
      <w:r w:rsidRPr="0092521A">
        <w:t xml:space="preserve"> a 35 per cent reduction </w:t>
      </w:r>
      <w:r w:rsidR="00D90CEC">
        <w:t>of the</w:t>
      </w:r>
      <w:r w:rsidRPr="0092521A">
        <w:t xml:space="preserve"> HCFC baseline amount to US $</w:t>
      </w:r>
      <w:r w:rsidR="00D25145" w:rsidRPr="0092521A">
        <w:t xml:space="preserve">5,277 </w:t>
      </w:r>
      <w:r w:rsidRPr="0092521A">
        <w:t xml:space="preserve">for </w:t>
      </w:r>
      <w:r w:rsidR="00531BEC">
        <w:t>2019</w:t>
      </w:r>
      <w:r w:rsidR="00531BEC" w:rsidRPr="0092521A">
        <w:t>–</w:t>
      </w:r>
      <w:r w:rsidR="00D25145" w:rsidRPr="0092521A">
        <w:t>2021</w:t>
      </w:r>
      <w:r w:rsidRPr="0092521A">
        <w:t xml:space="preserve">, and to </w:t>
      </w:r>
      <w:r w:rsidR="00884F6D">
        <w:t>meet a 67.5 </w:t>
      </w:r>
      <w:r w:rsidRPr="0092521A">
        <w:t>per cent reduction amount to US $3.</w:t>
      </w:r>
      <w:r w:rsidR="00D80762" w:rsidRPr="0092521A">
        <w:t>81</w:t>
      </w:r>
      <w:r w:rsidRPr="0092521A">
        <w:t xml:space="preserve"> million (including US $1.</w:t>
      </w:r>
      <w:r w:rsidR="00D80762" w:rsidRPr="0092521A">
        <w:t>76</w:t>
      </w:r>
      <w:r w:rsidRPr="0092521A">
        <w:t xml:space="preserve"> million for 201</w:t>
      </w:r>
      <w:r w:rsidR="00D80762" w:rsidRPr="0092521A">
        <w:t>9</w:t>
      </w:r>
      <w:r w:rsidR="00531BEC" w:rsidRPr="0092521A">
        <w:t>–</w:t>
      </w:r>
      <w:r w:rsidRPr="0092521A">
        <w:t>202</w:t>
      </w:r>
      <w:r w:rsidR="00D80762" w:rsidRPr="0092521A">
        <w:t>1</w:t>
      </w:r>
      <w:r w:rsidRPr="0092521A">
        <w:t xml:space="preserve">). </w:t>
      </w:r>
    </w:p>
    <w:p w14:paraId="4A16869D" w14:textId="77777777" w:rsidR="00641623" w:rsidRPr="0092521A" w:rsidRDefault="00641623" w:rsidP="00297C2C">
      <w:pPr>
        <w:pStyle w:val="Heading1"/>
      </w:pPr>
      <w:r w:rsidRPr="0092521A">
        <w:t>The funding distribution of stage II of HPMPs for non-LVC countries by sector is provided in Table 2.</w:t>
      </w:r>
    </w:p>
    <w:p w14:paraId="5D3708E1" w14:textId="77777777" w:rsidR="00641623" w:rsidRPr="0092521A" w:rsidRDefault="00641623" w:rsidP="00297C2C">
      <w:pPr>
        <w:keepNext/>
        <w:rPr>
          <w:b/>
        </w:rPr>
      </w:pPr>
      <w:r w:rsidRPr="0092521A">
        <w:rPr>
          <w:b/>
        </w:rPr>
        <w:t>Table 2: Funding distribution of stage II of HPMPs in non-LVC countries by sector (US $000)</w:t>
      </w:r>
    </w:p>
    <w:tbl>
      <w:tblPr>
        <w:tblW w:w="9355" w:type="dxa"/>
        <w:tblInd w:w="-5" w:type="dxa"/>
        <w:tblLayout w:type="fixed"/>
        <w:tblLook w:val="04A0" w:firstRow="1" w:lastRow="0" w:firstColumn="1" w:lastColumn="0" w:noHBand="0" w:noVBand="1"/>
      </w:tblPr>
      <w:tblGrid>
        <w:gridCol w:w="3402"/>
        <w:gridCol w:w="1323"/>
        <w:gridCol w:w="1323"/>
        <w:gridCol w:w="1323"/>
        <w:gridCol w:w="1984"/>
      </w:tblGrid>
      <w:tr w:rsidR="00A27F01" w:rsidRPr="0092521A" w14:paraId="462D6FC4" w14:textId="77777777" w:rsidTr="00EE61B1">
        <w:trPr>
          <w:trHeight w:val="264"/>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5C8365" w14:textId="77777777" w:rsidR="00A27F01" w:rsidRPr="0092521A" w:rsidRDefault="00A27F01" w:rsidP="00297C2C">
            <w:pPr>
              <w:jc w:val="center"/>
              <w:rPr>
                <w:b/>
                <w:bCs/>
                <w:sz w:val="20"/>
                <w:szCs w:val="20"/>
                <w:lang w:val="en-CA" w:eastAsia="en-CA"/>
              </w:rPr>
            </w:pPr>
            <w:r w:rsidRPr="0092521A">
              <w:rPr>
                <w:b/>
                <w:bCs/>
                <w:sz w:val="20"/>
                <w:szCs w:val="20"/>
                <w:lang w:val="en-US" w:eastAsia="en-CA"/>
              </w:rPr>
              <w:t>Sector</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2F29837F" w14:textId="77777777" w:rsidR="00A27F01" w:rsidRPr="0092521A" w:rsidRDefault="00A27F01" w:rsidP="00297C2C">
            <w:pPr>
              <w:jc w:val="center"/>
              <w:rPr>
                <w:b/>
                <w:bCs/>
                <w:sz w:val="20"/>
                <w:szCs w:val="20"/>
                <w:lang w:val="en-CA" w:eastAsia="en-CA"/>
              </w:rPr>
            </w:pPr>
            <w:r w:rsidRPr="0092521A">
              <w:rPr>
                <w:b/>
                <w:bCs/>
                <w:sz w:val="20"/>
                <w:szCs w:val="20"/>
                <w:lang w:val="en-US" w:eastAsia="en-CA"/>
              </w:rPr>
              <w:t>2019</w:t>
            </w:r>
            <w:r w:rsidR="00EE61B1" w:rsidRPr="00EE61B1">
              <w:rPr>
                <w:b/>
                <w:bCs/>
                <w:sz w:val="20"/>
                <w:szCs w:val="20"/>
                <w:lang w:val="en-US" w:eastAsia="en-CA"/>
              </w:rPr>
              <w:t>–</w:t>
            </w:r>
            <w:r w:rsidRPr="0092521A">
              <w:rPr>
                <w:b/>
                <w:bCs/>
                <w:sz w:val="20"/>
                <w:szCs w:val="20"/>
                <w:lang w:val="en-US" w:eastAsia="en-CA"/>
              </w:rPr>
              <w:t>2021</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66A675C0" w14:textId="77777777" w:rsidR="00A27F01" w:rsidRPr="0092521A" w:rsidRDefault="00A27F01" w:rsidP="00297C2C">
            <w:pPr>
              <w:jc w:val="center"/>
              <w:rPr>
                <w:b/>
                <w:bCs/>
                <w:sz w:val="20"/>
                <w:szCs w:val="20"/>
                <w:lang w:val="en-CA" w:eastAsia="en-CA"/>
              </w:rPr>
            </w:pPr>
            <w:r w:rsidRPr="0092521A">
              <w:rPr>
                <w:b/>
                <w:bCs/>
                <w:sz w:val="20"/>
                <w:szCs w:val="20"/>
                <w:lang w:val="en-US" w:eastAsia="en-CA"/>
              </w:rPr>
              <w:t>After 2021</w:t>
            </w:r>
          </w:p>
        </w:tc>
        <w:tc>
          <w:tcPr>
            <w:tcW w:w="1323" w:type="dxa"/>
            <w:tcBorders>
              <w:top w:val="single" w:sz="4" w:space="0" w:color="auto"/>
              <w:left w:val="nil"/>
              <w:bottom w:val="single" w:sz="4" w:space="0" w:color="auto"/>
              <w:right w:val="single" w:sz="4" w:space="0" w:color="auto"/>
            </w:tcBorders>
            <w:shd w:val="clear" w:color="auto" w:fill="auto"/>
            <w:noWrap/>
            <w:vAlign w:val="center"/>
            <w:hideMark/>
          </w:tcPr>
          <w:p w14:paraId="1B00460E" w14:textId="77777777" w:rsidR="00A27F01" w:rsidRPr="0092521A" w:rsidRDefault="00A27F01" w:rsidP="00297C2C">
            <w:pPr>
              <w:jc w:val="center"/>
              <w:rPr>
                <w:b/>
                <w:bCs/>
                <w:sz w:val="20"/>
                <w:szCs w:val="20"/>
                <w:lang w:val="en-CA" w:eastAsia="en-CA"/>
              </w:rPr>
            </w:pPr>
            <w:r w:rsidRPr="0092521A">
              <w:rPr>
                <w:b/>
                <w:bCs/>
                <w:sz w:val="20"/>
                <w:szCs w:val="20"/>
                <w:lang w:val="en-US" w:eastAsia="en-CA"/>
              </w:rPr>
              <w:t>Total</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748C51DD" w14:textId="77777777" w:rsidR="00A27F01" w:rsidRPr="0092521A" w:rsidRDefault="00A27F01" w:rsidP="00297C2C">
            <w:pPr>
              <w:jc w:val="center"/>
              <w:rPr>
                <w:b/>
                <w:bCs/>
                <w:sz w:val="20"/>
                <w:szCs w:val="20"/>
                <w:lang w:val="en-CA" w:eastAsia="en-CA"/>
              </w:rPr>
            </w:pPr>
            <w:r w:rsidRPr="0092521A">
              <w:rPr>
                <w:b/>
                <w:bCs/>
                <w:sz w:val="20"/>
                <w:szCs w:val="20"/>
                <w:lang w:val="en-US" w:eastAsia="en-CA"/>
              </w:rPr>
              <w:t>Per cent of total (%)</w:t>
            </w:r>
          </w:p>
        </w:tc>
      </w:tr>
      <w:tr w:rsidR="00A27F01" w:rsidRPr="0092521A" w14:paraId="7FF4C135" w14:textId="77777777" w:rsidTr="00EE61B1">
        <w:trPr>
          <w:trHeight w:val="264"/>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58257C02" w14:textId="77777777" w:rsidR="00A27F01" w:rsidRPr="0092521A" w:rsidRDefault="00A27F01" w:rsidP="00297C2C">
            <w:pPr>
              <w:jc w:val="left"/>
              <w:rPr>
                <w:sz w:val="20"/>
                <w:szCs w:val="20"/>
                <w:lang w:val="en-CA" w:eastAsia="en-CA"/>
              </w:rPr>
            </w:pPr>
            <w:r w:rsidRPr="0092521A">
              <w:rPr>
                <w:sz w:val="20"/>
                <w:szCs w:val="20"/>
                <w:lang w:val="en-US" w:eastAsia="en-CA"/>
              </w:rPr>
              <w:t>Refrigeration servicing</w:t>
            </w:r>
          </w:p>
        </w:tc>
        <w:tc>
          <w:tcPr>
            <w:tcW w:w="1323" w:type="dxa"/>
            <w:tcBorders>
              <w:top w:val="nil"/>
              <w:left w:val="nil"/>
              <w:bottom w:val="single" w:sz="4" w:space="0" w:color="auto"/>
              <w:right w:val="single" w:sz="4" w:space="0" w:color="auto"/>
            </w:tcBorders>
            <w:shd w:val="clear" w:color="auto" w:fill="auto"/>
            <w:noWrap/>
            <w:vAlign w:val="center"/>
            <w:hideMark/>
          </w:tcPr>
          <w:p w14:paraId="31132F58" w14:textId="77777777" w:rsidR="00A27F01" w:rsidRPr="0092521A" w:rsidRDefault="00A27F01" w:rsidP="00297C2C">
            <w:pPr>
              <w:jc w:val="right"/>
              <w:rPr>
                <w:sz w:val="20"/>
                <w:szCs w:val="20"/>
                <w:lang w:val="en-CA" w:eastAsia="en-CA"/>
              </w:rPr>
            </w:pPr>
            <w:r w:rsidRPr="0092521A">
              <w:rPr>
                <w:sz w:val="20"/>
                <w:szCs w:val="20"/>
                <w:lang w:val="en-CA" w:eastAsia="en-CA"/>
              </w:rPr>
              <w:t>1,018</w:t>
            </w:r>
          </w:p>
        </w:tc>
        <w:tc>
          <w:tcPr>
            <w:tcW w:w="1323" w:type="dxa"/>
            <w:tcBorders>
              <w:top w:val="nil"/>
              <w:left w:val="nil"/>
              <w:bottom w:val="single" w:sz="4" w:space="0" w:color="auto"/>
              <w:right w:val="single" w:sz="4" w:space="0" w:color="auto"/>
            </w:tcBorders>
            <w:shd w:val="clear" w:color="auto" w:fill="auto"/>
            <w:noWrap/>
            <w:vAlign w:val="center"/>
            <w:hideMark/>
          </w:tcPr>
          <w:p w14:paraId="480C1BE9" w14:textId="77777777" w:rsidR="00A27F01" w:rsidRPr="0092521A" w:rsidRDefault="00A27F01" w:rsidP="00297C2C">
            <w:pPr>
              <w:jc w:val="right"/>
              <w:rPr>
                <w:sz w:val="20"/>
                <w:szCs w:val="20"/>
                <w:lang w:val="en-CA"/>
              </w:rPr>
            </w:pPr>
            <w:r w:rsidRPr="0092521A">
              <w:rPr>
                <w:sz w:val="20"/>
                <w:szCs w:val="20"/>
              </w:rPr>
              <w:t>1,527</w:t>
            </w:r>
          </w:p>
        </w:tc>
        <w:tc>
          <w:tcPr>
            <w:tcW w:w="1323" w:type="dxa"/>
            <w:tcBorders>
              <w:top w:val="nil"/>
              <w:left w:val="nil"/>
              <w:bottom w:val="single" w:sz="4" w:space="0" w:color="auto"/>
              <w:right w:val="single" w:sz="4" w:space="0" w:color="auto"/>
            </w:tcBorders>
            <w:shd w:val="clear" w:color="auto" w:fill="auto"/>
            <w:noWrap/>
            <w:vAlign w:val="center"/>
            <w:hideMark/>
          </w:tcPr>
          <w:p w14:paraId="1397846D" w14:textId="77777777" w:rsidR="00A27F01" w:rsidRPr="0092521A" w:rsidRDefault="00A27F01" w:rsidP="00297C2C">
            <w:pPr>
              <w:jc w:val="right"/>
              <w:rPr>
                <w:sz w:val="20"/>
                <w:szCs w:val="20"/>
                <w:lang w:val="en-CA" w:eastAsia="en-CA"/>
              </w:rPr>
            </w:pPr>
            <w:r w:rsidRPr="0092521A">
              <w:rPr>
                <w:sz w:val="20"/>
                <w:szCs w:val="20"/>
                <w:lang w:val="en-CA" w:eastAsia="en-CA"/>
              </w:rPr>
              <w:t>2,546</w:t>
            </w:r>
          </w:p>
        </w:tc>
        <w:tc>
          <w:tcPr>
            <w:tcW w:w="1984" w:type="dxa"/>
            <w:tcBorders>
              <w:top w:val="nil"/>
              <w:left w:val="nil"/>
              <w:bottom w:val="single" w:sz="4" w:space="0" w:color="auto"/>
              <w:right w:val="single" w:sz="4" w:space="0" w:color="auto"/>
            </w:tcBorders>
            <w:shd w:val="clear" w:color="auto" w:fill="auto"/>
            <w:noWrap/>
            <w:vAlign w:val="center"/>
            <w:hideMark/>
          </w:tcPr>
          <w:p w14:paraId="36C007B7" w14:textId="77777777" w:rsidR="00A27F01" w:rsidRPr="0092521A" w:rsidRDefault="00A27F01" w:rsidP="00297C2C">
            <w:pPr>
              <w:jc w:val="right"/>
              <w:rPr>
                <w:sz w:val="20"/>
                <w:szCs w:val="20"/>
                <w:lang w:val="en-CA" w:eastAsia="en-CA"/>
              </w:rPr>
            </w:pPr>
            <w:r w:rsidRPr="0092521A">
              <w:rPr>
                <w:sz w:val="20"/>
                <w:szCs w:val="20"/>
                <w:lang w:val="en-CA" w:eastAsia="en-CA"/>
              </w:rPr>
              <w:t>100.0</w:t>
            </w:r>
          </w:p>
        </w:tc>
      </w:tr>
      <w:tr w:rsidR="00A27F01" w:rsidRPr="0092521A" w14:paraId="57E7DFB1" w14:textId="77777777" w:rsidTr="00EE61B1">
        <w:trPr>
          <w:trHeight w:val="264"/>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6BA50443" w14:textId="77777777" w:rsidR="00A27F01" w:rsidRPr="0092521A" w:rsidRDefault="00A27F01" w:rsidP="00297C2C">
            <w:pPr>
              <w:jc w:val="left"/>
              <w:rPr>
                <w:b/>
                <w:bCs/>
                <w:sz w:val="20"/>
                <w:szCs w:val="20"/>
                <w:lang w:val="en-CA" w:eastAsia="en-CA"/>
              </w:rPr>
            </w:pPr>
            <w:r w:rsidRPr="0092521A">
              <w:rPr>
                <w:b/>
                <w:bCs/>
                <w:sz w:val="20"/>
                <w:szCs w:val="20"/>
                <w:lang w:val="en-US" w:eastAsia="en-CA"/>
              </w:rPr>
              <w:t>Total</w:t>
            </w:r>
          </w:p>
        </w:tc>
        <w:tc>
          <w:tcPr>
            <w:tcW w:w="1323" w:type="dxa"/>
            <w:tcBorders>
              <w:top w:val="nil"/>
              <w:left w:val="nil"/>
              <w:bottom w:val="single" w:sz="4" w:space="0" w:color="auto"/>
              <w:right w:val="single" w:sz="4" w:space="0" w:color="auto"/>
            </w:tcBorders>
            <w:shd w:val="clear" w:color="auto" w:fill="auto"/>
            <w:noWrap/>
            <w:vAlign w:val="center"/>
            <w:hideMark/>
          </w:tcPr>
          <w:p w14:paraId="34A181D7" w14:textId="77777777" w:rsidR="00A27F01" w:rsidRPr="0092521A" w:rsidRDefault="00A27F01" w:rsidP="00297C2C">
            <w:pPr>
              <w:jc w:val="right"/>
              <w:rPr>
                <w:b/>
                <w:bCs/>
                <w:sz w:val="20"/>
                <w:szCs w:val="20"/>
                <w:lang w:val="en-CA" w:eastAsia="en-CA"/>
              </w:rPr>
            </w:pPr>
            <w:r w:rsidRPr="0092521A">
              <w:rPr>
                <w:b/>
                <w:bCs/>
                <w:sz w:val="20"/>
                <w:szCs w:val="20"/>
                <w:lang w:val="en-CA" w:eastAsia="en-CA"/>
              </w:rPr>
              <w:t>1,018</w:t>
            </w:r>
          </w:p>
        </w:tc>
        <w:tc>
          <w:tcPr>
            <w:tcW w:w="1323" w:type="dxa"/>
            <w:tcBorders>
              <w:top w:val="nil"/>
              <w:left w:val="nil"/>
              <w:bottom w:val="single" w:sz="4" w:space="0" w:color="auto"/>
              <w:right w:val="single" w:sz="4" w:space="0" w:color="auto"/>
            </w:tcBorders>
            <w:shd w:val="clear" w:color="auto" w:fill="auto"/>
            <w:noWrap/>
            <w:vAlign w:val="center"/>
            <w:hideMark/>
          </w:tcPr>
          <w:p w14:paraId="32FEE68E" w14:textId="77777777" w:rsidR="00A27F01" w:rsidRPr="0092521A" w:rsidRDefault="00A27F01" w:rsidP="00297C2C">
            <w:pPr>
              <w:jc w:val="right"/>
              <w:rPr>
                <w:b/>
                <w:bCs/>
                <w:sz w:val="20"/>
                <w:szCs w:val="20"/>
                <w:lang w:val="en-CA" w:eastAsia="en-CA"/>
              </w:rPr>
            </w:pPr>
            <w:r w:rsidRPr="0092521A">
              <w:rPr>
                <w:b/>
                <w:bCs/>
                <w:sz w:val="20"/>
                <w:szCs w:val="20"/>
                <w:lang w:val="en-CA" w:eastAsia="en-CA"/>
              </w:rPr>
              <w:t>1,527</w:t>
            </w:r>
          </w:p>
        </w:tc>
        <w:tc>
          <w:tcPr>
            <w:tcW w:w="1323" w:type="dxa"/>
            <w:tcBorders>
              <w:top w:val="nil"/>
              <w:left w:val="nil"/>
              <w:bottom w:val="single" w:sz="4" w:space="0" w:color="auto"/>
              <w:right w:val="single" w:sz="4" w:space="0" w:color="auto"/>
            </w:tcBorders>
            <w:shd w:val="clear" w:color="auto" w:fill="auto"/>
            <w:noWrap/>
            <w:vAlign w:val="center"/>
            <w:hideMark/>
          </w:tcPr>
          <w:p w14:paraId="77DF9A11" w14:textId="77777777" w:rsidR="00A27F01" w:rsidRPr="0092521A" w:rsidRDefault="00A27F01" w:rsidP="00297C2C">
            <w:pPr>
              <w:jc w:val="right"/>
              <w:rPr>
                <w:b/>
                <w:bCs/>
                <w:sz w:val="20"/>
                <w:szCs w:val="20"/>
                <w:lang w:val="en-CA" w:eastAsia="en-CA"/>
              </w:rPr>
            </w:pPr>
            <w:r w:rsidRPr="0092521A">
              <w:rPr>
                <w:b/>
                <w:bCs/>
                <w:sz w:val="20"/>
                <w:szCs w:val="20"/>
                <w:lang w:val="en-CA" w:eastAsia="en-CA"/>
              </w:rPr>
              <w:t>2,546</w:t>
            </w:r>
          </w:p>
        </w:tc>
        <w:tc>
          <w:tcPr>
            <w:tcW w:w="1984" w:type="dxa"/>
            <w:tcBorders>
              <w:top w:val="nil"/>
              <w:left w:val="nil"/>
              <w:bottom w:val="single" w:sz="4" w:space="0" w:color="auto"/>
              <w:right w:val="single" w:sz="4" w:space="0" w:color="auto"/>
            </w:tcBorders>
            <w:shd w:val="clear" w:color="auto" w:fill="auto"/>
            <w:noWrap/>
            <w:vAlign w:val="center"/>
            <w:hideMark/>
          </w:tcPr>
          <w:p w14:paraId="58267F20" w14:textId="77777777" w:rsidR="00A27F01" w:rsidRPr="0092521A" w:rsidRDefault="00A27F01" w:rsidP="00297C2C">
            <w:pPr>
              <w:jc w:val="right"/>
              <w:rPr>
                <w:b/>
                <w:bCs/>
                <w:sz w:val="20"/>
                <w:szCs w:val="20"/>
                <w:lang w:val="en-CA" w:eastAsia="en-CA"/>
              </w:rPr>
            </w:pPr>
            <w:r w:rsidRPr="0092521A">
              <w:rPr>
                <w:b/>
                <w:bCs/>
                <w:sz w:val="20"/>
                <w:szCs w:val="20"/>
                <w:lang w:val="en-CA" w:eastAsia="en-CA"/>
              </w:rPr>
              <w:t>100.0</w:t>
            </w:r>
          </w:p>
        </w:tc>
      </w:tr>
    </w:tbl>
    <w:p w14:paraId="757D66CF" w14:textId="77777777" w:rsidR="00641623" w:rsidRPr="0092521A" w:rsidRDefault="00641623" w:rsidP="00297C2C">
      <w:pPr>
        <w:keepNext/>
        <w:rPr>
          <w:b/>
        </w:rPr>
      </w:pPr>
    </w:p>
    <w:p w14:paraId="66DE0769" w14:textId="77777777" w:rsidR="00641623" w:rsidRPr="0092521A" w:rsidRDefault="00641623" w:rsidP="00297C2C">
      <w:pPr>
        <w:keepNext/>
        <w:keepLines/>
        <w:rPr>
          <w:u w:val="single"/>
        </w:rPr>
      </w:pPr>
      <w:r w:rsidRPr="0092521A">
        <w:rPr>
          <w:u w:val="single"/>
        </w:rPr>
        <w:t>HFC-related activities</w:t>
      </w:r>
    </w:p>
    <w:p w14:paraId="6ECF3CDB" w14:textId="77777777" w:rsidR="00641623" w:rsidRPr="0092521A" w:rsidRDefault="00641623" w:rsidP="00297C2C">
      <w:pPr>
        <w:keepNext/>
        <w:keepLines/>
        <w:rPr>
          <w:b/>
        </w:rPr>
      </w:pPr>
    </w:p>
    <w:p w14:paraId="08255E37" w14:textId="2A44E24F" w:rsidR="00641623" w:rsidRPr="0092521A" w:rsidRDefault="00641623" w:rsidP="00297C2C">
      <w:pPr>
        <w:pStyle w:val="Heading1"/>
      </w:pPr>
      <w:r w:rsidRPr="0092521A">
        <w:t>HFC activi</w:t>
      </w:r>
      <w:r w:rsidR="00A27F01" w:rsidRPr="0092521A">
        <w:t xml:space="preserve">ties include </w:t>
      </w:r>
      <w:r w:rsidR="00EE61B1">
        <w:t xml:space="preserve">an </w:t>
      </w:r>
      <w:r w:rsidR="00A27F01" w:rsidRPr="0092521A">
        <w:t>enabling activity</w:t>
      </w:r>
      <w:r w:rsidRPr="0092521A">
        <w:t xml:space="preserve"> (US $</w:t>
      </w:r>
      <w:r w:rsidR="00A27F01" w:rsidRPr="0092521A">
        <w:t>95,000</w:t>
      </w:r>
      <w:r w:rsidRPr="0092521A">
        <w:t xml:space="preserve"> in 201</w:t>
      </w:r>
      <w:r w:rsidR="00A27F01" w:rsidRPr="0092521A">
        <w:t>9</w:t>
      </w:r>
      <w:r w:rsidRPr="0092521A">
        <w:t xml:space="preserve"> for </w:t>
      </w:r>
      <w:r w:rsidR="00A27F01" w:rsidRPr="0092521A">
        <w:t>the Republic of Moldova</w:t>
      </w:r>
      <w:r w:rsidR="00E516A2" w:rsidRPr="0092521A">
        <w:t>); investment</w:t>
      </w:r>
      <w:r w:rsidRPr="0092521A">
        <w:t xml:space="preserve"> activities (US $</w:t>
      </w:r>
      <w:r w:rsidR="00E516A2" w:rsidRPr="0092521A">
        <w:t>2.5</w:t>
      </w:r>
      <w:r w:rsidRPr="0092521A">
        <w:t xml:space="preserve"> million in 201</w:t>
      </w:r>
      <w:r w:rsidR="00E516A2" w:rsidRPr="0092521A">
        <w:t>9</w:t>
      </w:r>
      <w:r w:rsidRPr="0092521A">
        <w:t xml:space="preserve"> for China and </w:t>
      </w:r>
      <w:r w:rsidR="00E516A2" w:rsidRPr="0092521A">
        <w:t>Pakistan</w:t>
      </w:r>
      <w:r w:rsidRPr="0092521A">
        <w:t>)</w:t>
      </w:r>
      <w:r w:rsidR="00E516A2" w:rsidRPr="0092521A">
        <w:t xml:space="preserve">; and investment project preparation (US $30,000 </w:t>
      </w:r>
      <w:r w:rsidR="00360C3D">
        <w:t xml:space="preserve">in 2019 </w:t>
      </w:r>
      <w:r w:rsidR="00E516A2" w:rsidRPr="0092521A">
        <w:t>for Pakistan)</w:t>
      </w:r>
      <w:r w:rsidRPr="0092521A">
        <w:t xml:space="preserve">. </w:t>
      </w:r>
      <w:r w:rsidR="00531BEC">
        <w:t xml:space="preserve">All of these activities were submitted with the required letter from the </w:t>
      </w:r>
      <w:r w:rsidR="00D66A32">
        <w:t>g</w:t>
      </w:r>
      <w:r w:rsidR="00531BEC">
        <w:t>overnment concerned indicating its intent to make best efforts to ratify the Kigali Amendment as early as possible, if it has not done so</w:t>
      </w:r>
      <w:r w:rsidR="00107C40">
        <w:t>,</w:t>
      </w:r>
      <w:r w:rsidR="00531BEC">
        <w:t xml:space="preserve"> in line with decision 79/</w:t>
      </w:r>
      <w:r w:rsidR="00D66A32">
        <w:t>46(d)(</w:t>
      </w:r>
      <w:proofErr w:type="spellStart"/>
      <w:r w:rsidR="00D66A32">
        <w:t>i</w:t>
      </w:r>
      <w:proofErr w:type="spellEnd"/>
      <w:r w:rsidR="00D66A32">
        <w:t>).</w:t>
      </w:r>
    </w:p>
    <w:p w14:paraId="1C9C0BB2" w14:textId="77777777" w:rsidR="00641623" w:rsidRPr="0092521A" w:rsidRDefault="00641623" w:rsidP="00297C2C">
      <w:pPr>
        <w:rPr>
          <w:u w:val="single"/>
        </w:rPr>
      </w:pPr>
      <w:r w:rsidRPr="0092521A">
        <w:rPr>
          <w:u w:val="single"/>
        </w:rPr>
        <w:t xml:space="preserve">Core unit costs </w:t>
      </w:r>
    </w:p>
    <w:p w14:paraId="2979697B" w14:textId="77777777" w:rsidR="00641623" w:rsidRPr="0092521A" w:rsidRDefault="00641623" w:rsidP="00297C2C"/>
    <w:p w14:paraId="31D067E7" w14:textId="77777777" w:rsidR="00641623" w:rsidRPr="0092521A" w:rsidRDefault="00641623" w:rsidP="00297C2C">
      <w:pPr>
        <w:pStyle w:val="Heading1"/>
      </w:pPr>
      <w:r w:rsidRPr="0092521A">
        <w:t>The core unit costs</w:t>
      </w:r>
      <w:r w:rsidRPr="0092521A">
        <w:rPr>
          <w:rStyle w:val="FootnoteReference"/>
        </w:rPr>
        <w:footnoteReference w:id="2"/>
      </w:r>
      <w:r w:rsidRPr="0092521A">
        <w:t xml:space="preserve"> are expected to increase at an annual rate of 0.7 per cent </w:t>
      </w:r>
      <w:r w:rsidR="005D280D">
        <w:t>as</w:t>
      </w:r>
      <w:r w:rsidRPr="0092521A">
        <w:t xml:space="preserve"> agreed. </w:t>
      </w:r>
    </w:p>
    <w:p w14:paraId="232EE90E" w14:textId="77777777" w:rsidR="00641623" w:rsidRPr="0092521A" w:rsidRDefault="00641623" w:rsidP="00297C2C">
      <w:pPr>
        <w:keepNext/>
        <w:spacing w:after="240"/>
        <w:rPr>
          <w:b/>
          <w:lang w:val="en-CA"/>
        </w:rPr>
      </w:pPr>
      <w:r w:rsidRPr="0092521A">
        <w:rPr>
          <w:b/>
          <w:bCs/>
          <w:lang w:val="en-CA"/>
        </w:rPr>
        <w:t>Proposed adjustments by the Secretariat</w:t>
      </w:r>
    </w:p>
    <w:p w14:paraId="59AF7349" w14:textId="77777777" w:rsidR="00641623" w:rsidRPr="0092521A" w:rsidRDefault="00641623" w:rsidP="00297C2C">
      <w:pPr>
        <w:pStyle w:val="Heading1"/>
        <w:rPr>
          <w:lang w:val="en-CA"/>
        </w:rPr>
      </w:pPr>
      <w:r w:rsidRPr="0092521A">
        <w:rPr>
          <w:lang w:val="en-CA"/>
        </w:rPr>
        <w:t>During the IACM, adjustments to the business plans of bilateral and implementing agencies were agreed based on relevant decisions of the Executive Committee. In reviewing the revised UNDP business plan for 201</w:t>
      </w:r>
      <w:r w:rsidR="00346876" w:rsidRPr="0092521A">
        <w:rPr>
          <w:lang w:val="en-CA"/>
        </w:rPr>
        <w:t>9</w:t>
      </w:r>
      <w:r w:rsidR="00EE61B1" w:rsidRPr="00EE61B1">
        <w:rPr>
          <w:lang w:val="en-CA"/>
        </w:rPr>
        <w:t>–</w:t>
      </w:r>
      <w:r w:rsidRPr="0092521A">
        <w:rPr>
          <w:lang w:val="en-CA"/>
        </w:rPr>
        <w:t>202</w:t>
      </w:r>
      <w:r w:rsidR="00346876" w:rsidRPr="0092521A">
        <w:rPr>
          <w:lang w:val="en-CA"/>
        </w:rPr>
        <w:t>1</w:t>
      </w:r>
      <w:r w:rsidRPr="0092521A">
        <w:rPr>
          <w:lang w:val="en-CA"/>
        </w:rPr>
        <w:t xml:space="preserve">, the Secretariat noted that the following adjustments were not included: </w:t>
      </w:r>
    </w:p>
    <w:p w14:paraId="3AE69003" w14:textId="77777777" w:rsidR="00641623" w:rsidRPr="0092521A" w:rsidRDefault="00641623" w:rsidP="00297C2C">
      <w:pPr>
        <w:keepNext/>
        <w:rPr>
          <w:b/>
          <w:bCs/>
          <w:lang w:val="en-CA"/>
        </w:rPr>
      </w:pPr>
      <w:r w:rsidRPr="0092521A">
        <w:rPr>
          <w:b/>
          <w:lang w:val="en-CA"/>
        </w:rPr>
        <w:lastRenderedPageBreak/>
        <w:t xml:space="preserve">Table 3: </w:t>
      </w:r>
      <w:r w:rsidRPr="0092521A">
        <w:rPr>
          <w:b/>
          <w:bCs/>
        </w:rPr>
        <w:t>Adjustments to the UNDP business plan for 201</w:t>
      </w:r>
      <w:r w:rsidR="00034B53" w:rsidRPr="0092521A">
        <w:rPr>
          <w:b/>
          <w:bCs/>
        </w:rPr>
        <w:t>9</w:t>
      </w:r>
      <w:r w:rsidR="00EE61B1" w:rsidRPr="00EE61B1">
        <w:rPr>
          <w:b/>
          <w:bCs/>
        </w:rPr>
        <w:t>–</w:t>
      </w:r>
      <w:r w:rsidRPr="0092521A">
        <w:rPr>
          <w:b/>
          <w:bCs/>
        </w:rPr>
        <w:t>202</w:t>
      </w:r>
      <w:r w:rsidR="00034B53" w:rsidRPr="0092521A">
        <w:rPr>
          <w:b/>
          <w:bCs/>
        </w:rPr>
        <w:t>1</w:t>
      </w:r>
      <w:r w:rsidRPr="0092521A">
        <w:rPr>
          <w:b/>
          <w:bCs/>
        </w:rPr>
        <w:t xml:space="preserve"> (US $000)</w:t>
      </w:r>
    </w:p>
    <w:tbl>
      <w:tblPr>
        <w:tblStyle w:val="TableGrid"/>
        <w:tblW w:w="9498" w:type="dxa"/>
        <w:tblInd w:w="-5" w:type="dxa"/>
        <w:tblLook w:val="04A0" w:firstRow="1" w:lastRow="0" w:firstColumn="1" w:lastColumn="0" w:noHBand="0" w:noVBand="1"/>
      </w:tblPr>
      <w:tblGrid>
        <w:gridCol w:w="6776"/>
        <w:gridCol w:w="1361"/>
        <w:gridCol w:w="1361"/>
      </w:tblGrid>
      <w:tr w:rsidR="00641623" w:rsidRPr="00EE61B1" w14:paraId="7D3DDA29" w14:textId="77777777" w:rsidTr="005F3613">
        <w:trPr>
          <w:tblHeader/>
        </w:trPr>
        <w:tc>
          <w:tcPr>
            <w:tcW w:w="6776" w:type="dxa"/>
          </w:tcPr>
          <w:p w14:paraId="3A2F8A6C" w14:textId="77777777" w:rsidR="00641623" w:rsidRPr="00EE61B1" w:rsidRDefault="00641623" w:rsidP="00297C2C">
            <w:pPr>
              <w:rPr>
                <w:b/>
                <w:sz w:val="20"/>
                <w:szCs w:val="20"/>
                <w:lang w:val="en-CA"/>
              </w:rPr>
            </w:pPr>
            <w:r w:rsidRPr="00EE61B1">
              <w:rPr>
                <w:b/>
                <w:sz w:val="20"/>
                <w:szCs w:val="20"/>
                <w:lang w:val="en-CA"/>
              </w:rPr>
              <w:t>Adjustment</w:t>
            </w:r>
          </w:p>
        </w:tc>
        <w:tc>
          <w:tcPr>
            <w:tcW w:w="1361" w:type="dxa"/>
          </w:tcPr>
          <w:p w14:paraId="4CDE2813" w14:textId="77777777" w:rsidR="00641623" w:rsidRPr="00EE61B1" w:rsidRDefault="00034B53" w:rsidP="00297C2C">
            <w:pPr>
              <w:jc w:val="center"/>
              <w:rPr>
                <w:b/>
                <w:sz w:val="20"/>
                <w:szCs w:val="20"/>
                <w:lang w:val="en-CA"/>
              </w:rPr>
            </w:pPr>
            <w:r w:rsidRPr="00EE61B1">
              <w:rPr>
                <w:b/>
                <w:sz w:val="20"/>
                <w:szCs w:val="20"/>
                <w:lang w:val="en-CA"/>
              </w:rPr>
              <w:t>2019</w:t>
            </w:r>
            <w:r w:rsidR="00EE61B1" w:rsidRPr="00EE61B1">
              <w:rPr>
                <w:b/>
                <w:sz w:val="20"/>
                <w:szCs w:val="20"/>
                <w:lang w:val="en-CA"/>
              </w:rPr>
              <w:t>–</w:t>
            </w:r>
            <w:r w:rsidR="00641623" w:rsidRPr="00EE61B1">
              <w:rPr>
                <w:b/>
                <w:sz w:val="20"/>
                <w:szCs w:val="20"/>
                <w:lang w:val="en-CA"/>
              </w:rPr>
              <w:t>202</w:t>
            </w:r>
            <w:r w:rsidRPr="00EE61B1">
              <w:rPr>
                <w:b/>
                <w:sz w:val="20"/>
                <w:szCs w:val="20"/>
                <w:lang w:val="en-CA"/>
              </w:rPr>
              <w:t>1</w:t>
            </w:r>
            <w:r w:rsidR="00641623" w:rsidRPr="00EE61B1">
              <w:rPr>
                <w:b/>
                <w:sz w:val="20"/>
                <w:szCs w:val="20"/>
                <w:lang w:val="en-CA"/>
              </w:rPr>
              <w:t xml:space="preserve"> </w:t>
            </w:r>
          </w:p>
        </w:tc>
        <w:tc>
          <w:tcPr>
            <w:tcW w:w="1361" w:type="dxa"/>
          </w:tcPr>
          <w:p w14:paraId="01B44EC0" w14:textId="77777777" w:rsidR="00641623" w:rsidRPr="00EE61B1" w:rsidRDefault="00641623" w:rsidP="00297C2C">
            <w:pPr>
              <w:ind w:left="-96" w:right="-108"/>
              <w:jc w:val="center"/>
              <w:rPr>
                <w:b/>
                <w:sz w:val="20"/>
                <w:szCs w:val="20"/>
                <w:lang w:val="en-CA"/>
              </w:rPr>
            </w:pPr>
            <w:r w:rsidRPr="00EE61B1">
              <w:rPr>
                <w:b/>
                <w:sz w:val="20"/>
                <w:szCs w:val="20"/>
                <w:lang w:val="en-CA"/>
              </w:rPr>
              <w:t>After 202</w:t>
            </w:r>
            <w:r w:rsidR="00034B53" w:rsidRPr="00EE61B1">
              <w:rPr>
                <w:b/>
                <w:sz w:val="20"/>
                <w:szCs w:val="20"/>
                <w:lang w:val="en-CA"/>
              </w:rPr>
              <w:t>1</w:t>
            </w:r>
          </w:p>
        </w:tc>
      </w:tr>
      <w:tr w:rsidR="00641623" w:rsidRPr="00EE61B1" w14:paraId="26DD0D66" w14:textId="77777777" w:rsidTr="002C7ACC">
        <w:tc>
          <w:tcPr>
            <w:tcW w:w="6776" w:type="dxa"/>
          </w:tcPr>
          <w:p w14:paraId="48E762DD" w14:textId="77777777" w:rsidR="00641623" w:rsidRPr="00EE61B1" w:rsidRDefault="00641623" w:rsidP="00297C2C">
            <w:pPr>
              <w:rPr>
                <w:b/>
                <w:sz w:val="20"/>
                <w:szCs w:val="20"/>
                <w:lang w:val="en-CA"/>
              </w:rPr>
            </w:pPr>
            <w:r w:rsidRPr="00EE61B1">
              <w:rPr>
                <w:sz w:val="20"/>
                <w:szCs w:val="20"/>
                <w:lang w:val="en-CA"/>
              </w:rPr>
              <w:t>HPMP values to reflect the actual amounts approved under the agreements</w:t>
            </w:r>
            <w:r w:rsidR="002C7ACC" w:rsidRPr="00EE61B1">
              <w:rPr>
                <w:sz w:val="20"/>
                <w:szCs w:val="20"/>
                <w:lang w:val="en-CA"/>
              </w:rPr>
              <w:t xml:space="preserve"> or revised agreement submitted to the 82</w:t>
            </w:r>
            <w:r w:rsidR="002C7ACC" w:rsidRPr="00EE61B1">
              <w:rPr>
                <w:sz w:val="20"/>
                <w:szCs w:val="20"/>
                <w:vertAlign w:val="superscript"/>
                <w:lang w:val="en-CA"/>
              </w:rPr>
              <w:t>nd</w:t>
            </w:r>
            <w:r w:rsidR="002C7ACC" w:rsidRPr="00EE61B1">
              <w:rPr>
                <w:sz w:val="20"/>
                <w:szCs w:val="20"/>
                <w:lang w:val="en-CA"/>
              </w:rPr>
              <w:t xml:space="preserve"> meeting</w:t>
            </w:r>
          </w:p>
        </w:tc>
        <w:tc>
          <w:tcPr>
            <w:tcW w:w="1361" w:type="dxa"/>
          </w:tcPr>
          <w:p w14:paraId="6FC88E86" w14:textId="77777777" w:rsidR="00641623" w:rsidRPr="00EE61B1" w:rsidRDefault="00034B53" w:rsidP="00297C2C">
            <w:pPr>
              <w:jc w:val="right"/>
              <w:rPr>
                <w:sz w:val="20"/>
                <w:szCs w:val="20"/>
                <w:lang w:val="en-CA"/>
              </w:rPr>
            </w:pPr>
            <w:r w:rsidRPr="00EE61B1">
              <w:rPr>
                <w:sz w:val="20"/>
                <w:szCs w:val="20"/>
                <w:lang w:val="en-CA"/>
              </w:rPr>
              <w:t>82</w:t>
            </w:r>
          </w:p>
        </w:tc>
        <w:tc>
          <w:tcPr>
            <w:tcW w:w="1361" w:type="dxa"/>
          </w:tcPr>
          <w:p w14:paraId="7C10AD80" w14:textId="2DF46C12" w:rsidR="00641623" w:rsidRPr="00EE61B1" w:rsidRDefault="00035BDC" w:rsidP="00297C2C">
            <w:pPr>
              <w:ind w:left="-96"/>
              <w:jc w:val="right"/>
              <w:rPr>
                <w:sz w:val="20"/>
                <w:szCs w:val="20"/>
                <w:lang w:val="en-CA"/>
              </w:rPr>
            </w:pPr>
            <w:r>
              <w:rPr>
                <w:sz w:val="20"/>
                <w:szCs w:val="20"/>
                <w:lang w:val="en-CA"/>
              </w:rPr>
              <w:t>(</w:t>
            </w:r>
            <w:r w:rsidR="00D60FBA" w:rsidRPr="00EE61B1">
              <w:rPr>
                <w:sz w:val="20"/>
                <w:szCs w:val="20"/>
                <w:lang w:val="en-CA"/>
              </w:rPr>
              <w:t>0.08</w:t>
            </w:r>
            <w:r>
              <w:rPr>
                <w:sz w:val="20"/>
                <w:szCs w:val="20"/>
                <w:lang w:val="en-CA"/>
              </w:rPr>
              <w:t>)</w:t>
            </w:r>
          </w:p>
        </w:tc>
      </w:tr>
      <w:tr w:rsidR="00360C3D" w:rsidRPr="00EE61B1" w14:paraId="7FD9E010" w14:textId="77777777" w:rsidTr="003D5A8D">
        <w:tc>
          <w:tcPr>
            <w:tcW w:w="6776" w:type="dxa"/>
          </w:tcPr>
          <w:p w14:paraId="78D363FD" w14:textId="77777777" w:rsidR="00360C3D" w:rsidRPr="00EE61B1" w:rsidRDefault="00360C3D" w:rsidP="00297C2C">
            <w:pPr>
              <w:rPr>
                <w:sz w:val="20"/>
                <w:szCs w:val="20"/>
                <w:lang w:val="en-CA"/>
              </w:rPr>
            </w:pPr>
            <w:r w:rsidRPr="00EE61B1">
              <w:rPr>
                <w:sz w:val="20"/>
                <w:szCs w:val="20"/>
                <w:lang w:val="en-CA"/>
              </w:rPr>
              <w:t>Additional project outside of stage I of HPMPs with the foam sector based on a maximum cost-effectiveness of US $7.00/kg</w:t>
            </w:r>
            <w:r w:rsidRPr="00EE61B1">
              <w:rPr>
                <w:sz w:val="20"/>
                <w:szCs w:val="20"/>
                <w:vertAlign w:val="superscript"/>
              </w:rPr>
              <w:footnoteReference w:id="3"/>
            </w:r>
          </w:p>
        </w:tc>
        <w:tc>
          <w:tcPr>
            <w:tcW w:w="1361" w:type="dxa"/>
          </w:tcPr>
          <w:p w14:paraId="60AFC96F" w14:textId="77777777" w:rsidR="00360C3D" w:rsidRPr="00EE61B1" w:rsidRDefault="00360C3D" w:rsidP="00297C2C">
            <w:pPr>
              <w:jc w:val="right"/>
              <w:rPr>
                <w:sz w:val="20"/>
                <w:szCs w:val="20"/>
              </w:rPr>
            </w:pPr>
            <w:r>
              <w:rPr>
                <w:sz w:val="20"/>
                <w:szCs w:val="20"/>
              </w:rPr>
              <w:t>(</w:t>
            </w:r>
            <w:r w:rsidRPr="00EE61B1">
              <w:rPr>
                <w:sz w:val="20"/>
                <w:szCs w:val="20"/>
              </w:rPr>
              <w:t>14</w:t>
            </w:r>
            <w:r>
              <w:rPr>
                <w:sz w:val="20"/>
                <w:szCs w:val="20"/>
              </w:rPr>
              <w:t>)</w:t>
            </w:r>
          </w:p>
        </w:tc>
        <w:tc>
          <w:tcPr>
            <w:tcW w:w="1361" w:type="dxa"/>
          </w:tcPr>
          <w:p w14:paraId="52CF9026" w14:textId="77777777" w:rsidR="00360C3D" w:rsidRPr="00EE61B1" w:rsidRDefault="00360C3D" w:rsidP="00297C2C">
            <w:pPr>
              <w:jc w:val="right"/>
              <w:rPr>
                <w:sz w:val="20"/>
                <w:szCs w:val="20"/>
              </w:rPr>
            </w:pPr>
            <w:r w:rsidRPr="00EE61B1">
              <w:rPr>
                <w:sz w:val="20"/>
                <w:szCs w:val="20"/>
              </w:rPr>
              <w:t>0</w:t>
            </w:r>
          </w:p>
        </w:tc>
      </w:tr>
      <w:tr w:rsidR="00D60FBA" w:rsidRPr="00EE61B1" w14:paraId="746D44E5" w14:textId="77777777" w:rsidTr="002C7ACC">
        <w:tc>
          <w:tcPr>
            <w:tcW w:w="6776" w:type="dxa"/>
          </w:tcPr>
          <w:p w14:paraId="0957CC50" w14:textId="77777777" w:rsidR="00D60FBA" w:rsidRPr="00EE61B1" w:rsidRDefault="00EE61B1" w:rsidP="00297C2C">
            <w:pPr>
              <w:rPr>
                <w:sz w:val="20"/>
                <w:szCs w:val="20"/>
                <w:lang w:val="en-CA"/>
              </w:rPr>
            </w:pPr>
            <w:r w:rsidRPr="00EE61B1">
              <w:rPr>
                <w:sz w:val="20"/>
                <w:szCs w:val="20"/>
                <w:lang w:val="en-CA"/>
              </w:rPr>
              <w:t>PRP for stage</w:t>
            </w:r>
            <w:r w:rsidR="00D60FBA" w:rsidRPr="00EE61B1">
              <w:rPr>
                <w:sz w:val="20"/>
                <w:szCs w:val="20"/>
                <w:lang w:val="en-CA"/>
              </w:rPr>
              <w:t xml:space="preserve"> II of HPMPs pursuant to decision 71/42</w:t>
            </w:r>
          </w:p>
        </w:tc>
        <w:tc>
          <w:tcPr>
            <w:tcW w:w="1361" w:type="dxa"/>
          </w:tcPr>
          <w:p w14:paraId="0845CCC4" w14:textId="6BD9982E" w:rsidR="00D60FBA" w:rsidRPr="00EE61B1" w:rsidRDefault="00035BDC" w:rsidP="00297C2C">
            <w:pPr>
              <w:jc w:val="right"/>
              <w:rPr>
                <w:sz w:val="20"/>
                <w:szCs w:val="20"/>
              </w:rPr>
            </w:pPr>
            <w:r>
              <w:rPr>
                <w:sz w:val="20"/>
                <w:szCs w:val="20"/>
              </w:rPr>
              <w:t>(</w:t>
            </w:r>
            <w:r w:rsidR="00D60FBA" w:rsidRPr="00EE61B1">
              <w:rPr>
                <w:sz w:val="20"/>
                <w:szCs w:val="20"/>
              </w:rPr>
              <w:t>0.04</w:t>
            </w:r>
            <w:r>
              <w:rPr>
                <w:sz w:val="20"/>
                <w:szCs w:val="20"/>
              </w:rPr>
              <w:t>)</w:t>
            </w:r>
          </w:p>
        </w:tc>
        <w:tc>
          <w:tcPr>
            <w:tcW w:w="1361" w:type="dxa"/>
          </w:tcPr>
          <w:p w14:paraId="78CD3B6A" w14:textId="77777777" w:rsidR="00D60FBA" w:rsidRPr="00EE61B1" w:rsidRDefault="00D60FBA" w:rsidP="00297C2C">
            <w:pPr>
              <w:jc w:val="right"/>
              <w:rPr>
                <w:sz w:val="20"/>
                <w:szCs w:val="20"/>
              </w:rPr>
            </w:pPr>
            <w:r w:rsidRPr="00EE61B1">
              <w:rPr>
                <w:sz w:val="20"/>
                <w:szCs w:val="20"/>
              </w:rPr>
              <w:t>0</w:t>
            </w:r>
          </w:p>
        </w:tc>
      </w:tr>
      <w:tr w:rsidR="00D60FBA" w:rsidRPr="00EE61B1" w14:paraId="4C0ACC13" w14:textId="77777777" w:rsidTr="002C7ACC">
        <w:tc>
          <w:tcPr>
            <w:tcW w:w="6776" w:type="dxa"/>
          </w:tcPr>
          <w:p w14:paraId="1EF8FAE8" w14:textId="36B1408B" w:rsidR="00D60FBA" w:rsidRPr="00EE61B1" w:rsidRDefault="00D60FBA" w:rsidP="00F9697C">
            <w:pPr>
              <w:rPr>
                <w:sz w:val="20"/>
                <w:szCs w:val="20"/>
                <w:lang w:val="en-CA"/>
              </w:rPr>
            </w:pPr>
            <w:r w:rsidRPr="00EE61B1">
              <w:rPr>
                <w:sz w:val="20"/>
                <w:szCs w:val="20"/>
                <w:lang w:val="en-CA"/>
              </w:rPr>
              <w:t xml:space="preserve">Stage II of HPMPs in LVC countries to the maximum allowable value to </w:t>
            </w:r>
            <w:r w:rsidR="00F9697C">
              <w:rPr>
                <w:sz w:val="20"/>
                <w:szCs w:val="20"/>
                <w:lang w:val="en-CA"/>
              </w:rPr>
              <w:t>meet</w:t>
            </w:r>
            <w:r w:rsidRPr="00EE61B1">
              <w:rPr>
                <w:sz w:val="20"/>
                <w:szCs w:val="20"/>
                <w:lang w:val="en-CA"/>
              </w:rPr>
              <w:t xml:space="preserve"> </w:t>
            </w:r>
            <w:r w:rsidR="00E273FE">
              <w:rPr>
                <w:sz w:val="20"/>
                <w:szCs w:val="20"/>
                <w:lang w:val="en-CA"/>
              </w:rPr>
              <w:t xml:space="preserve">a </w:t>
            </w:r>
            <w:r w:rsidRPr="00EE61B1">
              <w:rPr>
                <w:sz w:val="20"/>
                <w:szCs w:val="20"/>
                <w:lang w:val="en-CA"/>
              </w:rPr>
              <w:t xml:space="preserve">67.5 per cent reduction </w:t>
            </w:r>
            <w:r w:rsidR="00F9697C">
              <w:rPr>
                <w:sz w:val="20"/>
                <w:szCs w:val="20"/>
                <w:lang w:val="en-CA"/>
              </w:rPr>
              <w:t>of</w:t>
            </w:r>
            <w:r w:rsidRPr="00EE61B1">
              <w:rPr>
                <w:sz w:val="20"/>
                <w:szCs w:val="20"/>
                <w:lang w:val="en-CA"/>
              </w:rPr>
              <w:t xml:space="preserve"> the HCFC baseline based on decision 74/50(c)(xii)</w:t>
            </w:r>
          </w:p>
        </w:tc>
        <w:tc>
          <w:tcPr>
            <w:tcW w:w="1361" w:type="dxa"/>
          </w:tcPr>
          <w:p w14:paraId="50BE578B" w14:textId="20309E9C" w:rsidR="00D60FBA" w:rsidRPr="00EE61B1" w:rsidRDefault="00035BDC" w:rsidP="00297C2C">
            <w:pPr>
              <w:jc w:val="right"/>
              <w:rPr>
                <w:sz w:val="20"/>
                <w:szCs w:val="20"/>
              </w:rPr>
            </w:pPr>
            <w:r>
              <w:rPr>
                <w:sz w:val="20"/>
                <w:szCs w:val="20"/>
              </w:rPr>
              <w:t>(</w:t>
            </w:r>
            <w:r w:rsidR="00D60FBA" w:rsidRPr="00EE61B1">
              <w:rPr>
                <w:sz w:val="20"/>
                <w:szCs w:val="20"/>
              </w:rPr>
              <w:t>44</w:t>
            </w:r>
            <w:r>
              <w:rPr>
                <w:sz w:val="20"/>
                <w:szCs w:val="20"/>
              </w:rPr>
              <w:t>)</w:t>
            </w:r>
          </w:p>
        </w:tc>
        <w:tc>
          <w:tcPr>
            <w:tcW w:w="1361" w:type="dxa"/>
          </w:tcPr>
          <w:p w14:paraId="3131515B" w14:textId="136D9F22" w:rsidR="00D60FBA" w:rsidRPr="00EE61B1" w:rsidRDefault="00035BDC" w:rsidP="00297C2C">
            <w:pPr>
              <w:jc w:val="right"/>
              <w:rPr>
                <w:sz w:val="20"/>
                <w:szCs w:val="20"/>
              </w:rPr>
            </w:pPr>
            <w:r>
              <w:rPr>
                <w:sz w:val="20"/>
                <w:szCs w:val="20"/>
              </w:rPr>
              <w:t>(</w:t>
            </w:r>
            <w:r w:rsidR="00D60FBA" w:rsidRPr="00EE61B1">
              <w:rPr>
                <w:sz w:val="20"/>
                <w:szCs w:val="20"/>
              </w:rPr>
              <w:t>39</w:t>
            </w:r>
            <w:r>
              <w:rPr>
                <w:sz w:val="20"/>
                <w:szCs w:val="20"/>
              </w:rPr>
              <w:t>)</w:t>
            </w:r>
          </w:p>
        </w:tc>
      </w:tr>
      <w:tr w:rsidR="002C7ACC" w:rsidRPr="00EE61B1" w14:paraId="0B09F89D" w14:textId="77777777" w:rsidTr="002C7ACC">
        <w:tc>
          <w:tcPr>
            <w:tcW w:w="6776" w:type="dxa"/>
          </w:tcPr>
          <w:p w14:paraId="5543E1B2" w14:textId="77777777" w:rsidR="002C7ACC" w:rsidRPr="00EE61B1" w:rsidRDefault="002C7ACC" w:rsidP="00297C2C">
            <w:pPr>
              <w:rPr>
                <w:sz w:val="20"/>
                <w:szCs w:val="20"/>
                <w:lang w:val="en-CA"/>
              </w:rPr>
            </w:pPr>
            <w:r w:rsidRPr="00EE61B1">
              <w:rPr>
                <w:sz w:val="20"/>
                <w:szCs w:val="20"/>
                <w:lang w:val="en-CA"/>
              </w:rPr>
              <w:t xml:space="preserve">HFC enabling activities as per decision 79/46(c) </w:t>
            </w:r>
          </w:p>
        </w:tc>
        <w:tc>
          <w:tcPr>
            <w:tcW w:w="1361" w:type="dxa"/>
          </w:tcPr>
          <w:p w14:paraId="28365FFA" w14:textId="77777777" w:rsidR="002C7ACC" w:rsidRPr="00EE61B1" w:rsidRDefault="002C7ACC" w:rsidP="00297C2C">
            <w:pPr>
              <w:jc w:val="right"/>
              <w:rPr>
                <w:sz w:val="20"/>
                <w:szCs w:val="20"/>
              </w:rPr>
            </w:pPr>
            <w:r w:rsidRPr="00EE61B1">
              <w:rPr>
                <w:sz w:val="20"/>
                <w:szCs w:val="20"/>
              </w:rPr>
              <w:t>7</w:t>
            </w:r>
          </w:p>
        </w:tc>
        <w:tc>
          <w:tcPr>
            <w:tcW w:w="1361" w:type="dxa"/>
          </w:tcPr>
          <w:p w14:paraId="490CCC64" w14:textId="77777777" w:rsidR="002C7ACC" w:rsidRPr="00EE61B1" w:rsidRDefault="002C7ACC" w:rsidP="00297C2C">
            <w:pPr>
              <w:jc w:val="right"/>
              <w:rPr>
                <w:sz w:val="20"/>
                <w:szCs w:val="20"/>
              </w:rPr>
            </w:pPr>
            <w:r w:rsidRPr="00EE61B1">
              <w:rPr>
                <w:sz w:val="20"/>
                <w:szCs w:val="20"/>
              </w:rPr>
              <w:t>0</w:t>
            </w:r>
          </w:p>
        </w:tc>
      </w:tr>
      <w:tr w:rsidR="00D60FBA" w:rsidRPr="00EE61B1" w14:paraId="58C88C14" w14:textId="77777777" w:rsidTr="002C7ACC">
        <w:tc>
          <w:tcPr>
            <w:tcW w:w="6776" w:type="dxa"/>
          </w:tcPr>
          <w:p w14:paraId="39FD34C5" w14:textId="77777777" w:rsidR="00D60FBA" w:rsidRPr="00EE61B1" w:rsidRDefault="00D60FBA" w:rsidP="00297C2C">
            <w:pPr>
              <w:rPr>
                <w:sz w:val="20"/>
                <w:szCs w:val="20"/>
                <w:lang w:val="en-CA"/>
              </w:rPr>
            </w:pPr>
            <w:r w:rsidRPr="00EE61B1">
              <w:rPr>
                <w:sz w:val="20"/>
                <w:szCs w:val="20"/>
                <w:lang w:val="en-CA"/>
              </w:rPr>
              <w:t xml:space="preserve">Stage III of HPMPs and </w:t>
            </w:r>
            <w:r w:rsidR="00EE61B1">
              <w:rPr>
                <w:sz w:val="20"/>
                <w:szCs w:val="20"/>
                <w:lang w:val="en-CA"/>
              </w:rPr>
              <w:t>PRP</w:t>
            </w:r>
            <w:r w:rsidRPr="00EE61B1">
              <w:rPr>
                <w:sz w:val="20"/>
                <w:szCs w:val="20"/>
                <w:lang w:val="en-CA"/>
              </w:rPr>
              <w:t xml:space="preserve"> pursuant to decision 80/34(c)(iii)a.</w:t>
            </w:r>
          </w:p>
        </w:tc>
        <w:tc>
          <w:tcPr>
            <w:tcW w:w="1361" w:type="dxa"/>
          </w:tcPr>
          <w:p w14:paraId="41DE2BBA" w14:textId="4E999C05" w:rsidR="00D60FBA" w:rsidRPr="00EE61B1" w:rsidRDefault="00035BDC" w:rsidP="00297C2C">
            <w:pPr>
              <w:jc w:val="right"/>
              <w:rPr>
                <w:sz w:val="20"/>
                <w:szCs w:val="20"/>
              </w:rPr>
            </w:pPr>
            <w:r>
              <w:rPr>
                <w:sz w:val="20"/>
                <w:szCs w:val="20"/>
              </w:rPr>
              <w:t>(</w:t>
            </w:r>
            <w:r w:rsidR="00D60FBA" w:rsidRPr="00EE61B1">
              <w:rPr>
                <w:sz w:val="20"/>
                <w:szCs w:val="20"/>
              </w:rPr>
              <w:t>3,202</w:t>
            </w:r>
            <w:r>
              <w:rPr>
                <w:sz w:val="20"/>
                <w:szCs w:val="20"/>
              </w:rPr>
              <w:t>)</w:t>
            </w:r>
          </w:p>
        </w:tc>
        <w:tc>
          <w:tcPr>
            <w:tcW w:w="1361" w:type="dxa"/>
          </w:tcPr>
          <w:p w14:paraId="03406753" w14:textId="556C8E22" w:rsidR="00D60FBA" w:rsidRPr="00EE61B1" w:rsidRDefault="00035BDC" w:rsidP="00297C2C">
            <w:pPr>
              <w:jc w:val="right"/>
              <w:rPr>
                <w:sz w:val="20"/>
                <w:szCs w:val="20"/>
              </w:rPr>
            </w:pPr>
            <w:r>
              <w:rPr>
                <w:sz w:val="20"/>
                <w:szCs w:val="20"/>
              </w:rPr>
              <w:t>(</w:t>
            </w:r>
            <w:r w:rsidR="00D60FBA" w:rsidRPr="00EE61B1">
              <w:rPr>
                <w:sz w:val="20"/>
                <w:szCs w:val="20"/>
              </w:rPr>
              <w:t>4,913</w:t>
            </w:r>
            <w:r>
              <w:rPr>
                <w:sz w:val="20"/>
                <w:szCs w:val="20"/>
              </w:rPr>
              <w:t>)</w:t>
            </w:r>
          </w:p>
        </w:tc>
      </w:tr>
    </w:tbl>
    <w:p w14:paraId="20B2CC90" w14:textId="77777777" w:rsidR="00641623" w:rsidRPr="0092521A" w:rsidRDefault="00641623" w:rsidP="00297C2C">
      <w:pPr>
        <w:rPr>
          <w:lang w:val="en-CA"/>
        </w:rPr>
      </w:pPr>
    </w:p>
    <w:p w14:paraId="065E6D02" w14:textId="77777777" w:rsidR="00641623" w:rsidRPr="0092521A" w:rsidRDefault="00641623" w:rsidP="00297C2C">
      <w:pPr>
        <w:pStyle w:val="Heading1"/>
      </w:pPr>
      <w:r w:rsidRPr="0092521A">
        <w:t>Table 4 presents the results of the Secretariat’s proposed adjustments to the UNDP business plan for 201</w:t>
      </w:r>
      <w:r w:rsidR="00A47CC1" w:rsidRPr="0092521A">
        <w:t>9</w:t>
      </w:r>
      <w:r w:rsidR="00FC3B48" w:rsidRPr="0092521A">
        <w:t>–</w:t>
      </w:r>
      <w:r w:rsidRPr="0092521A">
        <w:t>202</w:t>
      </w:r>
      <w:r w:rsidR="00A47CC1" w:rsidRPr="0092521A">
        <w:t>1</w:t>
      </w:r>
      <w:r w:rsidRPr="0092521A">
        <w:t xml:space="preserve">, which are also addressed in the context of the </w:t>
      </w:r>
      <w:r w:rsidRPr="0092521A">
        <w:rPr>
          <w:lang w:val="en-CA"/>
        </w:rPr>
        <w:t>Consolidated business plan of the Multilateral Fund for 201</w:t>
      </w:r>
      <w:r w:rsidR="00A47CC1" w:rsidRPr="0092521A">
        <w:rPr>
          <w:lang w:val="en-CA"/>
        </w:rPr>
        <w:t>9</w:t>
      </w:r>
      <w:r w:rsidR="00FC3B48" w:rsidRPr="0092521A">
        <w:t>–</w:t>
      </w:r>
      <w:r w:rsidRPr="0092521A">
        <w:rPr>
          <w:lang w:val="en-CA"/>
        </w:rPr>
        <w:t>202</w:t>
      </w:r>
      <w:r w:rsidR="00A47CC1" w:rsidRPr="0092521A">
        <w:rPr>
          <w:lang w:val="en-CA"/>
        </w:rPr>
        <w:t>1</w:t>
      </w:r>
      <w:r w:rsidRPr="0092521A">
        <w:rPr>
          <w:lang w:val="en-CA"/>
        </w:rPr>
        <w:t>.</w:t>
      </w:r>
      <w:r w:rsidRPr="0092521A">
        <w:rPr>
          <w:rStyle w:val="FootnoteReference"/>
        </w:rPr>
        <w:footnoteReference w:id="4"/>
      </w:r>
    </w:p>
    <w:p w14:paraId="6F889E25" w14:textId="77777777" w:rsidR="00641623" w:rsidRPr="0092521A" w:rsidRDefault="00641623" w:rsidP="00297C2C">
      <w:pPr>
        <w:keepNext/>
        <w:rPr>
          <w:b/>
          <w:lang w:val="en-CA"/>
        </w:rPr>
      </w:pPr>
      <w:r w:rsidRPr="0092521A">
        <w:rPr>
          <w:b/>
        </w:rPr>
        <w:t xml:space="preserve">Table 4: </w:t>
      </w:r>
      <w:r w:rsidRPr="0092521A">
        <w:rPr>
          <w:b/>
          <w:lang w:val="en-CA"/>
        </w:rPr>
        <w:t>Resource allocation in UNDP’s adjusted business plan for 201</w:t>
      </w:r>
      <w:r w:rsidR="00285AB3" w:rsidRPr="0092521A">
        <w:rPr>
          <w:b/>
          <w:lang w:val="en-CA"/>
        </w:rPr>
        <w:t>9</w:t>
      </w:r>
      <w:r w:rsidR="00FC3B48" w:rsidRPr="00FC3B48">
        <w:rPr>
          <w:b/>
        </w:rPr>
        <w:t>–</w:t>
      </w:r>
      <w:r w:rsidRPr="0092521A">
        <w:rPr>
          <w:b/>
          <w:lang w:val="en-CA"/>
        </w:rPr>
        <w:t>202</w:t>
      </w:r>
      <w:r w:rsidR="00285AB3" w:rsidRPr="0092521A">
        <w:rPr>
          <w:b/>
          <w:lang w:val="en-CA"/>
        </w:rPr>
        <w:t>1</w:t>
      </w:r>
      <w:r w:rsidRPr="0092521A">
        <w:rPr>
          <w:b/>
          <w:lang w:val="en-CA"/>
        </w:rPr>
        <w:t xml:space="preserve"> (US $000s)*</w:t>
      </w:r>
    </w:p>
    <w:tbl>
      <w:tblPr>
        <w:tblW w:w="9493" w:type="dxa"/>
        <w:tblLook w:val="04A0" w:firstRow="1" w:lastRow="0" w:firstColumn="1" w:lastColumn="0" w:noHBand="0" w:noVBand="1"/>
      </w:tblPr>
      <w:tblGrid>
        <w:gridCol w:w="3539"/>
        <w:gridCol w:w="1134"/>
        <w:gridCol w:w="1134"/>
        <w:gridCol w:w="1134"/>
        <w:gridCol w:w="1276"/>
        <w:gridCol w:w="1276"/>
      </w:tblGrid>
      <w:tr w:rsidR="001D1914" w:rsidRPr="0092521A" w14:paraId="12237592" w14:textId="77777777" w:rsidTr="001D1914">
        <w:trPr>
          <w:trHeight w:val="264"/>
          <w:tblHeader/>
        </w:trPr>
        <w:tc>
          <w:tcPr>
            <w:tcW w:w="3539" w:type="dxa"/>
            <w:tcBorders>
              <w:top w:val="single" w:sz="4" w:space="0" w:color="auto"/>
              <w:left w:val="single" w:sz="4" w:space="0" w:color="auto"/>
              <w:bottom w:val="single" w:sz="4" w:space="0" w:color="auto"/>
              <w:right w:val="single" w:sz="4" w:space="0" w:color="auto"/>
            </w:tcBorders>
            <w:shd w:val="clear" w:color="auto" w:fill="auto"/>
            <w:noWrap/>
            <w:hideMark/>
          </w:tcPr>
          <w:p w14:paraId="6727E906" w14:textId="77777777" w:rsidR="001D1914" w:rsidRPr="0092521A" w:rsidRDefault="001D1914" w:rsidP="00297C2C">
            <w:pPr>
              <w:jc w:val="center"/>
              <w:rPr>
                <w:b/>
                <w:bCs/>
                <w:sz w:val="20"/>
                <w:szCs w:val="20"/>
                <w:lang w:val="en-CA" w:eastAsia="en-CA"/>
              </w:rPr>
            </w:pPr>
            <w:r w:rsidRPr="0092521A">
              <w:rPr>
                <w:b/>
                <w:bCs/>
                <w:sz w:val="20"/>
                <w:szCs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noWrap/>
            <w:hideMark/>
          </w:tcPr>
          <w:p w14:paraId="0123877D" w14:textId="77777777" w:rsidR="001D1914" w:rsidRPr="0092521A" w:rsidRDefault="001D1914" w:rsidP="00297C2C">
            <w:pPr>
              <w:jc w:val="center"/>
              <w:rPr>
                <w:b/>
                <w:bCs/>
                <w:sz w:val="20"/>
                <w:szCs w:val="20"/>
                <w:lang w:val="en-CA" w:eastAsia="en-CA"/>
              </w:rPr>
            </w:pPr>
            <w:r w:rsidRPr="0092521A">
              <w:rPr>
                <w:b/>
                <w:bCs/>
                <w:sz w:val="20"/>
                <w:szCs w:val="20"/>
                <w:lang w:val="en-CA" w:eastAsia="en-CA"/>
              </w:rPr>
              <w:t>2019</w:t>
            </w:r>
          </w:p>
        </w:tc>
        <w:tc>
          <w:tcPr>
            <w:tcW w:w="1134" w:type="dxa"/>
            <w:tcBorders>
              <w:top w:val="single" w:sz="4" w:space="0" w:color="auto"/>
              <w:left w:val="nil"/>
              <w:bottom w:val="single" w:sz="4" w:space="0" w:color="auto"/>
              <w:right w:val="single" w:sz="4" w:space="0" w:color="auto"/>
            </w:tcBorders>
            <w:shd w:val="clear" w:color="auto" w:fill="auto"/>
            <w:noWrap/>
            <w:hideMark/>
          </w:tcPr>
          <w:p w14:paraId="4B1186FF" w14:textId="77777777" w:rsidR="001D1914" w:rsidRPr="0092521A" w:rsidRDefault="001D1914" w:rsidP="00297C2C">
            <w:pPr>
              <w:jc w:val="center"/>
              <w:rPr>
                <w:b/>
                <w:bCs/>
                <w:sz w:val="20"/>
                <w:szCs w:val="20"/>
                <w:lang w:val="en-CA" w:eastAsia="en-CA"/>
              </w:rPr>
            </w:pPr>
            <w:r w:rsidRPr="0092521A">
              <w:rPr>
                <w:b/>
                <w:bCs/>
                <w:sz w:val="20"/>
                <w:szCs w:val="20"/>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noWrap/>
            <w:hideMark/>
          </w:tcPr>
          <w:p w14:paraId="7A74D481" w14:textId="77777777" w:rsidR="001D1914" w:rsidRPr="0092521A" w:rsidRDefault="001D1914" w:rsidP="00297C2C">
            <w:pPr>
              <w:jc w:val="center"/>
              <w:rPr>
                <w:b/>
                <w:bCs/>
                <w:sz w:val="20"/>
                <w:szCs w:val="20"/>
                <w:lang w:val="en-CA" w:eastAsia="en-CA"/>
              </w:rPr>
            </w:pPr>
            <w:r w:rsidRPr="0092521A">
              <w:rPr>
                <w:b/>
                <w:bCs/>
                <w:sz w:val="20"/>
                <w:szCs w:val="20"/>
                <w:lang w:val="en-CA" w:eastAsia="en-CA"/>
              </w:rPr>
              <w:t>2021</w:t>
            </w:r>
          </w:p>
        </w:tc>
        <w:tc>
          <w:tcPr>
            <w:tcW w:w="1276" w:type="dxa"/>
            <w:tcBorders>
              <w:top w:val="single" w:sz="4" w:space="0" w:color="auto"/>
              <w:left w:val="nil"/>
              <w:bottom w:val="single" w:sz="4" w:space="0" w:color="auto"/>
              <w:right w:val="single" w:sz="4" w:space="0" w:color="auto"/>
            </w:tcBorders>
            <w:shd w:val="clear" w:color="auto" w:fill="auto"/>
            <w:noWrap/>
            <w:hideMark/>
          </w:tcPr>
          <w:p w14:paraId="6F09456F" w14:textId="77777777" w:rsidR="001D1914" w:rsidRPr="0092521A" w:rsidRDefault="001D1914" w:rsidP="00297C2C">
            <w:pPr>
              <w:jc w:val="center"/>
              <w:rPr>
                <w:b/>
                <w:bCs/>
                <w:sz w:val="20"/>
                <w:szCs w:val="20"/>
                <w:lang w:val="en-CA" w:eastAsia="en-CA"/>
              </w:rPr>
            </w:pPr>
            <w:r w:rsidRPr="0092521A">
              <w:rPr>
                <w:b/>
                <w:bCs/>
                <w:sz w:val="20"/>
                <w:szCs w:val="20"/>
                <w:lang w:val="en-CA" w:eastAsia="en-CA"/>
              </w:rPr>
              <w:t xml:space="preserve">Total </w:t>
            </w:r>
          </w:p>
          <w:p w14:paraId="51B994CE" w14:textId="77777777" w:rsidR="001D1914" w:rsidRPr="0092521A" w:rsidRDefault="001D1914" w:rsidP="00297C2C">
            <w:pPr>
              <w:jc w:val="center"/>
              <w:rPr>
                <w:b/>
                <w:bCs/>
                <w:sz w:val="20"/>
                <w:szCs w:val="20"/>
                <w:lang w:val="en-CA" w:eastAsia="en-CA"/>
              </w:rPr>
            </w:pPr>
            <w:r w:rsidRPr="0092521A">
              <w:rPr>
                <w:b/>
                <w:bCs/>
                <w:sz w:val="20"/>
                <w:szCs w:val="20"/>
                <w:lang w:val="en-CA" w:eastAsia="en-CA"/>
              </w:rPr>
              <w:t>(2019</w:t>
            </w:r>
            <w:r w:rsidR="00FC3B48" w:rsidRPr="00FC3B48">
              <w:rPr>
                <w:b/>
                <w:bCs/>
                <w:sz w:val="20"/>
                <w:szCs w:val="20"/>
                <w:lang w:val="en-CA" w:eastAsia="en-CA"/>
              </w:rPr>
              <w:t>–</w:t>
            </w:r>
            <w:r w:rsidRPr="0092521A">
              <w:rPr>
                <w:b/>
                <w:bCs/>
                <w:sz w:val="20"/>
                <w:szCs w:val="20"/>
                <w:lang w:val="en-CA" w:eastAsia="en-CA"/>
              </w:rPr>
              <w:t>2021)</w:t>
            </w:r>
          </w:p>
        </w:tc>
        <w:tc>
          <w:tcPr>
            <w:tcW w:w="1276" w:type="dxa"/>
            <w:tcBorders>
              <w:top w:val="single" w:sz="4" w:space="0" w:color="auto"/>
              <w:left w:val="nil"/>
              <w:bottom w:val="single" w:sz="4" w:space="0" w:color="auto"/>
              <w:right w:val="single" w:sz="4" w:space="0" w:color="auto"/>
            </w:tcBorders>
            <w:shd w:val="clear" w:color="auto" w:fill="auto"/>
            <w:noWrap/>
            <w:hideMark/>
          </w:tcPr>
          <w:p w14:paraId="578E88D0" w14:textId="77777777" w:rsidR="001D1914" w:rsidRPr="0092521A" w:rsidRDefault="001D1914" w:rsidP="00297C2C">
            <w:pPr>
              <w:jc w:val="center"/>
              <w:rPr>
                <w:b/>
                <w:bCs/>
                <w:sz w:val="20"/>
                <w:szCs w:val="20"/>
                <w:lang w:val="en-CA" w:eastAsia="en-CA"/>
              </w:rPr>
            </w:pPr>
            <w:r w:rsidRPr="0092521A">
              <w:rPr>
                <w:b/>
                <w:bCs/>
                <w:sz w:val="20"/>
                <w:szCs w:val="20"/>
                <w:lang w:val="en-CA" w:eastAsia="en-CA"/>
              </w:rPr>
              <w:t>Total after 2021</w:t>
            </w:r>
          </w:p>
        </w:tc>
      </w:tr>
      <w:tr w:rsidR="001D1914" w:rsidRPr="0092521A" w14:paraId="523E93D4" w14:textId="77777777" w:rsidTr="001D1914">
        <w:trPr>
          <w:trHeight w:val="26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5622BFE" w14:textId="77777777" w:rsidR="001D1914" w:rsidRPr="0092521A" w:rsidRDefault="001D1914" w:rsidP="00297C2C">
            <w:pPr>
              <w:jc w:val="left"/>
              <w:rPr>
                <w:b/>
                <w:bCs/>
                <w:sz w:val="20"/>
                <w:szCs w:val="20"/>
                <w:lang w:val="en-CA" w:eastAsia="en-CA"/>
              </w:rPr>
            </w:pPr>
            <w:r w:rsidRPr="0092521A">
              <w:rPr>
                <w:b/>
                <w:bCs/>
                <w:sz w:val="20"/>
                <w:szCs w:val="20"/>
                <w:lang w:val="en-CA" w:eastAsia="en-CA"/>
              </w:rPr>
              <w:t>Required for compliance</w:t>
            </w:r>
          </w:p>
        </w:tc>
      </w:tr>
      <w:tr w:rsidR="001D1914" w:rsidRPr="0092521A" w14:paraId="7CCC783E" w14:textId="77777777" w:rsidTr="001D1914">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5B9FCDD" w14:textId="77777777" w:rsidR="001D1914" w:rsidRPr="0092521A" w:rsidRDefault="001D1914" w:rsidP="00297C2C">
            <w:pPr>
              <w:jc w:val="left"/>
              <w:rPr>
                <w:sz w:val="20"/>
                <w:szCs w:val="20"/>
                <w:lang w:val="en-CA" w:eastAsia="en-CA"/>
              </w:rPr>
            </w:pPr>
            <w:r w:rsidRPr="0092521A">
              <w:rPr>
                <w:sz w:val="20"/>
                <w:szCs w:val="20"/>
                <w:lang w:val="en-CA" w:eastAsia="en-CA"/>
              </w:rPr>
              <w:t>Approved HPMPs</w:t>
            </w:r>
          </w:p>
        </w:tc>
        <w:tc>
          <w:tcPr>
            <w:tcW w:w="1134" w:type="dxa"/>
            <w:tcBorders>
              <w:top w:val="nil"/>
              <w:left w:val="nil"/>
              <w:bottom w:val="single" w:sz="4" w:space="0" w:color="auto"/>
              <w:right w:val="single" w:sz="4" w:space="0" w:color="auto"/>
            </w:tcBorders>
            <w:shd w:val="clear" w:color="auto" w:fill="auto"/>
            <w:noWrap/>
            <w:hideMark/>
          </w:tcPr>
          <w:p w14:paraId="0B2683C1" w14:textId="77777777" w:rsidR="001D1914" w:rsidRPr="0092521A" w:rsidRDefault="001D1914" w:rsidP="00297C2C">
            <w:pPr>
              <w:jc w:val="right"/>
              <w:rPr>
                <w:sz w:val="20"/>
                <w:szCs w:val="20"/>
                <w:lang w:val="en-CA" w:eastAsia="en-CA"/>
              </w:rPr>
            </w:pPr>
            <w:r w:rsidRPr="0092521A">
              <w:rPr>
                <w:sz w:val="20"/>
                <w:szCs w:val="20"/>
                <w:lang w:val="en-CA" w:eastAsia="en-CA"/>
              </w:rPr>
              <w:t>31,424</w:t>
            </w:r>
          </w:p>
        </w:tc>
        <w:tc>
          <w:tcPr>
            <w:tcW w:w="1134" w:type="dxa"/>
            <w:tcBorders>
              <w:top w:val="nil"/>
              <w:left w:val="nil"/>
              <w:bottom w:val="single" w:sz="4" w:space="0" w:color="auto"/>
              <w:right w:val="single" w:sz="4" w:space="0" w:color="auto"/>
            </w:tcBorders>
            <w:shd w:val="clear" w:color="auto" w:fill="auto"/>
            <w:noWrap/>
            <w:hideMark/>
          </w:tcPr>
          <w:p w14:paraId="5F9931F1" w14:textId="77777777" w:rsidR="001D1914" w:rsidRPr="0092521A" w:rsidRDefault="001D1914" w:rsidP="00297C2C">
            <w:pPr>
              <w:jc w:val="right"/>
              <w:rPr>
                <w:sz w:val="20"/>
                <w:szCs w:val="20"/>
                <w:lang w:val="en-CA" w:eastAsia="en-CA"/>
              </w:rPr>
            </w:pPr>
            <w:r w:rsidRPr="0092521A">
              <w:rPr>
                <w:sz w:val="20"/>
                <w:szCs w:val="20"/>
                <w:lang w:val="en-CA" w:eastAsia="en-CA"/>
              </w:rPr>
              <w:t>46,293</w:t>
            </w:r>
          </w:p>
        </w:tc>
        <w:tc>
          <w:tcPr>
            <w:tcW w:w="1134" w:type="dxa"/>
            <w:tcBorders>
              <w:top w:val="nil"/>
              <w:left w:val="nil"/>
              <w:bottom w:val="single" w:sz="4" w:space="0" w:color="auto"/>
              <w:right w:val="single" w:sz="4" w:space="0" w:color="auto"/>
            </w:tcBorders>
            <w:shd w:val="clear" w:color="auto" w:fill="auto"/>
            <w:noWrap/>
            <w:hideMark/>
          </w:tcPr>
          <w:p w14:paraId="131DD88C" w14:textId="77777777" w:rsidR="001D1914" w:rsidRPr="0092521A" w:rsidRDefault="001D1914" w:rsidP="00297C2C">
            <w:pPr>
              <w:jc w:val="right"/>
              <w:rPr>
                <w:sz w:val="20"/>
                <w:szCs w:val="20"/>
                <w:lang w:val="en-CA" w:eastAsia="en-CA"/>
              </w:rPr>
            </w:pPr>
            <w:r w:rsidRPr="0092521A">
              <w:rPr>
                <w:sz w:val="20"/>
                <w:szCs w:val="20"/>
                <w:lang w:val="en-CA" w:eastAsia="en-CA"/>
              </w:rPr>
              <w:t>25,367</w:t>
            </w:r>
          </w:p>
        </w:tc>
        <w:tc>
          <w:tcPr>
            <w:tcW w:w="1276" w:type="dxa"/>
            <w:tcBorders>
              <w:top w:val="nil"/>
              <w:left w:val="nil"/>
              <w:bottom w:val="single" w:sz="4" w:space="0" w:color="auto"/>
              <w:right w:val="single" w:sz="4" w:space="0" w:color="auto"/>
            </w:tcBorders>
            <w:shd w:val="clear" w:color="auto" w:fill="auto"/>
            <w:noWrap/>
            <w:hideMark/>
          </w:tcPr>
          <w:p w14:paraId="7B093F35" w14:textId="77777777" w:rsidR="001D1914" w:rsidRPr="0092521A" w:rsidRDefault="001D1914" w:rsidP="00297C2C">
            <w:pPr>
              <w:jc w:val="right"/>
              <w:rPr>
                <w:sz w:val="20"/>
                <w:szCs w:val="20"/>
                <w:lang w:val="en-CA" w:eastAsia="en-CA"/>
              </w:rPr>
            </w:pPr>
            <w:r w:rsidRPr="0092521A">
              <w:rPr>
                <w:sz w:val="20"/>
                <w:szCs w:val="20"/>
                <w:lang w:val="en-CA" w:eastAsia="en-CA"/>
              </w:rPr>
              <w:t>103,084</w:t>
            </w:r>
          </w:p>
        </w:tc>
        <w:tc>
          <w:tcPr>
            <w:tcW w:w="1276" w:type="dxa"/>
            <w:tcBorders>
              <w:top w:val="nil"/>
              <w:left w:val="nil"/>
              <w:bottom w:val="single" w:sz="4" w:space="0" w:color="auto"/>
              <w:right w:val="single" w:sz="4" w:space="0" w:color="auto"/>
            </w:tcBorders>
            <w:shd w:val="clear" w:color="auto" w:fill="auto"/>
            <w:noWrap/>
            <w:hideMark/>
          </w:tcPr>
          <w:p w14:paraId="2CCAD7FB" w14:textId="77777777" w:rsidR="001D1914" w:rsidRPr="0092521A" w:rsidRDefault="001D1914" w:rsidP="00297C2C">
            <w:pPr>
              <w:jc w:val="right"/>
              <w:rPr>
                <w:sz w:val="20"/>
                <w:szCs w:val="20"/>
                <w:lang w:val="en-CA" w:eastAsia="en-CA"/>
              </w:rPr>
            </w:pPr>
            <w:r w:rsidRPr="0092521A">
              <w:rPr>
                <w:sz w:val="20"/>
                <w:szCs w:val="20"/>
                <w:lang w:val="en-CA" w:eastAsia="en-CA"/>
              </w:rPr>
              <w:t>26,757</w:t>
            </w:r>
          </w:p>
        </w:tc>
      </w:tr>
      <w:tr w:rsidR="001D1914" w:rsidRPr="0092521A" w14:paraId="64842A29" w14:textId="77777777" w:rsidTr="001D1914">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B2DEE57" w14:textId="77777777" w:rsidR="001D1914" w:rsidRPr="0092521A" w:rsidRDefault="001D1914" w:rsidP="00297C2C">
            <w:pPr>
              <w:jc w:val="left"/>
              <w:rPr>
                <w:sz w:val="20"/>
                <w:szCs w:val="20"/>
                <w:lang w:val="en-CA" w:eastAsia="en-CA"/>
              </w:rPr>
            </w:pPr>
            <w:r w:rsidRPr="0092521A">
              <w:rPr>
                <w:sz w:val="20"/>
                <w:szCs w:val="20"/>
                <w:lang w:val="en-CA" w:eastAsia="en-CA"/>
              </w:rPr>
              <w:t>HPMP stage I - additional funding</w:t>
            </w:r>
          </w:p>
        </w:tc>
        <w:tc>
          <w:tcPr>
            <w:tcW w:w="1134" w:type="dxa"/>
            <w:tcBorders>
              <w:top w:val="nil"/>
              <w:left w:val="nil"/>
              <w:bottom w:val="single" w:sz="4" w:space="0" w:color="auto"/>
              <w:right w:val="single" w:sz="4" w:space="0" w:color="auto"/>
            </w:tcBorders>
            <w:shd w:val="clear" w:color="auto" w:fill="auto"/>
            <w:noWrap/>
            <w:hideMark/>
          </w:tcPr>
          <w:p w14:paraId="3C1D5759" w14:textId="77777777" w:rsidR="001D1914" w:rsidRPr="0092521A" w:rsidRDefault="001D1914" w:rsidP="00297C2C">
            <w:pPr>
              <w:jc w:val="right"/>
              <w:rPr>
                <w:sz w:val="20"/>
                <w:szCs w:val="20"/>
                <w:lang w:val="en-CA" w:eastAsia="en-CA"/>
              </w:rPr>
            </w:pPr>
            <w:r w:rsidRPr="0092521A">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4CACBFB5" w14:textId="77777777" w:rsidR="001D1914" w:rsidRPr="0092521A" w:rsidRDefault="001D1914" w:rsidP="00297C2C">
            <w:pPr>
              <w:jc w:val="right"/>
              <w:rPr>
                <w:sz w:val="20"/>
                <w:szCs w:val="20"/>
                <w:lang w:val="en-CA" w:eastAsia="en-CA"/>
              </w:rPr>
            </w:pPr>
            <w:r w:rsidRPr="0092521A">
              <w:rPr>
                <w:sz w:val="20"/>
                <w:szCs w:val="20"/>
                <w:lang w:val="en-CA" w:eastAsia="en-CA"/>
              </w:rPr>
              <w:t>186</w:t>
            </w:r>
          </w:p>
        </w:tc>
        <w:tc>
          <w:tcPr>
            <w:tcW w:w="1134" w:type="dxa"/>
            <w:tcBorders>
              <w:top w:val="nil"/>
              <w:left w:val="nil"/>
              <w:bottom w:val="single" w:sz="4" w:space="0" w:color="auto"/>
              <w:right w:val="single" w:sz="4" w:space="0" w:color="auto"/>
            </w:tcBorders>
            <w:shd w:val="clear" w:color="auto" w:fill="auto"/>
            <w:noWrap/>
            <w:hideMark/>
          </w:tcPr>
          <w:p w14:paraId="1A435C72" w14:textId="77777777" w:rsidR="001D1914" w:rsidRPr="0092521A" w:rsidRDefault="001D1914" w:rsidP="00297C2C">
            <w:pPr>
              <w:jc w:val="right"/>
              <w:rPr>
                <w:sz w:val="20"/>
                <w:szCs w:val="20"/>
                <w:lang w:val="en-CA" w:eastAsia="en-CA"/>
              </w:rPr>
            </w:pPr>
            <w:r w:rsidRPr="0092521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253E4527" w14:textId="77777777" w:rsidR="001D1914" w:rsidRPr="0092521A" w:rsidRDefault="001D1914" w:rsidP="00297C2C">
            <w:pPr>
              <w:jc w:val="right"/>
              <w:rPr>
                <w:sz w:val="20"/>
                <w:szCs w:val="20"/>
                <w:lang w:val="en-CA" w:eastAsia="en-CA"/>
              </w:rPr>
            </w:pPr>
            <w:r w:rsidRPr="0092521A">
              <w:rPr>
                <w:sz w:val="20"/>
                <w:szCs w:val="20"/>
                <w:lang w:val="en-CA" w:eastAsia="en-CA"/>
              </w:rPr>
              <w:t>186</w:t>
            </w:r>
          </w:p>
        </w:tc>
        <w:tc>
          <w:tcPr>
            <w:tcW w:w="1276" w:type="dxa"/>
            <w:tcBorders>
              <w:top w:val="nil"/>
              <w:left w:val="nil"/>
              <w:bottom w:val="single" w:sz="4" w:space="0" w:color="auto"/>
              <w:right w:val="single" w:sz="4" w:space="0" w:color="auto"/>
            </w:tcBorders>
            <w:shd w:val="clear" w:color="auto" w:fill="auto"/>
            <w:noWrap/>
            <w:hideMark/>
          </w:tcPr>
          <w:p w14:paraId="60EFA46F" w14:textId="77777777" w:rsidR="001D1914" w:rsidRPr="0092521A" w:rsidRDefault="001D1914" w:rsidP="00297C2C">
            <w:pPr>
              <w:jc w:val="right"/>
              <w:rPr>
                <w:sz w:val="20"/>
                <w:szCs w:val="20"/>
                <w:lang w:val="en-CA" w:eastAsia="en-CA"/>
              </w:rPr>
            </w:pPr>
            <w:r w:rsidRPr="0092521A">
              <w:rPr>
                <w:sz w:val="20"/>
                <w:szCs w:val="20"/>
                <w:lang w:val="en-CA" w:eastAsia="en-CA"/>
              </w:rPr>
              <w:t>0</w:t>
            </w:r>
          </w:p>
        </w:tc>
      </w:tr>
      <w:tr w:rsidR="001D1914" w:rsidRPr="0092521A" w14:paraId="6701DB2A" w14:textId="77777777" w:rsidTr="001D1914">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3D52600E" w14:textId="77777777" w:rsidR="001D1914" w:rsidRPr="0092521A" w:rsidRDefault="001D1914" w:rsidP="00297C2C">
            <w:pPr>
              <w:jc w:val="left"/>
              <w:rPr>
                <w:sz w:val="20"/>
                <w:szCs w:val="20"/>
                <w:lang w:val="en-CA" w:eastAsia="en-CA"/>
              </w:rPr>
            </w:pPr>
            <w:r w:rsidRPr="0092521A">
              <w:rPr>
                <w:sz w:val="20"/>
                <w:szCs w:val="20"/>
                <w:lang w:val="en-CA" w:eastAsia="en-CA"/>
              </w:rPr>
              <w:t>HPMP PRP - stage II</w:t>
            </w:r>
          </w:p>
        </w:tc>
        <w:tc>
          <w:tcPr>
            <w:tcW w:w="1134" w:type="dxa"/>
            <w:tcBorders>
              <w:top w:val="nil"/>
              <w:left w:val="nil"/>
              <w:bottom w:val="single" w:sz="4" w:space="0" w:color="auto"/>
              <w:right w:val="single" w:sz="4" w:space="0" w:color="auto"/>
            </w:tcBorders>
            <w:shd w:val="clear" w:color="auto" w:fill="auto"/>
            <w:noWrap/>
            <w:hideMark/>
          </w:tcPr>
          <w:p w14:paraId="1C3BC7EA" w14:textId="77777777" w:rsidR="001D1914" w:rsidRPr="0092521A" w:rsidRDefault="001D1914" w:rsidP="00297C2C">
            <w:pPr>
              <w:jc w:val="right"/>
              <w:rPr>
                <w:sz w:val="20"/>
                <w:szCs w:val="20"/>
                <w:lang w:val="en-CA" w:eastAsia="en-CA"/>
              </w:rPr>
            </w:pPr>
            <w:r w:rsidRPr="0092521A">
              <w:rPr>
                <w:sz w:val="20"/>
                <w:szCs w:val="20"/>
                <w:lang w:val="en-CA" w:eastAsia="en-CA"/>
              </w:rPr>
              <w:t>11</w:t>
            </w:r>
          </w:p>
        </w:tc>
        <w:tc>
          <w:tcPr>
            <w:tcW w:w="1134" w:type="dxa"/>
            <w:tcBorders>
              <w:top w:val="nil"/>
              <w:left w:val="nil"/>
              <w:bottom w:val="single" w:sz="4" w:space="0" w:color="auto"/>
              <w:right w:val="single" w:sz="4" w:space="0" w:color="auto"/>
            </w:tcBorders>
            <w:shd w:val="clear" w:color="auto" w:fill="auto"/>
            <w:noWrap/>
            <w:hideMark/>
          </w:tcPr>
          <w:p w14:paraId="3C7112C8" w14:textId="77777777" w:rsidR="001D1914" w:rsidRPr="0092521A" w:rsidRDefault="001D1914" w:rsidP="00297C2C">
            <w:pPr>
              <w:jc w:val="right"/>
              <w:rPr>
                <w:sz w:val="20"/>
                <w:szCs w:val="20"/>
                <w:lang w:val="en-CA" w:eastAsia="en-CA"/>
              </w:rPr>
            </w:pPr>
            <w:r w:rsidRPr="0092521A">
              <w:rPr>
                <w:sz w:val="20"/>
                <w:szCs w:val="20"/>
                <w:lang w:val="en-CA" w:eastAsia="en-CA"/>
              </w:rPr>
              <w:t>25</w:t>
            </w:r>
          </w:p>
        </w:tc>
        <w:tc>
          <w:tcPr>
            <w:tcW w:w="1134" w:type="dxa"/>
            <w:tcBorders>
              <w:top w:val="nil"/>
              <w:left w:val="nil"/>
              <w:bottom w:val="single" w:sz="4" w:space="0" w:color="auto"/>
              <w:right w:val="single" w:sz="4" w:space="0" w:color="auto"/>
            </w:tcBorders>
            <w:shd w:val="clear" w:color="auto" w:fill="auto"/>
            <w:noWrap/>
            <w:hideMark/>
          </w:tcPr>
          <w:p w14:paraId="58EA5407" w14:textId="77777777" w:rsidR="001D1914" w:rsidRPr="0092521A" w:rsidRDefault="001D1914" w:rsidP="00297C2C">
            <w:pPr>
              <w:jc w:val="right"/>
              <w:rPr>
                <w:sz w:val="20"/>
                <w:szCs w:val="20"/>
                <w:lang w:val="en-CA" w:eastAsia="en-CA"/>
              </w:rPr>
            </w:pPr>
            <w:r w:rsidRPr="0092521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30A6746C" w14:textId="77777777" w:rsidR="001D1914" w:rsidRPr="0092521A" w:rsidRDefault="001D1914" w:rsidP="00297C2C">
            <w:pPr>
              <w:jc w:val="right"/>
              <w:rPr>
                <w:sz w:val="20"/>
                <w:szCs w:val="20"/>
                <w:lang w:val="en-CA" w:eastAsia="en-CA"/>
              </w:rPr>
            </w:pPr>
            <w:r w:rsidRPr="0092521A">
              <w:rPr>
                <w:sz w:val="20"/>
                <w:szCs w:val="20"/>
                <w:lang w:val="en-CA" w:eastAsia="en-CA"/>
              </w:rPr>
              <w:t>36</w:t>
            </w:r>
          </w:p>
        </w:tc>
        <w:tc>
          <w:tcPr>
            <w:tcW w:w="1276" w:type="dxa"/>
            <w:tcBorders>
              <w:top w:val="nil"/>
              <w:left w:val="nil"/>
              <w:bottom w:val="single" w:sz="4" w:space="0" w:color="auto"/>
              <w:right w:val="single" w:sz="4" w:space="0" w:color="auto"/>
            </w:tcBorders>
            <w:shd w:val="clear" w:color="auto" w:fill="auto"/>
            <w:noWrap/>
            <w:hideMark/>
          </w:tcPr>
          <w:p w14:paraId="7CCD31F1" w14:textId="77777777" w:rsidR="001D1914" w:rsidRPr="0092521A" w:rsidRDefault="001D1914" w:rsidP="00297C2C">
            <w:pPr>
              <w:jc w:val="right"/>
              <w:rPr>
                <w:sz w:val="20"/>
                <w:szCs w:val="20"/>
                <w:lang w:val="en-CA" w:eastAsia="en-CA"/>
              </w:rPr>
            </w:pPr>
            <w:r w:rsidRPr="0092521A">
              <w:rPr>
                <w:sz w:val="20"/>
                <w:szCs w:val="20"/>
                <w:lang w:val="en-CA" w:eastAsia="en-CA"/>
              </w:rPr>
              <w:t>0</w:t>
            </w:r>
          </w:p>
        </w:tc>
      </w:tr>
      <w:tr w:rsidR="001D1914" w:rsidRPr="0092521A" w14:paraId="2FAE8E97" w14:textId="77777777" w:rsidTr="001D1914">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D41DAC2" w14:textId="77777777" w:rsidR="001D1914" w:rsidRPr="0092521A" w:rsidRDefault="001D1914" w:rsidP="00297C2C">
            <w:pPr>
              <w:jc w:val="left"/>
              <w:rPr>
                <w:sz w:val="20"/>
                <w:szCs w:val="20"/>
                <w:lang w:val="en-CA" w:eastAsia="en-CA"/>
              </w:rPr>
            </w:pPr>
            <w:r w:rsidRPr="0092521A">
              <w:rPr>
                <w:sz w:val="20"/>
                <w:szCs w:val="20"/>
                <w:lang w:val="en-CA" w:eastAsia="en-CA"/>
              </w:rPr>
              <w:t xml:space="preserve">HPMP stage II </w:t>
            </w:r>
          </w:p>
        </w:tc>
        <w:tc>
          <w:tcPr>
            <w:tcW w:w="1134" w:type="dxa"/>
            <w:tcBorders>
              <w:top w:val="nil"/>
              <w:left w:val="nil"/>
              <w:bottom w:val="single" w:sz="4" w:space="0" w:color="auto"/>
              <w:right w:val="single" w:sz="4" w:space="0" w:color="auto"/>
            </w:tcBorders>
            <w:shd w:val="clear" w:color="auto" w:fill="auto"/>
            <w:noWrap/>
            <w:hideMark/>
          </w:tcPr>
          <w:p w14:paraId="72723205" w14:textId="77777777" w:rsidR="001D1914" w:rsidRPr="0092521A" w:rsidRDefault="001D1914" w:rsidP="00297C2C">
            <w:pPr>
              <w:jc w:val="right"/>
              <w:rPr>
                <w:sz w:val="20"/>
                <w:szCs w:val="20"/>
                <w:lang w:val="en-CA" w:eastAsia="en-CA"/>
              </w:rPr>
            </w:pPr>
            <w:r w:rsidRPr="0092521A">
              <w:rPr>
                <w:sz w:val="20"/>
                <w:szCs w:val="20"/>
                <w:lang w:val="en-CA" w:eastAsia="en-CA"/>
              </w:rPr>
              <w:t>724</w:t>
            </w:r>
          </w:p>
        </w:tc>
        <w:tc>
          <w:tcPr>
            <w:tcW w:w="1134" w:type="dxa"/>
            <w:tcBorders>
              <w:top w:val="nil"/>
              <w:left w:val="nil"/>
              <w:bottom w:val="single" w:sz="4" w:space="0" w:color="auto"/>
              <w:right w:val="single" w:sz="4" w:space="0" w:color="auto"/>
            </w:tcBorders>
            <w:shd w:val="clear" w:color="auto" w:fill="auto"/>
            <w:noWrap/>
            <w:hideMark/>
          </w:tcPr>
          <w:p w14:paraId="21F5D916" w14:textId="77777777" w:rsidR="001D1914" w:rsidRPr="0092521A" w:rsidRDefault="001D1914" w:rsidP="00297C2C">
            <w:pPr>
              <w:jc w:val="right"/>
              <w:rPr>
                <w:sz w:val="20"/>
                <w:szCs w:val="20"/>
                <w:lang w:val="en-CA" w:eastAsia="en-CA"/>
              </w:rPr>
            </w:pPr>
            <w:r w:rsidRPr="0092521A">
              <w:rPr>
                <w:sz w:val="20"/>
                <w:szCs w:val="20"/>
                <w:lang w:val="en-CA" w:eastAsia="en-CA"/>
              </w:rPr>
              <w:t>1,773</w:t>
            </w:r>
          </w:p>
        </w:tc>
        <w:tc>
          <w:tcPr>
            <w:tcW w:w="1134" w:type="dxa"/>
            <w:tcBorders>
              <w:top w:val="nil"/>
              <w:left w:val="nil"/>
              <w:bottom w:val="single" w:sz="4" w:space="0" w:color="auto"/>
              <w:right w:val="single" w:sz="4" w:space="0" w:color="auto"/>
            </w:tcBorders>
            <w:shd w:val="clear" w:color="auto" w:fill="auto"/>
            <w:noWrap/>
            <w:hideMark/>
          </w:tcPr>
          <w:p w14:paraId="6F95F0CA" w14:textId="77777777" w:rsidR="001D1914" w:rsidRPr="0092521A" w:rsidRDefault="001D1914" w:rsidP="00297C2C">
            <w:pPr>
              <w:jc w:val="right"/>
              <w:rPr>
                <w:sz w:val="20"/>
                <w:szCs w:val="20"/>
                <w:lang w:val="en-CA" w:eastAsia="en-CA"/>
              </w:rPr>
            </w:pPr>
            <w:r w:rsidRPr="0092521A">
              <w:rPr>
                <w:sz w:val="20"/>
                <w:szCs w:val="20"/>
                <w:lang w:val="en-CA" w:eastAsia="en-CA"/>
              </w:rPr>
              <w:t>246</w:t>
            </w:r>
          </w:p>
        </w:tc>
        <w:tc>
          <w:tcPr>
            <w:tcW w:w="1276" w:type="dxa"/>
            <w:tcBorders>
              <w:top w:val="nil"/>
              <w:left w:val="nil"/>
              <w:bottom w:val="single" w:sz="4" w:space="0" w:color="auto"/>
              <w:right w:val="single" w:sz="4" w:space="0" w:color="auto"/>
            </w:tcBorders>
            <w:shd w:val="clear" w:color="auto" w:fill="auto"/>
            <w:noWrap/>
            <w:hideMark/>
          </w:tcPr>
          <w:p w14:paraId="66436061" w14:textId="77777777" w:rsidR="001D1914" w:rsidRPr="0092521A" w:rsidRDefault="001D1914" w:rsidP="00297C2C">
            <w:pPr>
              <w:jc w:val="right"/>
              <w:rPr>
                <w:sz w:val="20"/>
                <w:szCs w:val="20"/>
                <w:lang w:val="en-CA" w:eastAsia="en-CA"/>
              </w:rPr>
            </w:pPr>
            <w:r w:rsidRPr="0092521A">
              <w:rPr>
                <w:sz w:val="20"/>
                <w:szCs w:val="20"/>
                <w:lang w:val="en-CA" w:eastAsia="en-CA"/>
              </w:rPr>
              <w:t>2,743</w:t>
            </w:r>
          </w:p>
        </w:tc>
        <w:tc>
          <w:tcPr>
            <w:tcW w:w="1276" w:type="dxa"/>
            <w:tcBorders>
              <w:top w:val="nil"/>
              <w:left w:val="nil"/>
              <w:bottom w:val="single" w:sz="4" w:space="0" w:color="auto"/>
              <w:right w:val="single" w:sz="4" w:space="0" w:color="auto"/>
            </w:tcBorders>
            <w:shd w:val="clear" w:color="auto" w:fill="auto"/>
            <w:noWrap/>
            <w:hideMark/>
          </w:tcPr>
          <w:p w14:paraId="41D551C3" w14:textId="77777777" w:rsidR="001D1914" w:rsidRPr="0092521A" w:rsidRDefault="001D1914" w:rsidP="00297C2C">
            <w:pPr>
              <w:jc w:val="right"/>
              <w:rPr>
                <w:sz w:val="20"/>
                <w:szCs w:val="20"/>
                <w:lang w:val="en-CA" w:eastAsia="en-CA"/>
              </w:rPr>
            </w:pPr>
            <w:r w:rsidRPr="0092521A">
              <w:rPr>
                <w:sz w:val="20"/>
                <w:szCs w:val="20"/>
                <w:lang w:val="en-CA" w:eastAsia="en-CA"/>
              </w:rPr>
              <w:t>3,538</w:t>
            </w:r>
          </w:p>
        </w:tc>
      </w:tr>
      <w:tr w:rsidR="001D1914" w:rsidRPr="0092521A" w14:paraId="2E231495" w14:textId="77777777" w:rsidTr="001D1914">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56A10E25" w14:textId="77777777" w:rsidR="001D1914" w:rsidRPr="0092521A" w:rsidRDefault="001D1914" w:rsidP="00297C2C">
            <w:pPr>
              <w:jc w:val="left"/>
              <w:rPr>
                <w:sz w:val="20"/>
                <w:szCs w:val="20"/>
                <w:lang w:val="en-CA" w:eastAsia="en-CA"/>
              </w:rPr>
            </w:pPr>
            <w:r w:rsidRPr="0092521A">
              <w:rPr>
                <w:sz w:val="20"/>
                <w:szCs w:val="20"/>
                <w:lang w:val="en-CA" w:eastAsia="en-CA"/>
              </w:rPr>
              <w:t>HPMP PRP - stage III</w:t>
            </w:r>
          </w:p>
        </w:tc>
        <w:tc>
          <w:tcPr>
            <w:tcW w:w="1134" w:type="dxa"/>
            <w:tcBorders>
              <w:top w:val="nil"/>
              <w:left w:val="nil"/>
              <w:bottom w:val="single" w:sz="4" w:space="0" w:color="auto"/>
              <w:right w:val="single" w:sz="4" w:space="0" w:color="auto"/>
            </w:tcBorders>
            <w:shd w:val="clear" w:color="auto" w:fill="auto"/>
            <w:noWrap/>
            <w:hideMark/>
          </w:tcPr>
          <w:p w14:paraId="7BA892BB" w14:textId="77777777" w:rsidR="001D1914" w:rsidRPr="0092521A" w:rsidRDefault="001D1914" w:rsidP="00297C2C">
            <w:pPr>
              <w:jc w:val="right"/>
              <w:rPr>
                <w:sz w:val="20"/>
                <w:szCs w:val="20"/>
                <w:lang w:val="en-CA" w:eastAsia="en-CA"/>
              </w:rPr>
            </w:pPr>
            <w:r w:rsidRPr="0092521A">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0D12025A" w14:textId="77777777" w:rsidR="001D1914" w:rsidRPr="0092521A" w:rsidRDefault="001D1914" w:rsidP="00297C2C">
            <w:pPr>
              <w:jc w:val="right"/>
              <w:rPr>
                <w:sz w:val="20"/>
                <w:szCs w:val="20"/>
                <w:lang w:val="en-CA" w:eastAsia="en-CA"/>
              </w:rPr>
            </w:pPr>
            <w:r w:rsidRPr="0092521A">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06F0F843" w14:textId="77777777" w:rsidR="001D1914" w:rsidRPr="0092521A" w:rsidRDefault="001D1914" w:rsidP="00297C2C">
            <w:pPr>
              <w:jc w:val="right"/>
              <w:rPr>
                <w:sz w:val="20"/>
                <w:szCs w:val="20"/>
                <w:lang w:val="en-CA" w:eastAsia="en-CA"/>
              </w:rPr>
            </w:pPr>
            <w:r w:rsidRPr="0092521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6570D357" w14:textId="77777777" w:rsidR="001D1914" w:rsidRPr="0092521A" w:rsidRDefault="001D1914" w:rsidP="00297C2C">
            <w:pPr>
              <w:jc w:val="right"/>
              <w:rPr>
                <w:sz w:val="20"/>
                <w:szCs w:val="20"/>
                <w:lang w:val="en-CA" w:eastAsia="en-CA"/>
              </w:rPr>
            </w:pPr>
            <w:r w:rsidRPr="0092521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3468A8DE" w14:textId="77777777" w:rsidR="001D1914" w:rsidRPr="0092521A" w:rsidRDefault="001D1914" w:rsidP="00297C2C">
            <w:pPr>
              <w:jc w:val="right"/>
              <w:rPr>
                <w:sz w:val="20"/>
                <w:szCs w:val="20"/>
                <w:lang w:val="en-CA" w:eastAsia="en-CA"/>
              </w:rPr>
            </w:pPr>
            <w:r w:rsidRPr="0092521A">
              <w:rPr>
                <w:sz w:val="20"/>
                <w:szCs w:val="20"/>
                <w:lang w:val="en-CA" w:eastAsia="en-CA"/>
              </w:rPr>
              <w:t>0</w:t>
            </w:r>
          </w:p>
        </w:tc>
      </w:tr>
      <w:tr w:rsidR="001D1914" w:rsidRPr="0092521A" w14:paraId="2B90780A" w14:textId="77777777" w:rsidTr="001D1914">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12D959FE" w14:textId="77777777" w:rsidR="001D1914" w:rsidRPr="0092521A" w:rsidRDefault="001D1914" w:rsidP="00297C2C">
            <w:pPr>
              <w:jc w:val="left"/>
              <w:rPr>
                <w:sz w:val="20"/>
                <w:szCs w:val="20"/>
                <w:lang w:val="en-CA" w:eastAsia="en-CA"/>
              </w:rPr>
            </w:pPr>
            <w:r w:rsidRPr="0092521A">
              <w:rPr>
                <w:sz w:val="20"/>
                <w:szCs w:val="20"/>
                <w:lang w:val="en-CA" w:eastAsia="en-CA"/>
              </w:rPr>
              <w:t>HPMP stage III</w:t>
            </w:r>
          </w:p>
        </w:tc>
        <w:tc>
          <w:tcPr>
            <w:tcW w:w="1134" w:type="dxa"/>
            <w:tcBorders>
              <w:top w:val="nil"/>
              <w:left w:val="nil"/>
              <w:bottom w:val="single" w:sz="4" w:space="0" w:color="auto"/>
              <w:right w:val="single" w:sz="4" w:space="0" w:color="auto"/>
            </w:tcBorders>
            <w:shd w:val="clear" w:color="auto" w:fill="auto"/>
            <w:noWrap/>
            <w:hideMark/>
          </w:tcPr>
          <w:p w14:paraId="375E3227" w14:textId="77777777" w:rsidR="001D1914" w:rsidRPr="0092521A" w:rsidRDefault="001D1914" w:rsidP="00297C2C">
            <w:pPr>
              <w:jc w:val="right"/>
              <w:rPr>
                <w:sz w:val="20"/>
                <w:szCs w:val="20"/>
                <w:lang w:val="en-CA" w:eastAsia="en-CA"/>
              </w:rPr>
            </w:pPr>
            <w:r w:rsidRPr="0092521A">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3B6C395" w14:textId="77777777" w:rsidR="001D1914" w:rsidRPr="0092521A" w:rsidRDefault="001D1914" w:rsidP="00297C2C">
            <w:pPr>
              <w:jc w:val="right"/>
              <w:rPr>
                <w:sz w:val="20"/>
                <w:szCs w:val="20"/>
                <w:lang w:val="en-CA" w:eastAsia="en-CA"/>
              </w:rPr>
            </w:pPr>
            <w:r w:rsidRPr="0092521A">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0579F490" w14:textId="77777777" w:rsidR="001D1914" w:rsidRPr="0092521A" w:rsidRDefault="001D1914" w:rsidP="00297C2C">
            <w:pPr>
              <w:jc w:val="right"/>
              <w:rPr>
                <w:sz w:val="20"/>
                <w:szCs w:val="20"/>
                <w:lang w:val="en-CA" w:eastAsia="en-CA"/>
              </w:rPr>
            </w:pPr>
            <w:r w:rsidRPr="0092521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32A7EC17" w14:textId="77777777" w:rsidR="001D1914" w:rsidRPr="0092521A" w:rsidRDefault="001D1914" w:rsidP="00297C2C">
            <w:pPr>
              <w:jc w:val="right"/>
              <w:rPr>
                <w:sz w:val="20"/>
                <w:szCs w:val="20"/>
                <w:lang w:val="en-CA" w:eastAsia="en-CA"/>
              </w:rPr>
            </w:pPr>
            <w:r w:rsidRPr="0092521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6F18F589" w14:textId="77777777" w:rsidR="001D1914" w:rsidRPr="0092521A" w:rsidRDefault="001D1914" w:rsidP="00297C2C">
            <w:pPr>
              <w:jc w:val="right"/>
              <w:rPr>
                <w:sz w:val="20"/>
                <w:szCs w:val="20"/>
                <w:lang w:val="en-CA" w:eastAsia="en-CA"/>
              </w:rPr>
            </w:pPr>
            <w:r w:rsidRPr="0092521A">
              <w:rPr>
                <w:sz w:val="20"/>
                <w:szCs w:val="20"/>
                <w:lang w:val="en-CA" w:eastAsia="en-CA"/>
              </w:rPr>
              <w:t>0</w:t>
            </w:r>
          </w:p>
        </w:tc>
      </w:tr>
      <w:tr w:rsidR="001D1914" w:rsidRPr="0092521A" w14:paraId="1F206850" w14:textId="77777777" w:rsidTr="001D1914">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6059E76E" w14:textId="77777777" w:rsidR="001D1914" w:rsidRPr="0092521A" w:rsidRDefault="001D1914" w:rsidP="00297C2C">
            <w:pPr>
              <w:jc w:val="left"/>
              <w:rPr>
                <w:b/>
                <w:bCs/>
                <w:sz w:val="20"/>
                <w:szCs w:val="20"/>
                <w:lang w:val="en-CA" w:eastAsia="en-CA"/>
              </w:rPr>
            </w:pPr>
            <w:r w:rsidRPr="0092521A">
              <w:rPr>
                <w:b/>
                <w:bCs/>
                <w:sz w:val="20"/>
                <w:szCs w:val="20"/>
                <w:lang w:val="en-CA" w:eastAsia="en-CA"/>
              </w:rPr>
              <w:t xml:space="preserve">   Required for compliance subtotal</w:t>
            </w:r>
          </w:p>
        </w:tc>
        <w:tc>
          <w:tcPr>
            <w:tcW w:w="1134" w:type="dxa"/>
            <w:tcBorders>
              <w:top w:val="nil"/>
              <w:left w:val="nil"/>
              <w:bottom w:val="single" w:sz="4" w:space="0" w:color="auto"/>
              <w:right w:val="single" w:sz="4" w:space="0" w:color="auto"/>
            </w:tcBorders>
            <w:shd w:val="clear" w:color="auto" w:fill="auto"/>
            <w:noWrap/>
            <w:hideMark/>
          </w:tcPr>
          <w:p w14:paraId="741051F5" w14:textId="77777777" w:rsidR="001D1914" w:rsidRPr="0092521A" w:rsidRDefault="001D1914" w:rsidP="00297C2C">
            <w:pPr>
              <w:jc w:val="right"/>
              <w:rPr>
                <w:b/>
                <w:bCs/>
                <w:sz w:val="20"/>
                <w:szCs w:val="20"/>
                <w:lang w:val="en-CA" w:eastAsia="en-CA"/>
              </w:rPr>
            </w:pPr>
            <w:r w:rsidRPr="0092521A">
              <w:rPr>
                <w:b/>
                <w:bCs/>
                <w:sz w:val="20"/>
                <w:szCs w:val="20"/>
                <w:lang w:val="en-CA" w:eastAsia="en-CA"/>
              </w:rPr>
              <w:t>32,159</w:t>
            </w:r>
          </w:p>
        </w:tc>
        <w:tc>
          <w:tcPr>
            <w:tcW w:w="1134" w:type="dxa"/>
            <w:tcBorders>
              <w:top w:val="nil"/>
              <w:left w:val="nil"/>
              <w:bottom w:val="single" w:sz="4" w:space="0" w:color="auto"/>
              <w:right w:val="single" w:sz="4" w:space="0" w:color="auto"/>
            </w:tcBorders>
            <w:shd w:val="clear" w:color="auto" w:fill="auto"/>
            <w:noWrap/>
            <w:hideMark/>
          </w:tcPr>
          <w:p w14:paraId="31250C88" w14:textId="77777777" w:rsidR="001D1914" w:rsidRPr="0092521A" w:rsidRDefault="001D1914" w:rsidP="00297C2C">
            <w:pPr>
              <w:jc w:val="right"/>
              <w:rPr>
                <w:b/>
                <w:bCs/>
                <w:sz w:val="20"/>
                <w:szCs w:val="20"/>
                <w:lang w:val="en-CA" w:eastAsia="en-CA"/>
              </w:rPr>
            </w:pPr>
            <w:r w:rsidRPr="0092521A">
              <w:rPr>
                <w:b/>
                <w:bCs/>
                <w:sz w:val="20"/>
                <w:szCs w:val="20"/>
                <w:lang w:val="en-CA" w:eastAsia="en-CA"/>
              </w:rPr>
              <w:t>48,278</w:t>
            </w:r>
          </w:p>
        </w:tc>
        <w:tc>
          <w:tcPr>
            <w:tcW w:w="1134" w:type="dxa"/>
            <w:tcBorders>
              <w:top w:val="nil"/>
              <w:left w:val="nil"/>
              <w:bottom w:val="single" w:sz="4" w:space="0" w:color="auto"/>
              <w:right w:val="single" w:sz="4" w:space="0" w:color="auto"/>
            </w:tcBorders>
            <w:shd w:val="clear" w:color="auto" w:fill="auto"/>
            <w:noWrap/>
            <w:hideMark/>
          </w:tcPr>
          <w:p w14:paraId="755E7FDD" w14:textId="77777777" w:rsidR="001D1914" w:rsidRPr="0092521A" w:rsidRDefault="001D1914" w:rsidP="00297C2C">
            <w:pPr>
              <w:jc w:val="right"/>
              <w:rPr>
                <w:b/>
                <w:bCs/>
                <w:sz w:val="20"/>
                <w:szCs w:val="20"/>
                <w:lang w:val="en-CA" w:eastAsia="en-CA"/>
              </w:rPr>
            </w:pPr>
            <w:r w:rsidRPr="0092521A">
              <w:rPr>
                <w:b/>
                <w:bCs/>
                <w:sz w:val="20"/>
                <w:szCs w:val="20"/>
                <w:lang w:val="en-CA" w:eastAsia="en-CA"/>
              </w:rPr>
              <w:t>25,613</w:t>
            </w:r>
          </w:p>
        </w:tc>
        <w:tc>
          <w:tcPr>
            <w:tcW w:w="1276" w:type="dxa"/>
            <w:tcBorders>
              <w:top w:val="nil"/>
              <w:left w:val="nil"/>
              <w:bottom w:val="single" w:sz="4" w:space="0" w:color="auto"/>
              <w:right w:val="single" w:sz="4" w:space="0" w:color="auto"/>
            </w:tcBorders>
            <w:shd w:val="clear" w:color="auto" w:fill="auto"/>
            <w:noWrap/>
            <w:hideMark/>
          </w:tcPr>
          <w:p w14:paraId="455C45E9" w14:textId="77777777" w:rsidR="001D1914" w:rsidRPr="0092521A" w:rsidRDefault="001D1914" w:rsidP="00297C2C">
            <w:pPr>
              <w:jc w:val="right"/>
              <w:rPr>
                <w:b/>
                <w:bCs/>
                <w:sz w:val="20"/>
                <w:szCs w:val="20"/>
                <w:lang w:val="en-CA" w:eastAsia="en-CA"/>
              </w:rPr>
            </w:pPr>
            <w:r w:rsidRPr="0092521A">
              <w:rPr>
                <w:b/>
                <w:bCs/>
                <w:sz w:val="20"/>
                <w:szCs w:val="20"/>
                <w:lang w:val="en-CA" w:eastAsia="en-CA"/>
              </w:rPr>
              <w:t>106,050</w:t>
            </w:r>
          </w:p>
        </w:tc>
        <w:tc>
          <w:tcPr>
            <w:tcW w:w="1276" w:type="dxa"/>
            <w:tcBorders>
              <w:top w:val="nil"/>
              <w:left w:val="nil"/>
              <w:bottom w:val="single" w:sz="4" w:space="0" w:color="auto"/>
              <w:right w:val="single" w:sz="4" w:space="0" w:color="auto"/>
            </w:tcBorders>
            <w:shd w:val="clear" w:color="auto" w:fill="auto"/>
            <w:noWrap/>
            <w:hideMark/>
          </w:tcPr>
          <w:p w14:paraId="7FF2C299" w14:textId="77777777" w:rsidR="001D1914" w:rsidRPr="0092521A" w:rsidRDefault="001D1914" w:rsidP="00297C2C">
            <w:pPr>
              <w:jc w:val="right"/>
              <w:rPr>
                <w:b/>
                <w:bCs/>
                <w:sz w:val="20"/>
                <w:szCs w:val="20"/>
                <w:lang w:val="en-CA" w:eastAsia="en-CA"/>
              </w:rPr>
            </w:pPr>
            <w:r w:rsidRPr="0092521A">
              <w:rPr>
                <w:b/>
                <w:bCs/>
                <w:sz w:val="20"/>
                <w:szCs w:val="20"/>
                <w:lang w:val="en-CA" w:eastAsia="en-CA"/>
              </w:rPr>
              <w:t>30,295</w:t>
            </w:r>
          </w:p>
        </w:tc>
      </w:tr>
      <w:tr w:rsidR="001D1914" w:rsidRPr="0092521A" w14:paraId="12CF13AB" w14:textId="77777777" w:rsidTr="001D1914">
        <w:trPr>
          <w:trHeight w:val="26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94E7AF0" w14:textId="77777777" w:rsidR="001D1914" w:rsidRPr="0092521A" w:rsidRDefault="001D1914" w:rsidP="00297C2C">
            <w:pPr>
              <w:jc w:val="left"/>
              <w:rPr>
                <w:b/>
                <w:bCs/>
                <w:sz w:val="20"/>
                <w:szCs w:val="20"/>
                <w:lang w:val="en-CA" w:eastAsia="en-CA"/>
              </w:rPr>
            </w:pPr>
            <w:r w:rsidRPr="0092521A">
              <w:rPr>
                <w:b/>
                <w:bCs/>
                <w:sz w:val="20"/>
                <w:szCs w:val="20"/>
                <w:lang w:val="en-CA" w:eastAsia="en-CA"/>
              </w:rPr>
              <w:t>HFC activities</w:t>
            </w:r>
          </w:p>
        </w:tc>
      </w:tr>
      <w:tr w:rsidR="001D1914" w:rsidRPr="0092521A" w14:paraId="5AFC0CF2" w14:textId="77777777" w:rsidTr="001D1914">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2D324FBA" w14:textId="77777777" w:rsidR="001D1914" w:rsidRPr="0092521A" w:rsidRDefault="001D1914" w:rsidP="00297C2C">
            <w:pPr>
              <w:jc w:val="left"/>
              <w:rPr>
                <w:sz w:val="20"/>
                <w:szCs w:val="20"/>
                <w:lang w:val="en-CA" w:eastAsia="en-CA"/>
              </w:rPr>
            </w:pPr>
            <w:r w:rsidRPr="0092521A">
              <w:rPr>
                <w:sz w:val="20"/>
                <w:szCs w:val="20"/>
                <w:lang w:val="en-CA" w:eastAsia="en-CA"/>
              </w:rPr>
              <w:t>HFC - enabling activities</w:t>
            </w:r>
          </w:p>
        </w:tc>
        <w:tc>
          <w:tcPr>
            <w:tcW w:w="1134" w:type="dxa"/>
            <w:tcBorders>
              <w:top w:val="nil"/>
              <w:left w:val="nil"/>
              <w:bottom w:val="single" w:sz="4" w:space="0" w:color="auto"/>
              <w:right w:val="single" w:sz="4" w:space="0" w:color="auto"/>
            </w:tcBorders>
            <w:shd w:val="clear" w:color="auto" w:fill="auto"/>
            <w:noWrap/>
            <w:hideMark/>
          </w:tcPr>
          <w:p w14:paraId="7E296CC8" w14:textId="77777777" w:rsidR="001D1914" w:rsidRPr="0092521A" w:rsidRDefault="001D1914" w:rsidP="00297C2C">
            <w:pPr>
              <w:jc w:val="right"/>
              <w:rPr>
                <w:sz w:val="20"/>
                <w:szCs w:val="20"/>
                <w:lang w:val="en-CA" w:eastAsia="en-CA"/>
              </w:rPr>
            </w:pPr>
            <w:r w:rsidRPr="0092521A">
              <w:rPr>
                <w:sz w:val="20"/>
                <w:szCs w:val="20"/>
                <w:lang w:val="en-CA" w:eastAsia="en-CA"/>
              </w:rPr>
              <w:t>102</w:t>
            </w:r>
          </w:p>
        </w:tc>
        <w:tc>
          <w:tcPr>
            <w:tcW w:w="1134" w:type="dxa"/>
            <w:tcBorders>
              <w:top w:val="nil"/>
              <w:left w:val="nil"/>
              <w:bottom w:val="single" w:sz="4" w:space="0" w:color="auto"/>
              <w:right w:val="single" w:sz="4" w:space="0" w:color="auto"/>
            </w:tcBorders>
            <w:shd w:val="clear" w:color="auto" w:fill="auto"/>
            <w:noWrap/>
            <w:hideMark/>
          </w:tcPr>
          <w:p w14:paraId="163F292C" w14:textId="77777777" w:rsidR="001D1914" w:rsidRPr="0092521A" w:rsidRDefault="001D1914" w:rsidP="00297C2C">
            <w:pPr>
              <w:jc w:val="right"/>
              <w:rPr>
                <w:sz w:val="20"/>
                <w:szCs w:val="20"/>
                <w:lang w:val="en-CA" w:eastAsia="en-CA"/>
              </w:rPr>
            </w:pPr>
            <w:r w:rsidRPr="0092521A">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101B41D9" w14:textId="77777777" w:rsidR="001D1914" w:rsidRPr="0092521A" w:rsidRDefault="001D1914" w:rsidP="00297C2C">
            <w:pPr>
              <w:jc w:val="right"/>
              <w:rPr>
                <w:sz w:val="20"/>
                <w:szCs w:val="20"/>
                <w:lang w:val="en-CA" w:eastAsia="en-CA"/>
              </w:rPr>
            </w:pPr>
            <w:r w:rsidRPr="0092521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00B9D28A" w14:textId="77777777" w:rsidR="001D1914" w:rsidRPr="0092521A" w:rsidRDefault="001D1914" w:rsidP="00297C2C">
            <w:pPr>
              <w:jc w:val="right"/>
              <w:rPr>
                <w:sz w:val="20"/>
                <w:szCs w:val="20"/>
                <w:lang w:val="en-CA" w:eastAsia="en-CA"/>
              </w:rPr>
            </w:pPr>
            <w:r w:rsidRPr="0092521A">
              <w:rPr>
                <w:sz w:val="20"/>
                <w:szCs w:val="20"/>
                <w:lang w:val="en-CA" w:eastAsia="en-CA"/>
              </w:rPr>
              <w:t>102</w:t>
            </w:r>
          </w:p>
        </w:tc>
        <w:tc>
          <w:tcPr>
            <w:tcW w:w="1276" w:type="dxa"/>
            <w:tcBorders>
              <w:top w:val="nil"/>
              <w:left w:val="nil"/>
              <w:bottom w:val="single" w:sz="4" w:space="0" w:color="auto"/>
              <w:right w:val="single" w:sz="4" w:space="0" w:color="auto"/>
            </w:tcBorders>
            <w:shd w:val="clear" w:color="auto" w:fill="auto"/>
            <w:noWrap/>
            <w:hideMark/>
          </w:tcPr>
          <w:p w14:paraId="73CEAE27" w14:textId="77777777" w:rsidR="001D1914" w:rsidRPr="0092521A" w:rsidRDefault="001D1914" w:rsidP="00297C2C">
            <w:pPr>
              <w:jc w:val="right"/>
              <w:rPr>
                <w:sz w:val="20"/>
                <w:szCs w:val="20"/>
                <w:lang w:val="en-CA" w:eastAsia="en-CA"/>
              </w:rPr>
            </w:pPr>
            <w:r w:rsidRPr="0092521A">
              <w:rPr>
                <w:sz w:val="20"/>
                <w:szCs w:val="20"/>
                <w:lang w:val="en-CA" w:eastAsia="en-CA"/>
              </w:rPr>
              <w:t>0</w:t>
            </w:r>
          </w:p>
        </w:tc>
      </w:tr>
      <w:tr w:rsidR="001D1914" w:rsidRPr="0092521A" w14:paraId="546B423A" w14:textId="77777777" w:rsidTr="001D1914">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1289922F" w14:textId="77777777" w:rsidR="001D1914" w:rsidRPr="0092521A" w:rsidRDefault="001D1914" w:rsidP="00297C2C">
            <w:pPr>
              <w:jc w:val="left"/>
              <w:rPr>
                <w:sz w:val="20"/>
                <w:szCs w:val="20"/>
                <w:lang w:val="en-CA" w:eastAsia="en-CA"/>
              </w:rPr>
            </w:pPr>
            <w:r w:rsidRPr="0092521A">
              <w:rPr>
                <w:sz w:val="20"/>
                <w:szCs w:val="20"/>
                <w:lang w:val="en-CA" w:eastAsia="en-CA"/>
              </w:rPr>
              <w:t>HFC - investment</w:t>
            </w:r>
          </w:p>
        </w:tc>
        <w:tc>
          <w:tcPr>
            <w:tcW w:w="1134" w:type="dxa"/>
            <w:tcBorders>
              <w:top w:val="nil"/>
              <w:left w:val="nil"/>
              <w:bottom w:val="single" w:sz="4" w:space="0" w:color="auto"/>
              <w:right w:val="single" w:sz="4" w:space="0" w:color="auto"/>
            </w:tcBorders>
            <w:shd w:val="clear" w:color="auto" w:fill="auto"/>
            <w:noWrap/>
            <w:hideMark/>
          </w:tcPr>
          <w:p w14:paraId="42B9C8A0" w14:textId="77777777" w:rsidR="001D1914" w:rsidRPr="0092521A" w:rsidRDefault="001D1914" w:rsidP="00297C2C">
            <w:pPr>
              <w:jc w:val="right"/>
              <w:rPr>
                <w:sz w:val="20"/>
                <w:szCs w:val="20"/>
                <w:lang w:val="en-CA" w:eastAsia="en-CA"/>
              </w:rPr>
            </w:pPr>
            <w:r w:rsidRPr="0092521A">
              <w:rPr>
                <w:sz w:val="20"/>
                <w:szCs w:val="20"/>
                <w:lang w:val="en-CA" w:eastAsia="en-CA"/>
              </w:rPr>
              <w:t>2,500</w:t>
            </w:r>
          </w:p>
        </w:tc>
        <w:tc>
          <w:tcPr>
            <w:tcW w:w="1134" w:type="dxa"/>
            <w:tcBorders>
              <w:top w:val="nil"/>
              <w:left w:val="nil"/>
              <w:bottom w:val="single" w:sz="4" w:space="0" w:color="auto"/>
              <w:right w:val="single" w:sz="4" w:space="0" w:color="auto"/>
            </w:tcBorders>
            <w:shd w:val="clear" w:color="auto" w:fill="auto"/>
            <w:noWrap/>
            <w:hideMark/>
          </w:tcPr>
          <w:p w14:paraId="6C527AC3" w14:textId="77777777" w:rsidR="001D1914" w:rsidRPr="0092521A" w:rsidRDefault="001D1914" w:rsidP="00297C2C">
            <w:pPr>
              <w:jc w:val="right"/>
              <w:rPr>
                <w:sz w:val="20"/>
                <w:szCs w:val="20"/>
                <w:lang w:val="en-CA" w:eastAsia="en-CA"/>
              </w:rPr>
            </w:pPr>
            <w:r w:rsidRPr="0092521A">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33C8679" w14:textId="77777777" w:rsidR="001D1914" w:rsidRPr="0092521A" w:rsidRDefault="001D1914" w:rsidP="00297C2C">
            <w:pPr>
              <w:jc w:val="right"/>
              <w:rPr>
                <w:sz w:val="20"/>
                <w:szCs w:val="20"/>
                <w:lang w:val="en-CA" w:eastAsia="en-CA"/>
              </w:rPr>
            </w:pPr>
            <w:r w:rsidRPr="0092521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33FF9EB5" w14:textId="77777777" w:rsidR="001D1914" w:rsidRPr="0092521A" w:rsidRDefault="001D1914" w:rsidP="00297C2C">
            <w:pPr>
              <w:jc w:val="right"/>
              <w:rPr>
                <w:sz w:val="20"/>
                <w:szCs w:val="20"/>
                <w:lang w:val="en-CA" w:eastAsia="en-CA"/>
              </w:rPr>
            </w:pPr>
            <w:r w:rsidRPr="0092521A">
              <w:rPr>
                <w:sz w:val="20"/>
                <w:szCs w:val="20"/>
                <w:lang w:val="en-CA" w:eastAsia="en-CA"/>
              </w:rPr>
              <w:t>2,500</w:t>
            </w:r>
          </w:p>
        </w:tc>
        <w:tc>
          <w:tcPr>
            <w:tcW w:w="1276" w:type="dxa"/>
            <w:tcBorders>
              <w:top w:val="nil"/>
              <w:left w:val="nil"/>
              <w:bottom w:val="single" w:sz="4" w:space="0" w:color="auto"/>
              <w:right w:val="single" w:sz="4" w:space="0" w:color="auto"/>
            </w:tcBorders>
            <w:shd w:val="clear" w:color="auto" w:fill="auto"/>
            <w:noWrap/>
            <w:hideMark/>
          </w:tcPr>
          <w:p w14:paraId="70785BEB" w14:textId="77777777" w:rsidR="001D1914" w:rsidRPr="0092521A" w:rsidRDefault="001D1914" w:rsidP="00297C2C">
            <w:pPr>
              <w:jc w:val="right"/>
              <w:rPr>
                <w:sz w:val="20"/>
                <w:szCs w:val="20"/>
                <w:lang w:val="en-CA" w:eastAsia="en-CA"/>
              </w:rPr>
            </w:pPr>
            <w:r w:rsidRPr="0092521A">
              <w:rPr>
                <w:sz w:val="20"/>
                <w:szCs w:val="20"/>
                <w:lang w:val="en-CA" w:eastAsia="en-CA"/>
              </w:rPr>
              <w:t>0</w:t>
            </w:r>
          </w:p>
        </w:tc>
      </w:tr>
      <w:tr w:rsidR="001D1914" w:rsidRPr="0092521A" w14:paraId="2F8BE715" w14:textId="77777777" w:rsidTr="001D1914">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31D88EA7" w14:textId="77777777" w:rsidR="001D1914" w:rsidRPr="0092521A" w:rsidRDefault="001D1914" w:rsidP="00297C2C">
            <w:pPr>
              <w:jc w:val="left"/>
              <w:rPr>
                <w:sz w:val="20"/>
                <w:szCs w:val="20"/>
                <w:lang w:val="en-CA" w:eastAsia="en-CA"/>
              </w:rPr>
            </w:pPr>
            <w:r w:rsidRPr="0092521A">
              <w:rPr>
                <w:sz w:val="20"/>
                <w:szCs w:val="20"/>
                <w:lang w:val="en-CA" w:eastAsia="en-CA"/>
              </w:rPr>
              <w:t>HFC - investment - PRP</w:t>
            </w:r>
          </w:p>
        </w:tc>
        <w:tc>
          <w:tcPr>
            <w:tcW w:w="1134" w:type="dxa"/>
            <w:tcBorders>
              <w:top w:val="nil"/>
              <w:left w:val="nil"/>
              <w:bottom w:val="single" w:sz="4" w:space="0" w:color="auto"/>
              <w:right w:val="single" w:sz="4" w:space="0" w:color="auto"/>
            </w:tcBorders>
            <w:shd w:val="clear" w:color="auto" w:fill="auto"/>
            <w:noWrap/>
            <w:hideMark/>
          </w:tcPr>
          <w:p w14:paraId="5BE55F81" w14:textId="77777777" w:rsidR="001D1914" w:rsidRPr="0092521A" w:rsidRDefault="001D1914" w:rsidP="00297C2C">
            <w:pPr>
              <w:jc w:val="right"/>
              <w:rPr>
                <w:sz w:val="20"/>
                <w:szCs w:val="20"/>
                <w:lang w:val="en-CA" w:eastAsia="en-CA"/>
              </w:rPr>
            </w:pPr>
            <w:r w:rsidRPr="0092521A">
              <w:rPr>
                <w:sz w:val="20"/>
                <w:szCs w:val="20"/>
                <w:lang w:val="en-CA" w:eastAsia="en-CA"/>
              </w:rPr>
              <w:t>30</w:t>
            </w:r>
          </w:p>
        </w:tc>
        <w:tc>
          <w:tcPr>
            <w:tcW w:w="1134" w:type="dxa"/>
            <w:tcBorders>
              <w:top w:val="nil"/>
              <w:left w:val="nil"/>
              <w:bottom w:val="single" w:sz="4" w:space="0" w:color="auto"/>
              <w:right w:val="single" w:sz="4" w:space="0" w:color="auto"/>
            </w:tcBorders>
            <w:shd w:val="clear" w:color="auto" w:fill="auto"/>
            <w:noWrap/>
            <w:hideMark/>
          </w:tcPr>
          <w:p w14:paraId="098DB29B" w14:textId="77777777" w:rsidR="001D1914" w:rsidRPr="0092521A" w:rsidRDefault="001D1914" w:rsidP="00297C2C">
            <w:pPr>
              <w:jc w:val="right"/>
              <w:rPr>
                <w:sz w:val="20"/>
                <w:szCs w:val="20"/>
                <w:lang w:val="en-CA" w:eastAsia="en-CA"/>
              </w:rPr>
            </w:pPr>
            <w:r w:rsidRPr="0092521A">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1C099683" w14:textId="77777777" w:rsidR="001D1914" w:rsidRPr="0092521A" w:rsidRDefault="001D1914" w:rsidP="00297C2C">
            <w:pPr>
              <w:jc w:val="right"/>
              <w:rPr>
                <w:sz w:val="20"/>
                <w:szCs w:val="20"/>
                <w:lang w:val="en-CA" w:eastAsia="en-CA"/>
              </w:rPr>
            </w:pPr>
            <w:r w:rsidRPr="0092521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36DFEDE4" w14:textId="77777777" w:rsidR="001D1914" w:rsidRPr="0092521A" w:rsidRDefault="001D1914" w:rsidP="00297C2C">
            <w:pPr>
              <w:jc w:val="right"/>
              <w:rPr>
                <w:sz w:val="20"/>
                <w:szCs w:val="20"/>
                <w:lang w:val="en-CA" w:eastAsia="en-CA"/>
              </w:rPr>
            </w:pPr>
            <w:r w:rsidRPr="0092521A">
              <w:rPr>
                <w:sz w:val="20"/>
                <w:szCs w:val="20"/>
                <w:lang w:val="en-CA" w:eastAsia="en-CA"/>
              </w:rPr>
              <w:t>30</w:t>
            </w:r>
          </w:p>
        </w:tc>
        <w:tc>
          <w:tcPr>
            <w:tcW w:w="1276" w:type="dxa"/>
            <w:tcBorders>
              <w:top w:val="nil"/>
              <w:left w:val="nil"/>
              <w:bottom w:val="single" w:sz="4" w:space="0" w:color="auto"/>
              <w:right w:val="single" w:sz="4" w:space="0" w:color="auto"/>
            </w:tcBorders>
            <w:shd w:val="clear" w:color="auto" w:fill="auto"/>
            <w:noWrap/>
            <w:hideMark/>
          </w:tcPr>
          <w:p w14:paraId="47B6168C" w14:textId="77777777" w:rsidR="001D1914" w:rsidRPr="0092521A" w:rsidRDefault="001D1914" w:rsidP="00297C2C">
            <w:pPr>
              <w:jc w:val="right"/>
              <w:rPr>
                <w:sz w:val="20"/>
                <w:szCs w:val="20"/>
                <w:lang w:val="en-CA" w:eastAsia="en-CA"/>
              </w:rPr>
            </w:pPr>
            <w:r w:rsidRPr="0092521A">
              <w:rPr>
                <w:sz w:val="20"/>
                <w:szCs w:val="20"/>
                <w:lang w:val="en-CA" w:eastAsia="en-CA"/>
              </w:rPr>
              <w:t>0</w:t>
            </w:r>
          </w:p>
        </w:tc>
      </w:tr>
      <w:tr w:rsidR="001D1914" w:rsidRPr="0092521A" w14:paraId="2B956E2D" w14:textId="77777777" w:rsidTr="001D1914">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252CCB86" w14:textId="77777777" w:rsidR="001D1914" w:rsidRPr="0092521A" w:rsidRDefault="001D1914" w:rsidP="00297C2C">
            <w:pPr>
              <w:jc w:val="left"/>
              <w:rPr>
                <w:b/>
                <w:bCs/>
                <w:sz w:val="20"/>
                <w:szCs w:val="20"/>
                <w:lang w:val="en-CA" w:eastAsia="en-CA"/>
              </w:rPr>
            </w:pPr>
            <w:r w:rsidRPr="0092521A">
              <w:rPr>
                <w:b/>
                <w:bCs/>
                <w:sz w:val="20"/>
                <w:szCs w:val="20"/>
                <w:lang w:val="en-CA" w:eastAsia="en-CA"/>
              </w:rPr>
              <w:t xml:space="preserve">   HFC activities subtotal</w:t>
            </w:r>
          </w:p>
        </w:tc>
        <w:tc>
          <w:tcPr>
            <w:tcW w:w="1134" w:type="dxa"/>
            <w:tcBorders>
              <w:top w:val="nil"/>
              <w:left w:val="nil"/>
              <w:bottom w:val="single" w:sz="4" w:space="0" w:color="auto"/>
              <w:right w:val="single" w:sz="4" w:space="0" w:color="auto"/>
            </w:tcBorders>
            <w:shd w:val="clear" w:color="auto" w:fill="auto"/>
            <w:noWrap/>
            <w:hideMark/>
          </w:tcPr>
          <w:p w14:paraId="4288A4AD" w14:textId="77777777" w:rsidR="001D1914" w:rsidRPr="0092521A" w:rsidRDefault="001D1914" w:rsidP="00297C2C">
            <w:pPr>
              <w:jc w:val="right"/>
              <w:rPr>
                <w:b/>
                <w:bCs/>
                <w:sz w:val="20"/>
                <w:szCs w:val="20"/>
                <w:lang w:val="en-CA" w:eastAsia="en-CA"/>
              </w:rPr>
            </w:pPr>
            <w:r w:rsidRPr="0092521A">
              <w:rPr>
                <w:b/>
                <w:bCs/>
                <w:sz w:val="20"/>
                <w:szCs w:val="20"/>
                <w:lang w:val="en-CA" w:eastAsia="en-CA"/>
              </w:rPr>
              <w:t>2,632</w:t>
            </w:r>
          </w:p>
        </w:tc>
        <w:tc>
          <w:tcPr>
            <w:tcW w:w="1134" w:type="dxa"/>
            <w:tcBorders>
              <w:top w:val="nil"/>
              <w:left w:val="nil"/>
              <w:bottom w:val="single" w:sz="4" w:space="0" w:color="auto"/>
              <w:right w:val="single" w:sz="4" w:space="0" w:color="auto"/>
            </w:tcBorders>
            <w:shd w:val="clear" w:color="auto" w:fill="auto"/>
            <w:noWrap/>
            <w:hideMark/>
          </w:tcPr>
          <w:p w14:paraId="0F226841" w14:textId="77777777" w:rsidR="001D1914" w:rsidRPr="0092521A" w:rsidRDefault="001D1914" w:rsidP="00297C2C">
            <w:pPr>
              <w:jc w:val="right"/>
              <w:rPr>
                <w:b/>
                <w:bCs/>
                <w:sz w:val="20"/>
                <w:szCs w:val="20"/>
                <w:lang w:val="en-CA" w:eastAsia="en-CA"/>
              </w:rPr>
            </w:pPr>
            <w:r w:rsidRPr="0092521A">
              <w:rPr>
                <w:b/>
                <w:bCs/>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6062C34" w14:textId="77777777" w:rsidR="001D1914" w:rsidRPr="0092521A" w:rsidRDefault="001D1914" w:rsidP="00297C2C">
            <w:pPr>
              <w:jc w:val="right"/>
              <w:rPr>
                <w:b/>
                <w:bCs/>
                <w:sz w:val="20"/>
                <w:szCs w:val="20"/>
                <w:lang w:val="en-CA" w:eastAsia="en-CA"/>
              </w:rPr>
            </w:pPr>
            <w:r w:rsidRPr="0092521A">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25DA8F46" w14:textId="77777777" w:rsidR="001D1914" w:rsidRPr="0092521A" w:rsidRDefault="001D1914" w:rsidP="00297C2C">
            <w:pPr>
              <w:jc w:val="right"/>
              <w:rPr>
                <w:b/>
                <w:bCs/>
                <w:sz w:val="20"/>
                <w:szCs w:val="20"/>
                <w:lang w:val="en-CA" w:eastAsia="en-CA"/>
              </w:rPr>
            </w:pPr>
            <w:r w:rsidRPr="0092521A">
              <w:rPr>
                <w:b/>
                <w:bCs/>
                <w:sz w:val="20"/>
                <w:szCs w:val="20"/>
                <w:lang w:val="en-CA" w:eastAsia="en-CA"/>
              </w:rPr>
              <w:t>2,632</w:t>
            </w:r>
          </w:p>
        </w:tc>
        <w:tc>
          <w:tcPr>
            <w:tcW w:w="1276" w:type="dxa"/>
            <w:tcBorders>
              <w:top w:val="nil"/>
              <w:left w:val="nil"/>
              <w:bottom w:val="single" w:sz="4" w:space="0" w:color="auto"/>
              <w:right w:val="single" w:sz="4" w:space="0" w:color="auto"/>
            </w:tcBorders>
            <w:shd w:val="clear" w:color="auto" w:fill="auto"/>
            <w:noWrap/>
            <w:hideMark/>
          </w:tcPr>
          <w:p w14:paraId="4CB735BD" w14:textId="77777777" w:rsidR="001D1914" w:rsidRPr="0092521A" w:rsidRDefault="001D1914" w:rsidP="00297C2C">
            <w:pPr>
              <w:jc w:val="right"/>
              <w:rPr>
                <w:b/>
                <w:bCs/>
                <w:sz w:val="20"/>
                <w:szCs w:val="20"/>
                <w:lang w:val="en-CA" w:eastAsia="en-CA"/>
              </w:rPr>
            </w:pPr>
            <w:r w:rsidRPr="0092521A">
              <w:rPr>
                <w:b/>
                <w:bCs/>
                <w:sz w:val="20"/>
                <w:szCs w:val="20"/>
                <w:lang w:val="en-CA" w:eastAsia="en-CA"/>
              </w:rPr>
              <w:t>0</w:t>
            </w:r>
          </w:p>
        </w:tc>
      </w:tr>
      <w:tr w:rsidR="001D1914" w:rsidRPr="0092521A" w14:paraId="72F8BF63" w14:textId="77777777" w:rsidTr="001D1914">
        <w:trPr>
          <w:trHeight w:val="26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EB07803" w14:textId="77777777" w:rsidR="001D1914" w:rsidRPr="0092521A" w:rsidRDefault="001D1914" w:rsidP="00297C2C">
            <w:pPr>
              <w:jc w:val="left"/>
              <w:rPr>
                <w:b/>
                <w:bCs/>
                <w:sz w:val="20"/>
                <w:szCs w:val="20"/>
                <w:lang w:val="en-CA" w:eastAsia="en-CA"/>
              </w:rPr>
            </w:pPr>
            <w:r w:rsidRPr="0092521A">
              <w:rPr>
                <w:b/>
                <w:bCs/>
                <w:sz w:val="20"/>
                <w:szCs w:val="20"/>
                <w:lang w:val="en-CA" w:eastAsia="en-CA"/>
              </w:rPr>
              <w:t>Standard activities</w:t>
            </w:r>
          </w:p>
        </w:tc>
      </w:tr>
      <w:tr w:rsidR="001D1914" w:rsidRPr="0092521A" w14:paraId="6311D14C" w14:textId="77777777" w:rsidTr="001D1914">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BD330ED" w14:textId="77777777" w:rsidR="001D1914" w:rsidRPr="0092521A" w:rsidRDefault="001D1914" w:rsidP="00297C2C">
            <w:pPr>
              <w:jc w:val="left"/>
              <w:rPr>
                <w:sz w:val="20"/>
                <w:szCs w:val="20"/>
                <w:lang w:val="en-CA" w:eastAsia="en-CA"/>
              </w:rPr>
            </w:pPr>
            <w:r w:rsidRPr="0092521A">
              <w:rPr>
                <w:sz w:val="20"/>
                <w:szCs w:val="20"/>
                <w:lang w:val="en-CA" w:eastAsia="en-CA"/>
              </w:rPr>
              <w:t>IS</w:t>
            </w:r>
          </w:p>
        </w:tc>
        <w:tc>
          <w:tcPr>
            <w:tcW w:w="1134" w:type="dxa"/>
            <w:tcBorders>
              <w:top w:val="nil"/>
              <w:left w:val="nil"/>
              <w:bottom w:val="single" w:sz="4" w:space="0" w:color="auto"/>
              <w:right w:val="single" w:sz="4" w:space="0" w:color="auto"/>
            </w:tcBorders>
            <w:shd w:val="clear" w:color="auto" w:fill="auto"/>
            <w:noWrap/>
            <w:hideMark/>
          </w:tcPr>
          <w:p w14:paraId="0008C699" w14:textId="77777777" w:rsidR="001D1914" w:rsidRPr="0092521A" w:rsidRDefault="001D1914" w:rsidP="00297C2C">
            <w:pPr>
              <w:jc w:val="right"/>
              <w:rPr>
                <w:sz w:val="20"/>
                <w:szCs w:val="20"/>
                <w:lang w:val="en-CA" w:eastAsia="en-CA"/>
              </w:rPr>
            </w:pPr>
            <w:r w:rsidRPr="0092521A">
              <w:rPr>
                <w:sz w:val="20"/>
                <w:szCs w:val="20"/>
                <w:lang w:val="en-CA" w:eastAsia="en-CA"/>
              </w:rPr>
              <w:t>2,260</w:t>
            </w:r>
          </w:p>
        </w:tc>
        <w:tc>
          <w:tcPr>
            <w:tcW w:w="1134" w:type="dxa"/>
            <w:tcBorders>
              <w:top w:val="nil"/>
              <w:left w:val="nil"/>
              <w:bottom w:val="single" w:sz="4" w:space="0" w:color="auto"/>
              <w:right w:val="single" w:sz="4" w:space="0" w:color="auto"/>
            </w:tcBorders>
            <w:shd w:val="clear" w:color="auto" w:fill="auto"/>
            <w:noWrap/>
            <w:hideMark/>
          </w:tcPr>
          <w:p w14:paraId="6BB78E88" w14:textId="77777777" w:rsidR="001D1914" w:rsidRPr="0092521A" w:rsidRDefault="001D1914" w:rsidP="00297C2C">
            <w:pPr>
              <w:jc w:val="right"/>
              <w:rPr>
                <w:sz w:val="20"/>
                <w:szCs w:val="20"/>
                <w:lang w:val="en-CA" w:eastAsia="en-CA"/>
              </w:rPr>
            </w:pPr>
            <w:r w:rsidRPr="0092521A">
              <w:rPr>
                <w:sz w:val="20"/>
                <w:szCs w:val="20"/>
                <w:lang w:val="en-CA" w:eastAsia="en-CA"/>
              </w:rPr>
              <w:t>4,127</w:t>
            </w:r>
          </w:p>
        </w:tc>
        <w:tc>
          <w:tcPr>
            <w:tcW w:w="1134" w:type="dxa"/>
            <w:tcBorders>
              <w:top w:val="nil"/>
              <w:left w:val="nil"/>
              <w:bottom w:val="single" w:sz="4" w:space="0" w:color="auto"/>
              <w:right w:val="single" w:sz="4" w:space="0" w:color="auto"/>
            </w:tcBorders>
            <w:shd w:val="clear" w:color="auto" w:fill="auto"/>
            <w:noWrap/>
            <w:hideMark/>
          </w:tcPr>
          <w:p w14:paraId="7BE3E506" w14:textId="77777777" w:rsidR="001D1914" w:rsidRPr="0092521A" w:rsidRDefault="001D1914" w:rsidP="00297C2C">
            <w:pPr>
              <w:jc w:val="right"/>
              <w:rPr>
                <w:sz w:val="20"/>
                <w:szCs w:val="20"/>
                <w:lang w:val="en-CA" w:eastAsia="en-CA"/>
              </w:rPr>
            </w:pPr>
            <w:r w:rsidRPr="0092521A">
              <w:rPr>
                <w:sz w:val="20"/>
                <w:szCs w:val="20"/>
                <w:lang w:val="en-CA" w:eastAsia="en-CA"/>
              </w:rPr>
              <w:t>2,260</w:t>
            </w:r>
          </w:p>
        </w:tc>
        <w:tc>
          <w:tcPr>
            <w:tcW w:w="1276" w:type="dxa"/>
            <w:tcBorders>
              <w:top w:val="nil"/>
              <w:left w:val="nil"/>
              <w:bottom w:val="single" w:sz="4" w:space="0" w:color="auto"/>
              <w:right w:val="single" w:sz="4" w:space="0" w:color="auto"/>
            </w:tcBorders>
            <w:shd w:val="clear" w:color="auto" w:fill="auto"/>
            <w:noWrap/>
            <w:hideMark/>
          </w:tcPr>
          <w:p w14:paraId="70D61B20" w14:textId="77777777" w:rsidR="001D1914" w:rsidRPr="0092521A" w:rsidRDefault="001D1914" w:rsidP="00297C2C">
            <w:pPr>
              <w:jc w:val="right"/>
              <w:rPr>
                <w:sz w:val="20"/>
                <w:szCs w:val="20"/>
                <w:lang w:val="en-CA" w:eastAsia="en-CA"/>
              </w:rPr>
            </w:pPr>
            <w:r w:rsidRPr="0092521A">
              <w:rPr>
                <w:sz w:val="20"/>
                <w:szCs w:val="20"/>
                <w:lang w:val="en-CA" w:eastAsia="en-CA"/>
              </w:rPr>
              <w:t>8,647</w:t>
            </w:r>
          </w:p>
        </w:tc>
        <w:tc>
          <w:tcPr>
            <w:tcW w:w="1276" w:type="dxa"/>
            <w:tcBorders>
              <w:top w:val="nil"/>
              <w:left w:val="nil"/>
              <w:bottom w:val="single" w:sz="4" w:space="0" w:color="auto"/>
              <w:right w:val="single" w:sz="4" w:space="0" w:color="auto"/>
            </w:tcBorders>
            <w:shd w:val="clear" w:color="auto" w:fill="auto"/>
            <w:noWrap/>
            <w:hideMark/>
          </w:tcPr>
          <w:p w14:paraId="60DB95E1" w14:textId="77777777" w:rsidR="001D1914" w:rsidRPr="0092521A" w:rsidRDefault="001D1914" w:rsidP="00297C2C">
            <w:pPr>
              <w:jc w:val="right"/>
              <w:rPr>
                <w:sz w:val="20"/>
                <w:szCs w:val="20"/>
                <w:lang w:val="en-CA" w:eastAsia="en-CA"/>
              </w:rPr>
            </w:pPr>
            <w:r w:rsidRPr="0092521A">
              <w:rPr>
                <w:sz w:val="20"/>
                <w:szCs w:val="20"/>
                <w:lang w:val="en-CA" w:eastAsia="en-CA"/>
              </w:rPr>
              <w:t>0</w:t>
            </w:r>
          </w:p>
        </w:tc>
      </w:tr>
      <w:tr w:rsidR="001D1914" w:rsidRPr="0092521A" w14:paraId="2DEADECA" w14:textId="77777777" w:rsidTr="001D1914">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3D97346A" w14:textId="77777777" w:rsidR="001D1914" w:rsidRPr="0092521A" w:rsidRDefault="001D1914" w:rsidP="00297C2C">
            <w:pPr>
              <w:jc w:val="left"/>
              <w:rPr>
                <w:sz w:val="20"/>
                <w:szCs w:val="20"/>
                <w:lang w:val="en-CA" w:eastAsia="en-CA"/>
              </w:rPr>
            </w:pPr>
            <w:r w:rsidRPr="0092521A">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noWrap/>
            <w:hideMark/>
          </w:tcPr>
          <w:p w14:paraId="6CC29E3F" w14:textId="77777777" w:rsidR="001D1914" w:rsidRPr="0092521A" w:rsidRDefault="001D1914" w:rsidP="00297C2C">
            <w:pPr>
              <w:jc w:val="right"/>
              <w:rPr>
                <w:sz w:val="20"/>
                <w:szCs w:val="20"/>
                <w:lang w:val="en-CA" w:eastAsia="en-CA"/>
              </w:rPr>
            </w:pPr>
            <w:r w:rsidRPr="0092521A">
              <w:rPr>
                <w:sz w:val="20"/>
                <w:szCs w:val="20"/>
                <w:lang w:val="en-CA" w:eastAsia="en-CA"/>
              </w:rPr>
              <w:t>2,098</w:t>
            </w:r>
          </w:p>
        </w:tc>
        <w:tc>
          <w:tcPr>
            <w:tcW w:w="1134" w:type="dxa"/>
            <w:tcBorders>
              <w:top w:val="nil"/>
              <w:left w:val="nil"/>
              <w:bottom w:val="single" w:sz="4" w:space="0" w:color="auto"/>
              <w:right w:val="single" w:sz="4" w:space="0" w:color="auto"/>
            </w:tcBorders>
            <w:shd w:val="clear" w:color="auto" w:fill="auto"/>
            <w:noWrap/>
            <w:hideMark/>
          </w:tcPr>
          <w:p w14:paraId="013DCBA1" w14:textId="77777777" w:rsidR="001D1914" w:rsidRPr="0092521A" w:rsidRDefault="001D1914" w:rsidP="00297C2C">
            <w:pPr>
              <w:jc w:val="right"/>
              <w:rPr>
                <w:sz w:val="20"/>
                <w:szCs w:val="20"/>
                <w:lang w:val="en-CA" w:eastAsia="en-CA"/>
              </w:rPr>
            </w:pPr>
            <w:r w:rsidRPr="0092521A">
              <w:rPr>
                <w:sz w:val="20"/>
                <w:szCs w:val="20"/>
                <w:lang w:val="en-CA" w:eastAsia="en-CA"/>
              </w:rPr>
              <w:t>2,113</w:t>
            </w:r>
          </w:p>
        </w:tc>
        <w:tc>
          <w:tcPr>
            <w:tcW w:w="1134" w:type="dxa"/>
            <w:tcBorders>
              <w:top w:val="nil"/>
              <w:left w:val="nil"/>
              <w:bottom w:val="single" w:sz="4" w:space="0" w:color="auto"/>
              <w:right w:val="single" w:sz="4" w:space="0" w:color="auto"/>
            </w:tcBorders>
            <w:shd w:val="clear" w:color="auto" w:fill="auto"/>
            <w:noWrap/>
            <w:hideMark/>
          </w:tcPr>
          <w:p w14:paraId="3AB992F7" w14:textId="77777777" w:rsidR="001D1914" w:rsidRPr="0092521A" w:rsidRDefault="001D1914" w:rsidP="00297C2C">
            <w:pPr>
              <w:jc w:val="right"/>
              <w:rPr>
                <w:sz w:val="20"/>
                <w:szCs w:val="20"/>
                <w:lang w:val="en-CA" w:eastAsia="en-CA"/>
              </w:rPr>
            </w:pPr>
            <w:r w:rsidRPr="0092521A">
              <w:rPr>
                <w:sz w:val="20"/>
                <w:szCs w:val="20"/>
                <w:lang w:val="en-CA" w:eastAsia="en-CA"/>
              </w:rPr>
              <w:t>2,128</w:t>
            </w:r>
          </w:p>
        </w:tc>
        <w:tc>
          <w:tcPr>
            <w:tcW w:w="1276" w:type="dxa"/>
            <w:tcBorders>
              <w:top w:val="nil"/>
              <w:left w:val="nil"/>
              <w:bottom w:val="single" w:sz="4" w:space="0" w:color="auto"/>
              <w:right w:val="single" w:sz="4" w:space="0" w:color="auto"/>
            </w:tcBorders>
            <w:shd w:val="clear" w:color="auto" w:fill="auto"/>
            <w:noWrap/>
            <w:hideMark/>
          </w:tcPr>
          <w:p w14:paraId="7C47DF66" w14:textId="77777777" w:rsidR="001D1914" w:rsidRPr="0092521A" w:rsidRDefault="001D1914" w:rsidP="00297C2C">
            <w:pPr>
              <w:jc w:val="right"/>
              <w:rPr>
                <w:sz w:val="20"/>
                <w:szCs w:val="20"/>
                <w:lang w:val="en-CA" w:eastAsia="en-CA"/>
              </w:rPr>
            </w:pPr>
            <w:r w:rsidRPr="0092521A">
              <w:rPr>
                <w:sz w:val="20"/>
                <w:szCs w:val="20"/>
                <w:lang w:val="en-CA" w:eastAsia="en-CA"/>
              </w:rPr>
              <w:t>6,340</w:t>
            </w:r>
          </w:p>
        </w:tc>
        <w:tc>
          <w:tcPr>
            <w:tcW w:w="1276" w:type="dxa"/>
            <w:tcBorders>
              <w:top w:val="nil"/>
              <w:left w:val="nil"/>
              <w:bottom w:val="single" w:sz="4" w:space="0" w:color="auto"/>
              <w:right w:val="single" w:sz="4" w:space="0" w:color="auto"/>
            </w:tcBorders>
            <w:shd w:val="clear" w:color="auto" w:fill="auto"/>
            <w:noWrap/>
            <w:hideMark/>
          </w:tcPr>
          <w:p w14:paraId="6C525745" w14:textId="77777777" w:rsidR="001D1914" w:rsidRPr="0092521A" w:rsidRDefault="001D1914" w:rsidP="00297C2C">
            <w:pPr>
              <w:jc w:val="right"/>
              <w:rPr>
                <w:sz w:val="20"/>
                <w:szCs w:val="20"/>
                <w:lang w:val="en-CA" w:eastAsia="en-CA"/>
              </w:rPr>
            </w:pPr>
            <w:r w:rsidRPr="0092521A">
              <w:rPr>
                <w:sz w:val="20"/>
                <w:szCs w:val="20"/>
                <w:lang w:val="en-CA" w:eastAsia="en-CA"/>
              </w:rPr>
              <w:t>0</w:t>
            </w:r>
          </w:p>
        </w:tc>
      </w:tr>
      <w:tr w:rsidR="001D1914" w:rsidRPr="0092521A" w14:paraId="10EEC86B" w14:textId="77777777" w:rsidTr="001D1914">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2671B471" w14:textId="77777777" w:rsidR="001D1914" w:rsidRPr="0092521A" w:rsidRDefault="001D1914" w:rsidP="00297C2C">
            <w:pPr>
              <w:jc w:val="left"/>
              <w:rPr>
                <w:b/>
                <w:bCs/>
                <w:sz w:val="20"/>
                <w:szCs w:val="20"/>
                <w:lang w:val="en-CA" w:eastAsia="en-CA"/>
              </w:rPr>
            </w:pPr>
            <w:r w:rsidRPr="0092521A">
              <w:rPr>
                <w:b/>
                <w:bCs/>
                <w:sz w:val="20"/>
                <w:szCs w:val="20"/>
                <w:lang w:val="en-CA" w:eastAsia="en-CA"/>
              </w:rPr>
              <w:t xml:space="preserve">   Standard activities subtotal</w:t>
            </w:r>
          </w:p>
        </w:tc>
        <w:tc>
          <w:tcPr>
            <w:tcW w:w="1134" w:type="dxa"/>
            <w:tcBorders>
              <w:top w:val="nil"/>
              <w:left w:val="nil"/>
              <w:bottom w:val="single" w:sz="4" w:space="0" w:color="auto"/>
              <w:right w:val="single" w:sz="4" w:space="0" w:color="auto"/>
            </w:tcBorders>
            <w:shd w:val="clear" w:color="auto" w:fill="auto"/>
            <w:noWrap/>
            <w:hideMark/>
          </w:tcPr>
          <w:p w14:paraId="73240A58" w14:textId="77777777" w:rsidR="001D1914" w:rsidRPr="0092521A" w:rsidRDefault="001D1914" w:rsidP="00297C2C">
            <w:pPr>
              <w:jc w:val="right"/>
              <w:rPr>
                <w:b/>
                <w:bCs/>
                <w:sz w:val="20"/>
                <w:szCs w:val="20"/>
                <w:lang w:val="en-CA" w:eastAsia="en-CA"/>
              </w:rPr>
            </w:pPr>
            <w:r w:rsidRPr="0092521A">
              <w:rPr>
                <w:b/>
                <w:bCs/>
                <w:sz w:val="20"/>
                <w:szCs w:val="20"/>
                <w:lang w:val="en-CA" w:eastAsia="en-CA"/>
              </w:rPr>
              <w:t>4,358</w:t>
            </w:r>
          </w:p>
        </w:tc>
        <w:tc>
          <w:tcPr>
            <w:tcW w:w="1134" w:type="dxa"/>
            <w:tcBorders>
              <w:top w:val="nil"/>
              <w:left w:val="nil"/>
              <w:bottom w:val="single" w:sz="4" w:space="0" w:color="auto"/>
              <w:right w:val="single" w:sz="4" w:space="0" w:color="auto"/>
            </w:tcBorders>
            <w:shd w:val="clear" w:color="auto" w:fill="auto"/>
            <w:noWrap/>
            <w:hideMark/>
          </w:tcPr>
          <w:p w14:paraId="48ADD41E" w14:textId="77777777" w:rsidR="001D1914" w:rsidRPr="0092521A" w:rsidRDefault="001D1914" w:rsidP="00297C2C">
            <w:pPr>
              <w:jc w:val="right"/>
              <w:rPr>
                <w:b/>
                <w:bCs/>
                <w:sz w:val="20"/>
                <w:szCs w:val="20"/>
                <w:lang w:val="en-CA" w:eastAsia="en-CA"/>
              </w:rPr>
            </w:pPr>
            <w:r w:rsidRPr="0092521A">
              <w:rPr>
                <w:b/>
                <w:bCs/>
                <w:sz w:val="20"/>
                <w:szCs w:val="20"/>
                <w:lang w:val="en-CA" w:eastAsia="en-CA"/>
              </w:rPr>
              <w:t>6,240</w:t>
            </w:r>
          </w:p>
        </w:tc>
        <w:tc>
          <w:tcPr>
            <w:tcW w:w="1134" w:type="dxa"/>
            <w:tcBorders>
              <w:top w:val="nil"/>
              <w:left w:val="nil"/>
              <w:bottom w:val="single" w:sz="4" w:space="0" w:color="auto"/>
              <w:right w:val="single" w:sz="4" w:space="0" w:color="auto"/>
            </w:tcBorders>
            <w:shd w:val="clear" w:color="auto" w:fill="auto"/>
            <w:noWrap/>
            <w:hideMark/>
          </w:tcPr>
          <w:p w14:paraId="4FAF705E" w14:textId="77777777" w:rsidR="001D1914" w:rsidRPr="0092521A" w:rsidRDefault="001D1914" w:rsidP="00297C2C">
            <w:pPr>
              <w:jc w:val="right"/>
              <w:rPr>
                <w:b/>
                <w:bCs/>
                <w:sz w:val="20"/>
                <w:szCs w:val="20"/>
                <w:lang w:val="en-CA" w:eastAsia="en-CA"/>
              </w:rPr>
            </w:pPr>
            <w:r w:rsidRPr="0092521A">
              <w:rPr>
                <w:b/>
                <w:bCs/>
                <w:sz w:val="20"/>
                <w:szCs w:val="20"/>
                <w:lang w:val="en-CA" w:eastAsia="en-CA"/>
              </w:rPr>
              <w:t>4,388</w:t>
            </w:r>
          </w:p>
        </w:tc>
        <w:tc>
          <w:tcPr>
            <w:tcW w:w="1276" w:type="dxa"/>
            <w:tcBorders>
              <w:top w:val="nil"/>
              <w:left w:val="nil"/>
              <w:bottom w:val="single" w:sz="4" w:space="0" w:color="auto"/>
              <w:right w:val="single" w:sz="4" w:space="0" w:color="auto"/>
            </w:tcBorders>
            <w:shd w:val="clear" w:color="auto" w:fill="auto"/>
            <w:noWrap/>
            <w:hideMark/>
          </w:tcPr>
          <w:p w14:paraId="1876AE74" w14:textId="77777777" w:rsidR="001D1914" w:rsidRPr="0092521A" w:rsidRDefault="001D1914" w:rsidP="00297C2C">
            <w:pPr>
              <w:jc w:val="right"/>
              <w:rPr>
                <w:b/>
                <w:bCs/>
                <w:sz w:val="20"/>
                <w:szCs w:val="20"/>
                <w:lang w:val="en-CA" w:eastAsia="en-CA"/>
              </w:rPr>
            </w:pPr>
            <w:r w:rsidRPr="0092521A">
              <w:rPr>
                <w:b/>
                <w:bCs/>
                <w:sz w:val="20"/>
                <w:szCs w:val="20"/>
                <w:lang w:val="en-CA" w:eastAsia="en-CA"/>
              </w:rPr>
              <w:t>14,986</w:t>
            </w:r>
          </w:p>
        </w:tc>
        <w:tc>
          <w:tcPr>
            <w:tcW w:w="1276" w:type="dxa"/>
            <w:tcBorders>
              <w:top w:val="nil"/>
              <w:left w:val="nil"/>
              <w:bottom w:val="single" w:sz="4" w:space="0" w:color="auto"/>
              <w:right w:val="single" w:sz="4" w:space="0" w:color="auto"/>
            </w:tcBorders>
            <w:shd w:val="clear" w:color="auto" w:fill="auto"/>
            <w:noWrap/>
            <w:hideMark/>
          </w:tcPr>
          <w:p w14:paraId="1C0F45A0" w14:textId="77777777" w:rsidR="001D1914" w:rsidRPr="0092521A" w:rsidRDefault="001D1914" w:rsidP="00297C2C">
            <w:pPr>
              <w:jc w:val="right"/>
              <w:rPr>
                <w:b/>
                <w:bCs/>
                <w:sz w:val="20"/>
                <w:szCs w:val="20"/>
                <w:lang w:val="en-CA" w:eastAsia="en-CA"/>
              </w:rPr>
            </w:pPr>
            <w:r w:rsidRPr="0092521A">
              <w:rPr>
                <w:b/>
                <w:bCs/>
                <w:sz w:val="20"/>
                <w:szCs w:val="20"/>
                <w:lang w:val="en-CA" w:eastAsia="en-CA"/>
              </w:rPr>
              <w:t>0</w:t>
            </w:r>
          </w:p>
        </w:tc>
      </w:tr>
      <w:tr w:rsidR="001D1914" w:rsidRPr="0092521A" w14:paraId="4A5FB2D6" w14:textId="77777777" w:rsidTr="001D1914">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338B7AAD" w14:textId="77777777" w:rsidR="001D1914" w:rsidRPr="0092521A" w:rsidRDefault="001D1914" w:rsidP="00297C2C">
            <w:pPr>
              <w:jc w:val="left"/>
              <w:rPr>
                <w:b/>
                <w:bCs/>
                <w:sz w:val="20"/>
                <w:szCs w:val="20"/>
                <w:lang w:val="en-CA" w:eastAsia="en-CA"/>
              </w:rPr>
            </w:pPr>
            <w:r w:rsidRPr="0092521A">
              <w:rPr>
                <w:b/>
                <w:bCs/>
                <w:sz w:val="20"/>
                <w:szCs w:val="20"/>
                <w:lang w:val="en-CA" w:eastAsia="en-CA"/>
              </w:rPr>
              <w:t>Grand total</w:t>
            </w:r>
          </w:p>
        </w:tc>
        <w:tc>
          <w:tcPr>
            <w:tcW w:w="1134" w:type="dxa"/>
            <w:tcBorders>
              <w:top w:val="nil"/>
              <w:left w:val="nil"/>
              <w:bottom w:val="single" w:sz="4" w:space="0" w:color="auto"/>
              <w:right w:val="single" w:sz="4" w:space="0" w:color="auto"/>
            </w:tcBorders>
            <w:shd w:val="clear" w:color="auto" w:fill="auto"/>
            <w:noWrap/>
            <w:hideMark/>
          </w:tcPr>
          <w:p w14:paraId="08EE1578" w14:textId="77777777" w:rsidR="001D1914" w:rsidRPr="0092521A" w:rsidRDefault="001D1914" w:rsidP="00297C2C">
            <w:pPr>
              <w:jc w:val="right"/>
              <w:rPr>
                <w:b/>
                <w:bCs/>
                <w:sz w:val="20"/>
                <w:szCs w:val="20"/>
                <w:lang w:val="en-CA" w:eastAsia="en-CA"/>
              </w:rPr>
            </w:pPr>
            <w:r w:rsidRPr="0092521A">
              <w:rPr>
                <w:b/>
                <w:bCs/>
                <w:sz w:val="20"/>
                <w:szCs w:val="20"/>
                <w:lang w:val="en-CA" w:eastAsia="en-CA"/>
              </w:rPr>
              <w:t>39,149</w:t>
            </w:r>
          </w:p>
        </w:tc>
        <w:tc>
          <w:tcPr>
            <w:tcW w:w="1134" w:type="dxa"/>
            <w:tcBorders>
              <w:top w:val="nil"/>
              <w:left w:val="nil"/>
              <w:bottom w:val="single" w:sz="4" w:space="0" w:color="auto"/>
              <w:right w:val="single" w:sz="4" w:space="0" w:color="auto"/>
            </w:tcBorders>
            <w:shd w:val="clear" w:color="auto" w:fill="auto"/>
            <w:noWrap/>
            <w:hideMark/>
          </w:tcPr>
          <w:p w14:paraId="30BA4F2C" w14:textId="77777777" w:rsidR="001D1914" w:rsidRPr="0092521A" w:rsidRDefault="001D1914" w:rsidP="00297C2C">
            <w:pPr>
              <w:jc w:val="right"/>
              <w:rPr>
                <w:b/>
                <w:bCs/>
                <w:sz w:val="20"/>
                <w:szCs w:val="20"/>
                <w:lang w:val="en-CA" w:eastAsia="en-CA"/>
              </w:rPr>
            </w:pPr>
            <w:r w:rsidRPr="0092521A">
              <w:rPr>
                <w:b/>
                <w:bCs/>
                <w:sz w:val="20"/>
                <w:szCs w:val="20"/>
                <w:lang w:val="en-CA" w:eastAsia="en-CA"/>
              </w:rPr>
              <w:t>54,517</w:t>
            </w:r>
          </w:p>
        </w:tc>
        <w:tc>
          <w:tcPr>
            <w:tcW w:w="1134" w:type="dxa"/>
            <w:tcBorders>
              <w:top w:val="nil"/>
              <w:left w:val="nil"/>
              <w:bottom w:val="single" w:sz="4" w:space="0" w:color="auto"/>
              <w:right w:val="single" w:sz="4" w:space="0" w:color="auto"/>
            </w:tcBorders>
            <w:shd w:val="clear" w:color="auto" w:fill="auto"/>
            <w:noWrap/>
            <w:hideMark/>
          </w:tcPr>
          <w:p w14:paraId="767C15C3" w14:textId="77777777" w:rsidR="001D1914" w:rsidRPr="0092521A" w:rsidRDefault="001D1914" w:rsidP="00297C2C">
            <w:pPr>
              <w:jc w:val="right"/>
              <w:rPr>
                <w:b/>
                <w:bCs/>
                <w:sz w:val="20"/>
                <w:szCs w:val="20"/>
                <w:lang w:val="en-CA" w:eastAsia="en-CA"/>
              </w:rPr>
            </w:pPr>
            <w:r w:rsidRPr="0092521A">
              <w:rPr>
                <w:b/>
                <w:bCs/>
                <w:sz w:val="20"/>
                <w:szCs w:val="20"/>
                <w:lang w:val="en-CA" w:eastAsia="en-CA"/>
              </w:rPr>
              <w:t>30,001</w:t>
            </w:r>
          </w:p>
        </w:tc>
        <w:tc>
          <w:tcPr>
            <w:tcW w:w="1276" w:type="dxa"/>
            <w:tcBorders>
              <w:top w:val="nil"/>
              <w:left w:val="nil"/>
              <w:bottom w:val="single" w:sz="4" w:space="0" w:color="auto"/>
              <w:right w:val="single" w:sz="4" w:space="0" w:color="auto"/>
            </w:tcBorders>
            <w:shd w:val="clear" w:color="auto" w:fill="auto"/>
            <w:noWrap/>
            <w:hideMark/>
          </w:tcPr>
          <w:p w14:paraId="115BBE52" w14:textId="77777777" w:rsidR="001D1914" w:rsidRPr="0092521A" w:rsidRDefault="001D1914" w:rsidP="00297C2C">
            <w:pPr>
              <w:jc w:val="right"/>
              <w:rPr>
                <w:b/>
                <w:bCs/>
                <w:sz w:val="20"/>
                <w:szCs w:val="20"/>
                <w:lang w:val="en-CA" w:eastAsia="en-CA"/>
              </w:rPr>
            </w:pPr>
            <w:r w:rsidRPr="0092521A">
              <w:rPr>
                <w:b/>
                <w:bCs/>
                <w:sz w:val="20"/>
                <w:szCs w:val="20"/>
                <w:lang w:val="en-CA" w:eastAsia="en-CA"/>
              </w:rPr>
              <w:t>123,667</w:t>
            </w:r>
          </w:p>
        </w:tc>
        <w:tc>
          <w:tcPr>
            <w:tcW w:w="1276" w:type="dxa"/>
            <w:tcBorders>
              <w:top w:val="nil"/>
              <w:left w:val="nil"/>
              <w:bottom w:val="single" w:sz="4" w:space="0" w:color="auto"/>
              <w:right w:val="single" w:sz="4" w:space="0" w:color="auto"/>
            </w:tcBorders>
            <w:shd w:val="clear" w:color="auto" w:fill="auto"/>
            <w:noWrap/>
            <w:hideMark/>
          </w:tcPr>
          <w:p w14:paraId="07A11999" w14:textId="77777777" w:rsidR="001D1914" w:rsidRPr="0092521A" w:rsidRDefault="001D1914" w:rsidP="00297C2C">
            <w:pPr>
              <w:jc w:val="right"/>
              <w:rPr>
                <w:b/>
                <w:bCs/>
                <w:sz w:val="20"/>
                <w:szCs w:val="20"/>
                <w:lang w:val="en-CA" w:eastAsia="en-CA"/>
              </w:rPr>
            </w:pPr>
            <w:r w:rsidRPr="0092521A">
              <w:rPr>
                <w:b/>
                <w:bCs/>
                <w:sz w:val="20"/>
                <w:szCs w:val="20"/>
                <w:lang w:val="en-CA" w:eastAsia="en-CA"/>
              </w:rPr>
              <w:t>30,295</w:t>
            </w:r>
          </w:p>
        </w:tc>
      </w:tr>
    </w:tbl>
    <w:p w14:paraId="545C94AE" w14:textId="77777777" w:rsidR="00641623" w:rsidRPr="0092521A" w:rsidRDefault="00641623" w:rsidP="00297C2C">
      <w:pPr>
        <w:rPr>
          <w:sz w:val="18"/>
          <w:szCs w:val="18"/>
          <w:lang w:val="en-US"/>
        </w:rPr>
      </w:pPr>
      <w:r w:rsidRPr="0092521A">
        <w:rPr>
          <w:sz w:val="18"/>
          <w:szCs w:val="18"/>
          <w:lang w:val="en-US"/>
        </w:rPr>
        <w:t>* Including agency support cost</w:t>
      </w:r>
      <w:r w:rsidR="00FC3B48">
        <w:rPr>
          <w:sz w:val="18"/>
          <w:szCs w:val="18"/>
          <w:lang w:val="en-US"/>
        </w:rPr>
        <w:t>s</w:t>
      </w:r>
      <w:r w:rsidRPr="0092521A">
        <w:rPr>
          <w:sz w:val="18"/>
          <w:szCs w:val="18"/>
          <w:lang w:val="en-US"/>
        </w:rPr>
        <w:t xml:space="preserve"> where applicable. </w:t>
      </w:r>
    </w:p>
    <w:p w14:paraId="7EC0C859" w14:textId="77777777" w:rsidR="00641623" w:rsidRPr="0092521A" w:rsidRDefault="00641623" w:rsidP="00297C2C">
      <w:pPr>
        <w:keepNext/>
        <w:rPr>
          <w:b/>
          <w:bCs/>
        </w:rPr>
      </w:pPr>
    </w:p>
    <w:p w14:paraId="44D3092D" w14:textId="77777777" w:rsidR="00641623" w:rsidRPr="0092521A" w:rsidRDefault="00641623" w:rsidP="00297C2C">
      <w:pPr>
        <w:keepNext/>
        <w:spacing w:after="240"/>
        <w:rPr>
          <w:b/>
          <w:bCs/>
        </w:rPr>
      </w:pPr>
      <w:r w:rsidRPr="0092521A">
        <w:rPr>
          <w:b/>
          <w:bCs/>
        </w:rPr>
        <w:t xml:space="preserve">Performance indicators </w:t>
      </w:r>
    </w:p>
    <w:p w14:paraId="6F13CD26" w14:textId="00FD3316" w:rsidR="00641623" w:rsidRPr="0092521A" w:rsidRDefault="00641623" w:rsidP="00297C2C">
      <w:pPr>
        <w:pStyle w:val="Heading1"/>
      </w:pPr>
      <w:r w:rsidRPr="0092521A">
        <w:t xml:space="preserve">UNDP submitted performance indicators pursuant to decision 71/28 in its business plan narrative. </w:t>
      </w:r>
      <w:r w:rsidR="00360C3D" w:rsidRPr="0092521A">
        <w:t>The</w:t>
      </w:r>
      <w:r w:rsidR="00360C3D">
        <w:t xml:space="preserve"> </w:t>
      </w:r>
      <w:r w:rsidR="00360C3D" w:rsidRPr="0092521A">
        <w:t xml:space="preserve">Secretariat </w:t>
      </w:r>
      <w:r w:rsidR="00360C3D">
        <w:t xml:space="preserve">informed </w:t>
      </w:r>
      <w:r w:rsidRPr="0092521A">
        <w:t xml:space="preserve">UNDP </w:t>
      </w:r>
      <w:r w:rsidR="00360C3D">
        <w:t xml:space="preserve">of </w:t>
      </w:r>
      <w:r w:rsidRPr="0092521A">
        <w:t>the targets shown in Table 5.</w:t>
      </w:r>
    </w:p>
    <w:p w14:paraId="65B227C8" w14:textId="77777777" w:rsidR="00641623" w:rsidRPr="0092521A" w:rsidRDefault="00641623" w:rsidP="00297C2C">
      <w:pPr>
        <w:pStyle w:val="subhead"/>
        <w:keepNext/>
        <w:jc w:val="left"/>
        <w:rPr>
          <w:b/>
          <w:sz w:val="22"/>
          <w:szCs w:val="22"/>
        </w:rPr>
      </w:pPr>
      <w:r w:rsidRPr="0092521A">
        <w:rPr>
          <w:b/>
          <w:sz w:val="22"/>
          <w:szCs w:val="22"/>
        </w:rPr>
        <w:lastRenderedPageBreak/>
        <w:t>Table 5: Performance indicators</w:t>
      </w:r>
      <w:r w:rsidRPr="0092521A">
        <w:rPr>
          <w:b/>
          <w:bCs/>
          <w:sz w:val="22"/>
          <w:szCs w:val="22"/>
        </w:rPr>
        <w:t xml:space="preserve"> for UNDP</w:t>
      </w:r>
      <w:r w:rsidR="009D483D">
        <w:rPr>
          <w:b/>
          <w:bCs/>
          <w:sz w:val="22"/>
          <w:szCs w:val="22"/>
        </w:rPr>
        <w:t xml:space="preserve"> for 2019</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1829"/>
        <w:gridCol w:w="4331"/>
        <w:gridCol w:w="1643"/>
      </w:tblGrid>
      <w:tr w:rsidR="00641623" w:rsidRPr="0092521A" w14:paraId="4B9ED4A9" w14:textId="77777777" w:rsidTr="005F3613">
        <w:trPr>
          <w:tblHeader/>
          <w:jc w:val="center"/>
        </w:trPr>
        <w:tc>
          <w:tcPr>
            <w:tcW w:w="1831" w:type="dxa"/>
            <w:shd w:val="clear" w:color="auto" w:fill="auto"/>
            <w:hideMark/>
          </w:tcPr>
          <w:p w14:paraId="7EAD22F5" w14:textId="77777777" w:rsidR="00641623" w:rsidRPr="0092521A" w:rsidRDefault="00641623" w:rsidP="00297C2C">
            <w:pPr>
              <w:keepNext/>
              <w:jc w:val="left"/>
              <w:rPr>
                <w:b/>
                <w:bCs/>
                <w:sz w:val="20"/>
                <w:lang w:val="en-CA" w:eastAsia="en-CA"/>
              </w:rPr>
            </w:pPr>
            <w:r w:rsidRPr="0092521A">
              <w:rPr>
                <w:b/>
                <w:bCs/>
                <w:sz w:val="20"/>
                <w:lang w:val="en-CA" w:eastAsia="en-CA"/>
              </w:rPr>
              <w:t xml:space="preserve">Type of indicator </w:t>
            </w:r>
          </w:p>
        </w:tc>
        <w:tc>
          <w:tcPr>
            <w:tcW w:w="1829" w:type="dxa"/>
            <w:shd w:val="clear" w:color="auto" w:fill="auto"/>
            <w:hideMark/>
          </w:tcPr>
          <w:p w14:paraId="53230225" w14:textId="77777777" w:rsidR="00641623" w:rsidRPr="0092521A" w:rsidRDefault="00641623" w:rsidP="00297C2C">
            <w:pPr>
              <w:keepNext/>
              <w:jc w:val="center"/>
              <w:rPr>
                <w:b/>
                <w:bCs/>
                <w:sz w:val="20"/>
                <w:lang w:val="en-CA" w:eastAsia="en-CA"/>
              </w:rPr>
            </w:pPr>
            <w:r w:rsidRPr="0092521A">
              <w:rPr>
                <w:b/>
                <w:bCs/>
                <w:sz w:val="20"/>
                <w:lang w:val="en-CA" w:eastAsia="en-CA"/>
              </w:rPr>
              <w:t>Short title</w:t>
            </w:r>
          </w:p>
        </w:tc>
        <w:tc>
          <w:tcPr>
            <w:tcW w:w="4331" w:type="dxa"/>
            <w:shd w:val="clear" w:color="auto" w:fill="auto"/>
            <w:hideMark/>
          </w:tcPr>
          <w:p w14:paraId="01162A13" w14:textId="77777777" w:rsidR="00641623" w:rsidRPr="0092521A" w:rsidRDefault="00641623" w:rsidP="00297C2C">
            <w:pPr>
              <w:keepNext/>
              <w:jc w:val="center"/>
              <w:rPr>
                <w:b/>
                <w:bCs/>
                <w:sz w:val="20"/>
                <w:lang w:val="en-CA" w:eastAsia="en-CA"/>
              </w:rPr>
            </w:pPr>
            <w:r w:rsidRPr="0092521A">
              <w:rPr>
                <w:b/>
                <w:bCs/>
                <w:sz w:val="20"/>
                <w:lang w:val="en-CA" w:eastAsia="en-CA"/>
              </w:rPr>
              <w:t>Calculation</w:t>
            </w:r>
          </w:p>
        </w:tc>
        <w:tc>
          <w:tcPr>
            <w:tcW w:w="1643" w:type="dxa"/>
          </w:tcPr>
          <w:p w14:paraId="4A58CC34" w14:textId="77777777" w:rsidR="00641623" w:rsidRPr="0092521A" w:rsidRDefault="00694B57" w:rsidP="00297C2C">
            <w:pPr>
              <w:keepNext/>
              <w:jc w:val="center"/>
              <w:rPr>
                <w:b/>
                <w:bCs/>
                <w:sz w:val="20"/>
                <w:lang w:val="en-CA" w:eastAsia="en-CA"/>
              </w:rPr>
            </w:pPr>
            <w:r w:rsidRPr="0092521A">
              <w:rPr>
                <w:b/>
                <w:bCs/>
                <w:sz w:val="20"/>
                <w:lang w:val="en-CA" w:eastAsia="en-CA"/>
              </w:rPr>
              <w:t>2019</w:t>
            </w:r>
            <w:r w:rsidR="00641623" w:rsidRPr="0092521A">
              <w:rPr>
                <w:b/>
                <w:bCs/>
                <w:sz w:val="20"/>
                <w:lang w:val="en-CA" w:eastAsia="en-CA"/>
              </w:rPr>
              <w:t xml:space="preserve"> target</w:t>
            </w:r>
          </w:p>
        </w:tc>
      </w:tr>
      <w:tr w:rsidR="00641623" w:rsidRPr="0092521A" w14:paraId="1F5CD291" w14:textId="77777777" w:rsidTr="005F3613">
        <w:trPr>
          <w:jc w:val="center"/>
        </w:trPr>
        <w:tc>
          <w:tcPr>
            <w:tcW w:w="1831" w:type="dxa"/>
            <w:shd w:val="clear" w:color="auto" w:fill="auto"/>
            <w:hideMark/>
          </w:tcPr>
          <w:p w14:paraId="275140AC" w14:textId="77777777" w:rsidR="00641623" w:rsidRPr="0092521A" w:rsidRDefault="00641623" w:rsidP="00297C2C">
            <w:pPr>
              <w:keepNext/>
              <w:jc w:val="left"/>
              <w:rPr>
                <w:sz w:val="20"/>
                <w:lang w:val="en-CA" w:eastAsia="en-CA"/>
              </w:rPr>
            </w:pPr>
            <w:r w:rsidRPr="0092521A">
              <w:rPr>
                <w:sz w:val="20"/>
                <w:lang w:val="en-CA" w:eastAsia="en-CA"/>
              </w:rPr>
              <w:t xml:space="preserve">Planning--Approval </w:t>
            </w:r>
          </w:p>
        </w:tc>
        <w:tc>
          <w:tcPr>
            <w:tcW w:w="1829" w:type="dxa"/>
            <w:shd w:val="clear" w:color="auto" w:fill="auto"/>
            <w:hideMark/>
          </w:tcPr>
          <w:p w14:paraId="732AC1D3" w14:textId="77777777" w:rsidR="00641623" w:rsidRPr="0092521A" w:rsidRDefault="00641623" w:rsidP="00297C2C">
            <w:pPr>
              <w:keepNext/>
              <w:jc w:val="left"/>
              <w:rPr>
                <w:sz w:val="20"/>
                <w:lang w:val="en-CA" w:eastAsia="en-CA"/>
              </w:rPr>
            </w:pPr>
            <w:r w:rsidRPr="0092521A">
              <w:rPr>
                <w:sz w:val="20"/>
                <w:lang w:val="en-CA" w:eastAsia="en-CA"/>
              </w:rPr>
              <w:t>Tranches approved</w:t>
            </w:r>
          </w:p>
        </w:tc>
        <w:tc>
          <w:tcPr>
            <w:tcW w:w="4331" w:type="dxa"/>
            <w:shd w:val="clear" w:color="auto" w:fill="auto"/>
            <w:hideMark/>
          </w:tcPr>
          <w:p w14:paraId="4A5AB676" w14:textId="77777777" w:rsidR="00641623" w:rsidRPr="0092521A" w:rsidRDefault="00641623" w:rsidP="00297C2C">
            <w:pPr>
              <w:keepNext/>
              <w:jc w:val="left"/>
              <w:rPr>
                <w:sz w:val="20"/>
                <w:lang w:val="en-CA" w:eastAsia="en-CA"/>
              </w:rPr>
            </w:pPr>
            <w:r w:rsidRPr="0092521A">
              <w:rPr>
                <w:sz w:val="20"/>
                <w:lang w:val="en-CA" w:eastAsia="en-CA"/>
              </w:rPr>
              <w:t>Number of tranches approved vs. those planned*</w:t>
            </w:r>
          </w:p>
        </w:tc>
        <w:tc>
          <w:tcPr>
            <w:tcW w:w="1643" w:type="dxa"/>
          </w:tcPr>
          <w:p w14:paraId="15169B9F" w14:textId="77777777" w:rsidR="00641623" w:rsidRPr="0092521A" w:rsidRDefault="006476A1" w:rsidP="00297C2C">
            <w:pPr>
              <w:keepNext/>
              <w:jc w:val="right"/>
              <w:rPr>
                <w:sz w:val="20"/>
                <w:lang w:val="en-CA" w:eastAsia="en-CA"/>
              </w:rPr>
            </w:pPr>
            <w:r w:rsidRPr="0092521A">
              <w:rPr>
                <w:sz w:val="20"/>
                <w:lang w:val="en-CA" w:eastAsia="en-CA"/>
              </w:rPr>
              <w:t>16</w:t>
            </w:r>
          </w:p>
        </w:tc>
      </w:tr>
      <w:tr w:rsidR="00641623" w:rsidRPr="0092521A" w14:paraId="528928EE" w14:textId="77777777" w:rsidTr="005F3613">
        <w:trPr>
          <w:jc w:val="center"/>
        </w:trPr>
        <w:tc>
          <w:tcPr>
            <w:tcW w:w="1831" w:type="dxa"/>
            <w:shd w:val="clear" w:color="auto" w:fill="auto"/>
            <w:hideMark/>
          </w:tcPr>
          <w:p w14:paraId="4706DA2B" w14:textId="77777777" w:rsidR="00641623" w:rsidRPr="0092521A" w:rsidRDefault="00641623" w:rsidP="00297C2C">
            <w:pPr>
              <w:keepNext/>
              <w:jc w:val="left"/>
              <w:rPr>
                <w:sz w:val="20"/>
                <w:lang w:val="en-CA" w:eastAsia="en-CA"/>
              </w:rPr>
            </w:pPr>
            <w:r w:rsidRPr="0092521A">
              <w:rPr>
                <w:sz w:val="20"/>
                <w:lang w:val="en-CA" w:eastAsia="en-CA"/>
              </w:rPr>
              <w:t xml:space="preserve">Planning--Approval </w:t>
            </w:r>
          </w:p>
        </w:tc>
        <w:tc>
          <w:tcPr>
            <w:tcW w:w="1829" w:type="dxa"/>
            <w:shd w:val="clear" w:color="auto" w:fill="auto"/>
            <w:hideMark/>
          </w:tcPr>
          <w:p w14:paraId="6CEC8720" w14:textId="77777777" w:rsidR="00641623" w:rsidRPr="0092521A" w:rsidRDefault="00641623" w:rsidP="00297C2C">
            <w:pPr>
              <w:keepNext/>
              <w:jc w:val="left"/>
              <w:rPr>
                <w:sz w:val="20"/>
                <w:lang w:val="en-CA" w:eastAsia="en-CA"/>
              </w:rPr>
            </w:pPr>
            <w:r w:rsidRPr="0092521A">
              <w:rPr>
                <w:sz w:val="20"/>
                <w:lang w:val="en-CA" w:eastAsia="en-CA"/>
              </w:rPr>
              <w:t>Projects/activities approved</w:t>
            </w:r>
          </w:p>
        </w:tc>
        <w:tc>
          <w:tcPr>
            <w:tcW w:w="4331" w:type="dxa"/>
            <w:shd w:val="clear" w:color="auto" w:fill="auto"/>
            <w:hideMark/>
          </w:tcPr>
          <w:p w14:paraId="4908B8DB" w14:textId="77777777" w:rsidR="00641623" w:rsidRPr="0092521A" w:rsidRDefault="00641623" w:rsidP="00297C2C">
            <w:pPr>
              <w:keepNext/>
              <w:jc w:val="left"/>
              <w:rPr>
                <w:sz w:val="20"/>
                <w:lang w:val="en-CA" w:eastAsia="en-CA"/>
              </w:rPr>
            </w:pPr>
            <w:r w:rsidRPr="0092521A">
              <w:rPr>
                <w:sz w:val="20"/>
                <w:lang w:val="en-CA" w:eastAsia="en-CA"/>
              </w:rPr>
              <w:t>Number of projects/activities approved vs. those planned (including project preparation activities)**</w:t>
            </w:r>
          </w:p>
        </w:tc>
        <w:tc>
          <w:tcPr>
            <w:tcW w:w="1643" w:type="dxa"/>
          </w:tcPr>
          <w:p w14:paraId="6EA8887D" w14:textId="77777777" w:rsidR="00641623" w:rsidRPr="0092521A" w:rsidRDefault="006476A1" w:rsidP="00297C2C">
            <w:pPr>
              <w:keepNext/>
              <w:jc w:val="right"/>
              <w:rPr>
                <w:sz w:val="20"/>
                <w:lang w:val="en-CA" w:eastAsia="en-CA"/>
              </w:rPr>
            </w:pPr>
            <w:r w:rsidRPr="0092521A">
              <w:rPr>
                <w:sz w:val="20"/>
                <w:lang w:val="en-CA" w:eastAsia="en-CA"/>
              </w:rPr>
              <w:t>15</w:t>
            </w:r>
          </w:p>
        </w:tc>
      </w:tr>
      <w:tr w:rsidR="00641623" w:rsidRPr="0092521A" w14:paraId="0C5A4A3B" w14:textId="77777777" w:rsidTr="005F3613">
        <w:trPr>
          <w:jc w:val="center"/>
        </w:trPr>
        <w:tc>
          <w:tcPr>
            <w:tcW w:w="1831" w:type="dxa"/>
            <w:shd w:val="clear" w:color="auto" w:fill="auto"/>
            <w:hideMark/>
          </w:tcPr>
          <w:p w14:paraId="72F426AC" w14:textId="77777777" w:rsidR="00641623" w:rsidRPr="0092521A" w:rsidRDefault="00641623" w:rsidP="00297C2C">
            <w:pPr>
              <w:jc w:val="left"/>
              <w:rPr>
                <w:sz w:val="20"/>
                <w:lang w:val="en-CA" w:eastAsia="en-CA"/>
              </w:rPr>
            </w:pPr>
            <w:r w:rsidRPr="0092521A">
              <w:rPr>
                <w:sz w:val="20"/>
                <w:lang w:eastAsia="en-CA"/>
              </w:rPr>
              <w:t xml:space="preserve">Implementation </w:t>
            </w:r>
          </w:p>
        </w:tc>
        <w:tc>
          <w:tcPr>
            <w:tcW w:w="1829" w:type="dxa"/>
            <w:shd w:val="clear" w:color="auto" w:fill="auto"/>
            <w:hideMark/>
          </w:tcPr>
          <w:p w14:paraId="1B7C8A20" w14:textId="77777777" w:rsidR="00641623" w:rsidRPr="0092521A" w:rsidRDefault="00641623" w:rsidP="00297C2C">
            <w:pPr>
              <w:jc w:val="left"/>
              <w:rPr>
                <w:sz w:val="20"/>
                <w:lang w:val="en-CA" w:eastAsia="en-CA"/>
              </w:rPr>
            </w:pPr>
            <w:r w:rsidRPr="0092521A">
              <w:rPr>
                <w:sz w:val="20"/>
                <w:lang w:val="en-CA" w:eastAsia="en-CA"/>
              </w:rPr>
              <w:t>Funds disbursed</w:t>
            </w:r>
          </w:p>
        </w:tc>
        <w:tc>
          <w:tcPr>
            <w:tcW w:w="4331" w:type="dxa"/>
            <w:shd w:val="clear" w:color="auto" w:fill="auto"/>
            <w:hideMark/>
          </w:tcPr>
          <w:p w14:paraId="13CBA7FF" w14:textId="77777777" w:rsidR="00641623" w:rsidRPr="0092521A" w:rsidRDefault="00641623" w:rsidP="00297C2C">
            <w:pPr>
              <w:jc w:val="left"/>
              <w:rPr>
                <w:sz w:val="20"/>
                <w:lang w:val="en-CA" w:eastAsia="en-CA"/>
              </w:rPr>
            </w:pPr>
            <w:r w:rsidRPr="0092521A">
              <w:rPr>
                <w:sz w:val="20"/>
                <w:lang w:val="en-CA" w:eastAsia="en-CA"/>
              </w:rPr>
              <w:t>Based on estimated disbursement in progress report</w:t>
            </w:r>
          </w:p>
        </w:tc>
        <w:tc>
          <w:tcPr>
            <w:tcW w:w="1643" w:type="dxa"/>
          </w:tcPr>
          <w:p w14:paraId="06F8A839" w14:textId="77777777" w:rsidR="00641623" w:rsidRPr="0092521A" w:rsidRDefault="00641623" w:rsidP="00297C2C">
            <w:pPr>
              <w:jc w:val="right"/>
              <w:rPr>
                <w:sz w:val="20"/>
                <w:lang w:val="en-CA" w:eastAsia="en-CA"/>
              </w:rPr>
            </w:pPr>
            <w:r w:rsidRPr="0092521A">
              <w:rPr>
                <w:sz w:val="20"/>
                <w:lang w:val="en-CA" w:eastAsia="en-CA"/>
              </w:rPr>
              <w:t>US $</w:t>
            </w:r>
            <w:r w:rsidR="006476A1" w:rsidRPr="0092521A">
              <w:rPr>
                <w:sz w:val="20"/>
                <w:lang w:val="en-CA" w:eastAsia="en-CA"/>
              </w:rPr>
              <w:t>24,920,548</w:t>
            </w:r>
          </w:p>
        </w:tc>
      </w:tr>
      <w:tr w:rsidR="00641623" w:rsidRPr="0092521A" w14:paraId="6F43F95A" w14:textId="77777777" w:rsidTr="005F3613">
        <w:trPr>
          <w:jc w:val="center"/>
        </w:trPr>
        <w:tc>
          <w:tcPr>
            <w:tcW w:w="1831" w:type="dxa"/>
            <w:shd w:val="clear" w:color="auto" w:fill="auto"/>
            <w:hideMark/>
          </w:tcPr>
          <w:p w14:paraId="7EDE83C2" w14:textId="77777777" w:rsidR="00641623" w:rsidRPr="0092521A" w:rsidRDefault="00641623" w:rsidP="00297C2C">
            <w:pPr>
              <w:jc w:val="left"/>
              <w:rPr>
                <w:sz w:val="20"/>
                <w:lang w:val="en-CA" w:eastAsia="en-CA"/>
              </w:rPr>
            </w:pPr>
            <w:r w:rsidRPr="0092521A">
              <w:rPr>
                <w:sz w:val="20"/>
                <w:lang w:eastAsia="en-CA"/>
              </w:rPr>
              <w:t>Implementation</w:t>
            </w:r>
          </w:p>
        </w:tc>
        <w:tc>
          <w:tcPr>
            <w:tcW w:w="1829" w:type="dxa"/>
            <w:shd w:val="clear" w:color="auto" w:fill="auto"/>
            <w:hideMark/>
          </w:tcPr>
          <w:p w14:paraId="3971B0DF" w14:textId="77777777" w:rsidR="00641623" w:rsidRPr="0092521A" w:rsidRDefault="00641623" w:rsidP="00297C2C">
            <w:pPr>
              <w:jc w:val="left"/>
              <w:rPr>
                <w:sz w:val="20"/>
                <w:lang w:val="en-CA" w:eastAsia="en-CA"/>
              </w:rPr>
            </w:pPr>
            <w:r w:rsidRPr="0092521A">
              <w:rPr>
                <w:sz w:val="20"/>
                <w:lang w:val="en-CA" w:eastAsia="en-CA"/>
              </w:rPr>
              <w:t>ODS phase-out</w:t>
            </w:r>
          </w:p>
        </w:tc>
        <w:tc>
          <w:tcPr>
            <w:tcW w:w="4331" w:type="dxa"/>
            <w:shd w:val="clear" w:color="auto" w:fill="auto"/>
            <w:hideMark/>
          </w:tcPr>
          <w:p w14:paraId="599B3D8B" w14:textId="77777777" w:rsidR="00641623" w:rsidRPr="0092521A" w:rsidRDefault="00641623" w:rsidP="00297C2C">
            <w:pPr>
              <w:jc w:val="left"/>
              <w:rPr>
                <w:sz w:val="20"/>
                <w:lang w:val="en-CA" w:eastAsia="en-CA"/>
              </w:rPr>
            </w:pPr>
            <w:r w:rsidRPr="0092521A">
              <w:rPr>
                <w:sz w:val="20"/>
                <w:lang w:val="en-CA" w:eastAsia="en-CA"/>
              </w:rPr>
              <w:t>ODS phase-out for the tranche when the next tranche is approved vs. those planned per business plans</w:t>
            </w:r>
          </w:p>
        </w:tc>
        <w:tc>
          <w:tcPr>
            <w:tcW w:w="1643" w:type="dxa"/>
          </w:tcPr>
          <w:p w14:paraId="3394D1DE" w14:textId="77777777" w:rsidR="00641623" w:rsidRPr="0092521A" w:rsidRDefault="006476A1" w:rsidP="00297C2C">
            <w:pPr>
              <w:jc w:val="right"/>
              <w:rPr>
                <w:sz w:val="20"/>
                <w:lang w:val="en-CA" w:eastAsia="en-CA"/>
              </w:rPr>
            </w:pPr>
            <w:r w:rsidRPr="0092521A">
              <w:rPr>
                <w:sz w:val="20"/>
                <w:lang w:val="en-CA" w:eastAsia="en-CA"/>
              </w:rPr>
              <w:t xml:space="preserve">281.7 </w:t>
            </w:r>
            <w:r w:rsidR="00641623" w:rsidRPr="0092521A">
              <w:rPr>
                <w:sz w:val="20"/>
                <w:lang w:val="en-CA" w:eastAsia="en-CA"/>
              </w:rPr>
              <w:t>ODP tonnes</w:t>
            </w:r>
          </w:p>
        </w:tc>
      </w:tr>
      <w:tr w:rsidR="00641623" w:rsidRPr="0092521A" w14:paraId="7315245E" w14:textId="77777777" w:rsidTr="005F3613">
        <w:trPr>
          <w:jc w:val="center"/>
        </w:trPr>
        <w:tc>
          <w:tcPr>
            <w:tcW w:w="1831" w:type="dxa"/>
            <w:shd w:val="clear" w:color="auto" w:fill="auto"/>
            <w:hideMark/>
          </w:tcPr>
          <w:p w14:paraId="1DC1EB62" w14:textId="77777777" w:rsidR="00641623" w:rsidRPr="0092521A" w:rsidRDefault="00641623" w:rsidP="00297C2C">
            <w:pPr>
              <w:jc w:val="left"/>
              <w:rPr>
                <w:sz w:val="20"/>
                <w:lang w:val="en-CA" w:eastAsia="en-CA"/>
              </w:rPr>
            </w:pPr>
            <w:r w:rsidRPr="0092521A">
              <w:rPr>
                <w:sz w:val="20"/>
                <w:lang w:val="en-CA" w:eastAsia="en-CA"/>
              </w:rPr>
              <w:t xml:space="preserve">Implementation </w:t>
            </w:r>
          </w:p>
        </w:tc>
        <w:tc>
          <w:tcPr>
            <w:tcW w:w="1829" w:type="dxa"/>
            <w:shd w:val="clear" w:color="auto" w:fill="auto"/>
            <w:hideMark/>
          </w:tcPr>
          <w:p w14:paraId="336FC17B" w14:textId="77777777" w:rsidR="00641623" w:rsidRPr="0092521A" w:rsidRDefault="00641623" w:rsidP="00297C2C">
            <w:pPr>
              <w:jc w:val="left"/>
              <w:rPr>
                <w:sz w:val="20"/>
                <w:lang w:val="en-CA" w:eastAsia="en-CA"/>
              </w:rPr>
            </w:pPr>
            <w:r w:rsidRPr="0092521A">
              <w:rPr>
                <w:sz w:val="20"/>
                <w:lang w:val="en-CA" w:eastAsia="en-CA"/>
              </w:rPr>
              <w:t>Project completion for activities</w:t>
            </w:r>
          </w:p>
        </w:tc>
        <w:tc>
          <w:tcPr>
            <w:tcW w:w="4331" w:type="dxa"/>
            <w:shd w:val="clear" w:color="auto" w:fill="auto"/>
            <w:hideMark/>
          </w:tcPr>
          <w:p w14:paraId="615E4BF8" w14:textId="77777777" w:rsidR="00641623" w:rsidRPr="0092521A" w:rsidRDefault="00641623" w:rsidP="00297C2C">
            <w:pPr>
              <w:jc w:val="left"/>
              <w:rPr>
                <w:sz w:val="20"/>
                <w:lang w:val="en-CA" w:eastAsia="en-CA"/>
              </w:rPr>
            </w:pPr>
            <w:r w:rsidRPr="0092521A">
              <w:rPr>
                <w:sz w:val="20"/>
                <w:lang w:val="en-CA" w:eastAsia="en-CA"/>
              </w:rPr>
              <w:t>Project completion  vs. planned in progress reports for all activities (excluding project preparation)</w:t>
            </w:r>
          </w:p>
        </w:tc>
        <w:tc>
          <w:tcPr>
            <w:tcW w:w="1643" w:type="dxa"/>
          </w:tcPr>
          <w:p w14:paraId="79956373" w14:textId="77777777" w:rsidR="00641623" w:rsidRPr="0092521A" w:rsidRDefault="006476A1" w:rsidP="00297C2C">
            <w:pPr>
              <w:jc w:val="right"/>
              <w:rPr>
                <w:sz w:val="20"/>
                <w:lang w:val="en-CA" w:eastAsia="en-CA"/>
              </w:rPr>
            </w:pPr>
            <w:r w:rsidRPr="0092521A">
              <w:rPr>
                <w:sz w:val="20"/>
                <w:lang w:val="en-CA" w:eastAsia="en-CA"/>
              </w:rPr>
              <w:t>63</w:t>
            </w:r>
          </w:p>
        </w:tc>
      </w:tr>
      <w:tr w:rsidR="00641623" w:rsidRPr="0092521A" w14:paraId="386DD4E6" w14:textId="77777777" w:rsidTr="005F3613">
        <w:trPr>
          <w:jc w:val="center"/>
        </w:trPr>
        <w:tc>
          <w:tcPr>
            <w:tcW w:w="1831" w:type="dxa"/>
            <w:shd w:val="clear" w:color="auto" w:fill="auto"/>
            <w:hideMark/>
          </w:tcPr>
          <w:p w14:paraId="0D211214" w14:textId="77777777" w:rsidR="00641623" w:rsidRPr="0092521A" w:rsidRDefault="00641623" w:rsidP="00297C2C">
            <w:pPr>
              <w:keepNext/>
              <w:jc w:val="left"/>
              <w:rPr>
                <w:sz w:val="20"/>
                <w:lang w:val="en-CA" w:eastAsia="en-CA"/>
              </w:rPr>
            </w:pPr>
            <w:r w:rsidRPr="0092521A">
              <w:rPr>
                <w:sz w:val="20"/>
                <w:lang w:val="en-CA" w:eastAsia="en-CA"/>
              </w:rPr>
              <w:t>Administrative</w:t>
            </w:r>
          </w:p>
        </w:tc>
        <w:tc>
          <w:tcPr>
            <w:tcW w:w="1829" w:type="dxa"/>
            <w:shd w:val="clear" w:color="auto" w:fill="auto"/>
            <w:hideMark/>
          </w:tcPr>
          <w:p w14:paraId="48BF3A58" w14:textId="77777777" w:rsidR="00641623" w:rsidRPr="0092521A" w:rsidRDefault="00641623" w:rsidP="00297C2C">
            <w:pPr>
              <w:keepNext/>
              <w:jc w:val="left"/>
              <w:rPr>
                <w:sz w:val="20"/>
                <w:lang w:val="en-CA" w:eastAsia="en-CA"/>
              </w:rPr>
            </w:pPr>
            <w:r w:rsidRPr="0092521A">
              <w:rPr>
                <w:sz w:val="20"/>
                <w:lang w:val="en-CA" w:eastAsia="en-CA"/>
              </w:rPr>
              <w:t>Speed of financial completion</w:t>
            </w:r>
          </w:p>
        </w:tc>
        <w:tc>
          <w:tcPr>
            <w:tcW w:w="4331" w:type="dxa"/>
            <w:shd w:val="clear" w:color="auto" w:fill="auto"/>
            <w:hideMark/>
          </w:tcPr>
          <w:p w14:paraId="6B2E1AD5" w14:textId="77777777" w:rsidR="00641623" w:rsidRPr="0092521A" w:rsidRDefault="00641623" w:rsidP="00297C2C">
            <w:pPr>
              <w:keepNext/>
              <w:jc w:val="left"/>
              <w:rPr>
                <w:sz w:val="20"/>
                <w:lang w:val="en-CA" w:eastAsia="en-CA"/>
              </w:rPr>
            </w:pPr>
            <w:r w:rsidRPr="0092521A">
              <w:rPr>
                <w:sz w:val="20"/>
                <w:lang w:val="en-CA" w:eastAsia="en-CA"/>
              </w:rPr>
              <w:t>The extent to which projects are financially completed 12 months after project completion</w:t>
            </w:r>
          </w:p>
        </w:tc>
        <w:tc>
          <w:tcPr>
            <w:tcW w:w="1643" w:type="dxa"/>
          </w:tcPr>
          <w:p w14:paraId="62C8478D" w14:textId="58DB9EB5" w:rsidR="00641623" w:rsidRPr="0092521A" w:rsidRDefault="00641623" w:rsidP="00EB05FC">
            <w:pPr>
              <w:keepNext/>
              <w:jc w:val="right"/>
              <w:rPr>
                <w:sz w:val="20"/>
                <w:lang w:val="en-CA" w:eastAsia="en-CA"/>
              </w:rPr>
            </w:pPr>
            <w:r w:rsidRPr="0092521A">
              <w:rPr>
                <w:sz w:val="20"/>
                <w:lang w:val="en-CA" w:eastAsia="en-CA"/>
              </w:rPr>
              <w:t>70%</w:t>
            </w:r>
          </w:p>
        </w:tc>
      </w:tr>
      <w:tr w:rsidR="00641623" w:rsidRPr="0092521A" w14:paraId="6667D14A" w14:textId="77777777" w:rsidTr="005F3613">
        <w:trPr>
          <w:jc w:val="center"/>
        </w:trPr>
        <w:tc>
          <w:tcPr>
            <w:tcW w:w="1831" w:type="dxa"/>
            <w:shd w:val="clear" w:color="auto" w:fill="auto"/>
            <w:hideMark/>
          </w:tcPr>
          <w:p w14:paraId="688D4BE0" w14:textId="77777777" w:rsidR="00641623" w:rsidRPr="0092521A" w:rsidRDefault="00641623" w:rsidP="00297C2C">
            <w:pPr>
              <w:jc w:val="left"/>
              <w:rPr>
                <w:sz w:val="20"/>
                <w:lang w:val="en-CA" w:eastAsia="en-CA"/>
              </w:rPr>
            </w:pPr>
            <w:r w:rsidRPr="0092521A">
              <w:rPr>
                <w:sz w:val="20"/>
                <w:lang w:val="en-CA" w:eastAsia="en-CA"/>
              </w:rPr>
              <w:t xml:space="preserve">Administrative </w:t>
            </w:r>
          </w:p>
        </w:tc>
        <w:tc>
          <w:tcPr>
            <w:tcW w:w="1829" w:type="dxa"/>
            <w:shd w:val="clear" w:color="auto" w:fill="auto"/>
            <w:hideMark/>
          </w:tcPr>
          <w:p w14:paraId="0FA4C5CA" w14:textId="77777777" w:rsidR="00641623" w:rsidRPr="0092521A" w:rsidRDefault="00641623" w:rsidP="00297C2C">
            <w:pPr>
              <w:jc w:val="left"/>
              <w:rPr>
                <w:sz w:val="20"/>
                <w:lang w:val="en-CA" w:eastAsia="en-CA"/>
              </w:rPr>
            </w:pPr>
            <w:r w:rsidRPr="0092521A">
              <w:rPr>
                <w:sz w:val="20"/>
                <w:lang w:val="en-CA" w:eastAsia="en-CA"/>
              </w:rPr>
              <w:t>Timely submission of project completion reports</w:t>
            </w:r>
          </w:p>
        </w:tc>
        <w:tc>
          <w:tcPr>
            <w:tcW w:w="4331" w:type="dxa"/>
            <w:shd w:val="clear" w:color="auto" w:fill="auto"/>
            <w:hideMark/>
          </w:tcPr>
          <w:p w14:paraId="3F44A210" w14:textId="77777777" w:rsidR="00641623" w:rsidRPr="0092521A" w:rsidRDefault="00641623" w:rsidP="00297C2C">
            <w:pPr>
              <w:jc w:val="left"/>
              <w:rPr>
                <w:sz w:val="20"/>
                <w:lang w:val="en-CA" w:eastAsia="en-CA"/>
              </w:rPr>
            </w:pPr>
            <w:r w:rsidRPr="0092521A">
              <w:rPr>
                <w:sz w:val="20"/>
                <w:lang w:val="en-CA" w:eastAsia="en-CA"/>
              </w:rPr>
              <w:t>Timely submission of project completion reports vs. those agreed</w:t>
            </w:r>
          </w:p>
        </w:tc>
        <w:tc>
          <w:tcPr>
            <w:tcW w:w="1643" w:type="dxa"/>
          </w:tcPr>
          <w:p w14:paraId="470A04D2" w14:textId="77777777" w:rsidR="00641623" w:rsidRPr="0092521A" w:rsidRDefault="00AD745D" w:rsidP="00297C2C">
            <w:pPr>
              <w:jc w:val="right"/>
              <w:rPr>
                <w:sz w:val="20"/>
                <w:lang w:val="en-CA" w:eastAsia="en-CA"/>
              </w:rPr>
            </w:pPr>
            <w:r w:rsidRPr="0092521A">
              <w:rPr>
                <w:sz w:val="20"/>
                <w:lang w:val="en-CA" w:eastAsia="en-CA"/>
              </w:rPr>
              <w:t>24</w:t>
            </w:r>
          </w:p>
        </w:tc>
      </w:tr>
      <w:tr w:rsidR="00641623" w:rsidRPr="0092521A" w14:paraId="0FE19A1F" w14:textId="77777777" w:rsidTr="005F3613">
        <w:trPr>
          <w:jc w:val="center"/>
        </w:trPr>
        <w:tc>
          <w:tcPr>
            <w:tcW w:w="1831" w:type="dxa"/>
            <w:shd w:val="clear" w:color="auto" w:fill="auto"/>
            <w:hideMark/>
          </w:tcPr>
          <w:p w14:paraId="37D4FE64" w14:textId="77777777" w:rsidR="00641623" w:rsidRPr="0092521A" w:rsidRDefault="00641623" w:rsidP="00297C2C">
            <w:pPr>
              <w:jc w:val="left"/>
              <w:rPr>
                <w:sz w:val="20"/>
                <w:lang w:val="en-CA" w:eastAsia="en-CA"/>
              </w:rPr>
            </w:pPr>
            <w:r w:rsidRPr="0092521A">
              <w:rPr>
                <w:sz w:val="20"/>
                <w:lang w:val="en-CA" w:eastAsia="en-CA"/>
              </w:rPr>
              <w:t xml:space="preserve">Administrative </w:t>
            </w:r>
          </w:p>
        </w:tc>
        <w:tc>
          <w:tcPr>
            <w:tcW w:w="1829" w:type="dxa"/>
            <w:shd w:val="clear" w:color="auto" w:fill="auto"/>
            <w:hideMark/>
          </w:tcPr>
          <w:p w14:paraId="01301B7F" w14:textId="77777777" w:rsidR="00641623" w:rsidRPr="0092521A" w:rsidRDefault="00641623" w:rsidP="00297C2C">
            <w:pPr>
              <w:jc w:val="left"/>
              <w:rPr>
                <w:sz w:val="20"/>
                <w:lang w:val="en-CA" w:eastAsia="en-CA"/>
              </w:rPr>
            </w:pPr>
            <w:r w:rsidRPr="0092521A">
              <w:rPr>
                <w:sz w:val="20"/>
                <w:lang w:val="en-CA" w:eastAsia="en-CA"/>
              </w:rPr>
              <w:t>Timely submission of progress reports</w:t>
            </w:r>
          </w:p>
        </w:tc>
        <w:tc>
          <w:tcPr>
            <w:tcW w:w="4331" w:type="dxa"/>
            <w:shd w:val="clear" w:color="auto" w:fill="auto"/>
            <w:hideMark/>
          </w:tcPr>
          <w:p w14:paraId="2D9B9075" w14:textId="77777777" w:rsidR="00641623" w:rsidRPr="0092521A" w:rsidRDefault="00641623" w:rsidP="00297C2C">
            <w:pPr>
              <w:jc w:val="left"/>
              <w:rPr>
                <w:sz w:val="20"/>
                <w:lang w:val="en-CA" w:eastAsia="en-CA"/>
              </w:rPr>
            </w:pPr>
            <w:r w:rsidRPr="0092521A">
              <w:rPr>
                <w:sz w:val="20"/>
                <w:lang w:val="en-CA" w:eastAsia="en-CA"/>
              </w:rPr>
              <w:t>Timely submission of progress reports and business plans and responses unless otherwise agreed</w:t>
            </w:r>
          </w:p>
        </w:tc>
        <w:tc>
          <w:tcPr>
            <w:tcW w:w="1643" w:type="dxa"/>
          </w:tcPr>
          <w:p w14:paraId="4401B09F" w14:textId="77777777" w:rsidR="00641623" w:rsidRPr="0092521A" w:rsidRDefault="00641623" w:rsidP="00297C2C">
            <w:pPr>
              <w:jc w:val="right"/>
              <w:rPr>
                <w:sz w:val="20"/>
                <w:lang w:val="en-CA" w:eastAsia="en-CA"/>
              </w:rPr>
            </w:pPr>
            <w:r w:rsidRPr="0092521A">
              <w:rPr>
                <w:sz w:val="20"/>
                <w:lang w:val="en-CA" w:eastAsia="en-CA"/>
              </w:rPr>
              <w:t>On time</w:t>
            </w:r>
          </w:p>
        </w:tc>
      </w:tr>
    </w:tbl>
    <w:p w14:paraId="5CE244AB" w14:textId="77777777" w:rsidR="00641623" w:rsidRPr="0092521A" w:rsidRDefault="00641623" w:rsidP="00297C2C">
      <w:pPr>
        <w:rPr>
          <w:sz w:val="20"/>
        </w:rPr>
      </w:pPr>
      <w:r w:rsidRPr="0092521A">
        <w:rPr>
          <w:sz w:val="20"/>
        </w:rPr>
        <w:t>* The target of an</w:t>
      </w:r>
      <w:r w:rsidR="00683E7A" w:rsidRPr="0092521A">
        <w:rPr>
          <w:sz w:val="20"/>
        </w:rPr>
        <w:t xml:space="preserve"> </w:t>
      </w:r>
      <w:r w:rsidRPr="0092521A">
        <w:rPr>
          <w:sz w:val="20"/>
        </w:rPr>
        <w:t>agency would be reduced if it could not submit a tranche owing to another cooperating or lead agency, if agreed by that agency.</w:t>
      </w:r>
    </w:p>
    <w:p w14:paraId="6F7130CE" w14:textId="77777777" w:rsidR="00641623" w:rsidRPr="0092521A" w:rsidRDefault="00641623" w:rsidP="00297C2C">
      <w:pPr>
        <w:spacing w:after="240"/>
        <w:rPr>
          <w:sz w:val="20"/>
        </w:rPr>
      </w:pPr>
      <w:r w:rsidRPr="0092521A">
        <w:rPr>
          <w:sz w:val="20"/>
        </w:rPr>
        <w:t xml:space="preserve">** Project preparation should not be assessed if the Executive Committee has not taken a decision on its funding. </w:t>
      </w:r>
    </w:p>
    <w:p w14:paraId="646A431F" w14:textId="77777777" w:rsidR="00641623" w:rsidRPr="0092521A" w:rsidRDefault="00531BEC" w:rsidP="00297C2C">
      <w:pPr>
        <w:keepNext/>
        <w:spacing w:after="240"/>
        <w:rPr>
          <w:b/>
          <w:bCs/>
        </w:rPr>
      </w:pPr>
      <w:r>
        <w:rPr>
          <w:b/>
          <w:bCs/>
        </w:rPr>
        <w:t>RECOMMENDATION</w:t>
      </w:r>
    </w:p>
    <w:p w14:paraId="5B9DF8DE" w14:textId="77777777" w:rsidR="00641623" w:rsidRPr="0092521A" w:rsidRDefault="00641623" w:rsidP="00297C2C">
      <w:pPr>
        <w:pStyle w:val="Heading1"/>
        <w:keepNext/>
      </w:pPr>
      <w:r w:rsidRPr="0092521A">
        <w:t>The Executive Committee may wish:</w:t>
      </w:r>
    </w:p>
    <w:p w14:paraId="5661391C" w14:textId="77777777" w:rsidR="00641623" w:rsidRPr="0092521A" w:rsidRDefault="00641623" w:rsidP="00297C2C">
      <w:pPr>
        <w:pStyle w:val="Heading2"/>
        <w:keepNext/>
        <w:widowControl/>
        <w:numPr>
          <w:ilvl w:val="1"/>
          <w:numId w:val="1"/>
        </w:numPr>
      </w:pPr>
      <w:r w:rsidRPr="0092521A">
        <w:t>To note the UNDP business plan for 201</w:t>
      </w:r>
      <w:r w:rsidR="009D6C23" w:rsidRPr="0092521A">
        <w:t>9</w:t>
      </w:r>
      <w:r w:rsidR="0053260C" w:rsidRPr="0092521A">
        <w:t>–</w:t>
      </w:r>
      <w:r w:rsidRPr="0092521A">
        <w:t>20</w:t>
      </w:r>
      <w:r w:rsidR="009D6C23" w:rsidRPr="0092521A">
        <w:t>21</w:t>
      </w:r>
      <w:r w:rsidRPr="0092521A">
        <w:t xml:space="preserve"> contained in document UNEP/</w:t>
      </w:r>
      <w:proofErr w:type="spellStart"/>
      <w:r w:rsidRPr="0092521A">
        <w:t>OzL.Pro</w:t>
      </w:r>
      <w:proofErr w:type="spellEnd"/>
      <w:r w:rsidRPr="0092521A">
        <w:t>/</w:t>
      </w:r>
      <w:proofErr w:type="spellStart"/>
      <w:r w:rsidRPr="0092521A">
        <w:t>ExCom</w:t>
      </w:r>
      <w:proofErr w:type="spellEnd"/>
      <w:r w:rsidRPr="0092521A">
        <w:t>/</w:t>
      </w:r>
      <w:r w:rsidR="009D6C23" w:rsidRPr="0092521A">
        <w:t>82</w:t>
      </w:r>
      <w:r w:rsidRPr="0092521A">
        <w:t>/</w:t>
      </w:r>
      <w:r w:rsidR="00A47CC1" w:rsidRPr="0092521A">
        <w:t>27</w:t>
      </w:r>
      <w:r w:rsidRPr="0092521A">
        <w:t>; and</w:t>
      </w:r>
    </w:p>
    <w:p w14:paraId="6AD8C68E" w14:textId="77777777" w:rsidR="00641623" w:rsidRPr="0092521A" w:rsidRDefault="00641623" w:rsidP="00297C2C">
      <w:pPr>
        <w:pStyle w:val="Heading2"/>
        <w:numPr>
          <w:ilvl w:val="1"/>
          <w:numId w:val="1"/>
        </w:numPr>
      </w:pPr>
      <w:r w:rsidRPr="0092521A">
        <w:t xml:space="preserve">To approve the performance indicators for UNDP as set out in Table </w:t>
      </w:r>
      <w:r w:rsidR="00A47CC1" w:rsidRPr="0092521A">
        <w:t>5</w:t>
      </w:r>
      <w:r w:rsidRPr="0092521A">
        <w:t xml:space="preserve"> of document UNEP/</w:t>
      </w:r>
      <w:proofErr w:type="spellStart"/>
      <w:r w:rsidRPr="0092521A">
        <w:t>OzL.Pro</w:t>
      </w:r>
      <w:proofErr w:type="spellEnd"/>
      <w:r w:rsidRPr="0092521A">
        <w:t>/</w:t>
      </w:r>
      <w:proofErr w:type="spellStart"/>
      <w:r w:rsidRPr="0092521A">
        <w:t>ExCom</w:t>
      </w:r>
      <w:proofErr w:type="spellEnd"/>
      <w:r w:rsidRPr="0092521A">
        <w:t>/</w:t>
      </w:r>
      <w:r w:rsidR="00A47CC1" w:rsidRPr="0092521A">
        <w:t>82/27</w:t>
      </w:r>
      <w:r w:rsidRPr="0092521A">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7661BCD6" w14:textId="77777777" w:rsidTr="00641623">
        <w:tc>
          <w:tcPr>
            <w:tcW w:w="1871" w:type="dxa"/>
          </w:tcPr>
          <w:p w14:paraId="19461832" w14:textId="77777777" w:rsidR="00E85409" w:rsidRDefault="00E85409" w:rsidP="00297C2C"/>
        </w:tc>
        <w:tc>
          <w:tcPr>
            <w:tcW w:w="1872" w:type="dxa"/>
          </w:tcPr>
          <w:p w14:paraId="311AEB24" w14:textId="77777777" w:rsidR="00E85409" w:rsidRDefault="00E85409" w:rsidP="00297C2C"/>
        </w:tc>
        <w:tc>
          <w:tcPr>
            <w:tcW w:w="1872" w:type="dxa"/>
            <w:tcBorders>
              <w:bottom w:val="single" w:sz="4" w:space="0" w:color="auto"/>
            </w:tcBorders>
          </w:tcPr>
          <w:p w14:paraId="70BB87A9" w14:textId="77777777" w:rsidR="00E85409" w:rsidRDefault="00E85409" w:rsidP="00297C2C"/>
        </w:tc>
        <w:tc>
          <w:tcPr>
            <w:tcW w:w="1872" w:type="dxa"/>
          </w:tcPr>
          <w:p w14:paraId="65505873" w14:textId="77777777" w:rsidR="00E85409" w:rsidRDefault="00E85409" w:rsidP="00297C2C"/>
        </w:tc>
        <w:tc>
          <w:tcPr>
            <w:tcW w:w="1873" w:type="dxa"/>
          </w:tcPr>
          <w:p w14:paraId="565E2FEF" w14:textId="77777777" w:rsidR="00E85409" w:rsidRDefault="00E85409" w:rsidP="00297C2C"/>
        </w:tc>
      </w:tr>
    </w:tbl>
    <w:p w14:paraId="0D4BF5AE" w14:textId="77777777" w:rsidR="00C44077" w:rsidRDefault="00C44077" w:rsidP="00297C2C">
      <w:pPr>
        <w:rPr>
          <w:lang w:val="en-CA"/>
        </w:rPr>
        <w:sectPr w:rsidR="00C44077"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29570B5" w14:textId="77777777" w:rsidR="00C44077" w:rsidRPr="006F035A" w:rsidRDefault="00C44077" w:rsidP="00DD28A4">
      <w:pPr>
        <w:jc w:val="center"/>
        <w:rPr>
          <w:b/>
          <w:bCs/>
          <w:sz w:val="24"/>
          <w:szCs w:val="24"/>
        </w:rPr>
      </w:pPr>
      <w:r>
        <w:rPr>
          <w:b/>
          <w:bCs/>
          <w:sz w:val="24"/>
          <w:szCs w:val="24"/>
        </w:rPr>
        <w:lastRenderedPageBreak/>
        <w:t>x</w:t>
      </w:r>
    </w:p>
    <w:tbl>
      <w:tblPr>
        <w:tblpPr w:leftFromText="187" w:rightFromText="187" w:horzAnchor="margin" w:tblpXSpec="center" w:tblpY="2881"/>
        <w:tblW w:w="4000" w:type="pct"/>
        <w:tblBorders>
          <w:left w:val="single" w:sz="18" w:space="0" w:color="4F81BD"/>
        </w:tblBorders>
        <w:tblLook w:val="04A0" w:firstRow="1" w:lastRow="0" w:firstColumn="1" w:lastColumn="0" w:noHBand="0" w:noVBand="1"/>
      </w:tblPr>
      <w:tblGrid>
        <w:gridCol w:w="7470"/>
      </w:tblGrid>
      <w:tr w:rsidR="00C44077" w:rsidRPr="006F035A" w14:paraId="4DC755E4" w14:textId="77777777" w:rsidTr="00B11E55">
        <w:tc>
          <w:tcPr>
            <w:tcW w:w="7672" w:type="dxa"/>
            <w:tcMar>
              <w:top w:w="216" w:type="dxa"/>
              <w:left w:w="115" w:type="dxa"/>
              <w:bottom w:w="216" w:type="dxa"/>
              <w:right w:w="115" w:type="dxa"/>
            </w:tcMar>
          </w:tcPr>
          <w:p w14:paraId="3A118926" w14:textId="77777777" w:rsidR="00C44077" w:rsidRPr="006F035A" w:rsidRDefault="00C44077" w:rsidP="00DD28A4">
            <w:pPr>
              <w:pStyle w:val="NoSpacing"/>
              <w:rPr>
                <w:rFonts w:ascii="Times New Roman" w:eastAsia="Times New Roman" w:hAnsi="Times New Roman" w:cs="Times New Roman"/>
                <w:sz w:val="36"/>
                <w:szCs w:val="36"/>
              </w:rPr>
            </w:pPr>
            <w:r w:rsidRPr="006F035A">
              <w:rPr>
                <w:rFonts w:ascii="Times New Roman" w:eastAsia="Times New Roman" w:hAnsi="Times New Roman" w:cs="Times New Roman"/>
                <w:b/>
                <w:spacing w:val="-4"/>
                <w:sz w:val="36"/>
                <w:szCs w:val="36"/>
                <w:lang w:eastAsia="en-US"/>
              </w:rPr>
              <w:t>Executive Committee of the Multilateral Fund for the Implementation of the Montreal Protocol</w:t>
            </w:r>
          </w:p>
        </w:tc>
      </w:tr>
      <w:tr w:rsidR="00C44077" w:rsidRPr="006F035A" w14:paraId="6B60A199" w14:textId="77777777" w:rsidTr="00B11E55">
        <w:tc>
          <w:tcPr>
            <w:tcW w:w="7672" w:type="dxa"/>
          </w:tcPr>
          <w:p w14:paraId="7336E990" w14:textId="77777777" w:rsidR="00C44077" w:rsidRPr="006F035A" w:rsidRDefault="00C44077" w:rsidP="00DD28A4">
            <w:pPr>
              <w:pStyle w:val="NoSpacing"/>
              <w:rPr>
                <w:rFonts w:ascii="Times New Roman" w:eastAsia="Times New Roman" w:hAnsi="Times New Roman" w:cs="Times New Roman"/>
                <w:color w:val="1F497D"/>
                <w:sz w:val="64"/>
                <w:szCs w:val="64"/>
              </w:rPr>
            </w:pPr>
            <w:r w:rsidRPr="006F035A">
              <w:rPr>
                <w:rFonts w:ascii="Times New Roman" w:eastAsia="Times New Roman" w:hAnsi="Times New Roman" w:cs="Times New Roman"/>
                <w:color w:val="1F497D"/>
                <w:sz w:val="64"/>
                <w:szCs w:val="64"/>
              </w:rPr>
              <w:t>UNDP 201</w:t>
            </w:r>
            <w:r>
              <w:rPr>
                <w:rFonts w:ascii="Times New Roman" w:eastAsia="Times New Roman" w:hAnsi="Times New Roman" w:cs="Times New Roman"/>
                <w:color w:val="1F497D"/>
                <w:sz w:val="64"/>
                <w:szCs w:val="64"/>
              </w:rPr>
              <w:t>9</w:t>
            </w:r>
            <w:r w:rsidRPr="006F035A">
              <w:rPr>
                <w:rFonts w:ascii="Times New Roman" w:eastAsia="Times New Roman" w:hAnsi="Times New Roman" w:cs="Times New Roman"/>
                <w:color w:val="1F497D"/>
                <w:sz w:val="64"/>
                <w:szCs w:val="64"/>
              </w:rPr>
              <w:t xml:space="preserve"> </w:t>
            </w:r>
          </w:p>
          <w:p w14:paraId="1CAB1C12" w14:textId="77777777" w:rsidR="00C44077" w:rsidRPr="006F035A" w:rsidRDefault="00C44077" w:rsidP="00DD28A4">
            <w:pPr>
              <w:pStyle w:val="NoSpacing"/>
              <w:rPr>
                <w:rFonts w:ascii="Times New Roman" w:eastAsia="Times New Roman" w:hAnsi="Times New Roman" w:cs="Times New Roman"/>
                <w:color w:val="1F497D"/>
                <w:sz w:val="64"/>
                <w:szCs w:val="64"/>
              </w:rPr>
            </w:pPr>
            <w:r w:rsidRPr="006F035A">
              <w:rPr>
                <w:rFonts w:ascii="Times New Roman" w:eastAsia="Times New Roman" w:hAnsi="Times New Roman" w:cs="Times New Roman"/>
                <w:color w:val="1F497D"/>
                <w:sz w:val="64"/>
                <w:szCs w:val="64"/>
              </w:rPr>
              <w:t>Business Plan Narrative</w:t>
            </w:r>
          </w:p>
        </w:tc>
      </w:tr>
      <w:tr w:rsidR="00C44077" w:rsidRPr="006F035A" w14:paraId="0EA62F6D" w14:textId="77777777" w:rsidTr="00B11E55">
        <w:tc>
          <w:tcPr>
            <w:tcW w:w="7672" w:type="dxa"/>
            <w:tcMar>
              <w:top w:w="216" w:type="dxa"/>
              <w:left w:w="115" w:type="dxa"/>
              <w:bottom w:w="216" w:type="dxa"/>
              <w:right w:w="115" w:type="dxa"/>
            </w:tcMar>
          </w:tcPr>
          <w:p w14:paraId="75245A39" w14:textId="77777777" w:rsidR="00C44077" w:rsidRPr="006F035A" w:rsidRDefault="00C44077" w:rsidP="00FD2077">
            <w:pPr>
              <w:pStyle w:val="NoSpacing"/>
              <w:rPr>
                <w:rFonts w:ascii="Times New Roman" w:eastAsia="Times New Roman" w:hAnsi="Times New Roman" w:cs="Times New Roman"/>
                <w:sz w:val="28"/>
                <w:szCs w:val="28"/>
              </w:rPr>
            </w:pPr>
            <w:r>
              <w:rPr>
                <w:rFonts w:ascii="Times New Roman" w:eastAsia="Times New Roman" w:hAnsi="Times New Roman" w:cs="Times New Roman"/>
                <w:sz w:val="28"/>
                <w:szCs w:val="28"/>
              </w:rPr>
              <w:t>82nd Meeting, 3-7</w:t>
            </w:r>
            <w:r w:rsidRPr="006F035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December</w:t>
            </w:r>
            <w:r w:rsidRPr="006F035A">
              <w:rPr>
                <w:rFonts w:ascii="Times New Roman" w:eastAsia="Times New Roman" w:hAnsi="Times New Roman" w:cs="Times New Roman"/>
                <w:sz w:val="28"/>
                <w:szCs w:val="28"/>
              </w:rPr>
              <w:t xml:space="preserve"> 201</w:t>
            </w:r>
            <w:r>
              <w:rPr>
                <w:rFonts w:ascii="Times New Roman" w:eastAsia="Times New Roman" w:hAnsi="Times New Roman" w:cs="Times New Roman"/>
                <w:sz w:val="28"/>
                <w:szCs w:val="28"/>
              </w:rPr>
              <w:t>8</w:t>
            </w:r>
            <w:r w:rsidRPr="006F035A">
              <w:rPr>
                <w:rFonts w:ascii="Times New Roman" w:eastAsia="Times New Roman" w:hAnsi="Times New Roman" w:cs="Times New Roman"/>
                <w:sz w:val="28"/>
                <w:szCs w:val="28"/>
              </w:rPr>
              <w:t>, Montreal</w:t>
            </w:r>
          </w:p>
        </w:tc>
      </w:tr>
    </w:tbl>
    <w:p w14:paraId="18761FAC" w14:textId="77777777" w:rsidR="00C44077" w:rsidRPr="006F035A" w:rsidRDefault="005A330A" w:rsidP="00DD28A4">
      <w:pPr>
        <w:jc w:val="right"/>
      </w:pPr>
      <w:r>
        <w:rPr>
          <w:b/>
          <w:spacing w:val="-4"/>
          <w:sz w:val="32"/>
          <w:szCs w:val="32"/>
        </w:rPr>
        <w:pict w14:anchorId="1070A2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pt;height:96pt">
            <v:imagedata r:id="rId15" o:title="new UNDP logo"/>
          </v:shape>
        </w:pict>
      </w:r>
      <w:r w:rsidR="00C44077" w:rsidRPr="006F035A">
        <w:rPr>
          <w:b/>
          <w:bCs/>
          <w:sz w:val="24"/>
          <w:szCs w:val="24"/>
        </w:rPr>
        <w:br w:type="page"/>
      </w:r>
    </w:p>
    <w:tbl>
      <w:tblPr>
        <w:tblW w:w="0" w:type="auto"/>
        <w:tblBorders>
          <w:insideH w:val="single" w:sz="4" w:space="0" w:color="auto"/>
          <w:insideV w:val="single" w:sz="4" w:space="0" w:color="auto"/>
        </w:tblBorders>
        <w:shd w:val="clear" w:color="auto" w:fill="D9D9D9"/>
        <w:tblLook w:val="04A0" w:firstRow="1" w:lastRow="0" w:firstColumn="1" w:lastColumn="0" w:noHBand="0" w:noVBand="1"/>
      </w:tblPr>
      <w:tblGrid>
        <w:gridCol w:w="9360"/>
      </w:tblGrid>
      <w:tr w:rsidR="00C44077" w:rsidRPr="00C44077" w14:paraId="3BAB798B" w14:textId="77777777" w:rsidTr="007F68AA">
        <w:tc>
          <w:tcPr>
            <w:tcW w:w="9576" w:type="dxa"/>
            <w:shd w:val="clear" w:color="auto" w:fill="auto"/>
          </w:tcPr>
          <w:p w14:paraId="06A9D05F" w14:textId="77777777" w:rsidR="00C44077" w:rsidRPr="00C44077" w:rsidRDefault="00C44077" w:rsidP="00C44077">
            <w:pPr>
              <w:pStyle w:val="Heading5"/>
              <w:keepNext w:val="0"/>
              <w:spacing w:after="0"/>
              <w:jc w:val="left"/>
              <w:rPr>
                <w:rFonts w:eastAsia="Calibri Light"/>
                <w:b/>
                <w:bCs/>
                <w:i/>
                <w:iCs/>
                <w:lang w:val="en-US" w:bidi="yi-Hebr"/>
              </w:rPr>
            </w:pPr>
            <w:r w:rsidRPr="00C44077">
              <w:rPr>
                <w:rFonts w:eastAsia="Calibri Light"/>
                <w:b/>
                <w:bCs/>
                <w:i/>
                <w:iCs/>
                <w:lang w:val="en-US" w:bidi="yi-Hebr"/>
              </w:rPr>
              <w:lastRenderedPageBreak/>
              <w:t>I.       Introduction</w:t>
            </w:r>
          </w:p>
        </w:tc>
      </w:tr>
    </w:tbl>
    <w:p w14:paraId="3C62A9B4" w14:textId="77777777" w:rsidR="00C44077" w:rsidRPr="006F035A" w:rsidRDefault="00C44077" w:rsidP="00DD28A4">
      <w:pPr>
        <w:widowControl w:val="0"/>
      </w:pPr>
    </w:p>
    <w:p w14:paraId="301540EC" w14:textId="77777777" w:rsidR="00C44077" w:rsidRDefault="00C44077" w:rsidP="00AA37BD">
      <w:pPr>
        <w:widowControl w:val="0"/>
      </w:pPr>
      <w:r w:rsidRPr="006F035A">
        <w:t>The 201</w:t>
      </w:r>
      <w:r>
        <w:t>9-2021</w:t>
      </w:r>
      <w:r w:rsidRPr="006F035A">
        <w:t xml:space="preserve"> UNDP Business Plan for the Multilateral Fund for the Montreal Protocol provides the Executive Committee with estimates of the funding levels needed to achieve the 2020 and 2025 control measures for HCFCs</w:t>
      </w:r>
      <w:r>
        <w:t xml:space="preserve"> and the stand-alone investment projects that will support the early phase-down of HFCs.  </w:t>
      </w:r>
    </w:p>
    <w:p w14:paraId="3A68721B" w14:textId="77777777" w:rsidR="00C44077" w:rsidRDefault="00C44077" w:rsidP="00AA37BD">
      <w:pPr>
        <w:widowControl w:val="0"/>
      </w:pPr>
    </w:p>
    <w:p w14:paraId="53EE3D84" w14:textId="77777777" w:rsidR="00C44077" w:rsidRPr="006F035A" w:rsidRDefault="00C44077" w:rsidP="00BF27E4">
      <w:pPr>
        <w:widowControl w:val="0"/>
      </w:pPr>
      <w:r w:rsidRPr="006F035A">
        <w:t>It should be noted that planned activities included in the 201</w:t>
      </w:r>
      <w:r>
        <w:t>9</w:t>
      </w:r>
      <w:r w:rsidRPr="006F035A">
        <w:t xml:space="preserve"> column are relatively firm, while future years are indicative and are provided for planning purposes only.   </w:t>
      </w:r>
    </w:p>
    <w:p w14:paraId="75BAC445" w14:textId="77777777" w:rsidR="00C44077" w:rsidRDefault="00C44077" w:rsidP="00AA37BD">
      <w:pPr>
        <w:widowControl w:val="0"/>
      </w:pPr>
    </w:p>
    <w:p w14:paraId="19088AAC" w14:textId="77777777" w:rsidR="00C44077" w:rsidRPr="006F035A" w:rsidRDefault="00C44077" w:rsidP="00AA37BD">
      <w:pPr>
        <w:widowControl w:val="0"/>
      </w:pPr>
      <w:r w:rsidRPr="006F035A">
        <w:t xml:space="preserve">This narrative is based on an excel table that is included as </w:t>
      </w:r>
      <w:r w:rsidRPr="006F035A">
        <w:rPr>
          <w:b/>
        </w:rPr>
        <w:t>Annex 1</w:t>
      </w:r>
      <w:r w:rsidRPr="006F035A">
        <w:t xml:space="preserve"> to this report. The excel table lists all the ongoing and planned UNDP activities for which funding is expected during the period 201</w:t>
      </w:r>
      <w:r>
        <w:t>9</w:t>
      </w:r>
      <w:r w:rsidRPr="006F035A">
        <w:t xml:space="preserve"> through 20</w:t>
      </w:r>
      <w:r>
        <w:t>21</w:t>
      </w:r>
      <w:r w:rsidRPr="006F035A">
        <w:t>. Figures are also provided for the years 202</w:t>
      </w:r>
      <w:r>
        <w:t>2</w:t>
      </w:r>
      <w:r w:rsidRPr="006F035A">
        <w:t>-2030, which are mainly related to Stage I</w:t>
      </w:r>
      <w:r>
        <w:t>I</w:t>
      </w:r>
      <w:r w:rsidRPr="006F035A">
        <w:t xml:space="preserve"> HPMP approvals </w:t>
      </w:r>
      <w:r>
        <w:t xml:space="preserve">and </w:t>
      </w:r>
      <w:r w:rsidRPr="006F035A">
        <w:t>preparation funds for Stage II</w:t>
      </w:r>
      <w:r>
        <w:t>I</w:t>
      </w:r>
      <w:r w:rsidRPr="006F035A">
        <w:t xml:space="preserve">.  </w:t>
      </w:r>
    </w:p>
    <w:p w14:paraId="77BCA8D8" w14:textId="77777777" w:rsidR="00C44077" w:rsidRPr="006F035A" w:rsidRDefault="00C44077" w:rsidP="00C8527D">
      <w:pPr>
        <w:widowControl w:val="0"/>
      </w:pPr>
    </w:p>
    <w:p w14:paraId="1BA667CC" w14:textId="77777777" w:rsidR="00C44077" w:rsidRPr="006F035A" w:rsidRDefault="00C44077" w:rsidP="00C8527D">
      <w:pPr>
        <w:widowControl w:val="0"/>
      </w:pPr>
      <w:r w:rsidRPr="006F035A">
        <w:t>In preparing this business plan, the relevant Executive Committee decisions on Business Planning, Stage I and Stage II HPMPs</w:t>
      </w:r>
      <w:r>
        <w:t>,</w:t>
      </w:r>
      <w:r w:rsidRPr="006F035A">
        <w:t xml:space="preserve"> HCFC investment and demonstration projects</w:t>
      </w:r>
      <w:r>
        <w:t>, and HFC enabling activities and stand-alone investment projects</w:t>
      </w:r>
      <w:r w:rsidRPr="006F035A">
        <w:t xml:space="preserve"> (60/44, 71/18, 71/42, 72/20, 72/40, 73/27, 74/18, </w:t>
      </w:r>
      <w:r>
        <w:t>74/50,</w:t>
      </w:r>
      <w:r w:rsidRPr="006F035A">
        <w:t xml:space="preserve"> 74/51</w:t>
      </w:r>
      <w:r>
        <w:t>, 78/3, 79/45, 79/46, and 79/47</w:t>
      </w:r>
      <w:r w:rsidRPr="006F035A">
        <w:t>) as well as country requests have been taken into consideration.  As agreed with the Secretariat, activities which were included in UNDP’s 201</w:t>
      </w:r>
      <w:r>
        <w:t>8</w:t>
      </w:r>
      <w:r w:rsidRPr="006F035A">
        <w:t xml:space="preserve"> Business Plan, but were not submitted in 201</w:t>
      </w:r>
      <w:r>
        <w:t>8</w:t>
      </w:r>
      <w:r w:rsidRPr="006F035A">
        <w:t xml:space="preserve"> were reflected in the 201</w:t>
      </w:r>
      <w:r>
        <w:t>9</w:t>
      </w:r>
      <w:r w:rsidRPr="006F035A">
        <w:t xml:space="preserve"> Business Plan as well.</w:t>
      </w:r>
    </w:p>
    <w:p w14:paraId="59E8C45D" w14:textId="77777777" w:rsidR="00C44077" w:rsidRPr="006F035A" w:rsidRDefault="00C44077" w:rsidP="00C8527D">
      <w:pPr>
        <w:widowControl w:val="0"/>
      </w:pPr>
    </w:p>
    <w:p w14:paraId="51C21A05" w14:textId="77777777" w:rsidR="00C44077" w:rsidRPr="006F035A" w:rsidRDefault="00C44077" w:rsidP="00C8527D">
      <w:pPr>
        <w:widowControl w:val="0"/>
      </w:pPr>
      <w:r w:rsidRPr="006F035A">
        <w:t>The activities included for 201</w:t>
      </w:r>
      <w:r>
        <w:t>9</w:t>
      </w:r>
      <w:r w:rsidRPr="006F035A">
        <w:t xml:space="preserve"> can be summarized as follows:</w:t>
      </w:r>
    </w:p>
    <w:p w14:paraId="1E6D23C9" w14:textId="77777777" w:rsidR="00C44077" w:rsidRPr="006F035A" w:rsidRDefault="00C44077" w:rsidP="00C8527D">
      <w:pPr>
        <w:widowControl w:val="0"/>
      </w:pPr>
    </w:p>
    <w:p w14:paraId="5C02940F" w14:textId="77777777" w:rsidR="00C44077" w:rsidRPr="00D35A74" w:rsidRDefault="00C44077" w:rsidP="00C44077">
      <w:pPr>
        <w:widowControl w:val="0"/>
        <w:numPr>
          <w:ilvl w:val="0"/>
          <w:numId w:val="21"/>
        </w:numPr>
      </w:pPr>
      <w:r w:rsidRPr="00D35A74">
        <w:t>Several HCFC-related activities, some of which have</w:t>
      </w:r>
      <w:bookmarkStart w:id="1" w:name="OLE_LINK7"/>
      <w:bookmarkStart w:id="2" w:name="OLE_LINK8"/>
      <w:r w:rsidRPr="00D35A74">
        <w:t xml:space="preserve"> resulted directly from the approval of Stage I and II in the previous </w:t>
      </w:r>
      <w:proofErr w:type="spellStart"/>
      <w:r w:rsidRPr="00D35A74">
        <w:t>years</w:t>
      </w:r>
      <w:bookmarkEnd w:id="1"/>
      <w:bookmarkEnd w:id="2"/>
      <w:r w:rsidRPr="00D35A74">
        <w:t xml:space="preserve"> worth</w:t>
      </w:r>
      <w:proofErr w:type="spellEnd"/>
      <w:r w:rsidRPr="00D35A74">
        <w:t xml:space="preserve"> </w:t>
      </w:r>
      <w:r>
        <w:t>US</w:t>
      </w:r>
      <w:r w:rsidRPr="00D35A74">
        <w:t>$</w:t>
      </w:r>
      <w:r>
        <w:t xml:space="preserve"> </w:t>
      </w:r>
      <w:r w:rsidRPr="00D35A74">
        <w:t xml:space="preserve">32 million.  </w:t>
      </w:r>
    </w:p>
    <w:p w14:paraId="69F6EC92" w14:textId="77777777" w:rsidR="00C44077" w:rsidRPr="00D35A74" w:rsidRDefault="00C44077" w:rsidP="00C44077">
      <w:pPr>
        <w:widowControl w:val="0"/>
        <w:numPr>
          <w:ilvl w:val="0"/>
          <w:numId w:val="21"/>
        </w:numPr>
      </w:pPr>
      <w:r w:rsidRPr="00D35A74">
        <w:t>19 countries have included new Stage II activities to meet the 2020 control target, out of which 3 countries will have funding requests in 2019 (Costa Rica, Democratic Republic of Congo and Trinidad &amp; Tobago);</w:t>
      </w:r>
    </w:p>
    <w:p w14:paraId="40DE972C" w14:textId="77777777" w:rsidR="00C44077" w:rsidRDefault="00C44077" w:rsidP="00C44077">
      <w:pPr>
        <w:widowControl w:val="0"/>
        <w:numPr>
          <w:ilvl w:val="0"/>
          <w:numId w:val="21"/>
        </w:numPr>
      </w:pPr>
      <w:r w:rsidRPr="00D35A74">
        <w:t>Stage III preparation requests for three countries (Lebanon, Malaysia, and Moldova) t</w:t>
      </w:r>
      <w:r>
        <w:t>o meet the 2025 control target;</w:t>
      </w:r>
    </w:p>
    <w:p w14:paraId="365A4FAC" w14:textId="77777777" w:rsidR="00C44077" w:rsidRPr="00D35A74" w:rsidRDefault="00C44077" w:rsidP="00C44077">
      <w:pPr>
        <w:widowControl w:val="0"/>
        <w:numPr>
          <w:ilvl w:val="0"/>
          <w:numId w:val="21"/>
        </w:numPr>
      </w:pPr>
      <w:r w:rsidRPr="00780544">
        <w:t>2 HFC demonstration projects in China and Pakistan</w:t>
      </w:r>
      <w:r>
        <w:t xml:space="preserve"> and one HFC enabling activity in Moldova;</w:t>
      </w:r>
    </w:p>
    <w:p w14:paraId="41AF4769" w14:textId="77777777" w:rsidR="00C44077" w:rsidRPr="00D35A74" w:rsidRDefault="00C44077" w:rsidP="00C44077">
      <w:pPr>
        <w:widowControl w:val="0"/>
        <w:numPr>
          <w:ilvl w:val="0"/>
          <w:numId w:val="21"/>
        </w:numPr>
      </w:pPr>
      <w:r w:rsidRPr="00D35A74">
        <w:rPr>
          <w:color w:val="000000"/>
        </w:rPr>
        <w:t xml:space="preserve">22 </w:t>
      </w:r>
      <w:r w:rsidRPr="00D35A74">
        <w:t>ongoing institutional strengthening activities, of which 9 will request an extension in 2019 for a combined amount of US$</w:t>
      </w:r>
      <w:r>
        <w:t xml:space="preserve"> 2</w:t>
      </w:r>
      <w:r w:rsidRPr="00D35A74">
        <w:t>.3 million; and</w:t>
      </w:r>
    </w:p>
    <w:p w14:paraId="7C535D62" w14:textId="77777777" w:rsidR="00C44077" w:rsidRPr="00D35A74" w:rsidRDefault="00C44077" w:rsidP="00C44077">
      <w:pPr>
        <w:widowControl w:val="0"/>
        <w:numPr>
          <w:ilvl w:val="0"/>
          <w:numId w:val="21"/>
        </w:numPr>
      </w:pPr>
      <w:r w:rsidRPr="00D35A74">
        <w:t>One global request for the Core Unit support cost.</w:t>
      </w:r>
    </w:p>
    <w:p w14:paraId="25327B6E" w14:textId="77777777" w:rsidR="00C44077" w:rsidRPr="006F035A" w:rsidRDefault="00C44077" w:rsidP="00C8527D">
      <w:pPr>
        <w:widowControl w:val="0"/>
        <w:ind w:left="360"/>
      </w:pPr>
    </w:p>
    <w:p w14:paraId="1CB5E422" w14:textId="77777777" w:rsidR="00C44077" w:rsidRPr="00F667A3" w:rsidRDefault="00C44077" w:rsidP="00BF27E4">
      <w:pPr>
        <w:widowControl w:val="0"/>
        <w:rPr>
          <w:highlight w:val="yellow"/>
        </w:rPr>
      </w:pPr>
      <w:r w:rsidRPr="003127CB">
        <w:t xml:space="preserve">The countries’ needs have been calculated based on approved HPMPs and reported HCFC </w:t>
      </w:r>
      <w:r>
        <w:t>b</w:t>
      </w:r>
      <w:r w:rsidRPr="003127CB">
        <w:t>aseline consumption.</w:t>
      </w:r>
      <w:r>
        <w:t xml:space="preserve"> </w:t>
      </w:r>
      <w:r w:rsidRPr="00A10696">
        <w:t>Most HPMPs for non-LVCs include investment projects for the conversion of manufacturing enterprises to HCFC-free alternatives.</w:t>
      </w:r>
    </w:p>
    <w:p w14:paraId="08FDB689" w14:textId="77777777" w:rsidR="00C44077" w:rsidRDefault="00C44077" w:rsidP="008E5D79">
      <w:pPr>
        <w:widowControl w:val="0"/>
      </w:pPr>
    </w:p>
    <w:p w14:paraId="08505281" w14:textId="77777777" w:rsidR="00C44077" w:rsidRPr="006F035A" w:rsidRDefault="00C44077" w:rsidP="008E5D79">
      <w:pPr>
        <w:widowControl w:val="0"/>
      </w:pPr>
      <w:r w:rsidRPr="006F035A">
        <w:t>Figures for the new Stage II</w:t>
      </w:r>
      <w:r>
        <w:t>I HPMP</w:t>
      </w:r>
      <w:r w:rsidRPr="006F035A">
        <w:t xml:space="preserve"> activities in 20</w:t>
      </w:r>
      <w:r>
        <w:t>20</w:t>
      </w:r>
      <w:r w:rsidRPr="006F035A">
        <w:t xml:space="preserve"> and beyond were based on the Stage II guidelines that were approved at the 74</w:t>
      </w:r>
      <w:r w:rsidRPr="006F035A">
        <w:rPr>
          <w:vertAlign w:val="superscript"/>
        </w:rPr>
        <w:t>th</w:t>
      </w:r>
      <w:r w:rsidRPr="006F035A">
        <w:t xml:space="preserve"> meeting</w:t>
      </w:r>
      <w:r>
        <w:t xml:space="preserve"> and on </w:t>
      </w:r>
      <w:r w:rsidRPr="00A10696">
        <w:t xml:space="preserve">a calculation of up to 67.5% of the value of phase-out.  </w:t>
      </w:r>
      <w:r w:rsidRPr="006F035A">
        <w:t>The year of the first tranche and the duration of Stage II were determined on a country basis depending on the local context of the country.</w:t>
      </w:r>
      <w:r>
        <w:t xml:space="preserve"> </w:t>
      </w:r>
      <w:r w:rsidRPr="006F035A">
        <w:t>Stage II</w:t>
      </w:r>
      <w:r>
        <w:t>I</w:t>
      </w:r>
      <w:r w:rsidRPr="006F035A">
        <w:t xml:space="preserve"> PRP was entered one to two years before the last tranche of Stage I</w:t>
      </w:r>
      <w:r>
        <w:t>I</w:t>
      </w:r>
      <w:r w:rsidRPr="006F035A">
        <w:t xml:space="preserve"> of the HPMP is due in most cases with the exception of a few </w:t>
      </w:r>
      <w:r>
        <w:t>cases</w:t>
      </w:r>
      <w:r w:rsidRPr="006F035A">
        <w:t>.</w:t>
      </w:r>
    </w:p>
    <w:p w14:paraId="0C79E334" w14:textId="77777777" w:rsidR="00C44077" w:rsidRDefault="00C44077" w:rsidP="00C8527D">
      <w:pPr>
        <w:widowControl w:val="0"/>
      </w:pPr>
    </w:p>
    <w:p w14:paraId="3B0DE82E" w14:textId="5C6E1A4A" w:rsidR="00C44077" w:rsidRDefault="00C44077" w:rsidP="00C8527D">
      <w:pPr>
        <w:widowControl w:val="0"/>
      </w:pPr>
      <w:r w:rsidRPr="00170D5B">
        <w:t xml:space="preserve">Thus the expected business planning value is </w:t>
      </w:r>
      <w:r w:rsidRPr="00780544">
        <w:rPr>
          <w:b/>
        </w:rPr>
        <w:t>US$ 39.</w:t>
      </w:r>
      <w:r>
        <w:rPr>
          <w:b/>
        </w:rPr>
        <w:t>3</w:t>
      </w:r>
      <w:r w:rsidRPr="00780544">
        <w:rPr>
          <w:b/>
        </w:rPr>
        <w:t xml:space="preserve"> million for 2019</w:t>
      </w:r>
      <w:r w:rsidRPr="00170D5B">
        <w:t xml:space="preserve"> and </w:t>
      </w:r>
      <w:r w:rsidRPr="00170D5B">
        <w:rPr>
          <w:b/>
        </w:rPr>
        <w:t>US$ 57.</w:t>
      </w:r>
      <w:r>
        <w:rPr>
          <w:b/>
        </w:rPr>
        <w:t>1</w:t>
      </w:r>
      <w:r w:rsidRPr="00170D5B">
        <w:rPr>
          <w:b/>
        </w:rPr>
        <w:t xml:space="preserve"> million for 2020</w:t>
      </w:r>
      <w:r w:rsidRPr="00170D5B">
        <w:t xml:space="preserve"> (including support costs).  This funding translates to the phase out of 25</w:t>
      </w:r>
      <w:r>
        <w:t>3</w:t>
      </w:r>
      <w:r w:rsidRPr="00170D5B">
        <w:t>.7 ODP tonnes in 2019 and 4</w:t>
      </w:r>
      <w:r>
        <w:t>82</w:t>
      </w:r>
      <w:r w:rsidRPr="00170D5B">
        <w:t>.</w:t>
      </w:r>
      <w:r>
        <w:t>53</w:t>
      </w:r>
      <w:r w:rsidRPr="00170D5B">
        <w:t xml:space="preserve"> ODP tonnes in 2020.</w:t>
      </w:r>
    </w:p>
    <w:p w14:paraId="06F36918" w14:textId="7A45DAAC" w:rsidR="00C44077" w:rsidRDefault="00C44077" w:rsidP="00C8527D">
      <w:pPr>
        <w:widowControl w:val="0"/>
      </w:pPr>
    </w:p>
    <w:p w14:paraId="58FC04C2" w14:textId="234DB46F" w:rsidR="00C44077" w:rsidRDefault="00C44077" w:rsidP="00C8527D">
      <w:pPr>
        <w:widowControl w:val="0"/>
      </w:pPr>
      <w:r>
        <w:br w:type="page"/>
      </w:r>
    </w:p>
    <w:p w14:paraId="770FD11A" w14:textId="77777777" w:rsidR="00C44077" w:rsidRPr="006F035A" w:rsidRDefault="00C44077" w:rsidP="00C8527D">
      <w:pPr>
        <w:widowControl w:val="0"/>
      </w:pPr>
    </w:p>
    <w:p w14:paraId="1F90FF95" w14:textId="77777777" w:rsidR="00C44077" w:rsidRPr="00C44077" w:rsidRDefault="00C44077" w:rsidP="00C44077">
      <w:pPr>
        <w:pStyle w:val="Heading5"/>
        <w:keepNext w:val="0"/>
        <w:spacing w:after="0"/>
        <w:rPr>
          <w:rFonts w:eastAsia="Calibri Light"/>
          <w:b/>
          <w:bCs/>
          <w:i/>
          <w:iCs/>
          <w:lang w:val="en-US" w:bidi="yi-Hebr"/>
        </w:rPr>
      </w:pPr>
      <w:r w:rsidRPr="00C44077">
        <w:rPr>
          <w:rFonts w:eastAsia="Calibri Light"/>
          <w:b/>
          <w:bCs/>
          <w:i/>
          <w:iCs/>
          <w:lang w:val="en-US" w:bidi="yi-Hebr"/>
        </w:rPr>
        <w:t>II.         Resource allocation</w:t>
      </w:r>
    </w:p>
    <w:p w14:paraId="18A9CCED" w14:textId="77777777" w:rsidR="00C44077" w:rsidRDefault="00C44077" w:rsidP="00C8527D">
      <w:pPr>
        <w:widowControl w:val="0"/>
      </w:pPr>
    </w:p>
    <w:p w14:paraId="452752C0" w14:textId="77777777" w:rsidR="00C44077" w:rsidRPr="008D3DB7" w:rsidRDefault="00C44077" w:rsidP="00113BDE">
      <w:r>
        <w:t xml:space="preserve">As referenced in the Introduction section, UNDP’s primary focus in 2019-2021 will be on assisting countries to meet the 2020 and 2025 HCFC control targets and preparing them for the upcoming HFC phasedown.  In addition, the </w:t>
      </w:r>
      <w:r w:rsidRPr="008D3DB7">
        <w:t xml:space="preserve">renewal of institutional strengthening projects </w:t>
      </w:r>
      <w:r>
        <w:t xml:space="preserve">is also a component of </w:t>
      </w:r>
      <w:r w:rsidRPr="008D3DB7">
        <w:t>UN</w:t>
      </w:r>
      <w:r>
        <w:t>DP</w:t>
      </w:r>
      <w:r w:rsidRPr="008D3DB7">
        <w:t>’s 201</w:t>
      </w:r>
      <w:r>
        <w:t>9</w:t>
      </w:r>
      <w:r w:rsidRPr="008D3DB7">
        <w:t>-202</w:t>
      </w:r>
      <w:r>
        <w:t>1</w:t>
      </w:r>
      <w:r w:rsidRPr="008D3DB7">
        <w:t xml:space="preserve"> Business Plan.</w:t>
      </w:r>
    </w:p>
    <w:p w14:paraId="109E6180" w14:textId="77777777" w:rsidR="00C44077" w:rsidRPr="008D3DB7" w:rsidRDefault="00C44077" w:rsidP="00113BDE">
      <w:pPr>
        <w:autoSpaceDE w:val="0"/>
        <w:autoSpaceDN w:val="0"/>
        <w:adjustRightInd w:val="0"/>
        <w:ind w:firstLine="720"/>
      </w:pPr>
    </w:p>
    <w:p w14:paraId="270F257F" w14:textId="77777777" w:rsidR="00C44077" w:rsidRPr="006F035A" w:rsidRDefault="00C44077" w:rsidP="00113BDE">
      <w:r>
        <w:t>The total budget for 2019</w:t>
      </w:r>
      <w:r w:rsidRPr="008D3DB7">
        <w:t xml:space="preserve"> for the above activities is </w:t>
      </w:r>
      <w:r w:rsidRPr="00780544">
        <w:t>US$ 37,</w:t>
      </w:r>
      <w:r>
        <w:t>248</w:t>
      </w:r>
      <w:r w:rsidRPr="00780544">
        <w:t xml:space="preserve">,528 </w:t>
      </w:r>
      <w:r>
        <w:t xml:space="preserve">(including support costs) </w:t>
      </w:r>
      <w:r w:rsidRPr="008D3DB7">
        <w:t>plus US</w:t>
      </w:r>
      <w:r>
        <w:t>$</w:t>
      </w:r>
      <w:r w:rsidRPr="008D3DB7">
        <w:t xml:space="preserve"> 2,0</w:t>
      </w:r>
      <w:r>
        <w:t>98</w:t>
      </w:r>
      <w:r w:rsidRPr="008D3DB7">
        <w:t>,</w:t>
      </w:r>
      <w:r>
        <w:t>000</w:t>
      </w:r>
      <w:r w:rsidRPr="008D3DB7">
        <w:t xml:space="preserve"> core unit funding for UN</w:t>
      </w:r>
      <w:r>
        <w:t>DP</w:t>
      </w:r>
      <w:r w:rsidRPr="008D3DB7">
        <w:t xml:space="preserve">. Table 1 below summarizes the resource allocation of </w:t>
      </w:r>
      <w:r>
        <w:t xml:space="preserve">UNDP’s </w:t>
      </w:r>
      <w:r w:rsidRPr="008D3DB7">
        <w:t>201</w:t>
      </w:r>
      <w:r>
        <w:t>9</w:t>
      </w:r>
      <w:r w:rsidRPr="008D3DB7">
        <w:t xml:space="preserve"> Business Plan. </w:t>
      </w:r>
      <w:r w:rsidRPr="006F035A">
        <w:t>The projects are grouped into various categories, which are described in the following summary table.</w:t>
      </w:r>
    </w:p>
    <w:p w14:paraId="0B1E433F" w14:textId="77777777" w:rsidR="00C44077" w:rsidRPr="006F035A" w:rsidRDefault="00C44077" w:rsidP="00C8527D">
      <w:pPr>
        <w:widowControl w:val="0"/>
        <w:rPr>
          <w:sz w:val="24"/>
          <w:szCs w:val="24"/>
        </w:rPr>
      </w:pPr>
    </w:p>
    <w:p w14:paraId="23066DA7" w14:textId="77777777" w:rsidR="00C44077" w:rsidRPr="006F035A" w:rsidRDefault="00C44077" w:rsidP="00DD28A4">
      <w:pPr>
        <w:widowControl w:val="0"/>
        <w:rPr>
          <w:b/>
          <w:bCs/>
        </w:rPr>
      </w:pPr>
      <w:r w:rsidRPr="006F035A">
        <w:rPr>
          <w:b/>
          <w:bCs/>
        </w:rPr>
        <w:t>Table 1: UNDP 201</w:t>
      </w:r>
      <w:r>
        <w:rPr>
          <w:b/>
          <w:bCs/>
        </w:rPr>
        <w:t>9-2021</w:t>
      </w:r>
      <w:r w:rsidRPr="006F035A">
        <w:rPr>
          <w:b/>
          <w:bCs/>
        </w:rPr>
        <w:t xml:space="preserve"> Business Plan Resource Allocations</w:t>
      </w:r>
      <w:r w:rsidRPr="006F035A">
        <w:rPr>
          <w:rStyle w:val="FootnoteReference"/>
          <w:b/>
          <w:bCs/>
        </w:rPr>
        <w:footnoteReference w:id="5"/>
      </w:r>
    </w:p>
    <w:p w14:paraId="48A96820" w14:textId="77777777" w:rsidR="00C44077" w:rsidRPr="006F035A" w:rsidRDefault="00C44077" w:rsidP="00DD28A4">
      <w:pPr>
        <w:widowControl w:val="0"/>
        <w:rPr>
          <w:b/>
          <w:bCs/>
        </w:rPr>
      </w:pPr>
    </w:p>
    <w:tbl>
      <w:tblPr>
        <w:tblW w:w="5028" w:type="pct"/>
        <w:tblInd w:w="108" w:type="dxa"/>
        <w:tblBorders>
          <w:top w:val="single" w:sz="8" w:space="0" w:color="84B3DF"/>
          <w:left w:val="single" w:sz="8" w:space="0" w:color="84B3DF"/>
          <w:bottom w:val="single" w:sz="8" w:space="0" w:color="84B3DF"/>
          <w:right w:val="single" w:sz="8" w:space="0" w:color="84B3DF"/>
          <w:insideH w:val="single" w:sz="8" w:space="0" w:color="84B3DF"/>
        </w:tblBorders>
        <w:tblLook w:val="04A0" w:firstRow="1" w:lastRow="0" w:firstColumn="1" w:lastColumn="0" w:noHBand="0" w:noVBand="1"/>
      </w:tblPr>
      <w:tblGrid>
        <w:gridCol w:w="3639"/>
        <w:gridCol w:w="1865"/>
        <w:gridCol w:w="1871"/>
        <w:gridCol w:w="2017"/>
      </w:tblGrid>
      <w:tr w:rsidR="00C44077" w:rsidRPr="00094266" w14:paraId="132C4811" w14:textId="77777777" w:rsidTr="00170D5B">
        <w:trPr>
          <w:trHeight w:val="295"/>
        </w:trPr>
        <w:tc>
          <w:tcPr>
            <w:tcW w:w="1937" w:type="pct"/>
            <w:tcBorders>
              <w:top w:val="single" w:sz="8" w:space="0" w:color="84B3DF"/>
              <w:left w:val="single" w:sz="8" w:space="0" w:color="84B3DF"/>
              <w:bottom w:val="single" w:sz="8" w:space="0" w:color="84B3DF"/>
            </w:tcBorders>
            <w:shd w:val="clear" w:color="auto" w:fill="5B9BD5"/>
            <w:noWrap/>
          </w:tcPr>
          <w:p w14:paraId="260C5FE7" w14:textId="77777777" w:rsidR="00C44077" w:rsidRPr="00094266" w:rsidRDefault="00C44077" w:rsidP="00DD28A4">
            <w:pPr>
              <w:rPr>
                <w:b/>
                <w:bCs/>
                <w:color w:val="FFFFFF"/>
                <w:sz w:val="20"/>
                <w:szCs w:val="20"/>
              </w:rPr>
            </w:pPr>
            <w:r w:rsidRPr="00094266">
              <w:rPr>
                <w:b/>
                <w:bCs/>
                <w:color w:val="FFFFFF"/>
                <w:sz w:val="20"/>
                <w:szCs w:val="20"/>
              </w:rPr>
              <w:t>Category</w:t>
            </w:r>
          </w:p>
        </w:tc>
        <w:tc>
          <w:tcPr>
            <w:tcW w:w="993" w:type="pct"/>
            <w:tcBorders>
              <w:top w:val="single" w:sz="8" w:space="0" w:color="84B3DF"/>
              <w:bottom w:val="single" w:sz="8" w:space="0" w:color="84B3DF"/>
            </w:tcBorders>
            <w:shd w:val="clear" w:color="auto" w:fill="5B9BD5"/>
          </w:tcPr>
          <w:p w14:paraId="43C7F74F" w14:textId="77777777" w:rsidR="00C44077" w:rsidRPr="00094266" w:rsidRDefault="00C44077" w:rsidP="0083497F">
            <w:pPr>
              <w:jc w:val="right"/>
              <w:rPr>
                <w:b/>
                <w:bCs/>
                <w:color w:val="FFFFFF"/>
                <w:sz w:val="20"/>
                <w:szCs w:val="20"/>
              </w:rPr>
            </w:pPr>
            <w:r w:rsidRPr="00094266">
              <w:rPr>
                <w:b/>
                <w:bCs/>
                <w:color w:val="FFFFFF"/>
                <w:sz w:val="20"/>
                <w:szCs w:val="20"/>
              </w:rPr>
              <w:t>2019 Value</w:t>
            </w:r>
          </w:p>
        </w:tc>
        <w:tc>
          <w:tcPr>
            <w:tcW w:w="996" w:type="pct"/>
            <w:tcBorders>
              <w:top w:val="single" w:sz="8" w:space="0" w:color="84B3DF"/>
              <w:bottom w:val="single" w:sz="8" w:space="0" w:color="84B3DF"/>
            </w:tcBorders>
            <w:shd w:val="clear" w:color="auto" w:fill="5B9BD5"/>
          </w:tcPr>
          <w:p w14:paraId="69677C18" w14:textId="77777777" w:rsidR="00C44077" w:rsidRPr="00094266" w:rsidRDefault="00C44077" w:rsidP="0083497F">
            <w:pPr>
              <w:jc w:val="right"/>
              <w:rPr>
                <w:b/>
                <w:bCs/>
                <w:color w:val="FFFFFF"/>
                <w:sz w:val="20"/>
                <w:szCs w:val="20"/>
              </w:rPr>
            </w:pPr>
            <w:r w:rsidRPr="00094266">
              <w:rPr>
                <w:b/>
                <w:bCs/>
                <w:color w:val="FFFFFF"/>
                <w:sz w:val="20"/>
                <w:szCs w:val="20"/>
              </w:rPr>
              <w:t>2020 Value</w:t>
            </w:r>
          </w:p>
        </w:tc>
        <w:tc>
          <w:tcPr>
            <w:tcW w:w="1074" w:type="pct"/>
            <w:tcBorders>
              <w:top w:val="single" w:sz="8" w:space="0" w:color="84B3DF"/>
              <w:bottom w:val="single" w:sz="8" w:space="0" w:color="84B3DF"/>
            </w:tcBorders>
            <w:shd w:val="clear" w:color="auto" w:fill="5B9BD5"/>
          </w:tcPr>
          <w:p w14:paraId="4210A239" w14:textId="77777777" w:rsidR="00C44077" w:rsidRPr="00094266" w:rsidRDefault="00C44077" w:rsidP="0083497F">
            <w:pPr>
              <w:jc w:val="right"/>
              <w:rPr>
                <w:b/>
                <w:bCs/>
                <w:color w:val="FFFFFF"/>
                <w:sz w:val="20"/>
                <w:szCs w:val="20"/>
              </w:rPr>
            </w:pPr>
            <w:r w:rsidRPr="00094266">
              <w:rPr>
                <w:b/>
                <w:bCs/>
                <w:color w:val="FFFFFF"/>
                <w:sz w:val="20"/>
                <w:szCs w:val="20"/>
              </w:rPr>
              <w:t>2021 Value</w:t>
            </w:r>
          </w:p>
        </w:tc>
      </w:tr>
      <w:tr w:rsidR="00C44077" w:rsidRPr="00094266" w14:paraId="1523DDBC" w14:textId="77777777" w:rsidTr="00170D5B">
        <w:tc>
          <w:tcPr>
            <w:tcW w:w="1937" w:type="pct"/>
            <w:shd w:val="clear" w:color="auto" w:fill="D6E6F4"/>
            <w:noWrap/>
            <w:vAlign w:val="bottom"/>
          </w:tcPr>
          <w:p w14:paraId="24D5621C" w14:textId="77777777" w:rsidR="00C44077" w:rsidRPr="00094266" w:rsidRDefault="00C44077" w:rsidP="0083497F">
            <w:pPr>
              <w:rPr>
                <w:sz w:val="20"/>
                <w:szCs w:val="20"/>
              </w:rPr>
            </w:pPr>
            <w:r w:rsidRPr="00094266">
              <w:rPr>
                <w:sz w:val="20"/>
                <w:szCs w:val="20"/>
              </w:rPr>
              <w:t>HCFC Consumption Sector</w:t>
            </w:r>
          </w:p>
        </w:tc>
        <w:tc>
          <w:tcPr>
            <w:tcW w:w="993" w:type="pct"/>
            <w:shd w:val="clear" w:color="auto" w:fill="D6E6F4"/>
          </w:tcPr>
          <w:p w14:paraId="29218CE9" w14:textId="77777777" w:rsidR="00C44077" w:rsidRPr="00094266" w:rsidRDefault="00C44077" w:rsidP="0083497F">
            <w:pPr>
              <w:jc w:val="right"/>
              <w:rPr>
                <w:sz w:val="20"/>
                <w:szCs w:val="20"/>
              </w:rPr>
            </w:pPr>
            <w:r w:rsidRPr="00094266">
              <w:rPr>
                <w:sz w:val="20"/>
                <w:szCs w:val="20"/>
              </w:rPr>
              <w:t xml:space="preserve">  32,066,399</w:t>
            </w:r>
          </w:p>
        </w:tc>
        <w:tc>
          <w:tcPr>
            <w:tcW w:w="996" w:type="pct"/>
            <w:shd w:val="clear" w:color="auto" w:fill="D6E6F4"/>
          </w:tcPr>
          <w:p w14:paraId="07279E17" w14:textId="77777777" w:rsidR="00C44077" w:rsidRPr="00094266" w:rsidRDefault="00C44077" w:rsidP="0083497F">
            <w:pPr>
              <w:jc w:val="right"/>
              <w:rPr>
                <w:sz w:val="20"/>
                <w:szCs w:val="20"/>
              </w:rPr>
            </w:pPr>
            <w:r w:rsidRPr="00094266">
              <w:rPr>
                <w:sz w:val="20"/>
                <w:szCs w:val="20"/>
              </w:rPr>
              <w:t xml:space="preserve">  50,437,957</w:t>
            </w:r>
          </w:p>
        </w:tc>
        <w:tc>
          <w:tcPr>
            <w:tcW w:w="1074" w:type="pct"/>
            <w:shd w:val="clear" w:color="auto" w:fill="D6E6F4"/>
          </w:tcPr>
          <w:p w14:paraId="15E88ADC" w14:textId="77777777" w:rsidR="00C44077" w:rsidRPr="00094266" w:rsidRDefault="00C44077" w:rsidP="0083497F">
            <w:pPr>
              <w:jc w:val="right"/>
              <w:rPr>
                <w:sz w:val="20"/>
                <w:szCs w:val="20"/>
              </w:rPr>
            </w:pPr>
            <w:r w:rsidRPr="00094266">
              <w:rPr>
                <w:sz w:val="20"/>
                <w:szCs w:val="20"/>
              </w:rPr>
              <w:t xml:space="preserve"> 25,804,526 </w:t>
            </w:r>
          </w:p>
        </w:tc>
      </w:tr>
      <w:tr w:rsidR="00C44077" w:rsidRPr="00094266" w14:paraId="62C1150A" w14:textId="77777777" w:rsidTr="00170D5B">
        <w:tc>
          <w:tcPr>
            <w:tcW w:w="1937" w:type="pct"/>
            <w:tcBorders>
              <w:right w:val="nil"/>
            </w:tcBorders>
            <w:shd w:val="clear" w:color="auto" w:fill="auto"/>
            <w:noWrap/>
            <w:vAlign w:val="bottom"/>
          </w:tcPr>
          <w:p w14:paraId="1BFE3789" w14:textId="77777777" w:rsidR="00C44077" w:rsidRPr="00094266" w:rsidRDefault="00C44077" w:rsidP="0083497F">
            <w:pPr>
              <w:rPr>
                <w:sz w:val="20"/>
                <w:szCs w:val="20"/>
              </w:rPr>
            </w:pPr>
            <w:r w:rsidRPr="00094266">
              <w:rPr>
                <w:sz w:val="20"/>
                <w:szCs w:val="20"/>
              </w:rPr>
              <w:t>Non-Investment</w:t>
            </w:r>
          </w:p>
        </w:tc>
        <w:tc>
          <w:tcPr>
            <w:tcW w:w="993" w:type="pct"/>
            <w:tcBorders>
              <w:left w:val="nil"/>
              <w:right w:val="nil"/>
            </w:tcBorders>
            <w:shd w:val="clear" w:color="auto" w:fill="auto"/>
          </w:tcPr>
          <w:p w14:paraId="02A54C21" w14:textId="77777777" w:rsidR="00C44077" w:rsidRPr="00094266" w:rsidRDefault="00C44077" w:rsidP="0083497F">
            <w:pPr>
              <w:jc w:val="right"/>
              <w:rPr>
                <w:sz w:val="20"/>
                <w:szCs w:val="20"/>
              </w:rPr>
            </w:pPr>
            <w:r w:rsidRPr="00094266">
              <w:rPr>
                <w:sz w:val="20"/>
                <w:szCs w:val="20"/>
              </w:rPr>
              <w:t xml:space="preserve"> 2,259,997</w:t>
            </w:r>
          </w:p>
        </w:tc>
        <w:tc>
          <w:tcPr>
            <w:tcW w:w="996" w:type="pct"/>
            <w:tcBorders>
              <w:left w:val="nil"/>
              <w:right w:val="nil"/>
            </w:tcBorders>
            <w:shd w:val="clear" w:color="auto" w:fill="auto"/>
          </w:tcPr>
          <w:p w14:paraId="1A663ACC" w14:textId="77777777" w:rsidR="00C44077" w:rsidRPr="00094266" w:rsidRDefault="00C44077" w:rsidP="0083497F">
            <w:pPr>
              <w:jc w:val="right"/>
              <w:rPr>
                <w:sz w:val="20"/>
                <w:szCs w:val="20"/>
              </w:rPr>
            </w:pPr>
            <w:r w:rsidRPr="00094266">
              <w:rPr>
                <w:sz w:val="20"/>
                <w:szCs w:val="20"/>
              </w:rPr>
              <w:t xml:space="preserve"> 4,126,568 </w:t>
            </w:r>
          </w:p>
        </w:tc>
        <w:tc>
          <w:tcPr>
            <w:tcW w:w="1074" w:type="pct"/>
            <w:tcBorders>
              <w:left w:val="nil"/>
              <w:right w:val="single" w:sz="8" w:space="0" w:color="84B3DF"/>
            </w:tcBorders>
            <w:shd w:val="clear" w:color="auto" w:fill="auto"/>
          </w:tcPr>
          <w:p w14:paraId="5EEA6F6A" w14:textId="77777777" w:rsidR="00C44077" w:rsidRPr="00094266" w:rsidRDefault="00C44077" w:rsidP="0083497F">
            <w:pPr>
              <w:jc w:val="right"/>
              <w:rPr>
                <w:sz w:val="20"/>
                <w:szCs w:val="20"/>
              </w:rPr>
            </w:pPr>
            <w:r w:rsidRPr="00094266">
              <w:rPr>
                <w:sz w:val="20"/>
                <w:szCs w:val="20"/>
              </w:rPr>
              <w:t xml:space="preserve"> 2,259,997 </w:t>
            </w:r>
          </w:p>
        </w:tc>
      </w:tr>
      <w:tr w:rsidR="00C44077" w:rsidRPr="00094266" w14:paraId="1736634B" w14:textId="77777777" w:rsidTr="00170D5B">
        <w:tc>
          <w:tcPr>
            <w:tcW w:w="1937" w:type="pct"/>
            <w:shd w:val="clear" w:color="auto" w:fill="D6E6F4"/>
            <w:noWrap/>
            <w:vAlign w:val="bottom"/>
          </w:tcPr>
          <w:p w14:paraId="2451112D" w14:textId="77777777" w:rsidR="00C44077" w:rsidRPr="00094266" w:rsidRDefault="00C44077" w:rsidP="0083497F">
            <w:pPr>
              <w:rPr>
                <w:sz w:val="20"/>
                <w:szCs w:val="20"/>
              </w:rPr>
            </w:pPr>
            <w:r w:rsidRPr="00094266">
              <w:rPr>
                <w:sz w:val="20"/>
                <w:szCs w:val="20"/>
              </w:rPr>
              <w:t>Preparation</w:t>
            </w:r>
          </w:p>
        </w:tc>
        <w:tc>
          <w:tcPr>
            <w:tcW w:w="993" w:type="pct"/>
            <w:shd w:val="clear" w:color="auto" w:fill="D6E6F4"/>
          </w:tcPr>
          <w:p w14:paraId="550CBE71" w14:textId="77777777" w:rsidR="00C44077" w:rsidRPr="00094266" w:rsidRDefault="00C44077" w:rsidP="0083497F">
            <w:pPr>
              <w:jc w:val="right"/>
              <w:rPr>
                <w:sz w:val="20"/>
                <w:szCs w:val="20"/>
              </w:rPr>
            </w:pPr>
            <w:r w:rsidRPr="00094266">
              <w:rPr>
                <w:sz w:val="20"/>
                <w:szCs w:val="20"/>
              </w:rPr>
              <w:t xml:space="preserve"> 297,132 </w:t>
            </w:r>
          </w:p>
        </w:tc>
        <w:tc>
          <w:tcPr>
            <w:tcW w:w="996" w:type="pct"/>
            <w:shd w:val="clear" w:color="auto" w:fill="D6E6F4"/>
          </w:tcPr>
          <w:p w14:paraId="64F2DFBF" w14:textId="77777777" w:rsidR="00C44077" w:rsidRPr="00094266" w:rsidRDefault="00C44077" w:rsidP="0083497F">
            <w:pPr>
              <w:jc w:val="right"/>
              <w:rPr>
                <w:sz w:val="20"/>
                <w:szCs w:val="20"/>
              </w:rPr>
            </w:pPr>
            <w:r w:rsidRPr="00094266">
              <w:rPr>
                <w:sz w:val="20"/>
                <w:szCs w:val="20"/>
              </w:rPr>
              <w:t xml:space="preserve"> 458,000 </w:t>
            </w:r>
          </w:p>
        </w:tc>
        <w:tc>
          <w:tcPr>
            <w:tcW w:w="1074" w:type="pct"/>
            <w:shd w:val="clear" w:color="auto" w:fill="D6E6F4"/>
          </w:tcPr>
          <w:p w14:paraId="547E9567" w14:textId="77777777" w:rsidR="00C44077" w:rsidRPr="00094266" w:rsidRDefault="00C44077" w:rsidP="0083497F">
            <w:pPr>
              <w:jc w:val="right"/>
              <w:rPr>
                <w:sz w:val="20"/>
                <w:szCs w:val="20"/>
              </w:rPr>
            </w:pPr>
            <w:r w:rsidRPr="00094266">
              <w:rPr>
                <w:sz w:val="20"/>
                <w:szCs w:val="20"/>
              </w:rPr>
              <w:t xml:space="preserve"> -   </w:t>
            </w:r>
          </w:p>
        </w:tc>
      </w:tr>
      <w:tr w:rsidR="00C44077" w:rsidRPr="00094266" w14:paraId="7E7A7DCE" w14:textId="77777777" w:rsidTr="00170D5B">
        <w:tc>
          <w:tcPr>
            <w:tcW w:w="1937" w:type="pct"/>
            <w:tcBorders>
              <w:right w:val="nil"/>
            </w:tcBorders>
            <w:shd w:val="clear" w:color="auto" w:fill="auto"/>
            <w:noWrap/>
            <w:vAlign w:val="bottom"/>
          </w:tcPr>
          <w:p w14:paraId="1C8BE3AE" w14:textId="77777777" w:rsidR="00C44077" w:rsidRPr="00094266" w:rsidRDefault="00C44077" w:rsidP="0083497F">
            <w:pPr>
              <w:rPr>
                <w:sz w:val="20"/>
                <w:szCs w:val="20"/>
              </w:rPr>
            </w:pPr>
            <w:r w:rsidRPr="00094266">
              <w:rPr>
                <w:sz w:val="20"/>
                <w:szCs w:val="20"/>
              </w:rPr>
              <w:t>Core Unit</w:t>
            </w:r>
          </w:p>
        </w:tc>
        <w:tc>
          <w:tcPr>
            <w:tcW w:w="993" w:type="pct"/>
            <w:tcBorders>
              <w:left w:val="nil"/>
              <w:right w:val="nil"/>
            </w:tcBorders>
            <w:shd w:val="clear" w:color="auto" w:fill="auto"/>
          </w:tcPr>
          <w:p w14:paraId="3DAA3CDD" w14:textId="77777777" w:rsidR="00C44077" w:rsidRPr="00094266" w:rsidRDefault="00C44077" w:rsidP="0083497F">
            <w:pPr>
              <w:jc w:val="right"/>
              <w:rPr>
                <w:sz w:val="20"/>
                <w:szCs w:val="20"/>
              </w:rPr>
            </w:pPr>
            <w:r w:rsidRPr="00094266">
              <w:rPr>
                <w:sz w:val="20"/>
                <w:szCs w:val="20"/>
              </w:rPr>
              <w:t xml:space="preserve"> 2,098,458 </w:t>
            </w:r>
          </w:p>
        </w:tc>
        <w:tc>
          <w:tcPr>
            <w:tcW w:w="996" w:type="pct"/>
            <w:tcBorders>
              <w:left w:val="nil"/>
              <w:right w:val="nil"/>
            </w:tcBorders>
            <w:shd w:val="clear" w:color="auto" w:fill="auto"/>
          </w:tcPr>
          <w:p w14:paraId="46EDBC08" w14:textId="77777777" w:rsidR="00C44077" w:rsidRPr="00094266" w:rsidRDefault="00C44077" w:rsidP="0083497F">
            <w:pPr>
              <w:jc w:val="right"/>
              <w:rPr>
                <w:sz w:val="20"/>
                <w:szCs w:val="20"/>
              </w:rPr>
            </w:pPr>
            <w:r w:rsidRPr="00094266">
              <w:rPr>
                <w:sz w:val="20"/>
                <w:szCs w:val="20"/>
              </w:rPr>
              <w:t xml:space="preserve"> 2,113,147 </w:t>
            </w:r>
          </w:p>
        </w:tc>
        <w:tc>
          <w:tcPr>
            <w:tcW w:w="1074" w:type="pct"/>
            <w:tcBorders>
              <w:left w:val="nil"/>
              <w:right w:val="single" w:sz="8" w:space="0" w:color="84B3DF"/>
            </w:tcBorders>
            <w:shd w:val="clear" w:color="auto" w:fill="auto"/>
          </w:tcPr>
          <w:p w14:paraId="29535F44" w14:textId="77777777" w:rsidR="00C44077" w:rsidRPr="00094266" w:rsidRDefault="00C44077" w:rsidP="0083497F">
            <w:pPr>
              <w:jc w:val="right"/>
              <w:rPr>
                <w:sz w:val="20"/>
                <w:szCs w:val="20"/>
              </w:rPr>
            </w:pPr>
            <w:r w:rsidRPr="00094266">
              <w:rPr>
                <w:sz w:val="20"/>
                <w:szCs w:val="20"/>
              </w:rPr>
              <w:t xml:space="preserve"> 2,127,939 </w:t>
            </w:r>
          </w:p>
        </w:tc>
      </w:tr>
      <w:tr w:rsidR="00C44077" w:rsidRPr="00094266" w14:paraId="105FF015" w14:textId="77777777" w:rsidTr="00170D5B">
        <w:tc>
          <w:tcPr>
            <w:tcW w:w="1937" w:type="pct"/>
            <w:shd w:val="clear" w:color="auto" w:fill="D6E6F4"/>
            <w:noWrap/>
            <w:vAlign w:val="bottom"/>
          </w:tcPr>
          <w:p w14:paraId="3C393A54" w14:textId="77777777" w:rsidR="00C44077" w:rsidRPr="00094266" w:rsidRDefault="00C44077" w:rsidP="0083497F">
            <w:pPr>
              <w:rPr>
                <w:sz w:val="20"/>
                <w:szCs w:val="20"/>
              </w:rPr>
            </w:pPr>
            <w:r w:rsidRPr="00094266">
              <w:rPr>
                <w:sz w:val="20"/>
                <w:szCs w:val="20"/>
              </w:rPr>
              <w:t>HFC Activities</w:t>
            </w:r>
          </w:p>
        </w:tc>
        <w:tc>
          <w:tcPr>
            <w:tcW w:w="993" w:type="pct"/>
            <w:shd w:val="clear" w:color="auto" w:fill="D6E6F4"/>
          </w:tcPr>
          <w:p w14:paraId="7A7F70F8" w14:textId="77777777" w:rsidR="00C44077" w:rsidRPr="00094266" w:rsidRDefault="00C44077" w:rsidP="0083497F">
            <w:pPr>
              <w:jc w:val="right"/>
              <w:rPr>
                <w:sz w:val="20"/>
                <w:szCs w:val="20"/>
              </w:rPr>
            </w:pPr>
            <w:r w:rsidRPr="00094266">
              <w:rPr>
                <w:sz w:val="20"/>
                <w:szCs w:val="20"/>
              </w:rPr>
              <w:t>2,625,000</w:t>
            </w:r>
          </w:p>
        </w:tc>
        <w:tc>
          <w:tcPr>
            <w:tcW w:w="996" w:type="pct"/>
            <w:shd w:val="clear" w:color="auto" w:fill="D6E6F4"/>
          </w:tcPr>
          <w:p w14:paraId="061DCCBD" w14:textId="77777777" w:rsidR="00C44077" w:rsidRPr="00094266" w:rsidRDefault="00C44077" w:rsidP="0083497F">
            <w:pPr>
              <w:jc w:val="right"/>
              <w:rPr>
                <w:sz w:val="20"/>
                <w:szCs w:val="20"/>
              </w:rPr>
            </w:pPr>
            <w:r w:rsidRPr="00094266">
              <w:rPr>
                <w:sz w:val="20"/>
                <w:szCs w:val="20"/>
              </w:rPr>
              <w:t xml:space="preserve"> -   </w:t>
            </w:r>
          </w:p>
        </w:tc>
        <w:tc>
          <w:tcPr>
            <w:tcW w:w="1074" w:type="pct"/>
            <w:shd w:val="clear" w:color="auto" w:fill="D6E6F4"/>
          </w:tcPr>
          <w:p w14:paraId="40441ED7" w14:textId="77777777" w:rsidR="00C44077" w:rsidRPr="00094266" w:rsidRDefault="00C44077" w:rsidP="0083497F">
            <w:pPr>
              <w:jc w:val="right"/>
              <w:rPr>
                <w:sz w:val="20"/>
                <w:szCs w:val="20"/>
              </w:rPr>
            </w:pPr>
            <w:r w:rsidRPr="00094266">
              <w:rPr>
                <w:sz w:val="20"/>
                <w:szCs w:val="20"/>
              </w:rPr>
              <w:t xml:space="preserve"> -   </w:t>
            </w:r>
          </w:p>
        </w:tc>
      </w:tr>
      <w:tr w:rsidR="00C44077" w:rsidRPr="00094266" w14:paraId="46D4C704" w14:textId="77777777" w:rsidTr="00170D5B">
        <w:tc>
          <w:tcPr>
            <w:tcW w:w="1937" w:type="pct"/>
            <w:shd w:val="clear" w:color="auto" w:fill="auto"/>
            <w:noWrap/>
          </w:tcPr>
          <w:p w14:paraId="4B89FE2A" w14:textId="77777777" w:rsidR="00C44077" w:rsidRPr="00094266" w:rsidRDefault="00C44077" w:rsidP="0083497F">
            <w:pPr>
              <w:rPr>
                <w:b/>
                <w:sz w:val="20"/>
                <w:szCs w:val="20"/>
              </w:rPr>
            </w:pPr>
            <w:r w:rsidRPr="00094266">
              <w:rPr>
                <w:b/>
                <w:sz w:val="20"/>
                <w:szCs w:val="20"/>
              </w:rPr>
              <w:t>Grand Total</w:t>
            </w:r>
          </w:p>
        </w:tc>
        <w:tc>
          <w:tcPr>
            <w:tcW w:w="993" w:type="pct"/>
            <w:shd w:val="clear" w:color="auto" w:fill="auto"/>
          </w:tcPr>
          <w:p w14:paraId="07E8755E" w14:textId="77777777" w:rsidR="00C44077" w:rsidRPr="00094266" w:rsidRDefault="00C44077" w:rsidP="0083497F">
            <w:pPr>
              <w:jc w:val="right"/>
              <w:rPr>
                <w:b/>
                <w:sz w:val="20"/>
                <w:szCs w:val="20"/>
              </w:rPr>
            </w:pPr>
            <w:r w:rsidRPr="00094266">
              <w:rPr>
                <w:b/>
                <w:sz w:val="20"/>
                <w:szCs w:val="20"/>
              </w:rPr>
              <w:t>39,346,986</w:t>
            </w:r>
          </w:p>
        </w:tc>
        <w:tc>
          <w:tcPr>
            <w:tcW w:w="996" w:type="pct"/>
            <w:shd w:val="clear" w:color="auto" w:fill="auto"/>
          </w:tcPr>
          <w:p w14:paraId="7BEB3E08" w14:textId="77777777" w:rsidR="00C44077" w:rsidRPr="00094266" w:rsidRDefault="00C44077" w:rsidP="0083497F">
            <w:pPr>
              <w:jc w:val="right"/>
              <w:rPr>
                <w:b/>
                <w:sz w:val="20"/>
                <w:szCs w:val="20"/>
              </w:rPr>
            </w:pPr>
            <w:r w:rsidRPr="00094266">
              <w:rPr>
                <w:b/>
                <w:sz w:val="20"/>
                <w:szCs w:val="20"/>
              </w:rPr>
              <w:t xml:space="preserve">  57,135,673</w:t>
            </w:r>
          </w:p>
        </w:tc>
        <w:tc>
          <w:tcPr>
            <w:tcW w:w="1074" w:type="pct"/>
            <w:shd w:val="clear" w:color="auto" w:fill="auto"/>
          </w:tcPr>
          <w:p w14:paraId="0AB7C387" w14:textId="77777777" w:rsidR="00C44077" w:rsidRPr="00094266" w:rsidRDefault="00C44077" w:rsidP="0083497F">
            <w:pPr>
              <w:jc w:val="right"/>
              <w:rPr>
                <w:b/>
                <w:sz w:val="20"/>
                <w:szCs w:val="20"/>
              </w:rPr>
            </w:pPr>
            <w:r w:rsidRPr="00094266">
              <w:rPr>
                <w:b/>
                <w:sz w:val="20"/>
                <w:szCs w:val="20"/>
              </w:rPr>
              <w:t xml:space="preserve">30,138,962  </w:t>
            </w:r>
          </w:p>
        </w:tc>
      </w:tr>
    </w:tbl>
    <w:p w14:paraId="6BE3CE66" w14:textId="77777777" w:rsidR="00C44077" w:rsidRPr="006F035A" w:rsidRDefault="00C44077" w:rsidP="00DD28A4">
      <w:pPr>
        <w:pStyle w:val="Heading5"/>
        <w:spacing w:after="0"/>
      </w:pPr>
    </w:p>
    <w:p w14:paraId="1D72191E" w14:textId="77777777" w:rsidR="00C44077" w:rsidRPr="00094266" w:rsidRDefault="00C44077" w:rsidP="00094266">
      <w:pPr>
        <w:pStyle w:val="Heading2"/>
        <w:keepNext/>
        <w:spacing w:after="0"/>
        <w:rPr>
          <w:rFonts w:eastAsia="Calibri Light"/>
          <w:b/>
          <w:sz w:val="20"/>
          <w:szCs w:val="20"/>
          <w:lang w:bidi="yi-Hebr"/>
        </w:rPr>
      </w:pPr>
      <w:r w:rsidRPr="00094266">
        <w:rPr>
          <w:rFonts w:eastAsia="Calibri Light"/>
          <w:b/>
          <w:sz w:val="20"/>
          <w:szCs w:val="20"/>
          <w:lang w:bidi="yi-Hebr"/>
        </w:rPr>
        <w:t xml:space="preserve">Chart 1: UNDP Resource Allocation for 2019 Business Plan Activities </w:t>
      </w:r>
    </w:p>
    <w:p w14:paraId="3D3A4354" w14:textId="77777777" w:rsidR="00C44077" w:rsidRPr="006F035A" w:rsidRDefault="005A330A" w:rsidP="00B03EE4">
      <w:pPr>
        <w:pStyle w:val="Heading2"/>
        <w:rPr>
          <w:bCs/>
          <w:sz w:val="20"/>
          <w:szCs w:val="20"/>
        </w:rPr>
      </w:pPr>
      <w:r>
        <w:rPr>
          <w:noProof/>
        </w:rPr>
        <w:pict w14:anchorId="4C25FC90">
          <v:shape id="Chart 1" o:spid="_x0000_i1026" type="#_x0000_t75" style="width:429pt;height:217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">
            <v:imagedata r:id="rId16" o:title=""/>
            <o:lock v:ext="edit" aspectratio="f"/>
          </v:shape>
        </w:pict>
      </w:r>
    </w:p>
    <w:p w14:paraId="7F35C687" w14:textId="77777777" w:rsidR="00C44077" w:rsidRPr="006F035A" w:rsidRDefault="00C44077" w:rsidP="0083497F">
      <w:pPr>
        <w:pStyle w:val="Heading5"/>
        <w:spacing w:after="0"/>
        <w:jc w:val="center"/>
      </w:pPr>
    </w:p>
    <w:p w14:paraId="4D0E2127" w14:textId="77777777" w:rsidR="00C44077" w:rsidRPr="00094266" w:rsidRDefault="00C44077" w:rsidP="00094266">
      <w:pPr>
        <w:pStyle w:val="Heading5"/>
        <w:keepNext w:val="0"/>
        <w:spacing w:after="0"/>
        <w:jc w:val="left"/>
        <w:rPr>
          <w:rFonts w:eastAsia="Calibri Light"/>
          <w:b/>
          <w:bCs/>
          <w:i/>
          <w:iCs/>
          <w:sz w:val="26"/>
          <w:szCs w:val="26"/>
          <w:lang w:val="en-US" w:bidi="yi-Hebr"/>
        </w:rPr>
      </w:pPr>
      <w:r w:rsidRPr="00094266">
        <w:rPr>
          <w:rFonts w:eastAsia="Calibri Light"/>
          <w:b/>
          <w:bCs/>
          <w:i/>
          <w:iCs/>
          <w:sz w:val="26"/>
          <w:szCs w:val="26"/>
          <w:lang w:val="en-US" w:bidi="yi-Hebr"/>
        </w:rPr>
        <w:t>III.         Geographical distribution</w:t>
      </w:r>
    </w:p>
    <w:p w14:paraId="321AB59A" w14:textId="77777777" w:rsidR="00C44077" w:rsidRPr="006F035A" w:rsidRDefault="00C44077" w:rsidP="00DD28A4">
      <w:pPr>
        <w:widowControl w:val="0"/>
        <w:rPr>
          <w:sz w:val="21"/>
          <w:szCs w:val="21"/>
        </w:rPr>
      </w:pPr>
      <w:r w:rsidRPr="006F035A">
        <w:rPr>
          <w:sz w:val="21"/>
          <w:szCs w:val="21"/>
        </w:rPr>
        <w:t> </w:t>
      </w:r>
    </w:p>
    <w:p w14:paraId="45B5A605" w14:textId="77777777" w:rsidR="00C44077" w:rsidRPr="006F035A" w:rsidRDefault="00C44077" w:rsidP="00DD28A4">
      <w:pPr>
        <w:widowControl w:val="0"/>
      </w:pPr>
      <w:r w:rsidRPr="006F035A">
        <w:t xml:space="preserve">The UNDP Business Plan </w:t>
      </w:r>
      <w:r>
        <w:t>will once again cover all five</w:t>
      </w:r>
      <w:r w:rsidRPr="006F035A">
        <w:t xml:space="preserve"> regions</w:t>
      </w:r>
      <w:r>
        <w:t xml:space="preserve"> (Africa, Arab States, Asia Pacific, Europe &amp; CIS, Global, and Latin America and the Caribbean)</w:t>
      </w:r>
      <w:r w:rsidRPr="006F035A">
        <w:t>, with approved and new activities in 4</w:t>
      </w:r>
      <w:r>
        <w:t>9</w:t>
      </w:r>
      <w:r w:rsidRPr="006F035A">
        <w:t xml:space="preserve"> countries, </w:t>
      </w:r>
      <w:r>
        <w:t>24</w:t>
      </w:r>
      <w:r w:rsidRPr="006F035A">
        <w:t xml:space="preserve"> of which have funding requests in 201</w:t>
      </w:r>
      <w:r>
        <w:t>9</w:t>
      </w:r>
      <w:r w:rsidRPr="006F035A">
        <w:t>. The number of activities and budgets per region for 201</w:t>
      </w:r>
      <w:r>
        <w:t>9</w:t>
      </w:r>
      <w:r w:rsidRPr="006F035A">
        <w:t xml:space="preserve"> is listed in Chart 1. </w:t>
      </w:r>
    </w:p>
    <w:p w14:paraId="64AED5D2" w14:textId="4F826D1B" w:rsidR="00C44077" w:rsidRDefault="00C44077" w:rsidP="00DD28A4">
      <w:pPr>
        <w:widowControl w:val="0"/>
      </w:pPr>
      <w:r>
        <w:br w:type="page"/>
      </w:r>
    </w:p>
    <w:p w14:paraId="224DC87C" w14:textId="77777777" w:rsidR="00C44077" w:rsidRPr="006F035A" w:rsidRDefault="00C44077" w:rsidP="00DD28A4">
      <w:pPr>
        <w:widowControl w:val="0"/>
      </w:pPr>
      <w:r w:rsidRPr="006F035A">
        <w:lastRenderedPageBreak/>
        <w:t>It should be noted that the budget amounts are in direct correlation with the amount of ODS that a country/region consumes.</w:t>
      </w:r>
      <w:r>
        <w:t xml:space="preserve"> </w:t>
      </w:r>
      <w:r w:rsidRPr="000A3277">
        <w:t xml:space="preserve">The main </w:t>
      </w:r>
      <w:r>
        <w:t>priority areas of focus in the five regions w</w:t>
      </w:r>
      <w:r w:rsidRPr="000A3277">
        <w:t xml:space="preserve">ill be </w:t>
      </w:r>
      <w:r>
        <w:t xml:space="preserve">Stage I and II </w:t>
      </w:r>
      <w:r w:rsidRPr="000A3277">
        <w:t xml:space="preserve">HPMPs, HCFC investment projects, demonstration projects, </w:t>
      </w:r>
      <w:r>
        <w:t>prep</w:t>
      </w:r>
      <w:r w:rsidRPr="000A3277">
        <w:t>a</w:t>
      </w:r>
      <w:r>
        <w:t>ra</w:t>
      </w:r>
      <w:r w:rsidRPr="000A3277">
        <w:t>tory assistance for Stage II</w:t>
      </w:r>
      <w:r>
        <w:t xml:space="preserve"> and III HPMPs as well as institutional strengthening projects</w:t>
      </w:r>
      <w:r w:rsidRPr="000A3277">
        <w:t>.</w:t>
      </w:r>
    </w:p>
    <w:p w14:paraId="1D1105CE" w14:textId="77777777" w:rsidR="00C44077" w:rsidRPr="006F035A" w:rsidRDefault="00C44077" w:rsidP="00363A1B">
      <w:pPr>
        <w:widowControl w:val="0"/>
      </w:pPr>
      <w:r w:rsidRPr="006F035A">
        <w:t> </w:t>
      </w:r>
    </w:p>
    <w:p w14:paraId="311871A0" w14:textId="77777777" w:rsidR="00C44077" w:rsidRDefault="00C44077" w:rsidP="00363A1B">
      <w:pPr>
        <w:widowControl w:val="0"/>
        <w:rPr>
          <w:b/>
          <w:bCs/>
        </w:rPr>
      </w:pPr>
      <w:r w:rsidRPr="006F035A">
        <w:rPr>
          <w:b/>
          <w:bCs/>
        </w:rPr>
        <w:t>Chart 2: UNDP 201</w:t>
      </w:r>
      <w:r>
        <w:rPr>
          <w:b/>
          <w:bCs/>
        </w:rPr>
        <w:t>9</w:t>
      </w:r>
      <w:r w:rsidRPr="006F035A">
        <w:rPr>
          <w:b/>
          <w:bCs/>
        </w:rPr>
        <w:t xml:space="preserve"> MYA Tranches</w:t>
      </w:r>
      <w:r w:rsidRPr="006F035A">
        <w:rPr>
          <w:rStyle w:val="FootnoteReference"/>
          <w:b/>
          <w:bCs/>
        </w:rPr>
        <w:footnoteReference w:id="6"/>
      </w:r>
      <w:r w:rsidRPr="006F035A">
        <w:rPr>
          <w:b/>
          <w:bCs/>
        </w:rPr>
        <w:t xml:space="preserve"> and New Activities per Region</w:t>
      </w:r>
      <w:r w:rsidRPr="006F035A">
        <w:rPr>
          <w:rStyle w:val="FootnoteReference"/>
          <w:b/>
          <w:bCs/>
        </w:rPr>
        <w:footnoteReference w:id="7"/>
      </w:r>
    </w:p>
    <w:p w14:paraId="11CBCD09" w14:textId="77777777" w:rsidR="00C44077" w:rsidRDefault="00C44077" w:rsidP="00363A1B">
      <w:pPr>
        <w:widowControl w:val="0"/>
        <w:rPr>
          <w:b/>
          <w:bCs/>
        </w:rPr>
      </w:pPr>
    </w:p>
    <w:p w14:paraId="528597CD" w14:textId="77777777" w:rsidR="00C44077" w:rsidRPr="006F035A" w:rsidRDefault="005A330A" w:rsidP="00363A1B">
      <w:pPr>
        <w:widowControl w:val="0"/>
        <w:rPr>
          <w:b/>
          <w:bCs/>
        </w:rPr>
      </w:pPr>
      <w:r>
        <w:rPr>
          <w:noProof/>
        </w:rPr>
        <w:pict w14:anchorId="68570431">
          <v:shape id="_x0000_i1027" type="#_x0000_t75" style="width:468pt;height:124.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">
            <v:imagedata r:id="rId17" o:title=""/>
            <o:lock v:ext="edit" aspectratio="f"/>
          </v:shape>
        </w:pict>
      </w:r>
    </w:p>
    <w:p w14:paraId="6A1D82E4" w14:textId="77777777" w:rsidR="00C44077" w:rsidRPr="006F035A" w:rsidRDefault="00C44077" w:rsidP="00DD28A4">
      <w:pPr>
        <w:pStyle w:val="Heading2"/>
        <w:rPr>
          <w:bCs/>
          <w:sz w:val="20"/>
          <w:szCs w:val="20"/>
        </w:rPr>
      </w:pPr>
    </w:p>
    <w:p w14:paraId="0933427E" w14:textId="77777777" w:rsidR="00C44077" w:rsidRPr="006F035A" w:rsidRDefault="00C44077" w:rsidP="00DD28A4">
      <w:pPr>
        <w:pStyle w:val="Heading2"/>
        <w:rPr>
          <w:b/>
          <w:bCs/>
          <w:sz w:val="20"/>
          <w:szCs w:val="20"/>
        </w:rPr>
      </w:pPr>
      <w:r>
        <w:rPr>
          <w:b/>
          <w:bCs/>
          <w:sz w:val="20"/>
          <w:szCs w:val="20"/>
        </w:rPr>
        <w:t>*</w:t>
      </w:r>
      <w:r w:rsidRPr="006F035A">
        <w:rPr>
          <w:b/>
          <w:bCs/>
          <w:sz w:val="20"/>
          <w:szCs w:val="20"/>
        </w:rPr>
        <w:t>This graph doesn’t include the Ozone programmes in the CIS that are funded by the GEF.</w:t>
      </w:r>
    </w:p>
    <w:p w14:paraId="0E8A9133" w14:textId="77777777" w:rsidR="00C44077" w:rsidRPr="006F035A" w:rsidRDefault="00C44077" w:rsidP="00DD28A4">
      <w:pPr>
        <w:pStyle w:val="Heading2"/>
        <w:rPr>
          <w:bCs/>
          <w:sz w:val="20"/>
          <w:szCs w:val="20"/>
        </w:rPr>
      </w:pPr>
    </w:p>
    <w:p w14:paraId="74F1188E" w14:textId="77777777" w:rsidR="00C44077" w:rsidRPr="00094266" w:rsidRDefault="00C44077" w:rsidP="00094266">
      <w:pPr>
        <w:pStyle w:val="Heading5"/>
        <w:keepNext w:val="0"/>
        <w:spacing w:after="0"/>
        <w:jc w:val="left"/>
        <w:rPr>
          <w:rFonts w:eastAsia="Calibri Light"/>
          <w:b/>
          <w:bCs/>
          <w:i/>
          <w:iCs/>
          <w:lang w:val="en-US" w:bidi="yi-Hebr"/>
        </w:rPr>
      </w:pPr>
      <w:r w:rsidRPr="00094266">
        <w:rPr>
          <w:rFonts w:eastAsia="Calibri Light"/>
          <w:b/>
          <w:bCs/>
          <w:i/>
          <w:iCs/>
          <w:lang w:val="en-US" w:bidi="yi-Hebr"/>
        </w:rPr>
        <w:t xml:space="preserve">IV.         </w:t>
      </w:r>
      <w:proofErr w:type="spellStart"/>
      <w:r w:rsidRPr="00094266">
        <w:rPr>
          <w:rFonts w:eastAsia="Calibri Light"/>
          <w:b/>
          <w:bCs/>
          <w:i/>
          <w:iCs/>
          <w:lang w:val="en-US" w:bidi="yi-Hebr"/>
        </w:rPr>
        <w:t>Programme</w:t>
      </w:r>
      <w:proofErr w:type="spellEnd"/>
      <w:r w:rsidRPr="00094266">
        <w:rPr>
          <w:rFonts w:eastAsia="Calibri Light"/>
          <w:b/>
          <w:bCs/>
          <w:i/>
          <w:iCs/>
          <w:lang w:val="en-US" w:bidi="yi-Hebr"/>
        </w:rPr>
        <w:t xml:space="preserve"> Expansion in 2019</w:t>
      </w:r>
    </w:p>
    <w:p w14:paraId="60480748" w14:textId="77777777" w:rsidR="00C44077" w:rsidRPr="006F035A" w:rsidRDefault="00C44077" w:rsidP="00DD28A4">
      <w:pPr>
        <w:widowControl w:val="0"/>
        <w:rPr>
          <w:b/>
          <w:bCs/>
          <w:u w:val="single"/>
        </w:rPr>
      </w:pPr>
    </w:p>
    <w:p w14:paraId="464C2D32" w14:textId="77777777" w:rsidR="00C44077" w:rsidRPr="006F035A" w:rsidRDefault="00C44077" w:rsidP="00DD28A4">
      <w:pPr>
        <w:widowControl w:val="0"/>
        <w:rPr>
          <w:b/>
          <w:bCs/>
          <w:u w:val="single"/>
        </w:rPr>
      </w:pPr>
      <w:r w:rsidRPr="006F035A">
        <w:rPr>
          <w:b/>
          <w:bCs/>
        </w:rPr>
        <w:t>4.1.      </w:t>
      </w:r>
      <w:r w:rsidRPr="006F035A">
        <w:rPr>
          <w:b/>
          <w:bCs/>
          <w:u w:val="single"/>
        </w:rPr>
        <w:t>Background</w:t>
      </w:r>
    </w:p>
    <w:p w14:paraId="736EC169" w14:textId="77777777" w:rsidR="00C44077" w:rsidRPr="006F035A" w:rsidRDefault="00C44077" w:rsidP="00DD28A4">
      <w:pPr>
        <w:widowControl w:val="0"/>
        <w:ind w:left="360"/>
      </w:pPr>
      <w:r w:rsidRPr="006F035A">
        <w:t> </w:t>
      </w:r>
    </w:p>
    <w:p w14:paraId="7AFEC8B6" w14:textId="77777777" w:rsidR="00C44077" w:rsidRPr="006F035A" w:rsidRDefault="00C44077" w:rsidP="00DD28A4">
      <w:pPr>
        <w:widowControl w:val="0"/>
      </w:pPr>
      <w:r w:rsidRPr="006F035A">
        <w:t>UNDP’s 201</w:t>
      </w:r>
      <w:r>
        <w:t>9</w:t>
      </w:r>
      <w:r w:rsidRPr="006F035A">
        <w:t>-20</w:t>
      </w:r>
      <w:r>
        <w:t>21</w:t>
      </w:r>
      <w:r w:rsidRPr="006F035A">
        <w:t xml:space="preserve"> Business Plan has mostly been developed by taking previous years’ business plans into consideration, applying the relevant Executive Committee decisions on Business Planning, Stage I and Stage II HPMPs, investment and demonstration projects, and through communication with Article 5 countries that have expressed an interest in working with UNDP to address their compliance and other needs. </w:t>
      </w:r>
    </w:p>
    <w:p w14:paraId="1B66D9CB" w14:textId="77777777" w:rsidR="00C44077" w:rsidRPr="006F035A" w:rsidRDefault="00C44077" w:rsidP="00DD28A4">
      <w:pPr>
        <w:widowControl w:val="0"/>
      </w:pPr>
    </w:p>
    <w:p w14:paraId="53BDF4F8" w14:textId="77777777" w:rsidR="00C44077" w:rsidRPr="006F035A" w:rsidRDefault="00C44077" w:rsidP="00DD28A4">
      <w:pPr>
        <w:widowControl w:val="0"/>
      </w:pPr>
      <w:r w:rsidRPr="006F035A">
        <w:t xml:space="preserve">Clarifications were sought and overlaps were resolved during discussions with the MLF Secretariat and other Implementing and bilateral Agencies during and post the Inter-Agency Coordination meeting held on </w:t>
      </w:r>
      <w:r>
        <w:t>4</w:t>
      </w:r>
      <w:r w:rsidRPr="006F035A">
        <w:t>-</w:t>
      </w:r>
      <w:r>
        <w:t>6</w:t>
      </w:r>
      <w:r w:rsidRPr="006F035A">
        <w:t xml:space="preserve"> September 201</w:t>
      </w:r>
      <w:r>
        <w:t>8</w:t>
      </w:r>
      <w:r w:rsidRPr="006F035A">
        <w:t xml:space="preserve"> in Montreal.</w:t>
      </w:r>
    </w:p>
    <w:p w14:paraId="396BBF16" w14:textId="77777777" w:rsidR="00C44077" w:rsidRPr="006F035A" w:rsidRDefault="00C44077" w:rsidP="00DD28A4">
      <w:pPr>
        <w:widowControl w:val="0"/>
        <w:ind w:firstLine="720"/>
      </w:pPr>
      <w:r w:rsidRPr="006F035A">
        <w:t> </w:t>
      </w:r>
    </w:p>
    <w:p w14:paraId="758E8588" w14:textId="77777777" w:rsidR="00C44077" w:rsidRPr="006F035A" w:rsidRDefault="00C44077" w:rsidP="005D1556">
      <w:pPr>
        <w:widowControl w:val="0"/>
      </w:pPr>
      <w:r w:rsidRPr="006F035A">
        <w:rPr>
          <w:u w:val="single"/>
        </w:rPr>
        <w:t>Countries Contacted.</w:t>
      </w:r>
      <w:r w:rsidRPr="006F035A">
        <w:t xml:space="preserve"> All activities listed are either deferred from the prior year’s business plan, or have active project preparation accounts ongoing, or were included based on requests from the countries concerned.  UNDP will continue to provide technical and advisory support to all the countries assisted during Stage I</w:t>
      </w:r>
      <w:r>
        <w:t xml:space="preserve"> and Stage II</w:t>
      </w:r>
      <w:r w:rsidRPr="006F035A">
        <w:t xml:space="preserve">. </w:t>
      </w:r>
    </w:p>
    <w:p w14:paraId="77A5AABD" w14:textId="77777777" w:rsidR="00C44077" w:rsidRPr="006F035A" w:rsidRDefault="00C44077" w:rsidP="00DD28A4">
      <w:pPr>
        <w:widowControl w:val="0"/>
      </w:pPr>
    </w:p>
    <w:p w14:paraId="29940A13" w14:textId="77777777" w:rsidR="00C44077" w:rsidRDefault="00C44077" w:rsidP="00DD28A4">
      <w:pPr>
        <w:widowControl w:val="0"/>
      </w:pPr>
      <w:r w:rsidRPr="006F035A">
        <w:rPr>
          <w:u w:val="single"/>
        </w:rPr>
        <w:t>Coordination with other bilateral and implementing agencies.</w:t>
      </w:r>
      <w:r w:rsidRPr="006F035A">
        <w:t xml:space="preserve"> As in the past, during 201</w:t>
      </w:r>
      <w:r>
        <w:t>9,</w:t>
      </w:r>
      <w:r w:rsidRPr="006F035A">
        <w:t xml:space="preserve"> UNDP will continue to collaborate with both bilateral and other implementing agencies, as lead agency or cooperating agency. Collaborative arrangements in programming will continue with bilateral agencies, the Government of Italy and the Government of Japan.  </w:t>
      </w:r>
    </w:p>
    <w:p w14:paraId="2F5346A8" w14:textId="77777777" w:rsidR="00C44077" w:rsidRDefault="00C44077" w:rsidP="00DD28A4">
      <w:pPr>
        <w:widowControl w:val="0"/>
      </w:pPr>
    </w:p>
    <w:p w14:paraId="28CA6703" w14:textId="77777777" w:rsidR="00C44077" w:rsidRPr="006F035A" w:rsidRDefault="00C44077" w:rsidP="00DD28A4">
      <w:pPr>
        <w:widowControl w:val="0"/>
        <w:rPr>
          <w:b/>
          <w:bCs/>
          <w:u w:val="single"/>
        </w:rPr>
      </w:pPr>
      <w:r w:rsidRPr="006F035A">
        <w:rPr>
          <w:b/>
          <w:bCs/>
        </w:rPr>
        <w:t xml:space="preserve">4.2.   </w:t>
      </w:r>
      <w:r w:rsidRPr="006F035A">
        <w:rPr>
          <w:b/>
          <w:bCs/>
          <w:u w:val="single"/>
        </w:rPr>
        <w:t xml:space="preserve">ODP Impact on the </w:t>
      </w:r>
      <w:r>
        <w:rPr>
          <w:b/>
          <w:bCs/>
          <w:u w:val="single"/>
        </w:rPr>
        <w:t>2</w:t>
      </w:r>
      <w:r w:rsidRPr="006F035A">
        <w:rPr>
          <w:b/>
          <w:bCs/>
          <w:u w:val="single"/>
        </w:rPr>
        <w:t>-year Phase-out Plan</w:t>
      </w:r>
    </w:p>
    <w:p w14:paraId="77DE989B" w14:textId="77777777" w:rsidR="00C44077" w:rsidRPr="006F035A" w:rsidRDefault="00C44077" w:rsidP="00DD28A4">
      <w:pPr>
        <w:widowControl w:val="0"/>
      </w:pPr>
    </w:p>
    <w:p w14:paraId="31916D31" w14:textId="77777777" w:rsidR="00C44077" w:rsidRPr="006F035A" w:rsidRDefault="00C44077" w:rsidP="00DD28A4">
      <w:pPr>
        <w:widowControl w:val="0"/>
      </w:pPr>
      <w:r w:rsidRPr="006F035A">
        <w:t xml:space="preserve">In the next table, which is also based on </w:t>
      </w:r>
      <w:r w:rsidRPr="006F035A">
        <w:rPr>
          <w:b/>
        </w:rPr>
        <w:t>Annex 1</w:t>
      </w:r>
      <w:r w:rsidRPr="006F035A">
        <w:t xml:space="preserve">, the ODP amount listed in a given year corresponds to the US$ amount that is approved in that same year whereby the overall cost-effectiveness was applied to </w:t>
      </w:r>
      <w:r w:rsidRPr="006F035A">
        <w:lastRenderedPageBreak/>
        <w:t>each individual funding tranche.</w:t>
      </w:r>
    </w:p>
    <w:p w14:paraId="3316C672" w14:textId="77777777" w:rsidR="00C44077" w:rsidRPr="006F035A" w:rsidRDefault="00C44077" w:rsidP="00DD28A4">
      <w:pPr>
        <w:widowControl w:val="0"/>
        <w:rPr>
          <w:b/>
        </w:rPr>
      </w:pPr>
    </w:p>
    <w:p w14:paraId="0BC7CE7F" w14:textId="77777777" w:rsidR="00C44077" w:rsidRPr="006F035A" w:rsidRDefault="00C44077" w:rsidP="00DD28A4">
      <w:pPr>
        <w:widowControl w:val="0"/>
        <w:rPr>
          <w:b/>
        </w:rPr>
      </w:pPr>
      <w:r w:rsidRPr="006F035A">
        <w:rPr>
          <w:b/>
        </w:rPr>
        <w:t>Table 2: Impact upon Project Approval (in ODP T)</w:t>
      </w:r>
      <w:r w:rsidRPr="006F035A">
        <w:rPr>
          <w:rStyle w:val="FootnoteReference"/>
          <w:b/>
        </w:rPr>
        <w:footnoteReference w:id="8"/>
      </w:r>
    </w:p>
    <w:p w14:paraId="0B4991C4" w14:textId="77777777" w:rsidR="00C44077" w:rsidRPr="006F035A" w:rsidRDefault="00C44077" w:rsidP="00DD28A4">
      <w:pPr>
        <w:widowControl w:val="0"/>
        <w:rPr>
          <w:b/>
        </w:rPr>
      </w:pPr>
    </w:p>
    <w:tbl>
      <w:tblPr>
        <w:tblW w:w="3666" w:type="pct"/>
        <w:tblInd w:w="108" w:type="dxa"/>
        <w:tblBorders>
          <w:top w:val="single" w:sz="8" w:space="0" w:color="84B3DF"/>
          <w:left w:val="single" w:sz="8" w:space="0" w:color="84B3DF"/>
          <w:bottom w:val="single" w:sz="8" w:space="0" w:color="84B3DF"/>
          <w:right w:val="single" w:sz="8" w:space="0" w:color="84B3DF"/>
          <w:insideH w:val="single" w:sz="8" w:space="0" w:color="84B3DF"/>
        </w:tblBorders>
        <w:tblLook w:val="04A0" w:firstRow="1" w:lastRow="0" w:firstColumn="1" w:lastColumn="0" w:noHBand="0" w:noVBand="1"/>
      </w:tblPr>
      <w:tblGrid>
        <w:gridCol w:w="2234"/>
        <w:gridCol w:w="2327"/>
        <w:gridCol w:w="2287"/>
      </w:tblGrid>
      <w:tr w:rsidR="00C44077" w:rsidRPr="006F035A" w14:paraId="385C099D" w14:textId="77777777" w:rsidTr="00A96729">
        <w:tc>
          <w:tcPr>
            <w:tcW w:w="1603" w:type="pct"/>
            <w:tcBorders>
              <w:top w:val="single" w:sz="8" w:space="0" w:color="84B3DF"/>
              <w:left w:val="single" w:sz="8" w:space="0" w:color="84B3DF"/>
              <w:bottom w:val="single" w:sz="8" w:space="0" w:color="84B3DF"/>
            </w:tcBorders>
            <w:shd w:val="clear" w:color="auto" w:fill="5B9BD5"/>
            <w:noWrap/>
          </w:tcPr>
          <w:p w14:paraId="2069C573" w14:textId="77777777" w:rsidR="00C44077" w:rsidRPr="0078069D" w:rsidRDefault="00C44077" w:rsidP="002C74AD">
            <w:pPr>
              <w:rPr>
                <w:b/>
              </w:rPr>
            </w:pPr>
            <w:r w:rsidRPr="0078069D">
              <w:rPr>
                <w:b/>
              </w:rPr>
              <w:t>Category</w:t>
            </w:r>
          </w:p>
        </w:tc>
        <w:tc>
          <w:tcPr>
            <w:tcW w:w="1713" w:type="pct"/>
            <w:tcBorders>
              <w:top w:val="single" w:sz="8" w:space="0" w:color="84B3DF"/>
              <w:bottom w:val="single" w:sz="8" w:space="0" w:color="84B3DF"/>
            </w:tcBorders>
            <w:shd w:val="clear" w:color="auto" w:fill="5B9BD5"/>
          </w:tcPr>
          <w:p w14:paraId="14C89DED" w14:textId="77777777" w:rsidR="00C44077" w:rsidRPr="0078069D" w:rsidRDefault="00C44077" w:rsidP="002C74AD">
            <w:pPr>
              <w:rPr>
                <w:b/>
              </w:rPr>
            </w:pPr>
            <w:r w:rsidRPr="0078069D">
              <w:rPr>
                <w:b/>
              </w:rPr>
              <w:t>ODP in 2019</w:t>
            </w:r>
          </w:p>
        </w:tc>
        <w:tc>
          <w:tcPr>
            <w:tcW w:w="1684" w:type="pct"/>
            <w:tcBorders>
              <w:top w:val="single" w:sz="8" w:space="0" w:color="84B3DF"/>
              <w:bottom w:val="single" w:sz="8" w:space="0" w:color="84B3DF"/>
            </w:tcBorders>
            <w:shd w:val="clear" w:color="auto" w:fill="5B9BD5"/>
          </w:tcPr>
          <w:p w14:paraId="6F5F5C12" w14:textId="77777777" w:rsidR="00C44077" w:rsidRPr="0078069D" w:rsidRDefault="00C44077" w:rsidP="002C74AD">
            <w:pPr>
              <w:rPr>
                <w:b/>
              </w:rPr>
            </w:pPr>
            <w:r w:rsidRPr="0078069D">
              <w:rPr>
                <w:b/>
              </w:rPr>
              <w:t>ODP in 2020</w:t>
            </w:r>
          </w:p>
        </w:tc>
      </w:tr>
      <w:tr w:rsidR="00C44077" w:rsidRPr="006F035A" w14:paraId="70C6EBF5" w14:textId="77777777" w:rsidTr="00A96729">
        <w:tc>
          <w:tcPr>
            <w:tcW w:w="1603" w:type="pct"/>
            <w:shd w:val="clear" w:color="auto" w:fill="auto"/>
            <w:noWrap/>
          </w:tcPr>
          <w:p w14:paraId="3DE9953E" w14:textId="77777777" w:rsidR="00C44077" w:rsidRPr="0078069D" w:rsidRDefault="00C44077" w:rsidP="00120007">
            <w:r w:rsidRPr="0078069D">
              <w:t xml:space="preserve">HCFC-22/HCFC-141b </w:t>
            </w:r>
          </w:p>
        </w:tc>
        <w:tc>
          <w:tcPr>
            <w:tcW w:w="1713" w:type="pct"/>
            <w:shd w:val="clear" w:color="auto" w:fill="auto"/>
          </w:tcPr>
          <w:p w14:paraId="450F30C2" w14:textId="77777777" w:rsidR="00C44077" w:rsidRPr="0078069D" w:rsidRDefault="00C44077" w:rsidP="00120007">
            <w:r w:rsidRPr="0078069D">
              <w:t xml:space="preserve"> 24</w:t>
            </w:r>
            <w:r>
              <w:t>3</w:t>
            </w:r>
            <w:r w:rsidRPr="0078069D">
              <w:t>.</w:t>
            </w:r>
            <w:r>
              <w:t>68</w:t>
            </w:r>
            <w:r w:rsidRPr="0078069D">
              <w:t xml:space="preserve"> </w:t>
            </w:r>
          </w:p>
        </w:tc>
        <w:tc>
          <w:tcPr>
            <w:tcW w:w="1684" w:type="pct"/>
            <w:shd w:val="clear" w:color="auto" w:fill="auto"/>
          </w:tcPr>
          <w:p w14:paraId="72CE5605" w14:textId="77777777" w:rsidR="00C44077" w:rsidRPr="0078069D" w:rsidRDefault="00C44077" w:rsidP="00120007">
            <w:r w:rsidRPr="0078069D">
              <w:t xml:space="preserve"> 4</w:t>
            </w:r>
            <w:r>
              <w:t>35</w:t>
            </w:r>
            <w:r w:rsidRPr="0078069D">
              <w:t>.</w:t>
            </w:r>
            <w:r>
              <w:t>90</w:t>
            </w:r>
            <w:r w:rsidRPr="0078069D">
              <w:t xml:space="preserve"> </w:t>
            </w:r>
          </w:p>
        </w:tc>
      </w:tr>
      <w:tr w:rsidR="00C44077" w:rsidRPr="006F035A" w14:paraId="3591FE26" w14:textId="77777777" w:rsidTr="00A96729">
        <w:tc>
          <w:tcPr>
            <w:tcW w:w="1603" w:type="pct"/>
            <w:tcBorders>
              <w:right w:val="nil"/>
            </w:tcBorders>
            <w:shd w:val="clear" w:color="auto" w:fill="DEEAF6"/>
            <w:noWrap/>
          </w:tcPr>
          <w:p w14:paraId="1A5716CF" w14:textId="77777777" w:rsidR="00C44077" w:rsidRPr="0078069D" w:rsidRDefault="00C44077" w:rsidP="00120007">
            <w:r w:rsidRPr="0078069D">
              <w:t>HCFC-22</w:t>
            </w:r>
          </w:p>
        </w:tc>
        <w:tc>
          <w:tcPr>
            <w:tcW w:w="1713" w:type="pct"/>
            <w:tcBorders>
              <w:left w:val="nil"/>
              <w:right w:val="nil"/>
            </w:tcBorders>
            <w:shd w:val="clear" w:color="auto" w:fill="DEEAF6"/>
          </w:tcPr>
          <w:p w14:paraId="1A12BFF8" w14:textId="77777777" w:rsidR="00C44077" w:rsidRPr="0078069D" w:rsidRDefault="00C44077" w:rsidP="00120007">
            <w:r w:rsidRPr="0078069D">
              <w:t xml:space="preserve"> 10.09 </w:t>
            </w:r>
          </w:p>
        </w:tc>
        <w:tc>
          <w:tcPr>
            <w:tcW w:w="1684" w:type="pct"/>
            <w:tcBorders>
              <w:left w:val="nil"/>
              <w:right w:val="nil"/>
            </w:tcBorders>
            <w:shd w:val="clear" w:color="auto" w:fill="DEEAF6"/>
          </w:tcPr>
          <w:p w14:paraId="5C5B4C7B" w14:textId="77777777" w:rsidR="00C44077" w:rsidRPr="0078069D" w:rsidRDefault="00C44077" w:rsidP="00120007">
            <w:r w:rsidRPr="0078069D">
              <w:t xml:space="preserve"> 46.62 </w:t>
            </w:r>
          </w:p>
        </w:tc>
      </w:tr>
      <w:tr w:rsidR="00C44077" w:rsidRPr="006F035A" w14:paraId="4E01824B" w14:textId="77777777" w:rsidTr="00A96729">
        <w:tc>
          <w:tcPr>
            <w:tcW w:w="1603" w:type="pct"/>
            <w:shd w:val="clear" w:color="auto" w:fill="FFFFFF"/>
            <w:noWrap/>
          </w:tcPr>
          <w:p w14:paraId="3CCFCE1F" w14:textId="77777777" w:rsidR="00C44077" w:rsidRPr="0078069D" w:rsidRDefault="00C44077" w:rsidP="00120007">
            <w:pPr>
              <w:rPr>
                <w:b/>
              </w:rPr>
            </w:pPr>
            <w:r w:rsidRPr="0078069D">
              <w:rPr>
                <w:b/>
              </w:rPr>
              <w:t>Total</w:t>
            </w:r>
          </w:p>
        </w:tc>
        <w:tc>
          <w:tcPr>
            <w:tcW w:w="1713" w:type="pct"/>
            <w:shd w:val="clear" w:color="auto" w:fill="FFFFFF"/>
          </w:tcPr>
          <w:p w14:paraId="0B235EB2" w14:textId="77777777" w:rsidR="00C44077" w:rsidRPr="0078069D" w:rsidRDefault="00C44077" w:rsidP="00120007">
            <w:r w:rsidRPr="0078069D">
              <w:t xml:space="preserve"> </w:t>
            </w:r>
            <w:r>
              <w:t>253.77</w:t>
            </w:r>
            <w:r w:rsidRPr="0078069D">
              <w:t xml:space="preserve"> </w:t>
            </w:r>
          </w:p>
        </w:tc>
        <w:tc>
          <w:tcPr>
            <w:tcW w:w="1684" w:type="pct"/>
            <w:shd w:val="clear" w:color="auto" w:fill="FFFFFF"/>
          </w:tcPr>
          <w:p w14:paraId="66F48790" w14:textId="77777777" w:rsidR="00C44077" w:rsidRPr="0078069D" w:rsidRDefault="00C44077" w:rsidP="00120007">
            <w:r w:rsidRPr="0078069D">
              <w:t xml:space="preserve"> 4</w:t>
            </w:r>
            <w:r>
              <w:t>82.53</w:t>
            </w:r>
          </w:p>
        </w:tc>
      </w:tr>
    </w:tbl>
    <w:p w14:paraId="2AF04F10" w14:textId="77777777" w:rsidR="00C44077" w:rsidRDefault="00C44077" w:rsidP="00DD28A4">
      <w:pPr>
        <w:widowControl w:val="0"/>
      </w:pPr>
    </w:p>
    <w:p w14:paraId="6015EE27" w14:textId="77777777" w:rsidR="00C44077" w:rsidRPr="006F035A" w:rsidRDefault="00C44077" w:rsidP="00DD28A4">
      <w:pPr>
        <w:widowControl w:val="0"/>
      </w:pPr>
      <w:r w:rsidRPr="006F035A">
        <w:t>*The split between the various HCFCs is often difficult to determine, especially where various agencies are active in one HPMP.  It is for those cases that the category “HCFC-22/HCFC-141b” was used.</w:t>
      </w:r>
    </w:p>
    <w:p w14:paraId="445E4A19" w14:textId="77777777" w:rsidR="00C44077" w:rsidRPr="006F035A" w:rsidRDefault="00C44077" w:rsidP="00DD28A4">
      <w:pPr>
        <w:widowControl w:val="0"/>
        <w:rPr>
          <w:b/>
          <w:bCs/>
        </w:rPr>
      </w:pPr>
    </w:p>
    <w:p w14:paraId="704D8B8D" w14:textId="77777777" w:rsidR="00C44077" w:rsidRPr="006F035A" w:rsidRDefault="00C44077" w:rsidP="00DD28A4">
      <w:pPr>
        <w:widowControl w:val="0"/>
        <w:rPr>
          <w:b/>
          <w:bCs/>
          <w:u w:val="single"/>
        </w:rPr>
      </w:pPr>
      <w:r w:rsidRPr="006F035A">
        <w:rPr>
          <w:b/>
          <w:bCs/>
        </w:rPr>
        <w:t>4.</w:t>
      </w:r>
      <w:r>
        <w:rPr>
          <w:b/>
          <w:bCs/>
        </w:rPr>
        <w:t>3</w:t>
      </w:r>
      <w:r w:rsidRPr="006F035A">
        <w:rPr>
          <w:b/>
          <w:bCs/>
        </w:rPr>
        <w:t>. </w:t>
      </w:r>
      <w:r w:rsidRPr="006F035A">
        <w:rPr>
          <w:b/>
          <w:bCs/>
          <w:u w:val="single"/>
        </w:rPr>
        <w:t>Non-investment projects</w:t>
      </w:r>
    </w:p>
    <w:p w14:paraId="69EFA4B2" w14:textId="77777777" w:rsidR="00C44077" w:rsidRPr="006F035A" w:rsidRDefault="00C44077" w:rsidP="00DD28A4">
      <w:pPr>
        <w:widowControl w:val="0"/>
      </w:pPr>
      <w:r w:rsidRPr="006F035A">
        <w:t> </w:t>
      </w:r>
    </w:p>
    <w:p w14:paraId="298E1FE6" w14:textId="77777777" w:rsidR="00C44077" w:rsidRPr="00094266" w:rsidRDefault="00C44077" w:rsidP="00094266">
      <w:pPr>
        <w:pStyle w:val="BodyText3"/>
        <w:widowControl w:val="0"/>
        <w:snapToGrid w:val="0"/>
        <w:spacing w:after="0"/>
        <w:rPr>
          <w:rFonts w:eastAsia="Calibri Light"/>
          <w:sz w:val="22"/>
          <w:szCs w:val="22"/>
          <w:lang w:eastAsia="x-none" w:bidi="yi-Hebr"/>
        </w:rPr>
      </w:pPr>
      <w:r w:rsidRPr="00094266">
        <w:rPr>
          <w:rFonts w:eastAsia="Calibri Light"/>
          <w:sz w:val="22"/>
          <w:szCs w:val="22"/>
          <w:lang w:eastAsia="x-none" w:bidi="yi-Hebr"/>
        </w:rPr>
        <w:t xml:space="preserve">Also included in </w:t>
      </w:r>
      <w:r w:rsidRPr="00094266">
        <w:rPr>
          <w:rFonts w:eastAsia="Calibri Light"/>
          <w:b/>
          <w:sz w:val="22"/>
          <w:szCs w:val="22"/>
          <w:lang w:eastAsia="x-none" w:bidi="yi-Hebr"/>
        </w:rPr>
        <w:t>Annex 1</w:t>
      </w:r>
      <w:r w:rsidRPr="00094266">
        <w:rPr>
          <w:rFonts w:eastAsia="Calibri Light"/>
          <w:sz w:val="22"/>
          <w:szCs w:val="22"/>
          <w:lang w:eastAsia="x-none" w:bidi="yi-Hebr"/>
        </w:rPr>
        <w:t xml:space="preserve"> are UNDP’s planned non-investment projects in 2019, with a total value of more than US$ 4.5 million, including support costs. This list excludes institutional strengthening and includes one global request under the core unit, preparation funding and HFC activities.</w:t>
      </w:r>
    </w:p>
    <w:p w14:paraId="4C6A8F39" w14:textId="77777777" w:rsidR="00C44077" w:rsidRPr="00094266" w:rsidRDefault="00C44077" w:rsidP="00094266">
      <w:pPr>
        <w:pStyle w:val="BodyText3"/>
        <w:widowControl w:val="0"/>
        <w:snapToGrid w:val="0"/>
        <w:spacing w:after="0"/>
        <w:rPr>
          <w:rFonts w:eastAsia="Calibri Light"/>
          <w:sz w:val="22"/>
          <w:szCs w:val="22"/>
          <w:lang w:eastAsia="x-none" w:bidi="yi-Hebr"/>
        </w:rPr>
      </w:pPr>
      <w:r w:rsidRPr="00094266">
        <w:rPr>
          <w:rFonts w:eastAsia="Calibri Light"/>
          <w:sz w:val="22"/>
          <w:szCs w:val="22"/>
          <w:lang w:eastAsia="x-none" w:bidi="yi-Hebr"/>
        </w:rPr>
        <w:t xml:space="preserve"> </w:t>
      </w:r>
    </w:p>
    <w:p w14:paraId="2F05614A" w14:textId="77777777" w:rsidR="00C44077" w:rsidRPr="00094266" w:rsidRDefault="00C44077" w:rsidP="00094266">
      <w:pPr>
        <w:pStyle w:val="BodyText3"/>
        <w:widowControl w:val="0"/>
        <w:snapToGrid w:val="0"/>
        <w:spacing w:after="0"/>
        <w:rPr>
          <w:rFonts w:eastAsia="Calibri Light"/>
          <w:sz w:val="22"/>
          <w:szCs w:val="22"/>
          <w:lang w:eastAsia="x-none" w:bidi="yi-Hebr"/>
        </w:rPr>
      </w:pPr>
      <w:r w:rsidRPr="00094266">
        <w:rPr>
          <w:rFonts w:eastAsia="Calibri Light"/>
          <w:sz w:val="22"/>
          <w:szCs w:val="22"/>
          <w:lang w:eastAsia="x-none" w:bidi="yi-Hebr"/>
        </w:rPr>
        <w:t>Details on all these requests will also be included in the respective Work Programmes to be submitted throughout 2019.</w:t>
      </w:r>
    </w:p>
    <w:p w14:paraId="7C7216B7" w14:textId="77777777" w:rsidR="00C44077" w:rsidRPr="006F035A" w:rsidRDefault="00C44077" w:rsidP="00DD28A4">
      <w:pPr>
        <w:pStyle w:val="BodyText3"/>
        <w:widowControl w:val="0"/>
        <w:rPr>
          <w:b/>
          <w:bCs/>
          <w:sz w:val="20"/>
          <w:szCs w:val="20"/>
        </w:rPr>
      </w:pPr>
    </w:p>
    <w:p w14:paraId="3FDE6B95" w14:textId="77777777" w:rsidR="00C44077" w:rsidRPr="006F035A" w:rsidRDefault="00C44077" w:rsidP="00DD28A4">
      <w:pPr>
        <w:pStyle w:val="BodyText3"/>
        <w:widowControl w:val="0"/>
        <w:rPr>
          <w:b/>
          <w:bCs/>
          <w:sz w:val="20"/>
          <w:szCs w:val="20"/>
        </w:rPr>
      </w:pPr>
      <w:r w:rsidRPr="006F035A">
        <w:rPr>
          <w:b/>
          <w:bCs/>
          <w:sz w:val="20"/>
          <w:szCs w:val="20"/>
        </w:rPr>
        <w:t>Table 3: Individual Non-Investment projects (DEM/TAS) in 201</w:t>
      </w:r>
      <w:r>
        <w:rPr>
          <w:b/>
          <w:bCs/>
          <w:sz w:val="20"/>
          <w:szCs w:val="20"/>
        </w:rPr>
        <w:t>9</w:t>
      </w:r>
    </w:p>
    <w:p w14:paraId="52D20BC5" w14:textId="77777777" w:rsidR="00C44077" w:rsidRPr="006F035A" w:rsidRDefault="00C44077" w:rsidP="00DD28A4">
      <w:pPr>
        <w:pStyle w:val="BodyText3"/>
        <w:widowControl w:val="0"/>
        <w:rPr>
          <w:b/>
          <w:bCs/>
          <w:sz w:val="20"/>
          <w:szCs w:val="20"/>
        </w:rPr>
      </w:pPr>
    </w:p>
    <w:tbl>
      <w:tblPr>
        <w:tblW w:w="4934" w:type="pct"/>
        <w:tblInd w:w="108" w:type="dxa"/>
        <w:tblBorders>
          <w:top w:val="single" w:sz="8" w:space="0" w:color="84B3DF"/>
          <w:left w:val="single" w:sz="8" w:space="0" w:color="84B3DF"/>
          <w:bottom w:val="single" w:sz="8" w:space="0" w:color="84B3DF"/>
          <w:right w:val="single" w:sz="8" w:space="0" w:color="84B3DF"/>
          <w:insideH w:val="single" w:sz="8" w:space="0" w:color="84B3DF"/>
        </w:tblBorders>
        <w:tblLook w:val="04A0" w:firstRow="1" w:lastRow="0" w:firstColumn="1" w:lastColumn="0" w:noHBand="0" w:noVBand="1"/>
      </w:tblPr>
      <w:tblGrid>
        <w:gridCol w:w="2562"/>
        <w:gridCol w:w="4548"/>
        <w:gridCol w:w="2107"/>
      </w:tblGrid>
      <w:tr w:rsidR="00C44077" w:rsidRPr="004E3E3A" w14:paraId="31FB3744" w14:textId="77777777" w:rsidTr="000B6A6F">
        <w:tc>
          <w:tcPr>
            <w:tcW w:w="1390" w:type="pct"/>
            <w:tcBorders>
              <w:top w:val="single" w:sz="8" w:space="0" w:color="84B3DF"/>
              <w:left w:val="single" w:sz="8" w:space="0" w:color="84B3DF"/>
              <w:bottom w:val="single" w:sz="8" w:space="0" w:color="84B3DF"/>
            </w:tcBorders>
            <w:shd w:val="clear" w:color="auto" w:fill="5B9BD5"/>
            <w:noWrap/>
          </w:tcPr>
          <w:p w14:paraId="5F1A59D5" w14:textId="77777777" w:rsidR="00C44077" w:rsidRPr="004E3E3A" w:rsidRDefault="00C44077" w:rsidP="00897F10">
            <w:pPr>
              <w:rPr>
                <w:b/>
                <w:bCs/>
              </w:rPr>
            </w:pPr>
            <w:r w:rsidRPr="004E3E3A">
              <w:rPr>
                <w:b/>
                <w:bCs/>
              </w:rPr>
              <w:t>Country</w:t>
            </w:r>
          </w:p>
        </w:tc>
        <w:tc>
          <w:tcPr>
            <w:tcW w:w="2467" w:type="pct"/>
            <w:tcBorders>
              <w:top w:val="single" w:sz="8" w:space="0" w:color="84B3DF"/>
              <w:bottom w:val="single" w:sz="8" w:space="0" w:color="84B3DF"/>
            </w:tcBorders>
            <w:shd w:val="clear" w:color="auto" w:fill="5B9BD5"/>
          </w:tcPr>
          <w:p w14:paraId="10F53558" w14:textId="77777777" w:rsidR="00C44077" w:rsidRPr="004E3E3A" w:rsidRDefault="00C44077" w:rsidP="00897F10">
            <w:pPr>
              <w:rPr>
                <w:b/>
                <w:bCs/>
              </w:rPr>
            </w:pPr>
            <w:r w:rsidRPr="004E3E3A">
              <w:rPr>
                <w:b/>
                <w:bCs/>
              </w:rPr>
              <w:t>Sector and Subsector</w:t>
            </w:r>
          </w:p>
        </w:tc>
        <w:tc>
          <w:tcPr>
            <w:tcW w:w="1143" w:type="pct"/>
            <w:tcBorders>
              <w:top w:val="single" w:sz="8" w:space="0" w:color="84B3DF"/>
              <w:bottom w:val="single" w:sz="8" w:space="0" w:color="84B3DF"/>
            </w:tcBorders>
            <w:shd w:val="clear" w:color="auto" w:fill="5B9BD5"/>
          </w:tcPr>
          <w:p w14:paraId="2A0C3934" w14:textId="77777777" w:rsidR="00C44077" w:rsidRPr="004E3E3A" w:rsidRDefault="00C44077" w:rsidP="0012496A">
            <w:pPr>
              <w:jc w:val="center"/>
              <w:rPr>
                <w:b/>
                <w:bCs/>
              </w:rPr>
            </w:pPr>
            <w:r w:rsidRPr="004E3E3A">
              <w:rPr>
                <w:b/>
                <w:bCs/>
              </w:rPr>
              <w:t xml:space="preserve"> Value in 2019</w:t>
            </w:r>
          </w:p>
        </w:tc>
      </w:tr>
      <w:tr w:rsidR="00C44077" w:rsidRPr="004E3E3A" w14:paraId="437FCFA1" w14:textId="77777777" w:rsidTr="000B6A6F">
        <w:tc>
          <w:tcPr>
            <w:tcW w:w="1390" w:type="pct"/>
            <w:shd w:val="clear" w:color="auto" w:fill="D6E6F4"/>
            <w:noWrap/>
            <w:vAlign w:val="bottom"/>
          </w:tcPr>
          <w:p w14:paraId="0D83E819" w14:textId="77777777" w:rsidR="00C44077" w:rsidRPr="004E3E3A" w:rsidRDefault="00C44077" w:rsidP="000B6A6F">
            <w:r w:rsidRPr="004E3E3A">
              <w:t>China</w:t>
            </w:r>
          </w:p>
        </w:tc>
        <w:tc>
          <w:tcPr>
            <w:tcW w:w="2467" w:type="pct"/>
            <w:shd w:val="clear" w:color="auto" w:fill="D6E6F4"/>
            <w:vAlign w:val="bottom"/>
          </w:tcPr>
          <w:p w14:paraId="186BC9FF" w14:textId="77777777" w:rsidR="00C44077" w:rsidRPr="004E3E3A" w:rsidRDefault="00C44077" w:rsidP="000B6A6F">
            <w:r w:rsidRPr="004E3E3A">
              <w:t>Air conditioning and production line optimization from HFC-134a to HFO-1234yf as refrigerant in a mobile air conditioning manufacturer</w:t>
            </w:r>
          </w:p>
        </w:tc>
        <w:tc>
          <w:tcPr>
            <w:tcW w:w="1143" w:type="pct"/>
            <w:shd w:val="clear" w:color="auto" w:fill="D6E6F4"/>
            <w:vAlign w:val="bottom"/>
          </w:tcPr>
          <w:p w14:paraId="7A30F6FA" w14:textId="77777777" w:rsidR="00C44077" w:rsidRPr="004E3E3A" w:rsidRDefault="00C44077" w:rsidP="000B6A6F">
            <w:pPr>
              <w:jc w:val="right"/>
            </w:pPr>
            <w:r w:rsidRPr="004E3E3A">
              <w:t>1,000,000</w:t>
            </w:r>
          </w:p>
        </w:tc>
      </w:tr>
      <w:tr w:rsidR="00C44077" w:rsidRPr="004E3E3A" w14:paraId="0436603C" w14:textId="77777777" w:rsidTr="00F24F13">
        <w:tc>
          <w:tcPr>
            <w:tcW w:w="1390" w:type="pct"/>
            <w:shd w:val="clear" w:color="auto" w:fill="auto"/>
            <w:noWrap/>
          </w:tcPr>
          <w:p w14:paraId="194D223E" w14:textId="77777777" w:rsidR="00C44077" w:rsidRPr="004E3E3A" w:rsidRDefault="00C44077" w:rsidP="0093196B">
            <w:r w:rsidRPr="004E3E3A">
              <w:t>Global</w:t>
            </w:r>
          </w:p>
        </w:tc>
        <w:tc>
          <w:tcPr>
            <w:tcW w:w="2467" w:type="pct"/>
            <w:shd w:val="clear" w:color="auto" w:fill="auto"/>
          </w:tcPr>
          <w:p w14:paraId="3F275454" w14:textId="77777777" w:rsidR="00C44077" w:rsidRPr="004E3E3A" w:rsidRDefault="00C44077" w:rsidP="0093196B">
            <w:r w:rsidRPr="004E3E3A">
              <w:t>Core Unit Support</w:t>
            </w:r>
          </w:p>
        </w:tc>
        <w:tc>
          <w:tcPr>
            <w:tcW w:w="1143" w:type="pct"/>
            <w:shd w:val="clear" w:color="auto" w:fill="auto"/>
          </w:tcPr>
          <w:p w14:paraId="62DAF002" w14:textId="77777777" w:rsidR="00C44077" w:rsidRPr="004E3E3A" w:rsidRDefault="00C44077" w:rsidP="004E3E3A">
            <w:pPr>
              <w:jc w:val="right"/>
            </w:pPr>
            <w:r w:rsidRPr="004E3E3A">
              <w:t>2,098,458</w:t>
            </w:r>
          </w:p>
        </w:tc>
      </w:tr>
      <w:tr w:rsidR="00C44077" w:rsidRPr="004E3E3A" w14:paraId="7731D8AD" w14:textId="77777777" w:rsidTr="00F24F13">
        <w:tc>
          <w:tcPr>
            <w:tcW w:w="1390" w:type="pct"/>
            <w:tcBorders>
              <w:right w:val="nil"/>
            </w:tcBorders>
            <w:shd w:val="clear" w:color="auto" w:fill="DEEAF6"/>
            <w:noWrap/>
          </w:tcPr>
          <w:p w14:paraId="351699AA" w14:textId="77777777" w:rsidR="00C44077" w:rsidRPr="004E3E3A" w:rsidRDefault="00C44077" w:rsidP="0093196B">
            <w:r w:rsidRPr="004E3E3A">
              <w:t>Lebanon</w:t>
            </w:r>
          </w:p>
        </w:tc>
        <w:tc>
          <w:tcPr>
            <w:tcW w:w="2467" w:type="pct"/>
            <w:tcBorders>
              <w:left w:val="nil"/>
              <w:right w:val="nil"/>
            </w:tcBorders>
            <w:shd w:val="clear" w:color="auto" w:fill="DEEAF6"/>
          </w:tcPr>
          <w:p w14:paraId="3F11ED9E" w14:textId="77777777" w:rsidR="00C44077" w:rsidRPr="004E3E3A" w:rsidRDefault="00C44077" w:rsidP="0093196B">
            <w:r w:rsidRPr="004E3E3A">
              <w:t>Stage III HPMP Preparation (servicing)</w:t>
            </w:r>
          </w:p>
        </w:tc>
        <w:tc>
          <w:tcPr>
            <w:tcW w:w="1143" w:type="pct"/>
            <w:tcBorders>
              <w:left w:val="nil"/>
              <w:right w:val="single" w:sz="8" w:space="0" w:color="84B3DF"/>
            </w:tcBorders>
            <w:shd w:val="clear" w:color="auto" w:fill="DEEAF6"/>
          </w:tcPr>
          <w:p w14:paraId="2DD59E97" w14:textId="77777777" w:rsidR="00C44077" w:rsidRPr="004E3E3A" w:rsidRDefault="00C44077" w:rsidP="004E3E3A">
            <w:pPr>
              <w:jc w:val="right"/>
            </w:pPr>
            <w:r w:rsidRPr="004E3E3A">
              <w:t>160,000</w:t>
            </w:r>
          </w:p>
        </w:tc>
      </w:tr>
      <w:tr w:rsidR="00C44077" w:rsidRPr="004E3E3A" w14:paraId="49C0C36D" w14:textId="77777777" w:rsidTr="00F24F13">
        <w:trPr>
          <w:trHeight w:val="277"/>
        </w:trPr>
        <w:tc>
          <w:tcPr>
            <w:tcW w:w="1390" w:type="pct"/>
            <w:tcBorders>
              <w:right w:val="nil"/>
            </w:tcBorders>
            <w:shd w:val="clear" w:color="auto" w:fill="auto"/>
            <w:noWrap/>
          </w:tcPr>
          <w:p w14:paraId="4E524C2C" w14:textId="77777777" w:rsidR="00C44077" w:rsidRPr="004E3E3A" w:rsidRDefault="00C44077" w:rsidP="0093196B">
            <w:r w:rsidRPr="004E3E3A">
              <w:t>Malaysia</w:t>
            </w:r>
          </w:p>
        </w:tc>
        <w:tc>
          <w:tcPr>
            <w:tcW w:w="2467" w:type="pct"/>
            <w:tcBorders>
              <w:left w:val="nil"/>
              <w:right w:val="nil"/>
            </w:tcBorders>
            <w:shd w:val="clear" w:color="auto" w:fill="auto"/>
          </w:tcPr>
          <w:p w14:paraId="46412068" w14:textId="77777777" w:rsidR="00C44077" w:rsidRPr="004E3E3A" w:rsidRDefault="00C44077" w:rsidP="0093196B">
            <w:r w:rsidRPr="004E3E3A">
              <w:t>Stage III HPMP Preparation (overarching)</w:t>
            </w:r>
          </w:p>
        </w:tc>
        <w:tc>
          <w:tcPr>
            <w:tcW w:w="1143" w:type="pct"/>
            <w:tcBorders>
              <w:left w:val="nil"/>
              <w:right w:val="single" w:sz="8" w:space="0" w:color="84B3DF"/>
            </w:tcBorders>
            <w:shd w:val="clear" w:color="auto" w:fill="auto"/>
          </w:tcPr>
          <w:p w14:paraId="4B850940" w14:textId="77777777" w:rsidR="00C44077" w:rsidRPr="004E3E3A" w:rsidRDefault="00C44077" w:rsidP="004E3E3A">
            <w:pPr>
              <w:jc w:val="right"/>
            </w:pPr>
            <w:r w:rsidRPr="004E3E3A">
              <w:t>96,300</w:t>
            </w:r>
          </w:p>
        </w:tc>
      </w:tr>
      <w:tr w:rsidR="00C44077" w:rsidRPr="004E3E3A" w14:paraId="72220F3B" w14:textId="77777777" w:rsidTr="00F24F13">
        <w:tc>
          <w:tcPr>
            <w:tcW w:w="1390" w:type="pct"/>
            <w:tcBorders>
              <w:right w:val="nil"/>
            </w:tcBorders>
            <w:shd w:val="clear" w:color="auto" w:fill="DEEAF6"/>
            <w:noWrap/>
          </w:tcPr>
          <w:p w14:paraId="03160B03" w14:textId="77777777" w:rsidR="00C44077" w:rsidRPr="004E3E3A" w:rsidRDefault="00C44077" w:rsidP="0093196B">
            <w:r w:rsidRPr="004E3E3A">
              <w:t>Pakistan</w:t>
            </w:r>
          </w:p>
        </w:tc>
        <w:tc>
          <w:tcPr>
            <w:tcW w:w="2467" w:type="pct"/>
            <w:tcBorders>
              <w:left w:val="nil"/>
              <w:right w:val="nil"/>
            </w:tcBorders>
            <w:shd w:val="clear" w:color="auto" w:fill="DEEAF6"/>
          </w:tcPr>
          <w:p w14:paraId="7FB12078" w14:textId="77777777" w:rsidR="00C44077" w:rsidRPr="004E3E3A" w:rsidRDefault="00C44077" w:rsidP="0093196B">
            <w:r w:rsidRPr="004E3E3A">
              <w:t>Preparation for Conversion of Refrigerator, Deep freezers and Water Dispenser from R 134a to R 600a</w:t>
            </w:r>
          </w:p>
        </w:tc>
        <w:tc>
          <w:tcPr>
            <w:tcW w:w="1143" w:type="pct"/>
            <w:tcBorders>
              <w:left w:val="nil"/>
              <w:right w:val="single" w:sz="8" w:space="0" w:color="84B3DF"/>
            </w:tcBorders>
            <w:shd w:val="clear" w:color="auto" w:fill="DEEAF6"/>
          </w:tcPr>
          <w:p w14:paraId="49378625" w14:textId="77777777" w:rsidR="00C44077" w:rsidRPr="004E3E3A" w:rsidRDefault="00C44077" w:rsidP="004E3E3A">
            <w:pPr>
              <w:jc w:val="right"/>
            </w:pPr>
            <w:r w:rsidRPr="004E3E3A">
              <w:t>30,000</w:t>
            </w:r>
          </w:p>
        </w:tc>
      </w:tr>
      <w:tr w:rsidR="00C44077" w:rsidRPr="004E3E3A" w14:paraId="6AFA968D" w14:textId="77777777" w:rsidTr="00F24F13">
        <w:tc>
          <w:tcPr>
            <w:tcW w:w="1390" w:type="pct"/>
            <w:tcBorders>
              <w:right w:val="nil"/>
            </w:tcBorders>
            <w:shd w:val="clear" w:color="auto" w:fill="auto"/>
            <w:noWrap/>
          </w:tcPr>
          <w:p w14:paraId="1FAF49D0" w14:textId="77777777" w:rsidR="00C44077" w:rsidRPr="004E3E3A" w:rsidRDefault="00C44077" w:rsidP="0093196B">
            <w:r w:rsidRPr="004E3E3A">
              <w:t>Pakistan</w:t>
            </w:r>
          </w:p>
        </w:tc>
        <w:tc>
          <w:tcPr>
            <w:tcW w:w="2467" w:type="pct"/>
            <w:tcBorders>
              <w:left w:val="nil"/>
              <w:right w:val="nil"/>
            </w:tcBorders>
            <w:shd w:val="clear" w:color="auto" w:fill="auto"/>
          </w:tcPr>
          <w:p w14:paraId="22AF8250" w14:textId="77777777" w:rsidR="00C44077" w:rsidRPr="004E3E3A" w:rsidRDefault="00C44077" w:rsidP="0093196B">
            <w:r w:rsidRPr="004E3E3A">
              <w:t>Conversion of Refrigerator, Deep freezers and Water Dispenser from R 134a to R 600a</w:t>
            </w:r>
          </w:p>
        </w:tc>
        <w:tc>
          <w:tcPr>
            <w:tcW w:w="1143" w:type="pct"/>
            <w:tcBorders>
              <w:left w:val="nil"/>
              <w:right w:val="single" w:sz="8" w:space="0" w:color="84B3DF"/>
            </w:tcBorders>
            <w:shd w:val="clear" w:color="auto" w:fill="auto"/>
          </w:tcPr>
          <w:p w14:paraId="4226F10F" w14:textId="77777777" w:rsidR="00C44077" w:rsidRPr="004E3E3A" w:rsidRDefault="00C44077" w:rsidP="004E3E3A">
            <w:pPr>
              <w:jc w:val="right"/>
            </w:pPr>
            <w:r>
              <w:t>1</w:t>
            </w:r>
            <w:r w:rsidRPr="004E3E3A">
              <w:t>,</w:t>
            </w:r>
            <w:r>
              <w:t>5</w:t>
            </w:r>
            <w:r w:rsidRPr="004E3E3A">
              <w:t>00,000</w:t>
            </w:r>
          </w:p>
        </w:tc>
      </w:tr>
      <w:tr w:rsidR="00C44077" w:rsidRPr="004E3E3A" w14:paraId="3E2D2BC6" w14:textId="77777777" w:rsidTr="00F24F13">
        <w:tc>
          <w:tcPr>
            <w:tcW w:w="1390" w:type="pct"/>
            <w:tcBorders>
              <w:right w:val="nil"/>
            </w:tcBorders>
            <w:shd w:val="clear" w:color="auto" w:fill="DEEAF6"/>
            <w:noWrap/>
          </w:tcPr>
          <w:p w14:paraId="2A6E91B7" w14:textId="77777777" w:rsidR="00C44077" w:rsidRPr="004E3E3A" w:rsidRDefault="00C44077" w:rsidP="004E3E3A">
            <w:r w:rsidRPr="004E3E3A">
              <w:t>Republic of Moldova</w:t>
            </w:r>
          </w:p>
        </w:tc>
        <w:tc>
          <w:tcPr>
            <w:tcW w:w="2467" w:type="pct"/>
            <w:tcBorders>
              <w:left w:val="nil"/>
              <w:right w:val="nil"/>
            </w:tcBorders>
            <w:shd w:val="clear" w:color="auto" w:fill="DEEAF6"/>
          </w:tcPr>
          <w:p w14:paraId="6ED8E1EF" w14:textId="77777777" w:rsidR="00C44077" w:rsidRPr="004E3E3A" w:rsidRDefault="00C44077" w:rsidP="004E3E3A">
            <w:r w:rsidRPr="004E3E3A">
              <w:t>Stage III HPMP Preparation (servicing)</w:t>
            </w:r>
          </w:p>
        </w:tc>
        <w:tc>
          <w:tcPr>
            <w:tcW w:w="1143" w:type="pct"/>
            <w:tcBorders>
              <w:left w:val="nil"/>
              <w:right w:val="single" w:sz="8" w:space="0" w:color="84B3DF"/>
            </w:tcBorders>
            <w:shd w:val="clear" w:color="auto" w:fill="DEEAF6"/>
          </w:tcPr>
          <w:p w14:paraId="11608078" w14:textId="77777777" w:rsidR="00C44077" w:rsidRPr="004E3E3A" w:rsidRDefault="00C44077" w:rsidP="004E3E3A">
            <w:pPr>
              <w:jc w:val="right"/>
            </w:pPr>
            <w:r w:rsidRPr="004E3E3A">
              <w:t>30,000</w:t>
            </w:r>
          </w:p>
        </w:tc>
      </w:tr>
      <w:tr w:rsidR="00C44077" w:rsidRPr="004E3E3A" w14:paraId="08C2F629" w14:textId="77777777" w:rsidTr="00F24F13">
        <w:tc>
          <w:tcPr>
            <w:tcW w:w="1390" w:type="pct"/>
            <w:tcBorders>
              <w:right w:val="nil"/>
            </w:tcBorders>
            <w:shd w:val="clear" w:color="auto" w:fill="auto"/>
            <w:noWrap/>
          </w:tcPr>
          <w:p w14:paraId="65F51CE6" w14:textId="77777777" w:rsidR="00C44077" w:rsidRPr="004E3E3A" w:rsidRDefault="00C44077" w:rsidP="004E3E3A">
            <w:r w:rsidRPr="004E3E3A">
              <w:t>Republic of Moldova</w:t>
            </w:r>
          </w:p>
        </w:tc>
        <w:tc>
          <w:tcPr>
            <w:tcW w:w="2467" w:type="pct"/>
            <w:tcBorders>
              <w:left w:val="nil"/>
              <w:right w:val="nil"/>
            </w:tcBorders>
            <w:shd w:val="clear" w:color="auto" w:fill="auto"/>
          </w:tcPr>
          <w:p w14:paraId="076298D2" w14:textId="77777777" w:rsidR="00C44077" w:rsidRPr="004E3E3A" w:rsidRDefault="00C44077" w:rsidP="004E3E3A">
            <w:r w:rsidRPr="004E3E3A">
              <w:t>HFC Enabling Activity</w:t>
            </w:r>
          </w:p>
        </w:tc>
        <w:tc>
          <w:tcPr>
            <w:tcW w:w="1143" w:type="pct"/>
            <w:tcBorders>
              <w:left w:val="nil"/>
              <w:right w:val="single" w:sz="8" w:space="0" w:color="84B3DF"/>
            </w:tcBorders>
            <w:shd w:val="clear" w:color="auto" w:fill="auto"/>
          </w:tcPr>
          <w:p w14:paraId="6C8D6E07" w14:textId="77777777" w:rsidR="00C44077" w:rsidRPr="004E3E3A" w:rsidRDefault="00C44077" w:rsidP="004E3E3A">
            <w:pPr>
              <w:jc w:val="right"/>
            </w:pPr>
            <w:r w:rsidRPr="004E3E3A">
              <w:t>95,000</w:t>
            </w:r>
          </w:p>
        </w:tc>
      </w:tr>
      <w:tr w:rsidR="00C44077" w:rsidRPr="004E3E3A" w14:paraId="06C35FD9" w14:textId="77777777" w:rsidTr="00F24F13">
        <w:tc>
          <w:tcPr>
            <w:tcW w:w="1390" w:type="pct"/>
            <w:tcBorders>
              <w:right w:val="nil"/>
            </w:tcBorders>
            <w:shd w:val="clear" w:color="auto" w:fill="DEEAF6"/>
            <w:noWrap/>
          </w:tcPr>
          <w:p w14:paraId="3A6A40DC" w14:textId="77777777" w:rsidR="00C44077" w:rsidRPr="004E3E3A" w:rsidRDefault="00C44077" w:rsidP="004E3E3A">
            <w:r w:rsidRPr="004E3E3A">
              <w:t>Swaziland/</w:t>
            </w:r>
            <w:proofErr w:type="spellStart"/>
            <w:r w:rsidRPr="004E3E3A">
              <w:t>Eswatini</w:t>
            </w:r>
            <w:proofErr w:type="spellEnd"/>
          </w:p>
        </w:tc>
        <w:tc>
          <w:tcPr>
            <w:tcW w:w="2467" w:type="pct"/>
            <w:tcBorders>
              <w:left w:val="nil"/>
              <w:right w:val="nil"/>
            </w:tcBorders>
            <w:shd w:val="clear" w:color="auto" w:fill="DEEAF6"/>
          </w:tcPr>
          <w:p w14:paraId="19471A15" w14:textId="77777777" w:rsidR="00C44077" w:rsidRPr="004E3E3A" w:rsidRDefault="00C44077" w:rsidP="004E3E3A">
            <w:r w:rsidRPr="004E3E3A">
              <w:t>Stage II HPMP Preparation</w:t>
            </w:r>
          </w:p>
        </w:tc>
        <w:tc>
          <w:tcPr>
            <w:tcW w:w="1143" w:type="pct"/>
            <w:tcBorders>
              <w:left w:val="nil"/>
              <w:right w:val="single" w:sz="8" w:space="0" w:color="84B3DF"/>
            </w:tcBorders>
            <w:shd w:val="clear" w:color="auto" w:fill="DEEAF6"/>
          </w:tcPr>
          <w:p w14:paraId="57C04928" w14:textId="77777777" w:rsidR="00C44077" w:rsidRPr="004E3E3A" w:rsidRDefault="00C44077" w:rsidP="004E3E3A">
            <w:pPr>
              <w:jc w:val="right"/>
            </w:pPr>
            <w:r w:rsidRPr="004E3E3A">
              <w:t>10,832</w:t>
            </w:r>
          </w:p>
        </w:tc>
      </w:tr>
      <w:tr w:rsidR="00C44077" w:rsidRPr="004E3E3A" w14:paraId="1D1CA5DC" w14:textId="77777777" w:rsidTr="000B6A6F">
        <w:tc>
          <w:tcPr>
            <w:tcW w:w="5000" w:type="pct"/>
            <w:gridSpan w:val="3"/>
            <w:tcBorders>
              <w:right w:val="single" w:sz="8" w:space="0" w:color="84B3DF"/>
            </w:tcBorders>
            <w:shd w:val="clear" w:color="auto" w:fill="auto"/>
            <w:noWrap/>
            <w:vAlign w:val="bottom"/>
          </w:tcPr>
          <w:p w14:paraId="1040B2EB" w14:textId="77777777" w:rsidR="00C44077" w:rsidRPr="004E3E3A" w:rsidRDefault="00C44077" w:rsidP="004E3E3A">
            <w:pPr>
              <w:jc w:val="right"/>
              <w:rPr>
                <w:b/>
                <w:color w:val="000000"/>
              </w:rPr>
            </w:pPr>
            <w:r w:rsidRPr="004E3E3A">
              <w:rPr>
                <w:b/>
                <w:color w:val="000000"/>
              </w:rPr>
              <w:t>$</w:t>
            </w:r>
            <w:r>
              <w:rPr>
                <w:b/>
                <w:color w:val="000000"/>
              </w:rPr>
              <w:t>4</w:t>
            </w:r>
            <w:r w:rsidRPr="004E3E3A">
              <w:rPr>
                <w:b/>
                <w:color w:val="000000"/>
              </w:rPr>
              <w:t>,</w:t>
            </w:r>
            <w:r>
              <w:rPr>
                <w:b/>
                <w:color w:val="000000"/>
              </w:rPr>
              <w:t>5</w:t>
            </w:r>
            <w:r w:rsidRPr="004E3E3A">
              <w:rPr>
                <w:b/>
                <w:color w:val="000000"/>
              </w:rPr>
              <w:t>2</w:t>
            </w:r>
            <w:r>
              <w:rPr>
                <w:b/>
                <w:color w:val="000000"/>
              </w:rPr>
              <w:t>0</w:t>
            </w:r>
            <w:r w:rsidRPr="004E3E3A">
              <w:rPr>
                <w:b/>
                <w:color w:val="000000"/>
              </w:rPr>
              <w:t>,590</w:t>
            </w:r>
          </w:p>
        </w:tc>
      </w:tr>
    </w:tbl>
    <w:p w14:paraId="6F139D25" w14:textId="77777777" w:rsidR="00C44077" w:rsidRPr="00A96729" w:rsidRDefault="00C44077" w:rsidP="00DD28A4">
      <w:pPr>
        <w:pStyle w:val="BodyText3"/>
        <w:widowControl w:val="0"/>
        <w:rPr>
          <w:b/>
          <w:bCs/>
          <w:sz w:val="20"/>
          <w:szCs w:val="20"/>
        </w:rPr>
      </w:pPr>
    </w:p>
    <w:p w14:paraId="5E80856F" w14:textId="77777777" w:rsidR="00C44077" w:rsidRPr="00094266" w:rsidRDefault="00C44077" w:rsidP="00094266">
      <w:pPr>
        <w:pStyle w:val="BodyText3"/>
        <w:widowControl w:val="0"/>
        <w:snapToGrid w:val="0"/>
        <w:spacing w:after="0"/>
        <w:rPr>
          <w:rFonts w:eastAsia="Calibri Light"/>
          <w:sz w:val="22"/>
          <w:szCs w:val="22"/>
          <w:lang w:eastAsia="x-none" w:bidi="yi-Hebr"/>
        </w:rPr>
      </w:pPr>
      <w:r w:rsidRPr="00094266">
        <w:rPr>
          <w:rFonts w:eastAsia="Calibri Light"/>
          <w:sz w:val="22"/>
          <w:szCs w:val="22"/>
          <w:lang w:eastAsia="x-none" w:bidi="yi-Hebr"/>
        </w:rPr>
        <w:t xml:space="preserve">In addition, UNDP will prepare 9 non-investment Institutional Strengthening project extensions in 2019, as indicated in the table below. The total value of IS renewal programming in 2019 is US$ 2.3 million.  An additional 13 IS renewals (Argentina, Brazil, China, Cuba, Georgia, Ghana, India, Iran, Lebanon, Nigeria, Pakistan, Sri Lanka, and Venezuela) will be submitted in 2020 and are thus not shown in the table below.  </w:t>
      </w:r>
    </w:p>
    <w:p w14:paraId="038BC9DF" w14:textId="520C3029" w:rsidR="00C44077" w:rsidRDefault="00C44077" w:rsidP="00DD28A4">
      <w:pPr>
        <w:widowControl w:val="0"/>
        <w:rPr>
          <w:b/>
          <w:sz w:val="21"/>
          <w:szCs w:val="21"/>
        </w:rPr>
      </w:pPr>
      <w:r>
        <w:rPr>
          <w:b/>
          <w:sz w:val="21"/>
          <w:szCs w:val="21"/>
        </w:rPr>
        <w:br w:type="page"/>
      </w:r>
    </w:p>
    <w:p w14:paraId="04BB64F4" w14:textId="77777777" w:rsidR="00C44077" w:rsidRDefault="00C44077" w:rsidP="00DD28A4">
      <w:pPr>
        <w:widowControl w:val="0"/>
        <w:rPr>
          <w:b/>
        </w:rPr>
      </w:pPr>
    </w:p>
    <w:p w14:paraId="026D2A8E" w14:textId="177BD587" w:rsidR="00C44077" w:rsidRPr="00A96729" w:rsidRDefault="00C44077" w:rsidP="00DD28A4">
      <w:pPr>
        <w:widowControl w:val="0"/>
        <w:rPr>
          <w:b/>
        </w:rPr>
      </w:pPr>
      <w:r w:rsidRPr="00A96729">
        <w:rPr>
          <w:b/>
        </w:rPr>
        <w:t>Table 4: Non-Investment Institutional Strengthening requests</w:t>
      </w:r>
    </w:p>
    <w:p w14:paraId="31063F50" w14:textId="77777777" w:rsidR="00C44077" w:rsidRPr="00A96729" w:rsidRDefault="00C44077" w:rsidP="00DD28A4">
      <w:pPr>
        <w:widowControl w:val="0"/>
        <w:rPr>
          <w:b/>
        </w:rPr>
      </w:pPr>
    </w:p>
    <w:tbl>
      <w:tblPr>
        <w:tblW w:w="4981" w:type="pct"/>
        <w:tblInd w:w="108" w:type="dxa"/>
        <w:tblBorders>
          <w:top w:val="single" w:sz="8" w:space="0" w:color="84B3DF"/>
          <w:left w:val="single" w:sz="8" w:space="0" w:color="84B3DF"/>
          <w:bottom w:val="single" w:sz="8" w:space="0" w:color="84B3DF"/>
          <w:right w:val="single" w:sz="8" w:space="0" w:color="84B3DF"/>
          <w:insideH w:val="single" w:sz="8" w:space="0" w:color="84B3DF"/>
        </w:tblBorders>
        <w:tblLook w:val="04A0" w:firstRow="1" w:lastRow="0" w:firstColumn="1" w:lastColumn="0" w:noHBand="0" w:noVBand="1"/>
      </w:tblPr>
      <w:tblGrid>
        <w:gridCol w:w="3599"/>
        <w:gridCol w:w="3951"/>
        <w:gridCol w:w="1755"/>
      </w:tblGrid>
      <w:tr w:rsidR="00C44077" w:rsidRPr="0078069D" w14:paraId="5847D243" w14:textId="77777777" w:rsidTr="000B6A6F">
        <w:trPr>
          <w:trHeight w:val="277"/>
        </w:trPr>
        <w:tc>
          <w:tcPr>
            <w:tcW w:w="1934" w:type="pct"/>
            <w:tcBorders>
              <w:top w:val="single" w:sz="8" w:space="0" w:color="84B3DF"/>
              <w:left w:val="single" w:sz="8" w:space="0" w:color="84B3DF"/>
              <w:bottom w:val="single" w:sz="8" w:space="0" w:color="84B3DF"/>
            </w:tcBorders>
            <w:shd w:val="clear" w:color="auto" w:fill="5B9BD5"/>
            <w:noWrap/>
          </w:tcPr>
          <w:p w14:paraId="57B79C9B" w14:textId="77777777" w:rsidR="00C44077" w:rsidRPr="0078069D" w:rsidRDefault="00C44077" w:rsidP="0012496A">
            <w:pPr>
              <w:rPr>
                <w:b/>
                <w:bCs/>
              </w:rPr>
            </w:pPr>
            <w:r w:rsidRPr="0078069D">
              <w:rPr>
                <w:b/>
                <w:bCs/>
              </w:rPr>
              <w:t>Country</w:t>
            </w:r>
          </w:p>
        </w:tc>
        <w:tc>
          <w:tcPr>
            <w:tcW w:w="2123" w:type="pct"/>
            <w:tcBorders>
              <w:top w:val="single" w:sz="8" w:space="0" w:color="84B3DF"/>
              <w:bottom w:val="single" w:sz="8" w:space="0" w:color="84B3DF"/>
            </w:tcBorders>
            <w:shd w:val="clear" w:color="auto" w:fill="5B9BD5"/>
          </w:tcPr>
          <w:p w14:paraId="39FFCE29" w14:textId="77777777" w:rsidR="00C44077" w:rsidRPr="0078069D" w:rsidRDefault="00C44077" w:rsidP="0012496A">
            <w:pPr>
              <w:rPr>
                <w:b/>
                <w:bCs/>
              </w:rPr>
            </w:pPr>
            <w:r w:rsidRPr="0078069D">
              <w:rPr>
                <w:b/>
                <w:bCs/>
              </w:rPr>
              <w:t>Sector and Subsector</w:t>
            </w:r>
          </w:p>
        </w:tc>
        <w:tc>
          <w:tcPr>
            <w:tcW w:w="943" w:type="pct"/>
            <w:tcBorders>
              <w:top w:val="single" w:sz="8" w:space="0" w:color="84B3DF"/>
              <w:bottom w:val="single" w:sz="8" w:space="0" w:color="84B3DF"/>
            </w:tcBorders>
            <w:shd w:val="clear" w:color="auto" w:fill="5B9BD5"/>
          </w:tcPr>
          <w:p w14:paraId="2594CB4B" w14:textId="77777777" w:rsidR="00C44077" w:rsidRPr="0078069D" w:rsidRDefault="00C44077" w:rsidP="000B6A6F">
            <w:pPr>
              <w:rPr>
                <w:b/>
                <w:bCs/>
              </w:rPr>
            </w:pPr>
            <w:r w:rsidRPr="0078069D">
              <w:rPr>
                <w:b/>
                <w:bCs/>
              </w:rPr>
              <w:t xml:space="preserve">Value in 2019 </w:t>
            </w:r>
          </w:p>
        </w:tc>
      </w:tr>
      <w:tr w:rsidR="00C44077" w:rsidRPr="0078069D" w14:paraId="25D208D8" w14:textId="77777777" w:rsidTr="00C85F1F">
        <w:tc>
          <w:tcPr>
            <w:tcW w:w="1934" w:type="pct"/>
            <w:shd w:val="clear" w:color="auto" w:fill="D6E6F4"/>
            <w:noWrap/>
            <w:vAlign w:val="bottom"/>
          </w:tcPr>
          <w:p w14:paraId="565A4242" w14:textId="77777777" w:rsidR="00C44077" w:rsidRPr="0078069D" w:rsidRDefault="00C44077" w:rsidP="000B6A6F">
            <w:r w:rsidRPr="0078069D">
              <w:t>Bangladesh</w:t>
            </w:r>
          </w:p>
        </w:tc>
        <w:tc>
          <w:tcPr>
            <w:tcW w:w="2123" w:type="pct"/>
            <w:shd w:val="clear" w:color="auto" w:fill="D6E6F4"/>
          </w:tcPr>
          <w:p w14:paraId="5FACC9B9" w14:textId="77777777" w:rsidR="00C44077" w:rsidRPr="0078069D" w:rsidRDefault="00C44077" w:rsidP="000B6A6F">
            <w:r w:rsidRPr="0078069D">
              <w:t>Institutional Strengthening</w:t>
            </w:r>
          </w:p>
        </w:tc>
        <w:tc>
          <w:tcPr>
            <w:tcW w:w="943" w:type="pct"/>
            <w:shd w:val="clear" w:color="auto" w:fill="D6E6F4"/>
            <w:vAlign w:val="bottom"/>
          </w:tcPr>
          <w:p w14:paraId="02C39FB1" w14:textId="77777777" w:rsidR="00C44077" w:rsidRPr="0078069D" w:rsidRDefault="00C44077" w:rsidP="000B6A6F">
            <w:pPr>
              <w:jc w:val="right"/>
            </w:pPr>
            <w:r w:rsidRPr="0078069D">
              <w:t>178,048</w:t>
            </w:r>
          </w:p>
        </w:tc>
      </w:tr>
      <w:tr w:rsidR="00C44077" w:rsidRPr="0078069D" w14:paraId="0B702D02" w14:textId="77777777" w:rsidTr="00C85F1F">
        <w:tc>
          <w:tcPr>
            <w:tcW w:w="1934" w:type="pct"/>
            <w:shd w:val="clear" w:color="auto" w:fill="auto"/>
            <w:noWrap/>
            <w:vAlign w:val="bottom"/>
          </w:tcPr>
          <w:p w14:paraId="05A9FB26" w14:textId="77777777" w:rsidR="00C44077" w:rsidRPr="0078069D" w:rsidRDefault="00C44077" w:rsidP="000B6A6F">
            <w:r w:rsidRPr="0078069D">
              <w:t>Chile</w:t>
            </w:r>
          </w:p>
        </w:tc>
        <w:tc>
          <w:tcPr>
            <w:tcW w:w="2123" w:type="pct"/>
            <w:shd w:val="clear" w:color="auto" w:fill="auto"/>
          </w:tcPr>
          <w:p w14:paraId="65149F85" w14:textId="77777777" w:rsidR="00C44077" w:rsidRPr="0078069D" w:rsidRDefault="00C44077" w:rsidP="000B6A6F">
            <w:r w:rsidRPr="0078069D">
              <w:t>Institutional Strengthening</w:t>
            </w:r>
          </w:p>
        </w:tc>
        <w:tc>
          <w:tcPr>
            <w:tcW w:w="943" w:type="pct"/>
            <w:shd w:val="clear" w:color="auto" w:fill="auto"/>
            <w:vAlign w:val="bottom"/>
          </w:tcPr>
          <w:p w14:paraId="63388C6D" w14:textId="77777777" w:rsidR="00C44077" w:rsidRPr="0078069D" w:rsidRDefault="00C44077" w:rsidP="000B6A6F">
            <w:pPr>
              <w:jc w:val="right"/>
            </w:pPr>
            <w:r w:rsidRPr="0078069D">
              <w:t>255,498</w:t>
            </w:r>
          </w:p>
        </w:tc>
      </w:tr>
      <w:tr w:rsidR="00C44077" w:rsidRPr="0078069D" w14:paraId="4AE09A72" w14:textId="77777777" w:rsidTr="00C85F1F">
        <w:tc>
          <w:tcPr>
            <w:tcW w:w="1934" w:type="pct"/>
            <w:tcBorders>
              <w:right w:val="nil"/>
            </w:tcBorders>
            <w:shd w:val="clear" w:color="auto" w:fill="DEEAF6"/>
            <w:noWrap/>
            <w:vAlign w:val="bottom"/>
          </w:tcPr>
          <w:p w14:paraId="697B5F6B" w14:textId="77777777" w:rsidR="00C44077" w:rsidRPr="0078069D" w:rsidRDefault="00C44077" w:rsidP="000B6A6F">
            <w:r w:rsidRPr="0078069D">
              <w:t>Colombia</w:t>
            </w:r>
          </w:p>
        </w:tc>
        <w:tc>
          <w:tcPr>
            <w:tcW w:w="2123" w:type="pct"/>
            <w:tcBorders>
              <w:left w:val="nil"/>
              <w:right w:val="nil"/>
            </w:tcBorders>
            <w:shd w:val="clear" w:color="auto" w:fill="DEEAF6"/>
          </w:tcPr>
          <w:p w14:paraId="3D0886D4" w14:textId="77777777" w:rsidR="00C44077" w:rsidRPr="0078069D" w:rsidRDefault="00C44077" w:rsidP="000B6A6F">
            <w:r w:rsidRPr="0078069D">
              <w:t>Institutional Strengthening</w:t>
            </w:r>
          </w:p>
        </w:tc>
        <w:tc>
          <w:tcPr>
            <w:tcW w:w="943" w:type="pct"/>
            <w:tcBorders>
              <w:left w:val="nil"/>
              <w:right w:val="single" w:sz="8" w:space="0" w:color="84B3DF"/>
            </w:tcBorders>
            <w:shd w:val="clear" w:color="auto" w:fill="DEEAF6"/>
            <w:vAlign w:val="bottom"/>
          </w:tcPr>
          <w:p w14:paraId="0B294FA1" w14:textId="77777777" w:rsidR="00C44077" w:rsidRPr="0078069D" w:rsidRDefault="00C44077" w:rsidP="000B6A6F">
            <w:pPr>
              <w:jc w:val="right"/>
            </w:pPr>
            <w:r w:rsidRPr="0078069D">
              <w:t>377,462</w:t>
            </w:r>
          </w:p>
        </w:tc>
      </w:tr>
      <w:tr w:rsidR="00C44077" w:rsidRPr="0078069D" w14:paraId="55AA9B4A" w14:textId="77777777" w:rsidTr="00C85F1F">
        <w:tc>
          <w:tcPr>
            <w:tcW w:w="1934" w:type="pct"/>
            <w:shd w:val="clear" w:color="auto" w:fill="auto"/>
            <w:noWrap/>
            <w:vAlign w:val="bottom"/>
          </w:tcPr>
          <w:p w14:paraId="2591E1C8" w14:textId="77777777" w:rsidR="00C44077" w:rsidRPr="0078069D" w:rsidRDefault="00C44077" w:rsidP="000B6A6F">
            <w:r w:rsidRPr="0078069D">
              <w:t>Costa Rica</w:t>
            </w:r>
          </w:p>
        </w:tc>
        <w:tc>
          <w:tcPr>
            <w:tcW w:w="2123" w:type="pct"/>
            <w:shd w:val="clear" w:color="auto" w:fill="auto"/>
          </w:tcPr>
          <w:p w14:paraId="688F6B61" w14:textId="77777777" w:rsidR="00C44077" w:rsidRPr="0078069D" w:rsidRDefault="00C44077" w:rsidP="000B6A6F">
            <w:r w:rsidRPr="0078069D">
              <w:t>Institutional Strengthening</w:t>
            </w:r>
          </w:p>
        </w:tc>
        <w:tc>
          <w:tcPr>
            <w:tcW w:w="943" w:type="pct"/>
            <w:shd w:val="clear" w:color="auto" w:fill="auto"/>
            <w:vAlign w:val="bottom"/>
          </w:tcPr>
          <w:p w14:paraId="61174B24" w14:textId="77777777" w:rsidR="00C44077" w:rsidRPr="0078069D" w:rsidRDefault="00C44077" w:rsidP="000B6A6F">
            <w:pPr>
              <w:jc w:val="right"/>
            </w:pPr>
            <w:r w:rsidRPr="0078069D">
              <w:t>192,447</w:t>
            </w:r>
          </w:p>
        </w:tc>
      </w:tr>
      <w:tr w:rsidR="00C44077" w:rsidRPr="0078069D" w14:paraId="0A587134" w14:textId="77777777" w:rsidTr="00C85F1F">
        <w:tc>
          <w:tcPr>
            <w:tcW w:w="1934" w:type="pct"/>
            <w:tcBorders>
              <w:right w:val="nil"/>
            </w:tcBorders>
            <w:shd w:val="clear" w:color="auto" w:fill="DEEAF6"/>
            <w:noWrap/>
            <w:vAlign w:val="bottom"/>
          </w:tcPr>
          <w:p w14:paraId="0D143F5A" w14:textId="77777777" w:rsidR="00C44077" w:rsidRPr="0078069D" w:rsidRDefault="00C44077" w:rsidP="000B6A6F">
            <w:r w:rsidRPr="0078069D">
              <w:t>Indonesia</w:t>
            </w:r>
          </w:p>
        </w:tc>
        <w:tc>
          <w:tcPr>
            <w:tcW w:w="2123" w:type="pct"/>
            <w:tcBorders>
              <w:left w:val="nil"/>
              <w:right w:val="nil"/>
            </w:tcBorders>
            <w:shd w:val="clear" w:color="auto" w:fill="DEEAF6"/>
          </w:tcPr>
          <w:p w14:paraId="5CCF0E86" w14:textId="77777777" w:rsidR="00C44077" w:rsidRPr="0078069D" w:rsidRDefault="00C44077" w:rsidP="000B6A6F">
            <w:r w:rsidRPr="0078069D">
              <w:t>Institutional Strengthening</w:t>
            </w:r>
          </w:p>
        </w:tc>
        <w:tc>
          <w:tcPr>
            <w:tcW w:w="943" w:type="pct"/>
            <w:tcBorders>
              <w:left w:val="nil"/>
              <w:right w:val="single" w:sz="8" w:space="0" w:color="84B3DF"/>
            </w:tcBorders>
            <w:shd w:val="clear" w:color="auto" w:fill="DEEAF6"/>
            <w:vAlign w:val="bottom"/>
          </w:tcPr>
          <w:p w14:paraId="0E6D18AE" w14:textId="77777777" w:rsidR="00C44077" w:rsidRPr="0078069D" w:rsidRDefault="00C44077" w:rsidP="000B6A6F">
            <w:pPr>
              <w:jc w:val="right"/>
            </w:pPr>
            <w:r w:rsidRPr="0078069D">
              <w:t>371,499</w:t>
            </w:r>
          </w:p>
        </w:tc>
      </w:tr>
      <w:tr w:rsidR="00C44077" w:rsidRPr="0078069D" w14:paraId="3277FDD7" w14:textId="77777777" w:rsidTr="00C85F1F">
        <w:tc>
          <w:tcPr>
            <w:tcW w:w="1934" w:type="pct"/>
            <w:tcBorders>
              <w:right w:val="nil"/>
            </w:tcBorders>
            <w:shd w:val="clear" w:color="auto" w:fill="auto"/>
            <w:noWrap/>
            <w:vAlign w:val="bottom"/>
          </w:tcPr>
          <w:p w14:paraId="7DFB8EE2" w14:textId="77777777" w:rsidR="00C44077" w:rsidRPr="0078069D" w:rsidRDefault="00C44077" w:rsidP="000B6A6F">
            <w:r w:rsidRPr="0078069D">
              <w:t>Malaysia</w:t>
            </w:r>
          </w:p>
        </w:tc>
        <w:tc>
          <w:tcPr>
            <w:tcW w:w="2123" w:type="pct"/>
            <w:tcBorders>
              <w:left w:val="nil"/>
              <w:right w:val="nil"/>
            </w:tcBorders>
            <w:shd w:val="clear" w:color="auto" w:fill="auto"/>
          </w:tcPr>
          <w:p w14:paraId="36A580BE" w14:textId="77777777" w:rsidR="00C44077" w:rsidRPr="0078069D" w:rsidRDefault="00C44077" w:rsidP="000B6A6F">
            <w:r w:rsidRPr="0078069D">
              <w:t>Institutional Strengthening</w:t>
            </w:r>
          </w:p>
        </w:tc>
        <w:tc>
          <w:tcPr>
            <w:tcW w:w="943" w:type="pct"/>
            <w:tcBorders>
              <w:left w:val="nil"/>
              <w:right w:val="single" w:sz="8" w:space="0" w:color="84B3DF"/>
            </w:tcBorders>
            <w:shd w:val="clear" w:color="auto" w:fill="auto"/>
            <w:vAlign w:val="bottom"/>
          </w:tcPr>
          <w:p w14:paraId="0648D09E" w14:textId="77777777" w:rsidR="00C44077" w:rsidRPr="0078069D" w:rsidRDefault="00C44077" w:rsidP="000B6A6F">
            <w:pPr>
              <w:jc w:val="right"/>
            </w:pPr>
            <w:r w:rsidRPr="0078069D">
              <w:t>382,803</w:t>
            </w:r>
          </w:p>
        </w:tc>
      </w:tr>
      <w:tr w:rsidR="00C44077" w:rsidRPr="0078069D" w14:paraId="1CDBA069" w14:textId="77777777" w:rsidTr="00C85F1F">
        <w:tc>
          <w:tcPr>
            <w:tcW w:w="1934" w:type="pct"/>
            <w:tcBorders>
              <w:right w:val="nil"/>
            </w:tcBorders>
            <w:shd w:val="clear" w:color="auto" w:fill="DEEAF6"/>
            <w:noWrap/>
            <w:vAlign w:val="bottom"/>
          </w:tcPr>
          <w:p w14:paraId="4051DCAC" w14:textId="77777777" w:rsidR="00C44077" w:rsidRPr="0078069D" w:rsidRDefault="00C44077" w:rsidP="000B6A6F">
            <w:r w:rsidRPr="0078069D">
              <w:t>Panama</w:t>
            </w:r>
          </w:p>
        </w:tc>
        <w:tc>
          <w:tcPr>
            <w:tcW w:w="2123" w:type="pct"/>
            <w:tcBorders>
              <w:left w:val="nil"/>
              <w:right w:val="nil"/>
            </w:tcBorders>
            <w:shd w:val="clear" w:color="auto" w:fill="DEEAF6"/>
          </w:tcPr>
          <w:p w14:paraId="1F8B9BD6" w14:textId="77777777" w:rsidR="00C44077" w:rsidRPr="0078069D" w:rsidRDefault="00C44077" w:rsidP="000B6A6F">
            <w:r w:rsidRPr="0078069D">
              <w:t>Institutional Strengthening</w:t>
            </w:r>
          </w:p>
        </w:tc>
        <w:tc>
          <w:tcPr>
            <w:tcW w:w="943" w:type="pct"/>
            <w:tcBorders>
              <w:left w:val="nil"/>
              <w:right w:val="single" w:sz="8" w:space="0" w:color="84B3DF"/>
            </w:tcBorders>
            <w:shd w:val="clear" w:color="auto" w:fill="DEEAF6"/>
            <w:vAlign w:val="bottom"/>
          </w:tcPr>
          <w:p w14:paraId="49E6230E" w14:textId="77777777" w:rsidR="00C44077" w:rsidRPr="0078069D" w:rsidRDefault="00C44077" w:rsidP="000B6A6F">
            <w:pPr>
              <w:jc w:val="right"/>
            </w:pPr>
            <w:r w:rsidRPr="0078069D">
              <w:t>204,755</w:t>
            </w:r>
          </w:p>
        </w:tc>
      </w:tr>
      <w:tr w:rsidR="00C44077" w:rsidRPr="0078069D" w14:paraId="335D8C53" w14:textId="77777777" w:rsidTr="00C85F1F">
        <w:tc>
          <w:tcPr>
            <w:tcW w:w="1934" w:type="pct"/>
            <w:tcBorders>
              <w:right w:val="nil"/>
            </w:tcBorders>
            <w:shd w:val="clear" w:color="auto" w:fill="auto"/>
            <w:noWrap/>
            <w:vAlign w:val="bottom"/>
          </w:tcPr>
          <w:p w14:paraId="30A5AB32" w14:textId="77777777" w:rsidR="00C44077" w:rsidRPr="0078069D" w:rsidRDefault="00C44077" w:rsidP="000B6A6F">
            <w:r w:rsidRPr="0078069D">
              <w:t>Trinidad and Tobago</w:t>
            </w:r>
          </w:p>
        </w:tc>
        <w:tc>
          <w:tcPr>
            <w:tcW w:w="2123" w:type="pct"/>
            <w:tcBorders>
              <w:left w:val="nil"/>
              <w:right w:val="nil"/>
            </w:tcBorders>
            <w:shd w:val="clear" w:color="auto" w:fill="auto"/>
          </w:tcPr>
          <w:p w14:paraId="5EA568D7" w14:textId="77777777" w:rsidR="00C44077" w:rsidRPr="0078069D" w:rsidRDefault="00C44077" w:rsidP="000B6A6F">
            <w:r w:rsidRPr="0078069D">
              <w:t>Institutional Strengthening</w:t>
            </w:r>
          </w:p>
        </w:tc>
        <w:tc>
          <w:tcPr>
            <w:tcW w:w="943" w:type="pct"/>
            <w:tcBorders>
              <w:left w:val="nil"/>
              <w:right w:val="single" w:sz="8" w:space="0" w:color="84B3DF"/>
            </w:tcBorders>
            <w:shd w:val="clear" w:color="auto" w:fill="auto"/>
            <w:vAlign w:val="bottom"/>
          </w:tcPr>
          <w:p w14:paraId="0AB3EB7B" w14:textId="77777777" w:rsidR="00C44077" w:rsidRPr="0078069D" w:rsidRDefault="00C44077" w:rsidP="000B6A6F">
            <w:pPr>
              <w:jc w:val="right"/>
            </w:pPr>
            <w:r w:rsidRPr="0078069D">
              <w:t>90,950</w:t>
            </w:r>
          </w:p>
        </w:tc>
      </w:tr>
      <w:tr w:rsidR="00C44077" w:rsidRPr="0078069D" w14:paraId="1BDF9A27" w14:textId="77777777" w:rsidTr="00C85F1F">
        <w:tc>
          <w:tcPr>
            <w:tcW w:w="1934" w:type="pct"/>
            <w:tcBorders>
              <w:right w:val="nil"/>
            </w:tcBorders>
            <w:shd w:val="clear" w:color="auto" w:fill="DEEAF6"/>
            <w:noWrap/>
            <w:vAlign w:val="bottom"/>
          </w:tcPr>
          <w:p w14:paraId="26DD204C" w14:textId="77777777" w:rsidR="00C44077" w:rsidRPr="0078069D" w:rsidRDefault="00C44077" w:rsidP="000B6A6F">
            <w:r w:rsidRPr="0078069D">
              <w:t>Uruguay</w:t>
            </w:r>
          </w:p>
        </w:tc>
        <w:tc>
          <w:tcPr>
            <w:tcW w:w="2123" w:type="pct"/>
            <w:tcBorders>
              <w:left w:val="nil"/>
              <w:right w:val="nil"/>
            </w:tcBorders>
            <w:shd w:val="clear" w:color="auto" w:fill="DEEAF6"/>
          </w:tcPr>
          <w:p w14:paraId="0C2CDCC7" w14:textId="77777777" w:rsidR="00C44077" w:rsidRPr="0078069D" w:rsidRDefault="00C44077" w:rsidP="000B6A6F">
            <w:r w:rsidRPr="0078069D">
              <w:t>Institutional Strengthening</w:t>
            </w:r>
          </w:p>
        </w:tc>
        <w:tc>
          <w:tcPr>
            <w:tcW w:w="943" w:type="pct"/>
            <w:tcBorders>
              <w:left w:val="nil"/>
              <w:right w:val="single" w:sz="8" w:space="0" w:color="84B3DF"/>
            </w:tcBorders>
            <w:shd w:val="clear" w:color="auto" w:fill="DEEAF6"/>
            <w:vAlign w:val="bottom"/>
          </w:tcPr>
          <w:p w14:paraId="301E779D" w14:textId="77777777" w:rsidR="00C44077" w:rsidRPr="0078069D" w:rsidRDefault="00C44077" w:rsidP="000B6A6F">
            <w:pPr>
              <w:jc w:val="right"/>
            </w:pPr>
            <w:r w:rsidRPr="0078069D">
              <w:t>206,536</w:t>
            </w:r>
          </w:p>
        </w:tc>
      </w:tr>
      <w:tr w:rsidR="00C44077" w:rsidRPr="0078069D" w14:paraId="1246CC44" w14:textId="77777777" w:rsidTr="0078069D">
        <w:tc>
          <w:tcPr>
            <w:tcW w:w="5000" w:type="pct"/>
            <w:gridSpan w:val="3"/>
            <w:tcBorders>
              <w:right w:val="single" w:sz="8" w:space="0" w:color="84B3DF"/>
            </w:tcBorders>
            <w:shd w:val="clear" w:color="auto" w:fill="auto"/>
            <w:noWrap/>
          </w:tcPr>
          <w:p w14:paraId="6C299505" w14:textId="77777777" w:rsidR="00C44077" w:rsidRPr="0078069D" w:rsidRDefault="00C44077" w:rsidP="0078069D">
            <w:pPr>
              <w:jc w:val="right"/>
              <w:rPr>
                <w:b/>
                <w:bCs/>
                <w:color w:val="000000"/>
              </w:rPr>
            </w:pPr>
            <w:r w:rsidRPr="0078069D">
              <w:rPr>
                <w:b/>
                <w:bCs/>
                <w:color w:val="000000"/>
              </w:rPr>
              <w:t>2,259,997</w:t>
            </w:r>
          </w:p>
        </w:tc>
      </w:tr>
    </w:tbl>
    <w:p w14:paraId="41171276" w14:textId="77777777" w:rsidR="00C44077" w:rsidRPr="006F035A" w:rsidRDefault="00C44077" w:rsidP="00DD28A4">
      <w:pPr>
        <w:widowControl w:val="0"/>
        <w:rPr>
          <w:b/>
        </w:rPr>
      </w:pPr>
    </w:p>
    <w:p w14:paraId="2D2C16D4" w14:textId="77777777" w:rsidR="00C44077" w:rsidRPr="00C44077" w:rsidRDefault="00C44077" w:rsidP="00C44077">
      <w:pPr>
        <w:pStyle w:val="Heading5"/>
        <w:keepNext w:val="0"/>
        <w:spacing w:after="0"/>
        <w:rPr>
          <w:rFonts w:eastAsia="Calibri Light"/>
          <w:b/>
          <w:bCs/>
          <w:i/>
          <w:iCs/>
          <w:lang w:val="en-US" w:bidi="yi-Hebr"/>
        </w:rPr>
      </w:pPr>
      <w:r w:rsidRPr="00C44077">
        <w:rPr>
          <w:rFonts w:eastAsia="Calibri Light"/>
          <w:b/>
          <w:bCs/>
          <w:i/>
          <w:iCs/>
          <w:lang w:val="en-US" w:bidi="yi-Hebr"/>
        </w:rPr>
        <w:t>V. Activities included in the Business plan that needs special consideration</w:t>
      </w:r>
    </w:p>
    <w:p w14:paraId="1CF1926C" w14:textId="77777777" w:rsidR="00C44077" w:rsidRDefault="00C44077" w:rsidP="000A3277">
      <w:pPr>
        <w:widowControl w:val="0"/>
      </w:pPr>
    </w:p>
    <w:p w14:paraId="066A9DFA" w14:textId="4AD9B495" w:rsidR="00C44077" w:rsidRPr="006F035A" w:rsidRDefault="00C44077" w:rsidP="000A3277">
      <w:pPr>
        <w:widowControl w:val="0"/>
      </w:pPr>
      <w:r w:rsidRPr="006F035A">
        <w:t xml:space="preserve">While </w:t>
      </w:r>
      <w:r>
        <w:t>Section IV</w:t>
      </w:r>
      <w:r w:rsidRPr="006F035A">
        <w:t xml:space="preserve"> dealt specifically with 201</w:t>
      </w:r>
      <w:r>
        <w:t>9</w:t>
      </w:r>
      <w:r w:rsidRPr="006F035A">
        <w:t xml:space="preserve"> activities only, section </w:t>
      </w:r>
      <w:r>
        <w:t>V</w:t>
      </w:r>
      <w:r w:rsidRPr="006F035A">
        <w:t xml:space="preserve"> is related to all years.</w:t>
      </w:r>
    </w:p>
    <w:p w14:paraId="36A3ACEC" w14:textId="77777777" w:rsidR="00C44077" w:rsidRDefault="00C44077" w:rsidP="00C8527D">
      <w:pPr>
        <w:widowControl w:val="0"/>
        <w:rPr>
          <w:i/>
        </w:rPr>
      </w:pPr>
    </w:p>
    <w:p w14:paraId="5284ACC3" w14:textId="13477016" w:rsidR="00C44077" w:rsidRPr="00205650" w:rsidRDefault="00C44077" w:rsidP="00C8527D">
      <w:pPr>
        <w:widowControl w:val="0"/>
        <w:rPr>
          <w:i/>
        </w:rPr>
      </w:pPr>
      <w:r w:rsidRPr="00205650">
        <w:rPr>
          <w:i/>
        </w:rPr>
        <w:t>HCFC Demonstration Projects</w:t>
      </w:r>
    </w:p>
    <w:p w14:paraId="46E4926D" w14:textId="77777777" w:rsidR="00C44077" w:rsidRPr="006F035A" w:rsidRDefault="00C44077" w:rsidP="00C8527D">
      <w:pPr>
        <w:widowControl w:val="0"/>
      </w:pPr>
    </w:p>
    <w:p w14:paraId="49D2346B" w14:textId="77777777" w:rsidR="00C44077" w:rsidRPr="006F035A" w:rsidRDefault="00C44077" w:rsidP="00C8527D">
      <w:r w:rsidRPr="006F035A">
        <w:t>Implementation of HCFC Phase-out Management Plans (HPMPs) in developing countries involves technology and policy interventions for phasing out HCFCs, to comply with the control targets of the accelerated HCFC phase-out schedule. During Stage I of the HPMP covering the 2013 and 2015 control targets, higher ODP HCFCs and sectors (HCFC-141b and the Foams Sector) were prioritized to maximize environmental impact. It followed that larger enterprises, where cost-effective conversions could be carried out using existing and mature technologies (</w:t>
      </w:r>
      <w:proofErr w:type="spellStart"/>
      <w:r w:rsidRPr="006F035A">
        <w:t>eg</w:t>
      </w:r>
      <w:proofErr w:type="spellEnd"/>
      <w:r w:rsidRPr="006F035A">
        <w:t>. hydrocarbons), were also prioritized.</w:t>
      </w:r>
    </w:p>
    <w:p w14:paraId="2031B807" w14:textId="77777777" w:rsidR="00C44077" w:rsidRPr="006F035A" w:rsidRDefault="00C44077" w:rsidP="00C8527D">
      <w:pPr>
        <w:ind w:left="360"/>
      </w:pPr>
    </w:p>
    <w:p w14:paraId="2E6D9F23" w14:textId="77777777" w:rsidR="00C44077" w:rsidRPr="006F035A" w:rsidRDefault="00C44077" w:rsidP="00C8527D">
      <w:r w:rsidRPr="006F035A">
        <w:t>While some companies addressed in Stage I were able to identify solutions, we are now facing the work to be done to phase out consumption in SMEs.  It has been noted during Stage I that even in the prioritized sectors/substances (HCFC-141b, Foams Sector), for enterprises with lower levels of HCFC consumption, established alternatives to HCFCs (e.g. hydrocarbons) did not always provide a sustainable solution in terms of availability, costs, performance and safety issues. Similarly, in other sectors and substances, alternatives to HCFCs are in various stages of development and market introduction and reliable data in terms of costs, availability and performance is not readily available, particularly at the country/ground level.</w:t>
      </w:r>
    </w:p>
    <w:p w14:paraId="3E7EDD34" w14:textId="77777777" w:rsidR="00C44077" w:rsidRPr="006F035A" w:rsidRDefault="00C44077" w:rsidP="00C8527D">
      <w:pPr>
        <w:ind w:left="360"/>
      </w:pPr>
    </w:p>
    <w:p w14:paraId="23F8E56A" w14:textId="77777777" w:rsidR="00C44077" w:rsidRDefault="00C44077" w:rsidP="00C8527D">
      <w:r w:rsidRPr="006F035A">
        <w:t xml:space="preserve">UNDP has significant experience in facilitating technology assessments of emerging alternatives (Methyl </w:t>
      </w:r>
      <w:proofErr w:type="spellStart"/>
      <w:r w:rsidRPr="006F035A">
        <w:t>formate</w:t>
      </w:r>
      <w:proofErr w:type="spellEnd"/>
      <w:r w:rsidRPr="006F035A">
        <w:t>, Methyl Al, CO</w:t>
      </w:r>
      <w:r w:rsidRPr="006F035A">
        <w:rPr>
          <w:vertAlign w:val="subscript"/>
        </w:rPr>
        <w:t>2</w:t>
      </w:r>
      <w:r w:rsidRPr="006F035A">
        <w:t xml:space="preserve">, R-32, Ammonia, hydrocarbons, etc.) in various sectors and will be submitting new proposals in 2016 that are in line with the intent of </w:t>
      </w:r>
      <w:proofErr w:type="spellStart"/>
      <w:r w:rsidRPr="006F035A">
        <w:t>ExCom</w:t>
      </w:r>
      <w:proofErr w:type="spellEnd"/>
      <w:r w:rsidRPr="006F035A">
        <w:t xml:space="preserve"> Decision 72/40 and which demonstrate viable and low GWP alternatives to HCFCs using various technologies in a number of priority sectors.  Pursuant to </w:t>
      </w:r>
      <w:proofErr w:type="spellStart"/>
      <w:r w:rsidRPr="006F035A">
        <w:t>ExCom</w:t>
      </w:r>
      <w:proofErr w:type="spellEnd"/>
      <w:r w:rsidRPr="006F035A">
        <w:t xml:space="preserve"> decision 72/40, UNDP is </w:t>
      </w:r>
      <w:r>
        <w:t>implementing</w:t>
      </w:r>
      <w:r w:rsidRPr="006F035A">
        <w:t xml:space="preserve"> additional projects to demonstrate climate-friendly and energy-efficient alternative technologies to HCFCs, and feasibility studies on district cooling. UNDP has prepared such demonstration projects for China, Colombia, Costa Rica, Dominican Republic, Egypt, Kuwait, and Maldives.  Please see below the table for a detailed list of the countries, project titles, </w:t>
      </w:r>
      <w:r>
        <w:t xml:space="preserve">and </w:t>
      </w:r>
      <w:r w:rsidRPr="006F035A">
        <w:t>budget amounts</w:t>
      </w:r>
      <w:r>
        <w:t xml:space="preserve"> of these projects</w:t>
      </w:r>
      <w:r w:rsidRPr="006F035A">
        <w:t>.</w:t>
      </w:r>
    </w:p>
    <w:p w14:paraId="1E85DEF7" w14:textId="2209A48D" w:rsidR="00C44077" w:rsidRDefault="00C44077" w:rsidP="00C8527D"/>
    <w:p w14:paraId="66FA6FBD" w14:textId="77777777" w:rsidR="00C44077" w:rsidRDefault="00C44077" w:rsidP="00C8527D"/>
    <w:tbl>
      <w:tblPr>
        <w:tblW w:w="4907" w:type="pct"/>
        <w:tblInd w:w="108" w:type="dxa"/>
        <w:tblBorders>
          <w:top w:val="single" w:sz="8" w:space="0" w:color="84B3DF"/>
          <w:left w:val="single" w:sz="8" w:space="0" w:color="84B3DF"/>
          <w:bottom w:val="single" w:sz="8" w:space="0" w:color="84B3DF"/>
          <w:right w:val="single" w:sz="8" w:space="0" w:color="84B3DF"/>
          <w:insideH w:val="single" w:sz="8" w:space="0" w:color="84B3DF"/>
        </w:tblBorders>
        <w:tblLook w:val="04A0" w:firstRow="1" w:lastRow="0" w:firstColumn="1" w:lastColumn="0" w:noHBand="0" w:noVBand="1"/>
      </w:tblPr>
      <w:tblGrid>
        <w:gridCol w:w="1307"/>
        <w:gridCol w:w="6376"/>
        <w:gridCol w:w="218"/>
        <w:gridCol w:w="1265"/>
      </w:tblGrid>
      <w:tr w:rsidR="00C44077" w:rsidRPr="00C44077" w14:paraId="25285C83" w14:textId="77777777" w:rsidTr="00CA667E">
        <w:trPr>
          <w:trHeight w:val="277"/>
        </w:trPr>
        <w:tc>
          <w:tcPr>
            <w:tcW w:w="713" w:type="pct"/>
            <w:tcBorders>
              <w:top w:val="single" w:sz="8" w:space="0" w:color="84B3DF"/>
              <w:bottom w:val="single" w:sz="8" w:space="0" w:color="84B3DF"/>
            </w:tcBorders>
            <w:shd w:val="clear" w:color="auto" w:fill="5B9BD5"/>
          </w:tcPr>
          <w:p w14:paraId="10C759D6" w14:textId="77777777" w:rsidR="00C44077" w:rsidRPr="00C44077" w:rsidRDefault="00C44077" w:rsidP="00AF23B8">
            <w:pPr>
              <w:rPr>
                <w:b/>
                <w:sz w:val="20"/>
                <w:szCs w:val="20"/>
              </w:rPr>
            </w:pPr>
            <w:r w:rsidRPr="00C44077">
              <w:rPr>
                <w:b/>
                <w:sz w:val="20"/>
                <w:szCs w:val="20"/>
              </w:rPr>
              <w:t>Country</w:t>
            </w:r>
          </w:p>
        </w:tc>
        <w:tc>
          <w:tcPr>
            <w:tcW w:w="3597" w:type="pct"/>
            <w:gridSpan w:val="2"/>
            <w:tcBorders>
              <w:top w:val="single" w:sz="8" w:space="0" w:color="84B3DF"/>
              <w:bottom w:val="single" w:sz="8" w:space="0" w:color="84B3DF"/>
            </w:tcBorders>
            <w:shd w:val="clear" w:color="auto" w:fill="5B9BD5"/>
          </w:tcPr>
          <w:p w14:paraId="4ACE31BF" w14:textId="77777777" w:rsidR="00C44077" w:rsidRPr="00C44077" w:rsidRDefault="00C44077" w:rsidP="00AF23B8">
            <w:pPr>
              <w:rPr>
                <w:b/>
                <w:sz w:val="20"/>
                <w:szCs w:val="20"/>
              </w:rPr>
            </w:pPr>
            <w:r w:rsidRPr="00C44077">
              <w:rPr>
                <w:b/>
                <w:sz w:val="20"/>
                <w:szCs w:val="20"/>
              </w:rPr>
              <w:t>Project Title</w:t>
            </w:r>
          </w:p>
        </w:tc>
        <w:tc>
          <w:tcPr>
            <w:tcW w:w="691" w:type="pct"/>
            <w:tcBorders>
              <w:top w:val="single" w:sz="8" w:space="0" w:color="84B3DF"/>
              <w:bottom w:val="single" w:sz="8" w:space="0" w:color="84B3DF"/>
            </w:tcBorders>
            <w:shd w:val="clear" w:color="auto" w:fill="5B9BD5"/>
          </w:tcPr>
          <w:p w14:paraId="63573F68" w14:textId="77777777" w:rsidR="00C44077" w:rsidRPr="00C44077" w:rsidRDefault="00C44077" w:rsidP="00AF23B8">
            <w:pPr>
              <w:rPr>
                <w:b/>
                <w:sz w:val="20"/>
                <w:szCs w:val="20"/>
              </w:rPr>
            </w:pPr>
            <w:r w:rsidRPr="00C44077">
              <w:rPr>
                <w:b/>
                <w:sz w:val="20"/>
                <w:szCs w:val="20"/>
              </w:rPr>
              <w:t>MLF Grant</w:t>
            </w:r>
          </w:p>
        </w:tc>
      </w:tr>
      <w:tr w:rsidR="00C44077" w:rsidRPr="00C44077" w14:paraId="25CCC837" w14:textId="77777777" w:rsidTr="00CA667E">
        <w:tc>
          <w:tcPr>
            <w:tcW w:w="713" w:type="pct"/>
            <w:shd w:val="clear" w:color="auto" w:fill="D6E6F4"/>
          </w:tcPr>
          <w:p w14:paraId="1871DE5E" w14:textId="77777777" w:rsidR="00C44077" w:rsidRPr="00C44077" w:rsidRDefault="00C44077" w:rsidP="00AF23B8">
            <w:pPr>
              <w:rPr>
                <w:sz w:val="20"/>
                <w:szCs w:val="20"/>
              </w:rPr>
            </w:pPr>
            <w:r w:rsidRPr="00C44077">
              <w:rPr>
                <w:sz w:val="20"/>
                <w:szCs w:val="20"/>
              </w:rPr>
              <w:t>China</w:t>
            </w:r>
          </w:p>
        </w:tc>
        <w:tc>
          <w:tcPr>
            <w:tcW w:w="3597" w:type="pct"/>
            <w:gridSpan w:val="2"/>
            <w:shd w:val="clear" w:color="auto" w:fill="D6E6F4"/>
          </w:tcPr>
          <w:p w14:paraId="636C6848" w14:textId="77777777" w:rsidR="00C44077" w:rsidRPr="00C44077" w:rsidRDefault="00C44077" w:rsidP="00AF23B8">
            <w:pPr>
              <w:rPr>
                <w:sz w:val="20"/>
                <w:szCs w:val="20"/>
              </w:rPr>
            </w:pPr>
            <w:r w:rsidRPr="00C44077">
              <w:rPr>
                <w:sz w:val="20"/>
                <w:szCs w:val="20"/>
              </w:rPr>
              <w:t>Demonstrating ammonia semi-hermetic frequency convertible screw refrigeration compression unit in the industrial and commercial refrigeration industry</w:t>
            </w:r>
          </w:p>
        </w:tc>
        <w:tc>
          <w:tcPr>
            <w:tcW w:w="691" w:type="pct"/>
            <w:shd w:val="clear" w:color="auto" w:fill="D6E6F4"/>
          </w:tcPr>
          <w:p w14:paraId="50E96B78" w14:textId="77777777" w:rsidR="00C44077" w:rsidRPr="00C44077" w:rsidRDefault="00C44077" w:rsidP="00AF23B8">
            <w:pPr>
              <w:jc w:val="right"/>
              <w:rPr>
                <w:sz w:val="20"/>
                <w:szCs w:val="20"/>
              </w:rPr>
            </w:pPr>
            <w:r w:rsidRPr="00C44077">
              <w:rPr>
                <w:sz w:val="20"/>
                <w:szCs w:val="20"/>
              </w:rPr>
              <w:t xml:space="preserve"> 1,026,815 </w:t>
            </w:r>
          </w:p>
        </w:tc>
      </w:tr>
      <w:tr w:rsidR="00C44077" w:rsidRPr="00C44077" w14:paraId="5C4A5FBB" w14:textId="77777777" w:rsidTr="00AF23B8">
        <w:tc>
          <w:tcPr>
            <w:tcW w:w="713" w:type="pct"/>
            <w:shd w:val="clear" w:color="auto" w:fill="auto"/>
          </w:tcPr>
          <w:p w14:paraId="3C29B5DB" w14:textId="77777777" w:rsidR="00C44077" w:rsidRPr="00C44077" w:rsidRDefault="00C44077" w:rsidP="00AF23B8">
            <w:pPr>
              <w:rPr>
                <w:sz w:val="20"/>
                <w:szCs w:val="20"/>
              </w:rPr>
            </w:pPr>
            <w:r w:rsidRPr="00C44077">
              <w:rPr>
                <w:sz w:val="20"/>
                <w:szCs w:val="20"/>
              </w:rPr>
              <w:t>Colombia</w:t>
            </w:r>
          </w:p>
        </w:tc>
        <w:tc>
          <w:tcPr>
            <w:tcW w:w="3478" w:type="pct"/>
            <w:shd w:val="clear" w:color="auto" w:fill="auto"/>
          </w:tcPr>
          <w:p w14:paraId="27325E2A" w14:textId="77777777" w:rsidR="00C44077" w:rsidRPr="00C44077" w:rsidRDefault="00C44077" w:rsidP="00AF23B8">
            <w:pPr>
              <w:rPr>
                <w:sz w:val="20"/>
                <w:szCs w:val="20"/>
              </w:rPr>
            </w:pPr>
            <w:r w:rsidRPr="00C44077">
              <w:rPr>
                <w:sz w:val="20"/>
                <w:szCs w:val="20"/>
              </w:rPr>
              <w:t xml:space="preserve">HC-290 (propane) is being tested as an alternative refrigerant in commercial air-conditioning manufacturing; and validation of the use of </w:t>
            </w:r>
            <w:proofErr w:type="spellStart"/>
            <w:r w:rsidRPr="00C44077">
              <w:rPr>
                <w:sz w:val="20"/>
                <w:szCs w:val="20"/>
              </w:rPr>
              <w:t>hydrofluoro</w:t>
            </w:r>
            <w:proofErr w:type="spellEnd"/>
            <w:r w:rsidRPr="00C44077">
              <w:rPr>
                <w:sz w:val="20"/>
                <w:szCs w:val="20"/>
              </w:rPr>
              <w:t>-</w:t>
            </w:r>
            <w:r w:rsidRPr="00C44077">
              <w:rPr>
                <w:sz w:val="20"/>
                <w:szCs w:val="20"/>
              </w:rPr>
              <w:lastRenderedPageBreak/>
              <w:t>olefins for discontinuous panels in Article 5 parties through the development of cost-effective formulations;</w:t>
            </w:r>
          </w:p>
        </w:tc>
        <w:tc>
          <w:tcPr>
            <w:tcW w:w="809" w:type="pct"/>
            <w:gridSpan w:val="2"/>
            <w:shd w:val="clear" w:color="auto" w:fill="auto"/>
          </w:tcPr>
          <w:p w14:paraId="52532F4C" w14:textId="77777777" w:rsidR="00C44077" w:rsidRPr="00C44077" w:rsidRDefault="00C44077" w:rsidP="00AF23B8">
            <w:pPr>
              <w:jc w:val="right"/>
              <w:rPr>
                <w:sz w:val="20"/>
                <w:szCs w:val="20"/>
              </w:rPr>
            </w:pPr>
            <w:r w:rsidRPr="00C44077">
              <w:rPr>
                <w:sz w:val="20"/>
                <w:szCs w:val="20"/>
              </w:rPr>
              <w:lastRenderedPageBreak/>
              <w:t xml:space="preserve"> 500,000 </w:t>
            </w:r>
          </w:p>
        </w:tc>
      </w:tr>
      <w:tr w:rsidR="00C44077" w:rsidRPr="00C44077" w14:paraId="3769E0DC" w14:textId="77777777" w:rsidTr="00AF23B8">
        <w:tc>
          <w:tcPr>
            <w:tcW w:w="713" w:type="pct"/>
            <w:tcBorders>
              <w:left w:val="nil"/>
              <w:right w:val="nil"/>
            </w:tcBorders>
            <w:shd w:val="clear" w:color="auto" w:fill="DEEAF6"/>
          </w:tcPr>
          <w:p w14:paraId="2C478311" w14:textId="77777777" w:rsidR="00C44077" w:rsidRPr="00C44077" w:rsidRDefault="00C44077" w:rsidP="00AF23B8">
            <w:pPr>
              <w:rPr>
                <w:sz w:val="20"/>
                <w:szCs w:val="20"/>
              </w:rPr>
            </w:pPr>
            <w:r w:rsidRPr="00C44077">
              <w:rPr>
                <w:sz w:val="20"/>
                <w:szCs w:val="20"/>
              </w:rPr>
              <w:lastRenderedPageBreak/>
              <w:t>Costa Rica</w:t>
            </w:r>
          </w:p>
        </w:tc>
        <w:tc>
          <w:tcPr>
            <w:tcW w:w="3478" w:type="pct"/>
            <w:tcBorders>
              <w:left w:val="nil"/>
              <w:right w:val="nil"/>
            </w:tcBorders>
            <w:shd w:val="clear" w:color="auto" w:fill="DEEAF6"/>
          </w:tcPr>
          <w:p w14:paraId="4E7BFFDD" w14:textId="77777777" w:rsidR="00C44077" w:rsidRPr="00C44077" w:rsidRDefault="00C44077" w:rsidP="00AF23B8">
            <w:pPr>
              <w:rPr>
                <w:sz w:val="20"/>
                <w:szCs w:val="20"/>
              </w:rPr>
            </w:pPr>
            <w:r w:rsidRPr="00C44077">
              <w:rPr>
                <w:sz w:val="20"/>
                <w:szCs w:val="20"/>
              </w:rPr>
              <w:t xml:space="preserve">Testing the application of an ammonia/carbon dioxide refrigeration system in replacement of HCFC-22 for the medium-sized producer and retail store of </w:t>
            </w:r>
            <w:proofErr w:type="spellStart"/>
            <w:r w:rsidRPr="00C44077">
              <w:rPr>
                <w:sz w:val="20"/>
                <w:szCs w:val="20"/>
              </w:rPr>
              <w:t>Premezclas</w:t>
            </w:r>
            <w:proofErr w:type="spellEnd"/>
            <w:r w:rsidRPr="00C44077">
              <w:rPr>
                <w:sz w:val="20"/>
                <w:szCs w:val="20"/>
              </w:rPr>
              <w:t xml:space="preserve"> </w:t>
            </w:r>
            <w:proofErr w:type="spellStart"/>
            <w:r w:rsidRPr="00C44077">
              <w:rPr>
                <w:sz w:val="20"/>
                <w:szCs w:val="20"/>
              </w:rPr>
              <w:t>Industriales</w:t>
            </w:r>
            <w:proofErr w:type="spellEnd"/>
            <w:r w:rsidRPr="00C44077">
              <w:rPr>
                <w:sz w:val="20"/>
                <w:szCs w:val="20"/>
              </w:rPr>
              <w:t xml:space="preserve"> S.A.</w:t>
            </w:r>
          </w:p>
        </w:tc>
        <w:tc>
          <w:tcPr>
            <w:tcW w:w="809" w:type="pct"/>
            <w:gridSpan w:val="2"/>
            <w:tcBorders>
              <w:left w:val="nil"/>
              <w:right w:val="single" w:sz="8" w:space="0" w:color="84B3DF"/>
            </w:tcBorders>
            <w:shd w:val="clear" w:color="auto" w:fill="DEEAF6"/>
          </w:tcPr>
          <w:p w14:paraId="06138F37" w14:textId="77777777" w:rsidR="00C44077" w:rsidRPr="00C44077" w:rsidRDefault="00C44077" w:rsidP="00AF23B8">
            <w:pPr>
              <w:jc w:val="right"/>
              <w:rPr>
                <w:sz w:val="20"/>
                <w:szCs w:val="20"/>
              </w:rPr>
            </w:pPr>
            <w:r w:rsidRPr="00C44077">
              <w:rPr>
                <w:sz w:val="20"/>
                <w:szCs w:val="20"/>
              </w:rPr>
              <w:t xml:space="preserve"> 524,000 </w:t>
            </w:r>
          </w:p>
        </w:tc>
      </w:tr>
      <w:tr w:rsidR="00C44077" w:rsidRPr="00C44077" w14:paraId="7BAD635F" w14:textId="77777777" w:rsidTr="00AF23B8">
        <w:tc>
          <w:tcPr>
            <w:tcW w:w="713" w:type="pct"/>
            <w:shd w:val="clear" w:color="auto" w:fill="auto"/>
          </w:tcPr>
          <w:p w14:paraId="73E43461" w14:textId="77777777" w:rsidR="00C44077" w:rsidRPr="00C44077" w:rsidRDefault="00C44077" w:rsidP="00AF23B8">
            <w:pPr>
              <w:rPr>
                <w:sz w:val="20"/>
                <w:szCs w:val="20"/>
              </w:rPr>
            </w:pPr>
            <w:r w:rsidRPr="00C44077">
              <w:rPr>
                <w:sz w:val="20"/>
                <w:szCs w:val="20"/>
              </w:rPr>
              <w:t>Dominican Republic</w:t>
            </w:r>
          </w:p>
        </w:tc>
        <w:tc>
          <w:tcPr>
            <w:tcW w:w="3478" w:type="pct"/>
            <w:shd w:val="clear" w:color="auto" w:fill="auto"/>
          </w:tcPr>
          <w:p w14:paraId="14BA72FD" w14:textId="77777777" w:rsidR="00C44077" w:rsidRPr="00C44077" w:rsidRDefault="00C44077" w:rsidP="00AF23B8">
            <w:pPr>
              <w:rPr>
                <w:sz w:val="20"/>
                <w:szCs w:val="20"/>
              </w:rPr>
            </w:pPr>
            <w:r w:rsidRPr="00C44077">
              <w:rPr>
                <w:sz w:val="20"/>
                <w:szCs w:val="20"/>
              </w:rPr>
              <w:t>Feasibility study for district cooling in Punta Cana</w:t>
            </w:r>
          </w:p>
        </w:tc>
        <w:tc>
          <w:tcPr>
            <w:tcW w:w="809" w:type="pct"/>
            <w:gridSpan w:val="2"/>
            <w:shd w:val="clear" w:color="auto" w:fill="auto"/>
          </w:tcPr>
          <w:p w14:paraId="4FDA103A" w14:textId="77777777" w:rsidR="00C44077" w:rsidRPr="00C44077" w:rsidRDefault="00C44077" w:rsidP="00AF23B8">
            <w:pPr>
              <w:jc w:val="right"/>
              <w:rPr>
                <w:sz w:val="20"/>
                <w:szCs w:val="20"/>
              </w:rPr>
            </w:pPr>
            <w:r w:rsidRPr="00C44077">
              <w:rPr>
                <w:sz w:val="20"/>
                <w:szCs w:val="20"/>
              </w:rPr>
              <w:t xml:space="preserve"> 91,743 </w:t>
            </w:r>
          </w:p>
        </w:tc>
      </w:tr>
      <w:tr w:rsidR="00C44077" w:rsidRPr="00C44077" w14:paraId="5D54C0A8" w14:textId="77777777" w:rsidTr="00AF23B8">
        <w:tc>
          <w:tcPr>
            <w:tcW w:w="713" w:type="pct"/>
            <w:tcBorders>
              <w:left w:val="nil"/>
              <w:right w:val="nil"/>
            </w:tcBorders>
            <w:shd w:val="clear" w:color="auto" w:fill="DEEAF6"/>
          </w:tcPr>
          <w:p w14:paraId="45CA3FB4" w14:textId="77777777" w:rsidR="00C44077" w:rsidRPr="00C44077" w:rsidRDefault="00C44077" w:rsidP="00AF23B8">
            <w:pPr>
              <w:rPr>
                <w:sz w:val="20"/>
                <w:szCs w:val="20"/>
              </w:rPr>
            </w:pPr>
            <w:r w:rsidRPr="00C44077">
              <w:rPr>
                <w:sz w:val="20"/>
                <w:szCs w:val="20"/>
              </w:rPr>
              <w:t>Egypt</w:t>
            </w:r>
          </w:p>
        </w:tc>
        <w:tc>
          <w:tcPr>
            <w:tcW w:w="3478" w:type="pct"/>
            <w:tcBorders>
              <w:left w:val="nil"/>
              <w:right w:val="nil"/>
            </w:tcBorders>
            <w:shd w:val="clear" w:color="auto" w:fill="DEEAF6"/>
          </w:tcPr>
          <w:p w14:paraId="7AFAB088" w14:textId="77777777" w:rsidR="00C44077" w:rsidRPr="00C44077" w:rsidRDefault="00C44077" w:rsidP="00AF23B8">
            <w:pPr>
              <w:rPr>
                <w:sz w:val="20"/>
                <w:szCs w:val="20"/>
              </w:rPr>
            </w:pPr>
            <w:r w:rsidRPr="00C44077">
              <w:rPr>
                <w:sz w:val="20"/>
                <w:szCs w:val="20"/>
              </w:rPr>
              <w:t xml:space="preserve">Demonstrating low-cost options for the conversion to non-ODS technologies in polyurethane foams at very small users; </w:t>
            </w:r>
          </w:p>
        </w:tc>
        <w:tc>
          <w:tcPr>
            <w:tcW w:w="809" w:type="pct"/>
            <w:gridSpan w:val="2"/>
            <w:tcBorders>
              <w:left w:val="nil"/>
              <w:right w:val="single" w:sz="8" w:space="0" w:color="84B3DF"/>
            </w:tcBorders>
            <w:shd w:val="clear" w:color="auto" w:fill="DEEAF6"/>
          </w:tcPr>
          <w:p w14:paraId="7E5350EE" w14:textId="77777777" w:rsidR="00C44077" w:rsidRPr="00C44077" w:rsidRDefault="00C44077" w:rsidP="00AF23B8">
            <w:pPr>
              <w:jc w:val="right"/>
              <w:rPr>
                <w:sz w:val="20"/>
                <w:szCs w:val="20"/>
              </w:rPr>
            </w:pPr>
            <w:r w:rsidRPr="00C44077">
              <w:rPr>
                <w:sz w:val="20"/>
                <w:szCs w:val="20"/>
              </w:rPr>
              <w:t xml:space="preserve"> 295,000 </w:t>
            </w:r>
          </w:p>
        </w:tc>
      </w:tr>
      <w:tr w:rsidR="00C44077" w:rsidRPr="00C44077" w14:paraId="196AB736" w14:textId="77777777" w:rsidTr="00AF23B8">
        <w:tc>
          <w:tcPr>
            <w:tcW w:w="713" w:type="pct"/>
            <w:tcBorders>
              <w:left w:val="nil"/>
              <w:right w:val="nil"/>
            </w:tcBorders>
            <w:shd w:val="clear" w:color="auto" w:fill="auto"/>
          </w:tcPr>
          <w:p w14:paraId="176FD329" w14:textId="77777777" w:rsidR="00C44077" w:rsidRPr="00C44077" w:rsidRDefault="00C44077" w:rsidP="00AF23B8">
            <w:pPr>
              <w:rPr>
                <w:sz w:val="20"/>
                <w:szCs w:val="20"/>
              </w:rPr>
            </w:pPr>
            <w:r w:rsidRPr="00C44077">
              <w:rPr>
                <w:sz w:val="20"/>
                <w:szCs w:val="20"/>
              </w:rPr>
              <w:t>Kuwait</w:t>
            </w:r>
          </w:p>
        </w:tc>
        <w:tc>
          <w:tcPr>
            <w:tcW w:w="3478" w:type="pct"/>
            <w:tcBorders>
              <w:left w:val="nil"/>
              <w:right w:val="nil"/>
            </w:tcBorders>
            <w:shd w:val="clear" w:color="auto" w:fill="auto"/>
          </w:tcPr>
          <w:p w14:paraId="3804957A" w14:textId="77777777" w:rsidR="00C44077" w:rsidRPr="00C44077" w:rsidRDefault="00C44077" w:rsidP="00AF23B8">
            <w:pPr>
              <w:rPr>
                <w:sz w:val="20"/>
                <w:szCs w:val="20"/>
              </w:rPr>
            </w:pPr>
            <w:r w:rsidRPr="00C44077">
              <w:rPr>
                <w:sz w:val="20"/>
                <w:szCs w:val="20"/>
              </w:rPr>
              <w:t xml:space="preserve">Demonstrating HCFC-free low-global warming potential technology performance in air-conditioning applications; and </w:t>
            </w:r>
          </w:p>
        </w:tc>
        <w:tc>
          <w:tcPr>
            <w:tcW w:w="809" w:type="pct"/>
            <w:gridSpan w:val="2"/>
            <w:tcBorders>
              <w:left w:val="nil"/>
              <w:right w:val="single" w:sz="8" w:space="0" w:color="84B3DF"/>
            </w:tcBorders>
            <w:shd w:val="clear" w:color="auto" w:fill="auto"/>
          </w:tcPr>
          <w:p w14:paraId="22E72B09" w14:textId="77777777" w:rsidR="00C44077" w:rsidRPr="00C44077" w:rsidRDefault="00C44077" w:rsidP="00AF23B8">
            <w:pPr>
              <w:jc w:val="right"/>
              <w:rPr>
                <w:sz w:val="20"/>
                <w:szCs w:val="20"/>
              </w:rPr>
            </w:pPr>
            <w:r w:rsidRPr="00C44077">
              <w:rPr>
                <w:sz w:val="20"/>
                <w:szCs w:val="20"/>
              </w:rPr>
              <w:t xml:space="preserve"> 293,000 </w:t>
            </w:r>
          </w:p>
        </w:tc>
      </w:tr>
      <w:tr w:rsidR="00C44077" w:rsidRPr="00C44077" w14:paraId="01051618" w14:textId="77777777" w:rsidTr="00AF23B8">
        <w:tc>
          <w:tcPr>
            <w:tcW w:w="713" w:type="pct"/>
            <w:tcBorders>
              <w:left w:val="nil"/>
              <w:right w:val="nil"/>
            </w:tcBorders>
            <w:shd w:val="clear" w:color="auto" w:fill="DEEAF6"/>
          </w:tcPr>
          <w:p w14:paraId="2E035C46" w14:textId="77777777" w:rsidR="00C44077" w:rsidRPr="00C44077" w:rsidRDefault="00C44077" w:rsidP="00AF23B8">
            <w:pPr>
              <w:rPr>
                <w:sz w:val="20"/>
                <w:szCs w:val="20"/>
              </w:rPr>
            </w:pPr>
            <w:r w:rsidRPr="00C44077">
              <w:rPr>
                <w:sz w:val="20"/>
                <w:szCs w:val="20"/>
              </w:rPr>
              <w:t>Maldives</w:t>
            </w:r>
          </w:p>
        </w:tc>
        <w:tc>
          <w:tcPr>
            <w:tcW w:w="3478" w:type="pct"/>
            <w:tcBorders>
              <w:left w:val="nil"/>
              <w:right w:val="nil"/>
            </w:tcBorders>
            <w:shd w:val="clear" w:color="auto" w:fill="DEEAF6"/>
          </w:tcPr>
          <w:p w14:paraId="51F7B21C" w14:textId="77777777" w:rsidR="00C44077" w:rsidRPr="00C44077" w:rsidRDefault="00C44077" w:rsidP="00AF23B8">
            <w:pPr>
              <w:rPr>
                <w:sz w:val="20"/>
                <w:szCs w:val="20"/>
              </w:rPr>
            </w:pPr>
            <w:r w:rsidRPr="00C44077">
              <w:rPr>
                <w:sz w:val="20"/>
                <w:szCs w:val="20"/>
              </w:rPr>
              <w:t>Testing HCFC-free low-global warming potential alternatives in refrigeration in fisheries sector are being tested.</w:t>
            </w:r>
          </w:p>
        </w:tc>
        <w:tc>
          <w:tcPr>
            <w:tcW w:w="809" w:type="pct"/>
            <w:gridSpan w:val="2"/>
            <w:tcBorders>
              <w:left w:val="nil"/>
              <w:right w:val="single" w:sz="8" w:space="0" w:color="84B3DF"/>
            </w:tcBorders>
            <w:shd w:val="clear" w:color="auto" w:fill="DEEAF6"/>
          </w:tcPr>
          <w:p w14:paraId="2678BD5B" w14:textId="77777777" w:rsidR="00C44077" w:rsidRPr="00C44077" w:rsidRDefault="00C44077" w:rsidP="00AF23B8">
            <w:pPr>
              <w:jc w:val="right"/>
              <w:rPr>
                <w:sz w:val="20"/>
                <w:szCs w:val="20"/>
              </w:rPr>
            </w:pPr>
            <w:r w:rsidRPr="00C44077">
              <w:rPr>
                <w:sz w:val="20"/>
                <w:szCs w:val="20"/>
              </w:rPr>
              <w:t xml:space="preserve"> 141,000 </w:t>
            </w:r>
          </w:p>
        </w:tc>
      </w:tr>
      <w:tr w:rsidR="00C44077" w:rsidRPr="00C44077" w14:paraId="2D8E99C6" w14:textId="77777777" w:rsidTr="00AF23B8">
        <w:tc>
          <w:tcPr>
            <w:tcW w:w="4191" w:type="pct"/>
            <w:gridSpan w:val="2"/>
            <w:tcBorders>
              <w:left w:val="nil"/>
              <w:right w:val="single" w:sz="8" w:space="0" w:color="84B3DF"/>
            </w:tcBorders>
            <w:shd w:val="clear" w:color="auto" w:fill="auto"/>
          </w:tcPr>
          <w:p w14:paraId="3B2D3584" w14:textId="77777777" w:rsidR="00C44077" w:rsidRPr="00C44077" w:rsidRDefault="00C44077" w:rsidP="00876C3C">
            <w:pPr>
              <w:jc w:val="right"/>
              <w:rPr>
                <w:b/>
                <w:sz w:val="20"/>
                <w:szCs w:val="20"/>
              </w:rPr>
            </w:pPr>
            <w:r w:rsidRPr="00C44077">
              <w:rPr>
                <w:b/>
                <w:sz w:val="20"/>
                <w:szCs w:val="20"/>
              </w:rPr>
              <w:t>Grand Total</w:t>
            </w:r>
          </w:p>
        </w:tc>
        <w:tc>
          <w:tcPr>
            <w:tcW w:w="809" w:type="pct"/>
            <w:gridSpan w:val="2"/>
            <w:tcBorders>
              <w:left w:val="nil"/>
              <w:right w:val="single" w:sz="8" w:space="0" w:color="84B3DF"/>
            </w:tcBorders>
            <w:shd w:val="clear" w:color="auto" w:fill="auto"/>
          </w:tcPr>
          <w:p w14:paraId="506AD588" w14:textId="77777777" w:rsidR="00C44077" w:rsidRPr="00C44077" w:rsidRDefault="00C44077" w:rsidP="00AF23B8">
            <w:pPr>
              <w:jc w:val="right"/>
              <w:rPr>
                <w:b/>
                <w:sz w:val="20"/>
                <w:szCs w:val="20"/>
              </w:rPr>
            </w:pPr>
            <w:r w:rsidRPr="00C44077">
              <w:rPr>
                <w:b/>
                <w:sz w:val="20"/>
                <w:szCs w:val="20"/>
              </w:rPr>
              <w:t>2,871,558</w:t>
            </w:r>
          </w:p>
        </w:tc>
      </w:tr>
    </w:tbl>
    <w:p w14:paraId="52AE12D3" w14:textId="76EB1A9B" w:rsidR="00C44077" w:rsidRDefault="00C44077" w:rsidP="00C8527D"/>
    <w:p w14:paraId="34689E94" w14:textId="77777777" w:rsidR="00C44077" w:rsidRPr="006F035A" w:rsidRDefault="00C44077" w:rsidP="00C8527D"/>
    <w:p w14:paraId="7B1516F2" w14:textId="77777777" w:rsidR="00C44077" w:rsidRPr="00CE794F" w:rsidRDefault="00C44077" w:rsidP="00C8527D">
      <w:pPr>
        <w:rPr>
          <w:spacing w:val="-4"/>
        </w:rPr>
      </w:pPr>
      <w:r w:rsidRPr="00CE794F">
        <w:rPr>
          <w:spacing w:val="-4"/>
        </w:rPr>
        <w:t xml:space="preserve">Many of these projects have been completed and the final detailed reports showcasing the results of the demonstrations have been submitted to the Executive Committee.  In China, the demonstration project was eventually completed and passed national acceptance in May 2018. The projects in Egypt and Kuwait are still in the early stages of building the project teams and initiating the procurement processes.  </w:t>
      </w:r>
    </w:p>
    <w:p w14:paraId="731E2A23" w14:textId="0B5D77B5" w:rsidR="00C44077" w:rsidRDefault="00C44077" w:rsidP="00C8527D">
      <w:pPr>
        <w:rPr>
          <w:i/>
          <w:spacing w:val="-4"/>
          <w:highlight w:val="yellow"/>
        </w:rPr>
      </w:pPr>
    </w:p>
    <w:p w14:paraId="1BC61B45" w14:textId="77777777" w:rsidR="00C44077" w:rsidRDefault="00C44077" w:rsidP="00C8527D">
      <w:pPr>
        <w:rPr>
          <w:i/>
          <w:spacing w:val="-4"/>
          <w:highlight w:val="yellow"/>
        </w:rPr>
      </w:pPr>
    </w:p>
    <w:p w14:paraId="67437407" w14:textId="77777777" w:rsidR="00C44077" w:rsidRPr="00C14F42" w:rsidRDefault="00C44077" w:rsidP="00C8527D">
      <w:pPr>
        <w:rPr>
          <w:i/>
          <w:spacing w:val="-4"/>
        </w:rPr>
      </w:pPr>
      <w:r w:rsidRPr="00C14F42">
        <w:rPr>
          <w:i/>
          <w:spacing w:val="-4"/>
        </w:rPr>
        <w:t>ODS Alternative Surveys</w:t>
      </w:r>
    </w:p>
    <w:p w14:paraId="21C71F5D" w14:textId="77777777" w:rsidR="00C44077" w:rsidRDefault="00C44077" w:rsidP="00C8527D">
      <w:pPr>
        <w:rPr>
          <w:spacing w:val="-4"/>
        </w:rPr>
      </w:pPr>
      <w:r w:rsidRPr="00C14F42">
        <w:rPr>
          <w:spacing w:val="-4"/>
        </w:rPr>
        <w:t>As per the decision of XXVI/9 of the Twenty-Sixth Meeting of the Parties to the Montreal Protocol on Substances that Deplete the Ozone Layer, UNDP also conducted surveys of ODS alternatives, prioritizing the Foams, Refrigeration and Air Conditioning sectors in selected developing countries representing a balance of size and regional spread in order to: establish the market penetration of current commercially available alternatives, in terms of supply chain and costs, performance and environmental impact; and identify emerging alternatives, in terms of their expected market introduction and availability, performance and projected costs.  ODS alternative surveys were approved with MLF funding for Bangladesh, Costa Rica, Cuba, Dominican Republic, El Salvador, Iran, Lebanon, Moldova, Panama, Paraguay and Peru.  UNDP has completed all the surveys for the countries that we are responsible for.</w:t>
      </w:r>
    </w:p>
    <w:p w14:paraId="6F0AFF0F" w14:textId="7B670093" w:rsidR="00C44077" w:rsidRDefault="00C44077" w:rsidP="00C8527D">
      <w:pPr>
        <w:rPr>
          <w:spacing w:val="-4"/>
        </w:rPr>
      </w:pPr>
    </w:p>
    <w:p w14:paraId="398DF21A" w14:textId="77777777" w:rsidR="00C44077" w:rsidRDefault="00C44077" w:rsidP="00C8527D">
      <w:pPr>
        <w:rPr>
          <w:spacing w:val="-4"/>
        </w:rPr>
      </w:pPr>
    </w:p>
    <w:p w14:paraId="13E7DF35" w14:textId="77777777" w:rsidR="00C44077" w:rsidRPr="00C44077" w:rsidRDefault="00C44077" w:rsidP="00C44077">
      <w:pPr>
        <w:pStyle w:val="Heading2"/>
        <w:keepNext/>
        <w:widowControl/>
        <w:spacing w:after="0"/>
        <w:rPr>
          <w:rFonts w:eastAsia="Calibri Light"/>
          <w:spacing w:val="-4"/>
          <w:lang w:val="en-US" w:bidi="yi-Hebr"/>
        </w:rPr>
      </w:pPr>
      <w:r w:rsidRPr="00C44077">
        <w:rPr>
          <w:rFonts w:eastAsia="Calibri Light"/>
          <w:spacing w:val="-4"/>
          <w:lang w:val="en-US" w:bidi="yi-Hebr"/>
        </w:rPr>
        <w:t>The surveys show that an increase in the consumption of alternatives to HCFCs (R</w:t>
      </w:r>
      <w:r w:rsidRPr="00C44077">
        <w:rPr>
          <w:rFonts w:eastAsia="Calibri Light"/>
          <w:spacing w:val="-4"/>
          <w:lang w:val="en-US" w:bidi="yi-Hebr"/>
        </w:rPr>
        <w:noBreakHyphen/>
        <w:t>404A, R-407C, R-410A, HFC-32 and R-290) is expected in the next several years, partially due to the phase-out of HCFC-22 as a result of the conversion of lines manufacturing HCFC-based equipment, as well as policies banning the manufacturing (where applicable) and/or the importation of HCFC-based equipment. As technologies in the refrigeration/air-conditioning and/or foam sectors based on HFC-32, R-290 and HFO further penetrate local markets and become more cost-effective, the consumption trend of HFCs and hydrocarbons may change.</w:t>
      </w:r>
    </w:p>
    <w:p w14:paraId="416AB85D" w14:textId="02B6C9E4" w:rsidR="00C44077" w:rsidRDefault="00C44077" w:rsidP="00C8527D">
      <w:pPr>
        <w:rPr>
          <w:spacing w:val="-4"/>
        </w:rPr>
      </w:pPr>
    </w:p>
    <w:p w14:paraId="396BF1B1" w14:textId="77777777" w:rsidR="00C44077" w:rsidRDefault="00C44077" w:rsidP="00C8527D">
      <w:pPr>
        <w:rPr>
          <w:spacing w:val="-4"/>
        </w:rPr>
      </w:pPr>
    </w:p>
    <w:p w14:paraId="362FA5E5" w14:textId="77777777" w:rsidR="00C44077" w:rsidRPr="00205650" w:rsidRDefault="00C44077" w:rsidP="0020565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i/>
        </w:rPr>
      </w:pPr>
      <w:r w:rsidRPr="00205650">
        <w:rPr>
          <w:i/>
        </w:rPr>
        <w:t>HFC Enabling Activities and Stand-alone Investment Projects</w:t>
      </w:r>
    </w:p>
    <w:p w14:paraId="5CFC216C" w14:textId="77777777" w:rsidR="00C44077" w:rsidRDefault="00C44077" w:rsidP="00C14F42">
      <w:r>
        <w:t xml:space="preserve">As per </w:t>
      </w:r>
      <w:proofErr w:type="spellStart"/>
      <w:r>
        <w:t>ExCom</w:t>
      </w:r>
      <w:proofErr w:type="spellEnd"/>
      <w:r>
        <w:t xml:space="preserve"> decision 79/46, the Executive Committee has allowed for the submission of HFC enabling activities, which</w:t>
      </w:r>
      <w:r w:rsidRPr="00205650">
        <w:t xml:space="preserve"> will support the early ratifi</w:t>
      </w:r>
      <w:r>
        <w:t xml:space="preserve">cation of the Kigali Amendment.  </w:t>
      </w:r>
      <w:r w:rsidRPr="00205650">
        <w:t xml:space="preserve">The activities to be implemented will support Parties in the ratification process.  Countries can undertake a range of enabling activities to help their national ozone units to </w:t>
      </w:r>
      <w:proofErr w:type="spellStart"/>
      <w:r w:rsidRPr="00205650">
        <w:t>fulfill</w:t>
      </w:r>
      <w:proofErr w:type="spellEnd"/>
      <w:r w:rsidRPr="00205650">
        <w:t xml:space="preserve"> their initial obligations with regards to HFC phase-down, in line with the Kigali Amendment, including country-specific activities aimed at initiating support on institutional arrangements, the review of licensing systems, data reporting on HFC consumption and production and the national strategies.</w:t>
      </w:r>
      <w:r>
        <w:t xml:space="preserve">  UNDP is assisting 15 countries and preparing them for ratification of the Kigali Amendment.  A brief status update on these surveys is provided in the table below</w:t>
      </w:r>
      <w:r w:rsidRPr="00205650">
        <w:t>.</w:t>
      </w:r>
    </w:p>
    <w:p w14:paraId="4F9B2744" w14:textId="77777777" w:rsidR="00C44077" w:rsidRDefault="00C44077" w:rsidP="00C14F42"/>
    <w:tbl>
      <w:tblPr>
        <w:tblW w:w="4793" w:type="pct"/>
        <w:tblInd w:w="108" w:type="dxa"/>
        <w:tblBorders>
          <w:top w:val="single" w:sz="8" w:space="0" w:color="84B3DF"/>
          <w:left w:val="single" w:sz="8" w:space="0" w:color="84B3DF"/>
          <w:bottom w:val="single" w:sz="8" w:space="0" w:color="84B3DF"/>
          <w:right w:val="single" w:sz="8" w:space="0" w:color="84B3DF"/>
          <w:insideH w:val="single" w:sz="8" w:space="0" w:color="84B3DF"/>
        </w:tblBorders>
        <w:tblLook w:val="04A0" w:firstRow="1" w:lastRow="0" w:firstColumn="1" w:lastColumn="0" w:noHBand="0" w:noVBand="1"/>
      </w:tblPr>
      <w:tblGrid>
        <w:gridCol w:w="1905"/>
        <w:gridCol w:w="1886"/>
        <w:gridCol w:w="1221"/>
        <w:gridCol w:w="3941"/>
      </w:tblGrid>
      <w:tr w:rsidR="00C44077" w:rsidRPr="00C44077" w14:paraId="25365026" w14:textId="77777777" w:rsidTr="00CA667E">
        <w:trPr>
          <w:trHeight w:val="277"/>
        </w:trPr>
        <w:tc>
          <w:tcPr>
            <w:tcW w:w="1048" w:type="pct"/>
            <w:tcBorders>
              <w:top w:val="single" w:sz="8" w:space="0" w:color="84B3DF"/>
              <w:left w:val="single" w:sz="8" w:space="0" w:color="84B3DF"/>
              <w:bottom w:val="single" w:sz="8" w:space="0" w:color="84B3DF"/>
            </w:tcBorders>
            <w:shd w:val="clear" w:color="auto" w:fill="5B9BD5"/>
            <w:noWrap/>
          </w:tcPr>
          <w:p w14:paraId="0E3E3F49" w14:textId="77777777" w:rsidR="00C44077" w:rsidRPr="00C44077" w:rsidRDefault="00C44077" w:rsidP="00CA667E">
            <w:pPr>
              <w:rPr>
                <w:color w:val="000000"/>
                <w:sz w:val="20"/>
                <w:szCs w:val="20"/>
                <w:lang w:eastAsia="en-CA"/>
              </w:rPr>
            </w:pPr>
            <w:r w:rsidRPr="00C44077">
              <w:rPr>
                <w:color w:val="000000"/>
                <w:sz w:val="20"/>
                <w:szCs w:val="20"/>
                <w:lang w:eastAsia="en-CA"/>
              </w:rPr>
              <w:t>Country</w:t>
            </w:r>
          </w:p>
        </w:tc>
        <w:tc>
          <w:tcPr>
            <w:tcW w:w="1059" w:type="pct"/>
            <w:tcBorders>
              <w:top w:val="single" w:sz="8" w:space="0" w:color="84B3DF"/>
              <w:bottom w:val="single" w:sz="8" w:space="0" w:color="84B3DF"/>
            </w:tcBorders>
            <w:shd w:val="clear" w:color="auto" w:fill="5B9BD5"/>
          </w:tcPr>
          <w:p w14:paraId="050E965C" w14:textId="77777777" w:rsidR="00C44077" w:rsidRPr="00C44077" w:rsidRDefault="00C44077" w:rsidP="00CA667E">
            <w:pPr>
              <w:rPr>
                <w:color w:val="000000"/>
                <w:sz w:val="20"/>
                <w:szCs w:val="20"/>
                <w:lang w:eastAsia="en-CA"/>
              </w:rPr>
            </w:pPr>
            <w:r w:rsidRPr="00C44077">
              <w:rPr>
                <w:color w:val="000000"/>
                <w:sz w:val="20"/>
                <w:szCs w:val="20"/>
                <w:lang w:eastAsia="en-CA"/>
              </w:rPr>
              <w:t>Title</w:t>
            </w:r>
          </w:p>
        </w:tc>
        <w:tc>
          <w:tcPr>
            <w:tcW w:w="687" w:type="pct"/>
            <w:tcBorders>
              <w:top w:val="single" w:sz="8" w:space="0" w:color="84B3DF"/>
              <w:bottom w:val="single" w:sz="8" w:space="0" w:color="84B3DF"/>
            </w:tcBorders>
            <w:shd w:val="clear" w:color="auto" w:fill="5B9BD5"/>
          </w:tcPr>
          <w:p w14:paraId="1BAAFBCD" w14:textId="77777777" w:rsidR="00C44077" w:rsidRPr="00C44077" w:rsidRDefault="00C44077" w:rsidP="00CA667E">
            <w:pPr>
              <w:jc w:val="right"/>
              <w:rPr>
                <w:color w:val="000000"/>
                <w:sz w:val="20"/>
                <w:szCs w:val="20"/>
                <w:lang w:eastAsia="en-CA"/>
              </w:rPr>
            </w:pPr>
            <w:r w:rsidRPr="00C44077">
              <w:rPr>
                <w:color w:val="000000"/>
                <w:sz w:val="20"/>
                <w:szCs w:val="20"/>
                <w:lang w:eastAsia="en-CA"/>
              </w:rPr>
              <w:t>MLF Grant</w:t>
            </w:r>
          </w:p>
        </w:tc>
        <w:tc>
          <w:tcPr>
            <w:tcW w:w="2206" w:type="pct"/>
            <w:tcBorders>
              <w:top w:val="single" w:sz="8" w:space="0" w:color="84B3DF"/>
              <w:bottom w:val="single" w:sz="8" w:space="0" w:color="84B3DF"/>
            </w:tcBorders>
            <w:shd w:val="clear" w:color="auto" w:fill="5B9BD5"/>
          </w:tcPr>
          <w:p w14:paraId="098A99AE" w14:textId="77777777" w:rsidR="00C44077" w:rsidRPr="00C44077" w:rsidRDefault="00C44077" w:rsidP="00CA667E">
            <w:pPr>
              <w:rPr>
                <w:color w:val="000000"/>
                <w:sz w:val="20"/>
                <w:szCs w:val="20"/>
                <w:lang w:val="en-CA"/>
              </w:rPr>
            </w:pPr>
            <w:r w:rsidRPr="00C44077">
              <w:rPr>
                <w:color w:val="000000"/>
                <w:sz w:val="20"/>
                <w:szCs w:val="20"/>
                <w:lang w:val="en-CA"/>
              </w:rPr>
              <w:t>Status</w:t>
            </w:r>
          </w:p>
        </w:tc>
      </w:tr>
      <w:tr w:rsidR="00C44077" w:rsidRPr="00C44077" w14:paraId="301FD75A" w14:textId="77777777" w:rsidTr="00CA667E">
        <w:tc>
          <w:tcPr>
            <w:tcW w:w="1048" w:type="pct"/>
            <w:shd w:val="clear" w:color="auto" w:fill="D6E6F4"/>
            <w:noWrap/>
          </w:tcPr>
          <w:p w14:paraId="2FAD9487" w14:textId="77777777" w:rsidR="00C44077" w:rsidRPr="00C44077" w:rsidRDefault="00C44077" w:rsidP="00CA667E">
            <w:pPr>
              <w:rPr>
                <w:color w:val="000000"/>
                <w:sz w:val="20"/>
                <w:szCs w:val="20"/>
                <w:lang w:eastAsia="en-CA"/>
              </w:rPr>
            </w:pPr>
            <w:r w:rsidRPr="00C44077">
              <w:rPr>
                <w:color w:val="000000"/>
                <w:sz w:val="20"/>
                <w:szCs w:val="20"/>
                <w:lang w:eastAsia="en-CA"/>
              </w:rPr>
              <w:t>Bangladesh</w:t>
            </w:r>
          </w:p>
        </w:tc>
        <w:tc>
          <w:tcPr>
            <w:tcW w:w="1059" w:type="pct"/>
            <w:shd w:val="clear" w:color="auto" w:fill="D6E6F4"/>
          </w:tcPr>
          <w:p w14:paraId="3127C6E7" w14:textId="77777777" w:rsidR="00C44077" w:rsidRPr="00C44077" w:rsidRDefault="00C44077" w:rsidP="00CA667E">
            <w:pPr>
              <w:rPr>
                <w:color w:val="000000"/>
                <w:sz w:val="20"/>
                <w:szCs w:val="20"/>
                <w:lang w:eastAsia="en-CA"/>
              </w:rPr>
            </w:pPr>
            <w:r w:rsidRPr="00C44077">
              <w:rPr>
                <w:color w:val="000000"/>
                <w:sz w:val="20"/>
                <w:szCs w:val="20"/>
                <w:lang w:eastAsia="en-CA"/>
              </w:rPr>
              <w:t>Enabling activities for HFC phase-down</w:t>
            </w:r>
          </w:p>
        </w:tc>
        <w:tc>
          <w:tcPr>
            <w:tcW w:w="687" w:type="pct"/>
            <w:shd w:val="clear" w:color="auto" w:fill="D6E6F4"/>
          </w:tcPr>
          <w:p w14:paraId="5E0646CF" w14:textId="77777777" w:rsidR="00C44077" w:rsidRPr="00C44077" w:rsidRDefault="00C44077" w:rsidP="00CA667E">
            <w:pPr>
              <w:jc w:val="right"/>
              <w:rPr>
                <w:color w:val="000000"/>
                <w:sz w:val="20"/>
                <w:szCs w:val="20"/>
                <w:lang w:eastAsia="en-CA"/>
              </w:rPr>
            </w:pPr>
            <w:r w:rsidRPr="00C44077">
              <w:rPr>
                <w:color w:val="000000"/>
                <w:sz w:val="20"/>
                <w:szCs w:val="20"/>
                <w:lang w:eastAsia="en-CA"/>
              </w:rPr>
              <w:t>14,980</w:t>
            </w:r>
          </w:p>
        </w:tc>
        <w:tc>
          <w:tcPr>
            <w:tcW w:w="2206" w:type="pct"/>
            <w:shd w:val="clear" w:color="auto" w:fill="D6E6F4"/>
          </w:tcPr>
          <w:p w14:paraId="31D76A90" w14:textId="77777777" w:rsidR="00C44077" w:rsidRPr="00C44077" w:rsidRDefault="00C44077" w:rsidP="00CA667E">
            <w:pPr>
              <w:rPr>
                <w:color w:val="000000"/>
                <w:sz w:val="20"/>
                <w:szCs w:val="20"/>
                <w:lang w:eastAsia="en-CA"/>
              </w:rPr>
            </w:pPr>
            <w:r w:rsidRPr="00C44077">
              <w:rPr>
                <w:color w:val="000000"/>
                <w:sz w:val="20"/>
                <w:szCs w:val="20"/>
                <w:lang w:val="en-CA"/>
              </w:rPr>
              <w:t xml:space="preserve">Project Document drafted and </w:t>
            </w:r>
            <w:r w:rsidRPr="00C44077">
              <w:rPr>
                <w:color w:val="000000"/>
                <w:sz w:val="20"/>
                <w:szCs w:val="20"/>
                <w:lang w:eastAsia="en-CA"/>
              </w:rPr>
              <w:t>administrative work is on-going.</w:t>
            </w:r>
          </w:p>
        </w:tc>
      </w:tr>
      <w:tr w:rsidR="00C44077" w:rsidRPr="00C44077" w14:paraId="64936B14" w14:textId="77777777" w:rsidTr="00CA667E">
        <w:tc>
          <w:tcPr>
            <w:tcW w:w="1048" w:type="pct"/>
            <w:shd w:val="clear" w:color="auto" w:fill="auto"/>
            <w:noWrap/>
          </w:tcPr>
          <w:p w14:paraId="509564A5" w14:textId="77777777" w:rsidR="00C44077" w:rsidRPr="00C44077" w:rsidRDefault="00C44077" w:rsidP="00CA667E">
            <w:pPr>
              <w:rPr>
                <w:color w:val="000000"/>
                <w:sz w:val="20"/>
                <w:szCs w:val="20"/>
                <w:lang w:eastAsia="en-CA"/>
              </w:rPr>
            </w:pPr>
            <w:r w:rsidRPr="00C44077">
              <w:rPr>
                <w:color w:val="000000"/>
                <w:sz w:val="20"/>
                <w:szCs w:val="20"/>
                <w:lang w:eastAsia="en-CA"/>
              </w:rPr>
              <w:lastRenderedPageBreak/>
              <w:t>China</w:t>
            </w:r>
          </w:p>
        </w:tc>
        <w:tc>
          <w:tcPr>
            <w:tcW w:w="1059" w:type="pct"/>
            <w:shd w:val="clear" w:color="auto" w:fill="auto"/>
          </w:tcPr>
          <w:p w14:paraId="0E42FCB0" w14:textId="77777777" w:rsidR="00C44077" w:rsidRPr="00C44077" w:rsidRDefault="00C44077" w:rsidP="00CA667E">
            <w:pPr>
              <w:rPr>
                <w:color w:val="000000"/>
                <w:sz w:val="20"/>
                <w:szCs w:val="20"/>
                <w:lang w:eastAsia="en-CA"/>
              </w:rPr>
            </w:pPr>
            <w:r w:rsidRPr="00C44077">
              <w:rPr>
                <w:color w:val="000000"/>
                <w:sz w:val="20"/>
                <w:szCs w:val="20"/>
                <w:lang w:eastAsia="en-CA"/>
              </w:rPr>
              <w:t>Enabling activities for HFC phase-down</w:t>
            </w:r>
          </w:p>
        </w:tc>
        <w:tc>
          <w:tcPr>
            <w:tcW w:w="687" w:type="pct"/>
            <w:shd w:val="clear" w:color="auto" w:fill="auto"/>
          </w:tcPr>
          <w:p w14:paraId="3AE4B13F" w14:textId="77777777" w:rsidR="00C44077" w:rsidRPr="00C44077" w:rsidRDefault="00C44077" w:rsidP="00CA667E">
            <w:pPr>
              <w:jc w:val="right"/>
              <w:rPr>
                <w:color w:val="000000"/>
                <w:sz w:val="20"/>
                <w:szCs w:val="20"/>
                <w:lang w:eastAsia="en-CA"/>
              </w:rPr>
            </w:pPr>
            <w:r w:rsidRPr="00C44077">
              <w:rPr>
                <w:color w:val="000000"/>
                <w:sz w:val="20"/>
                <w:szCs w:val="20"/>
                <w:lang w:eastAsia="en-CA"/>
              </w:rPr>
              <w:t>165,000</w:t>
            </w:r>
          </w:p>
        </w:tc>
        <w:tc>
          <w:tcPr>
            <w:tcW w:w="2206" w:type="pct"/>
            <w:shd w:val="clear" w:color="auto" w:fill="auto"/>
          </w:tcPr>
          <w:p w14:paraId="72709866" w14:textId="77777777" w:rsidR="00C44077" w:rsidRPr="00C44077" w:rsidRDefault="00C44077" w:rsidP="00CA667E">
            <w:pPr>
              <w:rPr>
                <w:sz w:val="20"/>
                <w:szCs w:val="20"/>
                <w:lang w:eastAsia="en-CA"/>
              </w:rPr>
            </w:pPr>
            <w:r w:rsidRPr="00C44077">
              <w:rPr>
                <w:sz w:val="20"/>
                <w:szCs w:val="20"/>
                <w:lang w:val="en-CA"/>
              </w:rPr>
              <w:t xml:space="preserve">DOA sent, </w:t>
            </w:r>
            <w:proofErr w:type="spellStart"/>
            <w:r w:rsidRPr="00C44077">
              <w:rPr>
                <w:sz w:val="20"/>
                <w:szCs w:val="20"/>
                <w:lang w:val="en-CA"/>
              </w:rPr>
              <w:t>prodoc</w:t>
            </w:r>
            <w:proofErr w:type="spellEnd"/>
            <w:r w:rsidRPr="00C44077">
              <w:rPr>
                <w:sz w:val="20"/>
                <w:szCs w:val="20"/>
                <w:lang w:val="en-CA"/>
              </w:rPr>
              <w:t xml:space="preserve"> signed, ASL issued. Implementation initiated</w:t>
            </w:r>
          </w:p>
        </w:tc>
      </w:tr>
      <w:tr w:rsidR="00C44077" w:rsidRPr="00C44077" w14:paraId="3A19720A" w14:textId="77777777" w:rsidTr="00CA667E">
        <w:tc>
          <w:tcPr>
            <w:tcW w:w="1048" w:type="pct"/>
            <w:tcBorders>
              <w:right w:val="nil"/>
            </w:tcBorders>
            <w:shd w:val="clear" w:color="auto" w:fill="DEEAF6"/>
            <w:noWrap/>
          </w:tcPr>
          <w:p w14:paraId="067FB902" w14:textId="77777777" w:rsidR="00C44077" w:rsidRPr="00C44077" w:rsidRDefault="00C44077" w:rsidP="00CA667E">
            <w:pPr>
              <w:rPr>
                <w:color w:val="000000"/>
                <w:sz w:val="20"/>
                <w:szCs w:val="20"/>
                <w:lang w:eastAsia="en-CA"/>
              </w:rPr>
            </w:pPr>
            <w:r w:rsidRPr="00C44077">
              <w:rPr>
                <w:color w:val="000000"/>
                <w:sz w:val="20"/>
                <w:szCs w:val="20"/>
                <w:lang w:eastAsia="en-CA"/>
              </w:rPr>
              <w:t>Chile</w:t>
            </w:r>
          </w:p>
        </w:tc>
        <w:tc>
          <w:tcPr>
            <w:tcW w:w="1059" w:type="pct"/>
            <w:tcBorders>
              <w:left w:val="nil"/>
              <w:right w:val="nil"/>
            </w:tcBorders>
            <w:shd w:val="clear" w:color="auto" w:fill="DEEAF6"/>
          </w:tcPr>
          <w:p w14:paraId="6CE933ED" w14:textId="77777777" w:rsidR="00C44077" w:rsidRPr="00C44077" w:rsidRDefault="00C44077" w:rsidP="00CA667E">
            <w:pPr>
              <w:rPr>
                <w:color w:val="000000"/>
                <w:sz w:val="20"/>
                <w:szCs w:val="20"/>
                <w:lang w:eastAsia="en-CA"/>
              </w:rPr>
            </w:pPr>
            <w:r w:rsidRPr="00C44077">
              <w:rPr>
                <w:color w:val="000000"/>
                <w:sz w:val="20"/>
                <w:szCs w:val="20"/>
                <w:lang w:eastAsia="en-CA"/>
              </w:rPr>
              <w:t>Enabling activities for HFC phase-down</w:t>
            </w:r>
          </w:p>
        </w:tc>
        <w:tc>
          <w:tcPr>
            <w:tcW w:w="687" w:type="pct"/>
            <w:tcBorders>
              <w:left w:val="nil"/>
              <w:right w:val="nil"/>
            </w:tcBorders>
            <w:shd w:val="clear" w:color="auto" w:fill="DEEAF6"/>
          </w:tcPr>
          <w:p w14:paraId="4979FFC3" w14:textId="77777777" w:rsidR="00C44077" w:rsidRPr="00C44077" w:rsidRDefault="00C44077" w:rsidP="00CA667E">
            <w:pPr>
              <w:jc w:val="right"/>
              <w:rPr>
                <w:color w:val="000000"/>
                <w:sz w:val="20"/>
                <w:szCs w:val="20"/>
                <w:lang w:eastAsia="en-CA"/>
              </w:rPr>
            </w:pPr>
            <w:r w:rsidRPr="00C44077">
              <w:rPr>
                <w:color w:val="000000"/>
                <w:sz w:val="20"/>
                <w:szCs w:val="20"/>
                <w:lang w:eastAsia="en-CA"/>
              </w:rPr>
              <w:t>33,000</w:t>
            </w:r>
          </w:p>
        </w:tc>
        <w:tc>
          <w:tcPr>
            <w:tcW w:w="2206" w:type="pct"/>
            <w:tcBorders>
              <w:left w:val="nil"/>
              <w:right w:val="single" w:sz="8" w:space="0" w:color="84B3DF"/>
            </w:tcBorders>
            <w:shd w:val="clear" w:color="auto" w:fill="DEEAF6"/>
          </w:tcPr>
          <w:p w14:paraId="6855AEA2" w14:textId="77777777" w:rsidR="00C44077" w:rsidRPr="00C44077" w:rsidRDefault="00C44077" w:rsidP="00CA667E">
            <w:pPr>
              <w:rPr>
                <w:sz w:val="20"/>
                <w:szCs w:val="20"/>
                <w:lang w:eastAsia="en-CA"/>
              </w:rPr>
            </w:pPr>
            <w:r w:rsidRPr="00C44077">
              <w:rPr>
                <w:sz w:val="20"/>
                <w:szCs w:val="20"/>
                <w:lang w:val="en-CA"/>
              </w:rPr>
              <w:t xml:space="preserve">Project Document signed and funds made available for country. Country may not be in position to meet the 18 months implementation deadline and might request extension as per </w:t>
            </w:r>
            <w:proofErr w:type="spellStart"/>
            <w:r w:rsidRPr="00C44077">
              <w:rPr>
                <w:sz w:val="20"/>
                <w:szCs w:val="20"/>
                <w:lang w:val="en-CA"/>
              </w:rPr>
              <w:t>ExCom</w:t>
            </w:r>
            <w:proofErr w:type="spellEnd"/>
            <w:r w:rsidRPr="00C44077">
              <w:rPr>
                <w:sz w:val="20"/>
                <w:szCs w:val="20"/>
                <w:lang w:val="en-CA"/>
              </w:rPr>
              <w:t xml:space="preserve"> Decision 81/32(a)</w:t>
            </w:r>
          </w:p>
        </w:tc>
      </w:tr>
      <w:tr w:rsidR="00C44077" w:rsidRPr="00C44077" w14:paraId="36236B80" w14:textId="77777777" w:rsidTr="00CA667E">
        <w:tc>
          <w:tcPr>
            <w:tcW w:w="1048" w:type="pct"/>
            <w:shd w:val="clear" w:color="auto" w:fill="auto"/>
            <w:noWrap/>
          </w:tcPr>
          <w:p w14:paraId="7D38C6C4" w14:textId="77777777" w:rsidR="00C44077" w:rsidRPr="00C44077" w:rsidRDefault="00C44077" w:rsidP="00CA667E">
            <w:pPr>
              <w:rPr>
                <w:color w:val="000000"/>
                <w:sz w:val="20"/>
                <w:szCs w:val="20"/>
                <w:lang w:eastAsia="en-CA"/>
              </w:rPr>
            </w:pPr>
            <w:r w:rsidRPr="00C44077">
              <w:rPr>
                <w:color w:val="000000"/>
                <w:sz w:val="20"/>
                <w:szCs w:val="20"/>
                <w:lang w:eastAsia="en-CA"/>
              </w:rPr>
              <w:t>Colombia</w:t>
            </w:r>
          </w:p>
        </w:tc>
        <w:tc>
          <w:tcPr>
            <w:tcW w:w="1059" w:type="pct"/>
            <w:shd w:val="clear" w:color="auto" w:fill="auto"/>
          </w:tcPr>
          <w:p w14:paraId="062E44F1" w14:textId="77777777" w:rsidR="00C44077" w:rsidRPr="00C44077" w:rsidRDefault="00C44077" w:rsidP="00CA667E">
            <w:pPr>
              <w:rPr>
                <w:color w:val="000000"/>
                <w:sz w:val="20"/>
                <w:szCs w:val="20"/>
                <w:lang w:eastAsia="en-CA"/>
              </w:rPr>
            </w:pPr>
            <w:r w:rsidRPr="00C44077">
              <w:rPr>
                <w:color w:val="000000"/>
                <w:sz w:val="20"/>
                <w:szCs w:val="20"/>
                <w:lang w:eastAsia="en-CA"/>
              </w:rPr>
              <w:t>Enabling activities for HFC phase-down</w:t>
            </w:r>
          </w:p>
        </w:tc>
        <w:tc>
          <w:tcPr>
            <w:tcW w:w="687" w:type="pct"/>
            <w:shd w:val="clear" w:color="auto" w:fill="auto"/>
          </w:tcPr>
          <w:p w14:paraId="38178F38" w14:textId="77777777" w:rsidR="00C44077" w:rsidRPr="00C44077" w:rsidRDefault="00C44077" w:rsidP="00CA667E">
            <w:pPr>
              <w:jc w:val="right"/>
              <w:rPr>
                <w:color w:val="000000"/>
                <w:sz w:val="20"/>
                <w:szCs w:val="20"/>
                <w:lang w:eastAsia="en-CA"/>
              </w:rPr>
            </w:pPr>
            <w:r w:rsidRPr="00C44077">
              <w:rPr>
                <w:color w:val="000000"/>
                <w:sz w:val="20"/>
                <w:szCs w:val="20"/>
                <w:lang w:eastAsia="en-CA"/>
              </w:rPr>
              <w:t>250,000</w:t>
            </w:r>
          </w:p>
        </w:tc>
        <w:tc>
          <w:tcPr>
            <w:tcW w:w="2206" w:type="pct"/>
            <w:shd w:val="clear" w:color="auto" w:fill="auto"/>
          </w:tcPr>
          <w:p w14:paraId="7ADE1DA0" w14:textId="77777777" w:rsidR="00C44077" w:rsidRPr="00C44077" w:rsidRDefault="00C44077" w:rsidP="00CA667E">
            <w:pPr>
              <w:pStyle w:val="ListParagraph"/>
              <w:ind w:left="0"/>
              <w:contextualSpacing/>
              <w:rPr>
                <w:rFonts w:ascii="Times New Roman" w:hAnsi="Times New Roman" w:cs="Times New Roman"/>
                <w:lang w:eastAsia="en-CA"/>
              </w:rPr>
            </w:pPr>
            <w:r w:rsidRPr="00C44077">
              <w:rPr>
                <w:rFonts w:ascii="Times New Roman" w:hAnsi="Times New Roman" w:cs="Times New Roman"/>
                <w:lang w:val="en-CA"/>
              </w:rPr>
              <w:t xml:space="preserve">Project Document signed and funds made available for country. Country may not be in position to meet the 18 months implementation deadline and might request extension as per </w:t>
            </w:r>
            <w:proofErr w:type="spellStart"/>
            <w:r w:rsidRPr="00C44077">
              <w:rPr>
                <w:rFonts w:ascii="Times New Roman" w:hAnsi="Times New Roman" w:cs="Times New Roman"/>
                <w:lang w:val="en-CA"/>
              </w:rPr>
              <w:t>ExCom</w:t>
            </w:r>
            <w:proofErr w:type="spellEnd"/>
            <w:r w:rsidRPr="00C44077">
              <w:rPr>
                <w:rFonts w:ascii="Times New Roman" w:hAnsi="Times New Roman" w:cs="Times New Roman"/>
                <w:lang w:val="en-CA"/>
              </w:rPr>
              <w:t xml:space="preserve"> Decision 81/32(a)</w:t>
            </w:r>
          </w:p>
        </w:tc>
      </w:tr>
      <w:tr w:rsidR="00C44077" w:rsidRPr="00C44077" w14:paraId="3F5FF4E4" w14:textId="77777777" w:rsidTr="00CA667E">
        <w:tc>
          <w:tcPr>
            <w:tcW w:w="1048" w:type="pct"/>
            <w:tcBorders>
              <w:right w:val="nil"/>
            </w:tcBorders>
            <w:shd w:val="clear" w:color="auto" w:fill="DEEAF6"/>
            <w:noWrap/>
          </w:tcPr>
          <w:p w14:paraId="07DFE864" w14:textId="77777777" w:rsidR="00C44077" w:rsidRPr="00C44077" w:rsidRDefault="00C44077" w:rsidP="00CA667E">
            <w:pPr>
              <w:rPr>
                <w:color w:val="000000"/>
                <w:sz w:val="20"/>
                <w:szCs w:val="20"/>
                <w:lang w:eastAsia="en-CA"/>
              </w:rPr>
            </w:pPr>
            <w:r w:rsidRPr="00C44077">
              <w:rPr>
                <w:color w:val="000000"/>
                <w:sz w:val="20"/>
                <w:szCs w:val="20"/>
                <w:lang w:eastAsia="en-CA"/>
              </w:rPr>
              <w:t>Costa Rica</w:t>
            </w:r>
          </w:p>
        </w:tc>
        <w:tc>
          <w:tcPr>
            <w:tcW w:w="1059" w:type="pct"/>
            <w:tcBorders>
              <w:left w:val="nil"/>
              <w:right w:val="nil"/>
            </w:tcBorders>
            <w:shd w:val="clear" w:color="auto" w:fill="DEEAF6"/>
          </w:tcPr>
          <w:p w14:paraId="33E30478" w14:textId="77777777" w:rsidR="00C44077" w:rsidRPr="00C44077" w:rsidRDefault="00C44077" w:rsidP="00CA667E">
            <w:pPr>
              <w:rPr>
                <w:color w:val="000000"/>
                <w:sz w:val="20"/>
                <w:szCs w:val="20"/>
                <w:lang w:eastAsia="en-CA"/>
              </w:rPr>
            </w:pPr>
            <w:r w:rsidRPr="00C44077">
              <w:rPr>
                <w:color w:val="000000"/>
                <w:sz w:val="20"/>
                <w:szCs w:val="20"/>
                <w:lang w:eastAsia="en-CA"/>
              </w:rPr>
              <w:t>Enabling activities for HFC phase-down</w:t>
            </w:r>
          </w:p>
        </w:tc>
        <w:tc>
          <w:tcPr>
            <w:tcW w:w="687" w:type="pct"/>
            <w:tcBorders>
              <w:left w:val="nil"/>
              <w:right w:val="nil"/>
            </w:tcBorders>
            <w:shd w:val="clear" w:color="auto" w:fill="DEEAF6"/>
          </w:tcPr>
          <w:p w14:paraId="272F35A7" w14:textId="77777777" w:rsidR="00C44077" w:rsidRPr="00C44077" w:rsidRDefault="00C44077" w:rsidP="00CA667E">
            <w:pPr>
              <w:jc w:val="right"/>
              <w:rPr>
                <w:color w:val="000000"/>
                <w:sz w:val="20"/>
                <w:szCs w:val="20"/>
                <w:lang w:eastAsia="en-CA"/>
              </w:rPr>
            </w:pPr>
            <w:r w:rsidRPr="00C44077">
              <w:rPr>
                <w:color w:val="000000"/>
                <w:sz w:val="20"/>
                <w:szCs w:val="20"/>
                <w:lang w:eastAsia="en-CA"/>
              </w:rPr>
              <w:t>150,000</w:t>
            </w:r>
          </w:p>
        </w:tc>
        <w:tc>
          <w:tcPr>
            <w:tcW w:w="2206" w:type="pct"/>
            <w:tcBorders>
              <w:left w:val="nil"/>
              <w:right w:val="single" w:sz="8" w:space="0" w:color="84B3DF"/>
            </w:tcBorders>
            <w:shd w:val="clear" w:color="auto" w:fill="DEEAF6"/>
          </w:tcPr>
          <w:p w14:paraId="592A1B23" w14:textId="77777777" w:rsidR="00C44077" w:rsidRPr="00C44077" w:rsidRDefault="00C44077" w:rsidP="00CA667E">
            <w:pPr>
              <w:rPr>
                <w:sz w:val="20"/>
                <w:szCs w:val="20"/>
                <w:lang w:eastAsia="en-CA"/>
              </w:rPr>
            </w:pPr>
            <w:r w:rsidRPr="00C44077">
              <w:rPr>
                <w:sz w:val="20"/>
                <w:szCs w:val="20"/>
                <w:lang w:val="en-CA"/>
              </w:rPr>
              <w:t xml:space="preserve">Project Document signed and funds made available for country. Country may not be in position to meet the 18 months implementation deadline and might request extension as per </w:t>
            </w:r>
            <w:proofErr w:type="spellStart"/>
            <w:r w:rsidRPr="00C44077">
              <w:rPr>
                <w:sz w:val="20"/>
                <w:szCs w:val="20"/>
                <w:lang w:val="en-CA"/>
              </w:rPr>
              <w:t>ExCom</w:t>
            </w:r>
            <w:proofErr w:type="spellEnd"/>
            <w:r w:rsidRPr="00C44077">
              <w:rPr>
                <w:sz w:val="20"/>
                <w:szCs w:val="20"/>
                <w:lang w:val="en-CA"/>
              </w:rPr>
              <w:t xml:space="preserve"> Decision 81/32(a)</w:t>
            </w:r>
          </w:p>
        </w:tc>
      </w:tr>
      <w:tr w:rsidR="00C44077" w:rsidRPr="00C44077" w14:paraId="3ED020D0" w14:textId="77777777" w:rsidTr="00CA667E">
        <w:tc>
          <w:tcPr>
            <w:tcW w:w="1048" w:type="pct"/>
            <w:tcBorders>
              <w:right w:val="nil"/>
            </w:tcBorders>
            <w:shd w:val="clear" w:color="auto" w:fill="auto"/>
            <w:noWrap/>
          </w:tcPr>
          <w:p w14:paraId="5F42AD3C" w14:textId="77777777" w:rsidR="00C44077" w:rsidRPr="00C44077" w:rsidRDefault="00C44077" w:rsidP="00CA667E">
            <w:pPr>
              <w:rPr>
                <w:color w:val="000000"/>
                <w:sz w:val="20"/>
                <w:szCs w:val="20"/>
                <w:lang w:eastAsia="en-CA"/>
              </w:rPr>
            </w:pPr>
            <w:r w:rsidRPr="00C44077">
              <w:rPr>
                <w:color w:val="000000"/>
                <w:sz w:val="20"/>
                <w:szCs w:val="20"/>
                <w:lang w:eastAsia="en-CA"/>
              </w:rPr>
              <w:t>Cuba</w:t>
            </w:r>
          </w:p>
        </w:tc>
        <w:tc>
          <w:tcPr>
            <w:tcW w:w="1059" w:type="pct"/>
            <w:tcBorders>
              <w:left w:val="nil"/>
              <w:right w:val="nil"/>
            </w:tcBorders>
            <w:shd w:val="clear" w:color="auto" w:fill="auto"/>
          </w:tcPr>
          <w:p w14:paraId="1BFCD1E8" w14:textId="77777777" w:rsidR="00C44077" w:rsidRPr="00C44077" w:rsidRDefault="00C44077" w:rsidP="00CA667E">
            <w:pPr>
              <w:rPr>
                <w:color w:val="000000"/>
                <w:sz w:val="20"/>
                <w:szCs w:val="20"/>
                <w:lang w:eastAsia="en-CA"/>
              </w:rPr>
            </w:pPr>
            <w:r w:rsidRPr="00C44077">
              <w:rPr>
                <w:color w:val="000000"/>
                <w:sz w:val="20"/>
                <w:szCs w:val="20"/>
                <w:lang w:eastAsia="en-CA"/>
              </w:rPr>
              <w:t>Enabling activities for HFC phase-down</w:t>
            </w:r>
          </w:p>
        </w:tc>
        <w:tc>
          <w:tcPr>
            <w:tcW w:w="687" w:type="pct"/>
            <w:tcBorders>
              <w:left w:val="nil"/>
              <w:right w:val="nil"/>
            </w:tcBorders>
            <w:shd w:val="clear" w:color="auto" w:fill="auto"/>
          </w:tcPr>
          <w:p w14:paraId="4D0D7577" w14:textId="77777777" w:rsidR="00C44077" w:rsidRPr="00C44077" w:rsidRDefault="00C44077" w:rsidP="00CA667E">
            <w:pPr>
              <w:jc w:val="right"/>
              <w:rPr>
                <w:color w:val="000000"/>
                <w:sz w:val="20"/>
                <w:szCs w:val="20"/>
                <w:lang w:eastAsia="en-CA"/>
              </w:rPr>
            </w:pPr>
            <w:r w:rsidRPr="00C44077">
              <w:rPr>
                <w:color w:val="000000"/>
                <w:sz w:val="20"/>
                <w:szCs w:val="20"/>
                <w:lang w:eastAsia="en-CA"/>
              </w:rPr>
              <w:t>80,250</w:t>
            </w:r>
          </w:p>
        </w:tc>
        <w:tc>
          <w:tcPr>
            <w:tcW w:w="2206" w:type="pct"/>
            <w:tcBorders>
              <w:left w:val="nil"/>
              <w:right w:val="single" w:sz="8" w:space="0" w:color="84B3DF"/>
            </w:tcBorders>
            <w:shd w:val="clear" w:color="auto" w:fill="auto"/>
          </w:tcPr>
          <w:p w14:paraId="18603B50" w14:textId="77777777" w:rsidR="00C44077" w:rsidRPr="00C44077" w:rsidRDefault="00C44077" w:rsidP="00CA667E">
            <w:pPr>
              <w:rPr>
                <w:sz w:val="20"/>
                <w:szCs w:val="20"/>
                <w:lang w:eastAsia="en-CA"/>
              </w:rPr>
            </w:pPr>
            <w:r w:rsidRPr="00C44077">
              <w:rPr>
                <w:sz w:val="20"/>
                <w:szCs w:val="20"/>
                <w:lang w:val="en-CA"/>
              </w:rPr>
              <w:t xml:space="preserve">Project Document signed and funds made available for country. </w:t>
            </w:r>
          </w:p>
        </w:tc>
      </w:tr>
      <w:tr w:rsidR="00C44077" w:rsidRPr="00C44077" w14:paraId="23C8F12D" w14:textId="77777777" w:rsidTr="00CA667E">
        <w:tc>
          <w:tcPr>
            <w:tcW w:w="1048" w:type="pct"/>
            <w:tcBorders>
              <w:right w:val="nil"/>
            </w:tcBorders>
            <w:shd w:val="clear" w:color="auto" w:fill="DEEAF6"/>
            <w:noWrap/>
          </w:tcPr>
          <w:p w14:paraId="5187A09B" w14:textId="77777777" w:rsidR="00C44077" w:rsidRPr="00C44077" w:rsidRDefault="00C44077" w:rsidP="00CA667E">
            <w:pPr>
              <w:rPr>
                <w:color w:val="000000"/>
                <w:sz w:val="20"/>
                <w:szCs w:val="20"/>
                <w:lang w:eastAsia="en-CA"/>
              </w:rPr>
            </w:pPr>
            <w:r w:rsidRPr="00C44077">
              <w:rPr>
                <w:color w:val="000000"/>
                <w:sz w:val="20"/>
                <w:szCs w:val="20"/>
                <w:lang w:eastAsia="en-CA"/>
              </w:rPr>
              <w:t>El Salvador</w:t>
            </w:r>
          </w:p>
        </w:tc>
        <w:tc>
          <w:tcPr>
            <w:tcW w:w="1059" w:type="pct"/>
            <w:tcBorders>
              <w:left w:val="nil"/>
              <w:right w:val="nil"/>
            </w:tcBorders>
            <w:shd w:val="clear" w:color="auto" w:fill="DEEAF6"/>
          </w:tcPr>
          <w:p w14:paraId="5B293A5E" w14:textId="77777777" w:rsidR="00C44077" w:rsidRPr="00C44077" w:rsidRDefault="00C44077" w:rsidP="00CA667E">
            <w:pPr>
              <w:rPr>
                <w:color w:val="000000"/>
                <w:sz w:val="20"/>
                <w:szCs w:val="20"/>
                <w:lang w:eastAsia="en-CA"/>
              </w:rPr>
            </w:pPr>
            <w:r w:rsidRPr="00C44077">
              <w:rPr>
                <w:color w:val="000000"/>
                <w:sz w:val="20"/>
                <w:szCs w:val="20"/>
                <w:lang w:eastAsia="en-CA"/>
              </w:rPr>
              <w:t>Enabling activities for HFC phase-down</w:t>
            </w:r>
          </w:p>
        </w:tc>
        <w:tc>
          <w:tcPr>
            <w:tcW w:w="687" w:type="pct"/>
            <w:tcBorders>
              <w:left w:val="nil"/>
              <w:right w:val="nil"/>
            </w:tcBorders>
            <w:shd w:val="clear" w:color="auto" w:fill="DEEAF6"/>
          </w:tcPr>
          <w:p w14:paraId="57B0FCBE" w14:textId="77777777" w:rsidR="00C44077" w:rsidRPr="00C44077" w:rsidRDefault="00C44077" w:rsidP="00CA667E">
            <w:pPr>
              <w:jc w:val="right"/>
              <w:rPr>
                <w:color w:val="000000"/>
                <w:sz w:val="20"/>
                <w:szCs w:val="20"/>
                <w:lang w:eastAsia="en-CA"/>
              </w:rPr>
            </w:pPr>
            <w:r w:rsidRPr="00C44077">
              <w:rPr>
                <w:color w:val="000000"/>
                <w:sz w:val="20"/>
                <w:szCs w:val="20"/>
              </w:rPr>
              <w:t>107,000</w:t>
            </w:r>
          </w:p>
        </w:tc>
        <w:tc>
          <w:tcPr>
            <w:tcW w:w="2206" w:type="pct"/>
            <w:tcBorders>
              <w:left w:val="nil"/>
              <w:right w:val="single" w:sz="8" w:space="0" w:color="84B3DF"/>
            </w:tcBorders>
            <w:shd w:val="clear" w:color="auto" w:fill="DEEAF6"/>
          </w:tcPr>
          <w:p w14:paraId="3BDCE1A3" w14:textId="77777777" w:rsidR="00C44077" w:rsidRPr="00C44077" w:rsidRDefault="00C44077" w:rsidP="00CA667E">
            <w:pPr>
              <w:rPr>
                <w:sz w:val="20"/>
                <w:szCs w:val="20"/>
                <w:lang w:eastAsia="en-CA"/>
              </w:rPr>
            </w:pPr>
            <w:r w:rsidRPr="00C44077">
              <w:rPr>
                <w:sz w:val="20"/>
                <w:szCs w:val="20"/>
                <w:lang w:val="en-CA"/>
              </w:rPr>
              <w:t xml:space="preserve">Project Document signed and funds made available for country. </w:t>
            </w:r>
          </w:p>
        </w:tc>
      </w:tr>
      <w:tr w:rsidR="00C44077" w:rsidRPr="00C44077" w14:paraId="168F8B70" w14:textId="77777777" w:rsidTr="00CA667E">
        <w:tc>
          <w:tcPr>
            <w:tcW w:w="1048" w:type="pct"/>
            <w:tcBorders>
              <w:right w:val="nil"/>
            </w:tcBorders>
            <w:shd w:val="clear" w:color="auto" w:fill="auto"/>
            <w:noWrap/>
          </w:tcPr>
          <w:p w14:paraId="6ED8FF58" w14:textId="77777777" w:rsidR="00C44077" w:rsidRPr="00C44077" w:rsidRDefault="00C44077" w:rsidP="00CA667E">
            <w:pPr>
              <w:rPr>
                <w:color w:val="000000"/>
                <w:sz w:val="20"/>
                <w:szCs w:val="20"/>
                <w:lang w:eastAsia="en-CA"/>
              </w:rPr>
            </w:pPr>
            <w:r w:rsidRPr="00C44077">
              <w:rPr>
                <w:color w:val="000000"/>
                <w:sz w:val="20"/>
                <w:szCs w:val="20"/>
                <w:lang w:eastAsia="en-CA"/>
              </w:rPr>
              <w:t>Fiji</w:t>
            </w:r>
          </w:p>
        </w:tc>
        <w:tc>
          <w:tcPr>
            <w:tcW w:w="1059" w:type="pct"/>
            <w:tcBorders>
              <w:left w:val="nil"/>
              <w:right w:val="nil"/>
            </w:tcBorders>
            <w:shd w:val="clear" w:color="auto" w:fill="auto"/>
          </w:tcPr>
          <w:p w14:paraId="15C8D56C" w14:textId="77777777" w:rsidR="00C44077" w:rsidRPr="00C44077" w:rsidRDefault="00C44077" w:rsidP="00CA667E">
            <w:pPr>
              <w:rPr>
                <w:color w:val="000000"/>
                <w:sz w:val="20"/>
                <w:szCs w:val="20"/>
                <w:lang w:eastAsia="en-CA"/>
              </w:rPr>
            </w:pPr>
            <w:r w:rsidRPr="00C44077">
              <w:rPr>
                <w:color w:val="000000"/>
                <w:sz w:val="20"/>
                <w:szCs w:val="20"/>
                <w:lang w:eastAsia="en-CA"/>
              </w:rPr>
              <w:t>Enabling activities for HFC phase-down</w:t>
            </w:r>
          </w:p>
        </w:tc>
        <w:tc>
          <w:tcPr>
            <w:tcW w:w="687" w:type="pct"/>
            <w:tcBorders>
              <w:left w:val="nil"/>
              <w:right w:val="nil"/>
            </w:tcBorders>
            <w:shd w:val="clear" w:color="auto" w:fill="auto"/>
          </w:tcPr>
          <w:p w14:paraId="54B04CDA" w14:textId="77777777" w:rsidR="00C44077" w:rsidRPr="00C44077" w:rsidRDefault="00C44077" w:rsidP="00CA667E">
            <w:pPr>
              <w:jc w:val="right"/>
              <w:rPr>
                <w:color w:val="000000"/>
                <w:sz w:val="20"/>
                <w:szCs w:val="20"/>
                <w:lang w:eastAsia="en-CA"/>
              </w:rPr>
            </w:pPr>
            <w:r w:rsidRPr="00C44077">
              <w:rPr>
                <w:color w:val="000000"/>
                <w:sz w:val="20"/>
                <w:szCs w:val="20"/>
                <w:lang w:eastAsia="en-CA"/>
              </w:rPr>
              <w:t>150,000</w:t>
            </w:r>
          </w:p>
        </w:tc>
        <w:tc>
          <w:tcPr>
            <w:tcW w:w="2206" w:type="pct"/>
            <w:tcBorders>
              <w:left w:val="nil"/>
              <w:right w:val="single" w:sz="8" w:space="0" w:color="84B3DF"/>
            </w:tcBorders>
            <w:shd w:val="clear" w:color="auto" w:fill="auto"/>
          </w:tcPr>
          <w:p w14:paraId="0A811F04" w14:textId="77777777" w:rsidR="00C44077" w:rsidRPr="00C44077" w:rsidRDefault="00C44077" w:rsidP="00CA667E">
            <w:pPr>
              <w:rPr>
                <w:sz w:val="20"/>
                <w:szCs w:val="20"/>
                <w:lang w:eastAsia="en-CA"/>
              </w:rPr>
            </w:pPr>
            <w:r w:rsidRPr="00C44077">
              <w:rPr>
                <w:sz w:val="20"/>
                <w:szCs w:val="20"/>
                <w:lang w:val="en-CA"/>
              </w:rPr>
              <w:t xml:space="preserve">Project Document signed and funds made available for country. Country may not be in position to meet the 18 months implementation deadline and might request extension as per </w:t>
            </w:r>
            <w:proofErr w:type="spellStart"/>
            <w:r w:rsidRPr="00C44077">
              <w:rPr>
                <w:sz w:val="20"/>
                <w:szCs w:val="20"/>
                <w:lang w:val="en-CA"/>
              </w:rPr>
              <w:t>ExCom</w:t>
            </w:r>
            <w:proofErr w:type="spellEnd"/>
            <w:r w:rsidRPr="00C44077">
              <w:rPr>
                <w:sz w:val="20"/>
                <w:szCs w:val="20"/>
                <w:lang w:val="en-CA"/>
              </w:rPr>
              <w:t xml:space="preserve"> Decision 81/32(a). New Ozone Officer took office and UNDP is supporting him/her to start implementation of the EA.</w:t>
            </w:r>
          </w:p>
        </w:tc>
      </w:tr>
      <w:tr w:rsidR="00C44077" w:rsidRPr="00C44077" w14:paraId="77C34E07" w14:textId="77777777" w:rsidTr="00CA667E">
        <w:tc>
          <w:tcPr>
            <w:tcW w:w="1048" w:type="pct"/>
            <w:tcBorders>
              <w:right w:val="nil"/>
            </w:tcBorders>
            <w:shd w:val="clear" w:color="auto" w:fill="DEEAF6"/>
            <w:noWrap/>
          </w:tcPr>
          <w:p w14:paraId="1BE4F6E5" w14:textId="77777777" w:rsidR="00C44077" w:rsidRPr="00C44077" w:rsidRDefault="00C44077" w:rsidP="00CA667E">
            <w:pPr>
              <w:rPr>
                <w:color w:val="000000"/>
                <w:sz w:val="20"/>
                <w:szCs w:val="20"/>
                <w:lang w:eastAsia="en-CA"/>
              </w:rPr>
            </w:pPr>
            <w:r w:rsidRPr="00C44077">
              <w:rPr>
                <w:color w:val="000000"/>
                <w:sz w:val="20"/>
                <w:szCs w:val="20"/>
                <w:lang w:eastAsia="en-CA"/>
              </w:rPr>
              <w:t>Jamaica</w:t>
            </w:r>
          </w:p>
        </w:tc>
        <w:tc>
          <w:tcPr>
            <w:tcW w:w="1059" w:type="pct"/>
            <w:tcBorders>
              <w:left w:val="nil"/>
              <w:right w:val="nil"/>
            </w:tcBorders>
            <w:shd w:val="clear" w:color="auto" w:fill="DEEAF6"/>
          </w:tcPr>
          <w:p w14:paraId="39E0734D" w14:textId="77777777" w:rsidR="00C44077" w:rsidRPr="00C44077" w:rsidRDefault="00C44077" w:rsidP="00CA667E">
            <w:pPr>
              <w:rPr>
                <w:color w:val="000000"/>
                <w:sz w:val="20"/>
                <w:szCs w:val="20"/>
                <w:lang w:eastAsia="en-CA"/>
              </w:rPr>
            </w:pPr>
            <w:r w:rsidRPr="00C44077">
              <w:rPr>
                <w:color w:val="000000"/>
                <w:sz w:val="20"/>
                <w:szCs w:val="20"/>
                <w:lang w:eastAsia="en-CA"/>
              </w:rPr>
              <w:t>Enabling activities for HFC phase-down</w:t>
            </w:r>
          </w:p>
        </w:tc>
        <w:tc>
          <w:tcPr>
            <w:tcW w:w="687" w:type="pct"/>
            <w:tcBorders>
              <w:left w:val="nil"/>
              <w:right w:val="nil"/>
            </w:tcBorders>
            <w:shd w:val="clear" w:color="auto" w:fill="DEEAF6"/>
          </w:tcPr>
          <w:p w14:paraId="72B42F14" w14:textId="77777777" w:rsidR="00C44077" w:rsidRPr="00C44077" w:rsidRDefault="00C44077" w:rsidP="00CA667E">
            <w:pPr>
              <w:jc w:val="right"/>
              <w:rPr>
                <w:color w:val="000000"/>
                <w:sz w:val="20"/>
                <w:szCs w:val="20"/>
                <w:lang w:eastAsia="en-CA"/>
              </w:rPr>
            </w:pPr>
            <w:r w:rsidRPr="00C44077">
              <w:rPr>
                <w:color w:val="000000"/>
                <w:sz w:val="20"/>
                <w:szCs w:val="20"/>
                <w:lang w:eastAsia="en-CA"/>
              </w:rPr>
              <w:t>150,000</w:t>
            </w:r>
          </w:p>
        </w:tc>
        <w:tc>
          <w:tcPr>
            <w:tcW w:w="2206" w:type="pct"/>
            <w:tcBorders>
              <w:left w:val="nil"/>
              <w:right w:val="single" w:sz="8" w:space="0" w:color="84B3DF"/>
            </w:tcBorders>
            <w:shd w:val="clear" w:color="auto" w:fill="DEEAF6"/>
          </w:tcPr>
          <w:p w14:paraId="057F17DE" w14:textId="77777777" w:rsidR="00C44077" w:rsidRPr="00C44077" w:rsidRDefault="00C44077" w:rsidP="00CA667E">
            <w:pPr>
              <w:rPr>
                <w:sz w:val="20"/>
                <w:szCs w:val="20"/>
                <w:lang w:eastAsia="en-CA"/>
              </w:rPr>
            </w:pPr>
            <w:r w:rsidRPr="00C44077">
              <w:rPr>
                <w:sz w:val="20"/>
                <w:szCs w:val="20"/>
                <w:lang w:val="en-CA"/>
              </w:rPr>
              <w:t xml:space="preserve">Project Document signed and funds made available for country. Country may not be in position to meet the 18 months implementation deadline and might request extension as per </w:t>
            </w:r>
            <w:proofErr w:type="spellStart"/>
            <w:r w:rsidRPr="00C44077">
              <w:rPr>
                <w:sz w:val="20"/>
                <w:szCs w:val="20"/>
                <w:lang w:val="en-CA"/>
              </w:rPr>
              <w:t>ExCom</w:t>
            </w:r>
            <w:proofErr w:type="spellEnd"/>
            <w:r w:rsidRPr="00C44077">
              <w:rPr>
                <w:sz w:val="20"/>
                <w:szCs w:val="20"/>
                <w:lang w:val="en-CA"/>
              </w:rPr>
              <w:t xml:space="preserve"> Decision 81/32(a)</w:t>
            </w:r>
          </w:p>
        </w:tc>
      </w:tr>
      <w:tr w:rsidR="00C44077" w:rsidRPr="00C44077" w14:paraId="19700424" w14:textId="77777777" w:rsidTr="00CA667E">
        <w:tc>
          <w:tcPr>
            <w:tcW w:w="1048" w:type="pct"/>
            <w:tcBorders>
              <w:right w:val="nil"/>
            </w:tcBorders>
            <w:shd w:val="clear" w:color="auto" w:fill="auto"/>
            <w:noWrap/>
          </w:tcPr>
          <w:p w14:paraId="1A954D18" w14:textId="77777777" w:rsidR="00C44077" w:rsidRPr="00C44077" w:rsidRDefault="00C44077" w:rsidP="00CA667E">
            <w:pPr>
              <w:rPr>
                <w:color w:val="000000"/>
                <w:sz w:val="20"/>
                <w:szCs w:val="20"/>
                <w:lang w:eastAsia="en-CA"/>
              </w:rPr>
            </w:pPr>
            <w:r w:rsidRPr="00C44077">
              <w:rPr>
                <w:color w:val="000000"/>
                <w:sz w:val="20"/>
                <w:szCs w:val="20"/>
                <w:lang w:eastAsia="en-CA"/>
              </w:rPr>
              <w:t>Lebanon</w:t>
            </w:r>
          </w:p>
        </w:tc>
        <w:tc>
          <w:tcPr>
            <w:tcW w:w="1059" w:type="pct"/>
            <w:tcBorders>
              <w:left w:val="nil"/>
              <w:right w:val="nil"/>
            </w:tcBorders>
            <w:shd w:val="clear" w:color="auto" w:fill="auto"/>
          </w:tcPr>
          <w:p w14:paraId="6CBB5095" w14:textId="77777777" w:rsidR="00C44077" w:rsidRPr="00C44077" w:rsidRDefault="00C44077" w:rsidP="00CA667E">
            <w:pPr>
              <w:rPr>
                <w:color w:val="000000"/>
                <w:sz w:val="20"/>
                <w:szCs w:val="20"/>
                <w:lang w:eastAsia="en-CA"/>
              </w:rPr>
            </w:pPr>
            <w:r w:rsidRPr="00C44077">
              <w:rPr>
                <w:color w:val="000000"/>
                <w:sz w:val="20"/>
                <w:szCs w:val="20"/>
                <w:lang w:eastAsia="en-CA"/>
              </w:rPr>
              <w:t>Enabling activities for HFC phase-down</w:t>
            </w:r>
          </w:p>
        </w:tc>
        <w:tc>
          <w:tcPr>
            <w:tcW w:w="687" w:type="pct"/>
            <w:tcBorders>
              <w:left w:val="nil"/>
              <w:right w:val="nil"/>
            </w:tcBorders>
            <w:shd w:val="clear" w:color="auto" w:fill="auto"/>
          </w:tcPr>
          <w:p w14:paraId="690F4D2D" w14:textId="77777777" w:rsidR="00C44077" w:rsidRPr="00C44077" w:rsidRDefault="00C44077" w:rsidP="00CA667E">
            <w:pPr>
              <w:jc w:val="right"/>
              <w:rPr>
                <w:color w:val="000000"/>
                <w:sz w:val="20"/>
                <w:szCs w:val="20"/>
                <w:lang w:eastAsia="en-CA"/>
              </w:rPr>
            </w:pPr>
            <w:r w:rsidRPr="00C44077">
              <w:rPr>
                <w:color w:val="000000"/>
                <w:sz w:val="20"/>
                <w:szCs w:val="20"/>
                <w:lang w:eastAsia="en-CA"/>
              </w:rPr>
              <w:t>150,000</w:t>
            </w:r>
          </w:p>
        </w:tc>
        <w:tc>
          <w:tcPr>
            <w:tcW w:w="2206" w:type="pct"/>
            <w:tcBorders>
              <w:left w:val="nil"/>
              <w:right w:val="single" w:sz="8" w:space="0" w:color="84B3DF"/>
            </w:tcBorders>
            <w:shd w:val="clear" w:color="auto" w:fill="auto"/>
          </w:tcPr>
          <w:p w14:paraId="0B10AAAA" w14:textId="77777777" w:rsidR="00C44077" w:rsidRPr="00C44077" w:rsidRDefault="00C44077" w:rsidP="00CA667E">
            <w:pPr>
              <w:rPr>
                <w:sz w:val="20"/>
                <w:szCs w:val="20"/>
                <w:lang w:eastAsia="en-CA"/>
              </w:rPr>
            </w:pPr>
            <w:r w:rsidRPr="00C44077">
              <w:rPr>
                <w:sz w:val="20"/>
                <w:szCs w:val="20"/>
                <w:lang w:val="en-CA"/>
              </w:rPr>
              <w:t xml:space="preserve">Project Document signed and funds made available for country. Country may not be in position to meet the 18 months implementation deadline and might request extension as per </w:t>
            </w:r>
            <w:proofErr w:type="spellStart"/>
            <w:r w:rsidRPr="00C44077">
              <w:rPr>
                <w:sz w:val="20"/>
                <w:szCs w:val="20"/>
                <w:lang w:val="en-CA"/>
              </w:rPr>
              <w:t>ExCom</w:t>
            </w:r>
            <w:proofErr w:type="spellEnd"/>
            <w:r w:rsidRPr="00C44077">
              <w:rPr>
                <w:sz w:val="20"/>
                <w:szCs w:val="20"/>
                <w:lang w:val="en-CA"/>
              </w:rPr>
              <w:t xml:space="preserve"> Decision 81/32(a). Country holding internal consultations on the Control System.</w:t>
            </w:r>
          </w:p>
        </w:tc>
      </w:tr>
      <w:tr w:rsidR="00C44077" w:rsidRPr="00C44077" w14:paraId="5BE76A72" w14:textId="77777777" w:rsidTr="00CA667E">
        <w:tc>
          <w:tcPr>
            <w:tcW w:w="1048" w:type="pct"/>
            <w:tcBorders>
              <w:right w:val="nil"/>
            </w:tcBorders>
            <w:shd w:val="clear" w:color="auto" w:fill="DEEAF6"/>
            <w:noWrap/>
          </w:tcPr>
          <w:p w14:paraId="795B9E62" w14:textId="77777777" w:rsidR="00C44077" w:rsidRPr="00C44077" w:rsidRDefault="00C44077" w:rsidP="00CA667E">
            <w:pPr>
              <w:rPr>
                <w:color w:val="000000"/>
                <w:sz w:val="20"/>
                <w:szCs w:val="20"/>
                <w:lang w:eastAsia="en-CA"/>
              </w:rPr>
            </w:pPr>
            <w:r w:rsidRPr="00C44077">
              <w:rPr>
                <w:color w:val="000000"/>
                <w:sz w:val="20"/>
                <w:szCs w:val="20"/>
                <w:lang w:eastAsia="en-CA"/>
              </w:rPr>
              <w:t>Panama</w:t>
            </w:r>
          </w:p>
        </w:tc>
        <w:tc>
          <w:tcPr>
            <w:tcW w:w="1059" w:type="pct"/>
            <w:tcBorders>
              <w:left w:val="nil"/>
              <w:right w:val="nil"/>
            </w:tcBorders>
            <w:shd w:val="clear" w:color="auto" w:fill="DEEAF6"/>
          </w:tcPr>
          <w:p w14:paraId="4AD8167A" w14:textId="77777777" w:rsidR="00C44077" w:rsidRPr="00C44077" w:rsidRDefault="00C44077" w:rsidP="00CA667E">
            <w:pPr>
              <w:rPr>
                <w:color w:val="000000"/>
                <w:sz w:val="20"/>
                <w:szCs w:val="20"/>
                <w:lang w:eastAsia="en-CA"/>
              </w:rPr>
            </w:pPr>
            <w:r w:rsidRPr="00C44077">
              <w:rPr>
                <w:color w:val="000000"/>
                <w:sz w:val="20"/>
                <w:szCs w:val="20"/>
                <w:lang w:eastAsia="en-CA"/>
              </w:rPr>
              <w:t>Enabling activities for HFC phase-down</w:t>
            </w:r>
          </w:p>
        </w:tc>
        <w:tc>
          <w:tcPr>
            <w:tcW w:w="687" w:type="pct"/>
            <w:tcBorders>
              <w:left w:val="nil"/>
              <w:right w:val="nil"/>
            </w:tcBorders>
            <w:shd w:val="clear" w:color="auto" w:fill="DEEAF6"/>
          </w:tcPr>
          <w:p w14:paraId="5EE33058" w14:textId="77777777" w:rsidR="00C44077" w:rsidRPr="00C44077" w:rsidRDefault="00C44077" w:rsidP="00CA667E">
            <w:pPr>
              <w:jc w:val="right"/>
              <w:rPr>
                <w:color w:val="000000"/>
                <w:sz w:val="20"/>
                <w:szCs w:val="20"/>
                <w:lang w:eastAsia="en-CA"/>
              </w:rPr>
            </w:pPr>
            <w:r w:rsidRPr="00C44077">
              <w:rPr>
                <w:color w:val="000000"/>
                <w:sz w:val="20"/>
                <w:szCs w:val="20"/>
              </w:rPr>
              <w:t>107,000</w:t>
            </w:r>
          </w:p>
        </w:tc>
        <w:tc>
          <w:tcPr>
            <w:tcW w:w="2206" w:type="pct"/>
            <w:tcBorders>
              <w:left w:val="nil"/>
              <w:right w:val="single" w:sz="8" w:space="0" w:color="84B3DF"/>
            </w:tcBorders>
            <w:shd w:val="clear" w:color="auto" w:fill="DEEAF6"/>
          </w:tcPr>
          <w:p w14:paraId="4CC27AA2" w14:textId="77777777" w:rsidR="00C44077" w:rsidRPr="00C44077" w:rsidRDefault="00C44077" w:rsidP="00CA667E">
            <w:pPr>
              <w:rPr>
                <w:sz w:val="20"/>
                <w:szCs w:val="20"/>
                <w:lang w:eastAsia="en-CA"/>
              </w:rPr>
            </w:pPr>
            <w:r w:rsidRPr="00C44077">
              <w:rPr>
                <w:sz w:val="20"/>
                <w:szCs w:val="20"/>
                <w:lang w:val="en-CA"/>
              </w:rPr>
              <w:t>Project Document signed and funds made available for country.</w:t>
            </w:r>
          </w:p>
        </w:tc>
      </w:tr>
      <w:tr w:rsidR="00C44077" w:rsidRPr="00C44077" w14:paraId="3438762A" w14:textId="77777777" w:rsidTr="00CA667E">
        <w:tc>
          <w:tcPr>
            <w:tcW w:w="1048" w:type="pct"/>
            <w:tcBorders>
              <w:right w:val="nil"/>
            </w:tcBorders>
            <w:shd w:val="clear" w:color="auto" w:fill="auto"/>
            <w:noWrap/>
          </w:tcPr>
          <w:p w14:paraId="57EB9033" w14:textId="77777777" w:rsidR="00C44077" w:rsidRPr="00C44077" w:rsidRDefault="00C44077" w:rsidP="00CA667E">
            <w:pPr>
              <w:rPr>
                <w:color w:val="000000"/>
                <w:sz w:val="20"/>
                <w:szCs w:val="20"/>
                <w:lang w:eastAsia="en-CA"/>
              </w:rPr>
            </w:pPr>
            <w:r w:rsidRPr="00C44077">
              <w:rPr>
                <w:color w:val="000000"/>
                <w:sz w:val="20"/>
                <w:szCs w:val="20"/>
                <w:lang w:eastAsia="en-CA"/>
              </w:rPr>
              <w:t>Paraguay</w:t>
            </w:r>
          </w:p>
        </w:tc>
        <w:tc>
          <w:tcPr>
            <w:tcW w:w="1059" w:type="pct"/>
            <w:tcBorders>
              <w:left w:val="nil"/>
              <w:right w:val="nil"/>
            </w:tcBorders>
            <w:shd w:val="clear" w:color="auto" w:fill="auto"/>
          </w:tcPr>
          <w:p w14:paraId="0307C6E1" w14:textId="77777777" w:rsidR="00C44077" w:rsidRPr="00C44077" w:rsidRDefault="00C44077" w:rsidP="00CA667E">
            <w:pPr>
              <w:rPr>
                <w:color w:val="000000"/>
                <w:sz w:val="20"/>
                <w:szCs w:val="20"/>
                <w:lang w:eastAsia="en-CA"/>
              </w:rPr>
            </w:pPr>
            <w:r w:rsidRPr="00C44077">
              <w:rPr>
                <w:color w:val="000000"/>
                <w:sz w:val="20"/>
                <w:szCs w:val="20"/>
                <w:lang w:eastAsia="en-CA"/>
              </w:rPr>
              <w:t>Enabling activities for HFC phase-down</w:t>
            </w:r>
          </w:p>
        </w:tc>
        <w:tc>
          <w:tcPr>
            <w:tcW w:w="687" w:type="pct"/>
            <w:tcBorders>
              <w:left w:val="nil"/>
              <w:right w:val="nil"/>
            </w:tcBorders>
            <w:shd w:val="clear" w:color="auto" w:fill="auto"/>
          </w:tcPr>
          <w:p w14:paraId="5C654AC0" w14:textId="77777777" w:rsidR="00C44077" w:rsidRPr="00C44077" w:rsidRDefault="00C44077" w:rsidP="00CA667E">
            <w:pPr>
              <w:jc w:val="right"/>
              <w:rPr>
                <w:color w:val="000000"/>
                <w:sz w:val="20"/>
                <w:szCs w:val="20"/>
                <w:lang w:eastAsia="en-CA"/>
              </w:rPr>
            </w:pPr>
            <w:r w:rsidRPr="00C44077">
              <w:rPr>
                <w:color w:val="000000"/>
                <w:sz w:val="20"/>
                <w:szCs w:val="20"/>
              </w:rPr>
              <w:t>80,250</w:t>
            </w:r>
          </w:p>
        </w:tc>
        <w:tc>
          <w:tcPr>
            <w:tcW w:w="2206" w:type="pct"/>
            <w:tcBorders>
              <w:left w:val="nil"/>
              <w:right w:val="single" w:sz="8" w:space="0" w:color="84B3DF"/>
            </w:tcBorders>
            <w:shd w:val="clear" w:color="auto" w:fill="auto"/>
          </w:tcPr>
          <w:p w14:paraId="34F19D9E" w14:textId="77777777" w:rsidR="00C44077" w:rsidRPr="00C44077" w:rsidRDefault="00C44077" w:rsidP="00CA667E">
            <w:pPr>
              <w:rPr>
                <w:sz w:val="20"/>
                <w:szCs w:val="20"/>
                <w:lang w:eastAsia="en-CA"/>
              </w:rPr>
            </w:pPr>
            <w:r w:rsidRPr="00C44077">
              <w:rPr>
                <w:sz w:val="20"/>
                <w:szCs w:val="20"/>
                <w:lang w:val="en-CA"/>
              </w:rPr>
              <w:t>Project Document signed and funds made available for country.</w:t>
            </w:r>
          </w:p>
        </w:tc>
      </w:tr>
      <w:tr w:rsidR="00C44077" w:rsidRPr="00C44077" w14:paraId="49629FCC" w14:textId="77777777" w:rsidTr="00CA667E">
        <w:tc>
          <w:tcPr>
            <w:tcW w:w="1048" w:type="pct"/>
            <w:tcBorders>
              <w:right w:val="nil"/>
            </w:tcBorders>
            <w:shd w:val="clear" w:color="auto" w:fill="DEEAF6"/>
            <w:noWrap/>
          </w:tcPr>
          <w:p w14:paraId="7519F2D6" w14:textId="77777777" w:rsidR="00C44077" w:rsidRPr="00C44077" w:rsidRDefault="00C44077" w:rsidP="00CA667E">
            <w:pPr>
              <w:rPr>
                <w:color w:val="000000"/>
                <w:sz w:val="20"/>
                <w:szCs w:val="20"/>
                <w:lang w:eastAsia="en-CA"/>
              </w:rPr>
            </w:pPr>
            <w:r w:rsidRPr="00C44077">
              <w:rPr>
                <w:color w:val="000000"/>
                <w:sz w:val="20"/>
                <w:szCs w:val="20"/>
                <w:lang w:eastAsia="en-CA"/>
              </w:rPr>
              <w:t>Peru</w:t>
            </w:r>
          </w:p>
        </w:tc>
        <w:tc>
          <w:tcPr>
            <w:tcW w:w="1059" w:type="pct"/>
            <w:tcBorders>
              <w:left w:val="nil"/>
              <w:right w:val="nil"/>
            </w:tcBorders>
            <w:shd w:val="clear" w:color="auto" w:fill="DEEAF6"/>
          </w:tcPr>
          <w:p w14:paraId="7F85E3D0" w14:textId="77777777" w:rsidR="00C44077" w:rsidRPr="00C44077" w:rsidRDefault="00C44077" w:rsidP="00CA667E">
            <w:pPr>
              <w:rPr>
                <w:color w:val="000000"/>
                <w:sz w:val="20"/>
                <w:szCs w:val="20"/>
                <w:lang w:eastAsia="en-CA"/>
              </w:rPr>
            </w:pPr>
            <w:r w:rsidRPr="00C44077">
              <w:rPr>
                <w:color w:val="000000"/>
                <w:sz w:val="20"/>
                <w:szCs w:val="20"/>
                <w:lang w:eastAsia="en-CA"/>
              </w:rPr>
              <w:t>Enabling activities for HFC phase-down</w:t>
            </w:r>
          </w:p>
        </w:tc>
        <w:tc>
          <w:tcPr>
            <w:tcW w:w="687" w:type="pct"/>
            <w:tcBorders>
              <w:left w:val="nil"/>
              <w:right w:val="nil"/>
            </w:tcBorders>
            <w:shd w:val="clear" w:color="auto" w:fill="DEEAF6"/>
          </w:tcPr>
          <w:p w14:paraId="4E81AE4E" w14:textId="77777777" w:rsidR="00C44077" w:rsidRPr="00C44077" w:rsidRDefault="00C44077" w:rsidP="00CA667E">
            <w:pPr>
              <w:jc w:val="right"/>
              <w:rPr>
                <w:color w:val="000000"/>
                <w:sz w:val="20"/>
                <w:szCs w:val="20"/>
                <w:lang w:eastAsia="en-CA"/>
              </w:rPr>
            </w:pPr>
            <w:r w:rsidRPr="00C44077">
              <w:rPr>
                <w:color w:val="000000"/>
                <w:sz w:val="20"/>
                <w:szCs w:val="20"/>
                <w:lang w:eastAsia="en-CA"/>
              </w:rPr>
              <w:t>150,000</w:t>
            </w:r>
          </w:p>
        </w:tc>
        <w:tc>
          <w:tcPr>
            <w:tcW w:w="2206" w:type="pct"/>
            <w:tcBorders>
              <w:left w:val="nil"/>
              <w:right w:val="single" w:sz="8" w:space="0" w:color="84B3DF"/>
            </w:tcBorders>
            <w:shd w:val="clear" w:color="auto" w:fill="DEEAF6"/>
          </w:tcPr>
          <w:p w14:paraId="6008B708" w14:textId="77777777" w:rsidR="00C44077" w:rsidRPr="00C44077" w:rsidRDefault="00C44077" w:rsidP="00CA667E">
            <w:pPr>
              <w:rPr>
                <w:sz w:val="20"/>
                <w:szCs w:val="20"/>
                <w:lang w:eastAsia="en-CA"/>
              </w:rPr>
            </w:pPr>
            <w:r w:rsidRPr="00C44077">
              <w:rPr>
                <w:sz w:val="20"/>
                <w:szCs w:val="20"/>
                <w:lang w:val="en-CA"/>
              </w:rPr>
              <w:t xml:space="preserve">Project Document signed and funds made available for country. Country may not be in position to meet the 18 months implementation deadline and might request extension as per </w:t>
            </w:r>
            <w:proofErr w:type="spellStart"/>
            <w:r w:rsidRPr="00C44077">
              <w:rPr>
                <w:sz w:val="20"/>
                <w:szCs w:val="20"/>
                <w:lang w:val="en-CA"/>
              </w:rPr>
              <w:t>ExCom</w:t>
            </w:r>
            <w:proofErr w:type="spellEnd"/>
            <w:r w:rsidRPr="00C44077">
              <w:rPr>
                <w:sz w:val="20"/>
                <w:szCs w:val="20"/>
                <w:lang w:val="en-CA"/>
              </w:rPr>
              <w:t xml:space="preserve"> Decision 81/32(a)</w:t>
            </w:r>
          </w:p>
        </w:tc>
      </w:tr>
      <w:tr w:rsidR="00C44077" w:rsidRPr="00C44077" w14:paraId="3452A9AB" w14:textId="77777777" w:rsidTr="00CA667E">
        <w:tc>
          <w:tcPr>
            <w:tcW w:w="1048" w:type="pct"/>
            <w:tcBorders>
              <w:right w:val="nil"/>
            </w:tcBorders>
            <w:shd w:val="clear" w:color="auto" w:fill="auto"/>
            <w:noWrap/>
          </w:tcPr>
          <w:p w14:paraId="6799328B" w14:textId="77777777" w:rsidR="00C44077" w:rsidRPr="00C44077" w:rsidRDefault="00C44077" w:rsidP="00CA667E">
            <w:pPr>
              <w:rPr>
                <w:color w:val="000000"/>
                <w:sz w:val="20"/>
                <w:szCs w:val="20"/>
                <w:lang w:eastAsia="en-CA"/>
              </w:rPr>
            </w:pPr>
            <w:r w:rsidRPr="00C44077">
              <w:rPr>
                <w:color w:val="000000"/>
                <w:sz w:val="20"/>
                <w:szCs w:val="20"/>
                <w:lang w:eastAsia="en-CA"/>
              </w:rPr>
              <w:t>Trinidad and Tobago</w:t>
            </w:r>
          </w:p>
        </w:tc>
        <w:tc>
          <w:tcPr>
            <w:tcW w:w="1059" w:type="pct"/>
            <w:tcBorders>
              <w:left w:val="nil"/>
              <w:right w:val="nil"/>
            </w:tcBorders>
            <w:shd w:val="clear" w:color="auto" w:fill="auto"/>
          </w:tcPr>
          <w:p w14:paraId="7B34EBBD" w14:textId="77777777" w:rsidR="00C44077" w:rsidRPr="00C44077" w:rsidRDefault="00C44077" w:rsidP="00CA667E">
            <w:pPr>
              <w:rPr>
                <w:color w:val="000000"/>
                <w:sz w:val="20"/>
                <w:szCs w:val="20"/>
                <w:lang w:eastAsia="en-CA"/>
              </w:rPr>
            </w:pPr>
            <w:r w:rsidRPr="00C44077">
              <w:rPr>
                <w:color w:val="000000"/>
                <w:sz w:val="20"/>
                <w:szCs w:val="20"/>
                <w:lang w:eastAsia="en-CA"/>
              </w:rPr>
              <w:t>Enabling activities for HFC phase-down</w:t>
            </w:r>
          </w:p>
        </w:tc>
        <w:tc>
          <w:tcPr>
            <w:tcW w:w="687" w:type="pct"/>
            <w:tcBorders>
              <w:left w:val="nil"/>
              <w:right w:val="nil"/>
            </w:tcBorders>
            <w:shd w:val="clear" w:color="auto" w:fill="auto"/>
          </w:tcPr>
          <w:p w14:paraId="3844AB6B" w14:textId="77777777" w:rsidR="00C44077" w:rsidRPr="00C44077" w:rsidRDefault="00C44077" w:rsidP="00CA667E">
            <w:pPr>
              <w:jc w:val="right"/>
              <w:rPr>
                <w:color w:val="000000"/>
                <w:sz w:val="20"/>
                <w:szCs w:val="20"/>
                <w:lang w:eastAsia="en-CA"/>
              </w:rPr>
            </w:pPr>
            <w:r w:rsidRPr="00C44077">
              <w:rPr>
                <w:color w:val="000000"/>
                <w:sz w:val="20"/>
                <w:szCs w:val="20"/>
                <w:lang w:eastAsia="en-CA"/>
              </w:rPr>
              <w:t>150,000</w:t>
            </w:r>
          </w:p>
        </w:tc>
        <w:tc>
          <w:tcPr>
            <w:tcW w:w="2206" w:type="pct"/>
            <w:tcBorders>
              <w:left w:val="nil"/>
              <w:right w:val="single" w:sz="8" w:space="0" w:color="84B3DF"/>
            </w:tcBorders>
            <w:shd w:val="clear" w:color="auto" w:fill="auto"/>
          </w:tcPr>
          <w:p w14:paraId="3D710828" w14:textId="77777777" w:rsidR="00C44077" w:rsidRPr="00C44077" w:rsidRDefault="00C44077" w:rsidP="00CA667E">
            <w:pPr>
              <w:rPr>
                <w:sz w:val="20"/>
                <w:szCs w:val="20"/>
                <w:lang w:eastAsia="en-CA"/>
              </w:rPr>
            </w:pPr>
            <w:r w:rsidRPr="00C44077">
              <w:rPr>
                <w:sz w:val="20"/>
                <w:szCs w:val="20"/>
                <w:lang w:val="en-CA"/>
              </w:rPr>
              <w:t xml:space="preserve">Project Document signed and funds made available for country. Country may not be in position to meet the 18 months implementation deadline and might request extension as per </w:t>
            </w:r>
            <w:proofErr w:type="spellStart"/>
            <w:r w:rsidRPr="00C44077">
              <w:rPr>
                <w:sz w:val="20"/>
                <w:szCs w:val="20"/>
                <w:lang w:val="en-CA"/>
              </w:rPr>
              <w:t>ExCom</w:t>
            </w:r>
            <w:proofErr w:type="spellEnd"/>
            <w:r w:rsidRPr="00C44077">
              <w:rPr>
                <w:sz w:val="20"/>
                <w:szCs w:val="20"/>
                <w:lang w:val="en-CA"/>
              </w:rPr>
              <w:t xml:space="preserve"> Decision 81/32(a)</w:t>
            </w:r>
          </w:p>
        </w:tc>
      </w:tr>
      <w:tr w:rsidR="00C44077" w:rsidRPr="00C44077" w14:paraId="41C6A04D" w14:textId="77777777" w:rsidTr="00F67D42">
        <w:tc>
          <w:tcPr>
            <w:tcW w:w="1048" w:type="pct"/>
            <w:tcBorders>
              <w:right w:val="nil"/>
            </w:tcBorders>
            <w:shd w:val="clear" w:color="auto" w:fill="D9E2F3"/>
            <w:noWrap/>
          </w:tcPr>
          <w:p w14:paraId="6243D55E" w14:textId="77777777" w:rsidR="00C44077" w:rsidRPr="00C44077" w:rsidRDefault="00C44077" w:rsidP="00CA667E">
            <w:pPr>
              <w:rPr>
                <w:color w:val="000000"/>
                <w:sz w:val="20"/>
                <w:szCs w:val="20"/>
                <w:lang w:eastAsia="en-CA"/>
              </w:rPr>
            </w:pPr>
            <w:r w:rsidRPr="00C44077">
              <w:rPr>
                <w:color w:val="000000"/>
                <w:sz w:val="20"/>
                <w:szCs w:val="20"/>
                <w:lang w:eastAsia="en-CA"/>
              </w:rPr>
              <w:t>Uruguay</w:t>
            </w:r>
          </w:p>
        </w:tc>
        <w:tc>
          <w:tcPr>
            <w:tcW w:w="1059" w:type="pct"/>
            <w:tcBorders>
              <w:left w:val="nil"/>
              <w:right w:val="nil"/>
            </w:tcBorders>
            <w:shd w:val="clear" w:color="auto" w:fill="D9E2F3"/>
          </w:tcPr>
          <w:p w14:paraId="5F5D6597" w14:textId="77777777" w:rsidR="00C44077" w:rsidRPr="00C44077" w:rsidRDefault="00C44077" w:rsidP="00CA667E">
            <w:pPr>
              <w:rPr>
                <w:color w:val="000000"/>
                <w:sz w:val="20"/>
                <w:szCs w:val="20"/>
                <w:lang w:eastAsia="en-CA"/>
              </w:rPr>
            </w:pPr>
            <w:r w:rsidRPr="00C44077">
              <w:rPr>
                <w:color w:val="000000"/>
                <w:sz w:val="20"/>
                <w:szCs w:val="20"/>
                <w:lang w:eastAsia="en-CA"/>
              </w:rPr>
              <w:t>Enabling activities for HFC phase-down</w:t>
            </w:r>
          </w:p>
        </w:tc>
        <w:tc>
          <w:tcPr>
            <w:tcW w:w="687" w:type="pct"/>
            <w:tcBorders>
              <w:left w:val="nil"/>
              <w:right w:val="nil"/>
            </w:tcBorders>
            <w:shd w:val="clear" w:color="auto" w:fill="D9E2F3"/>
          </w:tcPr>
          <w:p w14:paraId="1D0F4805" w14:textId="77777777" w:rsidR="00C44077" w:rsidRPr="00C44077" w:rsidRDefault="00C44077" w:rsidP="00CA667E">
            <w:pPr>
              <w:jc w:val="right"/>
              <w:rPr>
                <w:color w:val="000000"/>
                <w:sz w:val="20"/>
                <w:szCs w:val="20"/>
                <w:lang w:eastAsia="en-CA"/>
              </w:rPr>
            </w:pPr>
            <w:r w:rsidRPr="00C44077">
              <w:rPr>
                <w:color w:val="000000"/>
                <w:sz w:val="20"/>
                <w:szCs w:val="20"/>
                <w:lang w:eastAsia="en-CA"/>
              </w:rPr>
              <w:t>100,000</w:t>
            </w:r>
          </w:p>
        </w:tc>
        <w:tc>
          <w:tcPr>
            <w:tcW w:w="2206" w:type="pct"/>
            <w:tcBorders>
              <w:left w:val="nil"/>
              <w:right w:val="single" w:sz="8" w:space="0" w:color="84B3DF"/>
            </w:tcBorders>
            <w:shd w:val="clear" w:color="auto" w:fill="D9E2F3"/>
          </w:tcPr>
          <w:p w14:paraId="6E4AAC73" w14:textId="77777777" w:rsidR="00C44077" w:rsidRPr="00C44077" w:rsidRDefault="00C44077" w:rsidP="00CA667E">
            <w:pPr>
              <w:rPr>
                <w:sz w:val="20"/>
                <w:szCs w:val="20"/>
                <w:lang w:eastAsia="en-CA"/>
              </w:rPr>
            </w:pPr>
            <w:r w:rsidRPr="00C44077">
              <w:rPr>
                <w:sz w:val="20"/>
                <w:szCs w:val="20"/>
                <w:lang w:val="en-CA"/>
              </w:rPr>
              <w:t xml:space="preserve">Project Document signed and funds made available for country. </w:t>
            </w:r>
          </w:p>
        </w:tc>
      </w:tr>
    </w:tbl>
    <w:p w14:paraId="7C0092CB" w14:textId="71DB75D2" w:rsidR="00C44077" w:rsidRDefault="00C44077" w:rsidP="00C14F42">
      <w:r>
        <w:br w:type="page"/>
      </w:r>
    </w:p>
    <w:p w14:paraId="0B43EE08" w14:textId="77777777" w:rsidR="00C44077" w:rsidRPr="00205650" w:rsidRDefault="00C44077" w:rsidP="00C14F42"/>
    <w:p w14:paraId="69A83E25" w14:textId="77777777" w:rsidR="00C44077" w:rsidRDefault="00C44077" w:rsidP="0078069D"/>
    <w:p w14:paraId="3D0C7A5F" w14:textId="1777CAB5" w:rsidR="00C44077" w:rsidRPr="00205650" w:rsidRDefault="00C44077" w:rsidP="0078069D">
      <w:r>
        <w:t>The Executive Committee (</w:t>
      </w:r>
      <w:proofErr w:type="spellStart"/>
      <w:r>
        <w:t>ExCom</w:t>
      </w:r>
      <w:proofErr w:type="spellEnd"/>
      <w:r>
        <w:t xml:space="preserve"> decision 79/45) has also allowed for the preparation of s</w:t>
      </w:r>
      <w:r w:rsidRPr="00205650">
        <w:t>tand-alone investment projects</w:t>
      </w:r>
      <w:r>
        <w:t>, which</w:t>
      </w:r>
      <w:r w:rsidRPr="00205650">
        <w:t xml:space="preserve"> will support the phase-down of HFCs</w:t>
      </w:r>
      <w:r>
        <w:t>.  I</w:t>
      </w:r>
      <w:r w:rsidRPr="00205650">
        <w:t>nvestment projects that will help to reduce the HFCs consumption at t</w:t>
      </w:r>
      <w:r>
        <w:t>he enterprise level will be consider</w:t>
      </w:r>
      <w:r w:rsidRPr="00205650">
        <w:t xml:space="preserve">ed by the </w:t>
      </w:r>
      <w:proofErr w:type="spellStart"/>
      <w:r w:rsidRPr="00205650">
        <w:t>ExCom</w:t>
      </w:r>
      <w:proofErr w:type="spellEnd"/>
      <w:r w:rsidRPr="00205650">
        <w:t xml:space="preserve"> on a case-by-case basis.</w:t>
      </w:r>
      <w:r>
        <w:t xml:space="preserve">  UNDP has assisted six countries (Bangladesh, </w:t>
      </w:r>
      <w:r w:rsidRPr="00205650">
        <w:t>China</w:t>
      </w:r>
      <w:r>
        <w:t xml:space="preserve">, Colombia, </w:t>
      </w:r>
      <w:r w:rsidRPr="00205650">
        <w:t>Dominican Republic</w:t>
      </w:r>
      <w:r>
        <w:t xml:space="preserve">, </w:t>
      </w:r>
      <w:r w:rsidRPr="00205650">
        <w:t>Egypt</w:t>
      </w:r>
      <w:r>
        <w:t xml:space="preserve">, </w:t>
      </w:r>
      <w:r w:rsidRPr="00205650">
        <w:t>Mexico</w:t>
      </w:r>
      <w:r>
        <w:t xml:space="preserve">, and </w:t>
      </w:r>
      <w:r w:rsidRPr="00205650">
        <w:t>Zimbabwe</w:t>
      </w:r>
      <w:r>
        <w:t>) with preparing such projects.  Of these countries, three countries (Bangladesh, Dominican Republic and Mexico) have been approved by the Executive Committee and the remaining projects will be submitted in the future ensuring that the</w:t>
      </w:r>
      <w:r w:rsidRPr="00CE6C33">
        <w:t xml:space="preserve"> specific concerns</w:t>
      </w:r>
      <w:r>
        <w:t xml:space="preserve"> of the Executive Committee</w:t>
      </w:r>
      <w:r w:rsidRPr="00CE6C33">
        <w:t xml:space="preserve"> ha</w:t>
      </w:r>
      <w:r>
        <w:t>ve</w:t>
      </w:r>
      <w:r w:rsidRPr="00CE6C33">
        <w:t xml:space="preserve"> been addressed</w:t>
      </w:r>
      <w:r>
        <w:t>, as per Decision 81/53(c)</w:t>
      </w:r>
      <w:r w:rsidRPr="00CE6C33">
        <w:rPr>
          <w:sz w:val="27"/>
          <w:szCs w:val="27"/>
        </w:rPr>
        <w:t xml:space="preserve">. </w:t>
      </w:r>
      <w:r>
        <w:t xml:space="preserve">  </w:t>
      </w:r>
    </w:p>
    <w:p w14:paraId="22BF5579" w14:textId="6660AE13" w:rsidR="00C44077" w:rsidRDefault="00C44077" w:rsidP="00C8527D">
      <w:pPr>
        <w:rPr>
          <w:spacing w:val="-4"/>
        </w:rPr>
      </w:pPr>
    </w:p>
    <w:p w14:paraId="260302D1" w14:textId="77777777" w:rsidR="00094266" w:rsidRDefault="00094266" w:rsidP="00C8527D">
      <w:pPr>
        <w:rPr>
          <w:spacing w:val="-4"/>
        </w:rPr>
      </w:pPr>
    </w:p>
    <w:p w14:paraId="213EB6F6" w14:textId="77777777" w:rsidR="00C44077" w:rsidRPr="00C44077" w:rsidRDefault="00C44077" w:rsidP="00C44077">
      <w:pPr>
        <w:pStyle w:val="Heading5"/>
        <w:keepNext w:val="0"/>
        <w:spacing w:after="0"/>
        <w:rPr>
          <w:rFonts w:eastAsia="Calibri Light"/>
          <w:b/>
          <w:bCs/>
          <w:i/>
          <w:iCs/>
          <w:lang w:val="en-US" w:bidi="yi-Hebr"/>
        </w:rPr>
      </w:pPr>
      <w:r w:rsidRPr="00C44077">
        <w:rPr>
          <w:rFonts w:eastAsia="Calibri Light"/>
          <w:b/>
          <w:bCs/>
          <w:i/>
          <w:iCs/>
          <w:lang w:val="en-US" w:bidi="yi-Hebr"/>
        </w:rPr>
        <w:t xml:space="preserve">VI.  General Overview on Assistance to Countries in Non-Compliance </w:t>
      </w:r>
    </w:p>
    <w:p w14:paraId="7DFDB116" w14:textId="77777777" w:rsidR="00C44077" w:rsidRPr="001F7D2A" w:rsidRDefault="00C44077" w:rsidP="001F7D2A">
      <w:r w:rsidRPr="001F7D2A">
        <w:t>In UNDP’s portfolio, no country is currently in non-compliance with the HCFC phase-out schedule.  All activities presented in UNDP’s business plan aim at providing assistance to A</w:t>
      </w:r>
      <w:r>
        <w:t xml:space="preserve">rticle </w:t>
      </w:r>
      <w:r w:rsidRPr="001F7D2A">
        <w:t>5 countries to comply with their obligations towards the Montreal Protocol. If any countr</w:t>
      </w:r>
      <w:r>
        <w:t>y</w:t>
      </w:r>
      <w:r w:rsidRPr="001F7D2A">
        <w:t xml:space="preserve"> under UNDP’s portfolio </w:t>
      </w:r>
      <w:r>
        <w:t>is</w:t>
      </w:r>
      <w:r w:rsidRPr="001F7D2A">
        <w:t xml:space="preserve"> in non-compliance with the Montreal Protocol, as in the past, UNDP will work closely with the country concerned to bring </w:t>
      </w:r>
      <w:r>
        <w:t>it</w:t>
      </w:r>
      <w:r w:rsidRPr="001F7D2A">
        <w:t xml:space="preserve"> back to compliance and will assist them to report the required data to the Ozone Secretariat.</w:t>
      </w:r>
    </w:p>
    <w:p w14:paraId="087FA244" w14:textId="71C82E6E" w:rsidR="00C44077" w:rsidRDefault="00C44077" w:rsidP="001F7D2A"/>
    <w:p w14:paraId="27AA20DB" w14:textId="77777777" w:rsidR="00094266" w:rsidRDefault="00094266" w:rsidP="001F7D2A"/>
    <w:p w14:paraId="2380B531" w14:textId="77777777" w:rsidR="00C44077" w:rsidRPr="00C44077" w:rsidRDefault="00C44077" w:rsidP="00C44077">
      <w:pPr>
        <w:pStyle w:val="Heading5"/>
        <w:keepNext w:val="0"/>
        <w:spacing w:after="0"/>
        <w:rPr>
          <w:rFonts w:eastAsia="Calibri Light"/>
          <w:b/>
          <w:bCs/>
          <w:i/>
          <w:iCs/>
          <w:sz w:val="26"/>
          <w:szCs w:val="26"/>
          <w:lang w:val="en-US" w:bidi="yi-Hebr"/>
        </w:rPr>
      </w:pPr>
      <w:r w:rsidRPr="00C44077">
        <w:rPr>
          <w:rFonts w:eastAsia="Calibri Light"/>
          <w:b/>
          <w:bCs/>
          <w:i/>
          <w:iCs/>
          <w:sz w:val="26"/>
          <w:szCs w:val="26"/>
          <w:lang w:val="en-US" w:bidi="yi-Hebr"/>
        </w:rPr>
        <w:t>VII.         Policy Issues</w:t>
      </w:r>
    </w:p>
    <w:p w14:paraId="1BB3CBE8" w14:textId="77777777" w:rsidR="00C44077" w:rsidRPr="006F035A" w:rsidRDefault="00C44077" w:rsidP="00955AC5">
      <w:pPr>
        <w:widowControl w:val="0"/>
      </w:pPr>
      <w:r w:rsidRPr="006F035A">
        <w:t>There are no policy issues to be highlighted.</w:t>
      </w:r>
    </w:p>
    <w:p w14:paraId="5BA2321C" w14:textId="4A7859B2" w:rsidR="00C44077" w:rsidRDefault="00C44077" w:rsidP="00C8527D">
      <w:pPr>
        <w:pStyle w:val="Heading5"/>
        <w:spacing w:after="0"/>
      </w:pPr>
    </w:p>
    <w:p w14:paraId="0615D7B0" w14:textId="77777777" w:rsidR="00094266" w:rsidRPr="00094266" w:rsidRDefault="00094266" w:rsidP="00094266"/>
    <w:p w14:paraId="78694A2A" w14:textId="77777777" w:rsidR="00C44077" w:rsidRPr="00C44077" w:rsidRDefault="00C44077" w:rsidP="00C44077">
      <w:pPr>
        <w:pStyle w:val="Heading5"/>
        <w:keepNext w:val="0"/>
        <w:spacing w:after="0"/>
        <w:jc w:val="left"/>
        <w:rPr>
          <w:rFonts w:eastAsia="Calibri Light"/>
          <w:b/>
          <w:bCs/>
          <w:i/>
          <w:iCs/>
          <w:sz w:val="26"/>
          <w:szCs w:val="26"/>
          <w:lang w:val="en-US" w:bidi="yi-Hebr"/>
        </w:rPr>
      </w:pPr>
      <w:r w:rsidRPr="00C44077">
        <w:rPr>
          <w:rFonts w:eastAsia="Calibri Light"/>
          <w:b/>
          <w:bCs/>
          <w:i/>
          <w:iCs/>
          <w:sz w:val="26"/>
          <w:szCs w:val="26"/>
          <w:lang w:val="en-US" w:bidi="yi-Hebr"/>
        </w:rPr>
        <w:t>VIII. 2019 PERFORMANCE INDICATORS</w:t>
      </w:r>
    </w:p>
    <w:p w14:paraId="7A4F1FF8" w14:textId="77777777" w:rsidR="00C44077" w:rsidRPr="006F035A" w:rsidRDefault="00C44077" w:rsidP="00DD28A4">
      <w:pPr>
        <w:widowControl w:val="0"/>
      </w:pPr>
      <w:r w:rsidRPr="006F035A">
        <w:t>Decision 71/28 of the Executive Committee approved the following indicators to allow for the evaluation of performance of implementing agencies, with the weightings indicated in the table below. UNDP has added a column containing the “201</w:t>
      </w:r>
      <w:r>
        <w:t>9</w:t>
      </w:r>
      <w:r w:rsidRPr="006F035A">
        <w:t xml:space="preserve"> targets” for those indicators. Some of these targets can be extracted from UNDP’s 201</w:t>
      </w:r>
      <w:r>
        <w:t>9</w:t>
      </w:r>
      <w:r w:rsidRPr="006F035A">
        <w:t xml:space="preserve"> business plan to be approved at the </w:t>
      </w:r>
      <w:r>
        <w:t>83rd</w:t>
      </w:r>
      <w:r w:rsidRPr="006F035A">
        <w:t xml:space="preserve"> </w:t>
      </w:r>
      <w:proofErr w:type="spellStart"/>
      <w:r w:rsidRPr="006F035A">
        <w:t>ExCom</w:t>
      </w:r>
      <w:proofErr w:type="spellEnd"/>
      <w:r w:rsidRPr="006F035A">
        <w:t xml:space="preserve"> meeting in </w:t>
      </w:r>
      <w:r>
        <w:t>December 2018</w:t>
      </w:r>
      <w:r w:rsidRPr="006F035A">
        <w:t xml:space="preserve">. It should however be noted that this table is usually revised at that meeting, depending on the decisions that are taken. Other targets will be known once the prior year’s progress report is submitted. </w:t>
      </w:r>
    </w:p>
    <w:p w14:paraId="488A70E4" w14:textId="7B476D93" w:rsidR="00C44077" w:rsidRDefault="00C44077" w:rsidP="00DD28A4">
      <w:pPr>
        <w:widowControl w:val="0"/>
        <w:rPr>
          <w:sz w:val="21"/>
          <w:szCs w:val="21"/>
        </w:rPr>
      </w:pPr>
      <w:r w:rsidRPr="006F035A">
        <w:rPr>
          <w:sz w:val="21"/>
          <w:szCs w:val="21"/>
        </w:rPr>
        <w:t> </w:t>
      </w:r>
    </w:p>
    <w:p w14:paraId="7E4387F3" w14:textId="77777777" w:rsidR="00C44077" w:rsidRPr="006F035A" w:rsidRDefault="00C44077" w:rsidP="00DD28A4">
      <w:pPr>
        <w:widowControl w:val="0"/>
        <w:rPr>
          <w:sz w:val="21"/>
          <w:szCs w:val="21"/>
        </w:rPr>
      </w:pPr>
    </w:p>
    <w:tbl>
      <w:tblPr>
        <w:tblW w:w="9450" w:type="dxa"/>
        <w:tblInd w:w="30" w:type="dxa"/>
        <w:tblCellMar>
          <w:left w:w="0" w:type="dxa"/>
          <w:right w:w="0" w:type="dxa"/>
        </w:tblCellMar>
        <w:tblLook w:val="0000" w:firstRow="0" w:lastRow="0" w:firstColumn="0" w:lastColumn="0" w:noHBand="0" w:noVBand="0"/>
      </w:tblPr>
      <w:tblGrid>
        <w:gridCol w:w="1430"/>
        <w:gridCol w:w="3552"/>
        <w:gridCol w:w="630"/>
        <w:gridCol w:w="960"/>
        <w:gridCol w:w="2878"/>
      </w:tblGrid>
      <w:tr w:rsidR="00C44077" w:rsidRPr="006F035A" w14:paraId="2D5CBB6C" w14:textId="77777777" w:rsidTr="00A53130">
        <w:trPr>
          <w:trHeight w:val="209"/>
          <w:tblHeader/>
        </w:trPr>
        <w:tc>
          <w:tcPr>
            <w:tcW w:w="1430" w:type="dxa"/>
            <w:tcBorders>
              <w:top w:val="single" w:sz="8" w:space="0" w:color="auto"/>
              <w:left w:val="single" w:sz="8" w:space="0" w:color="auto"/>
              <w:bottom w:val="single" w:sz="8" w:space="0" w:color="auto"/>
              <w:right w:val="single" w:sz="8" w:space="0" w:color="auto"/>
            </w:tcBorders>
            <w:shd w:val="clear" w:color="auto" w:fill="CCCCCC"/>
            <w:tcMar>
              <w:top w:w="0" w:type="dxa"/>
              <w:left w:w="30" w:type="dxa"/>
              <w:bottom w:w="0" w:type="dxa"/>
              <w:right w:w="30" w:type="dxa"/>
            </w:tcMar>
          </w:tcPr>
          <w:p w14:paraId="0219C827" w14:textId="77777777" w:rsidR="00C44077" w:rsidRPr="006F035A" w:rsidRDefault="00C44077" w:rsidP="00DD28A4">
            <w:pPr>
              <w:widowControl w:val="0"/>
              <w:jc w:val="center"/>
              <w:rPr>
                <w:sz w:val="18"/>
                <w:szCs w:val="18"/>
              </w:rPr>
            </w:pPr>
            <w:r w:rsidRPr="006F035A">
              <w:rPr>
                <w:b/>
                <w:bCs/>
                <w:snapToGrid w:val="0"/>
                <w:color w:val="000000"/>
                <w:sz w:val="18"/>
                <w:szCs w:val="18"/>
              </w:rPr>
              <w:t>Category of performance indicator</w:t>
            </w:r>
          </w:p>
        </w:tc>
        <w:tc>
          <w:tcPr>
            <w:tcW w:w="3634" w:type="dxa"/>
            <w:tcBorders>
              <w:top w:val="single" w:sz="8" w:space="0" w:color="auto"/>
              <w:left w:val="nil"/>
              <w:bottom w:val="single" w:sz="8" w:space="0" w:color="auto"/>
              <w:right w:val="single" w:sz="8" w:space="0" w:color="auto"/>
            </w:tcBorders>
            <w:shd w:val="clear" w:color="auto" w:fill="CCCCCC"/>
            <w:tcMar>
              <w:top w:w="0" w:type="dxa"/>
              <w:left w:w="30" w:type="dxa"/>
              <w:bottom w:w="0" w:type="dxa"/>
              <w:right w:w="30" w:type="dxa"/>
            </w:tcMar>
          </w:tcPr>
          <w:p w14:paraId="3220342B" w14:textId="77777777" w:rsidR="00C44077" w:rsidRPr="006F035A" w:rsidRDefault="00C44077" w:rsidP="00DD28A4">
            <w:pPr>
              <w:widowControl w:val="0"/>
              <w:jc w:val="center"/>
              <w:rPr>
                <w:sz w:val="18"/>
                <w:szCs w:val="18"/>
              </w:rPr>
            </w:pPr>
            <w:r w:rsidRPr="006F035A">
              <w:rPr>
                <w:b/>
                <w:bCs/>
                <w:snapToGrid w:val="0"/>
                <w:color w:val="000000"/>
                <w:sz w:val="18"/>
                <w:szCs w:val="18"/>
              </w:rPr>
              <w:t>Item</w:t>
            </w:r>
          </w:p>
        </w:tc>
        <w:tc>
          <w:tcPr>
            <w:tcW w:w="630" w:type="dxa"/>
            <w:tcBorders>
              <w:top w:val="single" w:sz="8" w:space="0" w:color="auto"/>
              <w:left w:val="nil"/>
              <w:bottom w:val="single" w:sz="8" w:space="0" w:color="auto"/>
              <w:right w:val="single" w:sz="8" w:space="0" w:color="auto"/>
            </w:tcBorders>
            <w:shd w:val="clear" w:color="auto" w:fill="CCCCCC"/>
            <w:tcMar>
              <w:top w:w="0" w:type="dxa"/>
              <w:left w:w="30" w:type="dxa"/>
              <w:bottom w:w="0" w:type="dxa"/>
              <w:right w:w="30" w:type="dxa"/>
            </w:tcMar>
          </w:tcPr>
          <w:p w14:paraId="187E31B7" w14:textId="77777777" w:rsidR="00C44077" w:rsidRPr="006F035A" w:rsidRDefault="00C44077" w:rsidP="00DD28A4">
            <w:pPr>
              <w:widowControl w:val="0"/>
              <w:jc w:val="center"/>
              <w:rPr>
                <w:sz w:val="18"/>
                <w:szCs w:val="18"/>
              </w:rPr>
            </w:pPr>
            <w:r w:rsidRPr="006F035A">
              <w:rPr>
                <w:b/>
                <w:bCs/>
                <w:snapToGrid w:val="0"/>
                <w:color w:val="000000"/>
                <w:sz w:val="18"/>
                <w:szCs w:val="18"/>
              </w:rPr>
              <w:t>Weight</w:t>
            </w:r>
          </w:p>
        </w:tc>
        <w:tc>
          <w:tcPr>
            <w:tcW w:w="804" w:type="dxa"/>
            <w:tcBorders>
              <w:top w:val="single" w:sz="8" w:space="0" w:color="auto"/>
              <w:left w:val="nil"/>
              <w:bottom w:val="single" w:sz="8" w:space="0" w:color="auto"/>
              <w:right w:val="single" w:sz="8" w:space="0" w:color="auto"/>
            </w:tcBorders>
            <w:shd w:val="clear" w:color="auto" w:fill="CCCCCC"/>
            <w:tcMar>
              <w:top w:w="0" w:type="dxa"/>
              <w:left w:w="30" w:type="dxa"/>
              <w:bottom w:w="0" w:type="dxa"/>
              <w:right w:w="30" w:type="dxa"/>
            </w:tcMar>
          </w:tcPr>
          <w:p w14:paraId="3C45E6AA" w14:textId="77777777" w:rsidR="00C44077" w:rsidRPr="006F035A" w:rsidRDefault="00C44077" w:rsidP="00047F03">
            <w:pPr>
              <w:widowControl w:val="0"/>
              <w:jc w:val="center"/>
              <w:rPr>
                <w:sz w:val="18"/>
                <w:szCs w:val="18"/>
              </w:rPr>
            </w:pPr>
            <w:r w:rsidRPr="006F035A">
              <w:rPr>
                <w:b/>
                <w:bCs/>
                <w:snapToGrid w:val="0"/>
                <w:color w:val="000000"/>
                <w:sz w:val="18"/>
                <w:szCs w:val="18"/>
              </w:rPr>
              <w:t>UNDP’s target for 201</w:t>
            </w:r>
            <w:r>
              <w:rPr>
                <w:b/>
                <w:bCs/>
                <w:snapToGrid w:val="0"/>
                <w:color w:val="000000"/>
                <w:sz w:val="18"/>
                <w:szCs w:val="18"/>
              </w:rPr>
              <w:t>9</w:t>
            </w:r>
          </w:p>
        </w:tc>
        <w:tc>
          <w:tcPr>
            <w:tcW w:w="2952" w:type="dxa"/>
            <w:tcBorders>
              <w:top w:val="single" w:sz="8" w:space="0" w:color="auto"/>
              <w:left w:val="nil"/>
              <w:bottom w:val="single" w:sz="8" w:space="0" w:color="auto"/>
              <w:right w:val="single" w:sz="8" w:space="0" w:color="auto"/>
            </w:tcBorders>
            <w:shd w:val="clear" w:color="auto" w:fill="CCCCCC"/>
            <w:tcMar>
              <w:top w:w="0" w:type="dxa"/>
              <w:left w:w="30" w:type="dxa"/>
              <w:bottom w:w="0" w:type="dxa"/>
              <w:right w:w="30" w:type="dxa"/>
            </w:tcMar>
          </w:tcPr>
          <w:p w14:paraId="60AECF8A" w14:textId="77777777" w:rsidR="00C44077" w:rsidRPr="006F035A" w:rsidRDefault="00C44077" w:rsidP="00DD28A4">
            <w:pPr>
              <w:widowControl w:val="0"/>
              <w:jc w:val="center"/>
              <w:rPr>
                <w:sz w:val="18"/>
                <w:szCs w:val="18"/>
              </w:rPr>
            </w:pPr>
            <w:r w:rsidRPr="006F035A">
              <w:rPr>
                <w:b/>
                <w:bCs/>
                <w:snapToGrid w:val="0"/>
                <w:color w:val="000000"/>
                <w:sz w:val="18"/>
                <w:szCs w:val="18"/>
              </w:rPr>
              <w:t>Remarks</w:t>
            </w:r>
          </w:p>
        </w:tc>
      </w:tr>
      <w:tr w:rsidR="00C44077" w:rsidRPr="006F035A" w14:paraId="63A51B7D" w14:textId="77777777" w:rsidTr="00A53130">
        <w:trPr>
          <w:trHeight w:val="673"/>
        </w:trPr>
        <w:tc>
          <w:tcPr>
            <w:tcW w:w="1430"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tcPr>
          <w:p w14:paraId="598EF35A" w14:textId="77777777" w:rsidR="00C44077" w:rsidRPr="00891D3A" w:rsidRDefault="00C44077" w:rsidP="00DD28A4">
            <w:pPr>
              <w:widowControl w:val="0"/>
              <w:rPr>
                <w:sz w:val="18"/>
                <w:szCs w:val="18"/>
              </w:rPr>
            </w:pPr>
            <w:r w:rsidRPr="00891D3A">
              <w:rPr>
                <w:snapToGrid w:val="0"/>
                <w:color w:val="000000"/>
                <w:sz w:val="18"/>
                <w:szCs w:val="18"/>
              </w:rPr>
              <w:t>Planning/Approval</w:t>
            </w:r>
          </w:p>
        </w:tc>
        <w:tc>
          <w:tcPr>
            <w:tcW w:w="363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5C1AAAB8" w14:textId="77777777" w:rsidR="00C44077" w:rsidRPr="00891D3A" w:rsidRDefault="00C44077" w:rsidP="00DD28A4">
            <w:pPr>
              <w:widowControl w:val="0"/>
              <w:rPr>
                <w:sz w:val="18"/>
                <w:szCs w:val="18"/>
              </w:rPr>
            </w:pPr>
            <w:r w:rsidRPr="00891D3A">
              <w:rPr>
                <w:snapToGrid w:val="0"/>
                <w:color w:val="000000"/>
                <w:sz w:val="18"/>
                <w:szCs w:val="18"/>
              </w:rPr>
              <w:t>Number of tranches approved vs. those planned*</w:t>
            </w:r>
          </w:p>
        </w:tc>
        <w:tc>
          <w:tcPr>
            <w:tcW w:w="630"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06144BAF" w14:textId="77777777" w:rsidR="00C44077" w:rsidRPr="00891D3A" w:rsidRDefault="00C44077" w:rsidP="00DD28A4">
            <w:pPr>
              <w:widowControl w:val="0"/>
              <w:jc w:val="center"/>
              <w:rPr>
                <w:sz w:val="18"/>
                <w:szCs w:val="18"/>
              </w:rPr>
            </w:pPr>
            <w:r w:rsidRPr="00891D3A">
              <w:rPr>
                <w:sz w:val="18"/>
                <w:szCs w:val="18"/>
              </w:rPr>
              <w:t>10</w:t>
            </w:r>
          </w:p>
        </w:tc>
        <w:tc>
          <w:tcPr>
            <w:tcW w:w="80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53A82F32" w14:textId="77777777" w:rsidR="00C44077" w:rsidRPr="00891D3A" w:rsidRDefault="00C44077" w:rsidP="00D724FB">
            <w:pPr>
              <w:widowControl w:val="0"/>
              <w:jc w:val="center"/>
              <w:rPr>
                <w:sz w:val="18"/>
                <w:szCs w:val="18"/>
              </w:rPr>
            </w:pPr>
            <w:r>
              <w:rPr>
                <w:sz w:val="18"/>
                <w:szCs w:val="18"/>
              </w:rPr>
              <w:t>15</w:t>
            </w:r>
          </w:p>
        </w:tc>
        <w:tc>
          <w:tcPr>
            <w:tcW w:w="2952"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76277AF6" w14:textId="77777777" w:rsidR="00C44077" w:rsidRPr="00891D3A" w:rsidRDefault="00C44077" w:rsidP="003B2715">
            <w:pPr>
              <w:widowControl w:val="0"/>
              <w:rPr>
                <w:snapToGrid w:val="0"/>
                <w:color w:val="000000"/>
                <w:sz w:val="18"/>
                <w:szCs w:val="18"/>
              </w:rPr>
            </w:pPr>
          </w:p>
        </w:tc>
      </w:tr>
      <w:tr w:rsidR="00C44077" w:rsidRPr="006F035A" w14:paraId="0968D0E9" w14:textId="77777777" w:rsidTr="00A53130">
        <w:trPr>
          <w:trHeight w:val="300"/>
        </w:trPr>
        <w:tc>
          <w:tcPr>
            <w:tcW w:w="1430"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tcPr>
          <w:p w14:paraId="501C6872" w14:textId="77777777" w:rsidR="00C44077" w:rsidRPr="00891D3A" w:rsidRDefault="00C44077" w:rsidP="00DD28A4">
            <w:pPr>
              <w:widowControl w:val="0"/>
              <w:rPr>
                <w:sz w:val="18"/>
                <w:szCs w:val="18"/>
              </w:rPr>
            </w:pPr>
            <w:r w:rsidRPr="00891D3A">
              <w:rPr>
                <w:snapToGrid w:val="0"/>
                <w:color w:val="000000"/>
                <w:sz w:val="18"/>
                <w:szCs w:val="18"/>
              </w:rPr>
              <w:t>Planning/Approval</w:t>
            </w:r>
          </w:p>
        </w:tc>
        <w:tc>
          <w:tcPr>
            <w:tcW w:w="363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6CDFB5AD" w14:textId="77777777" w:rsidR="00C44077" w:rsidRPr="00891D3A" w:rsidRDefault="00C44077" w:rsidP="00DD28A4">
            <w:pPr>
              <w:widowControl w:val="0"/>
              <w:rPr>
                <w:sz w:val="18"/>
                <w:szCs w:val="18"/>
              </w:rPr>
            </w:pPr>
            <w:r w:rsidRPr="00891D3A">
              <w:rPr>
                <w:snapToGrid w:val="0"/>
                <w:color w:val="000000"/>
                <w:sz w:val="18"/>
                <w:szCs w:val="18"/>
              </w:rPr>
              <w:t>Number of projects/activities approved vs. those planned (including project preparation activities)**</w:t>
            </w:r>
          </w:p>
        </w:tc>
        <w:tc>
          <w:tcPr>
            <w:tcW w:w="630"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5D49AD00" w14:textId="77777777" w:rsidR="00C44077" w:rsidRPr="00891D3A" w:rsidRDefault="00C44077" w:rsidP="00DD28A4">
            <w:pPr>
              <w:widowControl w:val="0"/>
              <w:jc w:val="center"/>
              <w:rPr>
                <w:sz w:val="18"/>
                <w:szCs w:val="18"/>
              </w:rPr>
            </w:pPr>
            <w:r w:rsidRPr="00891D3A">
              <w:rPr>
                <w:snapToGrid w:val="0"/>
                <w:color w:val="000000"/>
                <w:sz w:val="18"/>
                <w:szCs w:val="18"/>
              </w:rPr>
              <w:t>10</w:t>
            </w:r>
          </w:p>
        </w:tc>
        <w:tc>
          <w:tcPr>
            <w:tcW w:w="80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6E7EBC47" w14:textId="77777777" w:rsidR="00C44077" w:rsidRPr="00891D3A" w:rsidRDefault="00C44077" w:rsidP="000B4784">
            <w:pPr>
              <w:widowControl w:val="0"/>
              <w:jc w:val="center"/>
              <w:rPr>
                <w:snapToGrid w:val="0"/>
                <w:color w:val="000000"/>
                <w:sz w:val="18"/>
                <w:szCs w:val="18"/>
              </w:rPr>
            </w:pPr>
            <w:r>
              <w:rPr>
                <w:snapToGrid w:val="0"/>
                <w:color w:val="000000"/>
                <w:sz w:val="18"/>
                <w:szCs w:val="18"/>
              </w:rPr>
              <w:t>14</w:t>
            </w:r>
          </w:p>
        </w:tc>
        <w:tc>
          <w:tcPr>
            <w:tcW w:w="2952"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0F09E37C" w14:textId="77777777" w:rsidR="00C44077" w:rsidRPr="00891D3A" w:rsidRDefault="00C44077" w:rsidP="00D27099">
            <w:pPr>
              <w:widowControl w:val="0"/>
              <w:rPr>
                <w:snapToGrid w:val="0"/>
                <w:color w:val="000000"/>
                <w:sz w:val="18"/>
                <w:szCs w:val="18"/>
              </w:rPr>
            </w:pPr>
            <w:r>
              <w:rPr>
                <w:snapToGrid w:val="0"/>
                <w:color w:val="000000"/>
                <w:sz w:val="18"/>
                <w:szCs w:val="18"/>
              </w:rPr>
              <w:t>9</w:t>
            </w:r>
            <w:r w:rsidRPr="00891D3A">
              <w:rPr>
                <w:snapToGrid w:val="0"/>
                <w:color w:val="000000"/>
                <w:sz w:val="18"/>
                <w:szCs w:val="18"/>
              </w:rPr>
              <w:t xml:space="preserve"> IS, 1 TAS, </w:t>
            </w:r>
            <w:r>
              <w:rPr>
                <w:snapToGrid w:val="0"/>
                <w:color w:val="000000"/>
                <w:sz w:val="18"/>
                <w:szCs w:val="18"/>
              </w:rPr>
              <w:t>4</w:t>
            </w:r>
            <w:r w:rsidRPr="00891D3A">
              <w:rPr>
                <w:snapToGrid w:val="0"/>
                <w:color w:val="000000"/>
                <w:sz w:val="18"/>
                <w:szCs w:val="18"/>
              </w:rPr>
              <w:t xml:space="preserve"> PRP</w:t>
            </w:r>
          </w:p>
        </w:tc>
      </w:tr>
      <w:tr w:rsidR="00C44077" w:rsidRPr="006F035A" w14:paraId="07D44C20" w14:textId="77777777" w:rsidTr="00A53130">
        <w:trPr>
          <w:trHeight w:val="300"/>
        </w:trPr>
        <w:tc>
          <w:tcPr>
            <w:tcW w:w="1430"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tcPr>
          <w:p w14:paraId="15232B5A" w14:textId="77777777" w:rsidR="00C44077" w:rsidRPr="006F035A" w:rsidRDefault="00C44077" w:rsidP="00DD28A4">
            <w:pPr>
              <w:widowControl w:val="0"/>
              <w:rPr>
                <w:sz w:val="18"/>
                <w:szCs w:val="18"/>
              </w:rPr>
            </w:pPr>
            <w:r w:rsidRPr="006F035A">
              <w:rPr>
                <w:snapToGrid w:val="0"/>
                <w:color w:val="000000"/>
                <w:sz w:val="18"/>
                <w:szCs w:val="18"/>
              </w:rPr>
              <w:t>Implementation</w:t>
            </w:r>
          </w:p>
        </w:tc>
        <w:tc>
          <w:tcPr>
            <w:tcW w:w="363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0142D1B9" w14:textId="77777777" w:rsidR="00C44077" w:rsidRPr="006F035A" w:rsidRDefault="00C44077" w:rsidP="00DD28A4">
            <w:pPr>
              <w:widowControl w:val="0"/>
              <w:rPr>
                <w:sz w:val="18"/>
                <w:szCs w:val="18"/>
              </w:rPr>
            </w:pPr>
            <w:r w:rsidRPr="006F035A">
              <w:rPr>
                <w:snapToGrid w:val="0"/>
                <w:color w:val="000000"/>
                <w:sz w:val="18"/>
                <w:szCs w:val="18"/>
              </w:rPr>
              <w:t>Funds disbursed (based on estimated disbursement in progress report)</w:t>
            </w:r>
          </w:p>
        </w:tc>
        <w:tc>
          <w:tcPr>
            <w:tcW w:w="630"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7B745841" w14:textId="77777777" w:rsidR="00C44077" w:rsidRPr="006B4483" w:rsidRDefault="00C44077" w:rsidP="00DD28A4">
            <w:pPr>
              <w:widowControl w:val="0"/>
              <w:jc w:val="center"/>
              <w:rPr>
                <w:sz w:val="18"/>
                <w:szCs w:val="18"/>
              </w:rPr>
            </w:pPr>
            <w:r w:rsidRPr="006B4483">
              <w:rPr>
                <w:snapToGrid w:val="0"/>
                <w:color w:val="000000"/>
                <w:sz w:val="18"/>
                <w:szCs w:val="18"/>
              </w:rPr>
              <w:t>15</w:t>
            </w:r>
          </w:p>
        </w:tc>
        <w:tc>
          <w:tcPr>
            <w:tcW w:w="80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396AC2B5" w14:textId="77777777" w:rsidR="00C44077" w:rsidRPr="006B4483" w:rsidRDefault="00C44077" w:rsidP="00F77148">
            <w:pPr>
              <w:widowControl w:val="0"/>
              <w:jc w:val="center"/>
              <w:rPr>
                <w:snapToGrid w:val="0"/>
                <w:sz w:val="18"/>
                <w:szCs w:val="18"/>
              </w:rPr>
            </w:pPr>
            <w:r>
              <w:rPr>
                <w:snapToGrid w:val="0"/>
                <w:sz w:val="18"/>
                <w:szCs w:val="18"/>
              </w:rPr>
              <w:t>$26,444,431</w:t>
            </w:r>
          </w:p>
        </w:tc>
        <w:tc>
          <w:tcPr>
            <w:tcW w:w="2952"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4FBC59F8" w14:textId="77777777" w:rsidR="00C44077" w:rsidRPr="006B4483" w:rsidRDefault="00C44077" w:rsidP="00D82AA4">
            <w:pPr>
              <w:widowControl w:val="0"/>
              <w:rPr>
                <w:snapToGrid w:val="0"/>
                <w:color w:val="000000"/>
                <w:sz w:val="18"/>
                <w:szCs w:val="18"/>
              </w:rPr>
            </w:pPr>
            <w:r w:rsidRPr="006B4483">
              <w:rPr>
                <w:snapToGrid w:val="0"/>
                <w:color w:val="000000"/>
                <w:sz w:val="18"/>
                <w:szCs w:val="18"/>
              </w:rPr>
              <w:t>As determined by the 201</w:t>
            </w:r>
            <w:r>
              <w:rPr>
                <w:snapToGrid w:val="0"/>
                <w:color w:val="000000"/>
                <w:sz w:val="18"/>
                <w:szCs w:val="18"/>
              </w:rPr>
              <w:t>7</w:t>
            </w:r>
            <w:r w:rsidRPr="006B4483">
              <w:rPr>
                <w:snapToGrid w:val="0"/>
                <w:color w:val="000000"/>
                <w:sz w:val="18"/>
                <w:szCs w:val="18"/>
              </w:rPr>
              <w:t xml:space="preserve"> Progress Report.</w:t>
            </w:r>
          </w:p>
        </w:tc>
      </w:tr>
      <w:tr w:rsidR="00C44077" w:rsidRPr="006F035A" w14:paraId="6FB92D94" w14:textId="77777777" w:rsidTr="00A53130">
        <w:trPr>
          <w:trHeight w:val="209"/>
        </w:trPr>
        <w:tc>
          <w:tcPr>
            <w:tcW w:w="1430"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tcPr>
          <w:p w14:paraId="7679109C" w14:textId="77777777" w:rsidR="00C44077" w:rsidRPr="006F035A" w:rsidRDefault="00C44077" w:rsidP="00DD28A4">
            <w:pPr>
              <w:widowControl w:val="0"/>
              <w:rPr>
                <w:sz w:val="18"/>
                <w:szCs w:val="18"/>
              </w:rPr>
            </w:pPr>
            <w:r w:rsidRPr="006F035A">
              <w:rPr>
                <w:snapToGrid w:val="0"/>
                <w:color w:val="000000"/>
                <w:sz w:val="18"/>
                <w:szCs w:val="18"/>
              </w:rPr>
              <w:t>Implementation</w:t>
            </w:r>
          </w:p>
        </w:tc>
        <w:tc>
          <w:tcPr>
            <w:tcW w:w="363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1D7F183A" w14:textId="77777777" w:rsidR="00C44077" w:rsidRPr="006F035A" w:rsidRDefault="00C44077" w:rsidP="00DD28A4">
            <w:pPr>
              <w:widowControl w:val="0"/>
              <w:rPr>
                <w:sz w:val="18"/>
                <w:szCs w:val="18"/>
              </w:rPr>
            </w:pPr>
            <w:r w:rsidRPr="006F035A">
              <w:rPr>
                <w:snapToGrid w:val="0"/>
                <w:color w:val="000000"/>
                <w:sz w:val="18"/>
                <w:szCs w:val="18"/>
              </w:rPr>
              <w:t>ODS phase-out for the tranche when the next tranche is approved vs. those planned per business plans</w:t>
            </w:r>
          </w:p>
        </w:tc>
        <w:tc>
          <w:tcPr>
            <w:tcW w:w="630"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2FD11DBF" w14:textId="77777777" w:rsidR="00C44077" w:rsidRPr="00780217" w:rsidRDefault="00C44077" w:rsidP="00DD28A4">
            <w:pPr>
              <w:widowControl w:val="0"/>
              <w:jc w:val="center"/>
              <w:rPr>
                <w:sz w:val="18"/>
                <w:szCs w:val="18"/>
              </w:rPr>
            </w:pPr>
            <w:r w:rsidRPr="00780217">
              <w:rPr>
                <w:snapToGrid w:val="0"/>
                <w:color w:val="000000"/>
                <w:sz w:val="18"/>
                <w:szCs w:val="18"/>
              </w:rPr>
              <w:t>25</w:t>
            </w:r>
          </w:p>
        </w:tc>
        <w:tc>
          <w:tcPr>
            <w:tcW w:w="80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046EF677" w14:textId="77777777" w:rsidR="00C44077" w:rsidRPr="00780217" w:rsidRDefault="00C44077" w:rsidP="003B2715">
            <w:pPr>
              <w:widowControl w:val="0"/>
              <w:jc w:val="center"/>
              <w:rPr>
                <w:sz w:val="18"/>
                <w:szCs w:val="18"/>
              </w:rPr>
            </w:pPr>
            <w:r>
              <w:rPr>
                <w:sz w:val="18"/>
                <w:szCs w:val="18"/>
              </w:rPr>
              <w:t>253.77</w:t>
            </w:r>
          </w:p>
        </w:tc>
        <w:tc>
          <w:tcPr>
            <w:tcW w:w="2952"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2FF1F10C" w14:textId="77777777" w:rsidR="00C44077" w:rsidRPr="00780217" w:rsidRDefault="00C44077" w:rsidP="001C3096">
            <w:pPr>
              <w:widowControl w:val="0"/>
              <w:rPr>
                <w:sz w:val="18"/>
                <w:szCs w:val="18"/>
              </w:rPr>
            </w:pPr>
            <w:r w:rsidRPr="00780217">
              <w:rPr>
                <w:snapToGrid w:val="0"/>
                <w:color w:val="000000"/>
                <w:sz w:val="18"/>
                <w:szCs w:val="18"/>
              </w:rPr>
              <w:t xml:space="preserve">ODS </w:t>
            </w:r>
            <w:proofErr w:type="spellStart"/>
            <w:r w:rsidRPr="00780217">
              <w:rPr>
                <w:snapToGrid w:val="0"/>
                <w:color w:val="000000"/>
                <w:sz w:val="18"/>
                <w:szCs w:val="18"/>
              </w:rPr>
              <w:t>Phaseout</w:t>
            </w:r>
            <w:proofErr w:type="spellEnd"/>
            <w:r w:rsidRPr="00780217">
              <w:rPr>
                <w:snapToGrid w:val="0"/>
                <w:color w:val="000000"/>
                <w:sz w:val="18"/>
                <w:szCs w:val="18"/>
              </w:rPr>
              <w:t xml:space="preserve"> associated with </w:t>
            </w:r>
            <w:r>
              <w:rPr>
                <w:snapToGrid w:val="0"/>
                <w:color w:val="000000"/>
                <w:sz w:val="18"/>
                <w:szCs w:val="18"/>
              </w:rPr>
              <w:t>15</w:t>
            </w:r>
            <w:r w:rsidRPr="00780217">
              <w:rPr>
                <w:snapToGrid w:val="0"/>
                <w:color w:val="000000"/>
                <w:sz w:val="18"/>
                <w:szCs w:val="18"/>
              </w:rPr>
              <w:t xml:space="preserve"> tranches</w:t>
            </w:r>
          </w:p>
        </w:tc>
      </w:tr>
      <w:tr w:rsidR="00C44077" w:rsidRPr="006F035A" w14:paraId="438E0403" w14:textId="77777777" w:rsidTr="00A53130">
        <w:trPr>
          <w:trHeight w:val="745"/>
        </w:trPr>
        <w:tc>
          <w:tcPr>
            <w:tcW w:w="1430"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tcPr>
          <w:p w14:paraId="2E1666E6" w14:textId="77777777" w:rsidR="00C44077" w:rsidRPr="006F035A" w:rsidRDefault="00C44077" w:rsidP="00DD28A4">
            <w:pPr>
              <w:widowControl w:val="0"/>
              <w:rPr>
                <w:sz w:val="18"/>
                <w:szCs w:val="18"/>
              </w:rPr>
            </w:pPr>
            <w:r w:rsidRPr="006F035A">
              <w:rPr>
                <w:snapToGrid w:val="0"/>
                <w:color w:val="000000"/>
                <w:sz w:val="18"/>
                <w:szCs w:val="18"/>
              </w:rPr>
              <w:t>Implementation</w:t>
            </w:r>
          </w:p>
        </w:tc>
        <w:tc>
          <w:tcPr>
            <w:tcW w:w="363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2C766132" w14:textId="77777777" w:rsidR="00C44077" w:rsidRPr="00D82AA4" w:rsidRDefault="00C44077" w:rsidP="00DD28A4">
            <w:pPr>
              <w:widowControl w:val="0"/>
              <w:rPr>
                <w:sz w:val="18"/>
                <w:szCs w:val="18"/>
              </w:rPr>
            </w:pPr>
            <w:r w:rsidRPr="00D82AA4">
              <w:rPr>
                <w:snapToGrid w:val="0"/>
                <w:color w:val="000000"/>
                <w:sz w:val="18"/>
                <w:szCs w:val="18"/>
              </w:rPr>
              <w:t>Project completion vs. planned in progress reports for all activities (excluding project preparation)</w:t>
            </w:r>
          </w:p>
        </w:tc>
        <w:tc>
          <w:tcPr>
            <w:tcW w:w="630"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547B7442" w14:textId="77777777" w:rsidR="00C44077" w:rsidRPr="00D82AA4" w:rsidRDefault="00C44077" w:rsidP="00DD28A4">
            <w:pPr>
              <w:widowControl w:val="0"/>
              <w:jc w:val="center"/>
              <w:rPr>
                <w:sz w:val="18"/>
                <w:szCs w:val="18"/>
              </w:rPr>
            </w:pPr>
            <w:r w:rsidRPr="00D82AA4">
              <w:rPr>
                <w:snapToGrid w:val="0"/>
                <w:color w:val="000000"/>
                <w:sz w:val="18"/>
                <w:szCs w:val="18"/>
              </w:rPr>
              <w:t>20</w:t>
            </w:r>
          </w:p>
        </w:tc>
        <w:tc>
          <w:tcPr>
            <w:tcW w:w="80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1F27F18E" w14:textId="77777777" w:rsidR="00C44077" w:rsidRPr="00D82AA4" w:rsidRDefault="00C44077" w:rsidP="00155E52">
            <w:pPr>
              <w:widowControl w:val="0"/>
              <w:jc w:val="center"/>
              <w:rPr>
                <w:sz w:val="18"/>
                <w:szCs w:val="18"/>
              </w:rPr>
            </w:pPr>
            <w:r>
              <w:rPr>
                <w:sz w:val="18"/>
                <w:szCs w:val="18"/>
              </w:rPr>
              <w:t>74</w:t>
            </w:r>
          </w:p>
        </w:tc>
        <w:tc>
          <w:tcPr>
            <w:tcW w:w="2952"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5A6A8570" w14:textId="77777777" w:rsidR="00C44077" w:rsidRPr="00D82AA4" w:rsidRDefault="00C44077" w:rsidP="00D82AA4">
            <w:pPr>
              <w:widowControl w:val="0"/>
              <w:rPr>
                <w:sz w:val="18"/>
                <w:szCs w:val="18"/>
              </w:rPr>
            </w:pPr>
            <w:r w:rsidRPr="00D82AA4">
              <w:rPr>
                <w:snapToGrid w:val="0"/>
                <w:color w:val="000000"/>
                <w:sz w:val="18"/>
                <w:szCs w:val="18"/>
              </w:rPr>
              <w:t>As determined by the 201</w:t>
            </w:r>
            <w:r>
              <w:rPr>
                <w:snapToGrid w:val="0"/>
                <w:color w:val="000000"/>
                <w:sz w:val="18"/>
                <w:szCs w:val="18"/>
              </w:rPr>
              <w:t>7</w:t>
            </w:r>
            <w:r w:rsidRPr="00D82AA4">
              <w:rPr>
                <w:snapToGrid w:val="0"/>
                <w:color w:val="000000"/>
                <w:sz w:val="18"/>
                <w:szCs w:val="18"/>
              </w:rPr>
              <w:t xml:space="preserve"> Progress Report.</w:t>
            </w:r>
          </w:p>
        </w:tc>
      </w:tr>
      <w:tr w:rsidR="00C44077" w:rsidRPr="006F035A" w14:paraId="04FDB554" w14:textId="77777777" w:rsidTr="00A53130">
        <w:trPr>
          <w:trHeight w:val="209"/>
        </w:trPr>
        <w:tc>
          <w:tcPr>
            <w:tcW w:w="1430"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tcPr>
          <w:p w14:paraId="3A3CB744" w14:textId="77777777" w:rsidR="00C44077" w:rsidRPr="006F035A" w:rsidRDefault="00C44077" w:rsidP="00DD28A4">
            <w:pPr>
              <w:widowControl w:val="0"/>
              <w:rPr>
                <w:sz w:val="18"/>
                <w:szCs w:val="18"/>
              </w:rPr>
            </w:pPr>
            <w:r w:rsidRPr="006F035A">
              <w:rPr>
                <w:snapToGrid w:val="0"/>
                <w:color w:val="000000"/>
                <w:sz w:val="18"/>
                <w:szCs w:val="18"/>
              </w:rPr>
              <w:t>Administrative</w:t>
            </w:r>
          </w:p>
        </w:tc>
        <w:tc>
          <w:tcPr>
            <w:tcW w:w="363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464F6CD1" w14:textId="77777777" w:rsidR="00C44077" w:rsidRPr="00BF4F50" w:rsidRDefault="00C44077" w:rsidP="00DD28A4">
            <w:pPr>
              <w:widowControl w:val="0"/>
              <w:rPr>
                <w:sz w:val="18"/>
                <w:szCs w:val="18"/>
              </w:rPr>
            </w:pPr>
            <w:r w:rsidRPr="00BF4F50">
              <w:rPr>
                <w:snapToGrid w:val="0"/>
                <w:color w:val="000000"/>
                <w:sz w:val="18"/>
                <w:szCs w:val="18"/>
              </w:rPr>
              <w:t>The extent to which projects are financially completed 12 months after project completion</w:t>
            </w:r>
          </w:p>
        </w:tc>
        <w:tc>
          <w:tcPr>
            <w:tcW w:w="630"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700E61D8" w14:textId="77777777" w:rsidR="00C44077" w:rsidRPr="00BF4F50" w:rsidRDefault="00C44077" w:rsidP="00DD28A4">
            <w:pPr>
              <w:widowControl w:val="0"/>
              <w:jc w:val="center"/>
              <w:rPr>
                <w:sz w:val="18"/>
                <w:szCs w:val="18"/>
              </w:rPr>
            </w:pPr>
            <w:r w:rsidRPr="00BF4F50">
              <w:rPr>
                <w:snapToGrid w:val="0"/>
                <w:color w:val="000000"/>
                <w:sz w:val="18"/>
                <w:szCs w:val="18"/>
              </w:rPr>
              <w:t>10</w:t>
            </w:r>
          </w:p>
        </w:tc>
        <w:tc>
          <w:tcPr>
            <w:tcW w:w="80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72CC8617" w14:textId="77777777" w:rsidR="00C44077" w:rsidRPr="00BF4F50" w:rsidRDefault="00C44077" w:rsidP="00DD28A4">
            <w:pPr>
              <w:widowControl w:val="0"/>
              <w:jc w:val="center"/>
              <w:rPr>
                <w:sz w:val="18"/>
                <w:szCs w:val="18"/>
              </w:rPr>
            </w:pPr>
            <w:r w:rsidRPr="00BF4F50">
              <w:rPr>
                <w:snapToGrid w:val="0"/>
                <w:color w:val="000000"/>
                <w:sz w:val="18"/>
                <w:szCs w:val="18"/>
              </w:rPr>
              <w:t>70% of those due</w:t>
            </w:r>
          </w:p>
          <w:p w14:paraId="2B410C7B" w14:textId="77777777" w:rsidR="00C44077" w:rsidRPr="00BF4F50" w:rsidRDefault="00C44077" w:rsidP="00DD28A4">
            <w:pPr>
              <w:widowControl w:val="0"/>
              <w:jc w:val="center"/>
              <w:rPr>
                <w:sz w:val="18"/>
                <w:szCs w:val="18"/>
              </w:rPr>
            </w:pPr>
          </w:p>
        </w:tc>
        <w:tc>
          <w:tcPr>
            <w:tcW w:w="2952"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7988825A" w14:textId="77777777" w:rsidR="00C44077" w:rsidRPr="00BF4F50" w:rsidRDefault="00C44077" w:rsidP="00BF4F50">
            <w:pPr>
              <w:widowControl w:val="0"/>
              <w:rPr>
                <w:sz w:val="18"/>
                <w:szCs w:val="18"/>
              </w:rPr>
            </w:pPr>
            <w:r w:rsidRPr="00BF4F50">
              <w:rPr>
                <w:snapToGrid w:val="0"/>
                <w:color w:val="000000"/>
                <w:sz w:val="18"/>
                <w:szCs w:val="18"/>
              </w:rPr>
              <w:t>As determined by the 201</w:t>
            </w:r>
            <w:r>
              <w:rPr>
                <w:snapToGrid w:val="0"/>
                <w:color w:val="000000"/>
                <w:sz w:val="18"/>
                <w:szCs w:val="18"/>
              </w:rPr>
              <w:t>7</w:t>
            </w:r>
            <w:r w:rsidRPr="00BF4F50">
              <w:rPr>
                <w:snapToGrid w:val="0"/>
                <w:color w:val="000000"/>
                <w:sz w:val="18"/>
                <w:szCs w:val="18"/>
              </w:rPr>
              <w:t xml:space="preserve"> Progress Report.</w:t>
            </w:r>
          </w:p>
        </w:tc>
      </w:tr>
      <w:tr w:rsidR="00C44077" w:rsidRPr="006F035A" w14:paraId="0111F12C" w14:textId="77777777" w:rsidTr="00A53130">
        <w:trPr>
          <w:trHeight w:val="209"/>
        </w:trPr>
        <w:tc>
          <w:tcPr>
            <w:tcW w:w="1430"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tcPr>
          <w:p w14:paraId="14220A18" w14:textId="77777777" w:rsidR="00C44077" w:rsidRPr="006F035A" w:rsidRDefault="00C44077" w:rsidP="00DD28A4">
            <w:pPr>
              <w:widowControl w:val="0"/>
              <w:rPr>
                <w:sz w:val="18"/>
                <w:szCs w:val="18"/>
              </w:rPr>
            </w:pPr>
            <w:r w:rsidRPr="006F035A">
              <w:rPr>
                <w:snapToGrid w:val="0"/>
                <w:color w:val="000000"/>
                <w:sz w:val="18"/>
                <w:szCs w:val="18"/>
              </w:rPr>
              <w:t>Administrative</w:t>
            </w:r>
          </w:p>
        </w:tc>
        <w:tc>
          <w:tcPr>
            <w:tcW w:w="363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78EA057E" w14:textId="77777777" w:rsidR="00C44077" w:rsidRPr="00BF4F50" w:rsidRDefault="00C44077" w:rsidP="00DD28A4">
            <w:pPr>
              <w:widowControl w:val="0"/>
              <w:rPr>
                <w:sz w:val="18"/>
                <w:szCs w:val="18"/>
              </w:rPr>
            </w:pPr>
            <w:r w:rsidRPr="00BF4F50">
              <w:rPr>
                <w:snapToGrid w:val="0"/>
                <w:color w:val="000000"/>
                <w:sz w:val="18"/>
                <w:szCs w:val="18"/>
              </w:rPr>
              <w:t>Timely submission of project completion reports vs. those agreed</w:t>
            </w:r>
          </w:p>
        </w:tc>
        <w:tc>
          <w:tcPr>
            <w:tcW w:w="630"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44E1BD9E" w14:textId="77777777" w:rsidR="00C44077" w:rsidRPr="00BF4F50" w:rsidRDefault="00C44077" w:rsidP="00DD28A4">
            <w:pPr>
              <w:widowControl w:val="0"/>
              <w:jc w:val="center"/>
              <w:rPr>
                <w:sz w:val="18"/>
                <w:szCs w:val="18"/>
              </w:rPr>
            </w:pPr>
            <w:r w:rsidRPr="00BF4F50">
              <w:rPr>
                <w:snapToGrid w:val="0"/>
                <w:color w:val="000000"/>
                <w:sz w:val="18"/>
                <w:szCs w:val="18"/>
              </w:rPr>
              <w:t>5</w:t>
            </w:r>
          </w:p>
        </w:tc>
        <w:tc>
          <w:tcPr>
            <w:tcW w:w="80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23342034" w14:textId="77777777" w:rsidR="00C44077" w:rsidRPr="00BF4F50" w:rsidRDefault="00C44077" w:rsidP="00DD28A4">
            <w:pPr>
              <w:widowControl w:val="0"/>
              <w:jc w:val="center"/>
              <w:rPr>
                <w:sz w:val="18"/>
                <w:szCs w:val="18"/>
              </w:rPr>
            </w:pPr>
            <w:r w:rsidRPr="00BF4F50">
              <w:rPr>
                <w:snapToGrid w:val="0"/>
                <w:color w:val="000000"/>
                <w:sz w:val="18"/>
                <w:szCs w:val="18"/>
              </w:rPr>
              <w:t>On time</w:t>
            </w:r>
          </w:p>
        </w:tc>
        <w:tc>
          <w:tcPr>
            <w:tcW w:w="2952"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21C44183" w14:textId="77777777" w:rsidR="00C44077" w:rsidRPr="00BF4F50" w:rsidRDefault="00C44077" w:rsidP="00DD28A4">
            <w:pPr>
              <w:widowControl w:val="0"/>
              <w:rPr>
                <w:sz w:val="18"/>
                <w:szCs w:val="18"/>
              </w:rPr>
            </w:pPr>
            <w:r w:rsidRPr="00BF4F50">
              <w:rPr>
                <w:sz w:val="18"/>
                <w:szCs w:val="18"/>
              </w:rPr>
              <w:t>TBD</w:t>
            </w:r>
          </w:p>
        </w:tc>
      </w:tr>
      <w:tr w:rsidR="00C44077" w:rsidRPr="006F035A" w14:paraId="1F5F9124" w14:textId="77777777" w:rsidTr="008F3033">
        <w:trPr>
          <w:trHeight w:val="268"/>
        </w:trPr>
        <w:tc>
          <w:tcPr>
            <w:tcW w:w="1430"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tcPr>
          <w:p w14:paraId="285DC967" w14:textId="77777777" w:rsidR="00C44077" w:rsidRPr="006F035A" w:rsidRDefault="00C44077" w:rsidP="00DD28A4">
            <w:pPr>
              <w:widowControl w:val="0"/>
              <w:rPr>
                <w:sz w:val="18"/>
                <w:szCs w:val="18"/>
              </w:rPr>
            </w:pPr>
            <w:r w:rsidRPr="006F035A">
              <w:rPr>
                <w:snapToGrid w:val="0"/>
                <w:color w:val="000000"/>
                <w:sz w:val="18"/>
                <w:szCs w:val="18"/>
              </w:rPr>
              <w:t>Administrative</w:t>
            </w:r>
          </w:p>
        </w:tc>
        <w:tc>
          <w:tcPr>
            <w:tcW w:w="363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31043289" w14:textId="77777777" w:rsidR="00C44077" w:rsidRPr="00BF4F50" w:rsidRDefault="00C44077" w:rsidP="00DD28A4">
            <w:pPr>
              <w:widowControl w:val="0"/>
              <w:rPr>
                <w:sz w:val="18"/>
                <w:szCs w:val="18"/>
              </w:rPr>
            </w:pPr>
            <w:r w:rsidRPr="00BF4F50">
              <w:rPr>
                <w:snapToGrid w:val="0"/>
                <w:color w:val="000000"/>
                <w:sz w:val="18"/>
                <w:szCs w:val="18"/>
              </w:rPr>
              <w:t xml:space="preserve">Timely submission of progress reports and business plans and responses unless otherwise </w:t>
            </w:r>
            <w:r w:rsidRPr="00BF4F50">
              <w:rPr>
                <w:snapToGrid w:val="0"/>
                <w:color w:val="000000"/>
                <w:sz w:val="18"/>
                <w:szCs w:val="18"/>
              </w:rPr>
              <w:lastRenderedPageBreak/>
              <w:t>agreed</w:t>
            </w:r>
          </w:p>
        </w:tc>
        <w:tc>
          <w:tcPr>
            <w:tcW w:w="630"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09138701" w14:textId="77777777" w:rsidR="00C44077" w:rsidRPr="00BF4F50" w:rsidRDefault="00C44077" w:rsidP="00DD28A4">
            <w:pPr>
              <w:widowControl w:val="0"/>
              <w:jc w:val="center"/>
              <w:rPr>
                <w:sz w:val="18"/>
                <w:szCs w:val="18"/>
              </w:rPr>
            </w:pPr>
            <w:r w:rsidRPr="00BF4F50">
              <w:rPr>
                <w:snapToGrid w:val="0"/>
                <w:color w:val="000000"/>
                <w:sz w:val="18"/>
                <w:szCs w:val="18"/>
              </w:rPr>
              <w:lastRenderedPageBreak/>
              <w:t>5</w:t>
            </w:r>
          </w:p>
        </w:tc>
        <w:tc>
          <w:tcPr>
            <w:tcW w:w="804"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4D2EE94C" w14:textId="77777777" w:rsidR="00C44077" w:rsidRPr="00BF4F50" w:rsidRDefault="00C44077" w:rsidP="00DD28A4">
            <w:pPr>
              <w:widowControl w:val="0"/>
              <w:jc w:val="center"/>
              <w:rPr>
                <w:sz w:val="18"/>
                <w:szCs w:val="18"/>
              </w:rPr>
            </w:pPr>
            <w:r w:rsidRPr="00BF4F50">
              <w:rPr>
                <w:snapToGrid w:val="0"/>
                <w:color w:val="000000"/>
                <w:sz w:val="18"/>
                <w:szCs w:val="18"/>
              </w:rPr>
              <w:t>On time</w:t>
            </w:r>
          </w:p>
        </w:tc>
        <w:tc>
          <w:tcPr>
            <w:tcW w:w="2952" w:type="dxa"/>
            <w:tcBorders>
              <w:top w:val="nil"/>
              <w:left w:val="nil"/>
              <w:bottom w:val="single" w:sz="8" w:space="0" w:color="auto"/>
              <w:right w:val="single" w:sz="8" w:space="0" w:color="auto"/>
            </w:tcBorders>
            <w:shd w:val="clear" w:color="auto" w:fill="auto"/>
            <w:tcMar>
              <w:top w:w="0" w:type="dxa"/>
              <w:left w:w="30" w:type="dxa"/>
              <w:bottom w:w="0" w:type="dxa"/>
              <w:right w:w="30" w:type="dxa"/>
            </w:tcMar>
          </w:tcPr>
          <w:p w14:paraId="1BB8E616" w14:textId="77777777" w:rsidR="00C44077" w:rsidRPr="00BF4F50" w:rsidRDefault="00C44077" w:rsidP="00DD28A4">
            <w:pPr>
              <w:widowControl w:val="0"/>
              <w:rPr>
                <w:sz w:val="18"/>
                <w:szCs w:val="18"/>
              </w:rPr>
            </w:pPr>
            <w:r w:rsidRPr="00BF4F50">
              <w:rPr>
                <w:sz w:val="18"/>
                <w:szCs w:val="18"/>
              </w:rPr>
              <w:t>TBD</w:t>
            </w:r>
          </w:p>
        </w:tc>
      </w:tr>
    </w:tbl>
    <w:p w14:paraId="304FDFEE" w14:textId="77777777" w:rsidR="00C44077" w:rsidRPr="006F035A" w:rsidRDefault="00C44077" w:rsidP="00120007">
      <w:pPr>
        <w:widowControl w:val="0"/>
        <w:rPr>
          <w:sz w:val="21"/>
          <w:szCs w:val="21"/>
        </w:rPr>
      </w:pPr>
    </w:p>
    <w:p w14:paraId="034E7CBD" w14:textId="77777777" w:rsidR="00C44077" w:rsidRPr="006F035A" w:rsidRDefault="00C44077" w:rsidP="00120007">
      <w:pPr>
        <w:widowControl w:val="0"/>
      </w:pPr>
      <w:r w:rsidRPr="006F035A">
        <w:t>* The target of an agency will be reduced if we could not submit a tranche owe to another cooperating/lead agency, if agreed by that agency.</w:t>
      </w:r>
    </w:p>
    <w:p w14:paraId="751418E0" w14:textId="77777777" w:rsidR="00C44077" w:rsidRPr="006F035A" w:rsidRDefault="00C44077" w:rsidP="00120007">
      <w:pPr>
        <w:widowControl w:val="0"/>
      </w:pPr>
      <w:r w:rsidRPr="006F035A">
        <w:t>** Project preparation should not be assessed if the Executive Committee has not taken a decision on its funding.</w:t>
      </w:r>
    </w:p>
    <w:p w14:paraId="1F0B4EC1" w14:textId="77777777" w:rsidR="00C44077" w:rsidRPr="006F035A" w:rsidRDefault="00C44077" w:rsidP="00120007">
      <w:pPr>
        <w:widowControl w:val="0"/>
      </w:pPr>
    </w:p>
    <w:p w14:paraId="0FD8F298" w14:textId="77777777" w:rsidR="00C44077" w:rsidRPr="001C3096" w:rsidRDefault="00C44077" w:rsidP="00120007">
      <w:pPr>
        <w:widowControl w:val="0"/>
        <w:rPr>
          <w:b/>
          <w:bCs/>
          <w:color w:val="000000"/>
          <w:sz w:val="16"/>
          <w:szCs w:val="16"/>
        </w:rPr>
      </w:pPr>
      <w:r w:rsidRPr="006F035A">
        <w:rPr>
          <w:u w:val="single"/>
        </w:rPr>
        <w:t>Note:</w:t>
      </w:r>
      <w:r w:rsidRPr="006F035A">
        <w:t xml:space="preserve"> As per usual practice, all the above indicators will be revised during the </w:t>
      </w:r>
      <w:r>
        <w:t>83rd</w:t>
      </w:r>
      <w:r w:rsidRPr="006F035A">
        <w:t xml:space="preserve"> </w:t>
      </w:r>
      <w:proofErr w:type="spellStart"/>
      <w:r w:rsidRPr="006F035A">
        <w:t>ExCom</w:t>
      </w:r>
      <w:proofErr w:type="spellEnd"/>
      <w:r w:rsidRPr="006F035A">
        <w:t>, depending on which programmes are allowed to stay in the business plan at that meeting.</w:t>
      </w:r>
    </w:p>
    <w:p w14:paraId="09AC4DDE" w14:textId="77777777" w:rsidR="00E85409" w:rsidRPr="00C44077" w:rsidRDefault="00E85409" w:rsidP="00C44077"/>
    <w:sectPr w:rsidR="00E85409" w:rsidRPr="00C44077" w:rsidSect="00C44077">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6F2685" w14:textId="77777777" w:rsidR="00641623" w:rsidRDefault="00641623" w:rsidP="004A504B">
      <w:r>
        <w:separator/>
      </w:r>
    </w:p>
  </w:endnote>
  <w:endnote w:type="continuationSeparator" w:id="0">
    <w:p w14:paraId="67B0862F" w14:textId="77777777" w:rsidR="00641623" w:rsidRDefault="0064162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48AA7" w14:textId="00E691A7" w:rsidR="00DC6A10" w:rsidRPr="0033525D" w:rsidRDefault="00BC2495">
    <w:pPr>
      <w:jc w:val="center"/>
    </w:pPr>
    <w:r>
      <w:fldChar w:fldCharType="begin"/>
    </w:r>
    <w:r w:rsidR="00851352">
      <w:instrText xml:space="preserve"> PAGE </w:instrText>
    </w:r>
    <w:r>
      <w:fldChar w:fldCharType="separate"/>
    </w:r>
    <w:r w:rsidR="005A330A">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3C36D" w14:textId="4BE8739E" w:rsidR="00DC6A10" w:rsidRPr="0033525D" w:rsidRDefault="00BC2495">
    <w:pPr>
      <w:jc w:val="center"/>
    </w:pPr>
    <w:r>
      <w:fldChar w:fldCharType="begin"/>
    </w:r>
    <w:r w:rsidR="00851352">
      <w:instrText xml:space="preserve"> PAGE </w:instrText>
    </w:r>
    <w:r>
      <w:fldChar w:fldCharType="separate"/>
    </w:r>
    <w:r w:rsidR="005A330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E393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96F02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B3931" w14:textId="42F90469" w:rsidR="00C44077" w:rsidRPr="00BA3291" w:rsidRDefault="00C44077" w:rsidP="00C44077">
    <w:pPr>
      <w:pStyle w:val="Footer"/>
      <w:jc w:val="right"/>
      <w:rPr>
        <w:sz w:val="18"/>
        <w:szCs w:val="18"/>
      </w:rPr>
    </w:pPr>
    <w:r w:rsidRPr="00BA3291">
      <w:rPr>
        <w:sz w:val="18"/>
        <w:szCs w:val="18"/>
      </w:rPr>
      <w:t xml:space="preserve">Page </w:t>
    </w:r>
    <w:r w:rsidRPr="00BA3291">
      <w:rPr>
        <w:b/>
        <w:sz w:val="18"/>
        <w:szCs w:val="18"/>
      </w:rPr>
      <w:fldChar w:fldCharType="begin"/>
    </w:r>
    <w:r w:rsidRPr="00BA3291">
      <w:rPr>
        <w:b/>
        <w:sz w:val="18"/>
        <w:szCs w:val="18"/>
      </w:rPr>
      <w:instrText xml:space="preserve"> PAGE </w:instrText>
    </w:r>
    <w:r w:rsidRPr="00BA3291">
      <w:rPr>
        <w:b/>
        <w:sz w:val="18"/>
        <w:szCs w:val="18"/>
      </w:rPr>
      <w:fldChar w:fldCharType="separate"/>
    </w:r>
    <w:r w:rsidR="005A330A">
      <w:rPr>
        <w:b/>
        <w:noProof/>
        <w:sz w:val="18"/>
        <w:szCs w:val="18"/>
      </w:rPr>
      <w:t>10</w:t>
    </w:r>
    <w:r w:rsidRPr="00BA3291">
      <w:rPr>
        <w:b/>
        <w:sz w:val="18"/>
        <w:szCs w:val="18"/>
      </w:rPr>
      <w:fldChar w:fldCharType="end"/>
    </w:r>
    <w:r w:rsidRPr="00BA3291">
      <w:rPr>
        <w:sz w:val="18"/>
        <w:szCs w:val="18"/>
      </w:rPr>
      <w:t xml:space="preserve"> of </w:t>
    </w:r>
    <w:r w:rsidR="00F94459">
      <w:rPr>
        <w:b/>
        <w:sz w:val="18"/>
        <w:szCs w:val="18"/>
      </w:rPr>
      <w:t>10</w:t>
    </w:r>
  </w:p>
  <w:p w14:paraId="429A14AE" w14:textId="429579D9" w:rsidR="00C44077" w:rsidRPr="00C44077" w:rsidRDefault="00C44077" w:rsidP="00C44077">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2ADF7" w14:textId="1963218D" w:rsidR="00B11E55" w:rsidRPr="00BA3291" w:rsidRDefault="00094266">
    <w:pPr>
      <w:pStyle w:val="Footer"/>
      <w:jc w:val="right"/>
      <w:rPr>
        <w:sz w:val="18"/>
        <w:szCs w:val="18"/>
      </w:rPr>
    </w:pPr>
    <w:r w:rsidRPr="00BA3291">
      <w:rPr>
        <w:sz w:val="18"/>
        <w:szCs w:val="18"/>
      </w:rPr>
      <w:t xml:space="preserve">Page </w:t>
    </w:r>
    <w:r w:rsidRPr="00BA3291">
      <w:rPr>
        <w:b/>
        <w:sz w:val="18"/>
        <w:szCs w:val="18"/>
      </w:rPr>
      <w:fldChar w:fldCharType="begin"/>
    </w:r>
    <w:r w:rsidRPr="00BA3291">
      <w:rPr>
        <w:b/>
        <w:sz w:val="18"/>
        <w:szCs w:val="18"/>
      </w:rPr>
      <w:instrText xml:space="preserve"> PAGE </w:instrText>
    </w:r>
    <w:r w:rsidRPr="00BA3291">
      <w:rPr>
        <w:b/>
        <w:sz w:val="18"/>
        <w:szCs w:val="18"/>
      </w:rPr>
      <w:fldChar w:fldCharType="separate"/>
    </w:r>
    <w:r w:rsidR="005A330A">
      <w:rPr>
        <w:b/>
        <w:noProof/>
        <w:sz w:val="18"/>
        <w:szCs w:val="18"/>
      </w:rPr>
      <w:t>9</w:t>
    </w:r>
    <w:r w:rsidRPr="00BA3291">
      <w:rPr>
        <w:b/>
        <w:sz w:val="18"/>
        <w:szCs w:val="18"/>
      </w:rPr>
      <w:fldChar w:fldCharType="end"/>
    </w:r>
    <w:r w:rsidRPr="00BA3291">
      <w:rPr>
        <w:sz w:val="18"/>
        <w:szCs w:val="18"/>
      </w:rPr>
      <w:t xml:space="preserve"> of </w:t>
    </w:r>
    <w:r w:rsidR="00F94459">
      <w:rPr>
        <w:b/>
        <w:sz w:val="18"/>
        <w:szCs w:val="18"/>
      </w:rPr>
      <w:t>10</w:t>
    </w:r>
  </w:p>
  <w:p w14:paraId="5A98A69C" w14:textId="77777777" w:rsidR="00B11E55" w:rsidRDefault="005A330A">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A5716" w14:textId="3C84E518" w:rsidR="00C44077" w:rsidRPr="00BA3291" w:rsidRDefault="00C44077" w:rsidP="00C44077">
    <w:pPr>
      <w:pStyle w:val="Footer"/>
      <w:jc w:val="right"/>
      <w:rPr>
        <w:sz w:val="18"/>
        <w:szCs w:val="18"/>
      </w:rPr>
    </w:pPr>
    <w:r w:rsidRPr="00BA3291">
      <w:rPr>
        <w:sz w:val="18"/>
        <w:szCs w:val="18"/>
      </w:rPr>
      <w:t xml:space="preserve">Page </w:t>
    </w:r>
    <w:r w:rsidRPr="00BA3291">
      <w:rPr>
        <w:b/>
        <w:sz w:val="18"/>
        <w:szCs w:val="18"/>
      </w:rPr>
      <w:fldChar w:fldCharType="begin"/>
    </w:r>
    <w:r w:rsidRPr="00BA3291">
      <w:rPr>
        <w:b/>
        <w:sz w:val="18"/>
        <w:szCs w:val="18"/>
      </w:rPr>
      <w:instrText xml:space="preserve"> PAGE </w:instrText>
    </w:r>
    <w:r w:rsidRPr="00BA3291">
      <w:rPr>
        <w:b/>
        <w:sz w:val="18"/>
        <w:szCs w:val="18"/>
      </w:rPr>
      <w:fldChar w:fldCharType="separate"/>
    </w:r>
    <w:r w:rsidR="005A330A">
      <w:rPr>
        <w:b/>
        <w:noProof/>
        <w:sz w:val="18"/>
        <w:szCs w:val="18"/>
      </w:rPr>
      <w:t>1</w:t>
    </w:r>
    <w:r w:rsidRPr="00BA3291">
      <w:rPr>
        <w:b/>
        <w:sz w:val="18"/>
        <w:szCs w:val="18"/>
      </w:rPr>
      <w:fldChar w:fldCharType="end"/>
    </w:r>
    <w:r w:rsidRPr="00BA3291">
      <w:rPr>
        <w:sz w:val="18"/>
        <w:szCs w:val="18"/>
      </w:rPr>
      <w:t xml:space="preserve"> of </w:t>
    </w:r>
    <w:r w:rsidR="00F94459">
      <w:rPr>
        <w:b/>
        <w:sz w:val="18"/>
        <w:szCs w:val="18"/>
      </w:rPr>
      <w:t>10</w:t>
    </w:r>
  </w:p>
  <w:p w14:paraId="42322CCF" w14:textId="77777777" w:rsidR="00C44077" w:rsidRPr="00C44077" w:rsidRDefault="00C44077" w:rsidP="00C440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C4D67" w14:textId="77777777" w:rsidR="00641623" w:rsidRDefault="00641623" w:rsidP="004A504B">
      <w:r>
        <w:separator/>
      </w:r>
    </w:p>
  </w:footnote>
  <w:footnote w:type="continuationSeparator" w:id="0">
    <w:p w14:paraId="15DBA437" w14:textId="77777777" w:rsidR="00641623" w:rsidRDefault="00641623" w:rsidP="004A504B">
      <w:r>
        <w:continuationSeparator/>
      </w:r>
    </w:p>
  </w:footnote>
  <w:footnote w:id="1">
    <w:p w14:paraId="13366010" w14:textId="514C674C" w:rsidR="00641623" w:rsidRPr="0092521A" w:rsidRDefault="00641623" w:rsidP="00641623">
      <w:pPr>
        <w:pStyle w:val="FootnoteText"/>
      </w:pPr>
      <w:r w:rsidRPr="0092521A">
        <w:rPr>
          <w:rStyle w:val="FootnoteReference"/>
        </w:rPr>
        <w:footnoteRef/>
      </w:r>
      <w:r w:rsidRPr="0092521A">
        <w:t xml:space="preserve"> A draft business plan for 201</w:t>
      </w:r>
      <w:r w:rsidR="00E233B2" w:rsidRPr="0092521A">
        <w:t>9</w:t>
      </w:r>
      <w:r w:rsidR="00EE61B1" w:rsidRPr="00EE61B1">
        <w:t>–</w:t>
      </w:r>
      <w:r w:rsidRPr="0092521A">
        <w:t>202</w:t>
      </w:r>
      <w:r w:rsidR="00E233B2" w:rsidRPr="0092521A">
        <w:t>1</w:t>
      </w:r>
      <w:r w:rsidRPr="0092521A">
        <w:t xml:space="preserve"> of UNDP was discussed at the Inter-agency coordination meeting (IACM) held in Montreal from </w:t>
      </w:r>
      <w:r w:rsidR="00E233B2" w:rsidRPr="0092521A">
        <w:t>4</w:t>
      </w:r>
      <w:r w:rsidRPr="0092521A">
        <w:t xml:space="preserve"> to </w:t>
      </w:r>
      <w:r w:rsidR="00E233B2" w:rsidRPr="0092521A">
        <w:t>6</w:t>
      </w:r>
      <w:r w:rsidRPr="0092521A">
        <w:t xml:space="preserve"> September 201</w:t>
      </w:r>
      <w:r w:rsidR="00E233B2" w:rsidRPr="0092521A">
        <w:t>8</w:t>
      </w:r>
      <w:r w:rsidRPr="0092521A">
        <w:t>. The business plan contained in this document has addressed the issue</w:t>
      </w:r>
      <w:r w:rsidR="00EA1556">
        <w:t>s</w:t>
      </w:r>
      <w:r w:rsidRPr="0092521A">
        <w:t xml:space="preserve"> raised at the meeting.</w:t>
      </w:r>
    </w:p>
  </w:footnote>
  <w:footnote w:id="2">
    <w:p w14:paraId="280FEECD" w14:textId="77777777" w:rsidR="00641623" w:rsidRPr="0092521A" w:rsidRDefault="00641623" w:rsidP="00641623">
      <w:pPr>
        <w:pStyle w:val="FootnoteText"/>
        <w:rPr>
          <w:lang w:val="en-CA"/>
        </w:rPr>
      </w:pPr>
      <w:r w:rsidRPr="0092521A">
        <w:rPr>
          <w:rStyle w:val="FootnoteReference"/>
        </w:rPr>
        <w:footnoteRef/>
      </w:r>
      <w:r w:rsidRPr="0092521A">
        <w:t xml:space="preserve"> UNDP’s </w:t>
      </w:r>
      <w:r w:rsidRPr="0092521A">
        <w:rPr>
          <w:lang w:val="en-CA"/>
        </w:rPr>
        <w:t>201</w:t>
      </w:r>
      <w:r w:rsidR="00346876" w:rsidRPr="0092521A">
        <w:rPr>
          <w:lang w:val="en-CA"/>
        </w:rPr>
        <w:t>9</w:t>
      </w:r>
      <w:r w:rsidRPr="0092521A">
        <w:rPr>
          <w:lang w:val="en-CA"/>
        </w:rPr>
        <w:t xml:space="preserve"> core unit cost request has been subm</w:t>
      </w:r>
      <w:r w:rsidR="00346876" w:rsidRPr="0092521A">
        <w:rPr>
          <w:lang w:val="en-CA"/>
        </w:rPr>
        <w:t>itted to the 82</w:t>
      </w:r>
      <w:r w:rsidR="00346876" w:rsidRPr="0092521A">
        <w:rPr>
          <w:vertAlign w:val="superscript"/>
          <w:lang w:val="en-CA"/>
        </w:rPr>
        <w:t>nd</w:t>
      </w:r>
      <w:r w:rsidR="00346876" w:rsidRPr="0092521A">
        <w:rPr>
          <w:lang w:val="en-CA"/>
        </w:rPr>
        <w:t xml:space="preserve"> </w:t>
      </w:r>
      <w:r w:rsidRPr="0092521A">
        <w:rPr>
          <w:lang w:val="en-CA"/>
        </w:rPr>
        <w:t>meeting (UNEP/</w:t>
      </w:r>
      <w:proofErr w:type="spellStart"/>
      <w:r w:rsidRPr="0092521A">
        <w:rPr>
          <w:lang w:val="en-CA"/>
        </w:rPr>
        <w:t>OzL.Pro</w:t>
      </w:r>
      <w:proofErr w:type="spellEnd"/>
      <w:r w:rsidRPr="0092521A">
        <w:rPr>
          <w:lang w:val="en-CA"/>
        </w:rPr>
        <w:t>/</w:t>
      </w:r>
      <w:proofErr w:type="spellStart"/>
      <w:r w:rsidRPr="0092521A">
        <w:rPr>
          <w:lang w:val="en-CA"/>
        </w:rPr>
        <w:t>ExCom</w:t>
      </w:r>
      <w:proofErr w:type="spellEnd"/>
      <w:r w:rsidRPr="0092521A">
        <w:rPr>
          <w:lang w:val="en-CA"/>
        </w:rPr>
        <w:t>/8</w:t>
      </w:r>
      <w:r w:rsidR="00346876" w:rsidRPr="0092521A">
        <w:rPr>
          <w:lang w:val="en-CA"/>
        </w:rPr>
        <w:t>2</w:t>
      </w:r>
      <w:r w:rsidRPr="0092521A">
        <w:rPr>
          <w:lang w:val="en-CA"/>
        </w:rPr>
        <w:t>/</w:t>
      </w:r>
      <w:r w:rsidR="00346876" w:rsidRPr="0092521A">
        <w:rPr>
          <w:lang w:val="en-CA"/>
        </w:rPr>
        <w:t>38</w:t>
      </w:r>
      <w:r w:rsidRPr="0092521A">
        <w:rPr>
          <w:lang w:val="en-CA"/>
        </w:rPr>
        <w:t>).</w:t>
      </w:r>
    </w:p>
  </w:footnote>
  <w:footnote w:id="3">
    <w:p w14:paraId="6475B2FB" w14:textId="77777777" w:rsidR="00360C3D" w:rsidRPr="0092521A" w:rsidRDefault="00360C3D" w:rsidP="00360C3D">
      <w:pPr>
        <w:pStyle w:val="FootnoteText"/>
        <w:rPr>
          <w:lang w:val="en-CA"/>
        </w:rPr>
      </w:pPr>
      <w:r w:rsidRPr="0092521A">
        <w:rPr>
          <w:rStyle w:val="FootnoteReference"/>
        </w:rPr>
        <w:footnoteRef/>
      </w:r>
      <w:r w:rsidRPr="0092521A">
        <w:t xml:space="preserve"> </w:t>
      </w:r>
      <w:r w:rsidRPr="0092521A">
        <w:rPr>
          <w:lang w:val="en-CA"/>
        </w:rPr>
        <w:t>As agreed at the IACM.</w:t>
      </w:r>
    </w:p>
  </w:footnote>
  <w:footnote w:id="4">
    <w:p w14:paraId="371F0149" w14:textId="77777777" w:rsidR="00641623" w:rsidRPr="00B307E7" w:rsidRDefault="00641623" w:rsidP="00641623">
      <w:pPr>
        <w:pStyle w:val="FootnoteText"/>
        <w:rPr>
          <w:lang w:val="en-CA"/>
        </w:rPr>
      </w:pPr>
      <w:r w:rsidRPr="0092521A">
        <w:rPr>
          <w:rStyle w:val="FootnoteReference"/>
        </w:rPr>
        <w:footnoteRef/>
      </w:r>
      <w:r w:rsidRPr="0092521A">
        <w:t xml:space="preserve"> UNEP/</w:t>
      </w:r>
      <w:proofErr w:type="spellStart"/>
      <w:r w:rsidRPr="0092521A">
        <w:t>OzL.Pro</w:t>
      </w:r>
      <w:proofErr w:type="spellEnd"/>
      <w:r w:rsidRPr="0092521A">
        <w:t>/</w:t>
      </w:r>
      <w:proofErr w:type="spellStart"/>
      <w:r w:rsidRPr="0092521A">
        <w:t>ExCom</w:t>
      </w:r>
      <w:proofErr w:type="spellEnd"/>
      <w:r w:rsidRPr="0092521A">
        <w:t>/8</w:t>
      </w:r>
      <w:r w:rsidR="00A47CC1" w:rsidRPr="0092521A">
        <w:t>2</w:t>
      </w:r>
      <w:r w:rsidRPr="0092521A">
        <w:t>/</w:t>
      </w:r>
      <w:r w:rsidR="00A47CC1" w:rsidRPr="0092521A">
        <w:t>25</w:t>
      </w:r>
    </w:p>
  </w:footnote>
  <w:footnote w:id="5">
    <w:p w14:paraId="10DF78B4" w14:textId="77777777" w:rsidR="00C44077" w:rsidRPr="00E12306" w:rsidRDefault="00C44077" w:rsidP="00067094">
      <w:pPr>
        <w:widowControl w:val="0"/>
        <w:rPr>
          <w:sz w:val="16"/>
          <w:szCs w:val="16"/>
        </w:rPr>
      </w:pPr>
      <w:r w:rsidRPr="00E12306">
        <w:rPr>
          <w:rStyle w:val="FootnoteReference"/>
          <w:sz w:val="16"/>
          <w:szCs w:val="16"/>
        </w:rPr>
        <w:footnoteRef/>
      </w:r>
      <w:r w:rsidRPr="00E12306">
        <w:rPr>
          <w:sz w:val="16"/>
          <w:szCs w:val="16"/>
        </w:rPr>
        <w:t xml:space="preserve"> All values include agency support costs.</w:t>
      </w:r>
    </w:p>
  </w:footnote>
  <w:footnote w:id="6">
    <w:p w14:paraId="68264FCE" w14:textId="77777777" w:rsidR="00C44077" w:rsidRPr="00C44077" w:rsidRDefault="00C44077" w:rsidP="00067094">
      <w:pPr>
        <w:widowControl w:val="0"/>
        <w:rPr>
          <w:rFonts w:ascii="Calibri Light" w:eastAsia="Calibri Light" w:hAnsi="Calibri Light" w:cs="Calibri Light"/>
          <w:sz w:val="16"/>
          <w:szCs w:val="16"/>
          <w:lang w:bidi="yi-Hebr"/>
        </w:rPr>
      </w:pPr>
      <w:r w:rsidRPr="00C44077">
        <w:rPr>
          <w:rFonts w:ascii="Calibri Light" w:eastAsia="Calibri Light" w:hAnsi="Calibri Light" w:cs="Calibri Light"/>
          <w:sz w:val="16"/>
          <w:szCs w:val="16"/>
          <w:vertAlign w:val="superscript"/>
          <w:lang w:bidi="yi-Hebr"/>
        </w:rPr>
        <w:footnoteRef/>
      </w:r>
      <w:r w:rsidRPr="00C44077">
        <w:rPr>
          <w:rFonts w:ascii="Calibri Light" w:eastAsia="Calibri Light" w:hAnsi="Calibri Light" w:cs="Calibri Light"/>
          <w:sz w:val="16"/>
          <w:szCs w:val="16"/>
          <w:lang w:bidi="yi-Hebr"/>
        </w:rPr>
        <w:t>All values include agency support costs.</w:t>
      </w:r>
    </w:p>
  </w:footnote>
  <w:footnote w:id="7">
    <w:p w14:paraId="20D07771" w14:textId="77777777" w:rsidR="00C44077" w:rsidRPr="00C44077" w:rsidRDefault="00C44077" w:rsidP="00C44077">
      <w:pPr>
        <w:pStyle w:val="Heading2"/>
        <w:rPr>
          <w:rFonts w:ascii="Calibri Light" w:eastAsia="Calibri Light" w:hAnsi="Calibri Light" w:cs="Calibri Light"/>
          <w:sz w:val="16"/>
          <w:szCs w:val="16"/>
          <w:lang w:bidi="yi-Hebr"/>
        </w:rPr>
      </w:pPr>
      <w:r w:rsidRPr="00C44077">
        <w:rPr>
          <w:rFonts w:ascii="Calibri Light" w:eastAsia="Calibri Light" w:hAnsi="Calibri Light" w:cs="Calibri Light"/>
          <w:sz w:val="16"/>
          <w:szCs w:val="16"/>
          <w:vertAlign w:val="superscript"/>
          <w:lang w:bidi="yi-Hebr"/>
        </w:rPr>
        <w:footnoteRef/>
      </w:r>
      <w:r w:rsidRPr="00C44077">
        <w:rPr>
          <w:rFonts w:ascii="Calibri Light" w:eastAsia="Calibri Light" w:hAnsi="Calibri Light" w:cs="Calibri Light"/>
          <w:sz w:val="16"/>
          <w:szCs w:val="16"/>
          <w:lang w:bidi="yi-Hebr"/>
        </w:rPr>
        <w:t xml:space="preserve"> EUR contains CIS-countries that receive MLF funding. </w:t>
      </w:r>
    </w:p>
    <w:p w14:paraId="7882E936" w14:textId="77777777" w:rsidR="00C44077" w:rsidRPr="00E12306" w:rsidRDefault="00C44077" w:rsidP="00A25012">
      <w:pPr>
        <w:widowControl w:val="0"/>
        <w:rPr>
          <w:sz w:val="16"/>
          <w:szCs w:val="16"/>
        </w:rPr>
      </w:pPr>
    </w:p>
  </w:footnote>
  <w:footnote w:id="8">
    <w:p w14:paraId="5139C18A" w14:textId="77777777" w:rsidR="00C44077" w:rsidRPr="00EB5CEF" w:rsidRDefault="00C44077" w:rsidP="00067094">
      <w:pPr>
        <w:widowControl w:val="0"/>
        <w:rPr>
          <w:sz w:val="16"/>
          <w:szCs w:val="16"/>
        </w:rPr>
      </w:pPr>
      <w:r>
        <w:rPr>
          <w:rStyle w:val="FootnoteReference"/>
        </w:rPr>
        <w:footnoteRef/>
      </w:r>
      <w:r>
        <w:t xml:space="preserve"> </w:t>
      </w:r>
      <w:r w:rsidRPr="00DD6F61">
        <w:rPr>
          <w:sz w:val="16"/>
          <w:szCs w:val="16"/>
        </w:rPr>
        <w:t>Tonnage</w:t>
      </w:r>
      <w:smartTag w:uri="urn:schemas-microsoft-com:office:smarttags" w:element="PersonName">
        <w:r w:rsidRPr="00DD6F61">
          <w:rPr>
            <w:sz w:val="16"/>
            <w:szCs w:val="16"/>
          </w:rPr>
          <w:t xml:space="preserve"> </w:t>
        </w:r>
      </w:smartTag>
      <w:r>
        <w:rPr>
          <w:sz w:val="16"/>
          <w:szCs w:val="16"/>
        </w:rPr>
        <w:t>in</w:t>
      </w:r>
      <w:smartTag w:uri="urn:schemas-microsoft-com:office:smarttags" w:element="PersonName">
        <w:r>
          <w:rPr>
            <w:sz w:val="16"/>
            <w:szCs w:val="16"/>
          </w:rPr>
          <w:t xml:space="preserve"> </w:t>
        </w:r>
      </w:smartTag>
      <w:r>
        <w:rPr>
          <w:sz w:val="16"/>
          <w:szCs w:val="16"/>
        </w:rPr>
        <w:t>ODP</w:t>
      </w:r>
      <w:smartTag w:uri="urn:schemas-microsoft-com:office:smarttags" w:element="PersonName">
        <w:r>
          <w:rPr>
            <w:sz w:val="16"/>
            <w:szCs w:val="16"/>
          </w:rPr>
          <w:t xml:space="preserve"> </w:t>
        </w:r>
      </w:smartTag>
      <w:r>
        <w:rPr>
          <w:sz w:val="16"/>
          <w:szCs w:val="16"/>
        </w:rPr>
        <w:t>and</w:t>
      </w:r>
      <w:smartTag w:uri="urn:schemas-microsoft-com:office:smarttags" w:element="PersonName">
        <w:r>
          <w:rPr>
            <w:sz w:val="16"/>
            <w:szCs w:val="16"/>
          </w:rPr>
          <w:t xml:space="preserve"> </w:t>
        </w:r>
      </w:smartTag>
      <w:r w:rsidRPr="00DD6F61">
        <w:rPr>
          <w:sz w:val="16"/>
          <w:szCs w:val="16"/>
        </w:rPr>
        <w:t>based</w:t>
      </w:r>
      <w:smartTag w:uri="urn:schemas-microsoft-com:office:smarttags" w:element="PersonName">
        <w:r w:rsidRPr="00DD6F61">
          <w:rPr>
            <w:sz w:val="16"/>
            <w:szCs w:val="16"/>
          </w:rPr>
          <w:t xml:space="preserve"> </w:t>
        </w:r>
      </w:smartTag>
      <w:r w:rsidRPr="00DD6F61">
        <w:rPr>
          <w:sz w:val="16"/>
          <w:szCs w:val="16"/>
        </w:rPr>
        <w:t>on</w:t>
      </w:r>
      <w:smartTag w:uri="urn:schemas-microsoft-com:office:smarttags" w:element="PersonName">
        <w:r w:rsidRPr="00DD6F61">
          <w:rPr>
            <w:sz w:val="16"/>
            <w:szCs w:val="16"/>
          </w:rPr>
          <w:t xml:space="preserve"> </w:t>
        </w:r>
      </w:smartTag>
      <w:r w:rsidRPr="00DD6F61">
        <w:rPr>
          <w:sz w:val="16"/>
          <w:szCs w:val="16"/>
        </w:rPr>
        <w:t>date</w:t>
      </w:r>
      <w:smartTag w:uri="urn:schemas-microsoft-com:office:smarttags" w:element="PersonName">
        <w:r w:rsidRPr="00DD6F61">
          <w:rPr>
            <w:sz w:val="16"/>
            <w:szCs w:val="16"/>
          </w:rPr>
          <w:t xml:space="preserve"> </w:t>
        </w:r>
      </w:smartTag>
      <w:r w:rsidRPr="00DD6F61">
        <w:rPr>
          <w:sz w:val="16"/>
          <w:szCs w:val="16"/>
        </w:rPr>
        <w:t>of</w:t>
      </w:r>
      <w:smartTag w:uri="urn:schemas-microsoft-com:office:smarttags" w:element="PersonName">
        <w:r w:rsidRPr="00DD6F61">
          <w:rPr>
            <w:sz w:val="16"/>
            <w:szCs w:val="16"/>
          </w:rPr>
          <w:t xml:space="preserve"> </w:t>
        </w:r>
      </w:smartTag>
      <w:r w:rsidRPr="00DD6F61">
        <w:rPr>
          <w:sz w:val="16"/>
          <w:szCs w:val="16"/>
        </w:rPr>
        <w:t>project</w:t>
      </w:r>
      <w:smartTag w:uri="urn:schemas-microsoft-com:office:smarttags" w:element="PersonName">
        <w:r w:rsidRPr="00DD6F61">
          <w:rPr>
            <w:sz w:val="16"/>
            <w:szCs w:val="16"/>
          </w:rPr>
          <w:t xml:space="preserve"> </w:t>
        </w:r>
      </w:smartTag>
      <w:r w:rsidRPr="00DD6F61">
        <w:rPr>
          <w:sz w:val="16"/>
          <w:szCs w:val="16"/>
        </w:rPr>
        <w:t>approvals</w:t>
      </w:r>
      <w:r>
        <w:rPr>
          <w:sz w:val="16"/>
          <w:szCs w:val="16"/>
        </w:rPr>
        <w:t>.  T</w:t>
      </w:r>
      <w:r w:rsidRPr="00470317">
        <w:rPr>
          <w:sz w:val="16"/>
          <w:szCs w:val="16"/>
        </w:rPr>
        <w:t xml:space="preserve">he figures for ODP related to ODS-waste management and </w:t>
      </w:r>
      <w:r>
        <w:rPr>
          <w:sz w:val="16"/>
          <w:szCs w:val="16"/>
        </w:rPr>
        <w:t>destruction</w:t>
      </w:r>
      <w:r w:rsidRPr="00470317">
        <w:rPr>
          <w:sz w:val="16"/>
          <w:szCs w:val="16"/>
        </w:rPr>
        <w:t xml:space="preserve"> projects are very raw estimates. In addition it has to be clear t</w:t>
      </w:r>
      <w:r>
        <w:rPr>
          <w:sz w:val="16"/>
          <w:szCs w:val="16"/>
        </w:rPr>
        <w:t>hat those figures are not phase-out</w:t>
      </w:r>
      <w:r w:rsidRPr="00470317">
        <w:rPr>
          <w:sz w:val="16"/>
          <w:szCs w:val="16"/>
        </w:rPr>
        <w:t xml:space="preserve"> as they represent ODS </w:t>
      </w:r>
      <w:r>
        <w:rPr>
          <w:sz w:val="16"/>
          <w:szCs w:val="16"/>
        </w:rPr>
        <w:t>“</w:t>
      </w:r>
      <w:r w:rsidRPr="00470317">
        <w:rPr>
          <w:sz w:val="16"/>
          <w:szCs w:val="16"/>
        </w:rPr>
        <w:t>use</w:t>
      </w:r>
      <w:r>
        <w:rPr>
          <w:sz w:val="16"/>
          <w:szCs w:val="16"/>
        </w:rPr>
        <w:t>”</w:t>
      </w:r>
      <w:r w:rsidRPr="00470317">
        <w:rPr>
          <w:sz w:val="16"/>
          <w:szCs w:val="16"/>
        </w:rPr>
        <w:t xml:space="preserve"> and not </w:t>
      </w:r>
      <w:r>
        <w:rPr>
          <w:sz w:val="16"/>
          <w:szCs w:val="16"/>
        </w:rPr>
        <w:t>“c</w:t>
      </w:r>
      <w:r w:rsidRPr="00470317">
        <w:rPr>
          <w:sz w:val="16"/>
          <w:szCs w:val="16"/>
        </w:rPr>
        <w:t>onsumption</w:t>
      </w:r>
      <w:r>
        <w:rPr>
          <w:sz w:val="16"/>
          <w:szCs w:val="16"/>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BD6F5" w14:textId="0F335C87" w:rsidR="00DC6A10" w:rsidRPr="0033525D" w:rsidRDefault="005A330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/82/27</w:t>
    </w:r>
    <w:r>
      <w:fldChar w:fldCharType="end"/>
    </w:r>
  </w:p>
  <w:p w14:paraId="64622661" w14:textId="77777777" w:rsidR="00DC6A10" w:rsidRPr="0033525D" w:rsidRDefault="00DC6A10"/>
  <w:p w14:paraId="24674BFB"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05853" w14:textId="57E3EF67" w:rsidR="00DC6A10" w:rsidRPr="0033525D" w:rsidRDefault="005A330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/82/27</w:t>
    </w:r>
    <w:r>
      <w:fldChar w:fldCharType="end"/>
    </w:r>
  </w:p>
  <w:p w14:paraId="2E0949C9" w14:textId="77777777" w:rsidR="00DC6A10" w:rsidRPr="0033525D" w:rsidRDefault="00DC6A10"/>
  <w:p w14:paraId="3560717F"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5FC74" w14:textId="77777777" w:rsidR="00C44077" w:rsidRPr="00C44077" w:rsidRDefault="00C44077" w:rsidP="00C4407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1FF1D" w14:textId="77777777" w:rsidR="00C44077" w:rsidRPr="00C44077" w:rsidRDefault="00C44077" w:rsidP="00C4407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550B3" w14:textId="77777777" w:rsidR="00C44077" w:rsidRDefault="00C440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E75932"/>
    <w:multiLevelType w:val="hybridMultilevel"/>
    <w:tmpl w:val="72D25C96"/>
    <w:lvl w:ilvl="0" w:tplc="7AC6964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2730C9"/>
    <w:multiLevelType w:val="hybridMultilevel"/>
    <w:tmpl w:val="8C0C3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E446B1A"/>
    <w:multiLevelType w:val="hybridMultilevel"/>
    <w:tmpl w:val="BF1ACA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TimesNewRomanPSMT" w:hAnsi="TimesNewRomanPSMT" w:cs="TimesNewRomanPSMT" w:hint="default"/>
      </w:rPr>
    </w:lvl>
    <w:lvl w:ilvl="2" w:tplc="04090005" w:tentative="1">
      <w:start w:val="1"/>
      <w:numFmt w:val="bullet"/>
      <w:lvlText w:val=""/>
      <w:lvlJc w:val="left"/>
      <w:pPr>
        <w:tabs>
          <w:tab w:val="num" w:pos="2160"/>
        </w:tabs>
        <w:ind w:left="2160" w:hanging="360"/>
      </w:pPr>
      <w:rPr>
        <w:rFonts w:ascii="Tahoma" w:hAnsi="Tahoma" w:hint="default"/>
      </w:rPr>
    </w:lvl>
    <w:lvl w:ilvl="3" w:tplc="04090001" w:tentative="1">
      <w:start w:val="1"/>
      <w:numFmt w:val="bullet"/>
      <w:lvlText w:val=""/>
      <w:lvlJc w:val="left"/>
      <w:pPr>
        <w:tabs>
          <w:tab w:val="num" w:pos="2880"/>
        </w:tabs>
        <w:ind w:left="2880" w:hanging="360"/>
      </w:pPr>
      <w:rPr>
        <w:rFonts w:ascii="Consolas" w:hAnsi="Consolas" w:hint="default"/>
      </w:rPr>
    </w:lvl>
    <w:lvl w:ilvl="4" w:tplc="04090003" w:tentative="1">
      <w:start w:val="1"/>
      <w:numFmt w:val="bullet"/>
      <w:lvlText w:val="o"/>
      <w:lvlJc w:val="left"/>
      <w:pPr>
        <w:tabs>
          <w:tab w:val="num" w:pos="3600"/>
        </w:tabs>
        <w:ind w:left="3600" w:hanging="360"/>
      </w:pPr>
      <w:rPr>
        <w:rFonts w:ascii="TimesNewRomanPSMT" w:hAnsi="TimesNewRomanPSMT" w:cs="TimesNewRomanPSMT" w:hint="default"/>
      </w:rPr>
    </w:lvl>
    <w:lvl w:ilvl="5" w:tplc="04090005" w:tentative="1">
      <w:start w:val="1"/>
      <w:numFmt w:val="bullet"/>
      <w:lvlText w:val=""/>
      <w:lvlJc w:val="left"/>
      <w:pPr>
        <w:tabs>
          <w:tab w:val="num" w:pos="4320"/>
        </w:tabs>
        <w:ind w:left="4320" w:hanging="360"/>
      </w:pPr>
      <w:rPr>
        <w:rFonts w:ascii="Tahoma" w:hAnsi="Tahoma" w:hint="default"/>
      </w:rPr>
    </w:lvl>
    <w:lvl w:ilvl="6" w:tplc="04090001" w:tentative="1">
      <w:start w:val="1"/>
      <w:numFmt w:val="bullet"/>
      <w:lvlText w:val=""/>
      <w:lvlJc w:val="left"/>
      <w:pPr>
        <w:tabs>
          <w:tab w:val="num" w:pos="5040"/>
        </w:tabs>
        <w:ind w:left="5040" w:hanging="360"/>
      </w:pPr>
      <w:rPr>
        <w:rFonts w:ascii="Consolas" w:hAnsi="Consolas" w:hint="default"/>
      </w:rPr>
    </w:lvl>
    <w:lvl w:ilvl="7" w:tplc="04090003" w:tentative="1">
      <w:start w:val="1"/>
      <w:numFmt w:val="bullet"/>
      <w:lvlText w:val="o"/>
      <w:lvlJc w:val="left"/>
      <w:pPr>
        <w:tabs>
          <w:tab w:val="num" w:pos="5760"/>
        </w:tabs>
        <w:ind w:left="5760" w:hanging="360"/>
      </w:pPr>
      <w:rPr>
        <w:rFonts w:ascii="TimesNewRomanPSMT" w:hAnsi="TimesNewRomanPSMT" w:cs="TimesNewRomanPSMT" w:hint="default"/>
      </w:rPr>
    </w:lvl>
    <w:lvl w:ilvl="8" w:tplc="04090005" w:tentative="1">
      <w:start w:val="1"/>
      <w:numFmt w:val="bullet"/>
      <w:lvlText w:val=""/>
      <w:lvlJc w:val="left"/>
      <w:pPr>
        <w:tabs>
          <w:tab w:val="num" w:pos="6480"/>
        </w:tabs>
        <w:ind w:left="6480" w:hanging="360"/>
      </w:pPr>
      <w:rPr>
        <w:rFonts w:ascii="Tahoma" w:hAnsi="Tahoma"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8"/>
  </w:num>
  <w:num w:numId="20">
    <w:abstractNumId w:val="14"/>
  </w:num>
  <w:num w:numId="21">
    <w:abstractNumId w:val="15"/>
  </w:num>
  <w:num w:numId="22">
    <w:abstractNumId w:val="12"/>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641623"/>
    <w:rsid w:val="00000FED"/>
    <w:rsid w:val="0000434E"/>
    <w:rsid w:val="000211A9"/>
    <w:rsid w:val="00031260"/>
    <w:rsid w:val="00034B53"/>
    <w:rsid w:val="00035BDC"/>
    <w:rsid w:val="0003681A"/>
    <w:rsid w:val="00061EC2"/>
    <w:rsid w:val="00080ED0"/>
    <w:rsid w:val="00085B8F"/>
    <w:rsid w:val="00090481"/>
    <w:rsid w:val="00094266"/>
    <w:rsid w:val="000A6C26"/>
    <w:rsid w:val="000C6107"/>
    <w:rsid w:val="000D52A4"/>
    <w:rsid w:val="000E07BC"/>
    <w:rsid w:val="000F1CD4"/>
    <w:rsid w:val="000F4103"/>
    <w:rsid w:val="000F70A7"/>
    <w:rsid w:val="00100B15"/>
    <w:rsid w:val="00107C40"/>
    <w:rsid w:val="00113CCA"/>
    <w:rsid w:val="00122F25"/>
    <w:rsid w:val="00135980"/>
    <w:rsid w:val="00164719"/>
    <w:rsid w:val="00166FC4"/>
    <w:rsid w:val="001677AC"/>
    <w:rsid w:val="001804EA"/>
    <w:rsid w:val="00190A61"/>
    <w:rsid w:val="001A3342"/>
    <w:rsid w:val="001A3E3D"/>
    <w:rsid w:val="001A7049"/>
    <w:rsid w:val="001B1E40"/>
    <w:rsid w:val="001C764E"/>
    <w:rsid w:val="001D1914"/>
    <w:rsid w:val="001E1052"/>
    <w:rsid w:val="001E21B1"/>
    <w:rsid w:val="001E2F93"/>
    <w:rsid w:val="001E55B2"/>
    <w:rsid w:val="001E61E5"/>
    <w:rsid w:val="001F2159"/>
    <w:rsid w:val="00214863"/>
    <w:rsid w:val="002156B4"/>
    <w:rsid w:val="00233E3E"/>
    <w:rsid w:val="00253222"/>
    <w:rsid w:val="00262847"/>
    <w:rsid w:val="00281BB2"/>
    <w:rsid w:val="00285AB3"/>
    <w:rsid w:val="00297C2C"/>
    <w:rsid w:val="002B72E9"/>
    <w:rsid w:val="002C7998"/>
    <w:rsid w:val="002C7ACC"/>
    <w:rsid w:val="002F1E53"/>
    <w:rsid w:val="002F2CAA"/>
    <w:rsid w:val="0030052C"/>
    <w:rsid w:val="003306E1"/>
    <w:rsid w:val="003320E4"/>
    <w:rsid w:val="0033525D"/>
    <w:rsid w:val="003414F3"/>
    <w:rsid w:val="00346876"/>
    <w:rsid w:val="0035613E"/>
    <w:rsid w:val="00360C3D"/>
    <w:rsid w:val="00363EE9"/>
    <w:rsid w:val="0037553D"/>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200F2"/>
    <w:rsid w:val="004328A7"/>
    <w:rsid w:val="00434C74"/>
    <w:rsid w:val="00456EB4"/>
    <w:rsid w:val="00464DBD"/>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1BEC"/>
    <w:rsid w:val="0053260C"/>
    <w:rsid w:val="00533796"/>
    <w:rsid w:val="00555D75"/>
    <w:rsid w:val="00560DF0"/>
    <w:rsid w:val="0056759C"/>
    <w:rsid w:val="0057588E"/>
    <w:rsid w:val="005942A8"/>
    <w:rsid w:val="0059513E"/>
    <w:rsid w:val="005A330A"/>
    <w:rsid w:val="005B48FF"/>
    <w:rsid w:val="005D280D"/>
    <w:rsid w:val="00604C15"/>
    <w:rsid w:val="006158D5"/>
    <w:rsid w:val="00625D83"/>
    <w:rsid w:val="00637ED2"/>
    <w:rsid w:val="00641623"/>
    <w:rsid w:val="00642DF9"/>
    <w:rsid w:val="006476A1"/>
    <w:rsid w:val="006623E7"/>
    <w:rsid w:val="00662B80"/>
    <w:rsid w:val="00670F6C"/>
    <w:rsid w:val="00683E7A"/>
    <w:rsid w:val="006852C7"/>
    <w:rsid w:val="00694B57"/>
    <w:rsid w:val="006C1727"/>
    <w:rsid w:val="006C32FD"/>
    <w:rsid w:val="006C39CE"/>
    <w:rsid w:val="006D0FCC"/>
    <w:rsid w:val="006D1907"/>
    <w:rsid w:val="006E1FC3"/>
    <w:rsid w:val="0070616B"/>
    <w:rsid w:val="00706FDA"/>
    <w:rsid w:val="00711F9A"/>
    <w:rsid w:val="00713810"/>
    <w:rsid w:val="007303A5"/>
    <w:rsid w:val="00730B3E"/>
    <w:rsid w:val="0073420B"/>
    <w:rsid w:val="0074760E"/>
    <w:rsid w:val="00754ABA"/>
    <w:rsid w:val="007837BD"/>
    <w:rsid w:val="007A1546"/>
    <w:rsid w:val="007A228C"/>
    <w:rsid w:val="007A368E"/>
    <w:rsid w:val="007A5868"/>
    <w:rsid w:val="007B04CE"/>
    <w:rsid w:val="007B6871"/>
    <w:rsid w:val="007B7A2F"/>
    <w:rsid w:val="007C3D33"/>
    <w:rsid w:val="007C5373"/>
    <w:rsid w:val="007D294A"/>
    <w:rsid w:val="007D47D2"/>
    <w:rsid w:val="007D6EC0"/>
    <w:rsid w:val="007D7E1D"/>
    <w:rsid w:val="00831979"/>
    <w:rsid w:val="00851352"/>
    <w:rsid w:val="0085333D"/>
    <w:rsid w:val="00863230"/>
    <w:rsid w:val="008717D8"/>
    <w:rsid w:val="0087215C"/>
    <w:rsid w:val="00880E35"/>
    <w:rsid w:val="00884F6D"/>
    <w:rsid w:val="008875FE"/>
    <w:rsid w:val="00887F8E"/>
    <w:rsid w:val="00896234"/>
    <w:rsid w:val="00897E43"/>
    <w:rsid w:val="008C5738"/>
    <w:rsid w:val="008C7EAD"/>
    <w:rsid w:val="008D0CFE"/>
    <w:rsid w:val="008D6152"/>
    <w:rsid w:val="008F0F81"/>
    <w:rsid w:val="008F27BF"/>
    <w:rsid w:val="009142EC"/>
    <w:rsid w:val="009154C3"/>
    <w:rsid w:val="00923540"/>
    <w:rsid w:val="0092521A"/>
    <w:rsid w:val="00926767"/>
    <w:rsid w:val="009361D5"/>
    <w:rsid w:val="009428A4"/>
    <w:rsid w:val="009659F4"/>
    <w:rsid w:val="00970D60"/>
    <w:rsid w:val="0097674B"/>
    <w:rsid w:val="00985E51"/>
    <w:rsid w:val="009960E5"/>
    <w:rsid w:val="009A7ADC"/>
    <w:rsid w:val="009B0DB3"/>
    <w:rsid w:val="009C19B7"/>
    <w:rsid w:val="009D483D"/>
    <w:rsid w:val="009D6C23"/>
    <w:rsid w:val="009D7C51"/>
    <w:rsid w:val="009E196C"/>
    <w:rsid w:val="009F36BF"/>
    <w:rsid w:val="00A111B6"/>
    <w:rsid w:val="00A26D27"/>
    <w:rsid w:val="00A27F01"/>
    <w:rsid w:val="00A376EE"/>
    <w:rsid w:val="00A42A99"/>
    <w:rsid w:val="00A47CC1"/>
    <w:rsid w:val="00A5151A"/>
    <w:rsid w:val="00A57E0A"/>
    <w:rsid w:val="00A823F6"/>
    <w:rsid w:val="00AA0A89"/>
    <w:rsid w:val="00AA6429"/>
    <w:rsid w:val="00AC01AA"/>
    <w:rsid w:val="00AC4F72"/>
    <w:rsid w:val="00AD745D"/>
    <w:rsid w:val="00AF741A"/>
    <w:rsid w:val="00B01ADB"/>
    <w:rsid w:val="00B04161"/>
    <w:rsid w:val="00B0484D"/>
    <w:rsid w:val="00B056F9"/>
    <w:rsid w:val="00B11E3D"/>
    <w:rsid w:val="00B17E82"/>
    <w:rsid w:val="00B4575A"/>
    <w:rsid w:val="00B575BA"/>
    <w:rsid w:val="00B71C28"/>
    <w:rsid w:val="00B76429"/>
    <w:rsid w:val="00B956D4"/>
    <w:rsid w:val="00B97446"/>
    <w:rsid w:val="00BA29A2"/>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4077"/>
    <w:rsid w:val="00C45885"/>
    <w:rsid w:val="00C50F22"/>
    <w:rsid w:val="00C57971"/>
    <w:rsid w:val="00C65BD7"/>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25145"/>
    <w:rsid w:val="00D4741C"/>
    <w:rsid w:val="00D57918"/>
    <w:rsid w:val="00D60FBA"/>
    <w:rsid w:val="00D66A32"/>
    <w:rsid w:val="00D73DC6"/>
    <w:rsid w:val="00D74C1A"/>
    <w:rsid w:val="00D754C1"/>
    <w:rsid w:val="00D77393"/>
    <w:rsid w:val="00D77A35"/>
    <w:rsid w:val="00D80762"/>
    <w:rsid w:val="00D81B3E"/>
    <w:rsid w:val="00D90C70"/>
    <w:rsid w:val="00D90CEC"/>
    <w:rsid w:val="00D90E49"/>
    <w:rsid w:val="00D96ADE"/>
    <w:rsid w:val="00DA0CE2"/>
    <w:rsid w:val="00DC6A10"/>
    <w:rsid w:val="00DE657E"/>
    <w:rsid w:val="00DF4704"/>
    <w:rsid w:val="00E024AA"/>
    <w:rsid w:val="00E233B2"/>
    <w:rsid w:val="00E250F1"/>
    <w:rsid w:val="00E273FE"/>
    <w:rsid w:val="00E3550D"/>
    <w:rsid w:val="00E516A2"/>
    <w:rsid w:val="00E5404A"/>
    <w:rsid w:val="00E614E0"/>
    <w:rsid w:val="00E73F7F"/>
    <w:rsid w:val="00E85409"/>
    <w:rsid w:val="00EA1556"/>
    <w:rsid w:val="00EA429F"/>
    <w:rsid w:val="00EA4F9E"/>
    <w:rsid w:val="00EA63CA"/>
    <w:rsid w:val="00EA6D3B"/>
    <w:rsid w:val="00EB00AD"/>
    <w:rsid w:val="00EB05FC"/>
    <w:rsid w:val="00EB136C"/>
    <w:rsid w:val="00EB480E"/>
    <w:rsid w:val="00EB5EC6"/>
    <w:rsid w:val="00EB7FC9"/>
    <w:rsid w:val="00ED27E8"/>
    <w:rsid w:val="00ED7137"/>
    <w:rsid w:val="00EE61B1"/>
    <w:rsid w:val="00F21088"/>
    <w:rsid w:val="00F327E7"/>
    <w:rsid w:val="00F35746"/>
    <w:rsid w:val="00F447C7"/>
    <w:rsid w:val="00F5211B"/>
    <w:rsid w:val="00F554A9"/>
    <w:rsid w:val="00F716FD"/>
    <w:rsid w:val="00F80355"/>
    <w:rsid w:val="00F87C43"/>
    <w:rsid w:val="00F94459"/>
    <w:rsid w:val="00F9697C"/>
    <w:rsid w:val="00FB0C81"/>
    <w:rsid w:val="00FC2200"/>
    <w:rsid w:val="00FC2540"/>
    <w:rsid w:val="00FC3B4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stockticker"/>
  <w:shapeDefaults>
    <o:shapedefaults v:ext="edit" spidmax="1029"/>
    <o:shapelayout v:ext="edit">
      <o:idmap v:ext="edit" data="1"/>
    </o:shapelayout>
  </w:shapeDefaults>
  <w:decimalSymbol w:val="."/>
  <w:listSeparator w:val=","/>
  <w14:docId w14:val="2A2BB1D7"/>
  <w15:docId w15:val="{555B2A11-BE4E-440A-8312-C9E0A288A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641623"/>
    <w:pPr>
      <w:jc w:val="center"/>
      <w:outlineLvl w:val="0"/>
    </w:pPr>
    <w:rPr>
      <w:b/>
      <w:caps/>
      <w:sz w:val="22"/>
      <w:szCs w:val="22"/>
      <w:lang w:val="en-GB"/>
    </w:rPr>
  </w:style>
  <w:style w:type="paragraph" w:customStyle="1" w:styleId="subhead">
    <w:name w:val="subhead"/>
    <w:basedOn w:val="Normal"/>
    <w:next w:val="Normal"/>
    <w:uiPriority w:val="99"/>
    <w:rsid w:val="00641623"/>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FootnoteText">
    <w:name w:val="footnote text"/>
    <w:basedOn w:val="Normal"/>
    <w:link w:val="FootnoteTextChar"/>
    <w:rsid w:val="00641623"/>
    <w:rPr>
      <w:sz w:val="20"/>
      <w:szCs w:val="20"/>
    </w:rPr>
  </w:style>
  <w:style w:type="character" w:customStyle="1" w:styleId="FootnoteTextChar">
    <w:name w:val="Footnote Text Char"/>
    <w:basedOn w:val="DefaultParagraphFont"/>
    <w:link w:val="FootnoteText"/>
    <w:rsid w:val="00641623"/>
    <w:rPr>
      <w:lang w:val="en-GB"/>
    </w:rPr>
  </w:style>
  <w:style w:type="character" w:styleId="FootnoteReference">
    <w:name w:val="footnote reference"/>
    <w:rsid w:val="00641623"/>
    <w:rPr>
      <w:vertAlign w:val="superscript"/>
    </w:rPr>
  </w:style>
  <w:style w:type="character" w:customStyle="1" w:styleId="BodyText3Char">
    <w:name w:val="Body Text 3 Char"/>
    <w:link w:val="BodyText3"/>
    <w:locked/>
    <w:rsid w:val="00C44077"/>
    <w:rPr>
      <w:sz w:val="16"/>
      <w:szCs w:val="16"/>
      <w:lang w:val="en-GB"/>
    </w:rPr>
  </w:style>
  <w:style w:type="character" w:customStyle="1" w:styleId="FooterChar">
    <w:name w:val="Footer Char"/>
    <w:link w:val="Footer"/>
    <w:uiPriority w:val="99"/>
    <w:rsid w:val="00C44077"/>
    <w:rPr>
      <w:sz w:val="22"/>
      <w:szCs w:val="22"/>
      <w:lang w:val="en-GB"/>
    </w:rPr>
  </w:style>
  <w:style w:type="paragraph" w:styleId="ListParagraph">
    <w:name w:val="List Paragraph"/>
    <w:basedOn w:val="Normal"/>
    <w:uiPriority w:val="34"/>
    <w:qFormat/>
    <w:rsid w:val="00C44077"/>
    <w:pPr>
      <w:ind w:left="720"/>
      <w:jc w:val="left"/>
    </w:pPr>
    <w:rPr>
      <w:rFonts w:ascii="Arial" w:eastAsia="Wingdings" w:hAnsi="Arial" w:cs="Arial"/>
      <w:sz w:val="20"/>
      <w:szCs w:val="20"/>
      <w:lang w:val="en-US"/>
    </w:rPr>
  </w:style>
  <w:style w:type="character" w:customStyle="1" w:styleId="Heading6Char">
    <w:name w:val="Heading 6 Char"/>
    <w:link w:val="Heading6"/>
    <w:rsid w:val="00C44077"/>
    <w:rPr>
      <w:rFonts w:ascii="Arial" w:hAnsi="Arial"/>
      <w:i/>
      <w:sz w:val="22"/>
      <w:szCs w:val="22"/>
      <w:lang w:val="en-GB"/>
    </w:rPr>
  </w:style>
  <w:style w:type="paragraph" w:styleId="NoSpacing">
    <w:name w:val="No Spacing"/>
    <w:link w:val="NoSpacingChar"/>
    <w:uiPriority w:val="1"/>
    <w:qFormat/>
    <w:rsid w:val="00C44077"/>
    <w:rPr>
      <w:rFonts w:ascii="Wingdings" w:eastAsia="Cambria Math" w:hAnsi="Wingdings" w:cs="Consolas"/>
      <w:sz w:val="22"/>
      <w:szCs w:val="22"/>
      <w:lang w:eastAsia="ja-JP"/>
    </w:rPr>
  </w:style>
  <w:style w:type="character" w:customStyle="1" w:styleId="NoSpacingChar">
    <w:name w:val="No Spacing Char"/>
    <w:link w:val="NoSpacing"/>
    <w:uiPriority w:val="1"/>
    <w:rsid w:val="00C44077"/>
    <w:rPr>
      <w:rFonts w:ascii="Wingdings" w:eastAsia="Cambria Math" w:hAnsi="Wingdings" w:cs="Consolas"/>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851636">
      <w:bodyDiv w:val="1"/>
      <w:marLeft w:val="0"/>
      <w:marRight w:val="0"/>
      <w:marTop w:val="0"/>
      <w:marBottom w:val="0"/>
      <w:divBdr>
        <w:top w:val="none" w:sz="0" w:space="0" w:color="auto"/>
        <w:left w:val="none" w:sz="0" w:space="0" w:color="auto"/>
        <w:bottom w:val="none" w:sz="0" w:space="0" w:color="auto"/>
        <w:right w:val="none" w:sz="0" w:space="0" w:color="auto"/>
      </w:divBdr>
    </w:div>
    <w:div w:id="1219393072">
      <w:bodyDiv w:val="1"/>
      <w:marLeft w:val="0"/>
      <w:marRight w:val="0"/>
      <w:marTop w:val="0"/>
      <w:marBottom w:val="0"/>
      <w:divBdr>
        <w:top w:val="none" w:sz="0" w:space="0" w:color="auto"/>
        <w:left w:val="none" w:sz="0" w:space="0" w:color="auto"/>
        <w:bottom w:val="none" w:sz="0" w:space="0" w:color="auto"/>
        <w:right w:val="none" w:sz="0" w:space="0" w:color="auto"/>
      </w:divBdr>
    </w:div>
    <w:div w:id="125589755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0603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UNEP/OzL.Pro/ExCom/82/27</Document_x0020_Number>
    <FileType xmlns="89241aeb-a0fc-4d28-aa20-d0d0ed30b803">Word</FileType>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A59F22-0EA0-4ECA-A672-2E1A86398EB6}"/>
</file>

<file path=customXml/itemProps2.xml><?xml version="1.0" encoding="utf-8"?>
<ds:datastoreItem xmlns:ds="http://schemas.openxmlformats.org/officeDocument/2006/customXml" ds:itemID="{3C4835E2-062C-4322-80C4-CC9F5876E214}"/>
</file>

<file path=customXml/itemProps3.xml><?xml version="1.0" encoding="utf-8"?>
<ds:datastoreItem xmlns:ds="http://schemas.openxmlformats.org/officeDocument/2006/customXml" ds:itemID="{C3FD159A-1158-4A9E-AAA6-89F068CAA7EB}"/>
</file>

<file path=customXml/itemProps4.xml><?xml version="1.0" encoding="utf-8"?>
<ds:datastoreItem xmlns:ds="http://schemas.openxmlformats.org/officeDocument/2006/customXml" ds:itemID="{F022CA56-AE83-4469-ADCC-B96B1D068275}"/>
</file>

<file path=docProps/app.xml><?xml version="1.0" encoding="utf-8"?>
<Properties xmlns="http://schemas.openxmlformats.org/officeDocument/2006/extended-properties" xmlns:vt="http://schemas.openxmlformats.org/officeDocument/2006/docPropsVTypes">
  <Template>Eec82G</Template>
  <TotalTime>22</TotalTime>
  <Pages>14</Pages>
  <Words>4567</Words>
  <Characters>26032</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UNDP business plan for 2019–2021</vt:lpstr>
    </vt:vector>
  </TitlesOfParts>
  <Company/>
  <LinksUpToDate>false</LinksUpToDate>
  <CharactersWithSpaces>30538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business plan for 2019–2021</dc:title>
  <dc:creator>Muriel Aguiar</dc:creator>
  <cp:lastModifiedBy>Muriel Aguiar</cp:lastModifiedBy>
  <cp:revision>16</cp:revision>
  <cp:lastPrinted>2018-11-01T16:13:00Z</cp:lastPrinted>
  <dcterms:created xsi:type="dcterms:W3CDTF">2018-10-26T19:32:00Z</dcterms:created>
  <dcterms:modified xsi:type="dcterms:W3CDTF">2018-11-01T16:15:00Z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UNEP/OzL.Pro/ExCom/82/27</vt:lpwstr>
  </property>
  <property fmtid="{D5CDD505-2E9C-101B-9397-08002B2CF9AE}" pid="3" name="Revision date">
    <vt:lpwstr>11/1/2018</vt:lpwstr>
  </property>
  <property fmtid="{D5CDD505-2E9C-101B-9397-08002B2CF9AE}" pid="4" name="ContentTypeId">
    <vt:lpwstr>0x010100E84C8415FE8D8F42AA10616BA921B3F7</vt:lpwstr>
  </property>
</Properties>
</file>