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FD84B41" w14:textId="77777777">
        <w:trPr>
          <w:trHeight w:val="720"/>
        </w:trPr>
        <w:tc>
          <w:tcPr>
            <w:tcW w:w="4410" w:type="dxa"/>
            <w:gridSpan w:val="2"/>
            <w:tcBorders>
              <w:bottom w:val="single" w:sz="18" w:space="0" w:color="auto"/>
            </w:tcBorders>
          </w:tcPr>
          <w:p w14:paraId="3F834362"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9BCECE1"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61737F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7CBDC73"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4FF9AE03" wp14:editId="38957BBD">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59B8C28C" wp14:editId="200C5A3D">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22D4E778" w14:textId="77777777" w:rsidR="007E5D09" w:rsidRDefault="00E1360E">
            <w:pPr>
              <w:spacing w:before="120"/>
              <w:jc w:val="left"/>
              <w:rPr>
                <w:lang w:val="en-US"/>
              </w:rPr>
            </w:pPr>
            <w:r>
              <w:rPr>
                <w:lang w:val="en-US"/>
              </w:rPr>
              <w:t>GENERAL</w:t>
            </w:r>
          </w:p>
          <w:p w14:paraId="5CC0A934" w14:textId="77777777" w:rsidR="007E5D09" w:rsidRDefault="007E5D09">
            <w:pPr>
              <w:spacing w:before="120"/>
              <w:jc w:val="left"/>
              <w:rPr>
                <w:lang w:val="en-US"/>
              </w:rPr>
            </w:pPr>
          </w:p>
          <w:p w14:paraId="66281C16" w14:textId="31F6C3DA" w:rsidR="007E5D09" w:rsidRDefault="00564821" w:rsidP="002E7B4F">
            <w:pPr>
              <w:rPr>
                <w:rtl/>
              </w:rPr>
            </w:pPr>
            <w:r>
              <w:fldChar w:fldCharType="begin"/>
            </w:r>
            <w:r>
              <w:instrText xml:space="preserve"> DOCPROPERTY "Document number"  \* MERGEFORMAT </w:instrText>
            </w:r>
            <w:r>
              <w:fldChar w:fldCharType="separate"/>
            </w:r>
            <w:r w:rsidR="00FB74E4">
              <w:t>UNEP/</w:t>
            </w:r>
            <w:proofErr w:type="spellStart"/>
            <w:r w:rsidR="00FB74E4">
              <w:t>OzL.Pro</w:t>
            </w:r>
            <w:proofErr w:type="spellEnd"/>
            <w:r w:rsidR="00FB74E4">
              <w:t>/ExCom/90/20</w:t>
            </w:r>
            <w:r>
              <w:fldChar w:fldCharType="end"/>
            </w:r>
          </w:p>
          <w:p w14:paraId="2BCA5CEC" w14:textId="4BE53FF5" w:rsidR="00662A73" w:rsidRPr="003F73BA" w:rsidRDefault="00662A73" w:rsidP="002E7B4F">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FB74E4">
              <w:rPr>
                <w:lang w:val="en-US"/>
              </w:rPr>
              <w:t>16</w:t>
            </w:r>
            <w:r w:rsidR="00FB74E4" w:rsidRPr="00FB74E4">
              <w:t xml:space="preserve"> </w:t>
            </w:r>
            <w:r w:rsidR="00FB74E4">
              <w:rPr>
                <w:lang w:val="en-US"/>
              </w:rPr>
              <w:t>May</w:t>
            </w:r>
            <w:r w:rsidR="00FB74E4" w:rsidRPr="00FB74E4">
              <w:t xml:space="preserve"> 2022</w:t>
            </w:r>
            <w:r>
              <w:fldChar w:fldCharType="end"/>
            </w:r>
          </w:p>
          <w:p w14:paraId="0D5B96EA" w14:textId="77777777" w:rsidR="00662A73" w:rsidRDefault="00662A73">
            <w:pPr>
              <w:spacing w:before="120"/>
              <w:jc w:val="left"/>
              <w:rPr>
                <w:rtl/>
                <w:lang w:val="en-US" w:bidi="ar-AE"/>
              </w:rPr>
            </w:pPr>
          </w:p>
          <w:p w14:paraId="0DB945EF" w14:textId="77777777" w:rsidR="007E5D09" w:rsidRDefault="00E1360E">
            <w:pPr>
              <w:spacing w:before="120"/>
              <w:jc w:val="left"/>
              <w:rPr>
                <w:lang w:val="en-US"/>
              </w:rPr>
            </w:pPr>
            <w:r>
              <w:rPr>
                <w:lang w:val="en-US"/>
              </w:rPr>
              <w:t>ARABIC</w:t>
            </w:r>
          </w:p>
          <w:p w14:paraId="17BC9AC6"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398A533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AA6D15A"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CBA2CE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4D59977F"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0115CD77" w14:textId="77777777" w:rsidR="007E5D09" w:rsidRDefault="007E5D09">
            <w:pPr>
              <w:rPr>
                <w:caps/>
                <w:lang w:val="en-US"/>
              </w:rPr>
            </w:pPr>
          </w:p>
          <w:p w14:paraId="3C77F80A" w14:textId="77777777" w:rsidR="007E5D09" w:rsidRDefault="007E5D09">
            <w:pPr>
              <w:rPr>
                <w:lang w:val="en-US"/>
              </w:rPr>
            </w:pPr>
          </w:p>
        </w:tc>
      </w:tr>
    </w:tbl>
    <w:p w14:paraId="26E0348F" w14:textId="77777777" w:rsidR="007E5D09" w:rsidRDefault="007E5D09">
      <w:pPr>
        <w:pStyle w:val="Caption"/>
        <w:spacing w:line="200" w:lineRule="exact"/>
        <w:ind w:left="187" w:right="187" w:hanging="187"/>
        <w:jc w:val="both"/>
        <w:rPr>
          <w:rFonts w:cs="Akhbar MT"/>
          <w:b/>
          <w:bCs/>
          <w:sz w:val="28"/>
          <w:szCs w:val="28"/>
          <w:rtl/>
        </w:rPr>
      </w:pPr>
    </w:p>
    <w:p w14:paraId="024D0E32"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61264923"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14D0ADAB"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24A33D75" w14:textId="77777777" w:rsidR="00702662" w:rsidRDefault="00702662"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20</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7C6EF9">
        <w:rPr>
          <w:rFonts w:hint="cs"/>
          <w:sz w:val="28"/>
          <w:szCs w:val="28"/>
          <w:rtl/>
        </w:rPr>
        <w:t>23</w:t>
      </w:r>
      <w:r w:rsidRPr="00A755B6">
        <w:rPr>
          <w:rFonts w:hint="cs"/>
          <w:sz w:val="28"/>
          <w:szCs w:val="28"/>
          <w:rtl/>
        </w:rPr>
        <w:t xml:space="preserve"> </w:t>
      </w:r>
      <w:r w:rsidR="00416AD7">
        <w:rPr>
          <w:rFonts w:hint="cs"/>
          <w:sz w:val="28"/>
          <w:szCs w:val="28"/>
          <w:rtl/>
        </w:rPr>
        <w:t xml:space="preserve">يونيه </w:t>
      </w:r>
      <w:r w:rsidR="00416AD7">
        <w:rPr>
          <w:sz w:val="28"/>
          <w:szCs w:val="28"/>
          <w:lang w:val="en-CA"/>
        </w:rPr>
        <w:t>/</w:t>
      </w:r>
      <w:r w:rsidRPr="00DB2568">
        <w:rPr>
          <w:rFonts w:hint="cs"/>
          <w:sz w:val="28"/>
          <w:szCs w:val="28"/>
          <w:rtl/>
        </w:rPr>
        <w:t xml:space="preserve"> </w:t>
      </w:r>
      <w:r w:rsidR="00416AD7">
        <w:rPr>
          <w:rFonts w:hint="cs"/>
          <w:sz w:val="28"/>
          <w:szCs w:val="28"/>
          <w:rtl/>
        </w:rPr>
        <w:t xml:space="preserve">حزيران </w:t>
      </w:r>
      <w:r>
        <w:rPr>
          <w:rFonts w:asciiTheme="majorBidi" w:hAnsiTheme="majorBidi" w:cstheme="majorBidi" w:hint="cs"/>
          <w:sz w:val="26"/>
          <w:szCs w:val="26"/>
          <w:rtl/>
          <w:lang w:bidi="ar-SY"/>
        </w:rPr>
        <w:t>2022</w:t>
      </w:r>
    </w:p>
    <w:p w14:paraId="25797E28" w14:textId="77777777" w:rsidR="00702662" w:rsidRPr="00582030" w:rsidRDefault="00582030" w:rsidP="00702662">
      <w:pPr>
        <w:bidi/>
        <w:jc w:val="left"/>
        <w:rPr>
          <w:sz w:val="28"/>
          <w:szCs w:val="28"/>
          <w:rtl/>
          <w:lang w:val="en-US" w:eastAsia="zh-CN" w:bidi="ar-SA"/>
        </w:rPr>
      </w:pPr>
      <w:r w:rsidRPr="00582030">
        <w:rPr>
          <w:rFonts w:hint="cs"/>
          <w:sz w:val="28"/>
          <w:szCs w:val="28"/>
          <w:rtl/>
          <w:lang w:val="en-US" w:eastAsia="zh-CN" w:bidi="ar-SA"/>
        </w:rPr>
        <w:t>البندان 9 (أ) و(د) من جدول الأعمال المؤقت</w:t>
      </w:r>
      <w:r w:rsidRPr="00582030">
        <w:rPr>
          <w:rStyle w:val="FootnoteReference"/>
          <w:sz w:val="28"/>
          <w:szCs w:val="28"/>
          <w:rtl/>
          <w:lang w:val="en-US" w:eastAsia="zh-CN" w:bidi="ar-SA"/>
        </w:rPr>
        <w:footnoteReference w:id="1"/>
      </w:r>
    </w:p>
    <w:p w14:paraId="40E99767" w14:textId="77777777" w:rsidR="007E5D09" w:rsidRDefault="00DA3381" w:rsidP="00DA3381">
      <w:pPr>
        <w:pStyle w:val="Heading2"/>
        <w:numPr>
          <w:ilvl w:val="0"/>
          <w:numId w:val="0"/>
        </w:numPr>
        <w:bidi/>
        <w:ind w:left="4"/>
        <w:rPr>
          <w:szCs w:val="24"/>
          <w:rtl/>
          <w:lang w:val="en-CA" w:bidi="ar-SA"/>
        </w:rPr>
      </w:pPr>
      <w:r>
        <w:rPr>
          <w:rFonts w:hint="cs"/>
          <w:szCs w:val="24"/>
          <w:rtl/>
          <w:lang w:val="en-CA" w:bidi="ar-SA"/>
        </w:rPr>
        <w:t xml:space="preserve"> </w:t>
      </w:r>
    </w:p>
    <w:p w14:paraId="5C622036" w14:textId="77777777" w:rsidR="004618DD" w:rsidRDefault="004618DD" w:rsidP="00027AA3">
      <w:pPr>
        <w:bidi/>
        <w:jc w:val="center"/>
        <w:rPr>
          <w:b/>
          <w:bCs/>
          <w:sz w:val="28"/>
          <w:szCs w:val="28"/>
          <w:rtl/>
          <w:lang w:val="en-CA" w:bidi="ar-SA"/>
        </w:rPr>
      </w:pPr>
    </w:p>
    <w:p w14:paraId="3B7A90A2" w14:textId="77777777" w:rsidR="00DA3381" w:rsidRPr="00FB74E4" w:rsidRDefault="00027AA3" w:rsidP="004618DD">
      <w:pPr>
        <w:bidi/>
        <w:jc w:val="center"/>
        <w:rPr>
          <w:b/>
          <w:bCs/>
          <w:sz w:val="32"/>
          <w:szCs w:val="32"/>
          <w:lang w:val="en-CA" w:bidi="ar-SA"/>
        </w:rPr>
      </w:pPr>
      <w:r w:rsidRPr="00FB74E4">
        <w:rPr>
          <w:b/>
          <w:bCs/>
          <w:sz w:val="32"/>
          <w:szCs w:val="32"/>
          <w:rtl/>
          <w:lang w:val="en-CA" w:bidi="ar-SA"/>
        </w:rPr>
        <w:t xml:space="preserve">مقترح </w:t>
      </w:r>
      <w:r w:rsidR="00DA3381" w:rsidRPr="00FB74E4">
        <w:rPr>
          <w:b/>
          <w:bCs/>
          <w:sz w:val="32"/>
          <w:szCs w:val="32"/>
          <w:rtl/>
          <w:lang w:val="en-CA" w:bidi="ar-SA"/>
        </w:rPr>
        <w:t>مشروع: بنغلاديش</w:t>
      </w:r>
    </w:p>
    <w:p w14:paraId="680B6899" w14:textId="77777777" w:rsidR="00DA3381" w:rsidRPr="00027AA3" w:rsidRDefault="00DA3381" w:rsidP="00027AA3">
      <w:pPr>
        <w:bidi/>
        <w:jc w:val="center"/>
        <w:rPr>
          <w:b/>
          <w:bCs/>
          <w:szCs w:val="24"/>
          <w:lang w:val="en-CA" w:bidi="ar-SA"/>
        </w:rPr>
      </w:pPr>
    </w:p>
    <w:p w14:paraId="18B895F1" w14:textId="77777777" w:rsidR="00C75739" w:rsidRDefault="00C75739" w:rsidP="00027AA3">
      <w:pPr>
        <w:bidi/>
        <w:rPr>
          <w:szCs w:val="24"/>
          <w:rtl/>
          <w:lang w:val="en-CA" w:bidi="ar-SA"/>
        </w:rPr>
      </w:pPr>
    </w:p>
    <w:p w14:paraId="7C5D08A7" w14:textId="77777777" w:rsidR="00DA3381" w:rsidRPr="00FB74E4" w:rsidRDefault="00DA3381" w:rsidP="001941EA">
      <w:pPr>
        <w:bidi/>
        <w:ind w:firstLine="720"/>
        <w:rPr>
          <w:sz w:val="26"/>
          <w:szCs w:val="26"/>
          <w:lang w:val="en-CA" w:bidi="ar-SA"/>
        </w:rPr>
      </w:pPr>
      <w:r w:rsidRPr="00FB74E4">
        <w:rPr>
          <w:sz w:val="26"/>
          <w:szCs w:val="26"/>
          <w:rtl/>
          <w:lang w:val="en-CA" w:bidi="ar-SA"/>
        </w:rPr>
        <w:t xml:space="preserve">تتكون هذه الوثيقة من تعليقات وتوصيات الأمانة </w:t>
      </w:r>
      <w:r w:rsidR="00027AA3" w:rsidRPr="00FB74E4">
        <w:rPr>
          <w:rFonts w:hint="cs"/>
          <w:sz w:val="26"/>
          <w:szCs w:val="26"/>
          <w:rtl/>
          <w:lang w:val="en-CA" w:bidi="ar-SA"/>
        </w:rPr>
        <w:t>بشأن</w:t>
      </w:r>
      <w:r w:rsidRPr="00FB74E4">
        <w:rPr>
          <w:sz w:val="26"/>
          <w:szCs w:val="26"/>
          <w:rtl/>
          <w:lang w:val="en-CA" w:bidi="ar-SA"/>
        </w:rPr>
        <w:t xml:space="preserve"> مقترح المشروع التالي:</w:t>
      </w:r>
    </w:p>
    <w:p w14:paraId="1821E129" w14:textId="77777777" w:rsidR="00DA3381" w:rsidRPr="00FB74E4" w:rsidRDefault="00DA3381" w:rsidP="00DA3381">
      <w:pPr>
        <w:bidi/>
        <w:rPr>
          <w:sz w:val="26"/>
          <w:szCs w:val="26"/>
          <w:lang w:val="en-CA" w:bidi="ar-SA"/>
        </w:rPr>
      </w:pPr>
    </w:p>
    <w:p w14:paraId="66C7AA59" w14:textId="77777777" w:rsidR="00DA3381" w:rsidRPr="00FB74E4" w:rsidRDefault="00027AA3" w:rsidP="00DA3381">
      <w:pPr>
        <w:bidi/>
        <w:rPr>
          <w:sz w:val="26"/>
          <w:szCs w:val="26"/>
          <w:u w:val="single"/>
          <w:rtl/>
          <w:lang w:val="en-CA" w:bidi="ar-SA"/>
        </w:rPr>
      </w:pPr>
      <w:r w:rsidRPr="00FB74E4">
        <w:rPr>
          <w:rFonts w:hint="cs"/>
          <w:sz w:val="26"/>
          <w:szCs w:val="26"/>
          <w:u w:val="single"/>
          <w:rtl/>
          <w:lang w:val="en-CA" w:bidi="ar-SA"/>
        </w:rPr>
        <w:t>الإزالة:</w:t>
      </w:r>
    </w:p>
    <w:p w14:paraId="14DF0AFA" w14:textId="77777777" w:rsidR="00DA3381" w:rsidRPr="00FB74E4" w:rsidRDefault="00DA3381" w:rsidP="00DA3381">
      <w:pPr>
        <w:bidi/>
        <w:rPr>
          <w:sz w:val="26"/>
          <w:szCs w:val="26"/>
          <w:lang w:val="en-CA" w:bidi="ar-SA"/>
        </w:rPr>
      </w:pPr>
    </w:p>
    <w:p w14:paraId="4BB4C8D9" w14:textId="00A3AFC1" w:rsidR="00DA3381" w:rsidRPr="00FB74E4" w:rsidRDefault="00DA3381" w:rsidP="00027AA3">
      <w:pPr>
        <w:pStyle w:val="ListParagraph"/>
        <w:numPr>
          <w:ilvl w:val="0"/>
          <w:numId w:val="24"/>
        </w:numPr>
        <w:bidi/>
        <w:rPr>
          <w:sz w:val="26"/>
          <w:szCs w:val="26"/>
          <w:rtl/>
          <w:lang w:val="en-CA" w:bidi="ar-SA"/>
        </w:rPr>
      </w:pPr>
      <w:r w:rsidRPr="00FB74E4">
        <w:rPr>
          <w:sz w:val="26"/>
          <w:szCs w:val="26"/>
          <w:rtl/>
          <w:lang w:val="en-CA" w:bidi="ar-SA"/>
        </w:rPr>
        <w:t xml:space="preserve">خطة إدارة </w:t>
      </w:r>
      <w:r w:rsidR="00027AA3" w:rsidRPr="00FB74E4">
        <w:rPr>
          <w:rFonts w:hint="cs"/>
          <w:sz w:val="26"/>
          <w:szCs w:val="26"/>
          <w:rtl/>
          <w:lang w:val="en-CA" w:bidi="ar-SA"/>
        </w:rPr>
        <w:t xml:space="preserve">إزالة المواد الهيدروكلوروفلوروكربونية </w:t>
      </w:r>
      <w:r w:rsidR="00027AA3" w:rsidRPr="00FB74E4">
        <w:rPr>
          <w:sz w:val="26"/>
          <w:szCs w:val="26"/>
          <w:rtl/>
          <w:lang w:val="en-CA" w:bidi="ar-SA"/>
        </w:rPr>
        <w:t>(المرحلة الثانية</w:t>
      </w:r>
      <w:r w:rsidRPr="00FB74E4">
        <w:rPr>
          <w:sz w:val="26"/>
          <w:szCs w:val="26"/>
          <w:rtl/>
          <w:lang w:val="en-CA" w:bidi="ar-SA"/>
        </w:rPr>
        <w:t xml:space="preserve">، الشريحة الثانية) </w:t>
      </w:r>
      <w:r w:rsidR="001941EA">
        <w:rPr>
          <w:rFonts w:hint="cs"/>
          <w:sz w:val="26"/>
          <w:szCs w:val="26"/>
          <w:rtl/>
          <w:lang w:val="en-CA" w:bidi="ar-SA"/>
        </w:rPr>
        <w:t xml:space="preserve">        </w:t>
      </w:r>
      <w:r w:rsidR="00027AA3" w:rsidRPr="00FB74E4">
        <w:rPr>
          <w:rFonts w:hint="cs"/>
          <w:sz w:val="26"/>
          <w:szCs w:val="26"/>
          <w:rtl/>
          <w:lang w:val="en-CA" w:bidi="ar-SA"/>
        </w:rPr>
        <w:t>اليوئنديبي واليونيب</w:t>
      </w:r>
    </w:p>
    <w:p w14:paraId="718A173A" w14:textId="77777777" w:rsidR="007E5D09" w:rsidRDefault="007E5D09">
      <w:pPr>
        <w:pStyle w:val="StyleHeader4Para4Left0Firstline0"/>
        <w:numPr>
          <w:ilvl w:val="0"/>
          <w:numId w:val="0"/>
        </w:numPr>
      </w:pPr>
    </w:p>
    <w:p w14:paraId="59AA0993" w14:textId="77777777" w:rsidR="007E5D09" w:rsidRPr="00DA3381" w:rsidRDefault="00E1360E">
      <w:pPr>
        <w:pStyle w:val="StyleHeader4Para4Left0Firstline0"/>
        <w:numPr>
          <w:ilvl w:val="0"/>
          <w:numId w:val="0"/>
        </w:numPr>
        <w:rPr>
          <w:lang w:val="en-US"/>
        </w:rPr>
      </w:pPr>
      <w:r>
        <w:br w:type="page"/>
      </w:r>
    </w:p>
    <w:p w14:paraId="6B3E2FD4" w14:textId="77777777" w:rsidR="00C971C5" w:rsidRPr="00595E66" w:rsidRDefault="00C971C5" w:rsidP="00C971C5">
      <w:pPr>
        <w:tabs>
          <w:tab w:val="left" w:pos="2625"/>
          <w:tab w:val="center" w:pos="4680"/>
        </w:tabs>
        <w:bidi/>
        <w:jc w:val="center"/>
        <w:rPr>
          <w:bCs/>
          <w:szCs w:val="24"/>
          <w:lang w:val="en-US"/>
        </w:rPr>
      </w:pPr>
      <w:r w:rsidRPr="00595E66">
        <w:rPr>
          <w:rFonts w:hint="cs"/>
          <w:bCs/>
          <w:szCs w:val="24"/>
          <w:rtl/>
          <w:lang w:val="en-US"/>
        </w:rPr>
        <w:lastRenderedPageBreak/>
        <w:t>ورقة تقييم المشروع – مشروعات متعددة السنوات</w:t>
      </w:r>
    </w:p>
    <w:p w14:paraId="4BBDD9A4" w14:textId="77777777" w:rsidR="004618DD" w:rsidRPr="00595E66" w:rsidRDefault="004618DD" w:rsidP="00C971C5">
      <w:pPr>
        <w:pStyle w:val="StyleHeader4Para4Left0Firstline0"/>
        <w:numPr>
          <w:ilvl w:val="0"/>
          <w:numId w:val="0"/>
        </w:numPr>
        <w:bidi/>
        <w:spacing w:after="0"/>
        <w:jc w:val="center"/>
        <w:rPr>
          <w:b/>
          <w:bCs/>
          <w:sz w:val="24"/>
          <w:szCs w:val="24"/>
          <w:rtl/>
          <w:lang w:val="en-US" w:bidi="ar-SA"/>
        </w:rPr>
      </w:pPr>
    </w:p>
    <w:p w14:paraId="4D534BB5" w14:textId="77777777" w:rsidR="00C971C5" w:rsidRPr="00595E66" w:rsidRDefault="00C971C5" w:rsidP="004618DD">
      <w:pPr>
        <w:pStyle w:val="StyleHeader4Para4Left0Firstline0"/>
        <w:numPr>
          <w:ilvl w:val="0"/>
          <w:numId w:val="0"/>
        </w:numPr>
        <w:bidi/>
        <w:spacing w:after="0"/>
        <w:jc w:val="center"/>
        <w:rPr>
          <w:b/>
          <w:bCs/>
          <w:sz w:val="24"/>
          <w:szCs w:val="24"/>
          <w:rtl/>
          <w:lang w:val="en-US" w:bidi="ar-SA"/>
        </w:rPr>
      </w:pPr>
      <w:r w:rsidRPr="00595E66">
        <w:rPr>
          <w:rFonts w:hint="cs"/>
          <w:b/>
          <w:bCs/>
          <w:sz w:val="24"/>
          <w:szCs w:val="24"/>
          <w:rtl/>
          <w:lang w:val="en-US" w:bidi="ar-SA"/>
        </w:rPr>
        <w:t>بنغلاديش</w:t>
      </w:r>
    </w:p>
    <w:p w14:paraId="0F8C4483" w14:textId="77777777" w:rsidR="004618DD" w:rsidRDefault="004618DD" w:rsidP="004618DD">
      <w:pPr>
        <w:pStyle w:val="StyleHeader4Para4Left0Firstline0"/>
        <w:numPr>
          <w:ilvl w:val="0"/>
          <w:numId w:val="0"/>
        </w:numPr>
        <w:bidi/>
        <w:spacing w:after="0"/>
        <w:jc w:val="center"/>
        <w:rPr>
          <w:b/>
          <w:bCs/>
          <w:sz w:val="24"/>
          <w:szCs w:val="24"/>
          <w:rtl/>
          <w:lang w:val="en-US" w:bidi="ar-SA"/>
        </w:rPr>
      </w:pPr>
    </w:p>
    <w:tbl>
      <w:tblPr>
        <w:tblStyle w:val="TableGrid"/>
        <w:bidiVisual/>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953"/>
        <w:gridCol w:w="1645"/>
        <w:gridCol w:w="2105"/>
        <w:gridCol w:w="2305"/>
      </w:tblGrid>
      <w:tr w:rsidR="00C971C5" w:rsidRPr="00AF1866" w14:paraId="428F87DA" w14:textId="77777777" w:rsidTr="00475139">
        <w:trPr>
          <w:trHeight w:val="240"/>
        </w:trPr>
        <w:tc>
          <w:tcPr>
            <w:tcW w:w="3953" w:type="dxa"/>
            <w:tcBorders>
              <w:top w:val="single" w:sz="4" w:space="0" w:color="666699"/>
              <w:left w:val="single" w:sz="4" w:space="0" w:color="666699"/>
              <w:bottom w:val="single" w:sz="4" w:space="0" w:color="666699"/>
              <w:right w:val="single" w:sz="4" w:space="0" w:color="666699"/>
            </w:tcBorders>
            <w:hideMark/>
          </w:tcPr>
          <w:p w14:paraId="132CFC55" w14:textId="77777777" w:rsidR="00C971C5" w:rsidRPr="00AF1866" w:rsidRDefault="00C971C5" w:rsidP="001B60E4">
            <w:pPr>
              <w:bidi/>
              <w:spacing w:after="80"/>
              <w:jc w:val="left"/>
              <w:rPr>
                <w:bCs/>
                <w:sz w:val="16"/>
                <w:szCs w:val="16"/>
              </w:rPr>
            </w:pPr>
            <w:r w:rsidRPr="00AF1866">
              <w:rPr>
                <w:rFonts w:hint="cs"/>
                <w:bCs/>
                <w:sz w:val="16"/>
                <w:szCs w:val="16"/>
                <w:rtl/>
              </w:rPr>
              <w:t>(1)  عنوان المشروع</w:t>
            </w:r>
          </w:p>
        </w:tc>
        <w:tc>
          <w:tcPr>
            <w:tcW w:w="1645" w:type="dxa"/>
            <w:tcBorders>
              <w:top w:val="single" w:sz="4" w:space="0" w:color="666699"/>
              <w:left w:val="single" w:sz="4" w:space="0" w:color="666699"/>
              <w:bottom w:val="single" w:sz="4" w:space="0" w:color="666699"/>
              <w:right w:val="single" w:sz="4" w:space="0" w:color="666699"/>
            </w:tcBorders>
            <w:hideMark/>
          </w:tcPr>
          <w:p w14:paraId="3FD8F8D5" w14:textId="77777777" w:rsidR="00C971C5" w:rsidRPr="00AF1866" w:rsidRDefault="00C971C5" w:rsidP="001B60E4">
            <w:pPr>
              <w:bidi/>
              <w:spacing w:after="80"/>
              <w:jc w:val="center"/>
              <w:rPr>
                <w:b/>
                <w:sz w:val="16"/>
                <w:szCs w:val="16"/>
              </w:rPr>
            </w:pPr>
            <w:r w:rsidRPr="00AF1866">
              <w:rPr>
                <w:rFonts w:hint="cs"/>
                <w:bCs/>
                <w:sz w:val="16"/>
                <w:szCs w:val="16"/>
                <w:rtl/>
              </w:rPr>
              <w:t>الوكالة</w:t>
            </w:r>
          </w:p>
        </w:tc>
        <w:tc>
          <w:tcPr>
            <w:tcW w:w="2105" w:type="dxa"/>
            <w:tcBorders>
              <w:top w:val="single" w:sz="4" w:space="0" w:color="666699"/>
              <w:left w:val="single" w:sz="4" w:space="0" w:color="666699"/>
              <w:bottom w:val="single" w:sz="4" w:space="0" w:color="666699"/>
              <w:right w:val="single" w:sz="4" w:space="0" w:color="666699"/>
            </w:tcBorders>
            <w:hideMark/>
          </w:tcPr>
          <w:p w14:paraId="01CEE6D0" w14:textId="77777777" w:rsidR="00C971C5" w:rsidRPr="00AF1866" w:rsidRDefault="00C971C5" w:rsidP="001B60E4">
            <w:pPr>
              <w:bidi/>
              <w:spacing w:after="80"/>
              <w:jc w:val="center"/>
              <w:rPr>
                <w:bCs/>
                <w:sz w:val="16"/>
                <w:szCs w:val="16"/>
                <w:lang w:bidi="ar-SA"/>
              </w:rPr>
            </w:pPr>
            <w:r w:rsidRPr="00AF1866">
              <w:rPr>
                <w:rFonts w:hint="cs"/>
                <w:bCs/>
                <w:sz w:val="16"/>
                <w:szCs w:val="16"/>
                <w:rtl/>
                <w:lang w:bidi="ar-SA"/>
              </w:rPr>
              <w:t>الاجتماع الذي تمت فيه الموافقة عليه</w:t>
            </w:r>
          </w:p>
        </w:tc>
        <w:tc>
          <w:tcPr>
            <w:tcW w:w="2305" w:type="dxa"/>
            <w:tcBorders>
              <w:top w:val="single" w:sz="4" w:space="0" w:color="666699"/>
              <w:left w:val="single" w:sz="4" w:space="0" w:color="666699"/>
              <w:bottom w:val="single" w:sz="4" w:space="0" w:color="666699"/>
              <w:right w:val="single" w:sz="4" w:space="0" w:color="666699"/>
            </w:tcBorders>
            <w:hideMark/>
          </w:tcPr>
          <w:p w14:paraId="79796E75" w14:textId="77777777" w:rsidR="00C971C5" w:rsidRPr="00AF1866" w:rsidRDefault="00C971C5" w:rsidP="001B60E4">
            <w:pPr>
              <w:bidi/>
              <w:spacing w:after="80"/>
              <w:jc w:val="center"/>
              <w:rPr>
                <w:bCs/>
                <w:sz w:val="16"/>
                <w:szCs w:val="16"/>
                <w:lang w:bidi="ar-SA"/>
              </w:rPr>
            </w:pPr>
            <w:r w:rsidRPr="00AF1866">
              <w:rPr>
                <w:rFonts w:hint="cs"/>
                <w:bCs/>
                <w:sz w:val="16"/>
                <w:szCs w:val="16"/>
                <w:rtl/>
              </w:rPr>
              <w:t>معيار الرقابة</w:t>
            </w:r>
          </w:p>
        </w:tc>
      </w:tr>
      <w:tr w:rsidR="00C971C5" w:rsidRPr="00AF1866" w14:paraId="64E55770" w14:textId="77777777" w:rsidTr="00280F5E">
        <w:trPr>
          <w:trHeight w:val="238"/>
        </w:trPr>
        <w:tc>
          <w:tcPr>
            <w:tcW w:w="3953" w:type="dxa"/>
            <w:tcBorders>
              <w:top w:val="single" w:sz="4" w:space="0" w:color="666699"/>
              <w:left w:val="single" w:sz="4" w:space="0" w:color="666699"/>
              <w:bottom w:val="single" w:sz="4" w:space="0" w:color="666699"/>
              <w:right w:val="single" w:sz="4" w:space="0" w:color="666699"/>
            </w:tcBorders>
            <w:hideMark/>
          </w:tcPr>
          <w:p w14:paraId="175B7EA7" w14:textId="77777777" w:rsidR="00C971C5" w:rsidRPr="00AF1866" w:rsidRDefault="00C971C5" w:rsidP="001B60E4">
            <w:pPr>
              <w:bidi/>
              <w:spacing w:after="80"/>
              <w:rPr>
                <w:sz w:val="16"/>
                <w:szCs w:val="16"/>
                <w:rtl/>
                <w:lang w:bidi="ar-SA"/>
              </w:rPr>
            </w:pPr>
            <w:r w:rsidRPr="00AF1866">
              <w:rPr>
                <w:rFonts w:ascii="Simplified Arabic" w:hAnsi="Simplified Arabic" w:cs="Simplified Arabic"/>
                <w:sz w:val="16"/>
                <w:szCs w:val="16"/>
                <w:rtl/>
              </w:rPr>
              <w:t>خطة إدارة إزالة المواد الهيدروكلوروفلوروكربونية</w:t>
            </w:r>
            <w:r w:rsidRPr="00AF1866">
              <w:rPr>
                <w:rFonts w:hint="cs"/>
                <w:sz w:val="16"/>
                <w:szCs w:val="16"/>
                <w:rtl/>
              </w:rPr>
              <w:t xml:space="preserve"> (المرحلة الثانية)</w:t>
            </w:r>
          </w:p>
        </w:tc>
        <w:tc>
          <w:tcPr>
            <w:tcW w:w="1645" w:type="dxa"/>
            <w:tcBorders>
              <w:top w:val="single" w:sz="4" w:space="0" w:color="666699"/>
              <w:left w:val="single" w:sz="4" w:space="0" w:color="666699"/>
              <w:bottom w:val="single" w:sz="4" w:space="0" w:color="666699"/>
              <w:right w:val="single" w:sz="4" w:space="0" w:color="666699"/>
            </w:tcBorders>
            <w:hideMark/>
          </w:tcPr>
          <w:p w14:paraId="2C1698F2" w14:textId="77777777" w:rsidR="00C971C5" w:rsidRPr="00AF1866" w:rsidRDefault="008322AB" w:rsidP="008322AB">
            <w:pPr>
              <w:bidi/>
              <w:spacing w:after="80"/>
              <w:jc w:val="left"/>
              <w:rPr>
                <w:sz w:val="16"/>
                <w:szCs w:val="16"/>
                <w:rtl/>
                <w:lang w:val="en-US" w:bidi="ar-SA"/>
              </w:rPr>
            </w:pPr>
            <w:r>
              <w:rPr>
                <w:rFonts w:hint="cs"/>
                <w:sz w:val="16"/>
                <w:szCs w:val="16"/>
                <w:rtl/>
              </w:rPr>
              <w:t xml:space="preserve">اليوئنديبي </w:t>
            </w:r>
            <w:r w:rsidR="00C971C5" w:rsidRPr="00AF1866">
              <w:rPr>
                <w:rFonts w:hint="cs"/>
                <w:sz w:val="16"/>
                <w:szCs w:val="16"/>
                <w:rtl/>
              </w:rPr>
              <w:t xml:space="preserve"> واليونيب </w:t>
            </w:r>
          </w:p>
        </w:tc>
        <w:tc>
          <w:tcPr>
            <w:tcW w:w="2105" w:type="dxa"/>
            <w:tcBorders>
              <w:top w:val="single" w:sz="4" w:space="0" w:color="666699"/>
              <w:left w:val="single" w:sz="4" w:space="0" w:color="666699"/>
              <w:bottom w:val="single" w:sz="4" w:space="0" w:color="666699"/>
              <w:right w:val="single" w:sz="4" w:space="0" w:color="666699"/>
            </w:tcBorders>
            <w:hideMark/>
          </w:tcPr>
          <w:p w14:paraId="79F6524E" w14:textId="77777777" w:rsidR="00C971C5" w:rsidRPr="00AF1866" w:rsidRDefault="008322AB" w:rsidP="001B60E4">
            <w:pPr>
              <w:bidi/>
              <w:spacing w:after="80"/>
              <w:jc w:val="center"/>
              <w:rPr>
                <w:sz w:val="16"/>
                <w:szCs w:val="16"/>
                <w:lang w:bidi="ar-SA"/>
              </w:rPr>
            </w:pPr>
            <w:r>
              <w:rPr>
                <w:rFonts w:hint="cs"/>
                <w:sz w:val="16"/>
                <w:szCs w:val="16"/>
                <w:rtl/>
              </w:rPr>
              <w:t>الحادي والثمانون</w:t>
            </w:r>
          </w:p>
        </w:tc>
        <w:tc>
          <w:tcPr>
            <w:tcW w:w="2305" w:type="dxa"/>
            <w:tcBorders>
              <w:top w:val="single" w:sz="4" w:space="0" w:color="666699"/>
              <w:left w:val="single" w:sz="4" w:space="0" w:color="666699"/>
              <w:bottom w:val="single" w:sz="4" w:space="0" w:color="666699"/>
              <w:right w:val="single" w:sz="4" w:space="0" w:color="666699"/>
            </w:tcBorders>
            <w:hideMark/>
          </w:tcPr>
          <w:p w14:paraId="79C064BB" w14:textId="77777777" w:rsidR="00C971C5" w:rsidRPr="00AF1866" w:rsidRDefault="008322AB" w:rsidP="008322AB">
            <w:pPr>
              <w:bidi/>
              <w:spacing w:after="80"/>
              <w:jc w:val="center"/>
              <w:rPr>
                <w:sz w:val="16"/>
                <w:szCs w:val="16"/>
                <w:lang w:bidi="ar-SA"/>
              </w:rPr>
            </w:pPr>
            <w:r w:rsidRPr="00B438ED">
              <w:rPr>
                <w:sz w:val="16"/>
                <w:szCs w:val="16"/>
              </w:rPr>
              <w:t>67.5</w:t>
            </w:r>
            <w:r w:rsidR="00C971C5" w:rsidRPr="00AF1866">
              <w:rPr>
                <w:rFonts w:hint="cs"/>
                <w:sz w:val="16"/>
                <w:szCs w:val="16"/>
                <w:rtl/>
              </w:rPr>
              <w:t>% في عام 202</w:t>
            </w:r>
            <w:r>
              <w:rPr>
                <w:rFonts w:hint="cs"/>
                <w:sz w:val="16"/>
                <w:szCs w:val="16"/>
                <w:rtl/>
              </w:rPr>
              <w:t>5</w:t>
            </w:r>
          </w:p>
        </w:tc>
      </w:tr>
    </w:tbl>
    <w:p w14:paraId="4D58471E" w14:textId="77777777" w:rsidR="00C971C5" w:rsidRDefault="00C971C5" w:rsidP="00C971C5">
      <w:pPr>
        <w:jc w:val="center"/>
        <w:rPr>
          <w:rtl/>
          <w:lang w:val="en-US"/>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1838"/>
        <w:gridCol w:w="2962"/>
      </w:tblGrid>
      <w:tr w:rsidR="00C971C5" w:rsidRPr="00AF1866" w14:paraId="32EB8A25" w14:textId="77777777" w:rsidTr="001B60E4">
        <w:trPr>
          <w:trHeight w:val="240"/>
        </w:trPr>
        <w:tc>
          <w:tcPr>
            <w:tcW w:w="5200" w:type="dxa"/>
            <w:tcBorders>
              <w:top w:val="single" w:sz="4" w:space="0" w:color="666699"/>
              <w:left w:val="single" w:sz="4" w:space="0" w:color="666699"/>
              <w:bottom w:val="single" w:sz="4" w:space="0" w:color="666699"/>
              <w:right w:val="single" w:sz="4" w:space="0" w:color="666699"/>
            </w:tcBorders>
            <w:hideMark/>
          </w:tcPr>
          <w:p w14:paraId="4EAD2529" w14:textId="77777777" w:rsidR="00C971C5" w:rsidRPr="00AF1866" w:rsidRDefault="00C971C5" w:rsidP="001B60E4">
            <w:pPr>
              <w:bidi/>
              <w:spacing w:after="60"/>
              <w:jc w:val="left"/>
              <w:rPr>
                <w:bCs/>
                <w:sz w:val="16"/>
                <w:szCs w:val="16"/>
                <w:lang w:val="en-US"/>
              </w:rPr>
            </w:pPr>
            <w:r w:rsidRPr="00AF1866">
              <w:rPr>
                <w:rFonts w:hint="cs"/>
                <w:bCs/>
                <w:sz w:val="16"/>
                <w:szCs w:val="16"/>
                <w:rtl/>
                <w:lang w:val="en-US"/>
              </w:rPr>
              <w:t>(2)  أحدث بيانات المادة 7 (المرفق ج الفئة 1)</w:t>
            </w:r>
          </w:p>
        </w:tc>
        <w:tc>
          <w:tcPr>
            <w:tcW w:w="1838" w:type="dxa"/>
            <w:tcBorders>
              <w:top w:val="single" w:sz="4" w:space="0" w:color="666699"/>
              <w:left w:val="single" w:sz="4" w:space="0" w:color="666699"/>
              <w:bottom w:val="single" w:sz="4" w:space="0" w:color="666699"/>
              <w:right w:val="single" w:sz="4" w:space="0" w:color="666699"/>
            </w:tcBorders>
            <w:hideMark/>
          </w:tcPr>
          <w:p w14:paraId="637778DF" w14:textId="77777777" w:rsidR="00C971C5" w:rsidRPr="00AF1866" w:rsidRDefault="00C971C5" w:rsidP="001B60E4">
            <w:pPr>
              <w:bidi/>
              <w:spacing w:after="60"/>
              <w:jc w:val="center"/>
              <w:rPr>
                <w:sz w:val="16"/>
                <w:szCs w:val="16"/>
                <w:rtl/>
                <w:lang w:val="en-US" w:bidi="ar-SA"/>
              </w:rPr>
            </w:pPr>
            <w:r w:rsidRPr="00AF1866">
              <w:rPr>
                <w:rFonts w:hint="cs"/>
                <w:sz w:val="16"/>
                <w:szCs w:val="16"/>
                <w:rtl/>
                <w:lang w:val="en-US"/>
              </w:rPr>
              <w:t>السنة: 20</w:t>
            </w:r>
            <w:r w:rsidRPr="00AF1866">
              <w:rPr>
                <w:sz w:val="16"/>
                <w:szCs w:val="16"/>
                <w:lang w:val="en-US"/>
              </w:rPr>
              <w:t>20</w:t>
            </w:r>
          </w:p>
        </w:tc>
        <w:tc>
          <w:tcPr>
            <w:tcW w:w="2962" w:type="dxa"/>
            <w:tcBorders>
              <w:top w:val="single" w:sz="4" w:space="0" w:color="666699"/>
              <w:left w:val="single" w:sz="4" w:space="0" w:color="666699"/>
              <w:bottom w:val="single" w:sz="4" w:space="0" w:color="666699"/>
              <w:right w:val="single" w:sz="4" w:space="0" w:color="666699"/>
            </w:tcBorders>
            <w:hideMark/>
          </w:tcPr>
          <w:p w14:paraId="79650130" w14:textId="77777777" w:rsidR="00C971C5" w:rsidRPr="00AF1866" w:rsidRDefault="00C971C5" w:rsidP="001B60E4">
            <w:pPr>
              <w:bidi/>
              <w:spacing w:after="60"/>
              <w:jc w:val="left"/>
              <w:rPr>
                <w:sz w:val="16"/>
                <w:szCs w:val="16"/>
                <w:lang w:val="en-US"/>
              </w:rPr>
            </w:pPr>
            <w:r w:rsidRPr="00AF1866">
              <w:rPr>
                <w:rFonts w:hint="cs"/>
                <w:sz w:val="16"/>
                <w:szCs w:val="16"/>
              </w:rPr>
              <w:t xml:space="preserve"> </w:t>
            </w:r>
            <w:r w:rsidRPr="00AF1866">
              <w:rPr>
                <w:rFonts w:hint="cs"/>
                <w:sz w:val="16"/>
                <w:szCs w:val="16"/>
                <w:rtl/>
              </w:rPr>
              <w:t xml:space="preserve"> </w:t>
            </w:r>
            <w:r w:rsidR="00A905E2" w:rsidRPr="00B438ED">
              <w:rPr>
                <w:sz w:val="16"/>
                <w:szCs w:val="16"/>
                <w:lang w:val="en-US"/>
              </w:rPr>
              <w:t xml:space="preserve">46.53 </w:t>
            </w:r>
            <w:r w:rsidR="00A905E2">
              <w:rPr>
                <w:rFonts w:hint="cs"/>
                <w:sz w:val="16"/>
                <w:szCs w:val="16"/>
                <w:rtl/>
                <w:lang w:val="en-US"/>
              </w:rPr>
              <w:t xml:space="preserve"> </w:t>
            </w:r>
            <w:r w:rsidRPr="00AF1866">
              <w:rPr>
                <w:rFonts w:hint="cs"/>
                <w:sz w:val="16"/>
                <w:szCs w:val="16"/>
                <w:rtl/>
                <w:lang w:val="en-US"/>
              </w:rPr>
              <w:t xml:space="preserve"> طن من قدرات استنفاذ الأوزون</w:t>
            </w:r>
          </w:p>
        </w:tc>
      </w:tr>
    </w:tbl>
    <w:p w14:paraId="111F8316" w14:textId="77777777" w:rsidR="00C971C5" w:rsidRPr="0099774B" w:rsidRDefault="00C971C5" w:rsidP="00C971C5">
      <w:pPr>
        <w:jc w:val="right"/>
        <w:rPr>
          <w:lang w:val="en-US"/>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608"/>
        <w:gridCol w:w="701"/>
        <w:gridCol w:w="19"/>
        <w:gridCol w:w="540"/>
        <w:gridCol w:w="617"/>
        <w:gridCol w:w="607"/>
        <w:gridCol w:w="576"/>
        <w:gridCol w:w="496"/>
        <w:gridCol w:w="607"/>
        <w:gridCol w:w="600"/>
        <w:gridCol w:w="629"/>
      </w:tblGrid>
      <w:tr w:rsidR="00C971C5" w:rsidRPr="00AF1866" w14:paraId="752194A6" w14:textId="77777777" w:rsidTr="001B60E4">
        <w:trPr>
          <w:trHeight w:val="240"/>
        </w:trPr>
        <w:tc>
          <w:tcPr>
            <w:tcW w:w="0" w:type="auto"/>
            <w:gridSpan w:val="9"/>
            <w:tcBorders>
              <w:top w:val="single" w:sz="4" w:space="0" w:color="666699"/>
              <w:left w:val="single" w:sz="4" w:space="0" w:color="666699"/>
              <w:bottom w:val="single" w:sz="4" w:space="0" w:color="666699"/>
              <w:right w:val="single" w:sz="4" w:space="0" w:color="666699"/>
            </w:tcBorders>
            <w:hideMark/>
          </w:tcPr>
          <w:p w14:paraId="00F4AE13" w14:textId="77777777" w:rsidR="00C971C5" w:rsidRPr="00AF1866" w:rsidRDefault="00C971C5" w:rsidP="001B60E4">
            <w:pPr>
              <w:bidi/>
              <w:spacing w:after="60"/>
              <w:jc w:val="left"/>
              <w:rPr>
                <w:bCs/>
                <w:sz w:val="16"/>
                <w:szCs w:val="16"/>
                <w:lang w:val="en-US"/>
              </w:rPr>
            </w:pPr>
            <w:r w:rsidRPr="00AF1866">
              <w:rPr>
                <w:rFonts w:hint="cs"/>
                <w:bCs/>
                <w:sz w:val="16"/>
                <w:szCs w:val="16"/>
                <w:rtl/>
                <w:lang w:val="en-US"/>
              </w:rPr>
              <w:t>(3)  أحدث البيانات القطاعية للبرنامج القطري (طن من قدرات استنفاذ الأوزون)</w:t>
            </w:r>
          </w:p>
        </w:tc>
        <w:tc>
          <w:tcPr>
            <w:tcW w:w="0" w:type="auto"/>
            <w:gridSpan w:val="2"/>
            <w:tcBorders>
              <w:top w:val="single" w:sz="4" w:space="0" w:color="666699"/>
              <w:left w:val="single" w:sz="4" w:space="0" w:color="666699"/>
              <w:bottom w:val="single" w:sz="4" w:space="0" w:color="666699"/>
              <w:right w:val="single" w:sz="4" w:space="0" w:color="666699"/>
            </w:tcBorders>
            <w:hideMark/>
          </w:tcPr>
          <w:p w14:paraId="45C6C287" w14:textId="77777777" w:rsidR="00C971C5" w:rsidRPr="00AF1866" w:rsidRDefault="00C971C5" w:rsidP="003E764B">
            <w:pPr>
              <w:bidi/>
              <w:spacing w:after="60"/>
              <w:jc w:val="left"/>
              <w:rPr>
                <w:bCs/>
                <w:sz w:val="16"/>
                <w:szCs w:val="16"/>
              </w:rPr>
            </w:pPr>
            <w:r w:rsidRPr="00AF1866">
              <w:rPr>
                <w:rFonts w:hint="cs"/>
                <w:bCs/>
                <w:sz w:val="16"/>
                <w:szCs w:val="16"/>
                <w:rtl/>
              </w:rPr>
              <w:t xml:space="preserve">السنة: </w:t>
            </w:r>
            <w:r w:rsidR="003E764B">
              <w:rPr>
                <w:rFonts w:hint="cs"/>
                <w:bCs/>
                <w:sz w:val="16"/>
                <w:szCs w:val="16"/>
                <w:rtl/>
              </w:rPr>
              <w:t>2021</w:t>
            </w:r>
          </w:p>
        </w:tc>
      </w:tr>
      <w:tr w:rsidR="005F4F55" w:rsidRPr="00AF1866" w14:paraId="3B933986" w14:textId="77777777" w:rsidTr="00280F5E">
        <w:trPr>
          <w:trHeight w:val="240"/>
        </w:trPr>
        <w:tc>
          <w:tcPr>
            <w:tcW w:w="4608" w:type="dxa"/>
            <w:tcBorders>
              <w:top w:val="single" w:sz="4" w:space="0" w:color="666699"/>
              <w:left w:val="single" w:sz="4" w:space="0" w:color="666699"/>
              <w:bottom w:val="single" w:sz="4" w:space="0" w:color="666699"/>
              <w:right w:val="single" w:sz="4" w:space="0" w:color="666699"/>
            </w:tcBorders>
            <w:hideMark/>
          </w:tcPr>
          <w:p w14:paraId="2450A748" w14:textId="77777777" w:rsidR="00C971C5" w:rsidRPr="00AF1866" w:rsidRDefault="00C971C5" w:rsidP="001B60E4">
            <w:pPr>
              <w:spacing w:after="60"/>
              <w:jc w:val="center"/>
              <w:rPr>
                <w:sz w:val="16"/>
                <w:szCs w:val="16"/>
              </w:rPr>
            </w:pPr>
            <w:r w:rsidRPr="00AF1866">
              <w:rPr>
                <w:rFonts w:hint="cs"/>
                <w:sz w:val="16"/>
                <w:szCs w:val="16"/>
                <w:rtl/>
                <w:lang w:val="en-US"/>
              </w:rPr>
              <w:t>كيميائي</w:t>
            </w:r>
          </w:p>
        </w:tc>
        <w:tc>
          <w:tcPr>
            <w:tcW w:w="701" w:type="dxa"/>
            <w:tcBorders>
              <w:top w:val="single" w:sz="4" w:space="0" w:color="666699"/>
              <w:left w:val="single" w:sz="4" w:space="0" w:color="666699"/>
              <w:bottom w:val="single" w:sz="4" w:space="0" w:color="666699"/>
              <w:right w:val="single" w:sz="4" w:space="0" w:color="666699"/>
            </w:tcBorders>
            <w:hideMark/>
          </w:tcPr>
          <w:p w14:paraId="452E3C1D" w14:textId="77777777" w:rsidR="00C971C5" w:rsidRPr="00AF1866" w:rsidRDefault="00C971C5" w:rsidP="001B60E4">
            <w:pPr>
              <w:spacing w:after="60"/>
              <w:jc w:val="center"/>
              <w:rPr>
                <w:sz w:val="16"/>
                <w:szCs w:val="16"/>
                <w:lang w:val="en-US"/>
              </w:rPr>
            </w:pPr>
            <w:r w:rsidRPr="00AF1866">
              <w:rPr>
                <w:rFonts w:hint="cs"/>
                <w:sz w:val="16"/>
                <w:szCs w:val="16"/>
                <w:rtl/>
                <w:lang w:val="en-US"/>
              </w:rPr>
              <w:t>إيروسول</w:t>
            </w:r>
          </w:p>
        </w:tc>
        <w:tc>
          <w:tcPr>
            <w:tcW w:w="559" w:type="dxa"/>
            <w:gridSpan w:val="2"/>
            <w:tcBorders>
              <w:top w:val="single" w:sz="4" w:space="0" w:color="666699"/>
              <w:left w:val="single" w:sz="4" w:space="0" w:color="666699"/>
              <w:bottom w:val="single" w:sz="4" w:space="0" w:color="666699"/>
              <w:right w:val="single" w:sz="4" w:space="0" w:color="666699"/>
            </w:tcBorders>
            <w:hideMark/>
          </w:tcPr>
          <w:p w14:paraId="19C4FEE7" w14:textId="77777777" w:rsidR="00C971C5" w:rsidRPr="00AF1866" w:rsidRDefault="00C971C5" w:rsidP="001B60E4">
            <w:pPr>
              <w:spacing w:after="60"/>
              <w:jc w:val="center"/>
              <w:rPr>
                <w:sz w:val="16"/>
                <w:szCs w:val="16"/>
                <w:lang w:val="en-US" w:bidi="ar-SA"/>
              </w:rPr>
            </w:pPr>
            <w:r w:rsidRPr="00AF1866">
              <w:rPr>
                <w:rFonts w:hint="cs"/>
                <w:sz w:val="16"/>
                <w:szCs w:val="16"/>
                <w:rtl/>
                <w:lang w:val="en-US"/>
              </w:rPr>
              <w:t>الرغوة</w:t>
            </w:r>
          </w:p>
        </w:tc>
        <w:tc>
          <w:tcPr>
            <w:tcW w:w="617" w:type="dxa"/>
            <w:tcBorders>
              <w:top w:val="single" w:sz="4" w:space="0" w:color="666699"/>
              <w:left w:val="single" w:sz="4" w:space="0" w:color="666699"/>
              <w:bottom w:val="single" w:sz="4" w:space="0" w:color="666699"/>
              <w:right w:val="single" w:sz="4" w:space="0" w:color="666699"/>
            </w:tcBorders>
            <w:hideMark/>
          </w:tcPr>
          <w:p w14:paraId="357399A4" w14:textId="77777777" w:rsidR="00C971C5" w:rsidRPr="00AF1866" w:rsidRDefault="00C971C5" w:rsidP="001B60E4">
            <w:pPr>
              <w:bidi/>
              <w:spacing w:after="60"/>
              <w:jc w:val="center"/>
              <w:rPr>
                <w:sz w:val="16"/>
                <w:szCs w:val="16"/>
                <w:lang w:val="en-US"/>
              </w:rPr>
            </w:pPr>
            <w:r w:rsidRPr="00AF1866">
              <w:rPr>
                <w:rFonts w:hint="cs"/>
                <w:sz w:val="16"/>
                <w:szCs w:val="16"/>
                <w:rtl/>
                <w:lang w:val="en-US"/>
              </w:rPr>
              <w:t>مكافحة الحرائق</w:t>
            </w:r>
          </w:p>
        </w:tc>
        <w:tc>
          <w:tcPr>
            <w:tcW w:w="0" w:type="auto"/>
            <w:gridSpan w:val="2"/>
            <w:tcBorders>
              <w:top w:val="single" w:sz="4" w:space="0" w:color="666699"/>
              <w:left w:val="single" w:sz="4" w:space="0" w:color="666699"/>
              <w:bottom w:val="single" w:sz="4" w:space="0" w:color="666699"/>
              <w:right w:val="single" w:sz="4" w:space="0" w:color="666699"/>
            </w:tcBorders>
            <w:hideMark/>
          </w:tcPr>
          <w:p w14:paraId="2EDA0B7C" w14:textId="77777777" w:rsidR="00C971C5" w:rsidRPr="00AF1866" w:rsidRDefault="00C971C5" w:rsidP="001B60E4">
            <w:pPr>
              <w:spacing w:after="60"/>
              <w:jc w:val="center"/>
              <w:rPr>
                <w:sz w:val="16"/>
                <w:szCs w:val="16"/>
                <w:lang w:val="en-US"/>
              </w:rPr>
            </w:pPr>
            <w:r w:rsidRPr="00AF1866">
              <w:rPr>
                <w:rFonts w:hint="cs"/>
                <w:sz w:val="16"/>
                <w:szCs w:val="16"/>
                <w:rtl/>
                <w:lang w:val="en-US"/>
              </w:rPr>
              <w:t>التبريد</w:t>
            </w:r>
          </w:p>
        </w:tc>
        <w:tc>
          <w:tcPr>
            <w:tcW w:w="0" w:type="auto"/>
            <w:tcBorders>
              <w:top w:val="single" w:sz="4" w:space="0" w:color="666699"/>
              <w:left w:val="single" w:sz="4" w:space="0" w:color="666699"/>
              <w:bottom w:val="single" w:sz="4" w:space="0" w:color="666699"/>
              <w:right w:val="single" w:sz="4" w:space="0" w:color="666699"/>
            </w:tcBorders>
            <w:hideMark/>
          </w:tcPr>
          <w:p w14:paraId="7DF764E4" w14:textId="77777777" w:rsidR="00C971C5" w:rsidRPr="00AF1866" w:rsidRDefault="00C971C5" w:rsidP="001B60E4">
            <w:pPr>
              <w:spacing w:after="60"/>
              <w:jc w:val="center"/>
              <w:rPr>
                <w:sz w:val="16"/>
                <w:szCs w:val="16"/>
                <w:lang w:val="en-US"/>
              </w:rPr>
            </w:pPr>
            <w:r w:rsidRPr="00AF1866">
              <w:rPr>
                <w:rFonts w:hint="cs"/>
                <w:sz w:val="16"/>
                <w:szCs w:val="16"/>
                <w:rtl/>
                <w:lang w:val="en-US"/>
              </w:rPr>
              <w:t>مذيب</w:t>
            </w:r>
          </w:p>
        </w:tc>
        <w:tc>
          <w:tcPr>
            <w:tcW w:w="0" w:type="auto"/>
            <w:tcBorders>
              <w:top w:val="single" w:sz="4" w:space="0" w:color="666699"/>
              <w:left w:val="single" w:sz="4" w:space="0" w:color="666699"/>
              <w:bottom w:val="single" w:sz="4" w:space="0" w:color="666699"/>
              <w:right w:val="single" w:sz="4" w:space="0" w:color="666699"/>
            </w:tcBorders>
            <w:hideMark/>
          </w:tcPr>
          <w:p w14:paraId="16E67EA9" w14:textId="77777777" w:rsidR="00C971C5" w:rsidRPr="00AF1866" w:rsidRDefault="00C971C5" w:rsidP="001B60E4">
            <w:pPr>
              <w:bidi/>
              <w:spacing w:after="60"/>
              <w:jc w:val="center"/>
              <w:rPr>
                <w:sz w:val="16"/>
                <w:szCs w:val="16"/>
                <w:lang w:val="en-US"/>
              </w:rPr>
            </w:pPr>
            <w:r w:rsidRPr="00AF1866">
              <w:rPr>
                <w:rFonts w:hint="cs"/>
                <w:sz w:val="16"/>
                <w:szCs w:val="16"/>
                <w:rtl/>
                <w:lang w:val="en-US"/>
              </w:rPr>
              <w:t>عوامل التصنيع</w:t>
            </w:r>
          </w:p>
        </w:tc>
        <w:tc>
          <w:tcPr>
            <w:tcW w:w="0" w:type="auto"/>
            <w:tcBorders>
              <w:top w:val="single" w:sz="4" w:space="0" w:color="666699"/>
              <w:left w:val="single" w:sz="4" w:space="0" w:color="666699"/>
              <w:bottom w:val="single" w:sz="4" w:space="0" w:color="666699"/>
              <w:right w:val="single" w:sz="4" w:space="0" w:color="666699"/>
            </w:tcBorders>
            <w:hideMark/>
          </w:tcPr>
          <w:p w14:paraId="2395C860" w14:textId="77777777" w:rsidR="00C971C5" w:rsidRPr="00AF1866" w:rsidRDefault="00C971C5" w:rsidP="001B60E4">
            <w:pPr>
              <w:bidi/>
              <w:spacing w:after="60"/>
              <w:jc w:val="center"/>
              <w:rPr>
                <w:sz w:val="16"/>
                <w:szCs w:val="16"/>
                <w:lang w:val="en-US"/>
              </w:rPr>
            </w:pPr>
            <w:r w:rsidRPr="00AF1866">
              <w:rPr>
                <w:rFonts w:hint="cs"/>
                <w:sz w:val="16"/>
                <w:szCs w:val="16"/>
                <w:rtl/>
                <w:lang w:val="en-US"/>
              </w:rPr>
              <w:t>استخدام المختبر</w:t>
            </w:r>
          </w:p>
        </w:tc>
        <w:tc>
          <w:tcPr>
            <w:tcW w:w="0" w:type="auto"/>
            <w:tcBorders>
              <w:top w:val="single" w:sz="4" w:space="0" w:color="666699"/>
              <w:left w:val="single" w:sz="4" w:space="0" w:color="666699"/>
              <w:bottom w:val="single" w:sz="4" w:space="0" w:color="666699"/>
              <w:right w:val="single" w:sz="4" w:space="0" w:color="666699"/>
            </w:tcBorders>
            <w:hideMark/>
          </w:tcPr>
          <w:p w14:paraId="4434E071" w14:textId="77777777" w:rsidR="00C971C5" w:rsidRPr="00AF1866" w:rsidRDefault="00C971C5" w:rsidP="001B60E4">
            <w:pPr>
              <w:bidi/>
              <w:spacing w:after="60"/>
              <w:jc w:val="center"/>
              <w:rPr>
                <w:sz w:val="16"/>
                <w:szCs w:val="16"/>
                <w:lang w:val="en-US"/>
              </w:rPr>
            </w:pPr>
            <w:r w:rsidRPr="00AF1866">
              <w:rPr>
                <w:rFonts w:hint="cs"/>
                <w:sz w:val="16"/>
                <w:szCs w:val="16"/>
                <w:rtl/>
                <w:lang w:val="en-US"/>
              </w:rPr>
              <w:t>إجمالي استهلاك القطاع</w:t>
            </w:r>
          </w:p>
        </w:tc>
      </w:tr>
      <w:tr w:rsidR="00C971C5" w:rsidRPr="00AF1866" w14:paraId="0E464551" w14:textId="77777777" w:rsidTr="001B60E4">
        <w:trPr>
          <w:trHeight w:val="240"/>
        </w:trPr>
        <w:tc>
          <w:tcPr>
            <w:tcW w:w="0" w:type="auto"/>
            <w:gridSpan w:val="5"/>
            <w:tcBorders>
              <w:top w:val="single" w:sz="4" w:space="0" w:color="666699"/>
              <w:left w:val="single" w:sz="4" w:space="0" w:color="666699"/>
              <w:bottom w:val="single" w:sz="4" w:space="0" w:color="666699"/>
              <w:right w:val="single" w:sz="4" w:space="0" w:color="666699"/>
            </w:tcBorders>
            <w:hideMark/>
          </w:tcPr>
          <w:p w14:paraId="1A12A7CB" w14:textId="77777777" w:rsidR="00C971C5" w:rsidRPr="00AF1866" w:rsidRDefault="00C971C5" w:rsidP="001B60E4">
            <w:pPr>
              <w:spacing w:after="60"/>
              <w:jc w:val="center"/>
              <w:rPr>
                <w:sz w:val="16"/>
                <w:szCs w:val="16"/>
              </w:rPr>
            </w:pPr>
            <w:r w:rsidRPr="00AF1866">
              <w:rPr>
                <w:sz w:val="16"/>
                <w:szCs w:val="16"/>
              </w:rPr>
              <w:t xml:space="preserve"> </w:t>
            </w:r>
          </w:p>
        </w:tc>
        <w:tc>
          <w:tcPr>
            <w:tcW w:w="0" w:type="auto"/>
            <w:tcBorders>
              <w:top w:val="single" w:sz="4" w:space="0" w:color="666699"/>
              <w:left w:val="single" w:sz="4" w:space="0" w:color="666699"/>
              <w:bottom w:val="single" w:sz="4" w:space="0" w:color="666699"/>
              <w:right w:val="single" w:sz="4" w:space="0" w:color="666699"/>
            </w:tcBorders>
            <w:hideMark/>
          </w:tcPr>
          <w:p w14:paraId="58BBCF9E" w14:textId="77777777" w:rsidR="00C971C5" w:rsidRPr="00AF1866" w:rsidRDefault="00C971C5" w:rsidP="001B60E4">
            <w:pPr>
              <w:spacing w:after="60"/>
              <w:jc w:val="center"/>
              <w:rPr>
                <w:sz w:val="16"/>
                <w:szCs w:val="16"/>
                <w:lang w:val="en-US"/>
              </w:rPr>
            </w:pPr>
            <w:r w:rsidRPr="00AF1866">
              <w:rPr>
                <w:rFonts w:hint="cs"/>
                <w:sz w:val="16"/>
                <w:szCs w:val="16"/>
                <w:rtl/>
                <w:lang w:val="en-US"/>
              </w:rPr>
              <w:t>التصنيع</w:t>
            </w:r>
          </w:p>
        </w:tc>
        <w:tc>
          <w:tcPr>
            <w:tcW w:w="0" w:type="auto"/>
            <w:tcBorders>
              <w:top w:val="single" w:sz="4" w:space="0" w:color="666699"/>
              <w:left w:val="single" w:sz="4" w:space="0" w:color="666699"/>
              <w:bottom w:val="single" w:sz="4" w:space="0" w:color="666699"/>
              <w:right w:val="single" w:sz="4" w:space="0" w:color="666699"/>
            </w:tcBorders>
            <w:hideMark/>
          </w:tcPr>
          <w:p w14:paraId="3818B511" w14:textId="77777777" w:rsidR="00C971C5" w:rsidRPr="00AF1866" w:rsidRDefault="00C971C5" w:rsidP="001B60E4">
            <w:pPr>
              <w:spacing w:after="60"/>
              <w:jc w:val="center"/>
              <w:rPr>
                <w:sz w:val="16"/>
                <w:szCs w:val="16"/>
                <w:lang w:val="en-US"/>
              </w:rPr>
            </w:pPr>
            <w:r w:rsidRPr="00AF1866">
              <w:rPr>
                <w:rFonts w:hint="cs"/>
                <w:sz w:val="16"/>
                <w:szCs w:val="16"/>
                <w:rtl/>
              </w:rPr>
              <w:t>الخدمة</w:t>
            </w:r>
          </w:p>
        </w:tc>
        <w:tc>
          <w:tcPr>
            <w:tcW w:w="0" w:type="auto"/>
            <w:gridSpan w:val="4"/>
            <w:tcBorders>
              <w:top w:val="single" w:sz="4" w:space="0" w:color="666699"/>
              <w:left w:val="single" w:sz="4" w:space="0" w:color="666699"/>
              <w:bottom w:val="single" w:sz="4" w:space="0" w:color="666699"/>
              <w:right w:val="single" w:sz="4" w:space="0" w:color="666699"/>
            </w:tcBorders>
          </w:tcPr>
          <w:p w14:paraId="26E730C2" w14:textId="77777777" w:rsidR="00C971C5" w:rsidRPr="00AF1866" w:rsidRDefault="00C971C5" w:rsidP="001B60E4">
            <w:pPr>
              <w:spacing w:after="60"/>
              <w:jc w:val="center"/>
              <w:rPr>
                <w:sz w:val="16"/>
                <w:szCs w:val="16"/>
              </w:rPr>
            </w:pPr>
          </w:p>
        </w:tc>
      </w:tr>
      <w:tr w:rsidR="005F4F55" w:rsidRPr="00AF1866" w14:paraId="43BE1C90" w14:textId="77777777" w:rsidTr="00280F5E">
        <w:trPr>
          <w:trHeight w:val="240"/>
        </w:trPr>
        <w:tc>
          <w:tcPr>
            <w:tcW w:w="4608" w:type="dxa"/>
            <w:tcBorders>
              <w:top w:val="single" w:sz="4" w:space="0" w:color="666699"/>
              <w:left w:val="single" w:sz="4" w:space="0" w:color="666699"/>
              <w:bottom w:val="single" w:sz="4" w:space="0" w:color="666699"/>
              <w:right w:val="single" w:sz="4" w:space="0" w:color="666699"/>
            </w:tcBorders>
            <w:hideMark/>
          </w:tcPr>
          <w:p w14:paraId="38DDE8CD" w14:textId="77777777" w:rsidR="005F4F55" w:rsidRPr="00AF1866" w:rsidRDefault="005F4F55" w:rsidP="003A44F3">
            <w:pPr>
              <w:bidi/>
              <w:spacing w:after="60"/>
              <w:jc w:val="left"/>
              <w:rPr>
                <w:sz w:val="16"/>
                <w:szCs w:val="16"/>
                <w:lang w:val="en-US"/>
              </w:rPr>
            </w:pPr>
            <w:r w:rsidRPr="00AF1866">
              <w:rPr>
                <w:rFonts w:hint="cs"/>
                <w:sz w:val="16"/>
                <w:szCs w:val="16"/>
                <w:rtl/>
                <w:lang w:val="en-US"/>
              </w:rPr>
              <w:t xml:space="preserve">الهيدروكلوروفلوروكربون- </w:t>
            </w:r>
            <w:r>
              <w:rPr>
                <w:rFonts w:hint="cs"/>
                <w:sz w:val="16"/>
                <w:szCs w:val="16"/>
                <w:rtl/>
                <w:lang w:val="en-US"/>
              </w:rPr>
              <w:t>123</w:t>
            </w:r>
            <w:r w:rsidRPr="00AF1866">
              <w:rPr>
                <w:rFonts w:hint="cs"/>
                <w:sz w:val="16"/>
                <w:szCs w:val="16"/>
                <w:rtl/>
                <w:lang w:val="en-US"/>
              </w:rPr>
              <w:t xml:space="preserve"> </w:t>
            </w:r>
          </w:p>
        </w:tc>
        <w:tc>
          <w:tcPr>
            <w:tcW w:w="720" w:type="dxa"/>
            <w:gridSpan w:val="2"/>
            <w:tcBorders>
              <w:top w:val="single" w:sz="4" w:space="0" w:color="666699"/>
              <w:left w:val="single" w:sz="4" w:space="0" w:color="666699"/>
              <w:bottom w:val="single" w:sz="4" w:space="0" w:color="666699"/>
              <w:right w:val="single" w:sz="4" w:space="0" w:color="666699"/>
            </w:tcBorders>
          </w:tcPr>
          <w:p w14:paraId="3438D90A"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540" w:type="dxa"/>
            <w:tcBorders>
              <w:top w:val="single" w:sz="4" w:space="0" w:color="666699"/>
              <w:left w:val="single" w:sz="4" w:space="0" w:color="666699"/>
              <w:bottom w:val="single" w:sz="4" w:space="0" w:color="666699"/>
              <w:right w:val="single" w:sz="4" w:space="0" w:color="666699"/>
            </w:tcBorders>
          </w:tcPr>
          <w:p w14:paraId="03EB22F0"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617" w:type="dxa"/>
            <w:tcBorders>
              <w:top w:val="single" w:sz="4" w:space="0" w:color="666699"/>
              <w:left w:val="single" w:sz="4" w:space="0" w:color="666699"/>
              <w:bottom w:val="single" w:sz="4" w:space="0" w:color="666699"/>
              <w:right w:val="single" w:sz="4" w:space="0" w:color="666699"/>
            </w:tcBorders>
          </w:tcPr>
          <w:p w14:paraId="6EA7FD8B" w14:textId="77777777" w:rsidR="005F4F55" w:rsidRPr="00B438ED" w:rsidRDefault="005F4F55" w:rsidP="001B60E4">
            <w:pPr>
              <w:jc w:val="right"/>
              <w:rPr>
                <w:color w:val="000000" w:themeColor="text1"/>
                <w:sz w:val="16"/>
                <w:szCs w:val="16"/>
              </w:rPr>
            </w:pPr>
            <w:r>
              <w:rPr>
                <w:sz w:val="16"/>
                <w:szCs w:val="16"/>
              </w:rPr>
              <w:t>0.01</w:t>
            </w:r>
          </w:p>
        </w:tc>
        <w:tc>
          <w:tcPr>
            <w:tcW w:w="0" w:type="auto"/>
            <w:tcBorders>
              <w:top w:val="single" w:sz="4" w:space="0" w:color="666699"/>
              <w:left w:val="single" w:sz="4" w:space="0" w:color="666699"/>
              <w:bottom w:val="single" w:sz="4" w:space="0" w:color="666699"/>
              <w:right w:val="single" w:sz="4" w:space="0" w:color="666699"/>
            </w:tcBorders>
          </w:tcPr>
          <w:p w14:paraId="3DB6ABB7"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0" w:type="auto"/>
            <w:tcBorders>
              <w:top w:val="single" w:sz="4" w:space="0" w:color="666699"/>
              <w:left w:val="single" w:sz="4" w:space="0" w:color="666699"/>
              <w:bottom w:val="single" w:sz="4" w:space="0" w:color="666699"/>
              <w:right w:val="single" w:sz="4" w:space="0" w:color="666699"/>
            </w:tcBorders>
            <w:hideMark/>
          </w:tcPr>
          <w:p w14:paraId="23E66CD0" w14:textId="77777777" w:rsidR="005F4F55" w:rsidRPr="00B438ED" w:rsidRDefault="005F4F55" w:rsidP="001B60E4">
            <w:pPr>
              <w:spacing w:after="60"/>
              <w:jc w:val="right"/>
              <w:rPr>
                <w:color w:val="000000" w:themeColor="text1"/>
                <w:sz w:val="16"/>
                <w:szCs w:val="16"/>
              </w:rPr>
            </w:pPr>
            <w:r>
              <w:rPr>
                <w:color w:val="000000" w:themeColor="text1"/>
                <w:sz w:val="16"/>
                <w:szCs w:val="16"/>
              </w:rPr>
              <w:t>0.04</w:t>
            </w:r>
          </w:p>
        </w:tc>
        <w:tc>
          <w:tcPr>
            <w:tcW w:w="0" w:type="auto"/>
            <w:tcBorders>
              <w:top w:val="single" w:sz="4" w:space="0" w:color="666699"/>
              <w:left w:val="single" w:sz="4" w:space="0" w:color="666699"/>
              <w:bottom w:val="single" w:sz="4" w:space="0" w:color="666699"/>
              <w:right w:val="single" w:sz="4" w:space="0" w:color="666699"/>
            </w:tcBorders>
          </w:tcPr>
          <w:p w14:paraId="59E93F87" w14:textId="77777777" w:rsidR="005F4F55" w:rsidRPr="00B438ED" w:rsidRDefault="005F4F55" w:rsidP="001B60E4">
            <w:pPr>
              <w:jc w:val="right"/>
              <w:rPr>
                <w:color w:val="000000" w:themeColor="text1"/>
                <w:sz w:val="16"/>
                <w:szCs w:val="16"/>
              </w:rPr>
            </w:pPr>
            <w:r>
              <w:rPr>
                <w:sz w:val="16"/>
                <w:szCs w:val="16"/>
              </w:rPr>
              <w:t xml:space="preserve">0.04 </w:t>
            </w:r>
          </w:p>
        </w:tc>
        <w:tc>
          <w:tcPr>
            <w:tcW w:w="0" w:type="auto"/>
            <w:tcBorders>
              <w:top w:val="single" w:sz="4" w:space="0" w:color="666699"/>
              <w:left w:val="single" w:sz="4" w:space="0" w:color="666699"/>
              <w:bottom w:val="single" w:sz="4" w:space="0" w:color="666699"/>
              <w:right w:val="single" w:sz="4" w:space="0" w:color="666699"/>
            </w:tcBorders>
          </w:tcPr>
          <w:p w14:paraId="64370152"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2D3A9A7B" w14:textId="77777777" w:rsidR="005F4F55" w:rsidRPr="00AA522D" w:rsidRDefault="005F4F55" w:rsidP="001B60E4">
            <w:pPr>
              <w:spacing w:after="60"/>
              <w:jc w:val="right"/>
              <w:rPr>
                <w:color w:val="000000" w:themeColor="text1"/>
                <w:sz w:val="16"/>
                <w:szCs w:val="16"/>
              </w:rPr>
            </w:pPr>
            <w:r w:rsidRPr="00AA522D">
              <w:rPr>
                <w:sz w:val="16"/>
                <w:szCs w:val="16"/>
                <w:lang w:val="en-US"/>
              </w:rPr>
              <w:t>0.00</w:t>
            </w:r>
          </w:p>
        </w:tc>
        <w:tc>
          <w:tcPr>
            <w:tcW w:w="0" w:type="auto"/>
            <w:tcBorders>
              <w:top w:val="single" w:sz="4" w:space="0" w:color="666699"/>
              <w:left w:val="single" w:sz="4" w:space="0" w:color="666699"/>
              <w:bottom w:val="single" w:sz="4" w:space="0" w:color="666699"/>
              <w:right w:val="single" w:sz="4" w:space="0" w:color="666699"/>
            </w:tcBorders>
            <w:hideMark/>
          </w:tcPr>
          <w:p w14:paraId="3C45258B" w14:textId="77777777" w:rsidR="005F4F55" w:rsidRPr="00AA522D" w:rsidRDefault="005F4F55" w:rsidP="001B60E4">
            <w:pPr>
              <w:spacing w:after="60"/>
              <w:jc w:val="right"/>
              <w:rPr>
                <w:color w:val="000000" w:themeColor="text1"/>
                <w:sz w:val="16"/>
                <w:szCs w:val="16"/>
              </w:rPr>
            </w:pPr>
            <w:r w:rsidRPr="00AA522D">
              <w:rPr>
                <w:color w:val="000000" w:themeColor="text1"/>
                <w:sz w:val="16"/>
                <w:szCs w:val="16"/>
              </w:rPr>
              <w:t>0.04</w:t>
            </w:r>
          </w:p>
        </w:tc>
      </w:tr>
      <w:tr w:rsidR="005F4F55" w:rsidRPr="00AF1866" w14:paraId="3FFBCB76" w14:textId="77777777" w:rsidTr="00280F5E">
        <w:trPr>
          <w:trHeight w:val="240"/>
        </w:trPr>
        <w:tc>
          <w:tcPr>
            <w:tcW w:w="4608" w:type="dxa"/>
            <w:tcBorders>
              <w:top w:val="single" w:sz="4" w:space="0" w:color="666699"/>
              <w:left w:val="single" w:sz="4" w:space="0" w:color="666699"/>
              <w:bottom w:val="single" w:sz="4" w:space="0" w:color="666699"/>
              <w:right w:val="single" w:sz="4" w:space="0" w:color="666699"/>
            </w:tcBorders>
          </w:tcPr>
          <w:p w14:paraId="6F5A9CB2" w14:textId="77777777" w:rsidR="005F4F55" w:rsidRPr="00AF1866" w:rsidRDefault="005F4F55" w:rsidP="003A44F3">
            <w:pPr>
              <w:bidi/>
              <w:spacing w:after="60"/>
              <w:jc w:val="left"/>
              <w:rPr>
                <w:sz w:val="16"/>
                <w:szCs w:val="16"/>
                <w:rtl/>
                <w:lang w:val="en-US"/>
              </w:rPr>
            </w:pPr>
            <w:r w:rsidRPr="00AF1866">
              <w:rPr>
                <w:rFonts w:hint="cs"/>
                <w:sz w:val="16"/>
                <w:szCs w:val="16"/>
                <w:rtl/>
                <w:lang w:val="en-US"/>
              </w:rPr>
              <w:t xml:space="preserve">الهيدروكلوروفلوروكربون- </w:t>
            </w:r>
            <w:r>
              <w:rPr>
                <w:rFonts w:hint="cs"/>
                <w:sz w:val="16"/>
                <w:szCs w:val="16"/>
                <w:rtl/>
                <w:lang w:val="en-US"/>
              </w:rPr>
              <w:t>124</w:t>
            </w:r>
          </w:p>
        </w:tc>
        <w:tc>
          <w:tcPr>
            <w:tcW w:w="720" w:type="dxa"/>
            <w:gridSpan w:val="2"/>
            <w:tcBorders>
              <w:top w:val="single" w:sz="4" w:space="0" w:color="666699"/>
              <w:left w:val="single" w:sz="4" w:space="0" w:color="666699"/>
              <w:bottom w:val="single" w:sz="4" w:space="0" w:color="666699"/>
              <w:right w:val="single" w:sz="4" w:space="0" w:color="666699"/>
            </w:tcBorders>
          </w:tcPr>
          <w:p w14:paraId="023A5772"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540" w:type="dxa"/>
            <w:tcBorders>
              <w:top w:val="single" w:sz="4" w:space="0" w:color="666699"/>
              <w:left w:val="single" w:sz="4" w:space="0" w:color="666699"/>
              <w:bottom w:val="single" w:sz="4" w:space="0" w:color="666699"/>
              <w:right w:val="single" w:sz="4" w:space="0" w:color="666699"/>
            </w:tcBorders>
          </w:tcPr>
          <w:p w14:paraId="133970C8"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617" w:type="dxa"/>
            <w:tcBorders>
              <w:top w:val="single" w:sz="4" w:space="0" w:color="666699"/>
              <w:left w:val="single" w:sz="4" w:space="0" w:color="666699"/>
              <w:bottom w:val="single" w:sz="4" w:space="0" w:color="666699"/>
              <w:right w:val="single" w:sz="4" w:space="0" w:color="666699"/>
            </w:tcBorders>
          </w:tcPr>
          <w:p w14:paraId="1DA85D43"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5F0E8B16"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4BFAAA3A"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6A6147BD"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310A013E"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67DE6A5B" w14:textId="77777777" w:rsidR="005F4F55" w:rsidRPr="00AA522D" w:rsidRDefault="005F4F55" w:rsidP="001B60E4">
            <w:pPr>
              <w:spacing w:after="60"/>
              <w:jc w:val="right"/>
              <w:rPr>
                <w:color w:val="000000" w:themeColor="text1"/>
                <w:sz w:val="16"/>
                <w:szCs w:val="16"/>
              </w:rPr>
            </w:pPr>
            <w:r w:rsidRPr="00AA522D">
              <w:rPr>
                <w:sz w:val="16"/>
                <w:szCs w:val="16"/>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5AA32629" w14:textId="77777777" w:rsidR="005F4F55" w:rsidRPr="00AA522D" w:rsidRDefault="005F4F55" w:rsidP="001B60E4">
            <w:pPr>
              <w:spacing w:after="60"/>
              <w:jc w:val="right"/>
              <w:rPr>
                <w:color w:val="000000" w:themeColor="text1"/>
                <w:sz w:val="16"/>
                <w:szCs w:val="16"/>
              </w:rPr>
            </w:pPr>
            <w:r w:rsidRPr="00AA522D">
              <w:rPr>
                <w:sz w:val="16"/>
                <w:szCs w:val="16"/>
                <w:lang w:val="en-US"/>
              </w:rPr>
              <w:t>0.00</w:t>
            </w:r>
          </w:p>
        </w:tc>
      </w:tr>
      <w:tr w:rsidR="005F4F55" w:rsidRPr="00AF1866" w14:paraId="08B7F491" w14:textId="77777777" w:rsidTr="00280F5E">
        <w:trPr>
          <w:trHeight w:val="240"/>
        </w:trPr>
        <w:tc>
          <w:tcPr>
            <w:tcW w:w="4608" w:type="dxa"/>
            <w:tcBorders>
              <w:top w:val="single" w:sz="4" w:space="0" w:color="666699"/>
              <w:left w:val="single" w:sz="4" w:space="0" w:color="666699"/>
              <w:bottom w:val="single" w:sz="4" w:space="0" w:color="666699"/>
              <w:right w:val="single" w:sz="4" w:space="0" w:color="666699"/>
            </w:tcBorders>
          </w:tcPr>
          <w:p w14:paraId="39B93C2B" w14:textId="77777777" w:rsidR="005F4F55" w:rsidRPr="00AF1866" w:rsidRDefault="005F4F55" w:rsidP="001B60E4">
            <w:pPr>
              <w:bidi/>
              <w:spacing w:after="60"/>
              <w:jc w:val="left"/>
              <w:rPr>
                <w:sz w:val="16"/>
                <w:szCs w:val="16"/>
                <w:rtl/>
                <w:lang w:val="en-US" w:bidi="ar-SA"/>
              </w:rPr>
            </w:pPr>
            <w:r w:rsidRPr="00AF1866">
              <w:rPr>
                <w:rFonts w:hint="cs"/>
                <w:sz w:val="16"/>
                <w:szCs w:val="16"/>
                <w:rtl/>
                <w:lang w:val="en-US"/>
              </w:rPr>
              <w:t>الهيدروكلوروفلوروكربون-</w:t>
            </w:r>
            <w:r w:rsidRPr="00AF1866">
              <w:rPr>
                <w:rFonts w:hint="cs"/>
                <w:sz w:val="16"/>
                <w:szCs w:val="16"/>
                <w:rtl/>
                <w:lang w:val="en-US" w:bidi="ar-SA"/>
              </w:rPr>
              <w:t xml:space="preserve"> 141ب</w:t>
            </w:r>
          </w:p>
        </w:tc>
        <w:tc>
          <w:tcPr>
            <w:tcW w:w="720" w:type="dxa"/>
            <w:gridSpan w:val="2"/>
            <w:tcBorders>
              <w:top w:val="single" w:sz="4" w:space="0" w:color="666699"/>
              <w:left w:val="single" w:sz="4" w:space="0" w:color="666699"/>
              <w:bottom w:val="single" w:sz="4" w:space="0" w:color="666699"/>
              <w:right w:val="single" w:sz="4" w:space="0" w:color="666699"/>
            </w:tcBorders>
          </w:tcPr>
          <w:p w14:paraId="12461058"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540" w:type="dxa"/>
            <w:tcBorders>
              <w:top w:val="single" w:sz="4" w:space="0" w:color="666699"/>
              <w:left w:val="single" w:sz="4" w:space="0" w:color="666699"/>
              <w:bottom w:val="single" w:sz="4" w:space="0" w:color="666699"/>
              <w:right w:val="single" w:sz="4" w:space="0" w:color="666699"/>
            </w:tcBorders>
          </w:tcPr>
          <w:p w14:paraId="24EDC7D4"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617" w:type="dxa"/>
            <w:tcBorders>
              <w:top w:val="single" w:sz="4" w:space="0" w:color="666699"/>
              <w:left w:val="single" w:sz="4" w:space="0" w:color="666699"/>
              <w:bottom w:val="single" w:sz="4" w:space="0" w:color="666699"/>
              <w:right w:val="single" w:sz="4" w:space="0" w:color="666699"/>
            </w:tcBorders>
          </w:tcPr>
          <w:p w14:paraId="5117CAE9"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18D01DA5"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030E03FC"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4BBB8122"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7355E418"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411C6F65" w14:textId="77777777" w:rsidR="005F4F55" w:rsidRPr="00AA522D" w:rsidRDefault="005F4F55" w:rsidP="001B60E4">
            <w:pPr>
              <w:spacing w:after="60"/>
              <w:jc w:val="right"/>
              <w:rPr>
                <w:color w:val="000000" w:themeColor="text1"/>
                <w:sz w:val="16"/>
                <w:szCs w:val="16"/>
              </w:rPr>
            </w:pPr>
            <w:r w:rsidRPr="00AA522D">
              <w:rPr>
                <w:sz w:val="16"/>
                <w:szCs w:val="16"/>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7AEA4723" w14:textId="77777777" w:rsidR="005F4F55" w:rsidRPr="00AA522D" w:rsidRDefault="005F4F55" w:rsidP="001B60E4">
            <w:pPr>
              <w:spacing w:after="60"/>
              <w:jc w:val="right"/>
              <w:rPr>
                <w:color w:val="000000" w:themeColor="text1"/>
                <w:sz w:val="16"/>
                <w:szCs w:val="16"/>
              </w:rPr>
            </w:pPr>
            <w:r w:rsidRPr="00AA522D">
              <w:rPr>
                <w:sz w:val="16"/>
                <w:szCs w:val="16"/>
                <w:lang w:val="en-US"/>
              </w:rPr>
              <w:t>0.00</w:t>
            </w:r>
          </w:p>
        </w:tc>
      </w:tr>
      <w:tr w:rsidR="00280F5E" w:rsidRPr="00AF1866" w14:paraId="6A959CA4" w14:textId="77777777" w:rsidTr="00280F5E">
        <w:trPr>
          <w:trHeight w:val="240"/>
        </w:trPr>
        <w:tc>
          <w:tcPr>
            <w:tcW w:w="4608" w:type="dxa"/>
            <w:tcBorders>
              <w:top w:val="single" w:sz="4" w:space="0" w:color="666699"/>
              <w:left w:val="single" w:sz="4" w:space="0" w:color="666699"/>
              <w:bottom w:val="single" w:sz="4" w:space="0" w:color="666699"/>
              <w:right w:val="single" w:sz="4" w:space="0" w:color="666699"/>
            </w:tcBorders>
          </w:tcPr>
          <w:p w14:paraId="142E130E" w14:textId="77777777" w:rsidR="005F4F55" w:rsidRPr="00AF1866" w:rsidRDefault="005F4F55" w:rsidP="001B60E4">
            <w:pPr>
              <w:bidi/>
              <w:spacing w:after="60"/>
              <w:jc w:val="left"/>
              <w:rPr>
                <w:sz w:val="16"/>
                <w:szCs w:val="16"/>
                <w:rtl/>
                <w:lang w:val="en-US"/>
              </w:rPr>
            </w:pPr>
            <w:r w:rsidRPr="00AF1866">
              <w:rPr>
                <w:rFonts w:hint="cs"/>
                <w:sz w:val="16"/>
                <w:szCs w:val="16"/>
                <w:rtl/>
                <w:lang w:val="en-US"/>
              </w:rPr>
              <w:t>الهيدروكلوروفلوروكربون-</w:t>
            </w:r>
            <w:r w:rsidRPr="00AF1866">
              <w:rPr>
                <w:rFonts w:hint="cs"/>
                <w:sz w:val="16"/>
                <w:szCs w:val="16"/>
                <w:rtl/>
                <w:lang w:val="en-US" w:bidi="ar-SA"/>
              </w:rPr>
              <w:t xml:space="preserve"> 141ب</w:t>
            </w:r>
            <w:r>
              <w:rPr>
                <w:rFonts w:hint="cs"/>
                <w:sz w:val="16"/>
                <w:szCs w:val="16"/>
                <w:rtl/>
                <w:lang w:val="en-US"/>
              </w:rPr>
              <w:t xml:space="preserve"> الموجود في البوليولات المستوردة المخلوطة سابقا</w:t>
            </w:r>
          </w:p>
        </w:tc>
        <w:tc>
          <w:tcPr>
            <w:tcW w:w="720" w:type="dxa"/>
            <w:gridSpan w:val="2"/>
            <w:tcBorders>
              <w:top w:val="single" w:sz="4" w:space="0" w:color="666699"/>
              <w:left w:val="single" w:sz="4" w:space="0" w:color="666699"/>
              <w:bottom w:val="single" w:sz="4" w:space="0" w:color="666699"/>
              <w:right w:val="single" w:sz="4" w:space="0" w:color="666699"/>
            </w:tcBorders>
          </w:tcPr>
          <w:p w14:paraId="469DB24A"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540" w:type="dxa"/>
            <w:tcBorders>
              <w:top w:val="single" w:sz="4" w:space="0" w:color="666699"/>
              <w:left w:val="single" w:sz="4" w:space="0" w:color="666699"/>
              <w:bottom w:val="single" w:sz="4" w:space="0" w:color="666699"/>
              <w:right w:val="single" w:sz="4" w:space="0" w:color="666699"/>
            </w:tcBorders>
          </w:tcPr>
          <w:p w14:paraId="2ACD8F2F" w14:textId="77777777" w:rsidR="005F4F55" w:rsidRPr="00B438ED" w:rsidRDefault="005F4F55" w:rsidP="001B60E4">
            <w:pPr>
              <w:spacing w:after="60"/>
              <w:jc w:val="right"/>
              <w:rPr>
                <w:color w:val="000000" w:themeColor="text1"/>
                <w:sz w:val="16"/>
                <w:szCs w:val="16"/>
              </w:rPr>
            </w:pPr>
            <w:r>
              <w:rPr>
                <w:color w:val="000000" w:themeColor="text1"/>
                <w:sz w:val="16"/>
                <w:szCs w:val="16"/>
              </w:rPr>
              <w:t>48.4</w:t>
            </w:r>
          </w:p>
        </w:tc>
        <w:tc>
          <w:tcPr>
            <w:tcW w:w="617" w:type="dxa"/>
            <w:tcBorders>
              <w:top w:val="single" w:sz="4" w:space="0" w:color="666699"/>
              <w:left w:val="single" w:sz="4" w:space="0" w:color="666699"/>
              <w:bottom w:val="single" w:sz="4" w:space="0" w:color="666699"/>
              <w:right w:val="single" w:sz="4" w:space="0" w:color="666699"/>
            </w:tcBorders>
          </w:tcPr>
          <w:p w14:paraId="2AFAD0CC"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7328E9F6"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03A489FE"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5A4E800E"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10938E6D"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07CBB050" w14:textId="77777777" w:rsidR="005F4F55" w:rsidRPr="00AA522D" w:rsidRDefault="005F4F55" w:rsidP="001B60E4">
            <w:pPr>
              <w:spacing w:after="60"/>
              <w:jc w:val="right"/>
              <w:rPr>
                <w:color w:val="000000" w:themeColor="text1"/>
                <w:sz w:val="16"/>
                <w:szCs w:val="16"/>
              </w:rPr>
            </w:pPr>
            <w:r w:rsidRPr="00AA522D">
              <w:rPr>
                <w:sz w:val="16"/>
                <w:szCs w:val="16"/>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2C378FD5" w14:textId="77777777" w:rsidR="005F4F55" w:rsidRPr="00AA522D" w:rsidRDefault="005F4F55" w:rsidP="001B60E4">
            <w:pPr>
              <w:spacing w:after="60"/>
              <w:jc w:val="right"/>
              <w:rPr>
                <w:color w:val="000000" w:themeColor="text1"/>
                <w:sz w:val="16"/>
                <w:szCs w:val="16"/>
              </w:rPr>
            </w:pPr>
            <w:r w:rsidRPr="00AA522D">
              <w:rPr>
                <w:color w:val="000000" w:themeColor="text1"/>
                <w:sz w:val="16"/>
                <w:szCs w:val="16"/>
              </w:rPr>
              <w:t>48.4</w:t>
            </w:r>
          </w:p>
        </w:tc>
      </w:tr>
      <w:tr w:rsidR="005F4F55" w:rsidRPr="00AF1866" w14:paraId="7EFCA094" w14:textId="77777777" w:rsidTr="00280F5E">
        <w:trPr>
          <w:trHeight w:val="240"/>
        </w:trPr>
        <w:tc>
          <w:tcPr>
            <w:tcW w:w="4608" w:type="dxa"/>
            <w:tcBorders>
              <w:top w:val="single" w:sz="4" w:space="0" w:color="666699"/>
              <w:left w:val="single" w:sz="4" w:space="0" w:color="666699"/>
              <w:bottom w:val="single" w:sz="4" w:space="0" w:color="666699"/>
              <w:right w:val="single" w:sz="4" w:space="0" w:color="666699"/>
            </w:tcBorders>
          </w:tcPr>
          <w:p w14:paraId="08A73D9C" w14:textId="77777777" w:rsidR="005F4F55" w:rsidRPr="00AF1866" w:rsidRDefault="005F4F55" w:rsidP="003A44F3">
            <w:pPr>
              <w:bidi/>
              <w:spacing w:after="60"/>
              <w:jc w:val="left"/>
              <w:rPr>
                <w:sz w:val="16"/>
                <w:szCs w:val="16"/>
                <w:rtl/>
                <w:lang w:val="en-US"/>
              </w:rPr>
            </w:pPr>
            <w:r w:rsidRPr="00AF1866">
              <w:rPr>
                <w:rFonts w:hint="cs"/>
                <w:sz w:val="16"/>
                <w:szCs w:val="16"/>
                <w:rtl/>
                <w:lang w:val="en-US"/>
              </w:rPr>
              <w:t>الهيدروكلوروفلوروكربون-</w:t>
            </w:r>
            <w:r w:rsidRPr="00AF1866">
              <w:rPr>
                <w:rFonts w:hint="cs"/>
                <w:sz w:val="16"/>
                <w:szCs w:val="16"/>
                <w:rtl/>
                <w:lang w:val="en-US" w:bidi="ar-SA"/>
              </w:rPr>
              <w:t xml:space="preserve"> </w:t>
            </w:r>
            <w:r>
              <w:rPr>
                <w:rFonts w:hint="cs"/>
                <w:sz w:val="16"/>
                <w:szCs w:val="16"/>
                <w:rtl/>
                <w:lang w:val="en-US" w:bidi="ar-SA"/>
              </w:rPr>
              <w:t>142ب</w:t>
            </w:r>
          </w:p>
        </w:tc>
        <w:tc>
          <w:tcPr>
            <w:tcW w:w="720" w:type="dxa"/>
            <w:gridSpan w:val="2"/>
            <w:tcBorders>
              <w:top w:val="single" w:sz="4" w:space="0" w:color="666699"/>
              <w:left w:val="single" w:sz="4" w:space="0" w:color="666699"/>
              <w:bottom w:val="single" w:sz="4" w:space="0" w:color="666699"/>
              <w:right w:val="single" w:sz="4" w:space="0" w:color="666699"/>
            </w:tcBorders>
          </w:tcPr>
          <w:p w14:paraId="12F35115"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540" w:type="dxa"/>
            <w:tcBorders>
              <w:top w:val="single" w:sz="4" w:space="0" w:color="666699"/>
              <w:left w:val="single" w:sz="4" w:space="0" w:color="666699"/>
              <w:bottom w:val="single" w:sz="4" w:space="0" w:color="666699"/>
              <w:right w:val="single" w:sz="4" w:space="0" w:color="666699"/>
            </w:tcBorders>
          </w:tcPr>
          <w:p w14:paraId="1B7A4A14"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617" w:type="dxa"/>
            <w:tcBorders>
              <w:top w:val="single" w:sz="4" w:space="0" w:color="666699"/>
              <w:left w:val="single" w:sz="4" w:space="0" w:color="666699"/>
              <w:bottom w:val="single" w:sz="4" w:space="0" w:color="666699"/>
              <w:right w:val="single" w:sz="4" w:space="0" w:color="666699"/>
            </w:tcBorders>
          </w:tcPr>
          <w:p w14:paraId="3D78A4A0"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58507347"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21634CE0"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7988FE4B"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17908A0B"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1F0C9925" w14:textId="77777777" w:rsidR="005F4F55" w:rsidRPr="00AA522D" w:rsidRDefault="005F4F55" w:rsidP="001B60E4">
            <w:pPr>
              <w:spacing w:after="60"/>
              <w:jc w:val="right"/>
              <w:rPr>
                <w:color w:val="000000" w:themeColor="text1"/>
                <w:sz w:val="16"/>
                <w:szCs w:val="16"/>
              </w:rPr>
            </w:pPr>
            <w:r w:rsidRPr="00AA522D">
              <w:rPr>
                <w:sz w:val="16"/>
                <w:szCs w:val="16"/>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415BEF6B" w14:textId="77777777" w:rsidR="005F4F55" w:rsidRPr="00AA522D" w:rsidRDefault="005F4F55" w:rsidP="001B60E4">
            <w:pPr>
              <w:spacing w:after="60"/>
              <w:jc w:val="right"/>
              <w:rPr>
                <w:color w:val="000000" w:themeColor="text1"/>
                <w:sz w:val="16"/>
                <w:szCs w:val="16"/>
              </w:rPr>
            </w:pPr>
            <w:r w:rsidRPr="00AA522D">
              <w:rPr>
                <w:sz w:val="16"/>
                <w:szCs w:val="16"/>
                <w:lang w:val="en-US"/>
              </w:rPr>
              <w:t>0.00</w:t>
            </w:r>
          </w:p>
        </w:tc>
      </w:tr>
      <w:tr w:rsidR="005F4F55" w:rsidRPr="00AF1866" w14:paraId="673CFC8D" w14:textId="77777777" w:rsidTr="00280F5E">
        <w:trPr>
          <w:trHeight w:val="240"/>
        </w:trPr>
        <w:tc>
          <w:tcPr>
            <w:tcW w:w="4608" w:type="dxa"/>
            <w:tcBorders>
              <w:top w:val="single" w:sz="4" w:space="0" w:color="666699"/>
              <w:left w:val="single" w:sz="4" w:space="0" w:color="666699"/>
              <w:bottom w:val="single" w:sz="4" w:space="0" w:color="666699"/>
              <w:right w:val="single" w:sz="4" w:space="0" w:color="666699"/>
            </w:tcBorders>
          </w:tcPr>
          <w:p w14:paraId="3CA93D42" w14:textId="77777777" w:rsidR="005F4F55" w:rsidRPr="00AF1866" w:rsidRDefault="005F4F55" w:rsidP="001B60E4">
            <w:pPr>
              <w:bidi/>
              <w:spacing w:after="60"/>
              <w:jc w:val="left"/>
              <w:rPr>
                <w:sz w:val="16"/>
                <w:szCs w:val="16"/>
                <w:rtl/>
                <w:lang w:val="en-US"/>
              </w:rPr>
            </w:pPr>
            <w:r w:rsidRPr="00AF1866">
              <w:rPr>
                <w:rFonts w:hint="cs"/>
                <w:sz w:val="16"/>
                <w:szCs w:val="16"/>
                <w:rtl/>
                <w:lang w:val="en-US"/>
              </w:rPr>
              <w:t>الهيدروكلوروفلوروكربون- 22</w:t>
            </w:r>
          </w:p>
        </w:tc>
        <w:tc>
          <w:tcPr>
            <w:tcW w:w="720" w:type="dxa"/>
            <w:gridSpan w:val="2"/>
            <w:tcBorders>
              <w:top w:val="single" w:sz="4" w:space="0" w:color="666699"/>
              <w:left w:val="single" w:sz="4" w:space="0" w:color="666699"/>
              <w:bottom w:val="single" w:sz="4" w:space="0" w:color="666699"/>
              <w:right w:val="single" w:sz="4" w:space="0" w:color="666699"/>
            </w:tcBorders>
          </w:tcPr>
          <w:p w14:paraId="439FF19B"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540" w:type="dxa"/>
            <w:tcBorders>
              <w:top w:val="single" w:sz="4" w:space="0" w:color="666699"/>
              <w:left w:val="single" w:sz="4" w:space="0" w:color="666699"/>
              <w:bottom w:val="single" w:sz="4" w:space="0" w:color="666699"/>
              <w:right w:val="single" w:sz="4" w:space="0" w:color="666699"/>
            </w:tcBorders>
          </w:tcPr>
          <w:p w14:paraId="6A049EF9"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617" w:type="dxa"/>
            <w:tcBorders>
              <w:top w:val="single" w:sz="4" w:space="0" w:color="666699"/>
              <w:left w:val="single" w:sz="4" w:space="0" w:color="666699"/>
              <w:bottom w:val="single" w:sz="4" w:space="0" w:color="666699"/>
              <w:right w:val="single" w:sz="4" w:space="0" w:color="666699"/>
            </w:tcBorders>
          </w:tcPr>
          <w:p w14:paraId="4E53A43A"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79D022E1" w14:textId="77777777" w:rsidR="005F4F55" w:rsidRPr="00B438ED" w:rsidRDefault="005F4F55" w:rsidP="001B60E4">
            <w:pPr>
              <w:spacing w:after="60"/>
              <w:jc w:val="right"/>
              <w:rPr>
                <w:color w:val="000000" w:themeColor="text1"/>
                <w:sz w:val="16"/>
                <w:szCs w:val="16"/>
              </w:rPr>
            </w:pPr>
            <w:r>
              <w:rPr>
                <w:color w:val="000000" w:themeColor="text1"/>
                <w:sz w:val="16"/>
                <w:szCs w:val="16"/>
              </w:rPr>
              <w:t>15.40</w:t>
            </w:r>
          </w:p>
        </w:tc>
        <w:tc>
          <w:tcPr>
            <w:tcW w:w="0" w:type="auto"/>
            <w:tcBorders>
              <w:top w:val="single" w:sz="4" w:space="0" w:color="666699"/>
              <w:left w:val="single" w:sz="4" w:space="0" w:color="666699"/>
              <w:bottom w:val="single" w:sz="4" w:space="0" w:color="666699"/>
              <w:right w:val="single" w:sz="4" w:space="0" w:color="666699"/>
            </w:tcBorders>
          </w:tcPr>
          <w:p w14:paraId="40D6FB76" w14:textId="77777777" w:rsidR="005F4F55" w:rsidRPr="00B438ED" w:rsidRDefault="005F4F55" w:rsidP="001B60E4">
            <w:pPr>
              <w:spacing w:after="60"/>
              <w:jc w:val="right"/>
              <w:rPr>
                <w:color w:val="000000" w:themeColor="text1"/>
                <w:sz w:val="16"/>
                <w:szCs w:val="16"/>
              </w:rPr>
            </w:pPr>
            <w:r>
              <w:rPr>
                <w:color w:val="000000" w:themeColor="text1"/>
                <w:sz w:val="16"/>
                <w:szCs w:val="16"/>
              </w:rPr>
              <w:t>28.77</w:t>
            </w:r>
          </w:p>
        </w:tc>
        <w:tc>
          <w:tcPr>
            <w:tcW w:w="0" w:type="auto"/>
            <w:tcBorders>
              <w:top w:val="single" w:sz="4" w:space="0" w:color="666699"/>
              <w:left w:val="single" w:sz="4" w:space="0" w:color="666699"/>
              <w:bottom w:val="single" w:sz="4" w:space="0" w:color="666699"/>
              <w:right w:val="single" w:sz="4" w:space="0" w:color="666699"/>
            </w:tcBorders>
          </w:tcPr>
          <w:p w14:paraId="1279C319"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643E58C4" w14:textId="77777777" w:rsidR="005F4F55" w:rsidRPr="00B438ED" w:rsidRDefault="005F4F55" w:rsidP="001B60E4">
            <w:pPr>
              <w:spacing w:after="60"/>
              <w:jc w:val="right"/>
              <w:rPr>
                <w:color w:val="000000" w:themeColor="text1"/>
                <w:sz w:val="16"/>
                <w:szCs w:val="16"/>
              </w:rPr>
            </w:pPr>
            <w:r w:rsidRPr="00B438ED">
              <w:rPr>
                <w:sz w:val="16"/>
                <w:szCs w:val="16"/>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46E04A5E" w14:textId="77777777" w:rsidR="005F4F55" w:rsidRPr="00AA522D" w:rsidRDefault="005F4F55" w:rsidP="001B60E4">
            <w:pPr>
              <w:spacing w:after="60"/>
              <w:jc w:val="right"/>
              <w:rPr>
                <w:color w:val="000000" w:themeColor="text1"/>
                <w:sz w:val="16"/>
                <w:szCs w:val="16"/>
              </w:rPr>
            </w:pPr>
            <w:r w:rsidRPr="00AA522D">
              <w:rPr>
                <w:sz w:val="16"/>
                <w:szCs w:val="16"/>
                <w:lang w:val="en-US"/>
              </w:rPr>
              <w:t>0.00</w:t>
            </w:r>
          </w:p>
        </w:tc>
        <w:tc>
          <w:tcPr>
            <w:tcW w:w="0" w:type="auto"/>
            <w:tcBorders>
              <w:top w:val="single" w:sz="4" w:space="0" w:color="666699"/>
              <w:left w:val="single" w:sz="4" w:space="0" w:color="666699"/>
              <w:bottom w:val="single" w:sz="4" w:space="0" w:color="666699"/>
              <w:right w:val="single" w:sz="4" w:space="0" w:color="666699"/>
            </w:tcBorders>
          </w:tcPr>
          <w:p w14:paraId="2591D8F5" w14:textId="77777777" w:rsidR="005F4F55" w:rsidRPr="00AA522D" w:rsidRDefault="005F4F55" w:rsidP="001B60E4">
            <w:pPr>
              <w:spacing w:after="60"/>
              <w:jc w:val="right"/>
              <w:rPr>
                <w:color w:val="000000" w:themeColor="text1"/>
                <w:sz w:val="16"/>
                <w:szCs w:val="16"/>
              </w:rPr>
            </w:pPr>
            <w:r w:rsidRPr="00AA522D">
              <w:rPr>
                <w:color w:val="000000" w:themeColor="text1"/>
                <w:sz w:val="16"/>
                <w:szCs w:val="16"/>
              </w:rPr>
              <w:t>44.17</w:t>
            </w:r>
          </w:p>
        </w:tc>
      </w:tr>
    </w:tbl>
    <w:p w14:paraId="29B1AD5A" w14:textId="77777777" w:rsidR="00C971C5" w:rsidRPr="008B19EC" w:rsidRDefault="008B19EC" w:rsidP="00C971C5">
      <w:pPr>
        <w:pStyle w:val="StyleHeader4Para4Left0Firstline0"/>
        <w:numPr>
          <w:ilvl w:val="0"/>
          <w:numId w:val="0"/>
        </w:numPr>
        <w:bidi/>
        <w:spacing w:after="0"/>
        <w:rPr>
          <w:sz w:val="16"/>
          <w:szCs w:val="16"/>
          <w:rtl/>
          <w:lang w:val="en-US" w:bidi="ar-SA"/>
        </w:rPr>
      </w:pPr>
      <w:r w:rsidRPr="00566475">
        <w:rPr>
          <w:rFonts w:hint="cs"/>
          <w:b/>
          <w:bCs/>
          <w:sz w:val="16"/>
          <w:szCs w:val="16"/>
          <w:rtl/>
          <w:lang w:val="en-US" w:bidi="ar-SA"/>
        </w:rPr>
        <w:t xml:space="preserve">* باستثناء استهلاك الهيدروكلوروفلوروكربون- 141ب المتبقي المؤهل للتمويل وقدره </w:t>
      </w:r>
      <w:r w:rsidRPr="00566475">
        <w:rPr>
          <w:b/>
          <w:bCs/>
          <w:sz w:val="16"/>
          <w:szCs w:val="16"/>
          <w:lang w:val="en-US"/>
        </w:rPr>
        <w:t>1.03</w:t>
      </w:r>
      <w:r w:rsidRPr="00566475">
        <w:rPr>
          <w:rFonts w:hint="cs"/>
          <w:b/>
          <w:bCs/>
          <w:sz w:val="16"/>
          <w:szCs w:val="16"/>
          <w:rtl/>
          <w:lang w:val="en-US" w:bidi="ar-SA"/>
        </w:rPr>
        <w:t xml:space="preserve"> طن من قدرات استنفاذ الأوزون لأن الحكومة فرضت حظرا على الهيدروكلوروفلوروكربون- 141ب السائب</w:t>
      </w:r>
      <w:r w:rsidR="000479E4">
        <w:rPr>
          <w:rFonts w:hint="cs"/>
          <w:sz w:val="16"/>
          <w:szCs w:val="16"/>
          <w:rtl/>
          <w:lang w:val="en-US" w:bidi="ar-SA"/>
        </w:rPr>
        <w:t>.</w:t>
      </w: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20"/>
        <w:gridCol w:w="1050"/>
        <w:gridCol w:w="4234"/>
        <w:gridCol w:w="1196"/>
      </w:tblGrid>
      <w:tr w:rsidR="00C971C5" w:rsidRPr="00AF1866" w14:paraId="566BC690" w14:textId="77777777" w:rsidTr="001B60E4">
        <w:trPr>
          <w:trHeight w:val="240"/>
        </w:trPr>
        <w:tc>
          <w:tcPr>
            <w:tcW w:w="0" w:type="auto"/>
            <w:gridSpan w:val="4"/>
            <w:tcBorders>
              <w:top w:val="single" w:sz="4" w:space="0" w:color="666699"/>
              <w:left w:val="single" w:sz="4" w:space="0" w:color="666699"/>
              <w:bottom w:val="single" w:sz="4" w:space="0" w:color="666699"/>
              <w:right w:val="single" w:sz="4" w:space="0" w:color="666699"/>
            </w:tcBorders>
            <w:hideMark/>
          </w:tcPr>
          <w:p w14:paraId="20542067" w14:textId="77777777" w:rsidR="00C971C5" w:rsidRPr="00AF1866" w:rsidRDefault="00C971C5" w:rsidP="001B60E4">
            <w:pPr>
              <w:bidi/>
              <w:spacing w:after="60"/>
              <w:jc w:val="left"/>
              <w:rPr>
                <w:bCs/>
                <w:sz w:val="16"/>
                <w:szCs w:val="16"/>
                <w:lang w:val="en-US"/>
              </w:rPr>
            </w:pPr>
            <w:r w:rsidRPr="00AF1866">
              <w:rPr>
                <w:rFonts w:hint="cs"/>
                <w:bCs/>
                <w:sz w:val="16"/>
                <w:szCs w:val="16"/>
                <w:rtl/>
                <w:lang w:val="en-US"/>
              </w:rPr>
              <w:t>(4)  بيانات الاستهلاك (طن من قدرات استنفاذ الأوزون)</w:t>
            </w:r>
          </w:p>
        </w:tc>
      </w:tr>
      <w:tr w:rsidR="004A5160" w:rsidRPr="00AF1866" w14:paraId="57053134" w14:textId="77777777" w:rsidTr="001B60E4">
        <w:trPr>
          <w:trHeight w:val="240"/>
        </w:trPr>
        <w:tc>
          <w:tcPr>
            <w:tcW w:w="0" w:type="auto"/>
            <w:tcBorders>
              <w:top w:val="single" w:sz="4" w:space="0" w:color="666699"/>
              <w:left w:val="single" w:sz="4" w:space="0" w:color="666699"/>
              <w:bottom w:val="single" w:sz="4" w:space="0" w:color="666699"/>
              <w:right w:val="single" w:sz="4" w:space="0" w:color="666699"/>
            </w:tcBorders>
            <w:hideMark/>
          </w:tcPr>
          <w:p w14:paraId="7FAD7686" w14:textId="77777777" w:rsidR="004A5160" w:rsidRPr="00AF1866" w:rsidRDefault="004A5160" w:rsidP="001B60E4">
            <w:pPr>
              <w:bidi/>
              <w:spacing w:after="60"/>
              <w:jc w:val="center"/>
              <w:rPr>
                <w:sz w:val="16"/>
                <w:szCs w:val="16"/>
                <w:rtl/>
                <w:lang w:val="en-US" w:bidi="ar-SA"/>
              </w:rPr>
            </w:pPr>
            <w:r w:rsidRPr="00AF1866">
              <w:rPr>
                <w:rFonts w:hint="cs"/>
                <w:sz w:val="16"/>
                <w:szCs w:val="16"/>
                <w:rtl/>
                <w:lang w:val="en-US"/>
              </w:rPr>
              <w:t>خط الأساس</w:t>
            </w:r>
            <w:r w:rsidRPr="00AF1866">
              <w:rPr>
                <w:rFonts w:hint="cs"/>
                <w:sz w:val="16"/>
                <w:szCs w:val="16"/>
                <w:rtl/>
                <w:lang w:val="en-US" w:bidi="ar-SA"/>
              </w:rPr>
              <w:t xml:space="preserve"> للفترة</w:t>
            </w:r>
            <w:r w:rsidRPr="00AF1866">
              <w:rPr>
                <w:rFonts w:hint="cs"/>
                <w:sz w:val="16"/>
                <w:szCs w:val="16"/>
                <w:rtl/>
                <w:lang w:val="en-US"/>
              </w:rPr>
              <w:t xml:space="preserve"> 2009 - 2010</w:t>
            </w:r>
          </w:p>
        </w:tc>
        <w:tc>
          <w:tcPr>
            <w:tcW w:w="0" w:type="auto"/>
            <w:tcBorders>
              <w:top w:val="single" w:sz="4" w:space="0" w:color="666699"/>
              <w:left w:val="single" w:sz="4" w:space="0" w:color="666699"/>
              <w:bottom w:val="single" w:sz="4" w:space="0" w:color="666699"/>
              <w:right w:val="single" w:sz="4" w:space="0" w:color="666699"/>
            </w:tcBorders>
            <w:hideMark/>
          </w:tcPr>
          <w:p w14:paraId="3CA8E851" w14:textId="77777777" w:rsidR="004A5160" w:rsidRPr="00B438ED" w:rsidRDefault="004A5160" w:rsidP="001B60E4">
            <w:pPr>
              <w:spacing w:after="60"/>
              <w:jc w:val="right"/>
              <w:rPr>
                <w:sz w:val="16"/>
                <w:szCs w:val="16"/>
                <w:lang w:val="en-US"/>
              </w:rPr>
            </w:pPr>
            <w:r>
              <w:rPr>
                <w:sz w:val="16"/>
                <w:szCs w:val="16"/>
                <w:lang w:val="en-US"/>
              </w:rPr>
              <w:t>72.65</w:t>
            </w:r>
          </w:p>
        </w:tc>
        <w:tc>
          <w:tcPr>
            <w:tcW w:w="0" w:type="auto"/>
            <w:tcBorders>
              <w:top w:val="single" w:sz="4" w:space="0" w:color="666699"/>
              <w:left w:val="single" w:sz="4" w:space="0" w:color="666699"/>
              <w:bottom w:val="single" w:sz="4" w:space="0" w:color="666699"/>
              <w:right w:val="single" w:sz="4" w:space="0" w:color="666699"/>
            </w:tcBorders>
            <w:hideMark/>
          </w:tcPr>
          <w:p w14:paraId="36E54C29" w14:textId="77777777" w:rsidR="004A5160" w:rsidRPr="00AF1866" w:rsidRDefault="004A5160" w:rsidP="001B60E4">
            <w:pPr>
              <w:bidi/>
              <w:spacing w:after="60"/>
              <w:jc w:val="center"/>
              <w:rPr>
                <w:sz w:val="16"/>
                <w:szCs w:val="16"/>
                <w:lang w:val="en-US"/>
              </w:rPr>
            </w:pPr>
            <w:r w:rsidRPr="00AF1866">
              <w:rPr>
                <w:rFonts w:hint="cs"/>
                <w:sz w:val="16"/>
                <w:szCs w:val="16"/>
                <w:rtl/>
                <w:lang w:bidi="ar-AE"/>
              </w:rPr>
              <w:t>نقطة البداية للتخفيضات المجمعة المستدامة</w:t>
            </w:r>
          </w:p>
        </w:tc>
        <w:tc>
          <w:tcPr>
            <w:tcW w:w="0" w:type="auto"/>
            <w:tcBorders>
              <w:top w:val="single" w:sz="4" w:space="0" w:color="666699"/>
              <w:left w:val="single" w:sz="4" w:space="0" w:color="666699"/>
              <w:bottom w:val="single" w:sz="4" w:space="0" w:color="666699"/>
              <w:right w:val="single" w:sz="4" w:space="0" w:color="666699"/>
            </w:tcBorders>
            <w:hideMark/>
          </w:tcPr>
          <w:p w14:paraId="15A7877B" w14:textId="77777777" w:rsidR="004A5160" w:rsidRPr="004A5160" w:rsidRDefault="004A5160" w:rsidP="001B60E4">
            <w:pPr>
              <w:spacing w:after="60"/>
              <w:jc w:val="right"/>
              <w:rPr>
                <w:sz w:val="16"/>
                <w:szCs w:val="16"/>
                <w:lang w:val="en-US"/>
              </w:rPr>
            </w:pPr>
            <w:r>
              <w:rPr>
                <w:sz w:val="16"/>
                <w:szCs w:val="16"/>
                <w:lang w:val="en-US"/>
              </w:rPr>
              <w:t>72.65</w:t>
            </w:r>
          </w:p>
        </w:tc>
      </w:tr>
      <w:tr w:rsidR="004A5160" w:rsidRPr="00AF1866" w14:paraId="3CAD9D29" w14:textId="77777777" w:rsidTr="001B60E4">
        <w:trPr>
          <w:trHeight w:val="240"/>
        </w:trPr>
        <w:tc>
          <w:tcPr>
            <w:tcW w:w="0" w:type="auto"/>
            <w:gridSpan w:val="4"/>
            <w:tcBorders>
              <w:top w:val="single" w:sz="4" w:space="0" w:color="666699"/>
              <w:left w:val="single" w:sz="4" w:space="0" w:color="666699"/>
              <w:bottom w:val="single" w:sz="4" w:space="0" w:color="666699"/>
              <w:right w:val="single" w:sz="4" w:space="0" w:color="666699"/>
            </w:tcBorders>
            <w:hideMark/>
          </w:tcPr>
          <w:p w14:paraId="7D3D8894" w14:textId="77777777" w:rsidR="004A5160" w:rsidRPr="00AF1866" w:rsidRDefault="004A5160" w:rsidP="001B60E4">
            <w:pPr>
              <w:bidi/>
              <w:spacing w:after="60"/>
              <w:jc w:val="center"/>
              <w:rPr>
                <w:bCs/>
                <w:sz w:val="16"/>
                <w:szCs w:val="16"/>
                <w:lang w:val="en-US"/>
              </w:rPr>
            </w:pPr>
            <w:r w:rsidRPr="00AF1866">
              <w:rPr>
                <w:rFonts w:hint="cs"/>
                <w:bCs/>
                <w:sz w:val="16"/>
                <w:szCs w:val="16"/>
                <w:rtl/>
                <w:lang w:val="en-US"/>
              </w:rPr>
              <w:t>الاستهلاك المؤهل للتمويل (طن من قدرات استنفاذ الأوزون)</w:t>
            </w:r>
          </w:p>
        </w:tc>
      </w:tr>
      <w:tr w:rsidR="004A5160" w:rsidRPr="00AF1866" w14:paraId="7448ADC4" w14:textId="77777777" w:rsidTr="001B60E4">
        <w:trPr>
          <w:trHeight w:val="240"/>
        </w:trPr>
        <w:tc>
          <w:tcPr>
            <w:tcW w:w="0" w:type="auto"/>
            <w:tcBorders>
              <w:top w:val="single" w:sz="4" w:space="0" w:color="666699"/>
              <w:left w:val="single" w:sz="4" w:space="0" w:color="666699"/>
              <w:bottom w:val="single" w:sz="4" w:space="0" w:color="666699"/>
              <w:right w:val="single" w:sz="4" w:space="0" w:color="666699"/>
            </w:tcBorders>
            <w:hideMark/>
          </w:tcPr>
          <w:p w14:paraId="6B73106C" w14:textId="77777777" w:rsidR="004A5160" w:rsidRPr="00AF1866" w:rsidRDefault="004A5160" w:rsidP="001B60E4">
            <w:pPr>
              <w:bidi/>
              <w:spacing w:after="60"/>
              <w:jc w:val="center"/>
              <w:rPr>
                <w:sz w:val="16"/>
                <w:szCs w:val="16"/>
                <w:rtl/>
                <w:lang w:val="en-US" w:bidi="ar-SA"/>
              </w:rPr>
            </w:pPr>
            <w:r w:rsidRPr="00AF1866">
              <w:rPr>
                <w:rFonts w:hint="cs"/>
                <w:sz w:val="16"/>
                <w:szCs w:val="16"/>
                <w:rtl/>
                <w:lang w:val="en-US"/>
              </w:rPr>
              <w:t>المعتمد بالفعل:</w:t>
            </w:r>
          </w:p>
        </w:tc>
        <w:tc>
          <w:tcPr>
            <w:tcW w:w="0" w:type="auto"/>
            <w:tcBorders>
              <w:top w:val="single" w:sz="4" w:space="0" w:color="666699"/>
              <w:left w:val="single" w:sz="4" w:space="0" w:color="666699"/>
              <w:bottom w:val="single" w:sz="4" w:space="0" w:color="666699"/>
              <w:right w:val="single" w:sz="4" w:space="0" w:color="666699"/>
            </w:tcBorders>
            <w:hideMark/>
          </w:tcPr>
          <w:p w14:paraId="3849F9F8" w14:textId="77777777" w:rsidR="004A5160" w:rsidRPr="00AF1866" w:rsidRDefault="004A5160" w:rsidP="001B60E4">
            <w:pPr>
              <w:spacing w:after="60"/>
              <w:jc w:val="right"/>
              <w:rPr>
                <w:sz w:val="16"/>
                <w:szCs w:val="16"/>
                <w:lang w:val="en-CA"/>
              </w:rPr>
            </w:pPr>
            <w:r>
              <w:rPr>
                <w:sz w:val="16"/>
                <w:szCs w:val="16"/>
                <w:lang w:val="en-US"/>
              </w:rPr>
              <w:t>48.54</w:t>
            </w:r>
          </w:p>
        </w:tc>
        <w:tc>
          <w:tcPr>
            <w:tcW w:w="0" w:type="auto"/>
            <w:tcBorders>
              <w:top w:val="single" w:sz="4" w:space="0" w:color="666699"/>
              <w:left w:val="single" w:sz="4" w:space="0" w:color="666699"/>
              <w:bottom w:val="single" w:sz="4" w:space="0" w:color="666699"/>
              <w:right w:val="single" w:sz="4" w:space="0" w:color="666699"/>
            </w:tcBorders>
            <w:hideMark/>
          </w:tcPr>
          <w:p w14:paraId="090766F4" w14:textId="77777777" w:rsidR="004A5160" w:rsidRPr="00AF1866" w:rsidRDefault="004A5160" w:rsidP="001B60E4">
            <w:pPr>
              <w:spacing w:after="60"/>
              <w:jc w:val="center"/>
              <w:rPr>
                <w:sz w:val="16"/>
                <w:szCs w:val="16"/>
                <w:lang w:val="en-US" w:bidi="ar-SA"/>
              </w:rPr>
            </w:pPr>
            <w:r w:rsidRPr="00AF1866">
              <w:rPr>
                <w:rFonts w:hint="cs"/>
                <w:sz w:val="16"/>
                <w:szCs w:val="16"/>
                <w:rtl/>
                <w:lang w:val="en-US"/>
              </w:rPr>
              <w:t>المتبقي</w:t>
            </w:r>
            <w:r w:rsidRPr="00AF1866">
              <w:rPr>
                <w:rFonts w:hint="cs"/>
                <w:sz w:val="16"/>
                <w:szCs w:val="16"/>
                <w:rtl/>
                <w:lang w:val="en-US" w:bidi="ar-SA"/>
              </w:rPr>
              <w:t>:</w:t>
            </w:r>
          </w:p>
        </w:tc>
        <w:tc>
          <w:tcPr>
            <w:tcW w:w="0" w:type="auto"/>
            <w:tcBorders>
              <w:top w:val="single" w:sz="4" w:space="0" w:color="666699"/>
              <w:left w:val="single" w:sz="4" w:space="0" w:color="666699"/>
              <w:bottom w:val="single" w:sz="4" w:space="0" w:color="666699"/>
              <w:right w:val="single" w:sz="4" w:space="0" w:color="666699"/>
            </w:tcBorders>
            <w:hideMark/>
          </w:tcPr>
          <w:p w14:paraId="7C055988" w14:textId="77777777" w:rsidR="004A5160" w:rsidRPr="00AF1866" w:rsidRDefault="004A5160" w:rsidP="004A5160">
            <w:pPr>
              <w:bidi/>
              <w:spacing w:after="60"/>
              <w:jc w:val="center"/>
              <w:rPr>
                <w:sz w:val="16"/>
                <w:szCs w:val="16"/>
                <w:rtl/>
                <w:lang w:val="en-CA" w:bidi="ar-SA"/>
              </w:rPr>
            </w:pPr>
            <w:r>
              <w:rPr>
                <w:sz w:val="16"/>
                <w:szCs w:val="16"/>
                <w:lang w:val="en-US"/>
              </w:rPr>
              <w:t>23.08</w:t>
            </w:r>
            <w:r>
              <w:rPr>
                <w:rFonts w:hint="cs"/>
                <w:sz w:val="16"/>
                <w:szCs w:val="16"/>
                <w:rtl/>
                <w:lang w:val="en-US" w:bidi="ar-SA"/>
              </w:rPr>
              <w:t>*</w:t>
            </w:r>
          </w:p>
        </w:tc>
      </w:tr>
    </w:tbl>
    <w:p w14:paraId="233F1FAE" w14:textId="77777777" w:rsidR="00C971C5" w:rsidRDefault="00C971C5" w:rsidP="00C971C5">
      <w:pPr>
        <w:pStyle w:val="StyleHeader4Para4Left0Firstline0"/>
        <w:numPr>
          <w:ilvl w:val="0"/>
          <w:numId w:val="0"/>
        </w:numPr>
        <w:bidi/>
        <w:spacing w:after="0"/>
        <w:rPr>
          <w:sz w:val="16"/>
          <w:szCs w:val="16"/>
          <w:lang w:val="en-US" w:bidi="ar-SA"/>
        </w:rPr>
      </w:pPr>
    </w:p>
    <w:tbl>
      <w:tblPr>
        <w:tblStyle w:val="TableGrid"/>
        <w:bidiVisual/>
        <w:tblW w:w="522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08"/>
        <w:gridCol w:w="5251"/>
        <w:gridCol w:w="901"/>
        <w:gridCol w:w="899"/>
        <w:gridCol w:w="991"/>
        <w:gridCol w:w="1259"/>
      </w:tblGrid>
      <w:tr w:rsidR="00C971C5" w:rsidRPr="00AF1866" w14:paraId="48885A14" w14:textId="77777777" w:rsidTr="001B60E4">
        <w:trPr>
          <w:trHeight w:val="346"/>
        </w:trPr>
        <w:tc>
          <w:tcPr>
            <w:tcW w:w="2977" w:type="pct"/>
            <w:gridSpan w:val="2"/>
            <w:tcBorders>
              <w:top w:val="single" w:sz="4" w:space="0" w:color="666699"/>
              <w:left w:val="single" w:sz="4" w:space="0" w:color="666699"/>
              <w:bottom w:val="single" w:sz="4" w:space="0" w:color="666699"/>
              <w:right w:val="single" w:sz="4" w:space="0" w:color="666699"/>
            </w:tcBorders>
            <w:hideMark/>
          </w:tcPr>
          <w:p w14:paraId="47AF2A35" w14:textId="77777777" w:rsidR="00C971C5" w:rsidRPr="00AF1866" w:rsidRDefault="00C971C5" w:rsidP="001B60E4">
            <w:pPr>
              <w:bidi/>
              <w:spacing w:after="60"/>
              <w:jc w:val="left"/>
              <w:rPr>
                <w:bCs/>
                <w:sz w:val="16"/>
                <w:szCs w:val="16"/>
              </w:rPr>
            </w:pPr>
            <w:r w:rsidRPr="00AF1866">
              <w:rPr>
                <w:rFonts w:hint="cs"/>
                <w:bCs/>
                <w:sz w:val="16"/>
                <w:szCs w:val="16"/>
                <w:rtl/>
              </w:rPr>
              <w:t>(5)  خطة الأعمال</w:t>
            </w:r>
          </w:p>
        </w:tc>
        <w:tc>
          <w:tcPr>
            <w:tcW w:w="450" w:type="pct"/>
            <w:tcBorders>
              <w:top w:val="single" w:sz="4" w:space="0" w:color="666699"/>
              <w:left w:val="single" w:sz="4" w:space="0" w:color="666699"/>
              <w:bottom w:val="single" w:sz="4" w:space="0" w:color="666699"/>
              <w:right w:val="single" w:sz="4" w:space="0" w:color="666699"/>
            </w:tcBorders>
            <w:hideMark/>
          </w:tcPr>
          <w:p w14:paraId="25F2FE7C" w14:textId="77777777" w:rsidR="00C971C5" w:rsidRPr="00AF1866" w:rsidRDefault="00C971C5" w:rsidP="001B60E4">
            <w:pPr>
              <w:spacing w:after="60"/>
              <w:jc w:val="center"/>
              <w:rPr>
                <w:b/>
                <w:sz w:val="16"/>
                <w:szCs w:val="16"/>
                <w:lang w:bidi="ar-SA"/>
              </w:rPr>
            </w:pPr>
            <w:r w:rsidRPr="00AF1866">
              <w:rPr>
                <w:b/>
                <w:sz w:val="16"/>
                <w:szCs w:val="16"/>
              </w:rPr>
              <w:t>2022</w:t>
            </w:r>
          </w:p>
        </w:tc>
        <w:tc>
          <w:tcPr>
            <w:tcW w:w="449" w:type="pct"/>
            <w:tcBorders>
              <w:top w:val="single" w:sz="4" w:space="0" w:color="666699"/>
              <w:left w:val="single" w:sz="4" w:space="0" w:color="666699"/>
              <w:bottom w:val="single" w:sz="4" w:space="0" w:color="666699"/>
              <w:right w:val="single" w:sz="4" w:space="0" w:color="666699"/>
            </w:tcBorders>
          </w:tcPr>
          <w:p w14:paraId="76199C9B" w14:textId="77777777" w:rsidR="00C971C5" w:rsidRPr="00AF1866" w:rsidRDefault="00C971C5" w:rsidP="001B60E4">
            <w:pPr>
              <w:spacing w:after="60"/>
              <w:jc w:val="center"/>
              <w:rPr>
                <w:b/>
                <w:sz w:val="16"/>
                <w:szCs w:val="16"/>
              </w:rPr>
            </w:pPr>
            <w:r w:rsidRPr="00AF1866">
              <w:rPr>
                <w:b/>
                <w:sz w:val="16"/>
                <w:szCs w:val="16"/>
              </w:rPr>
              <w:t>2023</w:t>
            </w:r>
          </w:p>
        </w:tc>
        <w:tc>
          <w:tcPr>
            <w:tcW w:w="495" w:type="pct"/>
            <w:tcBorders>
              <w:top w:val="single" w:sz="4" w:space="0" w:color="666699"/>
              <w:left w:val="single" w:sz="4" w:space="0" w:color="666699"/>
              <w:bottom w:val="single" w:sz="4" w:space="0" w:color="666699"/>
              <w:right w:val="single" w:sz="4" w:space="0" w:color="666699"/>
            </w:tcBorders>
          </w:tcPr>
          <w:p w14:paraId="4F99E40A" w14:textId="77777777" w:rsidR="00C971C5" w:rsidRPr="00AF1866" w:rsidRDefault="00C971C5" w:rsidP="001B60E4">
            <w:pPr>
              <w:spacing w:after="60"/>
              <w:jc w:val="center"/>
              <w:rPr>
                <w:b/>
                <w:sz w:val="16"/>
                <w:szCs w:val="16"/>
              </w:rPr>
            </w:pPr>
            <w:r w:rsidRPr="00AF1866">
              <w:rPr>
                <w:b/>
                <w:sz w:val="16"/>
                <w:szCs w:val="16"/>
              </w:rPr>
              <w:t>2024</w:t>
            </w:r>
          </w:p>
        </w:tc>
        <w:tc>
          <w:tcPr>
            <w:tcW w:w="629" w:type="pct"/>
            <w:tcBorders>
              <w:top w:val="single" w:sz="4" w:space="0" w:color="666699"/>
              <w:left w:val="single" w:sz="4" w:space="0" w:color="666699"/>
              <w:bottom w:val="single" w:sz="4" w:space="0" w:color="666699"/>
              <w:right w:val="single" w:sz="4" w:space="0" w:color="666699"/>
            </w:tcBorders>
          </w:tcPr>
          <w:p w14:paraId="5DCE25AE" w14:textId="77777777" w:rsidR="00C971C5" w:rsidRPr="00AF1866" w:rsidRDefault="00C971C5" w:rsidP="001B60E4">
            <w:pPr>
              <w:bidi/>
              <w:spacing w:after="60"/>
              <w:jc w:val="center"/>
              <w:rPr>
                <w:bCs/>
                <w:sz w:val="16"/>
                <w:szCs w:val="16"/>
                <w:lang w:val="en-US"/>
              </w:rPr>
            </w:pPr>
            <w:r w:rsidRPr="00AF1866">
              <w:rPr>
                <w:rFonts w:hint="cs"/>
                <w:bCs/>
                <w:sz w:val="16"/>
                <w:szCs w:val="16"/>
                <w:rtl/>
              </w:rPr>
              <w:t>المجموع</w:t>
            </w:r>
          </w:p>
        </w:tc>
      </w:tr>
      <w:tr w:rsidR="00475139" w:rsidRPr="00AF1866" w14:paraId="73671A8C" w14:textId="77777777" w:rsidTr="001B60E4">
        <w:trPr>
          <w:trHeight w:val="256"/>
        </w:trPr>
        <w:tc>
          <w:tcPr>
            <w:tcW w:w="354" w:type="pct"/>
            <w:vMerge w:val="restart"/>
            <w:tcBorders>
              <w:top w:val="single" w:sz="4" w:space="0" w:color="666699"/>
              <w:left w:val="single" w:sz="4" w:space="0" w:color="666699"/>
              <w:bottom w:val="single" w:sz="4" w:space="0" w:color="666699"/>
              <w:right w:val="single" w:sz="4" w:space="0" w:color="666699"/>
            </w:tcBorders>
            <w:hideMark/>
          </w:tcPr>
          <w:p w14:paraId="31F49140" w14:textId="77777777" w:rsidR="00397F25" w:rsidRPr="00AF1866" w:rsidRDefault="00397F25" w:rsidP="001B60E4">
            <w:pPr>
              <w:bidi/>
              <w:spacing w:after="60"/>
              <w:jc w:val="center"/>
              <w:rPr>
                <w:sz w:val="16"/>
                <w:szCs w:val="16"/>
                <w:rtl/>
                <w:lang w:bidi="ar-SA"/>
              </w:rPr>
            </w:pPr>
            <w:r>
              <w:rPr>
                <w:rFonts w:hint="cs"/>
                <w:sz w:val="16"/>
                <w:szCs w:val="16"/>
                <w:rtl/>
              </w:rPr>
              <w:t>اليوئنديبي</w:t>
            </w:r>
          </w:p>
        </w:tc>
        <w:tc>
          <w:tcPr>
            <w:tcW w:w="2623" w:type="pct"/>
            <w:tcBorders>
              <w:top w:val="single" w:sz="4" w:space="0" w:color="666699"/>
              <w:left w:val="single" w:sz="4" w:space="0" w:color="666699"/>
              <w:bottom w:val="single" w:sz="4" w:space="0" w:color="666699"/>
              <w:right w:val="single" w:sz="4" w:space="0" w:color="666699"/>
            </w:tcBorders>
            <w:hideMark/>
          </w:tcPr>
          <w:p w14:paraId="0E7511E1" w14:textId="77777777" w:rsidR="00397F25" w:rsidRPr="00AF1866" w:rsidRDefault="00397F25" w:rsidP="001B60E4">
            <w:pPr>
              <w:bidi/>
              <w:spacing w:after="60"/>
              <w:jc w:val="left"/>
              <w:rPr>
                <w:sz w:val="16"/>
                <w:szCs w:val="16"/>
                <w:lang w:val="en-US"/>
              </w:rPr>
            </w:pPr>
            <w:r w:rsidRPr="00AF1866">
              <w:rPr>
                <w:rFonts w:hint="cs"/>
                <w:sz w:val="16"/>
                <w:szCs w:val="16"/>
                <w:rtl/>
                <w:lang w:val="en-US"/>
              </w:rPr>
              <w:t>إزالة المواد المستنفذة للأوزون (طن من قدرات استنفاذ الأوزون)</w:t>
            </w:r>
          </w:p>
        </w:tc>
        <w:tc>
          <w:tcPr>
            <w:tcW w:w="450" w:type="pct"/>
            <w:tcBorders>
              <w:top w:val="single" w:sz="4" w:space="0" w:color="666699"/>
              <w:left w:val="single" w:sz="4" w:space="0" w:color="666699"/>
              <w:bottom w:val="single" w:sz="4" w:space="0" w:color="666699"/>
              <w:right w:val="single" w:sz="4" w:space="0" w:color="666699"/>
            </w:tcBorders>
            <w:hideMark/>
          </w:tcPr>
          <w:p w14:paraId="3C3B9F1C" w14:textId="77777777" w:rsidR="00397F25" w:rsidRPr="00B438ED" w:rsidRDefault="00397F25" w:rsidP="001B60E4">
            <w:pPr>
              <w:spacing w:after="60"/>
              <w:jc w:val="right"/>
              <w:rPr>
                <w:sz w:val="16"/>
                <w:szCs w:val="16"/>
                <w:lang w:val="en-US"/>
              </w:rPr>
            </w:pPr>
            <w:r>
              <w:rPr>
                <w:sz w:val="16"/>
                <w:szCs w:val="16"/>
                <w:lang w:val="en-US"/>
              </w:rPr>
              <w:t>8.7</w:t>
            </w:r>
          </w:p>
        </w:tc>
        <w:tc>
          <w:tcPr>
            <w:tcW w:w="449" w:type="pct"/>
            <w:tcBorders>
              <w:top w:val="single" w:sz="4" w:space="0" w:color="666699"/>
              <w:left w:val="single" w:sz="4" w:space="0" w:color="666699"/>
              <w:bottom w:val="single" w:sz="4" w:space="0" w:color="666699"/>
              <w:right w:val="single" w:sz="4" w:space="0" w:color="666699"/>
            </w:tcBorders>
          </w:tcPr>
          <w:p w14:paraId="5653BBC1" w14:textId="77777777" w:rsidR="00397F25" w:rsidRPr="00B438ED" w:rsidRDefault="00397F25" w:rsidP="001B60E4">
            <w:pPr>
              <w:spacing w:after="60"/>
              <w:jc w:val="right"/>
              <w:rPr>
                <w:sz w:val="16"/>
                <w:szCs w:val="16"/>
                <w:lang w:val="en-US"/>
              </w:rPr>
            </w:pPr>
            <w:r>
              <w:rPr>
                <w:sz w:val="16"/>
                <w:szCs w:val="16"/>
                <w:lang w:val="en-US"/>
              </w:rPr>
              <w:t>4.4</w:t>
            </w:r>
          </w:p>
        </w:tc>
        <w:tc>
          <w:tcPr>
            <w:tcW w:w="495" w:type="pct"/>
            <w:tcBorders>
              <w:top w:val="single" w:sz="4" w:space="0" w:color="666699"/>
              <w:left w:val="single" w:sz="4" w:space="0" w:color="666699"/>
              <w:bottom w:val="single" w:sz="4" w:space="0" w:color="666699"/>
              <w:right w:val="single" w:sz="4" w:space="0" w:color="666699"/>
            </w:tcBorders>
          </w:tcPr>
          <w:p w14:paraId="6556B8FF" w14:textId="77777777" w:rsidR="00397F25" w:rsidRPr="00B438ED" w:rsidRDefault="00397F25" w:rsidP="001B60E4">
            <w:pPr>
              <w:spacing w:after="60"/>
              <w:jc w:val="right"/>
              <w:rPr>
                <w:sz w:val="16"/>
                <w:szCs w:val="16"/>
                <w:lang w:val="en-US"/>
              </w:rPr>
            </w:pPr>
            <w:r w:rsidRPr="00B438ED">
              <w:rPr>
                <w:sz w:val="16"/>
                <w:szCs w:val="16"/>
                <w:lang w:val="en-US"/>
              </w:rPr>
              <w:t>0.00</w:t>
            </w:r>
          </w:p>
        </w:tc>
        <w:tc>
          <w:tcPr>
            <w:tcW w:w="629" w:type="pct"/>
            <w:tcBorders>
              <w:top w:val="single" w:sz="4" w:space="0" w:color="666699"/>
              <w:left w:val="single" w:sz="4" w:space="0" w:color="666699"/>
              <w:bottom w:val="single" w:sz="4" w:space="0" w:color="666699"/>
              <w:right w:val="single" w:sz="4" w:space="0" w:color="666699"/>
            </w:tcBorders>
          </w:tcPr>
          <w:p w14:paraId="4B03FF54" w14:textId="77777777" w:rsidR="00397F25" w:rsidRPr="00B438ED" w:rsidRDefault="00397F25" w:rsidP="001B60E4">
            <w:pPr>
              <w:spacing w:after="60"/>
              <w:jc w:val="right"/>
              <w:rPr>
                <w:sz w:val="16"/>
                <w:szCs w:val="16"/>
                <w:lang w:val="en-US"/>
              </w:rPr>
            </w:pPr>
            <w:r>
              <w:rPr>
                <w:sz w:val="16"/>
                <w:szCs w:val="16"/>
                <w:lang w:val="en-US"/>
              </w:rPr>
              <w:t>13.1</w:t>
            </w:r>
          </w:p>
        </w:tc>
      </w:tr>
      <w:tr w:rsidR="00475139" w:rsidRPr="00AF1866" w14:paraId="178B374E" w14:textId="77777777" w:rsidTr="001B60E4">
        <w:trPr>
          <w:trHeight w:val="240"/>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55724F50" w14:textId="77777777" w:rsidR="00397F25" w:rsidRPr="00AF1866" w:rsidRDefault="00397F25" w:rsidP="001B60E4">
            <w:pPr>
              <w:jc w:val="left"/>
              <w:rPr>
                <w:sz w:val="16"/>
                <w:szCs w:val="16"/>
                <w:lang w:bidi="ar-SA"/>
              </w:rPr>
            </w:pPr>
          </w:p>
        </w:tc>
        <w:tc>
          <w:tcPr>
            <w:tcW w:w="2623" w:type="pct"/>
            <w:tcBorders>
              <w:top w:val="single" w:sz="4" w:space="0" w:color="666699"/>
              <w:left w:val="single" w:sz="4" w:space="0" w:color="666699"/>
              <w:bottom w:val="single" w:sz="4" w:space="0" w:color="666699"/>
              <w:right w:val="single" w:sz="4" w:space="0" w:color="666699"/>
            </w:tcBorders>
            <w:hideMark/>
          </w:tcPr>
          <w:p w14:paraId="1D59A3FB" w14:textId="77777777" w:rsidR="00397F25" w:rsidRPr="00AF1866" w:rsidRDefault="00397F25" w:rsidP="001B60E4">
            <w:pPr>
              <w:bidi/>
              <w:spacing w:after="60"/>
              <w:jc w:val="left"/>
              <w:rPr>
                <w:sz w:val="16"/>
                <w:szCs w:val="16"/>
              </w:rPr>
            </w:pPr>
            <w:r w:rsidRPr="00AF1866">
              <w:rPr>
                <w:rFonts w:hint="cs"/>
                <w:sz w:val="16"/>
                <w:szCs w:val="16"/>
                <w:rtl/>
              </w:rPr>
              <w:t>التمويل (دولار أمريكي)</w:t>
            </w:r>
          </w:p>
        </w:tc>
        <w:tc>
          <w:tcPr>
            <w:tcW w:w="450" w:type="pct"/>
            <w:tcBorders>
              <w:top w:val="single" w:sz="4" w:space="0" w:color="666699"/>
              <w:left w:val="single" w:sz="4" w:space="0" w:color="666699"/>
              <w:bottom w:val="single" w:sz="4" w:space="0" w:color="666699"/>
              <w:right w:val="single" w:sz="4" w:space="0" w:color="666699"/>
            </w:tcBorders>
            <w:hideMark/>
          </w:tcPr>
          <w:p w14:paraId="12F48796" w14:textId="77777777" w:rsidR="00397F25" w:rsidRPr="00B438ED" w:rsidRDefault="00397F25" w:rsidP="001B60E4">
            <w:pPr>
              <w:spacing w:after="60"/>
              <w:jc w:val="right"/>
              <w:rPr>
                <w:sz w:val="16"/>
                <w:szCs w:val="16"/>
                <w:lang w:val="en-US"/>
              </w:rPr>
            </w:pPr>
            <w:r>
              <w:rPr>
                <w:sz w:val="16"/>
                <w:szCs w:val="16"/>
                <w:lang w:val="en-US"/>
              </w:rPr>
              <w:t>2,292,000</w:t>
            </w:r>
          </w:p>
        </w:tc>
        <w:tc>
          <w:tcPr>
            <w:tcW w:w="449" w:type="pct"/>
            <w:tcBorders>
              <w:top w:val="single" w:sz="4" w:space="0" w:color="666699"/>
              <w:left w:val="single" w:sz="4" w:space="0" w:color="666699"/>
              <w:bottom w:val="single" w:sz="4" w:space="0" w:color="666699"/>
              <w:right w:val="single" w:sz="4" w:space="0" w:color="666699"/>
            </w:tcBorders>
          </w:tcPr>
          <w:p w14:paraId="4A025032" w14:textId="77777777" w:rsidR="00397F25" w:rsidRPr="00B438ED" w:rsidRDefault="00397F25" w:rsidP="001B60E4">
            <w:pPr>
              <w:spacing w:after="60"/>
              <w:jc w:val="right"/>
              <w:rPr>
                <w:sz w:val="16"/>
                <w:szCs w:val="16"/>
                <w:lang w:val="en-US"/>
              </w:rPr>
            </w:pPr>
            <w:r>
              <w:rPr>
                <w:sz w:val="16"/>
                <w:szCs w:val="16"/>
                <w:lang w:val="en-US"/>
              </w:rPr>
              <w:t>1,146,000</w:t>
            </w:r>
          </w:p>
        </w:tc>
        <w:tc>
          <w:tcPr>
            <w:tcW w:w="495" w:type="pct"/>
            <w:tcBorders>
              <w:top w:val="single" w:sz="4" w:space="0" w:color="666699"/>
              <w:left w:val="single" w:sz="4" w:space="0" w:color="666699"/>
              <w:bottom w:val="single" w:sz="4" w:space="0" w:color="666699"/>
              <w:right w:val="single" w:sz="4" w:space="0" w:color="666699"/>
            </w:tcBorders>
          </w:tcPr>
          <w:p w14:paraId="55CB6BAC" w14:textId="77777777" w:rsidR="00397F25" w:rsidRPr="00B438ED" w:rsidRDefault="00397F25" w:rsidP="001B60E4">
            <w:pPr>
              <w:spacing w:after="60"/>
              <w:jc w:val="right"/>
              <w:rPr>
                <w:sz w:val="16"/>
                <w:szCs w:val="16"/>
                <w:lang w:val="en-US"/>
              </w:rPr>
            </w:pPr>
            <w:r w:rsidRPr="00B438ED">
              <w:rPr>
                <w:sz w:val="16"/>
                <w:szCs w:val="16"/>
                <w:lang w:val="en-US"/>
              </w:rPr>
              <w:t>0</w:t>
            </w:r>
          </w:p>
        </w:tc>
        <w:tc>
          <w:tcPr>
            <w:tcW w:w="629" w:type="pct"/>
            <w:tcBorders>
              <w:top w:val="single" w:sz="4" w:space="0" w:color="666699"/>
              <w:left w:val="single" w:sz="4" w:space="0" w:color="666699"/>
              <w:bottom w:val="single" w:sz="4" w:space="0" w:color="666699"/>
              <w:right w:val="single" w:sz="4" w:space="0" w:color="666699"/>
            </w:tcBorders>
          </w:tcPr>
          <w:p w14:paraId="77EE99B2" w14:textId="77777777" w:rsidR="00397F25" w:rsidRPr="00B438ED" w:rsidRDefault="00397F25" w:rsidP="001B60E4">
            <w:pPr>
              <w:spacing w:after="60"/>
              <w:jc w:val="right"/>
              <w:rPr>
                <w:sz w:val="16"/>
                <w:szCs w:val="16"/>
                <w:lang w:val="en-US"/>
              </w:rPr>
            </w:pPr>
            <w:r>
              <w:rPr>
                <w:sz w:val="16"/>
                <w:szCs w:val="16"/>
                <w:lang w:val="en-US"/>
              </w:rPr>
              <w:t>3,438,000</w:t>
            </w:r>
          </w:p>
        </w:tc>
      </w:tr>
      <w:tr w:rsidR="00475139" w:rsidRPr="00AF1866" w14:paraId="5D3758C4" w14:textId="77777777" w:rsidTr="001B60E4">
        <w:trPr>
          <w:trHeight w:val="143"/>
        </w:trPr>
        <w:tc>
          <w:tcPr>
            <w:tcW w:w="0" w:type="auto"/>
            <w:vMerge w:val="restart"/>
            <w:tcBorders>
              <w:top w:val="single" w:sz="4" w:space="0" w:color="666699"/>
              <w:left w:val="single" w:sz="4" w:space="0" w:color="666699"/>
              <w:right w:val="single" w:sz="4" w:space="0" w:color="666699"/>
            </w:tcBorders>
            <w:vAlign w:val="center"/>
          </w:tcPr>
          <w:p w14:paraId="52D565B4" w14:textId="77777777" w:rsidR="00397F25" w:rsidRPr="00AF1866" w:rsidRDefault="00397F25" w:rsidP="001B60E4">
            <w:pPr>
              <w:bidi/>
              <w:jc w:val="left"/>
              <w:rPr>
                <w:sz w:val="16"/>
                <w:szCs w:val="16"/>
                <w:rtl/>
                <w:lang w:val="en-US" w:bidi="ar-SA"/>
              </w:rPr>
            </w:pPr>
            <w:r w:rsidRPr="00AF1866">
              <w:rPr>
                <w:rFonts w:hint="cs"/>
                <w:sz w:val="16"/>
                <w:szCs w:val="16"/>
                <w:rtl/>
                <w:lang w:val="en-US" w:bidi="ar-SA"/>
              </w:rPr>
              <w:t>اليونيب</w:t>
            </w:r>
          </w:p>
        </w:tc>
        <w:tc>
          <w:tcPr>
            <w:tcW w:w="2623" w:type="pct"/>
            <w:tcBorders>
              <w:top w:val="single" w:sz="4" w:space="0" w:color="666699"/>
              <w:left w:val="single" w:sz="4" w:space="0" w:color="666699"/>
              <w:bottom w:val="single" w:sz="4" w:space="0" w:color="666699"/>
              <w:right w:val="single" w:sz="4" w:space="0" w:color="666699"/>
            </w:tcBorders>
          </w:tcPr>
          <w:p w14:paraId="5FAB9756" w14:textId="77777777" w:rsidR="00397F25" w:rsidRPr="00AF1866" w:rsidRDefault="00397F25" w:rsidP="001B60E4">
            <w:pPr>
              <w:bidi/>
              <w:spacing w:after="60"/>
              <w:jc w:val="left"/>
              <w:rPr>
                <w:sz w:val="16"/>
                <w:szCs w:val="16"/>
                <w:lang w:val="en-US"/>
              </w:rPr>
            </w:pPr>
            <w:r w:rsidRPr="00AF1866">
              <w:rPr>
                <w:rFonts w:hint="cs"/>
                <w:sz w:val="16"/>
                <w:szCs w:val="16"/>
                <w:rtl/>
                <w:lang w:val="en-US"/>
              </w:rPr>
              <w:t>إزالة المواد المستنفذة للأوزون (طن من قدرات استنفاذ الأوزون)</w:t>
            </w:r>
          </w:p>
        </w:tc>
        <w:tc>
          <w:tcPr>
            <w:tcW w:w="450" w:type="pct"/>
            <w:tcBorders>
              <w:top w:val="single" w:sz="4" w:space="0" w:color="666699"/>
              <w:left w:val="single" w:sz="4" w:space="0" w:color="666699"/>
              <w:right w:val="single" w:sz="4" w:space="0" w:color="666699"/>
            </w:tcBorders>
          </w:tcPr>
          <w:p w14:paraId="54D99C20" w14:textId="77777777" w:rsidR="00397F25" w:rsidRPr="00B438ED" w:rsidRDefault="00397F25" w:rsidP="001B60E4">
            <w:pPr>
              <w:spacing w:after="60"/>
              <w:jc w:val="right"/>
              <w:rPr>
                <w:sz w:val="16"/>
                <w:szCs w:val="16"/>
                <w:lang w:val="en-US"/>
              </w:rPr>
            </w:pPr>
            <w:r w:rsidRPr="00B438ED">
              <w:rPr>
                <w:sz w:val="16"/>
                <w:szCs w:val="16"/>
                <w:lang w:val="en-US"/>
              </w:rPr>
              <w:t>0.00</w:t>
            </w:r>
          </w:p>
        </w:tc>
        <w:tc>
          <w:tcPr>
            <w:tcW w:w="449" w:type="pct"/>
            <w:tcBorders>
              <w:top w:val="single" w:sz="4" w:space="0" w:color="666699"/>
              <w:left w:val="single" w:sz="4" w:space="0" w:color="666699"/>
              <w:right w:val="single" w:sz="4" w:space="0" w:color="666699"/>
            </w:tcBorders>
          </w:tcPr>
          <w:p w14:paraId="3B476851" w14:textId="77777777" w:rsidR="00397F25" w:rsidRPr="00B438ED" w:rsidRDefault="00397F25" w:rsidP="001B60E4">
            <w:pPr>
              <w:spacing w:after="60"/>
              <w:jc w:val="right"/>
              <w:rPr>
                <w:sz w:val="16"/>
                <w:szCs w:val="16"/>
                <w:lang w:val="en-US"/>
              </w:rPr>
            </w:pPr>
            <w:r>
              <w:rPr>
                <w:sz w:val="16"/>
                <w:szCs w:val="16"/>
                <w:lang w:val="en-US"/>
              </w:rPr>
              <w:t>0.5</w:t>
            </w:r>
          </w:p>
        </w:tc>
        <w:tc>
          <w:tcPr>
            <w:tcW w:w="495" w:type="pct"/>
            <w:tcBorders>
              <w:top w:val="single" w:sz="4" w:space="0" w:color="666699"/>
              <w:left w:val="single" w:sz="4" w:space="0" w:color="666699"/>
              <w:right w:val="single" w:sz="4" w:space="0" w:color="666699"/>
            </w:tcBorders>
          </w:tcPr>
          <w:p w14:paraId="3D79CC75" w14:textId="77777777" w:rsidR="00397F25" w:rsidRPr="00B438ED" w:rsidRDefault="00397F25" w:rsidP="001B60E4">
            <w:pPr>
              <w:spacing w:after="60"/>
              <w:jc w:val="right"/>
              <w:rPr>
                <w:sz w:val="16"/>
                <w:szCs w:val="16"/>
                <w:lang w:val="en-US"/>
              </w:rPr>
            </w:pPr>
            <w:r w:rsidRPr="00B438ED">
              <w:rPr>
                <w:sz w:val="16"/>
                <w:szCs w:val="16"/>
                <w:lang w:val="en-US"/>
              </w:rPr>
              <w:t>0.00</w:t>
            </w:r>
          </w:p>
        </w:tc>
        <w:tc>
          <w:tcPr>
            <w:tcW w:w="629" w:type="pct"/>
            <w:tcBorders>
              <w:top w:val="single" w:sz="4" w:space="0" w:color="666699"/>
              <w:left w:val="single" w:sz="4" w:space="0" w:color="666699"/>
              <w:right w:val="single" w:sz="4" w:space="0" w:color="666699"/>
            </w:tcBorders>
          </w:tcPr>
          <w:p w14:paraId="04A586F7" w14:textId="77777777" w:rsidR="00397F25" w:rsidRPr="00B438ED" w:rsidRDefault="00397F25" w:rsidP="001B60E4">
            <w:pPr>
              <w:spacing w:after="60"/>
              <w:jc w:val="right"/>
              <w:rPr>
                <w:sz w:val="16"/>
                <w:szCs w:val="16"/>
                <w:lang w:val="en-US"/>
              </w:rPr>
            </w:pPr>
            <w:r>
              <w:rPr>
                <w:sz w:val="16"/>
                <w:szCs w:val="16"/>
                <w:lang w:val="en-US"/>
              </w:rPr>
              <w:t>0.5</w:t>
            </w:r>
          </w:p>
        </w:tc>
      </w:tr>
      <w:tr w:rsidR="00475139" w:rsidRPr="00AF1866" w14:paraId="09AB14AB" w14:textId="77777777" w:rsidTr="001B60E4">
        <w:trPr>
          <w:trHeight w:val="142"/>
        </w:trPr>
        <w:tc>
          <w:tcPr>
            <w:tcW w:w="0" w:type="auto"/>
            <w:vMerge/>
            <w:tcBorders>
              <w:left w:val="single" w:sz="4" w:space="0" w:color="666699"/>
              <w:bottom w:val="single" w:sz="4" w:space="0" w:color="666699"/>
              <w:right w:val="single" w:sz="4" w:space="0" w:color="666699"/>
            </w:tcBorders>
            <w:vAlign w:val="center"/>
          </w:tcPr>
          <w:p w14:paraId="2F554965" w14:textId="77777777" w:rsidR="00397F25" w:rsidRPr="00AF1866" w:rsidRDefault="00397F25" w:rsidP="001B60E4">
            <w:pPr>
              <w:bidi/>
              <w:jc w:val="left"/>
              <w:rPr>
                <w:sz w:val="16"/>
                <w:szCs w:val="16"/>
                <w:rtl/>
                <w:lang w:val="en-US" w:bidi="ar-SA"/>
              </w:rPr>
            </w:pPr>
          </w:p>
        </w:tc>
        <w:tc>
          <w:tcPr>
            <w:tcW w:w="2623" w:type="pct"/>
            <w:tcBorders>
              <w:top w:val="single" w:sz="4" w:space="0" w:color="666699"/>
              <w:left w:val="single" w:sz="4" w:space="0" w:color="666699"/>
              <w:bottom w:val="single" w:sz="4" w:space="0" w:color="666699"/>
              <w:right w:val="single" w:sz="4" w:space="0" w:color="666699"/>
            </w:tcBorders>
          </w:tcPr>
          <w:p w14:paraId="75ED7AA2" w14:textId="77777777" w:rsidR="00397F25" w:rsidRPr="00AF1866" w:rsidRDefault="00397F25" w:rsidP="001B60E4">
            <w:pPr>
              <w:bidi/>
              <w:spacing w:after="60"/>
              <w:jc w:val="left"/>
              <w:rPr>
                <w:sz w:val="16"/>
                <w:szCs w:val="16"/>
              </w:rPr>
            </w:pPr>
            <w:r w:rsidRPr="00AF1866">
              <w:rPr>
                <w:rFonts w:hint="cs"/>
                <w:sz w:val="16"/>
                <w:szCs w:val="16"/>
                <w:rtl/>
              </w:rPr>
              <w:t>التمويل (دولار أمريكي)</w:t>
            </w:r>
          </w:p>
        </w:tc>
        <w:tc>
          <w:tcPr>
            <w:tcW w:w="450" w:type="pct"/>
            <w:tcBorders>
              <w:left w:val="single" w:sz="4" w:space="0" w:color="666699"/>
              <w:bottom w:val="single" w:sz="4" w:space="0" w:color="666699"/>
              <w:right w:val="single" w:sz="4" w:space="0" w:color="666699"/>
            </w:tcBorders>
          </w:tcPr>
          <w:p w14:paraId="32869BFA" w14:textId="77777777" w:rsidR="00397F25" w:rsidRPr="00B438ED" w:rsidRDefault="00397F25" w:rsidP="001B60E4">
            <w:pPr>
              <w:spacing w:after="60"/>
              <w:jc w:val="right"/>
              <w:rPr>
                <w:sz w:val="16"/>
                <w:szCs w:val="16"/>
                <w:lang w:val="en-US"/>
              </w:rPr>
            </w:pPr>
            <w:r w:rsidRPr="00B438ED">
              <w:rPr>
                <w:sz w:val="16"/>
                <w:szCs w:val="16"/>
                <w:lang w:val="en-US"/>
              </w:rPr>
              <w:t>0</w:t>
            </w:r>
          </w:p>
        </w:tc>
        <w:tc>
          <w:tcPr>
            <w:tcW w:w="449" w:type="pct"/>
            <w:tcBorders>
              <w:left w:val="single" w:sz="4" w:space="0" w:color="666699"/>
              <w:bottom w:val="single" w:sz="4" w:space="0" w:color="666699"/>
              <w:right w:val="single" w:sz="4" w:space="0" w:color="666699"/>
            </w:tcBorders>
          </w:tcPr>
          <w:p w14:paraId="711A9ADC" w14:textId="77777777" w:rsidR="00397F25" w:rsidRPr="00B438ED" w:rsidRDefault="00397F25" w:rsidP="001B60E4">
            <w:pPr>
              <w:spacing w:after="60"/>
              <w:jc w:val="right"/>
              <w:rPr>
                <w:sz w:val="16"/>
                <w:szCs w:val="16"/>
                <w:lang w:val="en-US"/>
              </w:rPr>
            </w:pPr>
            <w:r>
              <w:rPr>
                <w:sz w:val="16"/>
                <w:szCs w:val="16"/>
                <w:lang w:val="en-US"/>
              </w:rPr>
              <w:t>136,000</w:t>
            </w:r>
          </w:p>
        </w:tc>
        <w:tc>
          <w:tcPr>
            <w:tcW w:w="495" w:type="pct"/>
            <w:tcBorders>
              <w:left w:val="single" w:sz="4" w:space="0" w:color="666699"/>
              <w:bottom w:val="single" w:sz="4" w:space="0" w:color="666699"/>
              <w:right w:val="single" w:sz="4" w:space="0" w:color="666699"/>
            </w:tcBorders>
          </w:tcPr>
          <w:p w14:paraId="24B3F058" w14:textId="77777777" w:rsidR="00397F25" w:rsidRPr="00B438ED" w:rsidRDefault="00397F25" w:rsidP="001B60E4">
            <w:pPr>
              <w:spacing w:after="60"/>
              <w:jc w:val="right"/>
              <w:rPr>
                <w:sz w:val="16"/>
                <w:szCs w:val="16"/>
                <w:lang w:val="en-US"/>
              </w:rPr>
            </w:pPr>
            <w:r w:rsidRPr="00B438ED">
              <w:rPr>
                <w:sz w:val="16"/>
                <w:szCs w:val="16"/>
                <w:lang w:val="en-US"/>
              </w:rPr>
              <w:t>0</w:t>
            </w:r>
          </w:p>
        </w:tc>
        <w:tc>
          <w:tcPr>
            <w:tcW w:w="629" w:type="pct"/>
            <w:tcBorders>
              <w:left w:val="single" w:sz="4" w:space="0" w:color="666699"/>
              <w:bottom w:val="single" w:sz="4" w:space="0" w:color="666699"/>
              <w:right w:val="single" w:sz="4" w:space="0" w:color="666699"/>
            </w:tcBorders>
          </w:tcPr>
          <w:p w14:paraId="261834B7" w14:textId="77777777" w:rsidR="00397F25" w:rsidRPr="00B438ED" w:rsidRDefault="00397F25" w:rsidP="001B60E4">
            <w:pPr>
              <w:spacing w:after="60"/>
              <w:jc w:val="right"/>
              <w:rPr>
                <w:sz w:val="16"/>
                <w:szCs w:val="16"/>
                <w:lang w:val="en-US"/>
              </w:rPr>
            </w:pPr>
            <w:r>
              <w:rPr>
                <w:sz w:val="16"/>
                <w:szCs w:val="16"/>
                <w:lang w:val="en-US"/>
              </w:rPr>
              <w:t>136,000</w:t>
            </w:r>
          </w:p>
        </w:tc>
      </w:tr>
    </w:tbl>
    <w:p w14:paraId="0344A2D7" w14:textId="77777777" w:rsidR="00C971C5" w:rsidRDefault="00C971C5" w:rsidP="00C971C5">
      <w:pPr>
        <w:pStyle w:val="StyleHeader4Para4Left0Firstline0"/>
        <w:numPr>
          <w:ilvl w:val="0"/>
          <w:numId w:val="0"/>
        </w:numPr>
        <w:bidi/>
        <w:spacing w:after="0"/>
        <w:rPr>
          <w:sz w:val="16"/>
          <w:szCs w:val="16"/>
          <w:rtl/>
          <w:lang w:val="en-US" w:bidi="ar-SA"/>
        </w:rPr>
      </w:pPr>
    </w:p>
    <w:tbl>
      <w:tblPr>
        <w:tblStyle w:val="TableGrid"/>
        <w:bidiVisual/>
        <w:tblW w:w="5959" w:type="pct"/>
        <w:tblInd w:w="-8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992"/>
        <w:gridCol w:w="899"/>
        <w:gridCol w:w="1203"/>
        <w:gridCol w:w="874"/>
        <w:gridCol w:w="879"/>
        <w:gridCol w:w="968"/>
        <w:gridCol w:w="37"/>
        <w:gridCol w:w="904"/>
        <w:gridCol w:w="1009"/>
        <w:gridCol w:w="792"/>
        <w:gridCol w:w="959"/>
        <w:gridCol w:w="954"/>
        <w:gridCol w:w="943"/>
      </w:tblGrid>
      <w:tr w:rsidR="00475139" w:rsidRPr="00E270FE" w14:paraId="49149131" w14:textId="77777777" w:rsidTr="00FC352B">
        <w:tc>
          <w:tcPr>
            <w:tcW w:w="1355" w:type="pct"/>
            <w:gridSpan w:val="3"/>
            <w:tcBorders>
              <w:top w:val="single" w:sz="4" w:space="0" w:color="666699"/>
              <w:left w:val="single" w:sz="4" w:space="0" w:color="666699"/>
              <w:bottom w:val="single" w:sz="4" w:space="0" w:color="666699"/>
              <w:right w:val="single" w:sz="4" w:space="0" w:color="666699"/>
            </w:tcBorders>
            <w:hideMark/>
          </w:tcPr>
          <w:p w14:paraId="7B27C6DA" w14:textId="77777777" w:rsidR="00F336BE" w:rsidRPr="00E270FE" w:rsidRDefault="00F336BE" w:rsidP="001B60E4">
            <w:pPr>
              <w:bidi/>
              <w:spacing w:after="60"/>
              <w:jc w:val="left"/>
              <w:rPr>
                <w:bCs/>
                <w:sz w:val="18"/>
                <w:szCs w:val="18"/>
                <w:rtl/>
                <w:lang w:bidi="ar-SA"/>
              </w:rPr>
            </w:pPr>
            <w:r w:rsidRPr="00E270FE">
              <w:rPr>
                <w:rFonts w:hint="cs"/>
                <w:bCs/>
                <w:sz w:val="18"/>
                <w:szCs w:val="18"/>
                <w:rtl/>
              </w:rPr>
              <w:t>(6)  بيانات المشروع</w:t>
            </w:r>
          </w:p>
        </w:tc>
        <w:tc>
          <w:tcPr>
            <w:tcW w:w="383" w:type="pct"/>
            <w:tcBorders>
              <w:top w:val="single" w:sz="4" w:space="0" w:color="666699"/>
              <w:left w:val="single" w:sz="4" w:space="0" w:color="666699"/>
              <w:bottom w:val="single" w:sz="4" w:space="0" w:color="666699"/>
              <w:right w:val="single" w:sz="4" w:space="0" w:color="666699"/>
            </w:tcBorders>
          </w:tcPr>
          <w:p w14:paraId="4004949B" w14:textId="77777777" w:rsidR="00F336BE" w:rsidRPr="00E270FE" w:rsidRDefault="00F336BE" w:rsidP="003F7FE4">
            <w:pPr>
              <w:spacing w:after="60"/>
              <w:jc w:val="center"/>
              <w:rPr>
                <w:b/>
                <w:sz w:val="18"/>
                <w:szCs w:val="18"/>
              </w:rPr>
            </w:pPr>
            <w:r w:rsidRPr="00E270FE">
              <w:rPr>
                <w:b/>
                <w:sz w:val="18"/>
                <w:szCs w:val="18"/>
              </w:rPr>
              <w:t>201</w:t>
            </w:r>
            <w:r w:rsidR="003F7FE4">
              <w:rPr>
                <w:b/>
                <w:sz w:val="18"/>
                <w:szCs w:val="18"/>
              </w:rPr>
              <w:t>8</w:t>
            </w:r>
          </w:p>
        </w:tc>
        <w:tc>
          <w:tcPr>
            <w:tcW w:w="385" w:type="pct"/>
            <w:tcBorders>
              <w:top w:val="single" w:sz="4" w:space="0" w:color="666699"/>
              <w:left w:val="single" w:sz="4" w:space="0" w:color="666699"/>
              <w:bottom w:val="single" w:sz="4" w:space="0" w:color="666699"/>
              <w:right w:val="single" w:sz="4" w:space="0" w:color="666699"/>
            </w:tcBorders>
          </w:tcPr>
          <w:p w14:paraId="0AC5CF03" w14:textId="77777777" w:rsidR="00F336BE" w:rsidRPr="00E270FE" w:rsidRDefault="00F336BE" w:rsidP="003F7FE4">
            <w:pPr>
              <w:spacing w:after="60"/>
              <w:jc w:val="center"/>
              <w:rPr>
                <w:b/>
                <w:sz w:val="18"/>
                <w:szCs w:val="18"/>
              </w:rPr>
            </w:pPr>
            <w:r w:rsidRPr="00E270FE">
              <w:rPr>
                <w:b/>
                <w:sz w:val="18"/>
                <w:szCs w:val="18"/>
              </w:rPr>
              <w:t>201</w:t>
            </w:r>
            <w:r w:rsidR="003F7FE4">
              <w:rPr>
                <w:b/>
                <w:sz w:val="18"/>
                <w:szCs w:val="18"/>
              </w:rPr>
              <w:t>9</w:t>
            </w:r>
          </w:p>
        </w:tc>
        <w:tc>
          <w:tcPr>
            <w:tcW w:w="424" w:type="pct"/>
            <w:tcBorders>
              <w:top w:val="single" w:sz="4" w:space="0" w:color="666699"/>
              <w:left w:val="single" w:sz="4" w:space="0" w:color="666699"/>
              <w:bottom w:val="single" w:sz="4" w:space="0" w:color="666699"/>
              <w:right w:val="single" w:sz="4" w:space="0" w:color="666699"/>
            </w:tcBorders>
          </w:tcPr>
          <w:p w14:paraId="61A34B41" w14:textId="77777777" w:rsidR="00F336BE" w:rsidRPr="00E270FE" w:rsidRDefault="00F336BE" w:rsidP="003F7FE4">
            <w:pPr>
              <w:spacing w:after="60"/>
              <w:jc w:val="center"/>
              <w:rPr>
                <w:b/>
                <w:sz w:val="18"/>
                <w:szCs w:val="18"/>
              </w:rPr>
            </w:pPr>
            <w:r w:rsidRPr="00E270FE">
              <w:rPr>
                <w:b/>
                <w:sz w:val="18"/>
                <w:szCs w:val="18"/>
              </w:rPr>
              <w:t>20</w:t>
            </w:r>
            <w:r w:rsidR="003F7FE4">
              <w:rPr>
                <w:b/>
                <w:sz w:val="18"/>
                <w:szCs w:val="18"/>
              </w:rPr>
              <w:t>20</w:t>
            </w:r>
          </w:p>
        </w:tc>
        <w:tc>
          <w:tcPr>
            <w:tcW w:w="412" w:type="pct"/>
            <w:gridSpan w:val="2"/>
            <w:tcBorders>
              <w:top w:val="single" w:sz="4" w:space="0" w:color="666699"/>
              <w:left w:val="single" w:sz="4" w:space="0" w:color="666699"/>
              <w:bottom w:val="single" w:sz="4" w:space="0" w:color="666699"/>
              <w:right w:val="single" w:sz="4" w:space="0" w:color="666699"/>
            </w:tcBorders>
            <w:hideMark/>
          </w:tcPr>
          <w:p w14:paraId="508ADA0C" w14:textId="77777777" w:rsidR="00F336BE" w:rsidRPr="00E270FE" w:rsidRDefault="00F336BE" w:rsidP="003F7FE4">
            <w:pPr>
              <w:spacing w:after="60"/>
              <w:jc w:val="center"/>
              <w:rPr>
                <w:b/>
                <w:sz w:val="18"/>
                <w:szCs w:val="18"/>
              </w:rPr>
            </w:pPr>
            <w:r w:rsidRPr="00E270FE">
              <w:rPr>
                <w:b/>
                <w:sz w:val="18"/>
                <w:szCs w:val="18"/>
              </w:rPr>
              <w:t>20</w:t>
            </w:r>
            <w:r w:rsidR="003F7FE4">
              <w:rPr>
                <w:b/>
                <w:sz w:val="18"/>
                <w:szCs w:val="18"/>
              </w:rPr>
              <w:t>21</w:t>
            </w:r>
          </w:p>
        </w:tc>
        <w:tc>
          <w:tcPr>
            <w:tcW w:w="442" w:type="pct"/>
            <w:tcBorders>
              <w:top w:val="single" w:sz="4" w:space="0" w:color="666699"/>
              <w:left w:val="single" w:sz="4" w:space="0" w:color="666699"/>
              <w:bottom w:val="single" w:sz="4" w:space="0" w:color="666699"/>
              <w:right w:val="single" w:sz="4" w:space="0" w:color="666699"/>
            </w:tcBorders>
            <w:hideMark/>
          </w:tcPr>
          <w:p w14:paraId="79DBEB9A" w14:textId="77777777" w:rsidR="00F336BE" w:rsidRPr="00E270FE" w:rsidRDefault="00F336BE" w:rsidP="003F7FE4">
            <w:pPr>
              <w:spacing w:after="60"/>
              <w:jc w:val="center"/>
              <w:rPr>
                <w:b/>
                <w:sz w:val="18"/>
                <w:szCs w:val="18"/>
              </w:rPr>
            </w:pPr>
            <w:r w:rsidRPr="00E270FE">
              <w:rPr>
                <w:b/>
                <w:sz w:val="18"/>
                <w:szCs w:val="18"/>
              </w:rPr>
              <w:t>202</w:t>
            </w:r>
            <w:r w:rsidR="003F7FE4">
              <w:rPr>
                <w:b/>
                <w:sz w:val="18"/>
                <w:szCs w:val="18"/>
              </w:rPr>
              <w:t>2</w:t>
            </w:r>
          </w:p>
        </w:tc>
        <w:tc>
          <w:tcPr>
            <w:tcW w:w="347" w:type="pct"/>
            <w:tcBorders>
              <w:top w:val="single" w:sz="4" w:space="0" w:color="666699"/>
              <w:left w:val="single" w:sz="4" w:space="0" w:color="666699"/>
              <w:bottom w:val="single" w:sz="4" w:space="0" w:color="666699"/>
              <w:right w:val="single" w:sz="4" w:space="0" w:color="666699"/>
            </w:tcBorders>
            <w:hideMark/>
          </w:tcPr>
          <w:p w14:paraId="04EA6CB5" w14:textId="77777777" w:rsidR="00F336BE" w:rsidRPr="00E270FE" w:rsidRDefault="00F336BE" w:rsidP="003F7FE4">
            <w:pPr>
              <w:spacing w:after="60"/>
              <w:jc w:val="center"/>
              <w:rPr>
                <w:b/>
                <w:sz w:val="18"/>
                <w:szCs w:val="18"/>
              </w:rPr>
            </w:pPr>
            <w:r w:rsidRPr="00E270FE">
              <w:rPr>
                <w:b/>
                <w:sz w:val="18"/>
                <w:szCs w:val="18"/>
              </w:rPr>
              <w:t>202</w:t>
            </w:r>
            <w:r w:rsidR="003F7FE4">
              <w:rPr>
                <w:b/>
                <w:sz w:val="18"/>
                <w:szCs w:val="18"/>
              </w:rPr>
              <w:t>3</w:t>
            </w:r>
          </w:p>
        </w:tc>
        <w:tc>
          <w:tcPr>
            <w:tcW w:w="420" w:type="pct"/>
            <w:tcBorders>
              <w:top w:val="single" w:sz="4" w:space="0" w:color="666699"/>
              <w:left w:val="single" w:sz="4" w:space="0" w:color="666699"/>
              <w:bottom w:val="single" w:sz="4" w:space="0" w:color="666699"/>
              <w:right w:val="single" w:sz="4" w:space="0" w:color="666699"/>
            </w:tcBorders>
          </w:tcPr>
          <w:p w14:paraId="305915AD" w14:textId="77777777" w:rsidR="00F336BE" w:rsidRPr="00F336BE" w:rsidRDefault="003F7FE4" w:rsidP="001B60E4">
            <w:pPr>
              <w:bidi/>
              <w:spacing w:after="60"/>
              <w:jc w:val="center"/>
              <w:rPr>
                <w:bCs/>
                <w:sz w:val="18"/>
                <w:szCs w:val="18"/>
                <w:rtl/>
                <w:lang w:bidi="ar-SA"/>
              </w:rPr>
            </w:pPr>
            <w:r>
              <w:rPr>
                <w:rFonts w:hint="cs"/>
                <w:bCs/>
                <w:sz w:val="18"/>
                <w:szCs w:val="18"/>
                <w:rtl/>
                <w:lang w:bidi="ar-SA"/>
              </w:rPr>
              <w:t>2024</w:t>
            </w:r>
          </w:p>
        </w:tc>
        <w:tc>
          <w:tcPr>
            <w:tcW w:w="418" w:type="pct"/>
            <w:tcBorders>
              <w:top w:val="single" w:sz="4" w:space="0" w:color="666699"/>
              <w:left w:val="single" w:sz="4" w:space="0" w:color="666699"/>
              <w:bottom w:val="single" w:sz="4" w:space="0" w:color="666699"/>
              <w:right w:val="single" w:sz="4" w:space="0" w:color="666699"/>
            </w:tcBorders>
          </w:tcPr>
          <w:p w14:paraId="64A150FB" w14:textId="77777777" w:rsidR="00F336BE" w:rsidRPr="00F336BE" w:rsidRDefault="003F7FE4" w:rsidP="001B60E4">
            <w:pPr>
              <w:bidi/>
              <w:spacing w:after="60"/>
              <w:jc w:val="center"/>
              <w:rPr>
                <w:bCs/>
                <w:sz w:val="18"/>
                <w:szCs w:val="18"/>
                <w:rtl/>
                <w:lang w:bidi="ar-SA"/>
              </w:rPr>
            </w:pPr>
            <w:r>
              <w:rPr>
                <w:rFonts w:hint="cs"/>
                <w:bCs/>
                <w:sz w:val="18"/>
                <w:szCs w:val="18"/>
                <w:rtl/>
              </w:rPr>
              <w:t>2025</w:t>
            </w:r>
          </w:p>
        </w:tc>
        <w:tc>
          <w:tcPr>
            <w:tcW w:w="413" w:type="pct"/>
            <w:tcBorders>
              <w:top w:val="single" w:sz="4" w:space="0" w:color="666699"/>
              <w:left w:val="single" w:sz="4" w:space="0" w:color="666699"/>
              <w:bottom w:val="single" w:sz="4" w:space="0" w:color="666699"/>
              <w:right w:val="single" w:sz="4" w:space="0" w:color="666699"/>
            </w:tcBorders>
            <w:hideMark/>
          </w:tcPr>
          <w:p w14:paraId="1BACA3CC" w14:textId="77777777" w:rsidR="00F336BE" w:rsidRPr="00F336BE" w:rsidRDefault="00F336BE" w:rsidP="001B60E4">
            <w:pPr>
              <w:bidi/>
              <w:spacing w:after="60"/>
              <w:jc w:val="center"/>
              <w:rPr>
                <w:bCs/>
                <w:sz w:val="18"/>
                <w:szCs w:val="18"/>
              </w:rPr>
            </w:pPr>
            <w:r w:rsidRPr="00F336BE">
              <w:rPr>
                <w:rFonts w:hint="cs"/>
                <w:bCs/>
                <w:sz w:val="18"/>
                <w:szCs w:val="18"/>
                <w:rtl/>
              </w:rPr>
              <w:t>المجموع</w:t>
            </w:r>
          </w:p>
        </w:tc>
      </w:tr>
      <w:tr w:rsidR="00475139" w:rsidRPr="00E270FE" w14:paraId="7682017B" w14:textId="77777777" w:rsidTr="00FC352B">
        <w:tc>
          <w:tcPr>
            <w:tcW w:w="1355" w:type="pct"/>
            <w:gridSpan w:val="3"/>
            <w:tcBorders>
              <w:top w:val="single" w:sz="4" w:space="0" w:color="666699"/>
              <w:left w:val="single" w:sz="4" w:space="0" w:color="666699"/>
              <w:bottom w:val="single" w:sz="4" w:space="0" w:color="666699"/>
              <w:right w:val="single" w:sz="4" w:space="0" w:color="666699"/>
            </w:tcBorders>
            <w:hideMark/>
          </w:tcPr>
          <w:p w14:paraId="3512D49A" w14:textId="77777777" w:rsidR="003F7FE4" w:rsidRPr="00E270FE" w:rsidRDefault="003F7FE4" w:rsidP="001B60E4">
            <w:pPr>
              <w:bidi/>
              <w:spacing w:after="60"/>
              <w:jc w:val="left"/>
              <w:rPr>
                <w:sz w:val="18"/>
                <w:szCs w:val="18"/>
                <w:lang w:val="en-US"/>
              </w:rPr>
            </w:pPr>
            <w:r w:rsidRPr="00E270FE">
              <w:rPr>
                <w:rFonts w:hint="cs"/>
                <w:sz w:val="18"/>
                <w:szCs w:val="18"/>
                <w:rtl/>
                <w:lang w:val="en-US"/>
              </w:rPr>
              <w:t>حدود الاستهلاك في بروتوكول مونتريال</w:t>
            </w:r>
          </w:p>
        </w:tc>
        <w:tc>
          <w:tcPr>
            <w:tcW w:w="383" w:type="pct"/>
            <w:tcBorders>
              <w:top w:val="single" w:sz="4" w:space="0" w:color="666699"/>
              <w:left w:val="single" w:sz="4" w:space="0" w:color="666699"/>
              <w:bottom w:val="single" w:sz="4" w:space="0" w:color="666699"/>
              <w:right w:val="single" w:sz="4" w:space="0" w:color="666699"/>
            </w:tcBorders>
          </w:tcPr>
          <w:p w14:paraId="2E72DC95" w14:textId="77777777" w:rsidR="003F7FE4" w:rsidRPr="00B438ED" w:rsidRDefault="003F7FE4" w:rsidP="001B60E4">
            <w:pPr>
              <w:jc w:val="center"/>
              <w:rPr>
                <w:sz w:val="16"/>
                <w:szCs w:val="16"/>
              </w:rPr>
            </w:pPr>
            <w:r w:rsidRPr="00B438ED">
              <w:rPr>
                <w:sz w:val="16"/>
                <w:szCs w:val="16"/>
              </w:rPr>
              <w:t>65.39</w:t>
            </w:r>
          </w:p>
        </w:tc>
        <w:tc>
          <w:tcPr>
            <w:tcW w:w="385" w:type="pct"/>
            <w:tcBorders>
              <w:top w:val="single" w:sz="4" w:space="0" w:color="666699"/>
              <w:left w:val="single" w:sz="4" w:space="0" w:color="666699"/>
              <w:bottom w:val="single" w:sz="4" w:space="0" w:color="666699"/>
              <w:right w:val="single" w:sz="4" w:space="0" w:color="666699"/>
            </w:tcBorders>
          </w:tcPr>
          <w:p w14:paraId="0785024B" w14:textId="77777777" w:rsidR="003F7FE4" w:rsidRPr="00B438ED" w:rsidRDefault="003F7FE4" w:rsidP="001B60E4">
            <w:pPr>
              <w:jc w:val="center"/>
              <w:rPr>
                <w:sz w:val="16"/>
                <w:szCs w:val="16"/>
              </w:rPr>
            </w:pPr>
            <w:r w:rsidRPr="00B438ED">
              <w:rPr>
                <w:sz w:val="16"/>
                <w:szCs w:val="16"/>
              </w:rPr>
              <w:t>65.39</w:t>
            </w:r>
          </w:p>
        </w:tc>
        <w:tc>
          <w:tcPr>
            <w:tcW w:w="424" w:type="pct"/>
            <w:tcBorders>
              <w:top w:val="single" w:sz="4" w:space="0" w:color="666699"/>
              <w:left w:val="single" w:sz="4" w:space="0" w:color="666699"/>
              <w:bottom w:val="single" w:sz="4" w:space="0" w:color="666699"/>
              <w:right w:val="single" w:sz="4" w:space="0" w:color="666699"/>
            </w:tcBorders>
          </w:tcPr>
          <w:p w14:paraId="14B5B9A3" w14:textId="77777777" w:rsidR="003F7FE4" w:rsidRPr="00B438ED" w:rsidRDefault="003F7FE4" w:rsidP="001B60E4">
            <w:pPr>
              <w:jc w:val="center"/>
              <w:rPr>
                <w:sz w:val="16"/>
                <w:szCs w:val="16"/>
              </w:rPr>
            </w:pPr>
            <w:r w:rsidRPr="00B438ED">
              <w:rPr>
                <w:sz w:val="16"/>
                <w:szCs w:val="16"/>
              </w:rPr>
              <w:t>47.22</w:t>
            </w:r>
          </w:p>
        </w:tc>
        <w:tc>
          <w:tcPr>
            <w:tcW w:w="412" w:type="pct"/>
            <w:gridSpan w:val="2"/>
            <w:tcBorders>
              <w:top w:val="single" w:sz="4" w:space="0" w:color="666699"/>
              <w:left w:val="single" w:sz="4" w:space="0" w:color="666699"/>
              <w:bottom w:val="single" w:sz="4" w:space="0" w:color="666699"/>
              <w:right w:val="single" w:sz="4" w:space="0" w:color="666699"/>
            </w:tcBorders>
            <w:hideMark/>
          </w:tcPr>
          <w:p w14:paraId="1A9F5325" w14:textId="77777777" w:rsidR="003F7FE4" w:rsidRPr="00AA522D" w:rsidRDefault="003F7FE4" w:rsidP="001B60E4">
            <w:pPr>
              <w:jc w:val="center"/>
              <w:rPr>
                <w:sz w:val="16"/>
                <w:szCs w:val="16"/>
              </w:rPr>
            </w:pPr>
            <w:r w:rsidRPr="00AA522D">
              <w:rPr>
                <w:sz w:val="16"/>
                <w:szCs w:val="16"/>
              </w:rPr>
              <w:t>47.22</w:t>
            </w:r>
          </w:p>
        </w:tc>
        <w:tc>
          <w:tcPr>
            <w:tcW w:w="442" w:type="pct"/>
            <w:tcBorders>
              <w:top w:val="single" w:sz="4" w:space="0" w:color="666699"/>
              <w:left w:val="single" w:sz="4" w:space="0" w:color="666699"/>
              <w:bottom w:val="single" w:sz="4" w:space="0" w:color="666699"/>
              <w:right w:val="single" w:sz="4" w:space="0" w:color="666699"/>
            </w:tcBorders>
            <w:hideMark/>
          </w:tcPr>
          <w:p w14:paraId="6D457D5E" w14:textId="77777777" w:rsidR="003F7FE4" w:rsidRPr="00AA522D" w:rsidRDefault="003F7FE4" w:rsidP="001B60E4">
            <w:pPr>
              <w:jc w:val="center"/>
              <w:rPr>
                <w:sz w:val="16"/>
                <w:szCs w:val="16"/>
              </w:rPr>
            </w:pPr>
            <w:r w:rsidRPr="00AA522D">
              <w:rPr>
                <w:sz w:val="16"/>
                <w:szCs w:val="16"/>
              </w:rPr>
              <w:t>47.22</w:t>
            </w:r>
          </w:p>
        </w:tc>
        <w:tc>
          <w:tcPr>
            <w:tcW w:w="347" w:type="pct"/>
            <w:tcBorders>
              <w:top w:val="single" w:sz="4" w:space="0" w:color="666699"/>
              <w:left w:val="single" w:sz="4" w:space="0" w:color="666699"/>
              <w:bottom w:val="single" w:sz="4" w:space="0" w:color="666699"/>
              <w:right w:val="single" w:sz="4" w:space="0" w:color="666699"/>
            </w:tcBorders>
            <w:hideMark/>
          </w:tcPr>
          <w:p w14:paraId="1DE77191" w14:textId="77777777" w:rsidR="003F7FE4" w:rsidRPr="00AA522D" w:rsidRDefault="003F7FE4" w:rsidP="001B60E4">
            <w:pPr>
              <w:jc w:val="center"/>
              <w:rPr>
                <w:sz w:val="16"/>
                <w:szCs w:val="16"/>
              </w:rPr>
            </w:pPr>
            <w:r w:rsidRPr="00AA522D">
              <w:rPr>
                <w:sz w:val="16"/>
                <w:szCs w:val="16"/>
              </w:rPr>
              <w:t>47.22</w:t>
            </w:r>
          </w:p>
        </w:tc>
        <w:tc>
          <w:tcPr>
            <w:tcW w:w="420" w:type="pct"/>
            <w:tcBorders>
              <w:top w:val="single" w:sz="4" w:space="0" w:color="666699"/>
              <w:left w:val="single" w:sz="4" w:space="0" w:color="666699"/>
              <w:bottom w:val="single" w:sz="4" w:space="0" w:color="666699"/>
              <w:right w:val="single" w:sz="4" w:space="0" w:color="666699"/>
            </w:tcBorders>
          </w:tcPr>
          <w:p w14:paraId="52FC893D" w14:textId="77777777" w:rsidR="003F7FE4" w:rsidRPr="00AA522D" w:rsidRDefault="003F7FE4" w:rsidP="001B60E4">
            <w:pPr>
              <w:jc w:val="center"/>
              <w:rPr>
                <w:sz w:val="16"/>
                <w:szCs w:val="16"/>
              </w:rPr>
            </w:pPr>
            <w:r w:rsidRPr="00AA522D">
              <w:rPr>
                <w:sz w:val="16"/>
                <w:szCs w:val="16"/>
              </w:rPr>
              <w:t>47.22</w:t>
            </w:r>
          </w:p>
        </w:tc>
        <w:tc>
          <w:tcPr>
            <w:tcW w:w="418" w:type="pct"/>
            <w:tcBorders>
              <w:top w:val="single" w:sz="4" w:space="0" w:color="666699"/>
              <w:left w:val="single" w:sz="4" w:space="0" w:color="666699"/>
              <w:bottom w:val="single" w:sz="4" w:space="0" w:color="666699"/>
              <w:right w:val="single" w:sz="4" w:space="0" w:color="666699"/>
            </w:tcBorders>
          </w:tcPr>
          <w:p w14:paraId="3D29C087" w14:textId="77777777" w:rsidR="003F7FE4" w:rsidRPr="00AA522D" w:rsidRDefault="003F7FE4" w:rsidP="001B60E4">
            <w:pPr>
              <w:jc w:val="center"/>
              <w:rPr>
                <w:sz w:val="16"/>
                <w:szCs w:val="16"/>
              </w:rPr>
            </w:pPr>
            <w:r w:rsidRPr="00AA522D">
              <w:rPr>
                <w:sz w:val="16"/>
                <w:szCs w:val="16"/>
              </w:rPr>
              <w:t>23.61</w:t>
            </w:r>
          </w:p>
        </w:tc>
        <w:tc>
          <w:tcPr>
            <w:tcW w:w="413" w:type="pct"/>
            <w:tcBorders>
              <w:top w:val="single" w:sz="4" w:space="0" w:color="666699"/>
              <w:left w:val="single" w:sz="4" w:space="0" w:color="666699"/>
              <w:bottom w:val="single" w:sz="4" w:space="0" w:color="666699"/>
              <w:right w:val="single" w:sz="4" w:space="0" w:color="666699"/>
            </w:tcBorders>
            <w:hideMark/>
          </w:tcPr>
          <w:p w14:paraId="05CBCCF2" w14:textId="77777777" w:rsidR="003F7FE4" w:rsidRPr="00E270FE" w:rsidRDefault="003F7FE4" w:rsidP="001B60E4">
            <w:pPr>
              <w:spacing w:after="60"/>
              <w:jc w:val="center"/>
              <w:rPr>
                <w:sz w:val="18"/>
                <w:szCs w:val="18"/>
              </w:rPr>
            </w:pPr>
            <w:r w:rsidRPr="00E270FE">
              <w:rPr>
                <w:rFonts w:hint="cs"/>
                <w:sz w:val="18"/>
                <w:szCs w:val="18"/>
                <w:rtl/>
              </w:rPr>
              <w:t>غير متاح</w:t>
            </w:r>
          </w:p>
        </w:tc>
      </w:tr>
      <w:tr w:rsidR="00475139" w:rsidRPr="00E270FE" w14:paraId="4BCE2E29" w14:textId="77777777" w:rsidTr="00FC352B">
        <w:tc>
          <w:tcPr>
            <w:tcW w:w="1355" w:type="pct"/>
            <w:gridSpan w:val="3"/>
            <w:tcBorders>
              <w:top w:val="single" w:sz="4" w:space="0" w:color="666699"/>
              <w:left w:val="single" w:sz="4" w:space="0" w:color="666699"/>
              <w:bottom w:val="single" w:sz="4" w:space="0" w:color="666699"/>
              <w:right w:val="single" w:sz="4" w:space="0" w:color="666699"/>
            </w:tcBorders>
            <w:hideMark/>
          </w:tcPr>
          <w:p w14:paraId="747FB3E8" w14:textId="77777777" w:rsidR="003F7FE4" w:rsidRPr="00E270FE" w:rsidRDefault="003F7FE4" w:rsidP="001B60E4">
            <w:pPr>
              <w:bidi/>
              <w:spacing w:after="60"/>
              <w:jc w:val="left"/>
              <w:rPr>
                <w:sz w:val="18"/>
                <w:szCs w:val="18"/>
              </w:rPr>
            </w:pPr>
            <w:r w:rsidRPr="00E270FE">
              <w:rPr>
                <w:rFonts w:hint="cs"/>
                <w:sz w:val="18"/>
                <w:szCs w:val="18"/>
                <w:rtl/>
              </w:rPr>
              <w:t xml:space="preserve">أقصي استهلاك مسموح به </w:t>
            </w:r>
            <w:r w:rsidRPr="00E270FE">
              <w:rPr>
                <w:rFonts w:hint="cs"/>
                <w:sz w:val="18"/>
                <w:szCs w:val="18"/>
                <w:rtl/>
                <w:lang w:val="en-US"/>
              </w:rPr>
              <w:t>طن من قدرات استنفاذ الأوزون)</w:t>
            </w:r>
          </w:p>
        </w:tc>
        <w:tc>
          <w:tcPr>
            <w:tcW w:w="383" w:type="pct"/>
            <w:tcBorders>
              <w:top w:val="single" w:sz="4" w:space="0" w:color="666699"/>
              <w:left w:val="single" w:sz="4" w:space="0" w:color="666699"/>
              <w:bottom w:val="single" w:sz="4" w:space="0" w:color="666699"/>
              <w:right w:val="single" w:sz="4" w:space="0" w:color="666699"/>
            </w:tcBorders>
          </w:tcPr>
          <w:p w14:paraId="6225BE98" w14:textId="77777777" w:rsidR="003F7FE4" w:rsidRPr="00B438ED" w:rsidRDefault="003F7FE4" w:rsidP="001B60E4">
            <w:pPr>
              <w:spacing w:after="60"/>
              <w:jc w:val="center"/>
              <w:rPr>
                <w:color w:val="000000" w:themeColor="text1"/>
                <w:sz w:val="16"/>
                <w:szCs w:val="16"/>
              </w:rPr>
            </w:pPr>
            <w:r w:rsidRPr="00B438ED">
              <w:rPr>
                <w:color w:val="000000" w:themeColor="text1"/>
                <w:sz w:val="16"/>
                <w:szCs w:val="16"/>
              </w:rPr>
              <w:t>50.86</w:t>
            </w:r>
          </w:p>
        </w:tc>
        <w:tc>
          <w:tcPr>
            <w:tcW w:w="385" w:type="pct"/>
            <w:tcBorders>
              <w:top w:val="single" w:sz="4" w:space="0" w:color="666699"/>
              <w:left w:val="single" w:sz="4" w:space="0" w:color="666699"/>
              <w:bottom w:val="single" w:sz="4" w:space="0" w:color="666699"/>
              <w:right w:val="single" w:sz="4" w:space="0" w:color="666699"/>
            </w:tcBorders>
          </w:tcPr>
          <w:p w14:paraId="5D0DBC09" w14:textId="77777777" w:rsidR="003F7FE4" w:rsidRPr="00B438ED" w:rsidRDefault="003F7FE4" w:rsidP="001B60E4">
            <w:pPr>
              <w:spacing w:after="60"/>
              <w:jc w:val="center"/>
              <w:rPr>
                <w:color w:val="000000" w:themeColor="text1"/>
                <w:sz w:val="16"/>
                <w:szCs w:val="16"/>
              </w:rPr>
            </w:pPr>
            <w:r w:rsidRPr="00B438ED">
              <w:rPr>
                <w:color w:val="000000" w:themeColor="text1"/>
                <w:sz w:val="16"/>
                <w:szCs w:val="16"/>
              </w:rPr>
              <w:t>50.86</w:t>
            </w:r>
          </w:p>
        </w:tc>
        <w:tc>
          <w:tcPr>
            <w:tcW w:w="424" w:type="pct"/>
            <w:tcBorders>
              <w:top w:val="single" w:sz="4" w:space="0" w:color="666699"/>
              <w:left w:val="single" w:sz="4" w:space="0" w:color="666699"/>
              <w:bottom w:val="single" w:sz="4" w:space="0" w:color="666699"/>
              <w:right w:val="single" w:sz="4" w:space="0" w:color="666699"/>
            </w:tcBorders>
          </w:tcPr>
          <w:p w14:paraId="72F397E8" w14:textId="77777777" w:rsidR="003F7FE4" w:rsidRPr="00B438ED" w:rsidRDefault="003F7FE4" w:rsidP="001B60E4">
            <w:pPr>
              <w:spacing w:after="60"/>
              <w:jc w:val="center"/>
              <w:rPr>
                <w:color w:val="000000" w:themeColor="text1"/>
                <w:sz w:val="16"/>
                <w:szCs w:val="16"/>
              </w:rPr>
            </w:pPr>
            <w:r w:rsidRPr="00B438ED">
              <w:rPr>
                <w:color w:val="000000" w:themeColor="text1"/>
                <w:sz w:val="16"/>
                <w:szCs w:val="16"/>
              </w:rPr>
              <w:t>47.22</w:t>
            </w:r>
          </w:p>
        </w:tc>
        <w:tc>
          <w:tcPr>
            <w:tcW w:w="412" w:type="pct"/>
            <w:gridSpan w:val="2"/>
            <w:tcBorders>
              <w:top w:val="single" w:sz="4" w:space="0" w:color="666699"/>
              <w:left w:val="single" w:sz="4" w:space="0" w:color="666699"/>
              <w:bottom w:val="single" w:sz="4" w:space="0" w:color="666699"/>
              <w:right w:val="single" w:sz="4" w:space="0" w:color="666699"/>
            </w:tcBorders>
            <w:hideMark/>
          </w:tcPr>
          <w:p w14:paraId="06179C0A" w14:textId="77777777" w:rsidR="003F7FE4" w:rsidRPr="00AA522D" w:rsidRDefault="003F7FE4" w:rsidP="001B60E4">
            <w:pPr>
              <w:spacing w:after="60"/>
              <w:jc w:val="center"/>
              <w:rPr>
                <w:color w:val="000000" w:themeColor="text1"/>
                <w:sz w:val="16"/>
                <w:szCs w:val="16"/>
              </w:rPr>
            </w:pPr>
            <w:r w:rsidRPr="00AA522D">
              <w:rPr>
                <w:color w:val="000000" w:themeColor="text1"/>
                <w:sz w:val="16"/>
                <w:szCs w:val="16"/>
              </w:rPr>
              <w:t>47.22</w:t>
            </w:r>
          </w:p>
        </w:tc>
        <w:tc>
          <w:tcPr>
            <w:tcW w:w="442" w:type="pct"/>
            <w:tcBorders>
              <w:top w:val="single" w:sz="4" w:space="0" w:color="666699"/>
              <w:left w:val="single" w:sz="4" w:space="0" w:color="666699"/>
              <w:bottom w:val="single" w:sz="4" w:space="0" w:color="666699"/>
              <w:right w:val="single" w:sz="4" w:space="0" w:color="666699"/>
            </w:tcBorders>
            <w:hideMark/>
          </w:tcPr>
          <w:p w14:paraId="52C9EFBE" w14:textId="77777777" w:rsidR="003F7FE4" w:rsidRPr="00AA522D" w:rsidRDefault="003F7FE4" w:rsidP="001B60E4">
            <w:pPr>
              <w:spacing w:after="60"/>
              <w:jc w:val="center"/>
              <w:rPr>
                <w:color w:val="000000" w:themeColor="text1"/>
                <w:sz w:val="16"/>
                <w:szCs w:val="16"/>
              </w:rPr>
            </w:pPr>
            <w:r w:rsidRPr="00AA522D">
              <w:rPr>
                <w:color w:val="000000" w:themeColor="text1"/>
                <w:sz w:val="16"/>
                <w:szCs w:val="16"/>
              </w:rPr>
              <w:t>47.22</w:t>
            </w:r>
          </w:p>
        </w:tc>
        <w:tc>
          <w:tcPr>
            <w:tcW w:w="347" w:type="pct"/>
            <w:tcBorders>
              <w:top w:val="single" w:sz="4" w:space="0" w:color="666699"/>
              <w:left w:val="single" w:sz="4" w:space="0" w:color="666699"/>
              <w:bottom w:val="single" w:sz="4" w:space="0" w:color="666699"/>
              <w:right w:val="single" w:sz="4" w:space="0" w:color="666699"/>
            </w:tcBorders>
            <w:hideMark/>
          </w:tcPr>
          <w:p w14:paraId="27FF2A23" w14:textId="77777777" w:rsidR="003F7FE4" w:rsidRPr="00AA522D" w:rsidRDefault="003F7FE4" w:rsidP="001B60E4">
            <w:pPr>
              <w:spacing w:after="60"/>
              <w:jc w:val="center"/>
              <w:rPr>
                <w:color w:val="000000" w:themeColor="text1"/>
                <w:sz w:val="16"/>
                <w:szCs w:val="16"/>
              </w:rPr>
            </w:pPr>
            <w:r w:rsidRPr="00AA522D">
              <w:rPr>
                <w:color w:val="000000" w:themeColor="text1"/>
                <w:sz w:val="16"/>
                <w:szCs w:val="16"/>
              </w:rPr>
              <w:t>30.50</w:t>
            </w:r>
          </w:p>
        </w:tc>
        <w:tc>
          <w:tcPr>
            <w:tcW w:w="420" w:type="pct"/>
            <w:tcBorders>
              <w:top w:val="single" w:sz="4" w:space="0" w:color="666699"/>
              <w:left w:val="single" w:sz="4" w:space="0" w:color="666699"/>
              <w:bottom w:val="single" w:sz="4" w:space="0" w:color="666699"/>
              <w:right w:val="single" w:sz="4" w:space="0" w:color="666699"/>
            </w:tcBorders>
          </w:tcPr>
          <w:p w14:paraId="03003997" w14:textId="77777777" w:rsidR="003F7FE4" w:rsidRPr="00AA522D" w:rsidRDefault="003F7FE4" w:rsidP="001B60E4">
            <w:pPr>
              <w:spacing w:after="60"/>
              <w:jc w:val="center"/>
              <w:rPr>
                <w:color w:val="000000" w:themeColor="text1"/>
                <w:sz w:val="16"/>
                <w:szCs w:val="16"/>
              </w:rPr>
            </w:pPr>
            <w:r w:rsidRPr="00AA522D">
              <w:rPr>
                <w:color w:val="000000" w:themeColor="text1"/>
                <w:sz w:val="16"/>
                <w:szCs w:val="16"/>
              </w:rPr>
              <w:t>26.50</w:t>
            </w:r>
          </w:p>
        </w:tc>
        <w:tc>
          <w:tcPr>
            <w:tcW w:w="418" w:type="pct"/>
            <w:tcBorders>
              <w:top w:val="single" w:sz="4" w:space="0" w:color="666699"/>
              <w:left w:val="single" w:sz="4" w:space="0" w:color="666699"/>
              <w:bottom w:val="single" w:sz="4" w:space="0" w:color="666699"/>
              <w:right w:val="single" w:sz="4" w:space="0" w:color="666699"/>
            </w:tcBorders>
          </w:tcPr>
          <w:p w14:paraId="3AAE0429" w14:textId="77777777" w:rsidR="003F7FE4" w:rsidRPr="00AA522D" w:rsidRDefault="003F7FE4" w:rsidP="001B60E4">
            <w:pPr>
              <w:spacing w:after="60"/>
              <w:jc w:val="center"/>
              <w:rPr>
                <w:color w:val="000000" w:themeColor="text1"/>
                <w:sz w:val="16"/>
                <w:szCs w:val="16"/>
              </w:rPr>
            </w:pPr>
            <w:r w:rsidRPr="00AA522D">
              <w:rPr>
                <w:color w:val="000000" w:themeColor="text1"/>
                <w:sz w:val="16"/>
                <w:szCs w:val="16"/>
              </w:rPr>
              <w:t>23.61</w:t>
            </w:r>
          </w:p>
        </w:tc>
        <w:tc>
          <w:tcPr>
            <w:tcW w:w="413" w:type="pct"/>
            <w:tcBorders>
              <w:top w:val="single" w:sz="4" w:space="0" w:color="666699"/>
              <w:left w:val="single" w:sz="4" w:space="0" w:color="666699"/>
              <w:bottom w:val="single" w:sz="4" w:space="0" w:color="666699"/>
              <w:right w:val="single" w:sz="4" w:space="0" w:color="666699"/>
            </w:tcBorders>
            <w:hideMark/>
          </w:tcPr>
          <w:p w14:paraId="40E27C7A" w14:textId="77777777" w:rsidR="003F7FE4" w:rsidRPr="00E270FE" w:rsidRDefault="003F7FE4" w:rsidP="001B60E4">
            <w:pPr>
              <w:spacing w:after="60"/>
              <w:jc w:val="center"/>
              <w:rPr>
                <w:sz w:val="18"/>
                <w:szCs w:val="18"/>
              </w:rPr>
            </w:pPr>
            <w:r w:rsidRPr="00E270FE">
              <w:rPr>
                <w:rFonts w:hint="cs"/>
                <w:sz w:val="18"/>
                <w:szCs w:val="18"/>
                <w:rtl/>
              </w:rPr>
              <w:t>غير متاح</w:t>
            </w:r>
          </w:p>
        </w:tc>
      </w:tr>
      <w:tr w:rsidR="00475139" w:rsidRPr="00E270FE" w14:paraId="2A6F5A87" w14:textId="77777777" w:rsidTr="00FC352B">
        <w:trPr>
          <w:trHeight w:val="263"/>
        </w:trPr>
        <w:tc>
          <w:tcPr>
            <w:tcW w:w="434" w:type="pct"/>
            <w:vMerge w:val="restart"/>
            <w:tcBorders>
              <w:top w:val="single" w:sz="4" w:space="0" w:color="666699"/>
              <w:left w:val="single" w:sz="4" w:space="0" w:color="666699"/>
              <w:right w:val="single" w:sz="4" w:space="0" w:color="666699"/>
            </w:tcBorders>
            <w:vAlign w:val="center"/>
            <w:hideMark/>
          </w:tcPr>
          <w:p w14:paraId="3FCDAC91" w14:textId="77777777" w:rsidR="003F7FE4" w:rsidRPr="00E270FE" w:rsidRDefault="003F7FE4" w:rsidP="001B60E4">
            <w:pPr>
              <w:bidi/>
              <w:spacing w:after="60"/>
              <w:jc w:val="center"/>
              <w:rPr>
                <w:sz w:val="18"/>
                <w:szCs w:val="18"/>
                <w:lang w:val="en-US"/>
              </w:rPr>
            </w:pPr>
            <w:r w:rsidRPr="00E270FE">
              <w:rPr>
                <w:rFonts w:hint="cs"/>
                <w:sz w:val="18"/>
                <w:szCs w:val="18"/>
                <w:rtl/>
                <w:lang w:val="en-US"/>
              </w:rPr>
              <w:t>التمويل المعتمد (دولار أمريكي)</w:t>
            </w:r>
          </w:p>
        </w:tc>
        <w:tc>
          <w:tcPr>
            <w:tcW w:w="394" w:type="pct"/>
            <w:vMerge w:val="restart"/>
            <w:tcBorders>
              <w:top w:val="single" w:sz="4" w:space="0" w:color="666699"/>
              <w:left w:val="single" w:sz="4" w:space="0" w:color="666699"/>
              <w:right w:val="single" w:sz="4" w:space="0" w:color="666699"/>
            </w:tcBorders>
            <w:hideMark/>
          </w:tcPr>
          <w:p w14:paraId="50621011" w14:textId="77777777" w:rsidR="003F7FE4" w:rsidRPr="00E270FE" w:rsidRDefault="003F7FE4" w:rsidP="001B60E4">
            <w:pPr>
              <w:bidi/>
              <w:spacing w:after="60"/>
              <w:jc w:val="left"/>
              <w:rPr>
                <w:sz w:val="18"/>
                <w:szCs w:val="18"/>
                <w:lang w:bidi="ar-SA"/>
              </w:rPr>
            </w:pPr>
            <w:r>
              <w:rPr>
                <w:rFonts w:hint="cs"/>
                <w:sz w:val="16"/>
                <w:szCs w:val="16"/>
                <w:rtl/>
              </w:rPr>
              <w:t>اليوئنديبي</w:t>
            </w:r>
          </w:p>
        </w:tc>
        <w:tc>
          <w:tcPr>
            <w:tcW w:w="527" w:type="pct"/>
            <w:tcBorders>
              <w:top w:val="single" w:sz="4" w:space="0" w:color="666699"/>
              <w:left w:val="single" w:sz="4" w:space="0" w:color="666699"/>
              <w:bottom w:val="single" w:sz="4" w:space="0" w:color="666699"/>
              <w:right w:val="single" w:sz="4" w:space="0" w:color="666699"/>
            </w:tcBorders>
            <w:hideMark/>
          </w:tcPr>
          <w:p w14:paraId="5D0F2A66" w14:textId="77777777" w:rsidR="003F7FE4" w:rsidRPr="00E270FE" w:rsidRDefault="003F7FE4" w:rsidP="001B60E4">
            <w:pPr>
              <w:bidi/>
              <w:spacing w:after="60"/>
              <w:jc w:val="left"/>
              <w:rPr>
                <w:sz w:val="18"/>
                <w:szCs w:val="18"/>
                <w:lang w:val="en-US"/>
              </w:rPr>
            </w:pPr>
            <w:r w:rsidRPr="00E270FE">
              <w:rPr>
                <w:rFonts w:hint="cs"/>
                <w:sz w:val="18"/>
                <w:szCs w:val="18"/>
                <w:rtl/>
                <w:lang w:val="en-US"/>
              </w:rPr>
              <w:t>تكاليف المشروع</w:t>
            </w:r>
          </w:p>
        </w:tc>
        <w:tc>
          <w:tcPr>
            <w:tcW w:w="383" w:type="pct"/>
            <w:tcBorders>
              <w:top w:val="single" w:sz="4" w:space="0" w:color="666699"/>
              <w:left w:val="single" w:sz="4" w:space="0" w:color="666699"/>
              <w:right w:val="single" w:sz="4" w:space="0" w:color="666699"/>
            </w:tcBorders>
          </w:tcPr>
          <w:p w14:paraId="29DA7D2C" w14:textId="77777777" w:rsidR="003F7FE4" w:rsidRPr="00B438ED" w:rsidRDefault="003F7FE4" w:rsidP="001B60E4">
            <w:pPr>
              <w:jc w:val="right"/>
              <w:rPr>
                <w:sz w:val="16"/>
                <w:szCs w:val="16"/>
              </w:rPr>
            </w:pPr>
            <w:r w:rsidRPr="00B438ED">
              <w:rPr>
                <w:sz w:val="16"/>
                <w:szCs w:val="16"/>
              </w:rPr>
              <w:t>2,142,405</w:t>
            </w:r>
          </w:p>
        </w:tc>
        <w:tc>
          <w:tcPr>
            <w:tcW w:w="385" w:type="pct"/>
            <w:tcBorders>
              <w:top w:val="single" w:sz="4" w:space="0" w:color="666699"/>
              <w:left w:val="single" w:sz="4" w:space="0" w:color="666699"/>
              <w:right w:val="single" w:sz="4" w:space="0" w:color="666699"/>
            </w:tcBorders>
          </w:tcPr>
          <w:p w14:paraId="3E00CCF6" w14:textId="77777777" w:rsidR="003F7FE4" w:rsidRPr="00B438ED" w:rsidRDefault="003F7FE4" w:rsidP="001B60E4">
            <w:pPr>
              <w:jc w:val="right"/>
              <w:rPr>
                <w:sz w:val="16"/>
                <w:szCs w:val="16"/>
              </w:rPr>
            </w:pPr>
            <w:r w:rsidRPr="00B438ED">
              <w:rPr>
                <w:sz w:val="16"/>
                <w:szCs w:val="16"/>
              </w:rPr>
              <w:t>0</w:t>
            </w:r>
          </w:p>
        </w:tc>
        <w:tc>
          <w:tcPr>
            <w:tcW w:w="424" w:type="pct"/>
            <w:tcBorders>
              <w:top w:val="single" w:sz="4" w:space="0" w:color="666699"/>
              <w:left w:val="single" w:sz="4" w:space="0" w:color="666699"/>
              <w:right w:val="single" w:sz="4" w:space="0" w:color="666699"/>
            </w:tcBorders>
          </w:tcPr>
          <w:p w14:paraId="3FC3DA40" w14:textId="77777777" w:rsidR="003F7FE4" w:rsidRPr="00B438ED" w:rsidRDefault="003F7FE4" w:rsidP="001B60E4">
            <w:pPr>
              <w:jc w:val="right"/>
              <w:rPr>
                <w:sz w:val="16"/>
                <w:szCs w:val="16"/>
              </w:rPr>
            </w:pPr>
            <w:r w:rsidRPr="00B438ED">
              <w:rPr>
                <w:sz w:val="16"/>
                <w:szCs w:val="16"/>
              </w:rPr>
              <w:t>0</w:t>
            </w:r>
          </w:p>
        </w:tc>
        <w:tc>
          <w:tcPr>
            <w:tcW w:w="412" w:type="pct"/>
            <w:gridSpan w:val="2"/>
            <w:tcBorders>
              <w:top w:val="single" w:sz="4" w:space="0" w:color="666699"/>
              <w:left w:val="single" w:sz="4" w:space="0" w:color="666699"/>
              <w:right w:val="single" w:sz="4" w:space="0" w:color="666699"/>
            </w:tcBorders>
            <w:hideMark/>
          </w:tcPr>
          <w:p w14:paraId="57989DC5" w14:textId="77777777" w:rsidR="003F7FE4" w:rsidRPr="00AA522D" w:rsidRDefault="003F7FE4" w:rsidP="001B60E4">
            <w:pPr>
              <w:jc w:val="right"/>
              <w:rPr>
                <w:sz w:val="16"/>
                <w:szCs w:val="16"/>
              </w:rPr>
            </w:pPr>
            <w:r w:rsidRPr="00AA522D">
              <w:rPr>
                <w:sz w:val="16"/>
                <w:szCs w:val="16"/>
              </w:rPr>
              <w:t>0</w:t>
            </w:r>
          </w:p>
        </w:tc>
        <w:tc>
          <w:tcPr>
            <w:tcW w:w="442" w:type="pct"/>
            <w:tcBorders>
              <w:top w:val="single" w:sz="4" w:space="0" w:color="666699"/>
              <w:left w:val="single" w:sz="4" w:space="0" w:color="666699"/>
              <w:right w:val="single" w:sz="4" w:space="0" w:color="666699"/>
            </w:tcBorders>
            <w:hideMark/>
          </w:tcPr>
          <w:p w14:paraId="14E96436" w14:textId="77777777" w:rsidR="003F7FE4" w:rsidRPr="00AA522D" w:rsidRDefault="003F7FE4" w:rsidP="001B60E4">
            <w:pPr>
              <w:jc w:val="right"/>
              <w:rPr>
                <w:sz w:val="16"/>
                <w:szCs w:val="16"/>
              </w:rPr>
            </w:pPr>
            <w:r w:rsidRPr="00AA522D">
              <w:rPr>
                <w:sz w:val="16"/>
                <w:szCs w:val="16"/>
              </w:rPr>
              <w:t>2,142,405</w:t>
            </w:r>
          </w:p>
        </w:tc>
        <w:tc>
          <w:tcPr>
            <w:tcW w:w="347" w:type="pct"/>
            <w:tcBorders>
              <w:top w:val="single" w:sz="4" w:space="0" w:color="666699"/>
              <w:left w:val="single" w:sz="4" w:space="0" w:color="666699"/>
              <w:right w:val="single" w:sz="4" w:space="0" w:color="666699"/>
            </w:tcBorders>
            <w:hideMark/>
          </w:tcPr>
          <w:p w14:paraId="58B636B2" w14:textId="77777777" w:rsidR="003F7FE4" w:rsidRPr="00AA522D" w:rsidRDefault="003F7FE4" w:rsidP="001B60E4">
            <w:pPr>
              <w:jc w:val="right"/>
              <w:rPr>
                <w:sz w:val="16"/>
                <w:szCs w:val="16"/>
              </w:rPr>
            </w:pPr>
            <w:r w:rsidRPr="00AA522D">
              <w:rPr>
                <w:sz w:val="16"/>
                <w:szCs w:val="16"/>
              </w:rPr>
              <w:t>0</w:t>
            </w:r>
          </w:p>
        </w:tc>
        <w:tc>
          <w:tcPr>
            <w:tcW w:w="420" w:type="pct"/>
            <w:tcBorders>
              <w:top w:val="single" w:sz="4" w:space="0" w:color="666699"/>
              <w:left w:val="single" w:sz="4" w:space="0" w:color="666699"/>
              <w:right w:val="single" w:sz="4" w:space="0" w:color="666699"/>
            </w:tcBorders>
          </w:tcPr>
          <w:p w14:paraId="615D24A7" w14:textId="77777777" w:rsidR="003F7FE4" w:rsidRPr="00AA522D" w:rsidRDefault="003F7FE4" w:rsidP="001B60E4">
            <w:pPr>
              <w:jc w:val="right"/>
              <w:rPr>
                <w:sz w:val="16"/>
                <w:szCs w:val="16"/>
              </w:rPr>
            </w:pPr>
            <w:r w:rsidRPr="00AA522D">
              <w:rPr>
                <w:sz w:val="16"/>
                <w:szCs w:val="16"/>
              </w:rPr>
              <w:t>1,071,204</w:t>
            </w:r>
          </w:p>
        </w:tc>
        <w:tc>
          <w:tcPr>
            <w:tcW w:w="418" w:type="pct"/>
            <w:tcBorders>
              <w:top w:val="single" w:sz="4" w:space="0" w:color="666699"/>
              <w:left w:val="single" w:sz="4" w:space="0" w:color="666699"/>
              <w:right w:val="single" w:sz="4" w:space="0" w:color="666699"/>
            </w:tcBorders>
          </w:tcPr>
          <w:p w14:paraId="4D53FA47" w14:textId="77777777" w:rsidR="003F7FE4" w:rsidRPr="00AA522D" w:rsidRDefault="003F7FE4" w:rsidP="001B60E4">
            <w:pPr>
              <w:jc w:val="right"/>
              <w:rPr>
                <w:sz w:val="16"/>
                <w:szCs w:val="16"/>
              </w:rPr>
            </w:pPr>
            <w:r w:rsidRPr="00AA522D">
              <w:rPr>
                <w:sz w:val="16"/>
                <w:szCs w:val="16"/>
              </w:rPr>
              <w:t>0</w:t>
            </w:r>
          </w:p>
        </w:tc>
        <w:tc>
          <w:tcPr>
            <w:tcW w:w="413" w:type="pct"/>
            <w:tcBorders>
              <w:top w:val="single" w:sz="4" w:space="0" w:color="666699"/>
              <w:left w:val="single" w:sz="4" w:space="0" w:color="666699"/>
              <w:right w:val="single" w:sz="4" w:space="0" w:color="666699"/>
            </w:tcBorders>
            <w:hideMark/>
          </w:tcPr>
          <w:p w14:paraId="29B546F1" w14:textId="77777777" w:rsidR="003F7FE4" w:rsidRPr="00B438ED" w:rsidRDefault="003F7FE4" w:rsidP="001B60E4">
            <w:pPr>
              <w:jc w:val="right"/>
              <w:rPr>
                <w:sz w:val="16"/>
                <w:szCs w:val="16"/>
              </w:rPr>
            </w:pPr>
            <w:r w:rsidRPr="00B438ED">
              <w:rPr>
                <w:sz w:val="16"/>
                <w:szCs w:val="16"/>
              </w:rPr>
              <w:t>5,356,014</w:t>
            </w:r>
          </w:p>
        </w:tc>
      </w:tr>
      <w:tr w:rsidR="00475139" w:rsidRPr="00E270FE" w14:paraId="312319C6" w14:textId="77777777" w:rsidTr="00FC352B">
        <w:trPr>
          <w:trHeight w:val="262"/>
        </w:trPr>
        <w:tc>
          <w:tcPr>
            <w:tcW w:w="434" w:type="pct"/>
            <w:vMerge/>
            <w:tcBorders>
              <w:left w:val="single" w:sz="4" w:space="0" w:color="666699"/>
              <w:right w:val="single" w:sz="4" w:space="0" w:color="666699"/>
            </w:tcBorders>
          </w:tcPr>
          <w:p w14:paraId="0CF0B1C1" w14:textId="77777777" w:rsidR="003F7FE4" w:rsidRPr="00E270FE" w:rsidRDefault="003F7FE4" w:rsidP="001B60E4">
            <w:pPr>
              <w:bidi/>
              <w:spacing w:after="60"/>
              <w:jc w:val="left"/>
              <w:rPr>
                <w:sz w:val="18"/>
                <w:szCs w:val="18"/>
                <w:rtl/>
                <w:lang w:val="en-US"/>
              </w:rPr>
            </w:pPr>
          </w:p>
        </w:tc>
        <w:tc>
          <w:tcPr>
            <w:tcW w:w="394" w:type="pct"/>
            <w:vMerge/>
            <w:tcBorders>
              <w:left w:val="single" w:sz="4" w:space="0" w:color="666699"/>
              <w:bottom w:val="single" w:sz="4" w:space="0" w:color="666699"/>
              <w:right w:val="single" w:sz="4" w:space="0" w:color="666699"/>
            </w:tcBorders>
          </w:tcPr>
          <w:p w14:paraId="08E0023F" w14:textId="77777777" w:rsidR="003F7FE4" w:rsidRPr="00E270FE" w:rsidRDefault="003F7FE4" w:rsidP="001B60E4">
            <w:pPr>
              <w:bidi/>
              <w:spacing w:after="60"/>
              <w:jc w:val="left"/>
              <w:rPr>
                <w:sz w:val="18"/>
                <w:szCs w:val="18"/>
                <w:rtl/>
              </w:rPr>
            </w:pPr>
          </w:p>
        </w:tc>
        <w:tc>
          <w:tcPr>
            <w:tcW w:w="527" w:type="pct"/>
            <w:tcBorders>
              <w:top w:val="single" w:sz="4" w:space="0" w:color="666699"/>
              <w:left w:val="single" w:sz="4" w:space="0" w:color="666699"/>
              <w:bottom w:val="single" w:sz="4" w:space="0" w:color="666699"/>
              <w:right w:val="single" w:sz="4" w:space="0" w:color="666699"/>
            </w:tcBorders>
          </w:tcPr>
          <w:p w14:paraId="14C2E928" w14:textId="77777777" w:rsidR="003F7FE4" w:rsidRPr="00E270FE" w:rsidRDefault="003F7FE4" w:rsidP="001B60E4">
            <w:pPr>
              <w:bidi/>
              <w:spacing w:after="60"/>
              <w:jc w:val="left"/>
              <w:rPr>
                <w:sz w:val="18"/>
                <w:szCs w:val="18"/>
                <w:rtl/>
                <w:lang w:val="en-US"/>
              </w:rPr>
            </w:pPr>
            <w:r w:rsidRPr="00E270FE">
              <w:rPr>
                <w:rFonts w:hint="cs"/>
                <w:sz w:val="18"/>
                <w:szCs w:val="18"/>
                <w:rtl/>
              </w:rPr>
              <w:t>تكاليف الدعم</w:t>
            </w:r>
          </w:p>
        </w:tc>
        <w:tc>
          <w:tcPr>
            <w:tcW w:w="383" w:type="pct"/>
            <w:tcBorders>
              <w:left w:val="single" w:sz="4" w:space="0" w:color="666699"/>
              <w:bottom w:val="single" w:sz="4" w:space="0" w:color="666699"/>
              <w:right w:val="single" w:sz="4" w:space="0" w:color="666699"/>
            </w:tcBorders>
          </w:tcPr>
          <w:p w14:paraId="147754D6" w14:textId="77777777" w:rsidR="003F7FE4" w:rsidRPr="00B438ED" w:rsidRDefault="003F7FE4" w:rsidP="001B60E4">
            <w:pPr>
              <w:jc w:val="right"/>
              <w:rPr>
                <w:sz w:val="16"/>
                <w:szCs w:val="16"/>
              </w:rPr>
            </w:pPr>
            <w:r w:rsidRPr="00B438ED">
              <w:rPr>
                <w:sz w:val="16"/>
                <w:szCs w:val="16"/>
              </w:rPr>
              <w:t>149,968</w:t>
            </w:r>
          </w:p>
        </w:tc>
        <w:tc>
          <w:tcPr>
            <w:tcW w:w="385" w:type="pct"/>
            <w:tcBorders>
              <w:left w:val="single" w:sz="4" w:space="0" w:color="666699"/>
              <w:bottom w:val="single" w:sz="4" w:space="0" w:color="666699"/>
              <w:right w:val="single" w:sz="4" w:space="0" w:color="666699"/>
            </w:tcBorders>
          </w:tcPr>
          <w:p w14:paraId="40FE5D26" w14:textId="77777777" w:rsidR="003F7FE4" w:rsidRPr="00B438ED" w:rsidRDefault="003F7FE4" w:rsidP="001B60E4">
            <w:pPr>
              <w:jc w:val="right"/>
              <w:rPr>
                <w:sz w:val="16"/>
                <w:szCs w:val="16"/>
              </w:rPr>
            </w:pPr>
            <w:r w:rsidRPr="00B438ED">
              <w:rPr>
                <w:sz w:val="16"/>
                <w:szCs w:val="16"/>
              </w:rPr>
              <w:t>0</w:t>
            </w:r>
          </w:p>
        </w:tc>
        <w:tc>
          <w:tcPr>
            <w:tcW w:w="424" w:type="pct"/>
            <w:tcBorders>
              <w:left w:val="single" w:sz="4" w:space="0" w:color="666699"/>
              <w:bottom w:val="single" w:sz="4" w:space="0" w:color="666699"/>
              <w:right w:val="single" w:sz="4" w:space="0" w:color="666699"/>
            </w:tcBorders>
          </w:tcPr>
          <w:p w14:paraId="7948589D" w14:textId="77777777" w:rsidR="003F7FE4" w:rsidRPr="00B438ED" w:rsidRDefault="003F7FE4" w:rsidP="001B60E4">
            <w:pPr>
              <w:jc w:val="right"/>
              <w:rPr>
                <w:sz w:val="16"/>
                <w:szCs w:val="16"/>
              </w:rPr>
            </w:pPr>
            <w:r w:rsidRPr="00B438ED">
              <w:rPr>
                <w:sz w:val="16"/>
                <w:szCs w:val="16"/>
              </w:rPr>
              <w:t>0</w:t>
            </w:r>
          </w:p>
        </w:tc>
        <w:tc>
          <w:tcPr>
            <w:tcW w:w="412" w:type="pct"/>
            <w:gridSpan w:val="2"/>
            <w:tcBorders>
              <w:left w:val="single" w:sz="4" w:space="0" w:color="666699"/>
              <w:bottom w:val="single" w:sz="4" w:space="0" w:color="666699"/>
              <w:right w:val="single" w:sz="4" w:space="0" w:color="666699"/>
            </w:tcBorders>
          </w:tcPr>
          <w:p w14:paraId="677C68C2" w14:textId="77777777" w:rsidR="003F7FE4" w:rsidRPr="00AA522D" w:rsidRDefault="003F7FE4" w:rsidP="001B60E4">
            <w:pPr>
              <w:jc w:val="right"/>
              <w:rPr>
                <w:sz w:val="16"/>
                <w:szCs w:val="16"/>
              </w:rPr>
            </w:pPr>
            <w:r w:rsidRPr="00AA522D">
              <w:rPr>
                <w:sz w:val="16"/>
                <w:szCs w:val="16"/>
              </w:rPr>
              <w:t>0</w:t>
            </w:r>
          </w:p>
        </w:tc>
        <w:tc>
          <w:tcPr>
            <w:tcW w:w="442" w:type="pct"/>
            <w:tcBorders>
              <w:left w:val="single" w:sz="4" w:space="0" w:color="666699"/>
              <w:bottom w:val="single" w:sz="4" w:space="0" w:color="666699"/>
              <w:right w:val="single" w:sz="4" w:space="0" w:color="666699"/>
            </w:tcBorders>
          </w:tcPr>
          <w:p w14:paraId="2ACBBFB5" w14:textId="77777777" w:rsidR="003F7FE4" w:rsidRPr="00AA522D" w:rsidRDefault="003F7FE4" w:rsidP="001B60E4">
            <w:pPr>
              <w:jc w:val="right"/>
              <w:rPr>
                <w:sz w:val="16"/>
                <w:szCs w:val="16"/>
              </w:rPr>
            </w:pPr>
            <w:r w:rsidRPr="00AA522D">
              <w:rPr>
                <w:sz w:val="16"/>
                <w:szCs w:val="16"/>
              </w:rPr>
              <w:t>149,968</w:t>
            </w:r>
          </w:p>
        </w:tc>
        <w:tc>
          <w:tcPr>
            <w:tcW w:w="347" w:type="pct"/>
            <w:tcBorders>
              <w:left w:val="single" w:sz="4" w:space="0" w:color="666699"/>
              <w:bottom w:val="single" w:sz="4" w:space="0" w:color="666699"/>
              <w:right w:val="single" w:sz="4" w:space="0" w:color="666699"/>
            </w:tcBorders>
          </w:tcPr>
          <w:p w14:paraId="65864570" w14:textId="77777777" w:rsidR="003F7FE4" w:rsidRPr="00AA522D" w:rsidRDefault="003F7FE4" w:rsidP="001B60E4">
            <w:pPr>
              <w:jc w:val="right"/>
              <w:rPr>
                <w:sz w:val="16"/>
                <w:szCs w:val="16"/>
              </w:rPr>
            </w:pPr>
            <w:r w:rsidRPr="00AA522D">
              <w:rPr>
                <w:sz w:val="16"/>
                <w:szCs w:val="16"/>
              </w:rPr>
              <w:t>0</w:t>
            </w:r>
          </w:p>
        </w:tc>
        <w:tc>
          <w:tcPr>
            <w:tcW w:w="420" w:type="pct"/>
            <w:tcBorders>
              <w:left w:val="single" w:sz="4" w:space="0" w:color="666699"/>
              <w:bottom w:val="single" w:sz="4" w:space="0" w:color="666699"/>
              <w:right w:val="single" w:sz="4" w:space="0" w:color="666699"/>
            </w:tcBorders>
          </w:tcPr>
          <w:p w14:paraId="6B22CCDA" w14:textId="77777777" w:rsidR="003F7FE4" w:rsidRPr="00AA522D" w:rsidRDefault="003F7FE4" w:rsidP="001B60E4">
            <w:pPr>
              <w:jc w:val="right"/>
              <w:rPr>
                <w:sz w:val="16"/>
                <w:szCs w:val="16"/>
              </w:rPr>
            </w:pPr>
            <w:r w:rsidRPr="00AA522D">
              <w:rPr>
                <w:sz w:val="16"/>
                <w:szCs w:val="16"/>
              </w:rPr>
              <w:t>74,985</w:t>
            </w:r>
          </w:p>
        </w:tc>
        <w:tc>
          <w:tcPr>
            <w:tcW w:w="418" w:type="pct"/>
            <w:tcBorders>
              <w:left w:val="single" w:sz="4" w:space="0" w:color="666699"/>
              <w:bottom w:val="single" w:sz="4" w:space="0" w:color="666699"/>
              <w:right w:val="single" w:sz="4" w:space="0" w:color="666699"/>
            </w:tcBorders>
          </w:tcPr>
          <w:p w14:paraId="3119A801" w14:textId="77777777" w:rsidR="003F7FE4" w:rsidRPr="00AA522D" w:rsidRDefault="003F7FE4" w:rsidP="001B60E4">
            <w:pPr>
              <w:jc w:val="right"/>
              <w:rPr>
                <w:sz w:val="16"/>
                <w:szCs w:val="16"/>
              </w:rPr>
            </w:pPr>
            <w:r w:rsidRPr="00AA522D">
              <w:rPr>
                <w:sz w:val="16"/>
                <w:szCs w:val="16"/>
              </w:rPr>
              <w:t>0</w:t>
            </w:r>
          </w:p>
        </w:tc>
        <w:tc>
          <w:tcPr>
            <w:tcW w:w="413" w:type="pct"/>
            <w:tcBorders>
              <w:left w:val="single" w:sz="4" w:space="0" w:color="666699"/>
              <w:bottom w:val="single" w:sz="4" w:space="0" w:color="666699"/>
              <w:right w:val="single" w:sz="4" w:space="0" w:color="666699"/>
            </w:tcBorders>
          </w:tcPr>
          <w:p w14:paraId="404EFBEA" w14:textId="77777777" w:rsidR="003F7FE4" w:rsidRPr="00B438ED" w:rsidRDefault="003F7FE4" w:rsidP="001B60E4">
            <w:pPr>
              <w:jc w:val="right"/>
              <w:rPr>
                <w:sz w:val="16"/>
                <w:szCs w:val="16"/>
              </w:rPr>
            </w:pPr>
            <w:r w:rsidRPr="00B438ED">
              <w:rPr>
                <w:sz w:val="16"/>
                <w:szCs w:val="16"/>
              </w:rPr>
              <w:t>374,921</w:t>
            </w:r>
          </w:p>
        </w:tc>
      </w:tr>
      <w:tr w:rsidR="00475139" w:rsidRPr="00E270FE" w14:paraId="53AB01D8" w14:textId="77777777" w:rsidTr="00FC352B">
        <w:trPr>
          <w:trHeight w:val="240"/>
        </w:trPr>
        <w:tc>
          <w:tcPr>
            <w:tcW w:w="434" w:type="pct"/>
            <w:vMerge/>
            <w:tcBorders>
              <w:left w:val="single" w:sz="4" w:space="0" w:color="666699"/>
              <w:right w:val="single" w:sz="4" w:space="0" w:color="666699"/>
            </w:tcBorders>
            <w:vAlign w:val="center"/>
            <w:hideMark/>
          </w:tcPr>
          <w:p w14:paraId="2AA08BA3" w14:textId="77777777" w:rsidR="003F7FE4" w:rsidRPr="00E270FE" w:rsidRDefault="003F7FE4" w:rsidP="001B60E4">
            <w:pPr>
              <w:jc w:val="left"/>
              <w:rPr>
                <w:sz w:val="18"/>
                <w:szCs w:val="18"/>
                <w:lang w:val="en-US"/>
              </w:rPr>
            </w:pPr>
          </w:p>
        </w:tc>
        <w:tc>
          <w:tcPr>
            <w:tcW w:w="394" w:type="pct"/>
            <w:vMerge w:val="restart"/>
            <w:tcBorders>
              <w:top w:val="single" w:sz="4" w:space="0" w:color="666699"/>
              <w:left w:val="single" w:sz="4" w:space="0" w:color="666699"/>
              <w:right w:val="single" w:sz="4" w:space="0" w:color="666699"/>
            </w:tcBorders>
            <w:vAlign w:val="center"/>
            <w:hideMark/>
          </w:tcPr>
          <w:p w14:paraId="6C19A35C" w14:textId="77777777" w:rsidR="003F7FE4" w:rsidRPr="00E270FE" w:rsidRDefault="003F7FE4" w:rsidP="001B60E4">
            <w:pPr>
              <w:bidi/>
              <w:jc w:val="left"/>
              <w:rPr>
                <w:sz w:val="18"/>
                <w:szCs w:val="18"/>
                <w:rtl/>
                <w:lang w:val="en-US" w:bidi="ar-SA"/>
              </w:rPr>
            </w:pPr>
            <w:r w:rsidRPr="00AF1866">
              <w:rPr>
                <w:rFonts w:hint="cs"/>
                <w:sz w:val="16"/>
                <w:szCs w:val="16"/>
                <w:rtl/>
                <w:lang w:val="en-US" w:bidi="ar-SA"/>
              </w:rPr>
              <w:t>اليونيب</w:t>
            </w:r>
          </w:p>
        </w:tc>
        <w:tc>
          <w:tcPr>
            <w:tcW w:w="527" w:type="pct"/>
            <w:tcBorders>
              <w:top w:val="single" w:sz="4" w:space="0" w:color="666699"/>
              <w:left w:val="single" w:sz="4" w:space="0" w:color="666699"/>
              <w:bottom w:val="single" w:sz="4" w:space="0" w:color="666699"/>
              <w:right w:val="single" w:sz="4" w:space="0" w:color="666699"/>
            </w:tcBorders>
            <w:hideMark/>
          </w:tcPr>
          <w:p w14:paraId="2E9CF4A3" w14:textId="77777777" w:rsidR="003F7FE4" w:rsidRPr="00E270FE" w:rsidRDefault="003F7FE4" w:rsidP="001B60E4">
            <w:pPr>
              <w:bidi/>
              <w:spacing w:after="60"/>
              <w:jc w:val="left"/>
              <w:rPr>
                <w:sz w:val="18"/>
                <w:szCs w:val="18"/>
                <w:lang w:val="en-US"/>
              </w:rPr>
            </w:pPr>
            <w:r w:rsidRPr="00E270FE">
              <w:rPr>
                <w:rFonts w:hint="cs"/>
                <w:sz w:val="18"/>
                <w:szCs w:val="18"/>
                <w:rtl/>
                <w:lang w:val="en-US"/>
              </w:rPr>
              <w:t>تكاليف المشروع</w:t>
            </w:r>
          </w:p>
        </w:tc>
        <w:tc>
          <w:tcPr>
            <w:tcW w:w="383" w:type="pct"/>
            <w:tcBorders>
              <w:top w:val="single" w:sz="4" w:space="0" w:color="666699"/>
              <w:left w:val="single" w:sz="4" w:space="0" w:color="666699"/>
              <w:right w:val="single" w:sz="4" w:space="0" w:color="666699"/>
            </w:tcBorders>
          </w:tcPr>
          <w:p w14:paraId="5661E090" w14:textId="77777777" w:rsidR="003F7FE4" w:rsidRPr="00B438ED" w:rsidRDefault="003F7FE4" w:rsidP="001B60E4">
            <w:pPr>
              <w:jc w:val="right"/>
              <w:rPr>
                <w:sz w:val="16"/>
                <w:szCs w:val="16"/>
              </w:rPr>
            </w:pPr>
            <w:r w:rsidRPr="00B438ED">
              <w:rPr>
                <w:sz w:val="16"/>
                <w:szCs w:val="16"/>
              </w:rPr>
              <w:t>360,000</w:t>
            </w:r>
          </w:p>
        </w:tc>
        <w:tc>
          <w:tcPr>
            <w:tcW w:w="385" w:type="pct"/>
            <w:tcBorders>
              <w:top w:val="single" w:sz="4" w:space="0" w:color="666699"/>
              <w:left w:val="single" w:sz="4" w:space="0" w:color="666699"/>
              <w:right w:val="single" w:sz="4" w:space="0" w:color="666699"/>
            </w:tcBorders>
          </w:tcPr>
          <w:p w14:paraId="03F0DBDE" w14:textId="77777777" w:rsidR="003F7FE4" w:rsidRPr="00B438ED" w:rsidRDefault="003F7FE4" w:rsidP="001B60E4">
            <w:pPr>
              <w:jc w:val="right"/>
              <w:rPr>
                <w:sz w:val="16"/>
                <w:szCs w:val="16"/>
              </w:rPr>
            </w:pPr>
            <w:r w:rsidRPr="00B438ED">
              <w:rPr>
                <w:sz w:val="16"/>
                <w:szCs w:val="16"/>
              </w:rPr>
              <w:t>0</w:t>
            </w:r>
          </w:p>
        </w:tc>
        <w:tc>
          <w:tcPr>
            <w:tcW w:w="424" w:type="pct"/>
            <w:tcBorders>
              <w:top w:val="single" w:sz="4" w:space="0" w:color="666699"/>
              <w:left w:val="single" w:sz="4" w:space="0" w:color="666699"/>
              <w:right w:val="single" w:sz="4" w:space="0" w:color="666699"/>
            </w:tcBorders>
          </w:tcPr>
          <w:p w14:paraId="4A2F882C" w14:textId="77777777" w:rsidR="003F7FE4" w:rsidRPr="00B438ED" w:rsidRDefault="003F7FE4" w:rsidP="001B60E4">
            <w:pPr>
              <w:jc w:val="right"/>
              <w:rPr>
                <w:sz w:val="16"/>
                <w:szCs w:val="16"/>
              </w:rPr>
            </w:pPr>
            <w:r w:rsidRPr="00B438ED">
              <w:rPr>
                <w:sz w:val="16"/>
                <w:szCs w:val="16"/>
              </w:rPr>
              <w:t>0</w:t>
            </w:r>
          </w:p>
        </w:tc>
        <w:tc>
          <w:tcPr>
            <w:tcW w:w="412" w:type="pct"/>
            <w:gridSpan w:val="2"/>
            <w:tcBorders>
              <w:top w:val="single" w:sz="4" w:space="0" w:color="666699"/>
              <w:left w:val="single" w:sz="4" w:space="0" w:color="666699"/>
              <w:right w:val="single" w:sz="4" w:space="0" w:color="666699"/>
            </w:tcBorders>
            <w:hideMark/>
          </w:tcPr>
          <w:p w14:paraId="1C87E67D" w14:textId="77777777" w:rsidR="003F7FE4" w:rsidRPr="00AA522D" w:rsidRDefault="003F7FE4" w:rsidP="001B60E4">
            <w:pPr>
              <w:jc w:val="right"/>
              <w:rPr>
                <w:sz w:val="16"/>
                <w:szCs w:val="16"/>
              </w:rPr>
            </w:pPr>
            <w:r w:rsidRPr="00AA522D">
              <w:rPr>
                <w:sz w:val="16"/>
                <w:szCs w:val="16"/>
              </w:rPr>
              <w:t>0</w:t>
            </w:r>
          </w:p>
        </w:tc>
        <w:tc>
          <w:tcPr>
            <w:tcW w:w="442" w:type="pct"/>
            <w:tcBorders>
              <w:top w:val="single" w:sz="4" w:space="0" w:color="666699"/>
              <w:left w:val="single" w:sz="4" w:space="0" w:color="666699"/>
              <w:right w:val="single" w:sz="4" w:space="0" w:color="666699"/>
            </w:tcBorders>
            <w:hideMark/>
          </w:tcPr>
          <w:p w14:paraId="24A20F78" w14:textId="77777777" w:rsidR="003F7FE4" w:rsidRPr="00AA522D" w:rsidRDefault="003F7FE4" w:rsidP="001B60E4">
            <w:pPr>
              <w:jc w:val="right"/>
              <w:rPr>
                <w:sz w:val="16"/>
                <w:szCs w:val="16"/>
              </w:rPr>
            </w:pPr>
            <w:r w:rsidRPr="00AA522D">
              <w:rPr>
                <w:sz w:val="16"/>
                <w:szCs w:val="16"/>
              </w:rPr>
              <w:t>0</w:t>
            </w:r>
          </w:p>
        </w:tc>
        <w:tc>
          <w:tcPr>
            <w:tcW w:w="347" w:type="pct"/>
            <w:tcBorders>
              <w:top w:val="single" w:sz="4" w:space="0" w:color="666699"/>
              <w:left w:val="single" w:sz="4" w:space="0" w:color="666699"/>
              <w:right w:val="single" w:sz="4" w:space="0" w:color="666699"/>
            </w:tcBorders>
            <w:hideMark/>
          </w:tcPr>
          <w:p w14:paraId="78384210" w14:textId="77777777" w:rsidR="003F7FE4" w:rsidRPr="00AA522D" w:rsidRDefault="003F7FE4" w:rsidP="001B60E4">
            <w:pPr>
              <w:jc w:val="right"/>
              <w:rPr>
                <w:sz w:val="16"/>
                <w:szCs w:val="16"/>
              </w:rPr>
            </w:pPr>
            <w:r w:rsidRPr="00AA522D">
              <w:rPr>
                <w:sz w:val="16"/>
                <w:szCs w:val="16"/>
              </w:rPr>
              <w:t>0</w:t>
            </w:r>
          </w:p>
        </w:tc>
        <w:tc>
          <w:tcPr>
            <w:tcW w:w="420" w:type="pct"/>
            <w:tcBorders>
              <w:top w:val="single" w:sz="4" w:space="0" w:color="666699"/>
              <w:left w:val="single" w:sz="4" w:space="0" w:color="666699"/>
              <w:right w:val="single" w:sz="4" w:space="0" w:color="666699"/>
            </w:tcBorders>
          </w:tcPr>
          <w:p w14:paraId="214B46FE" w14:textId="77777777" w:rsidR="003F7FE4" w:rsidRPr="00AA522D" w:rsidRDefault="003F7FE4" w:rsidP="001B60E4">
            <w:pPr>
              <w:jc w:val="right"/>
              <w:rPr>
                <w:sz w:val="16"/>
                <w:szCs w:val="16"/>
              </w:rPr>
            </w:pPr>
            <w:r w:rsidRPr="00AA522D">
              <w:rPr>
                <w:sz w:val="16"/>
                <w:szCs w:val="16"/>
              </w:rPr>
              <w:t>120,400</w:t>
            </w:r>
          </w:p>
        </w:tc>
        <w:tc>
          <w:tcPr>
            <w:tcW w:w="418" w:type="pct"/>
            <w:tcBorders>
              <w:top w:val="single" w:sz="4" w:space="0" w:color="666699"/>
              <w:left w:val="single" w:sz="4" w:space="0" w:color="666699"/>
              <w:right w:val="single" w:sz="4" w:space="0" w:color="666699"/>
            </w:tcBorders>
          </w:tcPr>
          <w:p w14:paraId="5FEF3665" w14:textId="77777777" w:rsidR="003F7FE4" w:rsidRPr="00AA522D" w:rsidRDefault="003F7FE4" w:rsidP="001B60E4">
            <w:pPr>
              <w:jc w:val="right"/>
              <w:rPr>
                <w:sz w:val="16"/>
                <w:szCs w:val="16"/>
              </w:rPr>
            </w:pPr>
            <w:r w:rsidRPr="00AA522D">
              <w:rPr>
                <w:sz w:val="16"/>
                <w:szCs w:val="16"/>
              </w:rPr>
              <w:t>54,280</w:t>
            </w:r>
          </w:p>
        </w:tc>
        <w:tc>
          <w:tcPr>
            <w:tcW w:w="413" w:type="pct"/>
            <w:tcBorders>
              <w:top w:val="single" w:sz="4" w:space="0" w:color="666699"/>
              <w:left w:val="single" w:sz="4" w:space="0" w:color="666699"/>
              <w:right w:val="single" w:sz="4" w:space="0" w:color="666699"/>
            </w:tcBorders>
            <w:hideMark/>
          </w:tcPr>
          <w:p w14:paraId="77069C67" w14:textId="77777777" w:rsidR="003F7FE4" w:rsidRPr="00B438ED" w:rsidRDefault="003F7FE4" w:rsidP="001B60E4">
            <w:pPr>
              <w:jc w:val="right"/>
              <w:rPr>
                <w:sz w:val="16"/>
                <w:szCs w:val="16"/>
              </w:rPr>
            </w:pPr>
            <w:r w:rsidRPr="00B438ED">
              <w:rPr>
                <w:sz w:val="16"/>
                <w:szCs w:val="16"/>
              </w:rPr>
              <w:t>534,680</w:t>
            </w:r>
          </w:p>
        </w:tc>
      </w:tr>
      <w:tr w:rsidR="00475139" w:rsidRPr="00E270FE" w14:paraId="304105F9" w14:textId="77777777" w:rsidTr="00FC352B">
        <w:trPr>
          <w:trHeight w:val="240"/>
        </w:trPr>
        <w:tc>
          <w:tcPr>
            <w:tcW w:w="434" w:type="pct"/>
            <w:vMerge/>
            <w:tcBorders>
              <w:left w:val="single" w:sz="4" w:space="0" w:color="666699"/>
              <w:right w:val="single" w:sz="4" w:space="0" w:color="666699"/>
            </w:tcBorders>
            <w:vAlign w:val="center"/>
          </w:tcPr>
          <w:p w14:paraId="6272A0FF" w14:textId="77777777" w:rsidR="003F7FE4" w:rsidRPr="00E270FE" w:rsidRDefault="003F7FE4" w:rsidP="001B60E4">
            <w:pPr>
              <w:jc w:val="left"/>
              <w:rPr>
                <w:sz w:val="18"/>
                <w:szCs w:val="18"/>
                <w:lang w:val="en-US"/>
              </w:rPr>
            </w:pPr>
          </w:p>
        </w:tc>
        <w:tc>
          <w:tcPr>
            <w:tcW w:w="394" w:type="pct"/>
            <w:vMerge/>
            <w:tcBorders>
              <w:left w:val="single" w:sz="4" w:space="0" w:color="666699"/>
              <w:bottom w:val="single" w:sz="4" w:space="0" w:color="666699"/>
              <w:right w:val="single" w:sz="4" w:space="0" w:color="666699"/>
            </w:tcBorders>
            <w:vAlign w:val="center"/>
          </w:tcPr>
          <w:p w14:paraId="62973532" w14:textId="77777777" w:rsidR="003F7FE4" w:rsidRPr="00E270FE" w:rsidRDefault="003F7FE4" w:rsidP="001B60E4">
            <w:pPr>
              <w:jc w:val="left"/>
              <w:rPr>
                <w:sz w:val="18"/>
                <w:szCs w:val="18"/>
                <w:lang w:bidi="ar-SA"/>
              </w:rPr>
            </w:pPr>
          </w:p>
        </w:tc>
        <w:tc>
          <w:tcPr>
            <w:tcW w:w="527" w:type="pct"/>
            <w:tcBorders>
              <w:top w:val="single" w:sz="4" w:space="0" w:color="666699"/>
              <w:left w:val="single" w:sz="4" w:space="0" w:color="666699"/>
              <w:bottom w:val="single" w:sz="4" w:space="0" w:color="666699"/>
              <w:right w:val="single" w:sz="4" w:space="0" w:color="666699"/>
            </w:tcBorders>
          </w:tcPr>
          <w:p w14:paraId="5DE0A1D8" w14:textId="77777777" w:rsidR="003F7FE4" w:rsidRPr="00E270FE" w:rsidRDefault="003F7FE4" w:rsidP="001B60E4">
            <w:pPr>
              <w:bidi/>
              <w:spacing w:after="60"/>
              <w:jc w:val="left"/>
              <w:rPr>
                <w:sz w:val="18"/>
                <w:szCs w:val="18"/>
                <w:rtl/>
                <w:lang w:val="en-US"/>
              </w:rPr>
            </w:pPr>
            <w:r w:rsidRPr="00E270FE">
              <w:rPr>
                <w:rFonts w:hint="cs"/>
                <w:sz w:val="18"/>
                <w:szCs w:val="18"/>
                <w:rtl/>
              </w:rPr>
              <w:t>تكاليف الدعم</w:t>
            </w:r>
          </w:p>
        </w:tc>
        <w:tc>
          <w:tcPr>
            <w:tcW w:w="383" w:type="pct"/>
            <w:tcBorders>
              <w:left w:val="single" w:sz="4" w:space="0" w:color="666699"/>
              <w:bottom w:val="single" w:sz="4" w:space="0" w:color="666699"/>
              <w:right w:val="single" w:sz="4" w:space="0" w:color="666699"/>
            </w:tcBorders>
          </w:tcPr>
          <w:p w14:paraId="0DADBDC7" w14:textId="77777777" w:rsidR="003F7FE4" w:rsidRPr="00B438ED" w:rsidRDefault="003F7FE4" w:rsidP="001B60E4">
            <w:pPr>
              <w:jc w:val="right"/>
              <w:rPr>
                <w:sz w:val="16"/>
                <w:szCs w:val="16"/>
              </w:rPr>
            </w:pPr>
            <w:r w:rsidRPr="00B438ED">
              <w:rPr>
                <w:sz w:val="16"/>
                <w:szCs w:val="16"/>
              </w:rPr>
              <w:t>46,333</w:t>
            </w:r>
          </w:p>
        </w:tc>
        <w:tc>
          <w:tcPr>
            <w:tcW w:w="385" w:type="pct"/>
            <w:tcBorders>
              <w:left w:val="single" w:sz="4" w:space="0" w:color="666699"/>
              <w:bottom w:val="single" w:sz="4" w:space="0" w:color="666699"/>
              <w:right w:val="single" w:sz="4" w:space="0" w:color="666699"/>
            </w:tcBorders>
          </w:tcPr>
          <w:p w14:paraId="5D563AC1" w14:textId="77777777" w:rsidR="003F7FE4" w:rsidRPr="00B438ED" w:rsidRDefault="003F7FE4" w:rsidP="001B60E4">
            <w:pPr>
              <w:jc w:val="right"/>
              <w:rPr>
                <w:sz w:val="16"/>
                <w:szCs w:val="16"/>
              </w:rPr>
            </w:pPr>
            <w:r w:rsidRPr="00B438ED">
              <w:rPr>
                <w:sz w:val="16"/>
                <w:szCs w:val="16"/>
              </w:rPr>
              <w:t>0</w:t>
            </w:r>
          </w:p>
        </w:tc>
        <w:tc>
          <w:tcPr>
            <w:tcW w:w="424" w:type="pct"/>
            <w:tcBorders>
              <w:left w:val="single" w:sz="4" w:space="0" w:color="666699"/>
              <w:bottom w:val="single" w:sz="4" w:space="0" w:color="666699"/>
              <w:right w:val="single" w:sz="4" w:space="0" w:color="666699"/>
            </w:tcBorders>
          </w:tcPr>
          <w:p w14:paraId="5018F88C" w14:textId="77777777" w:rsidR="003F7FE4" w:rsidRPr="00B438ED" w:rsidRDefault="003F7FE4" w:rsidP="001B60E4">
            <w:pPr>
              <w:jc w:val="right"/>
              <w:rPr>
                <w:sz w:val="16"/>
                <w:szCs w:val="16"/>
              </w:rPr>
            </w:pPr>
            <w:r w:rsidRPr="00B438ED">
              <w:rPr>
                <w:sz w:val="16"/>
                <w:szCs w:val="16"/>
              </w:rPr>
              <w:t>0</w:t>
            </w:r>
          </w:p>
        </w:tc>
        <w:tc>
          <w:tcPr>
            <w:tcW w:w="412" w:type="pct"/>
            <w:gridSpan w:val="2"/>
            <w:tcBorders>
              <w:left w:val="single" w:sz="4" w:space="0" w:color="666699"/>
              <w:bottom w:val="single" w:sz="4" w:space="0" w:color="666699"/>
              <w:right w:val="single" w:sz="4" w:space="0" w:color="666699"/>
            </w:tcBorders>
          </w:tcPr>
          <w:p w14:paraId="6903E50E" w14:textId="77777777" w:rsidR="003F7FE4" w:rsidRPr="00AA522D" w:rsidRDefault="003F7FE4" w:rsidP="001B60E4">
            <w:pPr>
              <w:jc w:val="right"/>
              <w:rPr>
                <w:sz w:val="16"/>
                <w:szCs w:val="16"/>
              </w:rPr>
            </w:pPr>
            <w:r w:rsidRPr="00AA522D">
              <w:rPr>
                <w:sz w:val="16"/>
                <w:szCs w:val="16"/>
              </w:rPr>
              <w:t>0</w:t>
            </w:r>
          </w:p>
        </w:tc>
        <w:tc>
          <w:tcPr>
            <w:tcW w:w="442" w:type="pct"/>
            <w:tcBorders>
              <w:left w:val="single" w:sz="4" w:space="0" w:color="666699"/>
              <w:bottom w:val="single" w:sz="4" w:space="0" w:color="666699"/>
              <w:right w:val="single" w:sz="4" w:space="0" w:color="666699"/>
            </w:tcBorders>
          </w:tcPr>
          <w:p w14:paraId="55772DE4" w14:textId="77777777" w:rsidR="003F7FE4" w:rsidRPr="00AA522D" w:rsidRDefault="003F7FE4" w:rsidP="001B60E4">
            <w:pPr>
              <w:jc w:val="right"/>
              <w:rPr>
                <w:sz w:val="16"/>
                <w:szCs w:val="16"/>
              </w:rPr>
            </w:pPr>
            <w:r w:rsidRPr="00AA522D">
              <w:rPr>
                <w:sz w:val="16"/>
                <w:szCs w:val="16"/>
              </w:rPr>
              <w:t>0</w:t>
            </w:r>
          </w:p>
        </w:tc>
        <w:tc>
          <w:tcPr>
            <w:tcW w:w="347" w:type="pct"/>
            <w:tcBorders>
              <w:left w:val="single" w:sz="4" w:space="0" w:color="666699"/>
              <w:bottom w:val="single" w:sz="4" w:space="0" w:color="666699"/>
              <w:right w:val="single" w:sz="4" w:space="0" w:color="666699"/>
            </w:tcBorders>
          </w:tcPr>
          <w:p w14:paraId="58285B91" w14:textId="77777777" w:rsidR="003F7FE4" w:rsidRPr="00AA522D" w:rsidRDefault="003F7FE4" w:rsidP="001B60E4">
            <w:pPr>
              <w:jc w:val="right"/>
              <w:rPr>
                <w:sz w:val="16"/>
                <w:szCs w:val="16"/>
              </w:rPr>
            </w:pPr>
            <w:r w:rsidRPr="00AA522D">
              <w:rPr>
                <w:sz w:val="16"/>
                <w:szCs w:val="16"/>
              </w:rPr>
              <w:t>0</w:t>
            </w:r>
          </w:p>
        </w:tc>
        <w:tc>
          <w:tcPr>
            <w:tcW w:w="420" w:type="pct"/>
            <w:tcBorders>
              <w:left w:val="single" w:sz="4" w:space="0" w:color="666699"/>
              <w:bottom w:val="single" w:sz="4" w:space="0" w:color="666699"/>
              <w:right w:val="single" w:sz="4" w:space="0" w:color="666699"/>
            </w:tcBorders>
          </w:tcPr>
          <w:p w14:paraId="1F4DBE6B" w14:textId="77777777" w:rsidR="003F7FE4" w:rsidRPr="00AA522D" w:rsidRDefault="003F7FE4" w:rsidP="001B60E4">
            <w:pPr>
              <w:jc w:val="right"/>
              <w:rPr>
                <w:sz w:val="16"/>
                <w:szCs w:val="16"/>
              </w:rPr>
            </w:pPr>
            <w:r w:rsidRPr="00AA522D">
              <w:rPr>
                <w:sz w:val="16"/>
                <w:szCs w:val="16"/>
              </w:rPr>
              <w:t>15,496</w:t>
            </w:r>
          </w:p>
        </w:tc>
        <w:tc>
          <w:tcPr>
            <w:tcW w:w="418" w:type="pct"/>
            <w:tcBorders>
              <w:left w:val="single" w:sz="4" w:space="0" w:color="666699"/>
              <w:bottom w:val="single" w:sz="4" w:space="0" w:color="666699"/>
              <w:right w:val="single" w:sz="4" w:space="0" w:color="666699"/>
            </w:tcBorders>
          </w:tcPr>
          <w:p w14:paraId="048EC233" w14:textId="77777777" w:rsidR="003F7FE4" w:rsidRPr="00AA522D" w:rsidRDefault="003F7FE4" w:rsidP="001B60E4">
            <w:pPr>
              <w:jc w:val="right"/>
              <w:rPr>
                <w:sz w:val="16"/>
                <w:szCs w:val="16"/>
              </w:rPr>
            </w:pPr>
            <w:r w:rsidRPr="00AA522D">
              <w:rPr>
                <w:sz w:val="16"/>
                <w:szCs w:val="16"/>
              </w:rPr>
              <w:t>6,986</w:t>
            </w:r>
          </w:p>
        </w:tc>
        <w:tc>
          <w:tcPr>
            <w:tcW w:w="413" w:type="pct"/>
            <w:tcBorders>
              <w:left w:val="single" w:sz="4" w:space="0" w:color="666699"/>
              <w:bottom w:val="single" w:sz="4" w:space="0" w:color="666699"/>
              <w:right w:val="single" w:sz="4" w:space="0" w:color="666699"/>
            </w:tcBorders>
          </w:tcPr>
          <w:p w14:paraId="73BCE242" w14:textId="77777777" w:rsidR="003F7FE4" w:rsidRPr="00B438ED" w:rsidRDefault="003F7FE4" w:rsidP="001B60E4">
            <w:pPr>
              <w:jc w:val="right"/>
              <w:rPr>
                <w:sz w:val="16"/>
                <w:szCs w:val="16"/>
              </w:rPr>
            </w:pPr>
            <w:r w:rsidRPr="00B438ED">
              <w:rPr>
                <w:sz w:val="16"/>
                <w:szCs w:val="16"/>
              </w:rPr>
              <w:t>68,815</w:t>
            </w:r>
          </w:p>
        </w:tc>
      </w:tr>
      <w:tr w:rsidR="00475139" w:rsidRPr="00E270FE" w14:paraId="52FDF14D" w14:textId="77777777" w:rsidTr="00FC352B">
        <w:tc>
          <w:tcPr>
            <w:tcW w:w="828" w:type="pct"/>
            <w:gridSpan w:val="2"/>
            <w:vMerge w:val="restart"/>
            <w:tcBorders>
              <w:top w:val="single" w:sz="4" w:space="0" w:color="666699"/>
              <w:left w:val="single" w:sz="4" w:space="0" w:color="666699"/>
              <w:bottom w:val="single" w:sz="4" w:space="0" w:color="666699"/>
              <w:right w:val="single" w:sz="4" w:space="0" w:color="666699"/>
            </w:tcBorders>
            <w:hideMark/>
          </w:tcPr>
          <w:p w14:paraId="498EEF02" w14:textId="77777777" w:rsidR="003F7FE4" w:rsidRPr="00E270FE" w:rsidRDefault="003F7FE4" w:rsidP="001B60E4">
            <w:pPr>
              <w:bidi/>
              <w:spacing w:after="60"/>
              <w:jc w:val="left"/>
              <w:rPr>
                <w:sz w:val="18"/>
                <w:szCs w:val="18"/>
                <w:rtl/>
                <w:lang w:bidi="ar-SA"/>
              </w:rPr>
            </w:pPr>
            <w:r w:rsidRPr="00E270FE">
              <w:rPr>
                <w:rFonts w:hint="cs"/>
                <w:sz w:val="18"/>
                <w:szCs w:val="18"/>
                <w:rtl/>
              </w:rPr>
              <w:t>الأموال التي اعتمدتها اللجنة التنفيذية (دولار أمريكي)</w:t>
            </w:r>
          </w:p>
        </w:tc>
        <w:tc>
          <w:tcPr>
            <w:tcW w:w="527" w:type="pct"/>
            <w:tcBorders>
              <w:top w:val="single" w:sz="4" w:space="0" w:color="666699"/>
              <w:left w:val="single" w:sz="4" w:space="0" w:color="666699"/>
              <w:bottom w:val="single" w:sz="4" w:space="0" w:color="666699"/>
              <w:right w:val="single" w:sz="4" w:space="0" w:color="666699"/>
            </w:tcBorders>
            <w:hideMark/>
          </w:tcPr>
          <w:p w14:paraId="0B73F97F" w14:textId="77777777" w:rsidR="003F7FE4" w:rsidRPr="00E270FE" w:rsidRDefault="003F7FE4" w:rsidP="001B60E4">
            <w:pPr>
              <w:bidi/>
              <w:spacing w:after="60"/>
              <w:jc w:val="left"/>
              <w:rPr>
                <w:sz w:val="18"/>
                <w:szCs w:val="18"/>
                <w:lang w:val="en-US"/>
              </w:rPr>
            </w:pPr>
            <w:r w:rsidRPr="00E270FE">
              <w:rPr>
                <w:rFonts w:hint="cs"/>
                <w:sz w:val="18"/>
                <w:szCs w:val="18"/>
                <w:rtl/>
                <w:lang w:val="en-US"/>
              </w:rPr>
              <w:t>تكاليف المشروع</w:t>
            </w:r>
          </w:p>
        </w:tc>
        <w:tc>
          <w:tcPr>
            <w:tcW w:w="383" w:type="pct"/>
            <w:tcBorders>
              <w:top w:val="single" w:sz="4" w:space="0" w:color="666699"/>
              <w:left w:val="single" w:sz="4" w:space="0" w:color="666699"/>
              <w:bottom w:val="single" w:sz="4" w:space="0" w:color="666699"/>
              <w:right w:val="single" w:sz="4" w:space="0" w:color="666699"/>
            </w:tcBorders>
          </w:tcPr>
          <w:p w14:paraId="7B372179" w14:textId="77777777" w:rsidR="003F7FE4" w:rsidRPr="00B438ED" w:rsidRDefault="003F7FE4" w:rsidP="001B60E4">
            <w:pPr>
              <w:jc w:val="right"/>
              <w:rPr>
                <w:color w:val="000000"/>
                <w:sz w:val="16"/>
                <w:szCs w:val="16"/>
                <w:lang w:val="en-US"/>
              </w:rPr>
            </w:pPr>
            <w:r w:rsidRPr="00B438ED">
              <w:rPr>
                <w:color w:val="000000"/>
                <w:sz w:val="16"/>
                <w:szCs w:val="16"/>
              </w:rPr>
              <w:t>2,502,405</w:t>
            </w:r>
          </w:p>
        </w:tc>
        <w:tc>
          <w:tcPr>
            <w:tcW w:w="385" w:type="pct"/>
            <w:tcBorders>
              <w:top w:val="single" w:sz="4" w:space="0" w:color="666699"/>
              <w:left w:val="single" w:sz="4" w:space="0" w:color="666699"/>
              <w:bottom w:val="single" w:sz="4" w:space="0" w:color="666699"/>
              <w:right w:val="single" w:sz="4" w:space="0" w:color="666699"/>
            </w:tcBorders>
          </w:tcPr>
          <w:p w14:paraId="0D0C22D6" w14:textId="77777777" w:rsidR="003F7FE4" w:rsidRPr="00B438ED" w:rsidRDefault="003F7FE4" w:rsidP="001B60E4">
            <w:pPr>
              <w:jc w:val="right"/>
              <w:rPr>
                <w:sz w:val="16"/>
                <w:szCs w:val="16"/>
              </w:rPr>
            </w:pPr>
            <w:r w:rsidRPr="00B438ED">
              <w:rPr>
                <w:sz w:val="16"/>
                <w:szCs w:val="16"/>
              </w:rPr>
              <w:t>0</w:t>
            </w:r>
          </w:p>
        </w:tc>
        <w:tc>
          <w:tcPr>
            <w:tcW w:w="440" w:type="pct"/>
            <w:gridSpan w:val="2"/>
            <w:tcBorders>
              <w:top w:val="single" w:sz="4" w:space="0" w:color="666699"/>
              <w:left w:val="single" w:sz="4" w:space="0" w:color="666699"/>
              <w:bottom w:val="single" w:sz="4" w:space="0" w:color="666699"/>
              <w:right w:val="single" w:sz="4" w:space="0" w:color="666699"/>
            </w:tcBorders>
          </w:tcPr>
          <w:p w14:paraId="25A1133B" w14:textId="77777777" w:rsidR="003F7FE4" w:rsidRPr="00B438ED" w:rsidRDefault="003F7FE4" w:rsidP="001B60E4">
            <w:pPr>
              <w:jc w:val="right"/>
              <w:rPr>
                <w:sz w:val="16"/>
                <w:szCs w:val="16"/>
              </w:rPr>
            </w:pPr>
            <w:r w:rsidRPr="00B438ED">
              <w:rPr>
                <w:sz w:val="16"/>
                <w:szCs w:val="16"/>
              </w:rPr>
              <w:t>0</w:t>
            </w:r>
          </w:p>
        </w:tc>
        <w:tc>
          <w:tcPr>
            <w:tcW w:w="396" w:type="pct"/>
            <w:tcBorders>
              <w:top w:val="single" w:sz="4" w:space="0" w:color="666699"/>
              <w:left w:val="single" w:sz="4" w:space="0" w:color="666699"/>
              <w:bottom w:val="single" w:sz="4" w:space="0" w:color="666699"/>
              <w:right w:val="single" w:sz="4" w:space="0" w:color="666699"/>
            </w:tcBorders>
            <w:hideMark/>
          </w:tcPr>
          <w:p w14:paraId="2F6B8DB6" w14:textId="77777777" w:rsidR="003F7FE4" w:rsidRPr="00AA522D" w:rsidRDefault="003F7FE4" w:rsidP="001B60E4">
            <w:pPr>
              <w:jc w:val="right"/>
              <w:rPr>
                <w:sz w:val="16"/>
                <w:szCs w:val="16"/>
              </w:rPr>
            </w:pPr>
            <w:r w:rsidRPr="00AA522D">
              <w:rPr>
                <w:sz w:val="16"/>
                <w:szCs w:val="16"/>
              </w:rPr>
              <w:t>0</w:t>
            </w:r>
          </w:p>
        </w:tc>
        <w:tc>
          <w:tcPr>
            <w:tcW w:w="442" w:type="pct"/>
            <w:tcBorders>
              <w:top w:val="single" w:sz="4" w:space="0" w:color="666699"/>
              <w:left w:val="single" w:sz="4" w:space="0" w:color="666699"/>
              <w:bottom w:val="single" w:sz="4" w:space="0" w:color="666699"/>
              <w:right w:val="single" w:sz="4" w:space="0" w:color="666699"/>
            </w:tcBorders>
            <w:hideMark/>
          </w:tcPr>
          <w:p w14:paraId="4C283956" w14:textId="77777777" w:rsidR="003F7FE4" w:rsidRPr="00AA522D" w:rsidRDefault="003F7FE4" w:rsidP="001B60E4">
            <w:pPr>
              <w:spacing w:after="60"/>
              <w:jc w:val="right"/>
              <w:rPr>
                <w:sz w:val="16"/>
                <w:szCs w:val="16"/>
                <w:lang w:val="en-US"/>
              </w:rPr>
            </w:pPr>
            <w:r w:rsidRPr="00AA522D">
              <w:rPr>
                <w:sz w:val="16"/>
                <w:szCs w:val="16"/>
              </w:rPr>
              <w:t>0</w:t>
            </w:r>
          </w:p>
        </w:tc>
        <w:tc>
          <w:tcPr>
            <w:tcW w:w="347" w:type="pct"/>
            <w:tcBorders>
              <w:top w:val="single" w:sz="4" w:space="0" w:color="666699"/>
              <w:left w:val="single" w:sz="4" w:space="0" w:color="666699"/>
              <w:bottom w:val="single" w:sz="4" w:space="0" w:color="666699"/>
              <w:right w:val="single" w:sz="4" w:space="0" w:color="666699"/>
            </w:tcBorders>
            <w:hideMark/>
          </w:tcPr>
          <w:p w14:paraId="3E2C7740" w14:textId="77777777" w:rsidR="003F7FE4" w:rsidRPr="00AA522D" w:rsidRDefault="003F7FE4" w:rsidP="001B60E4">
            <w:pPr>
              <w:spacing w:after="60"/>
              <w:jc w:val="right"/>
              <w:rPr>
                <w:sz w:val="16"/>
                <w:szCs w:val="16"/>
                <w:lang w:val="en-US"/>
              </w:rPr>
            </w:pPr>
            <w:r w:rsidRPr="00AA522D">
              <w:rPr>
                <w:sz w:val="16"/>
                <w:szCs w:val="16"/>
              </w:rPr>
              <w:t>0</w:t>
            </w:r>
          </w:p>
        </w:tc>
        <w:tc>
          <w:tcPr>
            <w:tcW w:w="420" w:type="pct"/>
            <w:tcBorders>
              <w:top w:val="single" w:sz="4" w:space="0" w:color="666699"/>
              <w:left w:val="single" w:sz="4" w:space="0" w:color="666699"/>
              <w:bottom w:val="single" w:sz="4" w:space="0" w:color="666699"/>
              <w:right w:val="single" w:sz="4" w:space="0" w:color="666699"/>
            </w:tcBorders>
          </w:tcPr>
          <w:p w14:paraId="4AE7B860" w14:textId="77777777" w:rsidR="003F7FE4" w:rsidRPr="00AA522D" w:rsidRDefault="003F7FE4" w:rsidP="001B60E4">
            <w:pPr>
              <w:spacing w:after="60"/>
              <w:jc w:val="right"/>
              <w:rPr>
                <w:sz w:val="16"/>
                <w:szCs w:val="16"/>
                <w:lang w:val="en-US"/>
              </w:rPr>
            </w:pPr>
            <w:r w:rsidRPr="00AA522D">
              <w:rPr>
                <w:sz w:val="16"/>
                <w:szCs w:val="16"/>
              </w:rPr>
              <w:t>0</w:t>
            </w:r>
          </w:p>
        </w:tc>
        <w:tc>
          <w:tcPr>
            <w:tcW w:w="418" w:type="pct"/>
            <w:tcBorders>
              <w:top w:val="single" w:sz="4" w:space="0" w:color="666699"/>
              <w:left w:val="single" w:sz="4" w:space="0" w:color="666699"/>
              <w:bottom w:val="single" w:sz="4" w:space="0" w:color="666699"/>
              <w:right w:val="single" w:sz="4" w:space="0" w:color="666699"/>
            </w:tcBorders>
          </w:tcPr>
          <w:p w14:paraId="36992AD2" w14:textId="77777777" w:rsidR="003F7FE4" w:rsidRPr="00AA522D" w:rsidRDefault="003F7FE4" w:rsidP="001B60E4">
            <w:pPr>
              <w:spacing w:after="60"/>
              <w:jc w:val="right"/>
              <w:rPr>
                <w:sz w:val="16"/>
                <w:szCs w:val="16"/>
                <w:lang w:val="en-US"/>
              </w:rPr>
            </w:pPr>
            <w:r w:rsidRPr="00AA522D">
              <w:rPr>
                <w:sz w:val="16"/>
                <w:szCs w:val="16"/>
              </w:rPr>
              <w:t>0</w:t>
            </w:r>
          </w:p>
        </w:tc>
        <w:tc>
          <w:tcPr>
            <w:tcW w:w="413" w:type="pct"/>
            <w:tcBorders>
              <w:top w:val="single" w:sz="4" w:space="0" w:color="666699"/>
              <w:left w:val="single" w:sz="4" w:space="0" w:color="666699"/>
              <w:bottom w:val="single" w:sz="4" w:space="0" w:color="666699"/>
              <w:right w:val="single" w:sz="4" w:space="0" w:color="666699"/>
            </w:tcBorders>
            <w:hideMark/>
          </w:tcPr>
          <w:p w14:paraId="2D0C7C01" w14:textId="77777777" w:rsidR="003F7FE4" w:rsidRPr="00B438ED" w:rsidRDefault="003F7FE4" w:rsidP="001B60E4">
            <w:pPr>
              <w:jc w:val="right"/>
              <w:rPr>
                <w:color w:val="000000"/>
                <w:sz w:val="16"/>
                <w:szCs w:val="16"/>
                <w:lang w:val="en-US"/>
              </w:rPr>
            </w:pPr>
            <w:r w:rsidRPr="00B438ED">
              <w:rPr>
                <w:color w:val="000000"/>
                <w:sz w:val="16"/>
                <w:szCs w:val="16"/>
              </w:rPr>
              <w:t>2,502,405</w:t>
            </w:r>
          </w:p>
        </w:tc>
      </w:tr>
      <w:tr w:rsidR="00475139" w:rsidRPr="00E270FE" w14:paraId="784DB046" w14:textId="77777777" w:rsidTr="00FC352B">
        <w:tc>
          <w:tcPr>
            <w:tcW w:w="828" w:type="pct"/>
            <w:gridSpan w:val="2"/>
            <w:vMerge/>
            <w:tcBorders>
              <w:top w:val="single" w:sz="4" w:space="0" w:color="666699"/>
              <w:left w:val="single" w:sz="4" w:space="0" w:color="666699"/>
              <w:bottom w:val="single" w:sz="4" w:space="0" w:color="666699"/>
              <w:right w:val="single" w:sz="4" w:space="0" w:color="666699"/>
            </w:tcBorders>
            <w:vAlign w:val="center"/>
            <w:hideMark/>
          </w:tcPr>
          <w:p w14:paraId="731F06FD" w14:textId="77777777" w:rsidR="003F7FE4" w:rsidRPr="00E270FE" w:rsidRDefault="003F7FE4" w:rsidP="001B60E4">
            <w:pPr>
              <w:jc w:val="left"/>
              <w:rPr>
                <w:sz w:val="18"/>
                <w:szCs w:val="18"/>
              </w:rPr>
            </w:pPr>
          </w:p>
        </w:tc>
        <w:tc>
          <w:tcPr>
            <w:tcW w:w="527" w:type="pct"/>
            <w:tcBorders>
              <w:top w:val="single" w:sz="4" w:space="0" w:color="666699"/>
              <w:left w:val="single" w:sz="4" w:space="0" w:color="666699"/>
              <w:bottom w:val="single" w:sz="4" w:space="0" w:color="666699"/>
              <w:right w:val="single" w:sz="4" w:space="0" w:color="666699"/>
            </w:tcBorders>
            <w:hideMark/>
          </w:tcPr>
          <w:p w14:paraId="085C06F5" w14:textId="77777777" w:rsidR="003F7FE4" w:rsidRPr="00E270FE" w:rsidRDefault="003F7FE4" w:rsidP="001B60E4">
            <w:pPr>
              <w:bidi/>
              <w:spacing w:after="60"/>
              <w:jc w:val="left"/>
              <w:rPr>
                <w:sz w:val="18"/>
                <w:szCs w:val="18"/>
                <w:lang w:val="en-US"/>
              </w:rPr>
            </w:pPr>
            <w:r w:rsidRPr="00E270FE">
              <w:rPr>
                <w:rFonts w:hint="cs"/>
                <w:sz w:val="18"/>
                <w:szCs w:val="18"/>
                <w:rtl/>
              </w:rPr>
              <w:t>تكاليف الدعم</w:t>
            </w:r>
          </w:p>
        </w:tc>
        <w:tc>
          <w:tcPr>
            <w:tcW w:w="383" w:type="pct"/>
            <w:tcBorders>
              <w:top w:val="single" w:sz="4" w:space="0" w:color="666699"/>
              <w:left w:val="single" w:sz="4" w:space="0" w:color="666699"/>
              <w:bottom w:val="single" w:sz="4" w:space="0" w:color="666699"/>
              <w:right w:val="single" w:sz="4" w:space="0" w:color="666699"/>
            </w:tcBorders>
          </w:tcPr>
          <w:p w14:paraId="4D839FF9" w14:textId="77777777" w:rsidR="003F7FE4" w:rsidRPr="00B438ED" w:rsidRDefault="003F7FE4" w:rsidP="001B60E4">
            <w:pPr>
              <w:jc w:val="right"/>
              <w:rPr>
                <w:color w:val="000000"/>
                <w:sz w:val="16"/>
                <w:szCs w:val="16"/>
              </w:rPr>
            </w:pPr>
            <w:r w:rsidRPr="00B438ED">
              <w:rPr>
                <w:color w:val="000000"/>
                <w:sz w:val="16"/>
                <w:szCs w:val="16"/>
              </w:rPr>
              <w:t>196,301</w:t>
            </w:r>
          </w:p>
        </w:tc>
        <w:tc>
          <w:tcPr>
            <w:tcW w:w="385" w:type="pct"/>
            <w:tcBorders>
              <w:top w:val="single" w:sz="4" w:space="0" w:color="666699"/>
              <w:left w:val="single" w:sz="4" w:space="0" w:color="666699"/>
              <w:bottom w:val="single" w:sz="4" w:space="0" w:color="666699"/>
              <w:right w:val="single" w:sz="4" w:space="0" w:color="666699"/>
            </w:tcBorders>
          </w:tcPr>
          <w:p w14:paraId="4D9CEB6C" w14:textId="77777777" w:rsidR="003F7FE4" w:rsidRPr="00B438ED" w:rsidRDefault="003F7FE4" w:rsidP="001B60E4">
            <w:pPr>
              <w:jc w:val="right"/>
              <w:rPr>
                <w:sz w:val="16"/>
                <w:szCs w:val="16"/>
              </w:rPr>
            </w:pPr>
            <w:r w:rsidRPr="00B438ED">
              <w:rPr>
                <w:sz w:val="16"/>
                <w:szCs w:val="16"/>
              </w:rPr>
              <w:t>0</w:t>
            </w:r>
          </w:p>
        </w:tc>
        <w:tc>
          <w:tcPr>
            <w:tcW w:w="440" w:type="pct"/>
            <w:gridSpan w:val="2"/>
            <w:tcBorders>
              <w:top w:val="single" w:sz="4" w:space="0" w:color="666699"/>
              <w:left w:val="single" w:sz="4" w:space="0" w:color="666699"/>
              <w:bottom w:val="single" w:sz="4" w:space="0" w:color="666699"/>
              <w:right w:val="single" w:sz="4" w:space="0" w:color="666699"/>
            </w:tcBorders>
          </w:tcPr>
          <w:p w14:paraId="18007184" w14:textId="77777777" w:rsidR="003F7FE4" w:rsidRPr="00B438ED" w:rsidRDefault="003F7FE4" w:rsidP="001B60E4">
            <w:pPr>
              <w:jc w:val="right"/>
              <w:rPr>
                <w:sz w:val="16"/>
                <w:szCs w:val="16"/>
              </w:rPr>
            </w:pPr>
            <w:r w:rsidRPr="00B438ED">
              <w:rPr>
                <w:sz w:val="16"/>
                <w:szCs w:val="16"/>
              </w:rPr>
              <w:t>0</w:t>
            </w:r>
          </w:p>
        </w:tc>
        <w:tc>
          <w:tcPr>
            <w:tcW w:w="396" w:type="pct"/>
            <w:tcBorders>
              <w:top w:val="single" w:sz="4" w:space="0" w:color="666699"/>
              <w:left w:val="single" w:sz="4" w:space="0" w:color="666699"/>
              <w:bottom w:val="single" w:sz="4" w:space="0" w:color="666699"/>
              <w:right w:val="single" w:sz="4" w:space="0" w:color="666699"/>
            </w:tcBorders>
            <w:hideMark/>
          </w:tcPr>
          <w:p w14:paraId="640FA247" w14:textId="77777777" w:rsidR="003F7FE4" w:rsidRPr="00AA522D" w:rsidRDefault="003F7FE4" w:rsidP="001B60E4">
            <w:pPr>
              <w:jc w:val="right"/>
              <w:rPr>
                <w:sz w:val="16"/>
                <w:szCs w:val="16"/>
              </w:rPr>
            </w:pPr>
            <w:r w:rsidRPr="00AA522D">
              <w:rPr>
                <w:sz w:val="16"/>
                <w:szCs w:val="16"/>
              </w:rPr>
              <w:t>0</w:t>
            </w:r>
          </w:p>
        </w:tc>
        <w:tc>
          <w:tcPr>
            <w:tcW w:w="442" w:type="pct"/>
            <w:tcBorders>
              <w:top w:val="single" w:sz="4" w:space="0" w:color="666699"/>
              <w:left w:val="single" w:sz="4" w:space="0" w:color="666699"/>
              <w:bottom w:val="single" w:sz="4" w:space="0" w:color="666699"/>
              <w:right w:val="single" w:sz="4" w:space="0" w:color="666699"/>
            </w:tcBorders>
            <w:hideMark/>
          </w:tcPr>
          <w:p w14:paraId="46D16904" w14:textId="77777777" w:rsidR="003F7FE4" w:rsidRPr="00AA522D" w:rsidRDefault="003F7FE4" w:rsidP="001B60E4">
            <w:pPr>
              <w:spacing w:after="60"/>
              <w:jc w:val="right"/>
              <w:rPr>
                <w:sz w:val="16"/>
                <w:szCs w:val="16"/>
                <w:lang w:val="en-US"/>
              </w:rPr>
            </w:pPr>
            <w:r w:rsidRPr="00AA522D">
              <w:rPr>
                <w:sz w:val="16"/>
                <w:szCs w:val="16"/>
              </w:rPr>
              <w:t>0</w:t>
            </w:r>
          </w:p>
        </w:tc>
        <w:tc>
          <w:tcPr>
            <w:tcW w:w="347" w:type="pct"/>
            <w:tcBorders>
              <w:top w:val="single" w:sz="4" w:space="0" w:color="666699"/>
              <w:left w:val="single" w:sz="4" w:space="0" w:color="666699"/>
              <w:bottom w:val="single" w:sz="4" w:space="0" w:color="666699"/>
              <w:right w:val="single" w:sz="4" w:space="0" w:color="666699"/>
            </w:tcBorders>
            <w:hideMark/>
          </w:tcPr>
          <w:p w14:paraId="6AB69584" w14:textId="77777777" w:rsidR="003F7FE4" w:rsidRPr="00AA522D" w:rsidRDefault="003F7FE4" w:rsidP="001B60E4">
            <w:pPr>
              <w:spacing w:after="60"/>
              <w:jc w:val="right"/>
              <w:rPr>
                <w:sz w:val="16"/>
                <w:szCs w:val="16"/>
                <w:lang w:val="en-US"/>
              </w:rPr>
            </w:pPr>
            <w:r w:rsidRPr="00AA522D">
              <w:rPr>
                <w:sz w:val="16"/>
                <w:szCs w:val="16"/>
              </w:rPr>
              <w:t>0</w:t>
            </w:r>
          </w:p>
        </w:tc>
        <w:tc>
          <w:tcPr>
            <w:tcW w:w="420" w:type="pct"/>
            <w:tcBorders>
              <w:top w:val="single" w:sz="4" w:space="0" w:color="666699"/>
              <w:left w:val="single" w:sz="4" w:space="0" w:color="666699"/>
              <w:bottom w:val="single" w:sz="4" w:space="0" w:color="666699"/>
              <w:right w:val="single" w:sz="4" w:space="0" w:color="666699"/>
            </w:tcBorders>
          </w:tcPr>
          <w:p w14:paraId="7992EBB3" w14:textId="77777777" w:rsidR="003F7FE4" w:rsidRPr="00AA522D" w:rsidRDefault="003F7FE4" w:rsidP="001B60E4">
            <w:pPr>
              <w:spacing w:after="60"/>
              <w:jc w:val="right"/>
              <w:rPr>
                <w:sz w:val="16"/>
                <w:szCs w:val="16"/>
                <w:lang w:val="en-US"/>
              </w:rPr>
            </w:pPr>
            <w:r w:rsidRPr="00AA522D">
              <w:rPr>
                <w:sz w:val="16"/>
                <w:szCs w:val="16"/>
              </w:rPr>
              <w:t>0</w:t>
            </w:r>
          </w:p>
        </w:tc>
        <w:tc>
          <w:tcPr>
            <w:tcW w:w="418" w:type="pct"/>
            <w:tcBorders>
              <w:top w:val="single" w:sz="4" w:space="0" w:color="666699"/>
              <w:left w:val="single" w:sz="4" w:space="0" w:color="666699"/>
              <w:bottom w:val="single" w:sz="4" w:space="0" w:color="666699"/>
              <w:right w:val="single" w:sz="4" w:space="0" w:color="666699"/>
            </w:tcBorders>
          </w:tcPr>
          <w:p w14:paraId="146930CF" w14:textId="77777777" w:rsidR="003F7FE4" w:rsidRPr="00AA522D" w:rsidRDefault="003F7FE4" w:rsidP="001B60E4">
            <w:pPr>
              <w:spacing w:after="60"/>
              <w:jc w:val="right"/>
              <w:rPr>
                <w:sz w:val="16"/>
                <w:szCs w:val="16"/>
                <w:lang w:val="en-US"/>
              </w:rPr>
            </w:pPr>
            <w:r w:rsidRPr="00AA522D">
              <w:rPr>
                <w:sz w:val="16"/>
                <w:szCs w:val="16"/>
              </w:rPr>
              <w:t>0</w:t>
            </w:r>
          </w:p>
        </w:tc>
        <w:tc>
          <w:tcPr>
            <w:tcW w:w="413" w:type="pct"/>
            <w:tcBorders>
              <w:top w:val="single" w:sz="4" w:space="0" w:color="666699"/>
              <w:left w:val="single" w:sz="4" w:space="0" w:color="666699"/>
              <w:bottom w:val="single" w:sz="4" w:space="0" w:color="666699"/>
              <w:right w:val="single" w:sz="4" w:space="0" w:color="666699"/>
            </w:tcBorders>
            <w:hideMark/>
          </w:tcPr>
          <w:p w14:paraId="22823591" w14:textId="77777777" w:rsidR="003F7FE4" w:rsidRPr="00B438ED" w:rsidRDefault="003F7FE4" w:rsidP="001B60E4">
            <w:pPr>
              <w:jc w:val="right"/>
              <w:rPr>
                <w:color w:val="000000"/>
                <w:sz w:val="16"/>
                <w:szCs w:val="16"/>
              </w:rPr>
            </w:pPr>
            <w:r w:rsidRPr="00B438ED">
              <w:rPr>
                <w:color w:val="000000"/>
                <w:sz w:val="16"/>
                <w:szCs w:val="16"/>
              </w:rPr>
              <w:t>196,301</w:t>
            </w:r>
          </w:p>
        </w:tc>
      </w:tr>
      <w:tr w:rsidR="00475139" w:rsidRPr="00E270FE" w14:paraId="79E70419" w14:textId="77777777" w:rsidTr="00FC352B">
        <w:tc>
          <w:tcPr>
            <w:tcW w:w="828" w:type="pct"/>
            <w:gridSpan w:val="2"/>
            <w:vMerge w:val="restart"/>
            <w:tcBorders>
              <w:top w:val="single" w:sz="4" w:space="0" w:color="666699"/>
              <w:left w:val="single" w:sz="4" w:space="0" w:color="666699"/>
              <w:bottom w:val="single" w:sz="4" w:space="0" w:color="666699"/>
              <w:right w:val="single" w:sz="4" w:space="0" w:color="666699"/>
            </w:tcBorders>
            <w:hideMark/>
          </w:tcPr>
          <w:p w14:paraId="57705AE6" w14:textId="77777777" w:rsidR="001730EB" w:rsidRPr="00E270FE" w:rsidRDefault="001730EB" w:rsidP="001B60E4">
            <w:pPr>
              <w:bidi/>
              <w:spacing w:after="60"/>
              <w:jc w:val="left"/>
              <w:rPr>
                <w:sz w:val="18"/>
                <w:szCs w:val="18"/>
                <w:lang w:val="en-US"/>
              </w:rPr>
            </w:pPr>
            <w:r>
              <w:rPr>
                <w:rFonts w:hint="cs"/>
                <w:sz w:val="18"/>
                <w:szCs w:val="18"/>
                <w:rtl/>
                <w:lang w:val="en-US"/>
              </w:rPr>
              <w:t xml:space="preserve">إجمالي الأموال المطلوب الموافق عليه </w:t>
            </w:r>
            <w:r w:rsidRPr="00E270FE">
              <w:rPr>
                <w:rFonts w:hint="cs"/>
                <w:sz w:val="18"/>
                <w:szCs w:val="18"/>
                <w:rtl/>
                <w:lang w:val="en-US"/>
              </w:rPr>
              <w:t>في هذا الاجتماع (دولار أمريكي)</w:t>
            </w:r>
          </w:p>
        </w:tc>
        <w:tc>
          <w:tcPr>
            <w:tcW w:w="527" w:type="pct"/>
            <w:tcBorders>
              <w:top w:val="single" w:sz="4" w:space="0" w:color="666699"/>
              <w:left w:val="single" w:sz="4" w:space="0" w:color="666699"/>
              <w:bottom w:val="single" w:sz="4" w:space="0" w:color="666699"/>
              <w:right w:val="single" w:sz="4" w:space="0" w:color="666699"/>
            </w:tcBorders>
            <w:hideMark/>
          </w:tcPr>
          <w:p w14:paraId="0C5C11EF" w14:textId="77777777" w:rsidR="001730EB" w:rsidRPr="00E270FE" w:rsidRDefault="001730EB" w:rsidP="001B60E4">
            <w:pPr>
              <w:bidi/>
              <w:spacing w:after="60"/>
              <w:jc w:val="left"/>
              <w:rPr>
                <w:sz w:val="18"/>
                <w:szCs w:val="18"/>
                <w:lang w:val="en-US"/>
              </w:rPr>
            </w:pPr>
            <w:r w:rsidRPr="00E270FE">
              <w:rPr>
                <w:rFonts w:hint="cs"/>
                <w:sz w:val="18"/>
                <w:szCs w:val="18"/>
                <w:rtl/>
                <w:lang w:val="en-US"/>
              </w:rPr>
              <w:t>تكاليف المشروع</w:t>
            </w:r>
          </w:p>
        </w:tc>
        <w:tc>
          <w:tcPr>
            <w:tcW w:w="383" w:type="pct"/>
            <w:tcBorders>
              <w:top w:val="single" w:sz="4" w:space="0" w:color="666699"/>
              <w:left w:val="single" w:sz="4" w:space="0" w:color="666699"/>
              <w:bottom w:val="single" w:sz="4" w:space="0" w:color="666699"/>
              <w:right w:val="single" w:sz="4" w:space="0" w:color="666699"/>
            </w:tcBorders>
          </w:tcPr>
          <w:p w14:paraId="4328B246" w14:textId="77777777" w:rsidR="001730EB" w:rsidRPr="00B438ED" w:rsidRDefault="001730EB" w:rsidP="001B60E4">
            <w:pPr>
              <w:spacing w:after="60"/>
              <w:jc w:val="right"/>
              <w:rPr>
                <w:sz w:val="16"/>
                <w:szCs w:val="16"/>
                <w:lang w:val="en-US"/>
              </w:rPr>
            </w:pPr>
            <w:r w:rsidRPr="00B438ED">
              <w:rPr>
                <w:sz w:val="16"/>
                <w:szCs w:val="16"/>
              </w:rPr>
              <w:t>0</w:t>
            </w:r>
          </w:p>
        </w:tc>
        <w:tc>
          <w:tcPr>
            <w:tcW w:w="385" w:type="pct"/>
            <w:tcBorders>
              <w:top w:val="single" w:sz="4" w:space="0" w:color="666699"/>
              <w:left w:val="single" w:sz="4" w:space="0" w:color="666699"/>
              <w:bottom w:val="single" w:sz="4" w:space="0" w:color="666699"/>
              <w:right w:val="single" w:sz="4" w:space="0" w:color="666699"/>
            </w:tcBorders>
          </w:tcPr>
          <w:p w14:paraId="0B4C06F8" w14:textId="77777777" w:rsidR="001730EB" w:rsidRPr="00B438ED" w:rsidRDefault="001730EB" w:rsidP="001B60E4">
            <w:pPr>
              <w:spacing w:after="60"/>
              <w:jc w:val="right"/>
              <w:rPr>
                <w:sz w:val="16"/>
                <w:szCs w:val="16"/>
                <w:lang w:val="en-US"/>
              </w:rPr>
            </w:pPr>
            <w:r w:rsidRPr="00B438ED">
              <w:rPr>
                <w:sz w:val="16"/>
                <w:szCs w:val="16"/>
              </w:rPr>
              <w:t>0</w:t>
            </w:r>
          </w:p>
        </w:tc>
        <w:tc>
          <w:tcPr>
            <w:tcW w:w="440" w:type="pct"/>
            <w:gridSpan w:val="2"/>
            <w:tcBorders>
              <w:top w:val="single" w:sz="4" w:space="0" w:color="666699"/>
              <w:left w:val="single" w:sz="4" w:space="0" w:color="666699"/>
              <w:bottom w:val="single" w:sz="4" w:space="0" w:color="666699"/>
              <w:right w:val="single" w:sz="4" w:space="0" w:color="666699"/>
            </w:tcBorders>
          </w:tcPr>
          <w:p w14:paraId="7EB3FBE8" w14:textId="77777777" w:rsidR="001730EB" w:rsidRPr="00B438ED" w:rsidRDefault="001730EB" w:rsidP="001B60E4">
            <w:pPr>
              <w:spacing w:after="60"/>
              <w:jc w:val="right"/>
              <w:rPr>
                <w:sz w:val="16"/>
                <w:szCs w:val="16"/>
                <w:lang w:val="en-US"/>
              </w:rPr>
            </w:pPr>
            <w:r w:rsidRPr="00B438ED">
              <w:rPr>
                <w:sz w:val="16"/>
                <w:szCs w:val="16"/>
              </w:rPr>
              <w:t>0</w:t>
            </w:r>
          </w:p>
        </w:tc>
        <w:tc>
          <w:tcPr>
            <w:tcW w:w="396" w:type="pct"/>
            <w:tcBorders>
              <w:top w:val="single" w:sz="4" w:space="0" w:color="666699"/>
              <w:left w:val="single" w:sz="4" w:space="0" w:color="666699"/>
              <w:bottom w:val="single" w:sz="4" w:space="0" w:color="666699"/>
              <w:right w:val="single" w:sz="4" w:space="0" w:color="666699"/>
            </w:tcBorders>
          </w:tcPr>
          <w:p w14:paraId="59D3ECBD" w14:textId="77777777" w:rsidR="001730EB" w:rsidRPr="00B438ED" w:rsidRDefault="001730EB" w:rsidP="001B60E4">
            <w:pPr>
              <w:spacing w:after="60"/>
              <w:jc w:val="right"/>
              <w:rPr>
                <w:sz w:val="16"/>
                <w:szCs w:val="16"/>
                <w:lang w:val="en-US"/>
              </w:rPr>
            </w:pPr>
            <w:r w:rsidRPr="00B438ED">
              <w:rPr>
                <w:sz w:val="16"/>
                <w:szCs w:val="16"/>
              </w:rPr>
              <w:t>0</w:t>
            </w:r>
          </w:p>
        </w:tc>
        <w:tc>
          <w:tcPr>
            <w:tcW w:w="442" w:type="pct"/>
            <w:tcBorders>
              <w:top w:val="single" w:sz="4" w:space="0" w:color="666699"/>
              <w:left w:val="single" w:sz="4" w:space="0" w:color="666699"/>
              <w:bottom w:val="single" w:sz="4" w:space="0" w:color="666699"/>
              <w:right w:val="single" w:sz="4" w:space="0" w:color="666699"/>
            </w:tcBorders>
          </w:tcPr>
          <w:p w14:paraId="322DF96F" w14:textId="77777777" w:rsidR="001730EB" w:rsidRPr="00B438ED" w:rsidRDefault="001730EB" w:rsidP="001B60E4">
            <w:pPr>
              <w:jc w:val="right"/>
              <w:rPr>
                <w:sz w:val="16"/>
                <w:szCs w:val="16"/>
              </w:rPr>
            </w:pPr>
            <w:r w:rsidRPr="00B438ED">
              <w:rPr>
                <w:sz w:val="16"/>
                <w:szCs w:val="16"/>
              </w:rPr>
              <w:t>2,142,405</w:t>
            </w:r>
          </w:p>
        </w:tc>
        <w:tc>
          <w:tcPr>
            <w:tcW w:w="347" w:type="pct"/>
            <w:tcBorders>
              <w:top w:val="single" w:sz="4" w:space="0" w:color="666699"/>
              <w:left w:val="single" w:sz="4" w:space="0" w:color="666699"/>
              <w:bottom w:val="single" w:sz="4" w:space="0" w:color="666699"/>
              <w:right w:val="single" w:sz="4" w:space="0" w:color="666699"/>
            </w:tcBorders>
            <w:hideMark/>
          </w:tcPr>
          <w:p w14:paraId="28C6EAF2" w14:textId="77777777" w:rsidR="001730EB" w:rsidRPr="00B438ED" w:rsidRDefault="001730EB" w:rsidP="001B60E4">
            <w:pPr>
              <w:spacing w:after="60"/>
              <w:jc w:val="right"/>
              <w:rPr>
                <w:sz w:val="16"/>
                <w:szCs w:val="16"/>
                <w:lang w:val="en-US"/>
              </w:rPr>
            </w:pPr>
            <w:r w:rsidRPr="00B438ED">
              <w:rPr>
                <w:sz w:val="16"/>
                <w:szCs w:val="16"/>
              </w:rPr>
              <w:t>0</w:t>
            </w:r>
          </w:p>
        </w:tc>
        <w:tc>
          <w:tcPr>
            <w:tcW w:w="420" w:type="pct"/>
            <w:tcBorders>
              <w:top w:val="single" w:sz="4" w:space="0" w:color="666699"/>
              <w:left w:val="single" w:sz="4" w:space="0" w:color="666699"/>
              <w:bottom w:val="single" w:sz="4" w:space="0" w:color="666699"/>
              <w:right w:val="single" w:sz="4" w:space="0" w:color="666699"/>
            </w:tcBorders>
          </w:tcPr>
          <w:p w14:paraId="723014A9" w14:textId="77777777" w:rsidR="001730EB" w:rsidRPr="00B438ED" w:rsidRDefault="001730EB" w:rsidP="001B60E4">
            <w:pPr>
              <w:spacing w:after="60"/>
              <w:jc w:val="right"/>
              <w:rPr>
                <w:sz w:val="16"/>
                <w:szCs w:val="16"/>
                <w:lang w:val="en-US"/>
              </w:rPr>
            </w:pPr>
            <w:r w:rsidRPr="00B438ED">
              <w:rPr>
                <w:sz w:val="16"/>
                <w:szCs w:val="16"/>
              </w:rPr>
              <w:t>0</w:t>
            </w:r>
          </w:p>
        </w:tc>
        <w:tc>
          <w:tcPr>
            <w:tcW w:w="418" w:type="pct"/>
            <w:tcBorders>
              <w:top w:val="single" w:sz="4" w:space="0" w:color="666699"/>
              <w:left w:val="single" w:sz="4" w:space="0" w:color="666699"/>
              <w:bottom w:val="single" w:sz="4" w:space="0" w:color="666699"/>
              <w:right w:val="single" w:sz="4" w:space="0" w:color="666699"/>
            </w:tcBorders>
          </w:tcPr>
          <w:p w14:paraId="399593ED" w14:textId="77777777" w:rsidR="001730EB" w:rsidRPr="00B438ED" w:rsidRDefault="001730EB" w:rsidP="001B60E4">
            <w:pPr>
              <w:spacing w:after="60"/>
              <w:jc w:val="right"/>
              <w:rPr>
                <w:sz w:val="16"/>
                <w:szCs w:val="16"/>
                <w:lang w:val="en-US"/>
              </w:rPr>
            </w:pPr>
            <w:r w:rsidRPr="00B438ED">
              <w:rPr>
                <w:sz w:val="16"/>
                <w:szCs w:val="16"/>
              </w:rPr>
              <w:t>0</w:t>
            </w:r>
          </w:p>
        </w:tc>
        <w:tc>
          <w:tcPr>
            <w:tcW w:w="413" w:type="pct"/>
            <w:tcBorders>
              <w:top w:val="single" w:sz="4" w:space="0" w:color="666699"/>
              <w:left w:val="single" w:sz="4" w:space="0" w:color="666699"/>
              <w:bottom w:val="single" w:sz="4" w:space="0" w:color="666699"/>
              <w:right w:val="single" w:sz="4" w:space="0" w:color="666699"/>
            </w:tcBorders>
            <w:hideMark/>
          </w:tcPr>
          <w:p w14:paraId="3A58C0BE" w14:textId="77777777" w:rsidR="001730EB" w:rsidRPr="00B438ED" w:rsidRDefault="001730EB" w:rsidP="001B60E4">
            <w:pPr>
              <w:jc w:val="right"/>
              <w:rPr>
                <w:sz w:val="16"/>
                <w:szCs w:val="16"/>
              </w:rPr>
            </w:pPr>
            <w:r w:rsidRPr="00B438ED">
              <w:rPr>
                <w:sz w:val="16"/>
                <w:szCs w:val="16"/>
              </w:rPr>
              <w:t>2,142,405</w:t>
            </w:r>
          </w:p>
        </w:tc>
      </w:tr>
      <w:tr w:rsidR="00475139" w:rsidRPr="00E270FE" w14:paraId="66DAC703" w14:textId="77777777" w:rsidTr="00FC352B">
        <w:tc>
          <w:tcPr>
            <w:tcW w:w="828" w:type="pct"/>
            <w:gridSpan w:val="2"/>
            <w:vMerge/>
            <w:tcBorders>
              <w:top w:val="single" w:sz="4" w:space="0" w:color="666699"/>
              <w:left w:val="single" w:sz="4" w:space="0" w:color="666699"/>
              <w:bottom w:val="single" w:sz="4" w:space="0" w:color="666699"/>
              <w:right w:val="single" w:sz="4" w:space="0" w:color="666699"/>
            </w:tcBorders>
            <w:vAlign w:val="center"/>
            <w:hideMark/>
          </w:tcPr>
          <w:p w14:paraId="2E953370" w14:textId="77777777" w:rsidR="001730EB" w:rsidRPr="00E270FE" w:rsidRDefault="001730EB" w:rsidP="001B60E4">
            <w:pPr>
              <w:jc w:val="left"/>
              <w:rPr>
                <w:sz w:val="18"/>
                <w:szCs w:val="18"/>
                <w:lang w:val="en-US"/>
              </w:rPr>
            </w:pPr>
          </w:p>
        </w:tc>
        <w:tc>
          <w:tcPr>
            <w:tcW w:w="527" w:type="pct"/>
            <w:tcBorders>
              <w:top w:val="single" w:sz="4" w:space="0" w:color="666699"/>
              <w:left w:val="single" w:sz="4" w:space="0" w:color="666699"/>
              <w:bottom w:val="single" w:sz="4" w:space="0" w:color="666699"/>
              <w:right w:val="single" w:sz="4" w:space="0" w:color="666699"/>
            </w:tcBorders>
            <w:hideMark/>
          </w:tcPr>
          <w:p w14:paraId="2CE30902" w14:textId="77777777" w:rsidR="001730EB" w:rsidRPr="00E270FE" w:rsidRDefault="001730EB" w:rsidP="001B60E4">
            <w:pPr>
              <w:bidi/>
              <w:spacing w:after="60"/>
              <w:jc w:val="left"/>
              <w:rPr>
                <w:sz w:val="18"/>
                <w:szCs w:val="18"/>
                <w:rtl/>
                <w:lang w:val="en-US" w:bidi="ar-SA"/>
              </w:rPr>
            </w:pPr>
            <w:r w:rsidRPr="00E270FE">
              <w:rPr>
                <w:rFonts w:hint="cs"/>
                <w:sz w:val="18"/>
                <w:szCs w:val="18"/>
                <w:rtl/>
              </w:rPr>
              <w:t>تكاليف الدعم</w:t>
            </w:r>
          </w:p>
        </w:tc>
        <w:tc>
          <w:tcPr>
            <w:tcW w:w="383" w:type="pct"/>
            <w:tcBorders>
              <w:top w:val="single" w:sz="4" w:space="0" w:color="666699"/>
              <w:left w:val="single" w:sz="4" w:space="0" w:color="666699"/>
              <w:bottom w:val="single" w:sz="4" w:space="0" w:color="666699"/>
              <w:right w:val="single" w:sz="4" w:space="0" w:color="666699"/>
            </w:tcBorders>
          </w:tcPr>
          <w:p w14:paraId="1CDD69D8" w14:textId="77777777" w:rsidR="001730EB" w:rsidRPr="00B438ED" w:rsidRDefault="001730EB" w:rsidP="001B60E4">
            <w:pPr>
              <w:spacing w:after="60"/>
              <w:jc w:val="right"/>
              <w:rPr>
                <w:sz w:val="16"/>
                <w:szCs w:val="16"/>
                <w:lang w:val="en-US"/>
              </w:rPr>
            </w:pPr>
            <w:r w:rsidRPr="00B438ED">
              <w:rPr>
                <w:sz w:val="16"/>
                <w:szCs w:val="16"/>
              </w:rPr>
              <w:t>0</w:t>
            </w:r>
          </w:p>
        </w:tc>
        <w:tc>
          <w:tcPr>
            <w:tcW w:w="385" w:type="pct"/>
            <w:tcBorders>
              <w:top w:val="single" w:sz="4" w:space="0" w:color="666699"/>
              <w:left w:val="single" w:sz="4" w:space="0" w:color="666699"/>
              <w:bottom w:val="single" w:sz="4" w:space="0" w:color="666699"/>
              <w:right w:val="single" w:sz="4" w:space="0" w:color="666699"/>
            </w:tcBorders>
          </w:tcPr>
          <w:p w14:paraId="75324E52" w14:textId="77777777" w:rsidR="001730EB" w:rsidRPr="00B438ED" w:rsidRDefault="001730EB" w:rsidP="001B60E4">
            <w:pPr>
              <w:spacing w:after="60"/>
              <w:jc w:val="right"/>
              <w:rPr>
                <w:sz w:val="16"/>
                <w:szCs w:val="16"/>
                <w:lang w:val="en-US"/>
              </w:rPr>
            </w:pPr>
            <w:r w:rsidRPr="00B438ED">
              <w:rPr>
                <w:sz w:val="16"/>
                <w:szCs w:val="16"/>
              </w:rPr>
              <w:t>0</w:t>
            </w:r>
          </w:p>
        </w:tc>
        <w:tc>
          <w:tcPr>
            <w:tcW w:w="440" w:type="pct"/>
            <w:gridSpan w:val="2"/>
            <w:tcBorders>
              <w:top w:val="single" w:sz="4" w:space="0" w:color="666699"/>
              <w:left w:val="single" w:sz="4" w:space="0" w:color="666699"/>
              <w:bottom w:val="single" w:sz="4" w:space="0" w:color="666699"/>
              <w:right w:val="single" w:sz="4" w:space="0" w:color="666699"/>
            </w:tcBorders>
          </w:tcPr>
          <w:p w14:paraId="25F38B3D" w14:textId="77777777" w:rsidR="001730EB" w:rsidRPr="00B438ED" w:rsidRDefault="001730EB" w:rsidP="001B60E4">
            <w:pPr>
              <w:spacing w:after="60"/>
              <w:jc w:val="right"/>
              <w:rPr>
                <w:sz w:val="16"/>
                <w:szCs w:val="16"/>
                <w:lang w:val="en-US"/>
              </w:rPr>
            </w:pPr>
            <w:r w:rsidRPr="00B438ED">
              <w:rPr>
                <w:sz w:val="16"/>
                <w:szCs w:val="16"/>
              </w:rPr>
              <w:t>0</w:t>
            </w:r>
          </w:p>
        </w:tc>
        <w:tc>
          <w:tcPr>
            <w:tcW w:w="396" w:type="pct"/>
            <w:tcBorders>
              <w:top w:val="single" w:sz="4" w:space="0" w:color="666699"/>
              <w:left w:val="single" w:sz="4" w:space="0" w:color="666699"/>
              <w:bottom w:val="single" w:sz="4" w:space="0" w:color="666699"/>
              <w:right w:val="single" w:sz="4" w:space="0" w:color="666699"/>
            </w:tcBorders>
          </w:tcPr>
          <w:p w14:paraId="0B3168EC" w14:textId="77777777" w:rsidR="001730EB" w:rsidRPr="00B438ED" w:rsidRDefault="001730EB" w:rsidP="001B60E4">
            <w:pPr>
              <w:spacing w:after="60"/>
              <w:jc w:val="right"/>
              <w:rPr>
                <w:sz w:val="16"/>
                <w:szCs w:val="16"/>
                <w:lang w:val="en-US"/>
              </w:rPr>
            </w:pPr>
            <w:r w:rsidRPr="00B438ED">
              <w:rPr>
                <w:sz w:val="16"/>
                <w:szCs w:val="16"/>
              </w:rPr>
              <w:t>0</w:t>
            </w:r>
          </w:p>
        </w:tc>
        <w:tc>
          <w:tcPr>
            <w:tcW w:w="442" w:type="pct"/>
            <w:tcBorders>
              <w:top w:val="single" w:sz="4" w:space="0" w:color="666699"/>
              <w:left w:val="single" w:sz="4" w:space="0" w:color="666699"/>
              <w:bottom w:val="single" w:sz="4" w:space="0" w:color="666699"/>
              <w:right w:val="single" w:sz="4" w:space="0" w:color="666699"/>
            </w:tcBorders>
          </w:tcPr>
          <w:p w14:paraId="0192DD56" w14:textId="77777777" w:rsidR="001730EB" w:rsidRPr="00B438ED" w:rsidRDefault="001730EB" w:rsidP="001B60E4">
            <w:pPr>
              <w:jc w:val="right"/>
              <w:rPr>
                <w:sz w:val="16"/>
                <w:szCs w:val="16"/>
              </w:rPr>
            </w:pPr>
            <w:r w:rsidRPr="00B438ED">
              <w:rPr>
                <w:sz w:val="16"/>
                <w:szCs w:val="16"/>
              </w:rPr>
              <w:t>149,968</w:t>
            </w:r>
          </w:p>
        </w:tc>
        <w:tc>
          <w:tcPr>
            <w:tcW w:w="347" w:type="pct"/>
            <w:tcBorders>
              <w:top w:val="single" w:sz="4" w:space="0" w:color="666699"/>
              <w:left w:val="single" w:sz="4" w:space="0" w:color="666699"/>
              <w:bottom w:val="single" w:sz="4" w:space="0" w:color="666699"/>
              <w:right w:val="single" w:sz="4" w:space="0" w:color="666699"/>
            </w:tcBorders>
            <w:hideMark/>
          </w:tcPr>
          <w:p w14:paraId="7A41D72C" w14:textId="77777777" w:rsidR="001730EB" w:rsidRPr="00B438ED" w:rsidRDefault="001730EB" w:rsidP="001B60E4">
            <w:pPr>
              <w:spacing w:after="60"/>
              <w:jc w:val="right"/>
              <w:rPr>
                <w:sz w:val="16"/>
                <w:szCs w:val="16"/>
                <w:lang w:val="en-US"/>
              </w:rPr>
            </w:pPr>
            <w:r w:rsidRPr="00B438ED">
              <w:rPr>
                <w:sz w:val="16"/>
                <w:szCs w:val="16"/>
              </w:rPr>
              <w:t>0</w:t>
            </w:r>
          </w:p>
        </w:tc>
        <w:tc>
          <w:tcPr>
            <w:tcW w:w="420" w:type="pct"/>
            <w:tcBorders>
              <w:top w:val="single" w:sz="4" w:space="0" w:color="666699"/>
              <w:left w:val="single" w:sz="4" w:space="0" w:color="666699"/>
              <w:bottom w:val="single" w:sz="4" w:space="0" w:color="666699"/>
              <w:right w:val="single" w:sz="4" w:space="0" w:color="666699"/>
            </w:tcBorders>
          </w:tcPr>
          <w:p w14:paraId="4AE8B642" w14:textId="77777777" w:rsidR="001730EB" w:rsidRPr="00B438ED" w:rsidRDefault="001730EB" w:rsidP="001B60E4">
            <w:pPr>
              <w:spacing w:after="60"/>
              <w:jc w:val="right"/>
              <w:rPr>
                <w:sz w:val="16"/>
                <w:szCs w:val="16"/>
                <w:lang w:val="en-US"/>
              </w:rPr>
            </w:pPr>
            <w:r w:rsidRPr="00B438ED">
              <w:rPr>
                <w:sz w:val="16"/>
                <w:szCs w:val="16"/>
              </w:rPr>
              <w:t>0</w:t>
            </w:r>
          </w:p>
        </w:tc>
        <w:tc>
          <w:tcPr>
            <w:tcW w:w="418" w:type="pct"/>
            <w:tcBorders>
              <w:top w:val="single" w:sz="4" w:space="0" w:color="666699"/>
              <w:left w:val="single" w:sz="4" w:space="0" w:color="666699"/>
              <w:bottom w:val="single" w:sz="4" w:space="0" w:color="666699"/>
              <w:right w:val="single" w:sz="4" w:space="0" w:color="666699"/>
            </w:tcBorders>
          </w:tcPr>
          <w:p w14:paraId="5CA4F058" w14:textId="77777777" w:rsidR="001730EB" w:rsidRPr="00B438ED" w:rsidRDefault="001730EB" w:rsidP="001B60E4">
            <w:pPr>
              <w:spacing w:after="60"/>
              <w:jc w:val="right"/>
              <w:rPr>
                <w:sz w:val="16"/>
                <w:szCs w:val="16"/>
                <w:lang w:val="en-US"/>
              </w:rPr>
            </w:pPr>
            <w:r w:rsidRPr="00B438ED">
              <w:rPr>
                <w:sz w:val="16"/>
                <w:szCs w:val="16"/>
              </w:rPr>
              <w:t>0</w:t>
            </w:r>
          </w:p>
        </w:tc>
        <w:tc>
          <w:tcPr>
            <w:tcW w:w="413" w:type="pct"/>
            <w:tcBorders>
              <w:top w:val="single" w:sz="4" w:space="0" w:color="666699"/>
              <w:left w:val="single" w:sz="4" w:space="0" w:color="666699"/>
              <w:bottom w:val="single" w:sz="4" w:space="0" w:color="666699"/>
              <w:right w:val="single" w:sz="4" w:space="0" w:color="666699"/>
            </w:tcBorders>
            <w:hideMark/>
          </w:tcPr>
          <w:p w14:paraId="3EA54F2A" w14:textId="77777777" w:rsidR="001730EB" w:rsidRPr="00B438ED" w:rsidRDefault="001730EB" w:rsidP="001B60E4">
            <w:pPr>
              <w:jc w:val="right"/>
              <w:rPr>
                <w:sz w:val="16"/>
                <w:szCs w:val="16"/>
              </w:rPr>
            </w:pPr>
            <w:r w:rsidRPr="00B438ED">
              <w:rPr>
                <w:sz w:val="16"/>
                <w:szCs w:val="16"/>
              </w:rPr>
              <w:t>149,968</w:t>
            </w:r>
          </w:p>
        </w:tc>
      </w:tr>
    </w:tbl>
    <w:p w14:paraId="7211A63D" w14:textId="77777777" w:rsidR="00C971C5" w:rsidRPr="00345D7D" w:rsidRDefault="00C971C5" w:rsidP="00164E52">
      <w:pPr>
        <w:pStyle w:val="StyleHeader4Para4Left0Firstline0"/>
        <w:numPr>
          <w:ilvl w:val="0"/>
          <w:numId w:val="0"/>
        </w:numPr>
        <w:bidi/>
        <w:rPr>
          <w:sz w:val="18"/>
          <w:szCs w:val="18"/>
          <w:rtl/>
          <w:lang w:val="en-US" w:bidi="ar-SA"/>
        </w:rPr>
      </w:pPr>
      <w:r w:rsidRPr="00345D7D">
        <w:rPr>
          <w:rFonts w:hint="cs"/>
          <w:sz w:val="18"/>
          <w:szCs w:val="18"/>
          <w:rtl/>
          <w:lang w:val="en-US" w:bidi="ar-SA"/>
        </w:rPr>
        <w:t xml:space="preserve">*  </w:t>
      </w:r>
      <w:r w:rsidR="00164E52" w:rsidRPr="00345D7D">
        <w:rPr>
          <w:rFonts w:hint="cs"/>
          <w:sz w:val="18"/>
          <w:szCs w:val="18"/>
          <w:rtl/>
          <w:lang w:val="en-US" w:bidi="ar-SA"/>
        </w:rPr>
        <w:t>على النحو المبين في الاتفاق المعدل للنظر فيه في الاجتماع التسعين مع الأخذ في الاعتبار أن الشريحة الثانية المستحق تقديمها إلى الاجتماع السادس والثمانين في عام 2020 قد تم تقديمها إلى الاجتماع التسعين في عام 2022 وسيتم طلب الشريحة الثالثة المقررة مبدأيا لعام 2022 في عام 2024</w:t>
      </w:r>
      <w:r w:rsidRPr="00345D7D">
        <w:rPr>
          <w:rFonts w:hint="cs"/>
          <w:sz w:val="18"/>
          <w:szCs w:val="18"/>
          <w:rtl/>
          <w:lang w:val="en-US" w:bidi="ar-SA"/>
        </w:rPr>
        <w:t>.</w:t>
      </w:r>
    </w:p>
    <w:tbl>
      <w:tblPr>
        <w:tblStyle w:val="TableGrid"/>
        <w:tblpPr w:leftFromText="180" w:rightFromText="180" w:vertAnchor="text" w:horzAnchor="margin" w:tblpXSpec="center" w:tblpY="184"/>
        <w:bidiVisual/>
        <w:tblW w:w="521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21"/>
        <w:gridCol w:w="7269"/>
      </w:tblGrid>
      <w:tr w:rsidR="00FC352B" w:rsidRPr="00E270FE" w14:paraId="2653D9D9" w14:textId="77777777" w:rsidTr="001B60E4">
        <w:trPr>
          <w:trHeight w:val="240"/>
        </w:trPr>
        <w:tc>
          <w:tcPr>
            <w:tcW w:w="1362" w:type="pct"/>
            <w:tcBorders>
              <w:top w:val="single" w:sz="4" w:space="0" w:color="666699"/>
              <w:left w:val="single" w:sz="4" w:space="0" w:color="666699"/>
              <w:bottom w:val="single" w:sz="4" w:space="0" w:color="666699"/>
              <w:right w:val="single" w:sz="4" w:space="0" w:color="666699"/>
            </w:tcBorders>
            <w:hideMark/>
          </w:tcPr>
          <w:p w14:paraId="2A235E6F" w14:textId="77777777" w:rsidR="00FC352B" w:rsidRPr="00E270FE" w:rsidRDefault="00FC352B" w:rsidP="001B60E4">
            <w:pPr>
              <w:bidi/>
              <w:spacing w:after="60"/>
              <w:ind w:left="171"/>
              <w:jc w:val="left"/>
              <w:rPr>
                <w:bCs/>
                <w:sz w:val="18"/>
                <w:szCs w:val="18"/>
                <w:rtl/>
                <w:lang w:val="en-US" w:bidi="ar-SA"/>
              </w:rPr>
            </w:pPr>
            <w:r w:rsidRPr="00E270FE">
              <w:rPr>
                <w:rFonts w:hint="cs"/>
                <w:bCs/>
                <w:sz w:val="18"/>
                <w:szCs w:val="18"/>
                <w:rtl/>
                <w:lang w:val="en-US"/>
              </w:rPr>
              <w:t>توصية الأمانة</w:t>
            </w:r>
          </w:p>
        </w:tc>
        <w:tc>
          <w:tcPr>
            <w:tcW w:w="3638" w:type="pct"/>
            <w:tcBorders>
              <w:top w:val="single" w:sz="4" w:space="0" w:color="666699"/>
              <w:left w:val="single" w:sz="4" w:space="0" w:color="666699"/>
              <w:bottom w:val="single" w:sz="4" w:space="0" w:color="666699"/>
              <w:right w:val="single" w:sz="4" w:space="0" w:color="666699"/>
            </w:tcBorders>
            <w:hideMark/>
          </w:tcPr>
          <w:p w14:paraId="29EA8DEF" w14:textId="77777777" w:rsidR="00FC352B" w:rsidRPr="00E270FE" w:rsidRDefault="00FC352B" w:rsidP="001B60E4">
            <w:pPr>
              <w:bidi/>
              <w:spacing w:after="60"/>
              <w:jc w:val="center"/>
              <w:rPr>
                <w:sz w:val="18"/>
                <w:szCs w:val="18"/>
                <w:lang w:bidi="ar-SA"/>
              </w:rPr>
            </w:pPr>
            <w:r w:rsidRPr="00E270FE">
              <w:rPr>
                <w:rFonts w:hint="cs"/>
                <w:sz w:val="18"/>
                <w:szCs w:val="18"/>
                <w:rtl/>
              </w:rPr>
              <w:t>النظر فيه بصفة فردية</w:t>
            </w:r>
          </w:p>
        </w:tc>
      </w:tr>
    </w:tbl>
    <w:p w14:paraId="79D9335E" w14:textId="77777777" w:rsidR="00DA3381" w:rsidRPr="00FB74E4" w:rsidRDefault="00DA3381" w:rsidP="00FB40AD">
      <w:pPr>
        <w:pStyle w:val="Heading3"/>
        <w:numPr>
          <w:ilvl w:val="0"/>
          <w:numId w:val="0"/>
        </w:numPr>
        <w:bidi/>
        <w:jc w:val="center"/>
        <w:rPr>
          <w:b/>
          <w:bCs/>
          <w:sz w:val="26"/>
          <w:szCs w:val="26"/>
          <w:rtl/>
          <w:lang w:bidi="ar-SA"/>
        </w:rPr>
      </w:pPr>
      <w:r w:rsidRPr="00FB74E4">
        <w:rPr>
          <w:b/>
          <w:bCs/>
          <w:sz w:val="26"/>
          <w:szCs w:val="26"/>
          <w:rtl/>
        </w:rPr>
        <w:t>وصف المشروع</w:t>
      </w:r>
    </w:p>
    <w:p w14:paraId="1C949FAD" w14:textId="77777777" w:rsidR="00DA3381" w:rsidRPr="00FB74E4" w:rsidRDefault="000073EC" w:rsidP="000073EC">
      <w:pPr>
        <w:pStyle w:val="Heading3"/>
        <w:numPr>
          <w:ilvl w:val="0"/>
          <w:numId w:val="26"/>
        </w:numPr>
        <w:bidi/>
        <w:ind w:left="0" w:firstLine="0"/>
        <w:rPr>
          <w:sz w:val="26"/>
          <w:szCs w:val="26"/>
        </w:rPr>
      </w:pPr>
      <w:r w:rsidRPr="00FB74E4">
        <w:rPr>
          <w:sz w:val="26"/>
          <w:szCs w:val="26"/>
          <w:rtl/>
        </w:rPr>
        <w:t>نيابة عن حكومة بنغلاديش</w:t>
      </w:r>
      <w:r w:rsidR="00DA3381" w:rsidRPr="00FB74E4">
        <w:rPr>
          <w:sz w:val="26"/>
          <w:szCs w:val="26"/>
          <w:rtl/>
        </w:rPr>
        <w:t>، قد</w:t>
      </w:r>
      <w:r w:rsidRPr="00FB74E4">
        <w:rPr>
          <w:sz w:val="26"/>
          <w:szCs w:val="26"/>
          <w:rtl/>
        </w:rPr>
        <w:t>م برنامج الأمم المتحدة الإنمائي</w:t>
      </w:r>
      <w:r w:rsidR="00DA3381" w:rsidRPr="00FB74E4">
        <w:rPr>
          <w:sz w:val="26"/>
          <w:szCs w:val="26"/>
          <w:rtl/>
        </w:rPr>
        <w:t>،</w:t>
      </w:r>
      <w:r w:rsidRPr="00FB74E4">
        <w:rPr>
          <w:sz w:val="26"/>
          <w:szCs w:val="26"/>
          <w:rtl/>
        </w:rPr>
        <w:t xml:space="preserve"> بصفته الوكالة المنفذة الرئيسية</w:t>
      </w:r>
      <w:r w:rsidR="00DA3381" w:rsidRPr="00FB74E4">
        <w:rPr>
          <w:sz w:val="26"/>
          <w:szCs w:val="26"/>
          <w:rtl/>
        </w:rPr>
        <w:t xml:space="preserve">، طلبًا للحصول على تمويل للشريحة الثانية من المرحلة الثانية من خطة إدارة </w:t>
      </w:r>
      <w:r w:rsidRPr="00FB74E4">
        <w:rPr>
          <w:rFonts w:hint="cs"/>
          <w:sz w:val="26"/>
          <w:szCs w:val="26"/>
          <w:rtl/>
        </w:rPr>
        <w:t>إزالة المواد الهيدروكلوروفلوروكربونية</w:t>
      </w:r>
      <w:r w:rsidR="00DA3381" w:rsidRPr="00FB74E4">
        <w:rPr>
          <w:sz w:val="26"/>
          <w:szCs w:val="26"/>
          <w:rtl/>
        </w:rPr>
        <w:t>، بمبلغ</w:t>
      </w:r>
      <w:r w:rsidRPr="00FB74E4">
        <w:rPr>
          <w:rFonts w:hint="cs"/>
          <w:sz w:val="26"/>
          <w:szCs w:val="26"/>
          <w:rtl/>
        </w:rPr>
        <w:t xml:space="preserve"> قدره 2,142,405</w:t>
      </w:r>
      <w:r w:rsidRPr="00FB74E4">
        <w:rPr>
          <w:sz w:val="26"/>
          <w:szCs w:val="26"/>
          <w:rtl/>
        </w:rPr>
        <w:t xml:space="preserve"> دولار</w:t>
      </w:r>
      <w:r w:rsidRPr="00FB74E4">
        <w:rPr>
          <w:rFonts w:hint="cs"/>
          <w:sz w:val="26"/>
          <w:szCs w:val="26"/>
          <w:rtl/>
        </w:rPr>
        <w:t>ا</w:t>
      </w:r>
      <w:r w:rsidRPr="00FB74E4">
        <w:rPr>
          <w:sz w:val="26"/>
          <w:szCs w:val="26"/>
          <w:rtl/>
        </w:rPr>
        <w:t xml:space="preserve"> أمريكي</w:t>
      </w:r>
      <w:r w:rsidRPr="00FB74E4">
        <w:rPr>
          <w:rFonts w:hint="cs"/>
          <w:sz w:val="26"/>
          <w:szCs w:val="26"/>
          <w:rtl/>
        </w:rPr>
        <w:t>ا</w:t>
      </w:r>
      <w:r w:rsidR="00DA3381" w:rsidRPr="00FB74E4">
        <w:rPr>
          <w:sz w:val="26"/>
          <w:szCs w:val="26"/>
          <w:rtl/>
        </w:rPr>
        <w:t xml:space="preserve">، بالإضافة إلى </w:t>
      </w:r>
      <w:r w:rsidRPr="00FB74E4">
        <w:rPr>
          <w:rFonts w:hint="cs"/>
          <w:sz w:val="26"/>
          <w:szCs w:val="26"/>
          <w:rtl/>
        </w:rPr>
        <w:t xml:space="preserve">تكاليف دعم </w:t>
      </w:r>
      <w:r w:rsidRPr="00FB74E4">
        <w:rPr>
          <w:sz w:val="26"/>
          <w:szCs w:val="26"/>
          <w:rtl/>
        </w:rPr>
        <w:t>الوكالة</w:t>
      </w:r>
      <w:r w:rsidRPr="00FB74E4">
        <w:rPr>
          <w:rFonts w:hint="cs"/>
          <w:sz w:val="26"/>
          <w:szCs w:val="26"/>
          <w:rtl/>
        </w:rPr>
        <w:t xml:space="preserve"> وقدرها</w:t>
      </w:r>
      <w:r w:rsidR="00DA3381" w:rsidRPr="00FB74E4">
        <w:rPr>
          <w:sz w:val="26"/>
          <w:szCs w:val="26"/>
          <w:rtl/>
        </w:rPr>
        <w:t xml:space="preserve"> 149</w:t>
      </w:r>
      <w:r w:rsidRPr="00FB74E4">
        <w:rPr>
          <w:rFonts w:hint="cs"/>
          <w:sz w:val="26"/>
          <w:szCs w:val="26"/>
          <w:rtl/>
        </w:rPr>
        <w:t>,</w:t>
      </w:r>
      <w:r w:rsidR="00DA3381" w:rsidRPr="00FB74E4">
        <w:rPr>
          <w:sz w:val="26"/>
          <w:szCs w:val="26"/>
          <w:rtl/>
        </w:rPr>
        <w:t>968 دولار</w:t>
      </w:r>
      <w:r w:rsidRPr="00FB74E4">
        <w:rPr>
          <w:rFonts w:hint="cs"/>
          <w:sz w:val="26"/>
          <w:szCs w:val="26"/>
          <w:rtl/>
        </w:rPr>
        <w:t>ا</w:t>
      </w:r>
      <w:r w:rsidR="00DA3381" w:rsidRPr="00FB74E4">
        <w:rPr>
          <w:sz w:val="26"/>
          <w:szCs w:val="26"/>
          <w:rtl/>
        </w:rPr>
        <w:t xml:space="preserve"> أمريكي</w:t>
      </w:r>
      <w:r w:rsidRPr="00FB74E4">
        <w:rPr>
          <w:rFonts w:hint="cs"/>
          <w:sz w:val="26"/>
          <w:szCs w:val="26"/>
          <w:rtl/>
        </w:rPr>
        <w:t>ا</w:t>
      </w:r>
      <w:r w:rsidR="00DA3381" w:rsidRPr="00FB74E4">
        <w:rPr>
          <w:sz w:val="26"/>
          <w:szCs w:val="26"/>
          <w:rtl/>
        </w:rPr>
        <w:t xml:space="preserve"> لبرنامج الأمم المتحدة الإنمائي فقط.</w:t>
      </w:r>
      <w:r w:rsidR="00E52581" w:rsidRPr="00FB74E4">
        <w:rPr>
          <w:rStyle w:val="FootnoteReference"/>
          <w:sz w:val="26"/>
          <w:szCs w:val="26"/>
          <w:rtl/>
        </w:rPr>
        <w:footnoteReference w:id="2"/>
      </w:r>
      <w:r w:rsidR="00DA3381" w:rsidRPr="00FB74E4">
        <w:rPr>
          <w:sz w:val="26"/>
          <w:szCs w:val="26"/>
          <w:rtl/>
        </w:rPr>
        <w:t xml:space="preserve"> </w:t>
      </w:r>
      <w:r w:rsidRPr="00FB74E4">
        <w:rPr>
          <w:rFonts w:hint="cs"/>
          <w:sz w:val="26"/>
          <w:szCs w:val="26"/>
          <w:rtl/>
        </w:rPr>
        <w:t>ويشمل</w:t>
      </w:r>
      <w:r w:rsidR="00DA3381" w:rsidRPr="00FB74E4">
        <w:rPr>
          <w:sz w:val="26"/>
          <w:szCs w:val="26"/>
          <w:rtl/>
        </w:rPr>
        <w:t xml:space="preserve"> </w:t>
      </w:r>
      <w:r w:rsidRPr="00FB74E4">
        <w:rPr>
          <w:rFonts w:hint="cs"/>
          <w:sz w:val="26"/>
          <w:szCs w:val="26"/>
          <w:rtl/>
        </w:rPr>
        <w:t>الطلب</w:t>
      </w:r>
      <w:r w:rsidR="00DA3381" w:rsidRPr="00FB74E4">
        <w:rPr>
          <w:sz w:val="26"/>
          <w:szCs w:val="26"/>
          <w:rtl/>
        </w:rPr>
        <w:t xml:space="preserve"> تقريرًا مرحليًا عن تنفيذ الشريحة الأولى، وخطة تنفيذ الشريحة للفترة من 2022 إلى 2024.</w:t>
      </w:r>
    </w:p>
    <w:p w14:paraId="0CBE7383" w14:textId="77777777" w:rsidR="00DA3381" w:rsidRPr="00FB74E4" w:rsidRDefault="00DA3381" w:rsidP="000073EC">
      <w:pPr>
        <w:pStyle w:val="Heading3"/>
        <w:numPr>
          <w:ilvl w:val="0"/>
          <w:numId w:val="0"/>
        </w:numPr>
        <w:bidi/>
        <w:rPr>
          <w:sz w:val="26"/>
          <w:szCs w:val="26"/>
          <w:u w:val="single"/>
          <w:rtl/>
          <w:lang w:bidi="ar-SA"/>
        </w:rPr>
      </w:pPr>
      <w:r w:rsidRPr="00FB74E4">
        <w:rPr>
          <w:sz w:val="26"/>
          <w:szCs w:val="26"/>
          <w:u w:val="single"/>
          <w:rtl/>
        </w:rPr>
        <w:t xml:space="preserve">تقرير عن استهلاك </w:t>
      </w:r>
      <w:r w:rsidR="000073EC" w:rsidRPr="00FB74E4">
        <w:rPr>
          <w:rFonts w:hint="cs"/>
          <w:sz w:val="26"/>
          <w:szCs w:val="26"/>
          <w:u w:val="single"/>
          <w:rtl/>
        </w:rPr>
        <w:t>المواد الهيدروكلوروفلوروكربونية</w:t>
      </w:r>
    </w:p>
    <w:p w14:paraId="01621CE5" w14:textId="77777777" w:rsidR="00DA3381" w:rsidRPr="00FB74E4" w:rsidRDefault="00DA3381" w:rsidP="00E52581">
      <w:pPr>
        <w:pStyle w:val="Heading3"/>
        <w:numPr>
          <w:ilvl w:val="0"/>
          <w:numId w:val="26"/>
        </w:numPr>
        <w:bidi/>
        <w:ind w:left="0" w:firstLine="0"/>
        <w:rPr>
          <w:sz w:val="26"/>
          <w:szCs w:val="26"/>
        </w:rPr>
      </w:pPr>
      <w:r w:rsidRPr="00FB74E4">
        <w:rPr>
          <w:sz w:val="26"/>
          <w:szCs w:val="26"/>
          <w:rtl/>
        </w:rPr>
        <w:t>أبلغت حكومة بنغلاديش في إطار</w:t>
      </w:r>
      <w:r w:rsidR="000073EC" w:rsidRPr="00FB74E4">
        <w:rPr>
          <w:rFonts w:hint="cs"/>
          <w:sz w:val="26"/>
          <w:szCs w:val="26"/>
          <w:rtl/>
        </w:rPr>
        <w:t xml:space="preserve"> تقرير</w:t>
      </w:r>
      <w:r w:rsidRPr="00FB74E4">
        <w:rPr>
          <w:sz w:val="26"/>
          <w:szCs w:val="26"/>
          <w:rtl/>
        </w:rPr>
        <w:t xml:space="preserve"> تنفيذ البرنامج القطري عن استهلاك قدره 44.21 طن </w:t>
      </w:r>
      <w:r w:rsidR="000073EC" w:rsidRPr="00FB74E4">
        <w:rPr>
          <w:rFonts w:hint="cs"/>
          <w:sz w:val="26"/>
          <w:szCs w:val="26"/>
          <w:rtl/>
        </w:rPr>
        <w:t>من قدرات</w:t>
      </w:r>
      <w:r w:rsidRPr="00FB74E4">
        <w:rPr>
          <w:sz w:val="26"/>
          <w:szCs w:val="26"/>
          <w:rtl/>
        </w:rPr>
        <w:t xml:space="preserve"> استنفاد الأوزون من </w:t>
      </w:r>
      <w:r w:rsidR="000073EC" w:rsidRPr="00FB74E4">
        <w:rPr>
          <w:rFonts w:hint="cs"/>
          <w:sz w:val="26"/>
          <w:szCs w:val="26"/>
          <w:rtl/>
        </w:rPr>
        <w:t>المواد الهيدروكلوروفلوروكربونية</w:t>
      </w:r>
      <w:r w:rsidR="000073EC" w:rsidRPr="00FB74E4">
        <w:rPr>
          <w:sz w:val="26"/>
          <w:szCs w:val="26"/>
          <w:rtl/>
        </w:rPr>
        <w:t xml:space="preserve"> </w:t>
      </w:r>
      <w:r w:rsidR="00E52581" w:rsidRPr="00FB74E4">
        <w:rPr>
          <w:sz w:val="26"/>
          <w:szCs w:val="26"/>
          <w:rtl/>
        </w:rPr>
        <w:t>فلورية في عام 2021</w:t>
      </w:r>
      <w:r w:rsidRPr="00FB74E4">
        <w:rPr>
          <w:sz w:val="26"/>
          <w:szCs w:val="26"/>
          <w:rtl/>
        </w:rPr>
        <w:t>، وهو أقل بنسبة 39 في المائة من خط الأساس</w:t>
      </w:r>
      <w:r w:rsidR="00E52581" w:rsidRPr="00FB74E4">
        <w:rPr>
          <w:rFonts w:hint="cs"/>
          <w:sz w:val="26"/>
          <w:szCs w:val="26"/>
          <w:rtl/>
        </w:rPr>
        <w:t xml:space="preserve"> المحدد</w:t>
      </w:r>
      <w:r w:rsidRPr="00FB74E4">
        <w:rPr>
          <w:sz w:val="26"/>
          <w:szCs w:val="26"/>
          <w:rtl/>
        </w:rPr>
        <w:t xml:space="preserve"> </w:t>
      </w:r>
      <w:r w:rsidR="00E52581" w:rsidRPr="00FB74E4">
        <w:rPr>
          <w:rFonts w:hint="cs"/>
          <w:sz w:val="26"/>
          <w:szCs w:val="26"/>
          <w:rtl/>
        </w:rPr>
        <w:t>المواد الهيدروكلوروفلوروكربونية</w:t>
      </w:r>
      <w:r w:rsidR="00E52581" w:rsidRPr="00FB74E4">
        <w:rPr>
          <w:sz w:val="26"/>
          <w:szCs w:val="26"/>
          <w:rtl/>
        </w:rPr>
        <w:t xml:space="preserve"> </w:t>
      </w:r>
      <w:r w:rsidRPr="00FB74E4">
        <w:rPr>
          <w:sz w:val="26"/>
          <w:szCs w:val="26"/>
          <w:rtl/>
        </w:rPr>
        <w:t>للامتثال</w:t>
      </w:r>
      <w:r w:rsidR="00E52581" w:rsidRPr="00FB74E4">
        <w:rPr>
          <w:rFonts w:hint="cs"/>
          <w:sz w:val="26"/>
          <w:szCs w:val="26"/>
          <w:rtl/>
        </w:rPr>
        <w:t xml:space="preserve"> له</w:t>
      </w:r>
      <w:r w:rsidRPr="00FB74E4">
        <w:rPr>
          <w:sz w:val="26"/>
          <w:szCs w:val="26"/>
          <w:rtl/>
        </w:rPr>
        <w:t xml:space="preserve">. </w:t>
      </w:r>
      <w:r w:rsidR="00E52581" w:rsidRPr="00FB74E4">
        <w:rPr>
          <w:rFonts w:hint="cs"/>
          <w:sz w:val="26"/>
          <w:szCs w:val="26"/>
          <w:rtl/>
        </w:rPr>
        <w:t>و</w:t>
      </w:r>
      <w:r w:rsidRPr="00FB74E4">
        <w:rPr>
          <w:sz w:val="26"/>
          <w:szCs w:val="26"/>
          <w:rtl/>
        </w:rPr>
        <w:t xml:space="preserve">لم يتم الإبلاغ بعد عن بيانات المادة 7 لعام 2021. </w:t>
      </w:r>
      <w:r w:rsidR="00E52581" w:rsidRPr="00FB74E4">
        <w:rPr>
          <w:rFonts w:hint="cs"/>
          <w:sz w:val="26"/>
          <w:szCs w:val="26"/>
          <w:rtl/>
        </w:rPr>
        <w:t>و</w:t>
      </w:r>
      <w:r w:rsidRPr="00FB74E4">
        <w:rPr>
          <w:sz w:val="26"/>
          <w:szCs w:val="26"/>
          <w:rtl/>
        </w:rPr>
        <w:t xml:space="preserve">يظهر استهلاك 2017 2021 </w:t>
      </w:r>
      <w:r w:rsidR="00E52581" w:rsidRPr="00FB74E4">
        <w:rPr>
          <w:rFonts w:hint="cs"/>
          <w:sz w:val="26"/>
          <w:szCs w:val="26"/>
          <w:rtl/>
        </w:rPr>
        <w:t>للمواد الهيدروكلوروفلوروكربونية</w:t>
      </w:r>
      <w:r w:rsidR="00E52581" w:rsidRPr="00FB74E4">
        <w:rPr>
          <w:sz w:val="26"/>
          <w:szCs w:val="26"/>
          <w:rtl/>
        </w:rPr>
        <w:t xml:space="preserve"> </w:t>
      </w:r>
      <w:r w:rsidRPr="00FB74E4">
        <w:rPr>
          <w:sz w:val="26"/>
          <w:szCs w:val="26"/>
          <w:rtl/>
        </w:rPr>
        <w:t>في الجدول 1.</w:t>
      </w:r>
    </w:p>
    <w:p w14:paraId="2BFB286D" w14:textId="77777777" w:rsidR="007E5D09" w:rsidRPr="00FB74E4" w:rsidRDefault="00E52581" w:rsidP="00E52581">
      <w:pPr>
        <w:pStyle w:val="Heading3"/>
        <w:numPr>
          <w:ilvl w:val="0"/>
          <w:numId w:val="0"/>
        </w:numPr>
        <w:bidi/>
        <w:spacing w:after="0"/>
        <w:rPr>
          <w:b/>
          <w:bCs/>
          <w:sz w:val="26"/>
          <w:szCs w:val="26"/>
          <w:rtl/>
        </w:rPr>
      </w:pPr>
      <w:r w:rsidRPr="00FB74E4">
        <w:rPr>
          <w:b/>
          <w:bCs/>
          <w:sz w:val="26"/>
          <w:szCs w:val="26"/>
          <w:rtl/>
        </w:rPr>
        <w:t>الجدول 1</w:t>
      </w:r>
      <w:r w:rsidRPr="00FB74E4">
        <w:rPr>
          <w:rFonts w:hint="cs"/>
          <w:b/>
          <w:bCs/>
          <w:sz w:val="26"/>
          <w:szCs w:val="26"/>
          <w:rtl/>
        </w:rPr>
        <w:t>-</w:t>
      </w:r>
      <w:r w:rsidR="00DA3381" w:rsidRPr="00FB74E4">
        <w:rPr>
          <w:b/>
          <w:bCs/>
          <w:sz w:val="26"/>
          <w:szCs w:val="26"/>
          <w:rtl/>
        </w:rPr>
        <w:t xml:space="preserve"> استهلاك </w:t>
      </w:r>
      <w:r w:rsidRPr="00FB74E4">
        <w:rPr>
          <w:rFonts w:hint="cs"/>
          <w:b/>
          <w:bCs/>
          <w:sz w:val="26"/>
          <w:szCs w:val="26"/>
          <w:rtl/>
        </w:rPr>
        <w:t>المواد الهيدروكلوروفلوروكربونية</w:t>
      </w:r>
      <w:r w:rsidRPr="00FB74E4">
        <w:rPr>
          <w:b/>
          <w:bCs/>
          <w:sz w:val="26"/>
          <w:szCs w:val="26"/>
          <w:rtl/>
        </w:rPr>
        <w:t xml:space="preserve"> </w:t>
      </w:r>
      <w:r w:rsidR="00DA3381" w:rsidRPr="00FB74E4">
        <w:rPr>
          <w:b/>
          <w:bCs/>
          <w:sz w:val="26"/>
          <w:szCs w:val="26"/>
          <w:rtl/>
        </w:rPr>
        <w:t>في بنغلاديش (</w:t>
      </w:r>
      <w:r w:rsidRPr="00FB74E4">
        <w:rPr>
          <w:b/>
          <w:bCs/>
          <w:sz w:val="26"/>
          <w:szCs w:val="26"/>
          <w:rtl/>
        </w:rPr>
        <w:t>بيانات المادة 7</w:t>
      </w:r>
      <w:r w:rsidRPr="00FB74E4">
        <w:rPr>
          <w:rFonts w:hint="cs"/>
          <w:b/>
          <w:bCs/>
          <w:sz w:val="26"/>
          <w:szCs w:val="26"/>
          <w:rtl/>
        </w:rPr>
        <w:t xml:space="preserve"> للفترة </w:t>
      </w:r>
      <w:r w:rsidR="00DA3381" w:rsidRPr="00FB74E4">
        <w:rPr>
          <w:b/>
          <w:bCs/>
          <w:sz w:val="26"/>
          <w:szCs w:val="26"/>
          <w:rtl/>
        </w:rPr>
        <w:t>2017-2021)</w:t>
      </w:r>
    </w:p>
    <w:tbl>
      <w:tblPr>
        <w:bidiVisual/>
        <w:tblW w:w="5000" w:type="pct"/>
        <w:tblLayout w:type="fixed"/>
        <w:tblLook w:val="04A0" w:firstRow="1" w:lastRow="0" w:firstColumn="1" w:lastColumn="0" w:noHBand="0" w:noVBand="1"/>
      </w:tblPr>
      <w:tblGrid>
        <w:gridCol w:w="3202"/>
        <w:gridCol w:w="1007"/>
        <w:gridCol w:w="1006"/>
        <w:gridCol w:w="1006"/>
        <w:gridCol w:w="1006"/>
        <w:gridCol w:w="1008"/>
        <w:gridCol w:w="1276"/>
      </w:tblGrid>
      <w:tr w:rsidR="00475139" w:rsidRPr="0034371D" w14:paraId="21C14385" w14:textId="77777777" w:rsidTr="00E52581">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4AB005" w14:textId="77777777" w:rsidR="00DA3381" w:rsidRPr="00DF6886" w:rsidRDefault="00E52581" w:rsidP="00E52581">
            <w:pPr>
              <w:widowControl w:val="0"/>
              <w:bidi/>
              <w:jc w:val="center"/>
              <w:rPr>
                <w:b/>
                <w:bCs/>
                <w:color w:val="000000"/>
                <w:sz w:val="20"/>
              </w:rPr>
            </w:pPr>
            <w:r w:rsidRPr="00DF6886">
              <w:rPr>
                <w:rFonts w:hint="cs"/>
                <w:b/>
                <w:bCs/>
                <w:sz w:val="20"/>
                <w:rtl/>
              </w:rPr>
              <w:t>المادة الهيدروكلوروفلوروكربونية</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54F8DAB" w14:textId="77777777" w:rsidR="00DA3381" w:rsidRPr="0034371D" w:rsidRDefault="00DA3381" w:rsidP="001B60E4">
            <w:pPr>
              <w:widowControl w:val="0"/>
              <w:jc w:val="center"/>
              <w:rPr>
                <w:b/>
                <w:bCs/>
                <w:color w:val="000000"/>
                <w:sz w:val="20"/>
              </w:rPr>
            </w:pPr>
            <w:r w:rsidRPr="0034371D">
              <w:rPr>
                <w:b/>
                <w:bCs/>
                <w:color w:val="000000"/>
                <w:sz w:val="20"/>
              </w:rPr>
              <w:t>201</w:t>
            </w:r>
            <w:r>
              <w:rPr>
                <w:b/>
                <w:bCs/>
                <w:color w:val="000000"/>
                <w:sz w:val="20"/>
              </w:rPr>
              <w:t>7</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7FA8CD3" w14:textId="77777777" w:rsidR="00DA3381" w:rsidRPr="0034371D" w:rsidRDefault="00DA3381" w:rsidP="001B60E4">
            <w:pPr>
              <w:widowControl w:val="0"/>
              <w:jc w:val="center"/>
              <w:rPr>
                <w:b/>
                <w:bCs/>
                <w:color w:val="000000"/>
                <w:sz w:val="20"/>
              </w:rPr>
            </w:pPr>
            <w:r w:rsidRPr="0034371D">
              <w:rPr>
                <w:b/>
                <w:bCs/>
                <w:color w:val="000000"/>
                <w:sz w:val="20"/>
              </w:rPr>
              <w:t>201</w:t>
            </w:r>
            <w:r>
              <w:rPr>
                <w:b/>
                <w:bCs/>
                <w:color w:val="000000"/>
                <w:sz w:val="20"/>
              </w:rPr>
              <w:t>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51F93ADD" w14:textId="77777777" w:rsidR="00DA3381" w:rsidRPr="0034371D" w:rsidRDefault="00DA3381" w:rsidP="001B60E4">
            <w:pPr>
              <w:widowControl w:val="0"/>
              <w:jc w:val="center"/>
              <w:rPr>
                <w:b/>
                <w:bCs/>
                <w:color w:val="000000"/>
                <w:sz w:val="20"/>
              </w:rPr>
            </w:pPr>
            <w:r w:rsidRPr="0034371D">
              <w:rPr>
                <w:b/>
                <w:bCs/>
                <w:color w:val="000000"/>
                <w:sz w:val="20"/>
              </w:rPr>
              <w:t>201</w:t>
            </w:r>
            <w:r>
              <w:rPr>
                <w:b/>
                <w:bCs/>
                <w:color w:val="000000"/>
                <w:sz w:val="20"/>
              </w:rPr>
              <w:t>9</w:t>
            </w:r>
          </w:p>
        </w:tc>
        <w:tc>
          <w:tcPr>
            <w:tcW w:w="529" w:type="pct"/>
            <w:tcBorders>
              <w:top w:val="single" w:sz="4" w:space="0" w:color="auto"/>
              <w:left w:val="nil"/>
              <w:bottom w:val="single" w:sz="4" w:space="0" w:color="auto"/>
              <w:right w:val="single" w:sz="4" w:space="0" w:color="auto"/>
            </w:tcBorders>
          </w:tcPr>
          <w:p w14:paraId="615423AC" w14:textId="77777777" w:rsidR="00DA3381" w:rsidRPr="0034371D" w:rsidRDefault="00DA3381" w:rsidP="001B60E4">
            <w:pPr>
              <w:widowControl w:val="0"/>
              <w:jc w:val="center"/>
              <w:rPr>
                <w:b/>
                <w:bCs/>
                <w:color w:val="000000"/>
                <w:sz w:val="20"/>
              </w:rPr>
            </w:pPr>
            <w:r>
              <w:rPr>
                <w:b/>
                <w:bCs/>
                <w:color w:val="000000"/>
                <w:sz w:val="20"/>
              </w:rPr>
              <w:t>2020</w:t>
            </w:r>
          </w:p>
        </w:tc>
        <w:tc>
          <w:tcPr>
            <w:tcW w:w="530" w:type="pct"/>
            <w:tcBorders>
              <w:top w:val="single" w:sz="4" w:space="0" w:color="auto"/>
              <w:left w:val="single" w:sz="4" w:space="0" w:color="auto"/>
              <w:bottom w:val="single" w:sz="4" w:space="0" w:color="auto"/>
              <w:right w:val="single" w:sz="4" w:space="0" w:color="auto"/>
            </w:tcBorders>
          </w:tcPr>
          <w:p w14:paraId="73E97332" w14:textId="77777777" w:rsidR="00DA3381" w:rsidRPr="0034371D" w:rsidRDefault="00DA3381" w:rsidP="001B60E4">
            <w:pPr>
              <w:widowControl w:val="0"/>
              <w:jc w:val="center"/>
              <w:rPr>
                <w:b/>
                <w:bCs/>
                <w:color w:val="000000"/>
                <w:sz w:val="20"/>
              </w:rPr>
            </w:pPr>
            <w:r w:rsidRPr="0034371D">
              <w:rPr>
                <w:b/>
                <w:bCs/>
                <w:color w:val="000000"/>
                <w:sz w:val="20"/>
              </w:rPr>
              <w:t>20</w:t>
            </w:r>
            <w:r>
              <w:rPr>
                <w:b/>
                <w:bCs/>
                <w:color w:val="000000"/>
                <w:sz w:val="20"/>
              </w:rPr>
              <w:t>21</w:t>
            </w:r>
            <w:r w:rsidRPr="002C2A65">
              <w:rPr>
                <w:b/>
                <w:bCs/>
                <w:color w:val="000000"/>
                <w:sz w:val="20"/>
              </w:rPr>
              <w:t>*</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F52CB7" w14:textId="77777777" w:rsidR="00DA3381" w:rsidRPr="0034371D" w:rsidRDefault="00E52581" w:rsidP="00E52581">
            <w:pPr>
              <w:widowControl w:val="0"/>
              <w:bidi/>
              <w:jc w:val="center"/>
              <w:rPr>
                <w:b/>
                <w:bCs/>
                <w:color w:val="000000"/>
                <w:sz w:val="20"/>
              </w:rPr>
            </w:pPr>
            <w:r>
              <w:rPr>
                <w:rFonts w:hint="cs"/>
                <w:b/>
                <w:bCs/>
                <w:color w:val="000000"/>
                <w:sz w:val="20"/>
                <w:rtl/>
              </w:rPr>
              <w:t>خط الأساس</w:t>
            </w:r>
          </w:p>
        </w:tc>
      </w:tr>
      <w:tr w:rsidR="00475139" w:rsidRPr="0034371D" w14:paraId="176ABA7D" w14:textId="77777777" w:rsidTr="00E52581">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481365" w14:textId="77777777" w:rsidR="00DA3381" w:rsidRPr="0034371D" w:rsidRDefault="00E52581" w:rsidP="00E52581">
            <w:pPr>
              <w:widowControl w:val="0"/>
              <w:bidi/>
              <w:jc w:val="left"/>
              <w:rPr>
                <w:b/>
                <w:bCs/>
                <w:color w:val="000000"/>
                <w:sz w:val="20"/>
              </w:rPr>
            </w:pPr>
            <w:r>
              <w:rPr>
                <w:rFonts w:hint="cs"/>
                <w:b/>
                <w:bCs/>
                <w:color w:val="000000"/>
                <w:sz w:val="20"/>
                <w:rtl/>
              </w:rPr>
              <w:t>طن متري</w:t>
            </w:r>
          </w:p>
        </w:tc>
        <w:tc>
          <w:tcPr>
            <w:tcW w:w="529" w:type="pct"/>
            <w:tcBorders>
              <w:top w:val="nil"/>
              <w:left w:val="nil"/>
              <w:bottom w:val="single" w:sz="4" w:space="0" w:color="auto"/>
              <w:right w:val="single" w:sz="4" w:space="0" w:color="auto"/>
            </w:tcBorders>
            <w:shd w:val="clear" w:color="auto" w:fill="auto"/>
            <w:noWrap/>
          </w:tcPr>
          <w:p w14:paraId="7E1CC781" w14:textId="77777777" w:rsidR="00DA3381" w:rsidRPr="002F02C6" w:rsidRDefault="00DA3381" w:rsidP="001B60E4">
            <w:pPr>
              <w:jc w:val="right"/>
              <w:rPr>
                <w:color w:val="000000" w:themeColor="text1"/>
                <w:sz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311E9A72" w14:textId="77777777" w:rsidR="00DA3381" w:rsidRPr="0034371D" w:rsidRDefault="00DA3381" w:rsidP="001B60E4">
            <w:pPr>
              <w:widowControl w:val="0"/>
              <w:jc w:val="center"/>
              <w:rPr>
                <w:b/>
                <w:bCs/>
                <w:color w:val="000000"/>
                <w:sz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7E17E78B" w14:textId="77777777" w:rsidR="00DA3381" w:rsidRPr="0034371D" w:rsidRDefault="00DA3381" w:rsidP="001B60E4">
            <w:pPr>
              <w:widowControl w:val="0"/>
              <w:jc w:val="center"/>
              <w:rPr>
                <w:b/>
                <w:bCs/>
                <w:color w:val="000000"/>
                <w:sz w:val="20"/>
              </w:rPr>
            </w:pPr>
          </w:p>
        </w:tc>
        <w:tc>
          <w:tcPr>
            <w:tcW w:w="529" w:type="pct"/>
            <w:tcBorders>
              <w:top w:val="single" w:sz="4" w:space="0" w:color="auto"/>
              <w:left w:val="nil"/>
              <w:bottom w:val="single" w:sz="4" w:space="0" w:color="auto"/>
              <w:right w:val="single" w:sz="4" w:space="0" w:color="auto"/>
            </w:tcBorders>
          </w:tcPr>
          <w:p w14:paraId="761AC16B" w14:textId="77777777" w:rsidR="00DA3381" w:rsidRPr="008F642F" w:rsidRDefault="00DA3381" w:rsidP="001B60E4">
            <w:pPr>
              <w:widowControl w:val="0"/>
              <w:jc w:val="right"/>
              <w:rPr>
                <w:bCs/>
                <w:color w:val="000000"/>
                <w:sz w:val="20"/>
              </w:rPr>
            </w:pPr>
          </w:p>
        </w:tc>
        <w:tc>
          <w:tcPr>
            <w:tcW w:w="530" w:type="pct"/>
            <w:tcBorders>
              <w:top w:val="nil"/>
              <w:left w:val="single" w:sz="4" w:space="0" w:color="auto"/>
              <w:bottom w:val="single" w:sz="4" w:space="0" w:color="auto"/>
              <w:right w:val="single" w:sz="4" w:space="0" w:color="auto"/>
            </w:tcBorders>
          </w:tcPr>
          <w:p w14:paraId="7B7B24DF" w14:textId="77777777" w:rsidR="00DA3381" w:rsidRPr="0034371D" w:rsidRDefault="00DA3381" w:rsidP="001B60E4">
            <w:pPr>
              <w:widowControl w:val="0"/>
              <w:jc w:val="center"/>
              <w:rPr>
                <w:b/>
                <w:bCs/>
                <w:color w:val="000000"/>
                <w:sz w:val="20"/>
              </w:rPr>
            </w:pPr>
          </w:p>
        </w:tc>
        <w:tc>
          <w:tcPr>
            <w:tcW w:w="671" w:type="pct"/>
            <w:tcBorders>
              <w:top w:val="nil"/>
              <w:left w:val="single" w:sz="4" w:space="0" w:color="auto"/>
              <w:bottom w:val="single" w:sz="4" w:space="0" w:color="auto"/>
              <w:right w:val="single" w:sz="4" w:space="0" w:color="auto"/>
            </w:tcBorders>
            <w:shd w:val="clear" w:color="auto" w:fill="auto"/>
            <w:noWrap/>
          </w:tcPr>
          <w:p w14:paraId="3E427AB8" w14:textId="77777777" w:rsidR="00DA3381" w:rsidRPr="002F02C6" w:rsidRDefault="00DA3381" w:rsidP="001B60E4">
            <w:pPr>
              <w:jc w:val="right"/>
              <w:rPr>
                <w:color w:val="000000" w:themeColor="text1"/>
                <w:sz w:val="20"/>
              </w:rPr>
            </w:pPr>
          </w:p>
        </w:tc>
      </w:tr>
      <w:tr w:rsidR="00475139" w:rsidRPr="0034371D" w14:paraId="28FB56B6" w14:textId="77777777" w:rsidTr="00E52581">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81187C" w14:textId="77777777" w:rsidR="00DA3381" w:rsidRPr="00E52581" w:rsidRDefault="00E52581" w:rsidP="00E52581">
            <w:pPr>
              <w:widowControl w:val="0"/>
              <w:bidi/>
              <w:jc w:val="left"/>
              <w:rPr>
                <w:color w:val="000000"/>
                <w:sz w:val="20"/>
              </w:rPr>
            </w:pPr>
            <w:r w:rsidRPr="00E52581">
              <w:rPr>
                <w:rFonts w:hint="cs"/>
                <w:sz w:val="20"/>
                <w:rtl/>
              </w:rPr>
              <w:t>الهيدروكلوروفلوروكربون- 22</w:t>
            </w:r>
          </w:p>
        </w:tc>
        <w:tc>
          <w:tcPr>
            <w:tcW w:w="529" w:type="pct"/>
            <w:tcBorders>
              <w:top w:val="nil"/>
              <w:left w:val="nil"/>
              <w:bottom w:val="single" w:sz="4" w:space="0" w:color="auto"/>
              <w:right w:val="single" w:sz="4" w:space="0" w:color="auto"/>
            </w:tcBorders>
            <w:shd w:val="clear" w:color="auto" w:fill="auto"/>
            <w:noWrap/>
          </w:tcPr>
          <w:p w14:paraId="17954D67" w14:textId="77777777" w:rsidR="00DA3381" w:rsidRPr="002F02C6" w:rsidRDefault="00DA3381" w:rsidP="001B60E4">
            <w:pPr>
              <w:tabs>
                <w:tab w:val="right" w:pos="774"/>
              </w:tabs>
              <w:rPr>
                <w:color w:val="000000" w:themeColor="text1"/>
                <w:sz w:val="20"/>
              </w:rPr>
            </w:pPr>
            <w:r>
              <w:rPr>
                <w:color w:val="000000" w:themeColor="text1"/>
                <w:sz w:val="20"/>
              </w:rPr>
              <w:t>1,141.40</w:t>
            </w:r>
          </w:p>
        </w:tc>
        <w:tc>
          <w:tcPr>
            <w:tcW w:w="529" w:type="pct"/>
            <w:tcBorders>
              <w:top w:val="nil"/>
              <w:left w:val="nil"/>
              <w:bottom w:val="single" w:sz="4" w:space="0" w:color="auto"/>
              <w:right w:val="single" w:sz="4" w:space="0" w:color="auto"/>
            </w:tcBorders>
            <w:shd w:val="clear" w:color="auto" w:fill="auto"/>
            <w:noWrap/>
            <w:vAlign w:val="center"/>
          </w:tcPr>
          <w:p w14:paraId="55C721BD" w14:textId="77777777" w:rsidR="00DA3381" w:rsidRPr="0034371D" w:rsidRDefault="00DA3381" w:rsidP="001B60E4">
            <w:pPr>
              <w:widowControl w:val="0"/>
              <w:jc w:val="right"/>
              <w:rPr>
                <w:sz w:val="20"/>
              </w:rPr>
            </w:pPr>
            <w:r>
              <w:rPr>
                <w:sz w:val="20"/>
              </w:rPr>
              <w:t>857.16</w:t>
            </w:r>
          </w:p>
        </w:tc>
        <w:tc>
          <w:tcPr>
            <w:tcW w:w="529" w:type="pct"/>
            <w:tcBorders>
              <w:top w:val="nil"/>
              <w:left w:val="nil"/>
              <w:bottom w:val="single" w:sz="4" w:space="0" w:color="auto"/>
              <w:right w:val="single" w:sz="4" w:space="0" w:color="auto"/>
            </w:tcBorders>
            <w:shd w:val="clear" w:color="auto" w:fill="auto"/>
            <w:noWrap/>
            <w:vAlign w:val="center"/>
          </w:tcPr>
          <w:p w14:paraId="536627C6" w14:textId="77777777" w:rsidR="00DA3381" w:rsidRPr="0034371D" w:rsidRDefault="00DA3381" w:rsidP="001B60E4">
            <w:pPr>
              <w:widowControl w:val="0"/>
              <w:jc w:val="right"/>
              <w:rPr>
                <w:color w:val="000000"/>
                <w:sz w:val="20"/>
              </w:rPr>
            </w:pPr>
            <w:r>
              <w:rPr>
                <w:color w:val="000000"/>
                <w:sz w:val="20"/>
              </w:rPr>
              <w:t>875.51</w:t>
            </w:r>
          </w:p>
        </w:tc>
        <w:tc>
          <w:tcPr>
            <w:tcW w:w="529" w:type="pct"/>
            <w:tcBorders>
              <w:top w:val="single" w:sz="4" w:space="0" w:color="auto"/>
              <w:left w:val="nil"/>
              <w:bottom w:val="single" w:sz="4" w:space="0" w:color="auto"/>
              <w:right w:val="single" w:sz="4" w:space="0" w:color="auto"/>
            </w:tcBorders>
          </w:tcPr>
          <w:p w14:paraId="1110C826" w14:textId="77777777" w:rsidR="00DA3381" w:rsidRPr="008F642F" w:rsidRDefault="00DA3381" w:rsidP="001B60E4">
            <w:pPr>
              <w:widowControl w:val="0"/>
              <w:jc w:val="right"/>
              <w:rPr>
                <w:bCs/>
                <w:color w:val="000000"/>
                <w:sz w:val="20"/>
              </w:rPr>
            </w:pPr>
            <w:r>
              <w:rPr>
                <w:bCs/>
                <w:color w:val="000000"/>
                <w:sz w:val="20"/>
              </w:rPr>
              <w:t>844.97</w:t>
            </w:r>
          </w:p>
        </w:tc>
        <w:tc>
          <w:tcPr>
            <w:tcW w:w="530" w:type="pct"/>
            <w:tcBorders>
              <w:top w:val="nil"/>
              <w:left w:val="single" w:sz="4" w:space="0" w:color="auto"/>
              <w:bottom w:val="single" w:sz="4" w:space="0" w:color="auto"/>
              <w:right w:val="single" w:sz="4" w:space="0" w:color="auto"/>
            </w:tcBorders>
          </w:tcPr>
          <w:p w14:paraId="4BDB1EE3" w14:textId="77777777" w:rsidR="00DA3381" w:rsidRPr="0034371D" w:rsidRDefault="00DA3381" w:rsidP="001B60E4">
            <w:pPr>
              <w:widowControl w:val="0"/>
              <w:jc w:val="right"/>
              <w:rPr>
                <w:color w:val="000000"/>
                <w:sz w:val="20"/>
              </w:rPr>
            </w:pPr>
            <w:r>
              <w:rPr>
                <w:color w:val="000000"/>
                <w:sz w:val="20"/>
              </w:rPr>
              <w:t>803.00</w:t>
            </w:r>
          </w:p>
        </w:tc>
        <w:tc>
          <w:tcPr>
            <w:tcW w:w="671" w:type="pct"/>
            <w:tcBorders>
              <w:top w:val="nil"/>
              <w:left w:val="single" w:sz="4" w:space="0" w:color="auto"/>
              <w:bottom w:val="single" w:sz="4" w:space="0" w:color="auto"/>
              <w:right w:val="single" w:sz="4" w:space="0" w:color="auto"/>
            </w:tcBorders>
            <w:shd w:val="clear" w:color="auto" w:fill="auto"/>
            <w:noWrap/>
          </w:tcPr>
          <w:p w14:paraId="303CD670" w14:textId="77777777" w:rsidR="00DA3381" w:rsidRPr="002F02C6" w:rsidRDefault="00DA3381" w:rsidP="001B60E4">
            <w:pPr>
              <w:jc w:val="right"/>
              <w:rPr>
                <w:color w:val="000000" w:themeColor="text1"/>
                <w:sz w:val="20"/>
              </w:rPr>
            </w:pPr>
            <w:r w:rsidRPr="002F02C6">
              <w:rPr>
                <w:color w:val="000000" w:themeColor="text1"/>
                <w:sz w:val="20"/>
              </w:rPr>
              <w:t>825.86</w:t>
            </w:r>
          </w:p>
        </w:tc>
      </w:tr>
      <w:tr w:rsidR="00475139" w:rsidRPr="0034371D" w14:paraId="3DF9C9D0" w14:textId="77777777" w:rsidTr="00E52581">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D3A5DA8" w14:textId="77777777" w:rsidR="00DA3381" w:rsidRPr="00E52581" w:rsidRDefault="00E52581" w:rsidP="00E52581">
            <w:pPr>
              <w:widowControl w:val="0"/>
              <w:bidi/>
              <w:jc w:val="left"/>
              <w:rPr>
                <w:color w:val="000000"/>
                <w:sz w:val="20"/>
              </w:rPr>
            </w:pPr>
            <w:r w:rsidRPr="00E52581">
              <w:rPr>
                <w:rFonts w:hint="cs"/>
                <w:sz w:val="20"/>
                <w:rtl/>
              </w:rPr>
              <w:t xml:space="preserve">الهيدروكلوروفلوروكربون- </w:t>
            </w:r>
            <w:r w:rsidR="00DA3381" w:rsidRPr="00E52581">
              <w:rPr>
                <w:color w:val="000000"/>
                <w:sz w:val="20"/>
              </w:rPr>
              <w:t>123</w:t>
            </w:r>
          </w:p>
        </w:tc>
        <w:tc>
          <w:tcPr>
            <w:tcW w:w="529" w:type="pct"/>
            <w:tcBorders>
              <w:top w:val="nil"/>
              <w:left w:val="nil"/>
              <w:bottom w:val="single" w:sz="4" w:space="0" w:color="auto"/>
              <w:right w:val="single" w:sz="4" w:space="0" w:color="auto"/>
            </w:tcBorders>
            <w:shd w:val="clear" w:color="auto" w:fill="auto"/>
            <w:noWrap/>
          </w:tcPr>
          <w:p w14:paraId="5327D231" w14:textId="77777777" w:rsidR="00DA3381" w:rsidRPr="002F02C6" w:rsidRDefault="00DA3381" w:rsidP="001B60E4">
            <w:pPr>
              <w:jc w:val="right"/>
              <w:rPr>
                <w:color w:val="000000" w:themeColor="text1"/>
                <w:sz w:val="20"/>
              </w:rPr>
            </w:pPr>
            <w:r>
              <w:rPr>
                <w:color w:val="000000" w:themeColor="text1"/>
                <w:sz w:val="20"/>
              </w:rPr>
              <w:t>7.00</w:t>
            </w:r>
          </w:p>
        </w:tc>
        <w:tc>
          <w:tcPr>
            <w:tcW w:w="529" w:type="pct"/>
            <w:tcBorders>
              <w:top w:val="nil"/>
              <w:left w:val="nil"/>
              <w:bottom w:val="single" w:sz="4" w:space="0" w:color="auto"/>
              <w:right w:val="single" w:sz="4" w:space="0" w:color="auto"/>
            </w:tcBorders>
            <w:shd w:val="clear" w:color="auto" w:fill="auto"/>
            <w:noWrap/>
            <w:vAlign w:val="center"/>
          </w:tcPr>
          <w:p w14:paraId="39B78BAD" w14:textId="77777777" w:rsidR="00DA3381" w:rsidRPr="0034371D" w:rsidRDefault="00DA3381" w:rsidP="001B60E4">
            <w:pPr>
              <w:widowControl w:val="0"/>
              <w:jc w:val="right"/>
              <w:rPr>
                <w:sz w:val="20"/>
              </w:rPr>
            </w:pPr>
            <w:r>
              <w:rPr>
                <w:sz w:val="20"/>
              </w:rPr>
              <w:t>3.01</w:t>
            </w:r>
          </w:p>
        </w:tc>
        <w:tc>
          <w:tcPr>
            <w:tcW w:w="529" w:type="pct"/>
            <w:tcBorders>
              <w:top w:val="nil"/>
              <w:left w:val="nil"/>
              <w:bottom w:val="single" w:sz="4" w:space="0" w:color="auto"/>
              <w:right w:val="single" w:sz="4" w:space="0" w:color="auto"/>
            </w:tcBorders>
            <w:shd w:val="clear" w:color="auto" w:fill="auto"/>
            <w:noWrap/>
            <w:vAlign w:val="center"/>
          </w:tcPr>
          <w:p w14:paraId="51763893" w14:textId="77777777" w:rsidR="00DA3381" w:rsidRPr="0034371D" w:rsidRDefault="00DA3381" w:rsidP="001B60E4">
            <w:pPr>
              <w:widowControl w:val="0"/>
              <w:jc w:val="right"/>
              <w:rPr>
                <w:color w:val="000000"/>
                <w:sz w:val="20"/>
              </w:rPr>
            </w:pPr>
            <w:r>
              <w:rPr>
                <w:color w:val="000000"/>
                <w:sz w:val="20"/>
              </w:rPr>
              <w:t>2.50</w:t>
            </w:r>
          </w:p>
        </w:tc>
        <w:tc>
          <w:tcPr>
            <w:tcW w:w="529" w:type="pct"/>
            <w:tcBorders>
              <w:top w:val="single" w:sz="4" w:space="0" w:color="auto"/>
              <w:left w:val="nil"/>
              <w:bottom w:val="single" w:sz="4" w:space="0" w:color="auto"/>
              <w:right w:val="single" w:sz="4" w:space="0" w:color="auto"/>
            </w:tcBorders>
          </w:tcPr>
          <w:p w14:paraId="3F65393E" w14:textId="77777777" w:rsidR="00DA3381" w:rsidRPr="0034371D" w:rsidRDefault="00DA3381" w:rsidP="001B60E4">
            <w:pPr>
              <w:widowControl w:val="0"/>
              <w:jc w:val="right"/>
              <w:rPr>
                <w:color w:val="000000"/>
                <w:sz w:val="20"/>
              </w:rPr>
            </w:pPr>
            <w:r>
              <w:rPr>
                <w:color w:val="000000"/>
                <w:sz w:val="20"/>
              </w:rPr>
              <w:t>2.60</w:t>
            </w:r>
          </w:p>
        </w:tc>
        <w:tc>
          <w:tcPr>
            <w:tcW w:w="530" w:type="pct"/>
            <w:tcBorders>
              <w:top w:val="nil"/>
              <w:left w:val="single" w:sz="4" w:space="0" w:color="auto"/>
              <w:bottom w:val="single" w:sz="4" w:space="0" w:color="auto"/>
              <w:right w:val="single" w:sz="4" w:space="0" w:color="auto"/>
            </w:tcBorders>
          </w:tcPr>
          <w:p w14:paraId="2951D132" w14:textId="77777777" w:rsidR="00DA3381" w:rsidRPr="0034371D" w:rsidRDefault="00DA3381" w:rsidP="001B60E4">
            <w:pPr>
              <w:widowControl w:val="0"/>
              <w:jc w:val="right"/>
              <w:rPr>
                <w:color w:val="000000"/>
                <w:sz w:val="20"/>
              </w:rPr>
            </w:pPr>
            <w:r>
              <w:rPr>
                <w:color w:val="000000"/>
                <w:sz w:val="20"/>
              </w:rPr>
              <w:t>2.00</w:t>
            </w:r>
          </w:p>
        </w:tc>
        <w:tc>
          <w:tcPr>
            <w:tcW w:w="671" w:type="pct"/>
            <w:tcBorders>
              <w:top w:val="nil"/>
              <w:left w:val="single" w:sz="4" w:space="0" w:color="auto"/>
              <w:bottom w:val="single" w:sz="4" w:space="0" w:color="auto"/>
              <w:right w:val="single" w:sz="4" w:space="0" w:color="auto"/>
            </w:tcBorders>
            <w:shd w:val="clear" w:color="auto" w:fill="auto"/>
            <w:noWrap/>
          </w:tcPr>
          <w:p w14:paraId="42D3448E" w14:textId="77777777" w:rsidR="00DA3381" w:rsidRPr="002F02C6" w:rsidRDefault="00DA3381" w:rsidP="001B60E4">
            <w:pPr>
              <w:jc w:val="right"/>
              <w:rPr>
                <w:color w:val="000000" w:themeColor="text1"/>
                <w:sz w:val="20"/>
              </w:rPr>
            </w:pPr>
            <w:r w:rsidRPr="002F02C6">
              <w:rPr>
                <w:color w:val="000000" w:themeColor="text1"/>
                <w:sz w:val="20"/>
              </w:rPr>
              <w:t>10.50</w:t>
            </w:r>
          </w:p>
        </w:tc>
      </w:tr>
      <w:tr w:rsidR="00475139" w:rsidRPr="0034371D" w14:paraId="59E3D363" w14:textId="77777777" w:rsidTr="00E52581">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BFFC51" w14:textId="77777777" w:rsidR="00DA3381" w:rsidRPr="00E52581" w:rsidRDefault="00E52581" w:rsidP="00E52581">
            <w:pPr>
              <w:widowControl w:val="0"/>
              <w:bidi/>
              <w:jc w:val="left"/>
              <w:rPr>
                <w:color w:val="000000"/>
                <w:sz w:val="20"/>
              </w:rPr>
            </w:pPr>
            <w:r w:rsidRPr="00E52581">
              <w:rPr>
                <w:rFonts w:hint="cs"/>
                <w:sz w:val="20"/>
                <w:rtl/>
              </w:rPr>
              <w:t xml:space="preserve">الهيدروكلوروفلوروكربون- </w:t>
            </w:r>
            <w:r w:rsidR="00DA3381" w:rsidRPr="00E52581">
              <w:rPr>
                <w:color w:val="000000"/>
                <w:sz w:val="20"/>
              </w:rPr>
              <w:t>124</w:t>
            </w:r>
          </w:p>
        </w:tc>
        <w:tc>
          <w:tcPr>
            <w:tcW w:w="529" w:type="pct"/>
            <w:tcBorders>
              <w:top w:val="nil"/>
              <w:left w:val="nil"/>
              <w:bottom w:val="single" w:sz="4" w:space="0" w:color="auto"/>
              <w:right w:val="single" w:sz="4" w:space="0" w:color="auto"/>
            </w:tcBorders>
            <w:shd w:val="clear" w:color="auto" w:fill="auto"/>
            <w:noWrap/>
          </w:tcPr>
          <w:p w14:paraId="0A3F7B68" w14:textId="77777777" w:rsidR="00DA3381" w:rsidRPr="0034371D" w:rsidRDefault="00DA3381" w:rsidP="001B60E4">
            <w:pPr>
              <w:widowControl w:val="0"/>
              <w:jc w:val="right"/>
              <w:rPr>
                <w:color w:val="000000"/>
                <w:sz w:val="20"/>
              </w:rPr>
            </w:pPr>
            <w:r>
              <w:rPr>
                <w:color w:val="000000"/>
                <w:sz w:val="20"/>
              </w:rPr>
              <w:t>0.00</w:t>
            </w:r>
          </w:p>
        </w:tc>
        <w:tc>
          <w:tcPr>
            <w:tcW w:w="529" w:type="pct"/>
            <w:tcBorders>
              <w:top w:val="nil"/>
              <w:left w:val="nil"/>
              <w:bottom w:val="single" w:sz="4" w:space="0" w:color="auto"/>
              <w:right w:val="single" w:sz="4" w:space="0" w:color="auto"/>
            </w:tcBorders>
            <w:shd w:val="clear" w:color="auto" w:fill="auto"/>
            <w:noWrap/>
          </w:tcPr>
          <w:p w14:paraId="406DFF4D" w14:textId="77777777" w:rsidR="00DA3381" w:rsidRPr="0034371D" w:rsidRDefault="00DA3381" w:rsidP="001B60E4">
            <w:pPr>
              <w:widowControl w:val="0"/>
              <w:jc w:val="right"/>
              <w:rPr>
                <w:color w:val="000000"/>
                <w:sz w:val="20"/>
              </w:rPr>
            </w:pPr>
            <w:r>
              <w:rPr>
                <w:color w:val="000000"/>
                <w:sz w:val="20"/>
              </w:rPr>
              <w:t>0.00</w:t>
            </w:r>
          </w:p>
        </w:tc>
        <w:tc>
          <w:tcPr>
            <w:tcW w:w="529" w:type="pct"/>
            <w:tcBorders>
              <w:top w:val="nil"/>
              <w:left w:val="nil"/>
              <w:bottom w:val="single" w:sz="4" w:space="0" w:color="auto"/>
              <w:right w:val="single" w:sz="4" w:space="0" w:color="auto"/>
            </w:tcBorders>
            <w:shd w:val="clear" w:color="auto" w:fill="auto"/>
            <w:noWrap/>
          </w:tcPr>
          <w:p w14:paraId="56E8017E" w14:textId="77777777" w:rsidR="00DA3381" w:rsidRPr="0034371D" w:rsidRDefault="00DA3381" w:rsidP="001B60E4">
            <w:pPr>
              <w:widowControl w:val="0"/>
              <w:jc w:val="right"/>
              <w:rPr>
                <w:color w:val="000000"/>
                <w:sz w:val="20"/>
              </w:rPr>
            </w:pPr>
            <w:r>
              <w:rPr>
                <w:color w:val="000000"/>
                <w:sz w:val="20"/>
              </w:rPr>
              <w:t>0.00</w:t>
            </w:r>
          </w:p>
        </w:tc>
        <w:tc>
          <w:tcPr>
            <w:tcW w:w="529" w:type="pct"/>
            <w:tcBorders>
              <w:top w:val="single" w:sz="4" w:space="0" w:color="auto"/>
              <w:left w:val="nil"/>
              <w:bottom w:val="single" w:sz="4" w:space="0" w:color="auto"/>
              <w:right w:val="single" w:sz="4" w:space="0" w:color="auto"/>
            </w:tcBorders>
          </w:tcPr>
          <w:p w14:paraId="1D8E146B" w14:textId="77777777" w:rsidR="00DA3381" w:rsidRPr="0034371D" w:rsidRDefault="00DA3381" w:rsidP="001B60E4">
            <w:pPr>
              <w:widowControl w:val="0"/>
              <w:jc w:val="right"/>
              <w:rPr>
                <w:color w:val="000000"/>
                <w:sz w:val="20"/>
              </w:rPr>
            </w:pPr>
            <w:r>
              <w:rPr>
                <w:color w:val="000000"/>
                <w:sz w:val="20"/>
              </w:rPr>
              <w:t>0.00</w:t>
            </w:r>
          </w:p>
        </w:tc>
        <w:tc>
          <w:tcPr>
            <w:tcW w:w="530" w:type="pct"/>
            <w:tcBorders>
              <w:top w:val="nil"/>
              <w:left w:val="single" w:sz="4" w:space="0" w:color="auto"/>
              <w:bottom w:val="single" w:sz="4" w:space="0" w:color="auto"/>
              <w:right w:val="single" w:sz="4" w:space="0" w:color="auto"/>
            </w:tcBorders>
          </w:tcPr>
          <w:p w14:paraId="6EB217F2" w14:textId="77777777" w:rsidR="00DA3381" w:rsidRPr="0034371D" w:rsidRDefault="00DA3381" w:rsidP="001B60E4">
            <w:pPr>
              <w:widowControl w:val="0"/>
              <w:jc w:val="right"/>
              <w:rPr>
                <w:color w:val="000000"/>
                <w:sz w:val="20"/>
              </w:rPr>
            </w:pPr>
            <w:r>
              <w:rPr>
                <w:color w:val="000000"/>
                <w:sz w:val="20"/>
              </w:rPr>
              <w:t>0.00</w:t>
            </w:r>
          </w:p>
        </w:tc>
        <w:tc>
          <w:tcPr>
            <w:tcW w:w="671" w:type="pct"/>
            <w:tcBorders>
              <w:top w:val="nil"/>
              <w:left w:val="single" w:sz="4" w:space="0" w:color="auto"/>
              <w:bottom w:val="single" w:sz="4" w:space="0" w:color="auto"/>
              <w:right w:val="single" w:sz="4" w:space="0" w:color="auto"/>
            </w:tcBorders>
            <w:shd w:val="clear" w:color="auto" w:fill="auto"/>
            <w:noWrap/>
          </w:tcPr>
          <w:p w14:paraId="414D9F44" w14:textId="77777777" w:rsidR="00DA3381" w:rsidRPr="002F02C6" w:rsidRDefault="00DA3381" w:rsidP="001B60E4">
            <w:pPr>
              <w:jc w:val="right"/>
              <w:rPr>
                <w:color w:val="000000" w:themeColor="text1"/>
                <w:sz w:val="20"/>
              </w:rPr>
            </w:pPr>
            <w:r w:rsidRPr="002F02C6">
              <w:rPr>
                <w:color w:val="000000" w:themeColor="text1"/>
                <w:sz w:val="20"/>
              </w:rPr>
              <w:t>3.18</w:t>
            </w:r>
          </w:p>
        </w:tc>
      </w:tr>
      <w:tr w:rsidR="00475139" w:rsidRPr="0034371D" w14:paraId="65A9A546" w14:textId="77777777" w:rsidTr="00E52581">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315515" w14:textId="77777777" w:rsidR="00DA3381" w:rsidRPr="00E52581" w:rsidRDefault="00E52581" w:rsidP="00E52581">
            <w:pPr>
              <w:widowControl w:val="0"/>
              <w:bidi/>
              <w:jc w:val="left"/>
              <w:rPr>
                <w:color w:val="000000"/>
                <w:sz w:val="20"/>
              </w:rPr>
            </w:pPr>
            <w:r w:rsidRPr="00E52581">
              <w:rPr>
                <w:rFonts w:hint="cs"/>
                <w:sz w:val="20"/>
                <w:rtl/>
              </w:rPr>
              <w:t xml:space="preserve">الهيدروكلوروفلوروكربون- </w:t>
            </w:r>
            <w:r w:rsidR="00DA3381" w:rsidRPr="00E52581">
              <w:rPr>
                <w:color w:val="000000"/>
                <w:sz w:val="20"/>
              </w:rPr>
              <w:t>141b</w:t>
            </w:r>
            <w:r w:rsidRPr="00E52581">
              <w:rPr>
                <w:color w:val="000000"/>
                <w:sz w:val="20"/>
              </w:rPr>
              <w:t xml:space="preserve"> </w:t>
            </w:r>
          </w:p>
        </w:tc>
        <w:tc>
          <w:tcPr>
            <w:tcW w:w="529" w:type="pct"/>
            <w:tcBorders>
              <w:top w:val="nil"/>
              <w:left w:val="nil"/>
              <w:bottom w:val="single" w:sz="4" w:space="0" w:color="auto"/>
              <w:right w:val="single" w:sz="4" w:space="0" w:color="auto"/>
            </w:tcBorders>
            <w:shd w:val="clear" w:color="auto" w:fill="auto"/>
            <w:noWrap/>
          </w:tcPr>
          <w:p w14:paraId="4399D17B" w14:textId="77777777" w:rsidR="00DA3381" w:rsidRPr="0034371D" w:rsidRDefault="00DA3381" w:rsidP="001B60E4">
            <w:pPr>
              <w:widowControl w:val="0"/>
              <w:jc w:val="right"/>
              <w:rPr>
                <w:color w:val="000000"/>
                <w:sz w:val="20"/>
              </w:rPr>
            </w:pPr>
            <w:r>
              <w:rPr>
                <w:color w:val="000000"/>
                <w:sz w:val="20"/>
              </w:rPr>
              <w:t>0.00</w:t>
            </w:r>
          </w:p>
        </w:tc>
        <w:tc>
          <w:tcPr>
            <w:tcW w:w="529" w:type="pct"/>
            <w:tcBorders>
              <w:top w:val="nil"/>
              <w:left w:val="nil"/>
              <w:bottom w:val="single" w:sz="4" w:space="0" w:color="auto"/>
              <w:right w:val="single" w:sz="4" w:space="0" w:color="auto"/>
            </w:tcBorders>
            <w:shd w:val="clear" w:color="auto" w:fill="auto"/>
            <w:noWrap/>
          </w:tcPr>
          <w:p w14:paraId="7F064721" w14:textId="77777777" w:rsidR="00DA3381" w:rsidRPr="0034371D" w:rsidRDefault="00DA3381" w:rsidP="001B60E4">
            <w:pPr>
              <w:widowControl w:val="0"/>
              <w:jc w:val="right"/>
              <w:rPr>
                <w:color w:val="000000"/>
                <w:sz w:val="20"/>
              </w:rPr>
            </w:pPr>
            <w:r>
              <w:rPr>
                <w:color w:val="000000"/>
                <w:sz w:val="20"/>
              </w:rPr>
              <w:t>0.00</w:t>
            </w:r>
          </w:p>
        </w:tc>
        <w:tc>
          <w:tcPr>
            <w:tcW w:w="529" w:type="pct"/>
            <w:tcBorders>
              <w:top w:val="nil"/>
              <w:left w:val="nil"/>
              <w:bottom w:val="single" w:sz="4" w:space="0" w:color="auto"/>
              <w:right w:val="single" w:sz="4" w:space="0" w:color="auto"/>
            </w:tcBorders>
            <w:shd w:val="clear" w:color="auto" w:fill="auto"/>
            <w:noWrap/>
          </w:tcPr>
          <w:p w14:paraId="2EE3A8F6" w14:textId="77777777" w:rsidR="00DA3381" w:rsidRPr="0034371D" w:rsidRDefault="00DA3381" w:rsidP="001B60E4">
            <w:pPr>
              <w:widowControl w:val="0"/>
              <w:jc w:val="right"/>
              <w:rPr>
                <w:color w:val="000000"/>
                <w:sz w:val="20"/>
              </w:rPr>
            </w:pPr>
            <w:r>
              <w:rPr>
                <w:color w:val="000000"/>
                <w:sz w:val="20"/>
              </w:rPr>
              <w:t>0.00</w:t>
            </w:r>
          </w:p>
        </w:tc>
        <w:tc>
          <w:tcPr>
            <w:tcW w:w="529" w:type="pct"/>
            <w:tcBorders>
              <w:top w:val="single" w:sz="4" w:space="0" w:color="auto"/>
              <w:left w:val="nil"/>
              <w:bottom w:val="single" w:sz="4" w:space="0" w:color="auto"/>
              <w:right w:val="single" w:sz="4" w:space="0" w:color="auto"/>
            </w:tcBorders>
          </w:tcPr>
          <w:p w14:paraId="6ED5B577" w14:textId="77777777" w:rsidR="00DA3381" w:rsidRPr="0034371D" w:rsidRDefault="00DA3381" w:rsidP="001B60E4">
            <w:pPr>
              <w:widowControl w:val="0"/>
              <w:jc w:val="right"/>
              <w:rPr>
                <w:color w:val="000000"/>
                <w:sz w:val="20"/>
              </w:rPr>
            </w:pPr>
            <w:r>
              <w:rPr>
                <w:color w:val="000000"/>
                <w:sz w:val="20"/>
              </w:rPr>
              <w:t>0.00</w:t>
            </w:r>
          </w:p>
        </w:tc>
        <w:tc>
          <w:tcPr>
            <w:tcW w:w="530" w:type="pct"/>
            <w:tcBorders>
              <w:top w:val="nil"/>
              <w:left w:val="single" w:sz="4" w:space="0" w:color="auto"/>
              <w:bottom w:val="single" w:sz="4" w:space="0" w:color="auto"/>
              <w:right w:val="single" w:sz="4" w:space="0" w:color="auto"/>
            </w:tcBorders>
          </w:tcPr>
          <w:p w14:paraId="179F76BE" w14:textId="77777777" w:rsidR="00DA3381" w:rsidRPr="0034371D" w:rsidRDefault="00DA3381" w:rsidP="001B60E4">
            <w:pPr>
              <w:widowControl w:val="0"/>
              <w:jc w:val="right"/>
              <w:rPr>
                <w:color w:val="000000"/>
                <w:sz w:val="20"/>
              </w:rPr>
            </w:pPr>
            <w:r>
              <w:rPr>
                <w:color w:val="000000"/>
                <w:sz w:val="20"/>
              </w:rPr>
              <w:t>0.00</w:t>
            </w:r>
          </w:p>
        </w:tc>
        <w:tc>
          <w:tcPr>
            <w:tcW w:w="671" w:type="pct"/>
            <w:tcBorders>
              <w:top w:val="nil"/>
              <w:left w:val="single" w:sz="4" w:space="0" w:color="auto"/>
              <w:bottom w:val="single" w:sz="4" w:space="0" w:color="auto"/>
              <w:right w:val="single" w:sz="4" w:space="0" w:color="auto"/>
            </w:tcBorders>
            <w:shd w:val="clear" w:color="auto" w:fill="auto"/>
            <w:noWrap/>
          </w:tcPr>
          <w:p w14:paraId="5B9B08B3" w14:textId="77777777" w:rsidR="00DA3381" w:rsidRPr="002F02C6" w:rsidRDefault="00DA3381" w:rsidP="001B60E4">
            <w:pPr>
              <w:jc w:val="right"/>
              <w:rPr>
                <w:color w:val="000000" w:themeColor="text1"/>
                <w:sz w:val="20"/>
              </w:rPr>
            </w:pPr>
            <w:r w:rsidRPr="002F02C6">
              <w:rPr>
                <w:color w:val="000000" w:themeColor="text1"/>
                <w:sz w:val="20"/>
              </w:rPr>
              <w:t>193.00</w:t>
            </w:r>
          </w:p>
        </w:tc>
      </w:tr>
      <w:tr w:rsidR="00475139" w:rsidRPr="0034371D" w14:paraId="6DF35561" w14:textId="77777777" w:rsidTr="00E52581">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365E00" w14:textId="77777777" w:rsidR="00DA3381" w:rsidRPr="00E52581" w:rsidRDefault="00DF6886" w:rsidP="00DF6886">
            <w:pPr>
              <w:widowControl w:val="0"/>
              <w:bidi/>
              <w:jc w:val="left"/>
              <w:rPr>
                <w:color w:val="000000"/>
                <w:sz w:val="20"/>
                <w:lang w:val="en-US"/>
              </w:rPr>
            </w:pPr>
            <w:r w:rsidRPr="00E52581">
              <w:rPr>
                <w:rFonts w:hint="cs"/>
                <w:sz w:val="20"/>
                <w:rtl/>
              </w:rPr>
              <w:t xml:space="preserve">الهيدروكلوروفلوروكربون- </w:t>
            </w:r>
            <w:r w:rsidR="00DA3381" w:rsidRPr="0034371D">
              <w:rPr>
                <w:color w:val="000000"/>
                <w:sz w:val="20"/>
              </w:rPr>
              <w:t>142b</w:t>
            </w:r>
            <w:r w:rsidR="00E52581">
              <w:rPr>
                <w:color w:val="000000"/>
                <w:sz w:val="20"/>
                <w:lang w:val="en-US"/>
              </w:rPr>
              <w:t xml:space="preserve"> </w:t>
            </w:r>
          </w:p>
        </w:tc>
        <w:tc>
          <w:tcPr>
            <w:tcW w:w="529" w:type="pct"/>
            <w:tcBorders>
              <w:top w:val="nil"/>
              <w:left w:val="nil"/>
              <w:bottom w:val="single" w:sz="4" w:space="0" w:color="auto"/>
              <w:right w:val="single" w:sz="4" w:space="0" w:color="auto"/>
            </w:tcBorders>
            <w:shd w:val="clear" w:color="auto" w:fill="auto"/>
            <w:noWrap/>
          </w:tcPr>
          <w:p w14:paraId="18C0EB3D" w14:textId="77777777" w:rsidR="00DA3381" w:rsidRPr="00485A4F" w:rsidRDefault="00DA3381" w:rsidP="001B60E4">
            <w:pPr>
              <w:jc w:val="right"/>
              <w:rPr>
                <w:bCs/>
                <w:color w:val="000000" w:themeColor="text1"/>
                <w:sz w:val="20"/>
              </w:rPr>
            </w:pPr>
            <w:r w:rsidRPr="00485A4F">
              <w:rPr>
                <w:bCs/>
                <w:color w:val="000000" w:themeColor="text1"/>
                <w:sz w:val="20"/>
              </w:rPr>
              <w:t>6.36</w:t>
            </w:r>
          </w:p>
        </w:tc>
        <w:tc>
          <w:tcPr>
            <w:tcW w:w="529" w:type="pct"/>
            <w:tcBorders>
              <w:top w:val="nil"/>
              <w:left w:val="nil"/>
              <w:bottom w:val="single" w:sz="4" w:space="0" w:color="auto"/>
              <w:right w:val="single" w:sz="4" w:space="0" w:color="auto"/>
            </w:tcBorders>
            <w:shd w:val="clear" w:color="auto" w:fill="auto"/>
            <w:noWrap/>
            <w:vAlign w:val="center"/>
          </w:tcPr>
          <w:p w14:paraId="3C0D3058" w14:textId="77777777" w:rsidR="00DA3381" w:rsidRPr="0034371D" w:rsidRDefault="00DA3381" w:rsidP="001B60E4">
            <w:pPr>
              <w:widowControl w:val="0"/>
              <w:jc w:val="right"/>
              <w:rPr>
                <w:sz w:val="20"/>
              </w:rPr>
            </w:pPr>
            <w:r>
              <w:rPr>
                <w:sz w:val="20"/>
              </w:rPr>
              <w:t>3.18</w:t>
            </w:r>
          </w:p>
        </w:tc>
        <w:tc>
          <w:tcPr>
            <w:tcW w:w="529" w:type="pct"/>
            <w:tcBorders>
              <w:top w:val="nil"/>
              <w:left w:val="nil"/>
              <w:bottom w:val="single" w:sz="4" w:space="0" w:color="auto"/>
              <w:right w:val="single" w:sz="4" w:space="0" w:color="auto"/>
            </w:tcBorders>
            <w:shd w:val="clear" w:color="auto" w:fill="auto"/>
            <w:noWrap/>
            <w:vAlign w:val="center"/>
          </w:tcPr>
          <w:p w14:paraId="610467C0" w14:textId="77777777" w:rsidR="00DA3381" w:rsidRPr="0034371D" w:rsidRDefault="00DA3381" w:rsidP="001B60E4">
            <w:pPr>
              <w:widowControl w:val="0"/>
              <w:jc w:val="right"/>
              <w:rPr>
                <w:color w:val="000000"/>
                <w:sz w:val="20"/>
              </w:rPr>
            </w:pPr>
            <w:r>
              <w:rPr>
                <w:color w:val="000000"/>
                <w:sz w:val="20"/>
              </w:rPr>
              <w:t>9.77</w:t>
            </w:r>
          </w:p>
        </w:tc>
        <w:tc>
          <w:tcPr>
            <w:tcW w:w="529" w:type="pct"/>
            <w:tcBorders>
              <w:top w:val="single" w:sz="4" w:space="0" w:color="auto"/>
              <w:left w:val="nil"/>
              <w:bottom w:val="single" w:sz="4" w:space="0" w:color="auto"/>
              <w:right w:val="single" w:sz="4" w:space="0" w:color="auto"/>
            </w:tcBorders>
          </w:tcPr>
          <w:p w14:paraId="010D0B0B" w14:textId="77777777" w:rsidR="00DA3381" w:rsidRPr="0034371D" w:rsidRDefault="00DA3381" w:rsidP="001B60E4">
            <w:pPr>
              <w:widowControl w:val="0"/>
              <w:jc w:val="right"/>
              <w:rPr>
                <w:color w:val="000000"/>
                <w:sz w:val="20"/>
              </w:rPr>
            </w:pPr>
            <w:r>
              <w:rPr>
                <w:color w:val="000000"/>
                <w:sz w:val="20"/>
              </w:rPr>
              <w:t>0.00</w:t>
            </w:r>
          </w:p>
        </w:tc>
        <w:tc>
          <w:tcPr>
            <w:tcW w:w="530" w:type="pct"/>
            <w:tcBorders>
              <w:top w:val="nil"/>
              <w:left w:val="single" w:sz="4" w:space="0" w:color="auto"/>
              <w:bottom w:val="single" w:sz="4" w:space="0" w:color="auto"/>
              <w:right w:val="single" w:sz="4" w:space="0" w:color="auto"/>
            </w:tcBorders>
          </w:tcPr>
          <w:p w14:paraId="6C6D53C0" w14:textId="77777777" w:rsidR="00DA3381" w:rsidRPr="0034371D" w:rsidRDefault="00DA3381" w:rsidP="001B60E4">
            <w:pPr>
              <w:widowControl w:val="0"/>
              <w:jc w:val="right"/>
              <w:rPr>
                <w:color w:val="000000"/>
                <w:sz w:val="20"/>
              </w:rPr>
            </w:pPr>
            <w:r>
              <w:rPr>
                <w:color w:val="000000"/>
                <w:sz w:val="20"/>
              </w:rPr>
              <w:t>0.00</w:t>
            </w:r>
          </w:p>
        </w:tc>
        <w:tc>
          <w:tcPr>
            <w:tcW w:w="671" w:type="pct"/>
            <w:tcBorders>
              <w:top w:val="nil"/>
              <w:left w:val="single" w:sz="4" w:space="0" w:color="auto"/>
              <w:bottom w:val="single" w:sz="4" w:space="0" w:color="auto"/>
              <w:right w:val="single" w:sz="4" w:space="0" w:color="auto"/>
            </w:tcBorders>
            <w:shd w:val="clear" w:color="auto" w:fill="auto"/>
            <w:noWrap/>
          </w:tcPr>
          <w:p w14:paraId="3932D3C7" w14:textId="77777777" w:rsidR="00DA3381" w:rsidRPr="002F02C6" w:rsidRDefault="00DA3381" w:rsidP="001B60E4">
            <w:pPr>
              <w:jc w:val="right"/>
              <w:rPr>
                <w:color w:val="000000" w:themeColor="text1"/>
                <w:sz w:val="20"/>
              </w:rPr>
            </w:pPr>
            <w:r w:rsidRPr="002F02C6">
              <w:rPr>
                <w:color w:val="000000" w:themeColor="text1"/>
                <w:sz w:val="20"/>
              </w:rPr>
              <w:t>88.04</w:t>
            </w:r>
          </w:p>
        </w:tc>
      </w:tr>
      <w:tr w:rsidR="00475139" w:rsidRPr="0034371D" w14:paraId="4F30395A" w14:textId="77777777" w:rsidTr="00E52581">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B1F4D25" w14:textId="77777777" w:rsidR="00DA3381" w:rsidRPr="007320D4" w:rsidRDefault="007320D4" w:rsidP="007320D4">
            <w:pPr>
              <w:bidi/>
              <w:jc w:val="left"/>
              <w:rPr>
                <w:rFonts w:eastAsiaTheme="minorHAnsi"/>
                <w:bCs/>
                <w:color w:val="000000"/>
                <w:sz w:val="20"/>
              </w:rPr>
            </w:pPr>
            <w:r w:rsidRPr="007320D4">
              <w:rPr>
                <w:rFonts w:hint="cs"/>
                <w:bCs/>
                <w:color w:val="000000"/>
                <w:sz w:val="20"/>
                <w:rtl/>
              </w:rPr>
              <w:t>(المجموع الفرعي / المجموع) (طن متري)</w:t>
            </w:r>
          </w:p>
        </w:tc>
        <w:tc>
          <w:tcPr>
            <w:tcW w:w="529" w:type="pct"/>
            <w:tcBorders>
              <w:top w:val="nil"/>
              <w:left w:val="nil"/>
              <w:bottom w:val="single" w:sz="4" w:space="0" w:color="auto"/>
              <w:right w:val="single" w:sz="4" w:space="0" w:color="auto"/>
            </w:tcBorders>
            <w:shd w:val="clear" w:color="auto" w:fill="auto"/>
            <w:noWrap/>
          </w:tcPr>
          <w:p w14:paraId="6ADF5549" w14:textId="77777777" w:rsidR="00DA3381" w:rsidRPr="00485A4F" w:rsidRDefault="00DA3381" w:rsidP="001B60E4">
            <w:pPr>
              <w:jc w:val="right"/>
              <w:rPr>
                <w:b/>
                <w:sz w:val="20"/>
              </w:rPr>
            </w:pPr>
            <w:r w:rsidRPr="00485A4F">
              <w:rPr>
                <w:b/>
                <w:sz w:val="20"/>
              </w:rPr>
              <w:t>1,154.76</w:t>
            </w:r>
          </w:p>
        </w:tc>
        <w:tc>
          <w:tcPr>
            <w:tcW w:w="529" w:type="pct"/>
            <w:tcBorders>
              <w:top w:val="nil"/>
              <w:left w:val="nil"/>
              <w:bottom w:val="single" w:sz="4" w:space="0" w:color="auto"/>
              <w:right w:val="single" w:sz="4" w:space="0" w:color="auto"/>
            </w:tcBorders>
            <w:shd w:val="clear" w:color="auto" w:fill="auto"/>
            <w:noWrap/>
            <w:vAlign w:val="center"/>
          </w:tcPr>
          <w:p w14:paraId="14D7D15A" w14:textId="77777777" w:rsidR="00DA3381" w:rsidRPr="0034371D" w:rsidRDefault="00DA3381" w:rsidP="001B60E4">
            <w:pPr>
              <w:widowControl w:val="0"/>
              <w:jc w:val="right"/>
              <w:rPr>
                <w:b/>
                <w:color w:val="000000"/>
                <w:sz w:val="20"/>
              </w:rPr>
            </w:pPr>
            <w:r>
              <w:rPr>
                <w:b/>
                <w:color w:val="000000"/>
                <w:sz w:val="20"/>
              </w:rPr>
              <w:t>863.35</w:t>
            </w:r>
          </w:p>
        </w:tc>
        <w:tc>
          <w:tcPr>
            <w:tcW w:w="529" w:type="pct"/>
            <w:tcBorders>
              <w:top w:val="nil"/>
              <w:left w:val="nil"/>
              <w:bottom w:val="single" w:sz="4" w:space="0" w:color="auto"/>
              <w:right w:val="single" w:sz="4" w:space="0" w:color="auto"/>
            </w:tcBorders>
            <w:shd w:val="clear" w:color="auto" w:fill="auto"/>
            <w:noWrap/>
            <w:vAlign w:val="center"/>
          </w:tcPr>
          <w:p w14:paraId="368718AD" w14:textId="77777777" w:rsidR="00DA3381" w:rsidRPr="0034371D" w:rsidRDefault="00DA3381" w:rsidP="001B60E4">
            <w:pPr>
              <w:widowControl w:val="0"/>
              <w:jc w:val="right"/>
              <w:rPr>
                <w:b/>
                <w:color w:val="000000"/>
                <w:sz w:val="20"/>
              </w:rPr>
            </w:pPr>
            <w:r>
              <w:rPr>
                <w:b/>
                <w:color w:val="000000"/>
                <w:sz w:val="20"/>
              </w:rPr>
              <w:t>887.72</w:t>
            </w:r>
          </w:p>
        </w:tc>
        <w:tc>
          <w:tcPr>
            <w:tcW w:w="529" w:type="pct"/>
            <w:tcBorders>
              <w:top w:val="single" w:sz="4" w:space="0" w:color="auto"/>
              <w:left w:val="nil"/>
              <w:bottom w:val="single" w:sz="4" w:space="0" w:color="auto"/>
              <w:right w:val="single" w:sz="4" w:space="0" w:color="auto"/>
            </w:tcBorders>
          </w:tcPr>
          <w:p w14:paraId="77CA7A6A" w14:textId="77777777" w:rsidR="00DA3381" w:rsidRPr="0034371D" w:rsidRDefault="00DA3381" w:rsidP="001B60E4">
            <w:pPr>
              <w:widowControl w:val="0"/>
              <w:jc w:val="right"/>
              <w:rPr>
                <w:b/>
                <w:color w:val="000000"/>
                <w:sz w:val="20"/>
              </w:rPr>
            </w:pPr>
            <w:r>
              <w:rPr>
                <w:b/>
                <w:color w:val="000000"/>
                <w:sz w:val="20"/>
              </w:rPr>
              <w:t>847.57</w:t>
            </w:r>
          </w:p>
        </w:tc>
        <w:tc>
          <w:tcPr>
            <w:tcW w:w="530" w:type="pct"/>
            <w:tcBorders>
              <w:top w:val="nil"/>
              <w:left w:val="single" w:sz="4" w:space="0" w:color="auto"/>
              <w:bottom w:val="single" w:sz="4" w:space="0" w:color="auto"/>
              <w:right w:val="single" w:sz="4" w:space="0" w:color="auto"/>
            </w:tcBorders>
          </w:tcPr>
          <w:p w14:paraId="2DC71EFB" w14:textId="77777777" w:rsidR="00DA3381" w:rsidRPr="0034371D" w:rsidRDefault="00DA3381" w:rsidP="001B60E4">
            <w:pPr>
              <w:widowControl w:val="0"/>
              <w:jc w:val="right"/>
              <w:rPr>
                <w:b/>
                <w:color w:val="000000"/>
                <w:sz w:val="20"/>
              </w:rPr>
            </w:pPr>
            <w:r>
              <w:rPr>
                <w:b/>
                <w:color w:val="000000"/>
                <w:sz w:val="20"/>
              </w:rPr>
              <w:t>805.00</w:t>
            </w:r>
          </w:p>
        </w:tc>
        <w:tc>
          <w:tcPr>
            <w:tcW w:w="671" w:type="pct"/>
            <w:tcBorders>
              <w:top w:val="nil"/>
              <w:left w:val="single" w:sz="4" w:space="0" w:color="auto"/>
              <w:bottom w:val="single" w:sz="4" w:space="0" w:color="auto"/>
              <w:right w:val="single" w:sz="4" w:space="0" w:color="auto"/>
            </w:tcBorders>
            <w:shd w:val="clear" w:color="auto" w:fill="auto"/>
            <w:noWrap/>
          </w:tcPr>
          <w:p w14:paraId="4AFC615E" w14:textId="77777777" w:rsidR="00DA3381" w:rsidRPr="002F02C6" w:rsidRDefault="00DA3381" w:rsidP="001B60E4">
            <w:pPr>
              <w:jc w:val="right"/>
              <w:rPr>
                <w:b/>
                <w:bCs/>
                <w:color w:val="000000" w:themeColor="text1"/>
                <w:sz w:val="20"/>
              </w:rPr>
            </w:pPr>
            <w:r w:rsidRPr="002F02C6">
              <w:rPr>
                <w:b/>
                <w:bCs/>
                <w:color w:val="000000" w:themeColor="text1"/>
                <w:sz w:val="20"/>
              </w:rPr>
              <w:t>1,120.58</w:t>
            </w:r>
          </w:p>
        </w:tc>
      </w:tr>
      <w:tr w:rsidR="00475139" w:rsidRPr="0034371D" w14:paraId="5C21A42E" w14:textId="77777777" w:rsidTr="00E52581">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815023F" w14:textId="77777777" w:rsidR="00DA3381" w:rsidRPr="0034371D" w:rsidRDefault="007320D4" w:rsidP="007320D4">
            <w:pPr>
              <w:bidi/>
              <w:jc w:val="left"/>
              <w:rPr>
                <w:b/>
                <w:bCs/>
                <w:color w:val="000000"/>
                <w:sz w:val="20"/>
                <w:highlight w:val="magenta"/>
                <w:rtl/>
                <w:lang w:bidi="ar-SA"/>
              </w:rPr>
            </w:pPr>
            <w:r w:rsidRPr="00E52581">
              <w:rPr>
                <w:rFonts w:hint="cs"/>
                <w:sz w:val="20"/>
                <w:rtl/>
              </w:rPr>
              <w:t xml:space="preserve">الهيدروكلوروفلوروكربون- </w:t>
            </w:r>
            <w:r w:rsidRPr="007320D4">
              <w:rPr>
                <w:color w:val="000000"/>
                <w:sz w:val="20"/>
              </w:rPr>
              <w:t>141b</w:t>
            </w:r>
            <w:r w:rsidRPr="007320D4">
              <w:rPr>
                <w:rFonts w:hint="cs"/>
                <w:b/>
                <w:bCs/>
                <w:color w:val="000000"/>
                <w:sz w:val="20"/>
                <w:rtl/>
              </w:rPr>
              <w:t xml:space="preserve"> </w:t>
            </w:r>
            <w:r w:rsidRPr="002B2FAC">
              <w:rPr>
                <w:rFonts w:hint="cs"/>
                <w:color w:val="000000"/>
                <w:sz w:val="20"/>
                <w:rtl/>
              </w:rPr>
              <w:t>الموجود في البوليولات المستوردة المخلوطة سابقا*</w:t>
            </w:r>
          </w:p>
        </w:tc>
        <w:tc>
          <w:tcPr>
            <w:tcW w:w="529" w:type="pct"/>
            <w:tcBorders>
              <w:top w:val="nil"/>
              <w:left w:val="nil"/>
              <w:bottom w:val="single" w:sz="4" w:space="0" w:color="auto"/>
              <w:right w:val="single" w:sz="4" w:space="0" w:color="auto"/>
            </w:tcBorders>
            <w:shd w:val="clear" w:color="auto" w:fill="auto"/>
            <w:noWrap/>
          </w:tcPr>
          <w:p w14:paraId="2903E87B" w14:textId="77777777" w:rsidR="00DA3381" w:rsidRPr="002F02C6" w:rsidRDefault="00DA3381" w:rsidP="001B60E4">
            <w:pPr>
              <w:jc w:val="right"/>
              <w:rPr>
                <w:color w:val="000000" w:themeColor="text1"/>
                <w:sz w:val="20"/>
              </w:rPr>
            </w:pPr>
            <w:r>
              <w:rPr>
                <w:color w:val="000000" w:themeColor="text1"/>
                <w:sz w:val="20"/>
              </w:rPr>
              <w:t>180</w:t>
            </w:r>
          </w:p>
        </w:tc>
        <w:tc>
          <w:tcPr>
            <w:tcW w:w="529" w:type="pct"/>
            <w:tcBorders>
              <w:top w:val="nil"/>
              <w:left w:val="nil"/>
              <w:bottom w:val="single" w:sz="4" w:space="0" w:color="auto"/>
              <w:right w:val="single" w:sz="4" w:space="0" w:color="auto"/>
            </w:tcBorders>
            <w:shd w:val="clear" w:color="auto" w:fill="auto"/>
            <w:noWrap/>
          </w:tcPr>
          <w:p w14:paraId="15FA7600" w14:textId="77777777" w:rsidR="00DA3381" w:rsidRPr="0034371D" w:rsidRDefault="00DA3381" w:rsidP="001B60E4">
            <w:pPr>
              <w:jc w:val="right"/>
              <w:rPr>
                <w:sz w:val="20"/>
              </w:rPr>
            </w:pPr>
            <w:r>
              <w:rPr>
                <w:sz w:val="20"/>
              </w:rPr>
              <w:t>196</w:t>
            </w:r>
          </w:p>
        </w:tc>
        <w:tc>
          <w:tcPr>
            <w:tcW w:w="529" w:type="pct"/>
            <w:tcBorders>
              <w:top w:val="nil"/>
              <w:left w:val="nil"/>
              <w:bottom w:val="single" w:sz="4" w:space="0" w:color="auto"/>
              <w:right w:val="single" w:sz="4" w:space="0" w:color="auto"/>
            </w:tcBorders>
            <w:shd w:val="clear" w:color="auto" w:fill="auto"/>
            <w:noWrap/>
          </w:tcPr>
          <w:p w14:paraId="448DA422" w14:textId="77777777" w:rsidR="00DA3381" w:rsidRPr="0034371D" w:rsidRDefault="00DA3381" w:rsidP="001B60E4">
            <w:pPr>
              <w:jc w:val="right"/>
              <w:rPr>
                <w:color w:val="000000"/>
                <w:sz w:val="20"/>
              </w:rPr>
            </w:pPr>
            <w:r>
              <w:rPr>
                <w:color w:val="000000"/>
                <w:sz w:val="20"/>
              </w:rPr>
              <w:t>310</w:t>
            </w:r>
          </w:p>
        </w:tc>
        <w:tc>
          <w:tcPr>
            <w:tcW w:w="529" w:type="pct"/>
            <w:tcBorders>
              <w:top w:val="single" w:sz="4" w:space="0" w:color="auto"/>
              <w:left w:val="nil"/>
              <w:bottom w:val="single" w:sz="4" w:space="0" w:color="auto"/>
              <w:right w:val="single" w:sz="4" w:space="0" w:color="auto"/>
            </w:tcBorders>
          </w:tcPr>
          <w:p w14:paraId="08DE86CB" w14:textId="77777777" w:rsidR="00DA3381" w:rsidRPr="0034371D" w:rsidRDefault="00DA3381" w:rsidP="001B60E4">
            <w:pPr>
              <w:jc w:val="right"/>
              <w:rPr>
                <w:color w:val="000000"/>
                <w:sz w:val="20"/>
              </w:rPr>
            </w:pPr>
            <w:r>
              <w:rPr>
                <w:color w:val="000000"/>
                <w:sz w:val="20"/>
              </w:rPr>
              <w:t>360</w:t>
            </w:r>
          </w:p>
        </w:tc>
        <w:tc>
          <w:tcPr>
            <w:tcW w:w="530" w:type="pct"/>
            <w:tcBorders>
              <w:top w:val="nil"/>
              <w:left w:val="single" w:sz="4" w:space="0" w:color="auto"/>
              <w:bottom w:val="single" w:sz="4" w:space="0" w:color="auto"/>
              <w:right w:val="single" w:sz="4" w:space="0" w:color="auto"/>
            </w:tcBorders>
          </w:tcPr>
          <w:p w14:paraId="5BE5D670" w14:textId="77777777" w:rsidR="00DA3381" w:rsidRPr="0034371D" w:rsidRDefault="00DA3381" w:rsidP="001B60E4">
            <w:pPr>
              <w:jc w:val="right"/>
              <w:rPr>
                <w:sz w:val="20"/>
              </w:rPr>
            </w:pPr>
            <w:r>
              <w:rPr>
                <w:sz w:val="20"/>
              </w:rPr>
              <w:t>440</w:t>
            </w:r>
          </w:p>
        </w:tc>
        <w:tc>
          <w:tcPr>
            <w:tcW w:w="671" w:type="pct"/>
            <w:tcBorders>
              <w:top w:val="nil"/>
              <w:left w:val="single" w:sz="4" w:space="0" w:color="auto"/>
              <w:bottom w:val="single" w:sz="4" w:space="0" w:color="auto"/>
              <w:right w:val="single" w:sz="4" w:space="0" w:color="auto"/>
            </w:tcBorders>
            <w:shd w:val="clear" w:color="auto" w:fill="auto"/>
            <w:noWrap/>
          </w:tcPr>
          <w:p w14:paraId="1B606579" w14:textId="77777777" w:rsidR="00DA3381" w:rsidRPr="002F02C6" w:rsidRDefault="00DA3381" w:rsidP="001B60E4">
            <w:pPr>
              <w:jc w:val="right"/>
              <w:rPr>
                <w:color w:val="000000" w:themeColor="text1"/>
                <w:sz w:val="20"/>
              </w:rPr>
            </w:pPr>
            <w:r w:rsidRPr="002F02C6">
              <w:rPr>
                <w:color w:val="000000" w:themeColor="text1"/>
                <w:sz w:val="20"/>
              </w:rPr>
              <w:t>-</w:t>
            </w:r>
          </w:p>
        </w:tc>
      </w:tr>
      <w:tr w:rsidR="00475139" w:rsidRPr="0034371D" w14:paraId="1E3555F9" w14:textId="77777777" w:rsidTr="00E52581">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1A44EA8" w14:textId="77777777" w:rsidR="00DA3381" w:rsidRPr="0034371D" w:rsidRDefault="005769EB" w:rsidP="005769EB">
            <w:pPr>
              <w:widowControl w:val="0"/>
              <w:bidi/>
              <w:jc w:val="left"/>
              <w:rPr>
                <w:b/>
                <w:bCs/>
                <w:color w:val="000000"/>
                <w:sz w:val="20"/>
              </w:rPr>
            </w:pPr>
            <w:r>
              <w:rPr>
                <w:rFonts w:hint="cs"/>
                <w:b/>
                <w:bCs/>
                <w:color w:val="000000"/>
                <w:sz w:val="20"/>
                <w:rtl/>
              </w:rPr>
              <w:t>طن من قدرات استنفاذ الأوزون</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76A439E" w14:textId="77777777" w:rsidR="00DA3381" w:rsidRPr="002F02C6" w:rsidRDefault="00DA3381" w:rsidP="001B60E4">
            <w:pPr>
              <w:jc w:val="right"/>
              <w:rPr>
                <w:color w:val="000000" w:themeColor="text1"/>
                <w:sz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B0F443" w14:textId="77777777" w:rsidR="00DA3381" w:rsidRPr="0034371D" w:rsidRDefault="00DA3381" w:rsidP="001B60E4">
            <w:pPr>
              <w:widowControl w:val="0"/>
              <w:jc w:val="right"/>
              <w:rPr>
                <w:color w:val="000000"/>
                <w:sz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97B5D0" w14:textId="77777777" w:rsidR="00DA3381" w:rsidRPr="0034371D" w:rsidRDefault="00DA3381" w:rsidP="001B60E4">
            <w:pPr>
              <w:widowControl w:val="0"/>
              <w:jc w:val="right"/>
              <w:rPr>
                <w:color w:val="000000"/>
                <w:sz w:val="20"/>
              </w:rPr>
            </w:pPr>
          </w:p>
        </w:tc>
        <w:tc>
          <w:tcPr>
            <w:tcW w:w="529" w:type="pct"/>
            <w:tcBorders>
              <w:top w:val="single" w:sz="4" w:space="0" w:color="auto"/>
              <w:left w:val="single" w:sz="4" w:space="0" w:color="auto"/>
              <w:bottom w:val="single" w:sz="4" w:space="0" w:color="auto"/>
              <w:right w:val="single" w:sz="4" w:space="0" w:color="auto"/>
            </w:tcBorders>
          </w:tcPr>
          <w:p w14:paraId="1C26AFA0" w14:textId="77777777" w:rsidR="00DA3381" w:rsidRPr="0034371D" w:rsidRDefault="00DA3381" w:rsidP="001B60E4">
            <w:pPr>
              <w:widowControl w:val="0"/>
              <w:jc w:val="right"/>
              <w:rPr>
                <w:color w:val="000000"/>
                <w:sz w:val="20"/>
              </w:rPr>
            </w:pPr>
          </w:p>
        </w:tc>
        <w:tc>
          <w:tcPr>
            <w:tcW w:w="530" w:type="pct"/>
            <w:tcBorders>
              <w:top w:val="single" w:sz="4" w:space="0" w:color="auto"/>
              <w:left w:val="single" w:sz="4" w:space="0" w:color="auto"/>
              <w:bottom w:val="single" w:sz="4" w:space="0" w:color="auto"/>
              <w:right w:val="single" w:sz="4" w:space="0" w:color="auto"/>
            </w:tcBorders>
          </w:tcPr>
          <w:p w14:paraId="132C5668" w14:textId="77777777" w:rsidR="00DA3381" w:rsidRPr="0034371D" w:rsidRDefault="00DA3381" w:rsidP="001B60E4">
            <w:pPr>
              <w:widowControl w:val="0"/>
              <w:jc w:val="right"/>
              <w:rPr>
                <w:color w:val="000000"/>
                <w:sz w:val="2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26FB9FFC" w14:textId="77777777" w:rsidR="00DA3381" w:rsidRPr="002F02C6" w:rsidRDefault="00DA3381" w:rsidP="001B60E4">
            <w:pPr>
              <w:jc w:val="right"/>
              <w:rPr>
                <w:color w:val="000000" w:themeColor="text1"/>
                <w:sz w:val="20"/>
              </w:rPr>
            </w:pPr>
          </w:p>
        </w:tc>
      </w:tr>
      <w:tr w:rsidR="00DF6886" w:rsidRPr="0034371D" w14:paraId="56A3D22C" w14:textId="77777777" w:rsidTr="00E52581">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2FF99C" w14:textId="77777777" w:rsidR="00DF6886" w:rsidRPr="00E52581" w:rsidRDefault="00DF6886" w:rsidP="001B60E4">
            <w:pPr>
              <w:widowControl w:val="0"/>
              <w:bidi/>
              <w:jc w:val="left"/>
              <w:rPr>
                <w:color w:val="000000"/>
                <w:sz w:val="20"/>
              </w:rPr>
            </w:pPr>
            <w:r w:rsidRPr="00E52581">
              <w:rPr>
                <w:rFonts w:hint="cs"/>
                <w:sz w:val="20"/>
                <w:rtl/>
              </w:rPr>
              <w:t>الهيدروكلوروفلوروكربون- 22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E87D2CD" w14:textId="77777777" w:rsidR="00DF6886" w:rsidRPr="002F02C6" w:rsidRDefault="00DF6886" w:rsidP="001B60E4">
            <w:pPr>
              <w:jc w:val="right"/>
              <w:rPr>
                <w:color w:val="000000" w:themeColor="text1"/>
                <w:sz w:val="20"/>
              </w:rPr>
            </w:pPr>
            <w:r>
              <w:rPr>
                <w:color w:val="000000" w:themeColor="text1"/>
                <w:sz w:val="20"/>
              </w:rPr>
              <w:t>62.78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AEE97F" w14:textId="77777777" w:rsidR="00DF6886" w:rsidRPr="0034371D" w:rsidRDefault="00DF6886" w:rsidP="001B60E4">
            <w:pPr>
              <w:widowControl w:val="0"/>
              <w:jc w:val="right"/>
              <w:rPr>
                <w:color w:val="000000"/>
                <w:sz w:val="20"/>
              </w:rPr>
            </w:pPr>
            <w:r>
              <w:rPr>
                <w:color w:val="000000"/>
                <w:sz w:val="20"/>
              </w:rPr>
              <w:t>47.14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40A40D" w14:textId="77777777" w:rsidR="00DF6886" w:rsidRPr="0034371D" w:rsidRDefault="00DF6886" w:rsidP="001B60E4">
            <w:pPr>
              <w:widowControl w:val="0"/>
              <w:jc w:val="right"/>
              <w:rPr>
                <w:color w:val="000000"/>
                <w:sz w:val="20"/>
              </w:rPr>
            </w:pPr>
            <w:r>
              <w:rPr>
                <w:color w:val="000000"/>
                <w:sz w:val="20"/>
              </w:rPr>
              <w:t>48.15</w:t>
            </w:r>
          </w:p>
        </w:tc>
        <w:tc>
          <w:tcPr>
            <w:tcW w:w="529" w:type="pct"/>
            <w:tcBorders>
              <w:top w:val="single" w:sz="4" w:space="0" w:color="auto"/>
              <w:left w:val="single" w:sz="4" w:space="0" w:color="auto"/>
              <w:bottom w:val="single" w:sz="4" w:space="0" w:color="auto"/>
              <w:right w:val="single" w:sz="4" w:space="0" w:color="auto"/>
            </w:tcBorders>
          </w:tcPr>
          <w:p w14:paraId="3AE24464" w14:textId="77777777" w:rsidR="00DF6886" w:rsidRPr="0034371D" w:rsidRDefault="00DF6886" w:rsidP="001B60E4">
            <w:pPr>
              <w:widowControl w:val="0"/>
              <w:jc w:val="right"/>
              <w:rPr>
                <w:color w:val="000000"/>
                <w:sz w:val="20"/>
              </w:rPr>
            </w:pPr>
            <w:r>
              <w:rPr>
                <w:color w:val="000000"/>
                <w:sz w:val="20"/>
              </w:rPr>
              <w:t>46.47</w:t>
            </w:r>
          </w:p>
        </w:tc>
        <w:tc>
          <w:tcPr>
            <w:tcW w:w="530" w:type="pct"/>
            <w:tcBorders>
              <w:top w:val="single" w:sz="4" w:space="0" w:color="auto"/>
              <w:left w:val="single" w:sz="4" w:space="0" w:color="auto"/>
              <w:bottom w:val="single" w:sz="4" w:space="0" w:color="auto"/>
              <w:right w:val="single" w:sz="4" w:space="0" w:color="auto"/>
            </w:tcBorders>
          </w:tcPr>
          <w:p w14:paraId="1566769D" w14:textId="77777777" w:rsidR="00DF6886" w:rsidRPr="0034371D" w:rsidRDefault="00DF6886" w:rsidP="001B60E4">
            <w:pPr>
              <w:widowControl w:val="0"/>
              <w:jc w:val="right"/>
              <w:rPr>
                <w:color w:val="000000"/>
                <w:sz w:val="20"/>
              </w:rPr>
            </w:pPr>
            <w:r>
              <w:rPr>
                <w:color w:val="000000"/>
                <w:sz w:val="20"/>
              </w:rPr>
              <w:t>44.17</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6E1270D" w14:textId="77777777" w:rsidR="00DF6886" w:rsidRPr="002F02C6" w:rsidRDefault="00DF6886" w:rsidP="001B60E4">
            <w:pPr>
              <w:jc w:val="right"/>
              <w:rPr>
                <w:color w:val="000000" w:themeColor="text1"/>
                <w:sz w:val="20"/>
              </w:rPr>
            </w:pPr>
            <w:r w:rsidRPr="002F02C6">
              <w:rPr>
                <w:color w:val="000000" w:themeColor="text1"/>
                <w:sz w:val="20"/>
              </w:rPr>
              <w:t>45.42</w:t>
            </w:r>
          </w:p>
        </w:tc>
      </w:tr>
      <w:tr w:rsidR="00DF6886" w:rsidRPr="0034371D" w14:paraId="51F43071" w14:textId="77777777" w:rsidTr="00E52581">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C2C184" w14:textId="77777777" w:rsidR="00DF6886" w:rsidRPr="00E52581" w:rsidRDefault="00DF6886" w:rsidP="001B60E4">
            <w:pPr>
              <w:widowControl w:val="0"/>
              <w:bidi/>
              <w:jc w:val="left"/>
              <w:rPr>
                <w:color w:val="000000"/>
                <w:sz w:val="20"/>
              </w:rPr>
            </w:pPr>
            <w:r w:rsidRPr="00E52581">
              <w:rPr>
                <w:rFonts w:hint="cs"/>
                <w:sz w:val="20"/>
                <w:rtl/>
              </w:rPr>
              <w:t xml:space="preserve">الهيدروكلوروفلوروكربون- </w:t>
            </w:r>
            <w:r w:rsidRPr="00E52581">
              <w:rPr>
                <w:color w:val="000000"/>
                <w:sz w:val="20"/>
              </w:rPr>
              <w:t>123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B86D57E" w14:textId="77777777" w:rsidR="00DF6886" w:rsidRPr="002F02C6" w:rsidRDefault="00DF6886" w:rsidP="001B60E4">
            <w:pPr>
              <w:jc w:val="right"/>
              <w:rPr>
                <w:color w:val="000000" w:themeColor="text1"/>
                <w:sz w:val="20"/>
              </w:rPr>
            </w:pPr>
            <w:r>
              <w:rPr>
                <w:color w:val="000000" w:themeColor="text1"/>
                <w:sz w:val="20"/>
              </w:rPr>
              <w:t>0.14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B93C3B" w14:textId="77777777" w:rsidR="00DF6886" w:rsidRPr="0034371D" w:rsidRDefault="00DF6886" w:rsidP="001B60E4">
            <w:pPr>
              <w:widowControl w:val="0"/>
              <w:jc w:val="right"/>
              <w:rPr>
                <w:color w:val="000000"/>
                <w:sz w:val="20"/>
              </w:rPr>
            </w:pPr>
            <w:r>
              <w:rPr>
                <w:color w:val="000000"/>
                <w:sz w:val="20"/>
              </w:rPr>
              <w:t>0.06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3488E35" w14:textId="77777777" w:rsidR="00DF6886" w:rsidRPr="0034371D" w:rsidRDefault="00DF6886" w:rsidP="001B60E4">
            <w:pPr>
              <w:widowControl w:val="0"/>
              <w:jc w:val="right"/>
              <w:rPr>
                <w:color w:val="000000"/>
                <w:sz w:val="20"/>
              </w:rPr>
            </w:pPr>
            <w:r>
              <w:rPr>
                <w:color w:val="000000"/>
                <w:sz w:val="20"/>
              </w:rPr>
              <w:t>0.05</w:t>
            </w:r>
          </w:p>
        </w:tc>
        <w:tc>
          <w:tcPr>
            <w:tcW w:w="529" w:type="pct"/>
            <w:tcBorders>
              <w:top w:val="single" w:sz="4" w:space="0" w:color="auto"/>
              <w:left w:val="single" w:sz="4" w:space="0" w:color="auto"/>
              <w:bottom w:val="single" w:sz="4" w:space="0" w:color="auto"/>
              <w:right w:val="single" w:sz="4" w:space="0" w:color="auto"/>
            </w:tcBorders>
          </w:tcPr>
          <w:p w14:paraId="31845AF3" w14:textId="77777777" w:rsidR="00DF6886" w:rsidRPr="0034371D" w:rsidRDefault="00DF6886" w:rsidP="001B60E4">
            <w:pPr>
              <w:widowControl w:val="0"/>
              <w:jc w:val="right"/>
              <w:rPr>
                <w:color w:val="000000"/>
                <w:sz w:val="20"/>
              </w:rPr>
            </w:pPr>
            <w:r>
              <w:rPr>
                <w:color w:val="000000"/>
                <w:sz w:val="20"/>
              </w:rPr>
              <w:t>0.05</w:t>
            </w:r>
          </w:p>
        </w:tc>
        <w:tc>
          <w:tcPr>
            <w:tcW w:w="530" w:type="pct"/>
            <w:tcBorders>
              <w:top w:val="single" w:sz="4" w:space="0" w:color="auto"/>
              <w:left w:val="single" w:sz="4" w:space="0" w:color="auto"/>
              <w:bottom w:val="single" w:sz="4" w:space="0" w:color="auto"/>
              <w:right w:val="single" w:sz="4" w:space="0" w:color="auto"/>
            </w:tcBorders>
          </w:tcPr>
          <w:p w14:paraId="3DA1F1FF" w14:textId="77777777" w:rsidR="00DF6886" w:rsidRPr="0034371D" w:rsidRDefault="00DF6886" w:rsidP="001B60E4">
            <w:pPr>
              <w:widowControl w:val="0"/>
              <w:jc w:val="right"/>
              <w:rPr>
                <w:color w:val="000000"/>
                <w:sz w:val="20"/>
              </w:rPr>
            </w:pPr>
            <w:r>
              <w:rPr>
                <w:color w:val="000000"/>
                <w:sz w:val="20"/>
              </w:rPr>
              <w:t>0.04</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08CD95B0" w14:textId="77777777" w:rsidR="00DF6886" w:rsidRPr="002F02C6" w:rsidRDefault="00DF6886" w:rsidP="001B60E4">
            <w:pPr>
              <w:jc w:val="right"/>
              <w:rPr>
                <w:color w:val="000000" w:themeColor="text1"/>
                <w:sz w:val="20"/>
              </w:rPr>
            </w:pPr>
            <w:r w:rsidRPr="002F02C6">
              <w:rPr>
                <w:color w:val="000000" w:themeColor="text1"/>
                <w:sz w:val="20"/>
              </w:rPr>
              <w:t>0.21</w:t>
            </w:r>
          </w:p>
        </w:tc>
      </w:tr>
      <w:tr w:rsidR="00DF6886" w:rsidRPr="0034371D" w14:paraId="087797CF" w14:textId="77777777" w:rsidTr="00E52581">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F33F09" w14:textId="77777777" w:rsidR="00DF6886" w:rsidRPr="00E52581" w:rsidRDefault="00DF6886" w:rsidP="001B60E4">
            <w:pPr>
              <w:widowControl w:val="0"/>
              <w:bidi/>
              <w:jc w:val="left"/>
              <w:rPr>
                <w:color w:val="000000"/>
                <w:sz w:val="20"/>
              </w:rPr>
            </w:pPr>
            <w:r w:rsidRPr="00E52581">
              <w:rPr>
                <w:rFonts w:hint="cs"/>
                <w:sz w:val="20"/>
                <w:rtl/>
              </w:rPr>
              <w:t xml:space="preserve">الهيدروكلوروفلوروكربون- </w:t>
            </w:r>
            <w:r w:rsidRPr="00E52581">
              <w:rPr>
                <w:color w:val="000000"/>
                <w:sz w:val="20"/>
              </w:rPr>
              <w:t>124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1C609E5" w14:textId="77777777" w:rsidR="00DF6886" w:rsidRPr="002F02C6" w:rsidRDefault="00DF6886" w:rsidP="001B60E4">
            <w:pPr>
              <w:jc w:val="right"/>
              <w:rPr>
                <w:color w:val="000000" w:themeColor="text1"/>
                <w:sz w:val="20"/>
              </w:rPr>
            </w:pPr>
            <w:r>
              <w:rPr>
                <w:color w:val="000000" w:themeColor="text1"/>
                <w:sz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57676ED" w14:textId="77777777" w:rsidR="00DF6886" w:rsidRPr="002F02C6" w:rsidRDefault="00DF6886" w:rsidP="001B60E4">
            <w:pPr>
              <w:jc w:val="right"/>
              <w:rPr>
                <w:color w:val="000000" w:themeColor="text1"/>
                <w:sz w:val="20"/>
              </w:rPr>
            </w:pPr>
            <w:r>
              <w:rPr>
                <w:color w:val="000000" w:themeColor="text1"/>
                <w:sz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CBD28AF" w14:textId="77777777" w:rsidR="00DF6886" w:rsidRPr="002F02C6" w:rsidRDefault="00DF6886" w:rsidP="001B60E4">
            <w:pPr>
              <w:jc w:val="right"/>
              <w:rPr>
                <w:color w:val="000000" w:themeColor="text1"/>
                <w:sz w:val="20"/>
              </w:rPr>
            </w:pPr>
            <w:r>
              <w:rPr>
                <w:color w:val="000000" w:themeColor="text1"/>
                <w:sz w:val="20"/>
              </w:rPr>
              <w:t>0.00</w:t>
            </w:r>
          </w:p>
        </w:tc>
        <w:tc>
          <w:tcPr>
            <w:tcW w:w="529" w:type="pct"/>
            <w:tcBorders>
              <w:top w:val="single" w:sz="4" w:space="0" w:color="auto"/>
              <w:left w:val="single" w:sz="4" w:space="0" w:color="auto"/>
              <w:bottom w:val="single" w:sz="4" w:space="0" w:color="auto"/>
              <w:right w:val="single" w:sz="4" w:space="0" w:color="auto"/>
            </w:tcBorders>
          </w:tcPr>
          <w:p w14:paraId="1FCE7919" w14:textId="77777777" w:rsidR="00DF6886" w:rsidRPr="002F02C6" w:rsidRDefault="00DF6886" w:rsidP="001B60E4">
            <w:pPr>
              <w:jc w:val="right"/>
              <w:rPr>
                <w:color w:val="000000" w:themeColor="text1"/>
                <w:sz w:val="20"/>
              </w:rPr>
            </w:pPr>
            <w:r>
              <w:rPr>
                <w:color w:val="000000" w:themeColor="text1"/>
                <w:sz w:val="20"/>
              </w:rPr>
              <w:t>0.00</w:t>
            </w:r>
          </w:p>
        </w:tc>
        <w:tc>
          <w:tcPr>
            <w:tcW w:w="530" w:type="pct"/>
            <w:tcBorders>
              <w:top w:val="single" w:sz="4" w:space="0" w:color="auto"/>
              <w:left w:val="single" w:sz="4" w:space="0" w:color="auto"/>
              <w:bottom w:val="single" w:sz="4" w:space="0" w:color="auto"/>
              <w:right w:val="single" w:sz="4" w:space="0" w:color="auto"/>
            </w:tcBorders>
          </w:tcPr>
          <w:p w14:paraId="4F087E69" w14:textId="77777777" w:rsidR="00DF6886" w:rsidRPr="0034371D" w:rsidRDefault="00DF6886" w:rsidP="001B60E4">
            <w:pPr>
              <w:widowControl w:val="0"/>
              <w:jc w:val="right"/>
              <w:rPr>
                <w:color w:val="000000"/>
                <w:sz w:val="20"/>
              </w:rPr>
            </w:pPr>
            <w:r>
              <w:rPr>
                <w:color w:val="000000"/>
                <w:sz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3E6632E" w14:textId="77777777" w:rsidR="00DF6886" w:rsidRPr="002F02C6" w:rsidRDefault="00DF6886" w:rsidP="001B60E4">
            <w:pPr>
              <w:jc w:val="right"/>
              <w:rPr>
                <w:color w:val="000000" w:themeColor="text1"/>
                <w:sz w:val="20"/>
              </w:rPr>
            </w:pPr>
            <w:r w:rsidRPr="002F02C6">
              <w:rPr>
                <w:color w:val="000000" w:themeColor="text1"/>
                <w:sz w:val="20"/>
              </w:rPr>
              <w:t>0.07</w:t>
            </w:r>
          </w:p>
        </w:tc>
      </w:tr>
      <w:tr w:rsidR="00DF6886" w:rsidRPr="0034371D" w14:paraId="2B778C5D" w14:textId="77777777" w:rsidTr="00E52581">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07873C" w14:textId="77777777" w:rsidR="00DF6886" w:rsidRPr="00E52581" w:rsidRDefault="00DF6886" w:rsidP="001B60E4">
            <w:pPr>
              <w:widowControl w:val="0"/>
              <w:bidi/>
              <w:jc w:val="left"/>
              <w:rPr>
                <w:color w:val="000000"/>
                <w:sz w:val="20"/>
              </w:rPr>
            </w:pPr>
            <w:r w:rsidRPr="00E52581">
              <w:rPr>
                <w:rFonts w:hint="cs"/>
                <w:sz w:val="20"/>
                <w:rtl/>
              </w:rPr>
              <w:t xml:space="preserve">الهيدروكلوروفلوروكربون- </w:t>
            </w:r>
            <w:r w:rsidRPr="00E52581">
              <w:rPr>
                <w:color w:val="000000"/>
                <w:sz w:val="20"/>
              </w:rPr>
              <w:t xml:space="preserve">141b </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EDBFAFE" w14:textId="77777777" w:rsidR="00DF6886" w:rsidRPr="002F02C6" w:rsidRDefault="00DF6886" w:rsidP="001B60E4">
            <w:pPr>
              <w:jc w:val="right"/>
              <w:rPr>
                <w:color w:val="000000" w:themeColor="text1"/>
                <w:sz w:val="20"/>
              </w:rPr>
            </w:pPr>
            <w:r>
              <w:rPr>
                <w:color w:val="000000" w:themeColor="text1"/>
                <w:sz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8388EDC" w14:textId="77777777" w:rsidR="00DF6886" w:rsidRPr="002F02C6" w:rsidRDefault="00DF6886" w:rsidP="001B60E4">
            <w:pPr>
              <w:jc w:val="right"/>
              <w:rPr>
                <w:color w:val="000000" w:themeColor="text1"/>
                <w:sz w:val="20"/>
              </w:rPr>
            </w:pPr>
            <w:r>
              <w:rPr>
                <w:color w:val="000000" w:themeColor="text1"/>
                <w:sz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CCD4453" w14:textId="77777777" w:rsidR="00DF6886" w:rsidRPr="002F02C6" w:rsidRDefault="00DF6886" w:rsidP="001B60E4">
            <w:pPr>
              <w:jc w:val="right"/>
              <w:rPr>
                <w:color w:val="000000" w:themeColor="text1"/>
                <w:sz w:val="20"/>
              </w:rPr>
            </w:pPr>
            <w:r>
              <w:rPr>
                <w:color w:val="000000" w:themeColor="text1"/>
                <w:sz w:val="20"/>
              </w:rPr>
              <w:t>0.00</w:t>
            </w:r>
          </w:p>
        </w:tc>
        <w:tc>
          <w:tcPr>
            <w:tcW w:w="529" w:type="pct"/>
            <w:tcBorders>
              <w:top w:val="single" w:sz="4" w:space="0" w:color="auto"/>
              <w:left w:val="single" w:sz="4" w:space="0" w:color="auto"/>
              <w:bottom w:val="single" w:sz="4" w:space="0" w:color="auto"/>
              <w:right w:val="single" w:sz="4" w:space="0" w:color="auto"/>
            </w:tcBorders>
          </w:tcPr>
          <w:p w14:paraId="09C2D2B0" w14:textId="77777777" w:rsidR="00DF6886" w:rsidRPr="002F02C6" w:rsidRDefault="00DF6886" w:rsidP="001B60E4">
            <w:pPr>
              <w:jc w:val="right"/>
              <w:rPr>
                <w:color w:val="000000" w:themeColor="text1"/>
                <w:sz w:val="20"/>
              </w:rPr>
            </w:pPr>
            <w:r>
              <w:rPr>
                <w:color w:val="000000" w:themeColor="text1"/>
                <w:sz w:val="20"/>
              </w:rPr>
              <w:t>0.00</w:t>
            </w:r>
          </w:p>
        </w:tc>
        <w:tc>
          <w:tcPr>
            <w:tcW w:w="530" w:type="pct"/>
            <w:tcBorders>
              <w:top w:val="single" w:sz="4" w:space="0" w:color="auto"/>
              <w:left w:val="single" w:sz="4" w:space="0" w:color="auto"/>
              <w:bottom w:val="single" w:sz="4" w:space="0" w:color="auto"/>
              <w:right w:val="single" w:sz="4" w:space="0" w:color="auto"/>
            </w:tcBorders>
          </w:tcPr>
          <w:p w14:paraId="121955B3" w14:textId="77777777" w:rsidR="00DF6886" w:rsidRPr="0034371D" w:rsidRDefault="00DF6886" w:rsidP="001B60E4">
            <w:pPr>
              <w:widowControl w:val="0"/>
              <w:jc w:val="right"/>
              <w:rPr>
                <w:color w:val="000000"/>
                <w:sz w:val="20"/>
              </w:rPr>
            </w:pPr>
            <w:r>
              <w:rPr>
                <w:color w:val="000000"/>
                <w:sz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0F96A7F" w14:textId="77777777" w:rsidR="00DF6886" w:rsidRPr="002F02C6" w:rsidRDefault="00DF6886" w:rsidP="001B60E4">
            <w:pPr>
              <w:jc w:val="right"/>
              <w:rPr>
                <w:color w:val="000000" w:themeColor="text1"/>
                <w:sz w:val="20"/>
              </w:rPr>
            </w:pPr>
            <w:r w:rsidRPr="002F02C6">
              <w:rPr>
                <w:color w:val="000000" w:themeColor="text1"/>
                <w:sz w:val="20"/>
              </w:rPr>
              <w:t>21.23</w:t>
            </w:r>
          </w:p>
        </w:tc>
      </w:tr>
      <w:tr w:rsidR="00DF6886" w:rsidRPr="0034371D" w14:paraId="6A1CC386" w14:textId="77777777" w:rsidTr="00E52581">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45099F0" w14:textId="77777777" w:rsidR="00DF6886" w:rsidRPr="00E52581" w:rsidRDefault="00DF6886" w:rsidP="001B60E4">
            <w:pPr>
              <w:widowControl w:val="0"/>
              <w:bidi/>
              <w:jc w:val="left"/>
              <w:rPr>
                <w:color w:val="000000"/>
                <w:sz w:val="20"/>
                <w:lang w:val="en-US"/>
              </w:rPr>
            </w:pPr>
            <w:r w:rsidRPr="00E52581">
              <w:rPr>
                <w:rFonts w:hint="cs"/>
                <w:sz w:val="20"/>
                <w:rtl/>
              </w:rPr>
              <w:t xml:space="preserve">الهيدروكلوروفلوروكربون- </w:t>
            </w:r>
            <w:r w:rsidRPr="0034371D">
              <w:rPr>
                <w:color w:val="000000"/>
                <w:sz w:val="20"/>
              </w:rPr>
              <w:t>142b</w:t>
            </w:r>
            <w:r>
              <w:rPr>
                <w:color w:val="000000"/>
                <w:sz w:val="20"/>
                <w:lang w:val="en-US"/>
              </w:rPr>
              <w:t xml:space="preserve"> </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32E50F9" w14:textId="77777777" w:rsidR="00DF6886" w:rsidRPr="00C64806" w:rsidRDefault="00DF6886" w:rsidP="001B60E4">
            <w:pPr>
              <w:jc w:val="right"/>
              <w:rPr>
                <w:bCs/>
                <w:color w:val="000000" w:themeColor="text1"/>
                <w:sz w:val="20"/>
              </w:rPr>
            </w:pPr>
            <w:r w:rsidRPr="00C64806">
              <w:rPr>
                <w:bCs/>
                <w:color w:val="000000" w:themeColor="text1"/>
                <w:sz w:val="20"/>
              </w:rPr>
              <w:t>0.41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E5308E" w14:textId="77777777" w:rsidR="00DF6886" w:rsidRPr="00C64806" w:rsidRDefault="00DF6886" w:rsidP="001B60E4">
            <w:pPr>
              <w:widowControl w:val="0"/>
              <w:jc w:val="right"/>
              <w:rPr>
                <w:color w:val="000000"/>
                <w:sz w:val="20"/>
              </w:rPr>
            </w:pPr>
            <w:r>
              <w:rPr>
                <w:color w:val="000000"/>
                <w:sz w:val="20"/>
              </w:rPr>
              <w:t>0.21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D849819" w14:textId="77777777" w:rsidR="00DF6886" w:rsidRPr="0034371D" w:rsidRDefault="00DF6886" w:rsidP="001B60E4">
            <w:pPr>
              <w:widowControl w:val="0"/>
              <w:jc w:val="right"/>
              <w:rPr>
                <w:color w:val="000000"/>
                <w:sz w:val="20"/>
              </w:rPr>
            </w:pPr>
            <w:r>
              <w:rPr>
                <w:color w:val="000000"/>
                <w:sz w:val="20"/>
              </w:rPr>
              <w:t>0.63</w:t>
            </w:r>
          </w:p>
        </w:tc>
        <w:tc>
          <w:tcPr>
            <w:tcW w:w="529" w:type="pct"/>
            <w:tcBorders>
              <w:top w:val="single" w:sz="4" w:space="0" w:color="auto"/>
              <w:left w:val="single" w:sz="4" w:space="0" w:color="auto"/>
              <w:bottom w:val="single" w:sz="4" w:space="0" w:color="auto"/>
              <w:right w:val="single" w:sz="4" w:space="0" w:color="auto"/>
            </w:tcBorders>
          </w:tcPr>
          <w:p w14:paraId="32CBA8C3" w14:textId="77777777" w:rsidR="00DF6886" w:rsidRPr="0034371D" w:rsidRDefault="00DF6886" w:rsidP="001B60E4">
            <w:pPr>
              <w:widowControl w:val="0"/>
              <w:jc w:val="right"/>
              <w:rPr>
                <w:color w:val="000000"/>
                <w:sz w:val="20"/>
              </w:rPr>
            </w:pPr>
            <w:r>
              <w:rPr>
                <w:color w:val="000000" w:themeColor="text1"/>
                <w:sz w:val="20"/>
              </w:rPr>
              <w:t>0.00</w:t>
            </w:r>
          </w:p>
        </w:tc>
        <w:tc>
          <w:tcPr>
            <w:tcW w:w="530" w:type="pct"/>
            <w:tcBorders>
              <w:top w:val="single" w:sz="4" w:space="0" w:color="auto"/>
              <w:left w:val="single" w:sz="4" w:space="0" w:color="auto"/>
              <w:bottom w:val="single" w:sz="4" w:space="0" w:color="auto"/>
              <w:right w:val="single" w:sz="4" w:space="0" w:color="auto"/>
            </w:tcBorders>
          </w:tcPr>
          <w:p w14:paraId="4A1604B9" w14:textId="77777777" w:rsidR="00DF6886" w:rsidRPr="0034371D" w:rsidRDefault="00DF6886" w:rsidP="001B60E4">
            <w:pPr>
              <w:widowControl w:val="0"/>
              <w:jc w:val="right"/>
              <w:rPr>
                <w:color w:val="000000"/>
                <w:sz w:val="20"/>
              </w:rPr>
            </w:pPr>
            <w:r>
              <w:rPr>
                <w:color w:val="000000"/>
                <w:sz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49C01CC6" w14:textId="77777777" w:rsidR="00DF6886" w:rsidRPr="002F02C6" w:rsidRDefault="00DF6886" w:rsidP="001B60E4">
            <w:pPr>
              <w:jc w:val="right"/>
              <w:rPr>
                <w:color w:val="000000" w:themeColor="text1"/>
                <w:sz w:val="20"/>
              </w:rPr>
            </w:pPr>
            <w:r w:rsidRPr="002F02C6">
              <w:rPr>
                <w:color w:val="000000" w:themeColor="text1"/>
                <w:sz w:val="20"/>
              </w:rPr>
              <w:t>5.72</w:t>
            </w:r>
          </w:p>
        </w:tc>
      </w:tr>
      <w:tr w:rsidR="00475139" w:rsidRPr="0034371D" w14:paraId="2AD18584" w14:textId="77777777" w:rsidTr="00E52581">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C85E596" w14:textId="77777777" w:rsidR="00DA3381" w:rsidRPr="0034371D" w:rsidRDefault="005769EB" w:rsidP="005769EB">
            <w:pPr>
              <w:bidi/>
              <w:jc w:val="left"/>
              <w:rPr>
                <w:rFonts w:eastAsiaTheme="minorHAnsi"/>
                <w:b/>
                <w:sz w:val="20"/>
                <w:rtl/>
                <w:lang w:bidi="ar-SA"/>
              </w:rPr>
            </w:pPr>
            <w:r w:rsidRPr="007320D4">
              <w:rPr>
                <w:rFonts w:hint="cs"/>
                <w:bCs/>
                <w:color w:val="000000"/>
                <w:sz w:val="20"/>
                <w:rtl/>
              </w:rPr>
              <w:t>(المجموع الفرعي / المجموع)</w:t>
            </w:r>
            <w:r>
              <w:rPr>
                <w:rFonts w:eastAsiaTheme="minorHAnsi" w:hint="cs"/>
                <w:b/>
                <w:sz w:val="20"/>
                <w:rtl/>
              </w:rPr>
              <w:t xml:space="preserve"> (</w:t>
            </w:r>
            <w:r>
              <w:rPr>
                <w:rFonts w:hint="cs"/>
                <w:b/>
                <w:bCs/>
                <w:color w:val="000000"/>
                <w:sz w:val="20"/>
                <w:rtl/>
              </w:rPr>
              <w:t>طن من قدرات استنفاذ الأوزون)</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7C599A2" w14:textId="77777777" w:rsidR="00DA3381" w:rsidRPr="00941BBD" w:rsidRDefault="00DA3381" w:rsidP="001B60E4">
            <w:pPr>
              <w:jc w:val="right"/>
              <w:rPr>
                <w:b/>
                <w:color w:val="000000" w:themeColor="text1"/>
                <w:sz w:val="20"/>
              </w:rPr>
            </w:pPr>
            <w:r w:rsidRPr="00941BBD">
              <w:rPr>
                <w:b/>
                <w:color w:val="000000" w:themeColor="text1"/>
                <w:sz w:val="20"/>
              </w:rPr>
              <w:t>63.33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2A3DCA8" w14:textId="77777777" w:rsidR="00DA3381" w:rsidRPr="00941BBD" w:rsidRDefault="00DA3381" w:rsidP="001B60E4">
            <w:pPr>
              <w:jc w:val="right"/>
              <w:rPr>
                <w:b/>
                <w:color w:val="000000" w:themeColor="text1"/>
                <w:sz w:val="20"/>
              </w:rPr>
            </w:pPr>
            <w:r w:rsidRPr="00941BBD">
              <w:rPr>
                <w:b/>
                <w:color w:val="000000" w:themeColor="text1"/>
                <w:sz w:val="20"/>
              </w:rPr>
              <w:t>47.41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54D5BA" w14:textId="77777777" w:rsidR="00DA3381" w:rsidRPr="0034371D" w:rsidRDefault="00DA3381" w:rsidP="001B60E4">
            <w:pPr>
              <w:widowControl w:val="0"/>
              <w:jc w:val="right"/>
              <w:rPr>
                <w:b/>
                <w:color w:val="000000"/>
                <w:sz w:val="20"/>
              </w:rPr>
            </w:pPr>
            <w:r>
              <w:rPr>
                <w:b/>
                <w:color w:val="000000"/>
                <w:sz w:val="20"/>
              </w:rPr>
              <w:t>48.84</w:t>
            </w:r>
          </w:p>
        </w:tc>
        <w:tc>
          <w:tcPr>
            <w:tcW w:w="529" w:type="pct"/>
            <w:tcBorders>
              <w:top w:val="single" w:sz="4" w:space="0" w:color="auto"/>
              <w:left w:val="single" w:sz="4" w:space="0" w:color="auto"/>
              <w:bottom w:val="single" w:sz="4" w:space="0" w:color="auto"/>
              <w:right w:val="single" w:sz="4" w:space="0" w:color="auto"/>
            </w:tcBorders>
          </w:tcPr>
          <w:p w14:paraId="6897F8FD" w14:textId="77777777" w:rsidR="00DA3381" w:rsidRPr="0034371D" w:rsidRDefault="00DA3381" w:rsidP="001B60E4">
            <w:pPr>
              <w:jc w:val="right"/>
              <w:rPr>
                <w:b/>
                <w:color w:val="000000"/>
                <w:sz w:val="20"/>
              </w:rPr>
            </w:pPr>
            <w:r>
              <w:rPr>
                <w:b/>
                <w:color w:val="000000"/>
                <w:sz w:val="20"/>
              </w:rPr>
              <w:t>46.53</w:t>
            </w:r>
          </w:p>
        </w:tc>
        <w:tc>
          <w:tcPr>
            <w:tcW w:w="530" w:type="pct"/>
            <w:tcBorders>
              <w:top w:val="single" w:sz="4" w:space="0" w:color="auto"/>
              <w:left w:val="single" w:sz="4" w:space="0" w:color="auto"/>
              <w:bottom w:val="single" w:sz="4" w:space="0" w:color="auto"/>
              <w:right w:val="single" w:sz="4" w:space="0" w:color="auto"/>
            </w:tcBorders>
          </w:tcPr>
          <w:p w14:paraId="2937F980" w14:textId="77777777" w:rsidR="00DA3381" w:rsidRPr="0034371D" w:rsidRDefault="00DA3381" w:rsidP="001B60E4">
            <w:pPr>
              <w:jc w:val="right"/>
              <w:rPr>
                <w:b/>
                <w:color w:val="000000"/>
                <w:sz w:val="20"/>
              </w:rPr>
            </w:pPr>
            <w:r>
              <w:rPr>
                <w:b/>
                <w:color w:val="000000"/>
                <w:sz w:val="20"/>
              </w:rPr>
              <w:t>44.21</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636B6A15" w14:textId="77777777" w:rsidR="00DA3381" w:rsidRPr="002F02C6" w:rsidRDefault="00DA3381" w:rsidP="001B60E4">
            <w:pPr>
              <w:jc w:val="right"/>
              <w:rPr>
                <w:b/>
                <w:bCs/>
                <w:color w:val="000000" w:themeColor="text1"/>
                <w:sz w:val="20"/>
              </w:rPr>
            </w:pPr>
            <w:r w:rsidRPr="002F02C6">
              <w:rPr>
                <w:b/>
                <w:bCs/>
                <w:color w:val="000000" w:themeColor="text1"/>
                <w:sz w:val="20"/>
              </w:rPr>
              <w:t>72.65</w:t>
            </w:r>
          </w:p>
        </w:tc>
      </w:tr>
      <w:tr w:rsidR="00475139" w:rsidRPr="0034371D" w14:paraId="6DD4ADAE" w14:textId="77777777" w:rsidTr="00E52581">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2FBE348" w14:textId="77777777" w:rsidR="00DA3381" w:rsidRPr="0034371D" w:rsidRDefault="0012702D" w:rsidP="0012702D">
            <w:pPr>
              <w:bidi/>
              <w:jc w:val="left"/>
              <w:rPr>
                <w:color w:val="000000"/>
                <w:sz w:val="20"/>
                <w:highlight w:val="magenta"/>
              </w:rPr>
            </w:pPr>
            <w:r w:rsidRPr="00E52581">
              <w:rPr>
                <w:rFonts w:hint="cs"/>
                <w:sz w:val="20"/>
                <w:rtl/>
              </w:rPr>
              <w:t xml:space="preserve">الهيدروكلوروفلوروكربون- </w:t>
            </w:r>
            <w:r w:rsidRPr="007320D4">
              <w:rPr>
                <w:color w:val="000000"/>
                <w:sz w:val="20"/>
              </w:rPr>
              <w:t>141b</w:t>
            </w:r>
            <w:r w:rsidRPr="007320D4">
              <w:rPr>
                <w:rFonts w:hint="cs"/>
                <w:b/>
                <w:bCs/>
                <w:color w:val="000000"/>
                <w:sz w:val="20"/>
                <w:rtl/>
              </w:rPr>
              <w:t xml:space="preserve"> </w:t>
            </w:r>
            <w:r w:rsidRPr="002B2FAC">
              <w:rPr>
                <w:rFonts w:hint="cs"/>
                <w:color w:val="000000"/>
                <w:sz w:val="20"/>
                <w:rtl/>
              </w:rPr>
              <w:t>الموجود في البوليولات المستوردة المخلوطة سابقا*</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44B2230" w14:textId="77777777" w:rsidR="00DA3381" w:rsidRPr="002F02C6" w:rsidRDefault="00DA3381" w:rsidP="001B60E4">
            <w:pPr>
              <w:jc w:val="right"/>
              <w:rPr>
                <w:color w:val="000000" w:themeColor="text1"/>
                <w:sz w:val="20"/>
              </w:rPr>
            </w:pPr>
            <w:r>
              <w:rPr>
                <w:color w:val="000000" w:themeColor="text1"/>
                <w:sz w:val="20"/>
              </w:rPr>
              <w:t>19.80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16B6DE4" w14:textId="77777777" w:rsidR="00DA3381" w:rsidRPr="0034371D" w:rsidRDefault="00DA3381" w:rsidP="001B60E4">
            <w:pPr>
              <w:jc w:val="right"/>
              <w:rPr>
                <w:rFonts w:eastAsiaTheme="minorHAnsi"/>
                <w:color w:val="000000"/>
                <w:sz w:val="20"/>
              </w:rPr>
            </w:pPr>
            <w:r>
              <w:rPr>
                <w:rFonts w:eastAsiaTheme="minorHAnsi"/>
                <w:color w:val="000000"/>
                <w:sz w:val="20"/>
              </w:rPr>
              <w:t>21.56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163B797" w14:textId="77777777" w:rsidR="00DA3381" w:rsidRDefault="00DA3381" w:rsidP="001B60E4">
            <w:pPr>
              <w:jc w:val="right"/>
              <w:rPr>
                <w:rFonts w:eastAsiaTheme="minorHAnsi"/>
                <w:color w:val="000000"/>
                <w:sz w:val="20"/>
              </w:rPr>
            </w:pPr>
            <w:r>
              <w:rPr>
                <w:rFonts w:eastAsiaTheme="minorHAnsi"/>
                <w:color w:val="000000"/>
                <w:sz w:val="20"/>
              </w:rPr>
              <w:t>34.10</w:t>
            </w:r>
          </w:p>
          <w:p w14:paraId="19870E0D" w14:textId="77777777" w:rsidR="00DA3381" w:rsidRPr="000C2150" w:rsidRDefault="00DA3381" w:rsidP="001B60E4">
            <w:pPr>
              <w:rPr>
                <w:rFonts w:eastAsiaTheme="minorHAnsi"/>
                <w:sz w:val="20"/>
              </w:rPr>
            </w:pPr>
          </w:p>
        </w:tc>
        <w:tc>
          <w:tcPr>
            <w:tcW w:w="529" w:type="pct"/>
            <w:tcBorders>
              <w:top w:val="single" w:sz="4" w:space="0" w:color="auto"/>
              <w:left w:val="single" w:sz="4" w:space="0" w:color="auto"/>
              <w:bottom w:val="single" w:sz="4" w:space="0" w:color="auto"/>
              <w:right w:val="single" w:sz="4" w:space="0" w:color="auto"/>
            </w:tcBorders>
          </w:tcPr>
          <w:p w14:paraId="6D32B54D" w14:textId="77777777" w:rsidR="00DA3381" w:rsidRPr="0034371D" w:rsidRDefault="00DA3381" w:rsidP="001B60E4">
            <w:pPr>
              <w:jc w:val="right"/>
              <w:rPr>
                <w:color w:val="000000"/>
                <w:sz w:val="20"/>
              </w:rPr>
            </w:pPr>
            <w:r>
              <w:rPr>
                <w:color w:val="000000"/>
                <w:sz w:val="20"/>
              </w:rPr>
              <w:t>39.60</w:t>
            </w:r>
          </w:p>
        </w:tc>
        <w:tc>
          <w:tcPr>
            <w:tcW w:w="530" w:type="pct"/>
            <w:tcBorders>
              <w:top w:val="single" w:sz="4" w:space="0" w:color="auto"/>
              <w:left w:val="single" w:sz="4" w:space="0" w:color="auto"/>
              <w:bottom w:val="single" w:sz="4" w:space="0" w:color="auto"/>
              <w:right w:val="single" w:sz="4" w:space="0" w:color="auto"/>
            </w:tcBorders>
          </w:tcPr>
          <w:p w14:paraId="4D624E19" w14:textId="77777777" w:rsidR="00DA3381" w:rsidRPr="0034371D" w:rsidRDefault="00DA3381" w:rsidP="001B60E4">
            <w:pPr>
              <w:jc w:val="right"/>
              <w:rPr>
                <w:rFonts w:eastAsiaTheme="minorHAnsi"/>
                <w:color w:val="000000"/>
                <w:sz w:val="20"/>
              </w:rPr>
            </w:pPr>
            <w:r>
              <w:rPr>
                <w:rFonts w:eastAsiaTheme="minorHAnsi"/>
                <w:color w:val="000000"/>
                <w:sz w:val="20"/>
              </w:rPr>
              <w:t>48.4</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4F5AEA20" w14:textId="77777777" w:rsidR="00DA3381" w:rsidRPr="002F02C6" w:rsidRDefault="00DA3381" w:rsidP="001B60E4">
            <w:pPr>
              <w:jc w:val="right"/>
              <w:rPr>
                <w:color w:val="000000" w:themeColor="text1"/>
                <w:sz w:val="20"/>
              </w:rPr>
            </w:pPr>
            <w:r w:rsidRPr="002F02C6">
              <w:rPr>
                <w:color w:val="000000" w:themeColor="text1"/>
                <w:sz w:val="20"/>
              </w:rPr>
              <w:t>-</w:t>
            </w:r>
          </w:p>
        </w:tc>
      </w:tr>
    </w:tbl>
    <w:p w14:paraId="1317E72C" w14:textId="77777777" w:rsidR="00DA3381" w:rsidRDefault="00DA3381" w:rsidP="00AA4E4F">
      <w:pPr>
        <w:bidi/>
      </w:pPr>
      <w:r>
        <w:rPr>
          <w:rtl/>
        </w:rPr>
        <w:t>* بيانات</w:t>
      </w:r>
      <w:r w:rsidR="00AA4E4F">
        <w:rPr>
          <w:rFonts w:hint="cs"/>
          <w:rtl/>
        </w:rPr>
        <w:t xml:space="preserve"> البرنامج القطري</w:t>
      </w:r>
      <w:r>
        <w:rPr>
          <w:rtl/>
        </w:rPr>
        <w:t>.</w:t>
      </w:r>
    </w:p>
    <w:p w14:paraId="170C394F" w14:textId="77777777" w:rsidR="00DA3381" w:rsidRDefault="00DA3381" w:rsidP="00DA3381">
      <w:pPr>
        <w:bidi/>
      </w:pPr>
    </w:p>
    <w:p w14:paraId="4AFF59A0" w14:textId="77777777" w:rsidR="00DA3381" w:rsidRPr="00FB74E4" w:rsidRDefault="00227242" w:rsidP="00352005">
      <w:pPr>
        <w:pStyle w:val="ListParagraph"/>
        <w:numPr>
          <w:ilvl w:val="0"/>
          <w:numId w:val="26"/>
        </w:numPr>
        <w:bidi/>
        <w:ind w:left="0" w:firstLine="0"/>
        <w:rPr>
          <w:sz w:val="26"/>
          <w:szCs w:val="26"/>
          <w:rtl/>
        </w:rPr>
      </w:pPr>
      <w:r w:rsidRPr="00FB74E4">
        <w:rPr>
          <w:sz w:val="26"/>
          <w:szCs w:val="26"/>
          <w:rtl/>
        </w:rPr>
        <w:t>من عام 2017 إلى عام 2018</w:t>
      </w:r>
      <w:r w:rsidR="00DA3381" w:rsidRPr="00FB74E4">
        <w:rPr>
          <w:sz w:val="26"/>
          <w:szCs w:val="26"/>
          <w:rtl/>
        </w:rPr>
        <w:t xml:space="preserve">، انخفض استهلاك </w:t>
      </w:r>
      <w:r w:rsidRPr="00FB74E4">
        <w:rPr>
          <w:rFonts w:hint="cs"/>
          <w:sz w:val="26"/>
          <w:szCs w:val="26"/>
          <w:rtl/>
        </w:rPr>
        <w:t xml:space="preserve">الهيدروكلوروفلوروكربون- </w:t>
      </w:r>
      <w:r w:rsidR="00DA3381" w:rsidRPr="00FB74E4">
        <w:rPr>
          <w:sz w:val="26"/>
          <w:szCs w:val="26"/>
          <w:rtl/>
        </w:rPr>
        <w:t>22 بنسبة 24 في المائة وظل تقريبًا ع</w:t>
      </w:r>
      <w:r w:rsidRPr="00FB74E4">
        <w:rPr>
          <w:sz w:val="26"/>
          <w:szCs w:val="26"/>
          <w:rtl/>
        </w:rPr>
        <w:t xml:space="preserve">ند نفس المستوى </w:t>
      </w:r>
      <w:r w:rsidRPr="00FB74E4">
        <w:rPr>
          <w:rFonts w:hint="cs"/>
          <w:sz w:val="26"/>
          <w:szCs w:val="26"/>
          <w:rtl/>
        </w:rPr>
        <w:t>في ا</w:t>
      </w:r>
      <w:r w:rsidRPr="00FB74E4">
        <w:rPr>
          <w:sz w:val="26"/>
          <w:szCs w:val="26"/>
          <w:rtl/>
        </w:rPr>
        <w:t xml:space="preserve">لفترة 2018-2020، وفي عام 2021 انخفض </w:t>
      </w:r>
      <w:r w:rsidR="00DA3381" w:rsidRPr="00FB74E4">
        <w:rPr>
          <w:sz w:val="26"/>
          <w:szCs w:val="26"/>
          <w:rtl/>
        </w:rPr>
        <w:t>استهلاك</w:t>
      </w:r>
      <w:r w:rsidRPr="00FB74E4">
        <w:rPr>
          <w:rFonts w:hint="cs"/>
          <w:sz w:val="26"/>
          <w:szCs w:val="26"/>
          <w:rtl/>
        </w:rPr>
        <w:t xml:space="preserve"> الهيدروكلوروفلوروكربون- 22</w:t>
      </w:r>
      <w:r w:rsidR="00DA3381" w:rsidRPr="00FB74E4">
        <w:rPr>
          <w:sz w:val="26"/>
          <w:szCs w:val="26"/>
          <w:rtl/>
        </w:rPr>
        <w:t xml:space="preserve"> المبلغ عنه بنسبة 5 في المائة عن العام السابق وكان أقل من </w:t>
      </w:r>
      <w:r w:rsidRPr="00FB74E4">
        <w:rPr>
          <w:rFonts w:hint="cs"/>
          <w:sz w:val="26"/>
          <w:szCs w:val="26"/>
          <w:rtl/>
        </w:rPr>
        <w:t>خط</w:t>
      </w:r>
      <w:r w:rsidRPr="00FB74E4">
        <w:rPr>
          <w:sz w:val="26"/>
          <w:szCs w:val="26"/>
          <w:rtl/>
        </w:rPr>
        <w:t xml:space="preserve"> الأساس</w:t>
      </w:r>
      <w:r w:rsidRPr="00FB74E4">
        <w:rPr>
          <w:rFonts w:hint="cs"/>
          <w:sz w:val="26"/>
          <w:szCs w:val="26"/>
          <w:rtl/>
        </w:rPr>
        <w:t xml:space="preserve"> المحدد لاستهلاك</w:t>
      </w:r>
      <w:r w:rsidRPr="00FB74E4">
        <w:rPr>
          <w:sz w:val="26"/>
          <w:szCs w:val="26"/>
          <w:rtl/>
        </w:rPr>
        <w:t xml:space="preserve"> </w:t>
      </w:r>
      <w:r w:rsidR="00DA3381" w:rsidRPr="00FB74E4">
        <w:rPr>
          <w:sz w:val="26"/>
          <w:szCs w:val="26"/>
          <w:rtl/>
        </w:rPr>
        <w:t xml:space="preserve">هذه المادة. </w:t>
      </w:r>
      <w:r w:rsidRPr="00FB74E4">
        <w:rPr>
          <w:rFonts w:hint="cs"/>
          <w:sz w:val="26"/>
          <w:szCs w:val="26"/>
          <w:rtl/>
        </w:rPr>
        <w:t>و</w:t>
      </w:r>
      <w:r w:rsidR="00DA3381" w:rsidRPr="00FB74E4">
        <w:rPr>
          <w:sz w:val="26"/>
          <w:szCs w:val="26"/>
          <w:rtl/>
        </w:rPr>
        <w:t xml:space="preserve">انخفض استهلاك </w:t>
      </w:r>
      <w:r w:rsidRPr="00FB74E4">
        <w:rPr>
          <w:rFonts w:hint="cs"/>
          <w:sz w:val="26"/>
          <w:szCs w:val="26"/>
          <w:rtl/>
        </w:rPr>
        <w:t>الهيدروكلوروفلوروكربون-</w:t>
      </w:r>
      <w:r w:rsidR="00DA3381" w:rsidRPr="00FB74E4">
        <w:rPr>
          <w:sz w:val="26"/>
          <w:szCs w:val="26"/>
          <w:rtl/>
        </w:rPr>
        <w:t xml:space="preserve"> 123 بأكثر من النصف من 2017 إلى 2018 وبشكل معتدل بين 2019 و 2021. </w:t>
      </w:r>
      <w:r w:rsidRPr="00FB74E4">
        <w:rPr>
          <w:rFonts w:hint="cs"/>
          <w:sz w:val="26"/>
          <w:szCs w:val="26"/>
          <w:rtl/>
        </w:rPr>
        <w:t>و</w:t>
      </w:r>
      <w:r w:rsidR="00DA3381" w:rsidRPr="00FB74E4">
        <w:rPr>
          <w:sz w:val="26"/>
          <w:szCs w:val="26"/>
          <w:rtl/>
        </w:rPr>
        <w:t xml:space="preserve">استهلاك </w:t>
      </w:r>
      <w:r w:rsidRPr="00FB74E4">
        <w:rPr>
          <w:rFonts w:hint="cs"/>
          <w:sz w:val="26"/>
          <w:szCs w:val="26"/>
          <w:rtl/>
        </w:rPr>
        <w:t>الهيدروكلوروفلوروكربون- 141</w:t>
      </w:r>
      <w:r w:rsidR="00DA3381" w:rsidRPr="00FB74E4">
        <w:rPr>
          <w:sz w:val="26"/>
          <w:szCs w:val="26"/>
          <w:rtl/>
        </w:rPr>
        <w:t xml:space="preserve"> ب صفر بسبب حظر استيراد </w:t>
      </w:r>
      <w:r w:rsidRPr="00FB74E4">
        <w:rPr>
          <w:rFonts w:hint="cs"/>
          <w:sz w:val="26"/>
          <w:szCs w:val="26"/>
          <w:rtl/>
        </w:rPr>
        <w:t xml:space="preserve">الهيدروكلوروفلوروكربون- </w:t>
      </w:r>
      <w:r w:rsidR="00DA3381" w:rsidRPr="00FB74E4">
        <w:rPr>
          <w:sz w:val="26"/>
          <w:szCs w:val="26"/>
          <w:rtl/>
        </w:rPr>
        <w:t xml:space="preserve">41 ب </w:t>
      </w:r>
      <w:r w:rsidRPr="00FB74E4">
        <w:rPr>
          <w:rFonts w:hint="cs"/>
          <w:sz w:val="26"/>
          <w:szCs w:val="26"/>
          <w:rtl/>
        </w:rPr>
        <w:t xml:space="preserve">السائب </w:t>
      </w:r>
      <w:r w:rsidR="00DA3381" w:rsidRPr="00FB74E4">
        <w:rPr>
          <w:sz w:val="26"/>
          <w:szCs w:val="26"/>
          <w:rtl/>
        </w:rPr>
        <w:t>اعتباراً من يناير</w:t>
      </w:r>
      <w:r w:rsidRPr="00FB74E4">
        <w:rPr>
          <w:rFonts w:hint="cs"/>
          <w:sz w:val="26"/>
          <w:szCs w:val="26"/>
          <w:rtl/>
        </w:rPr>
        <w:t>/ كانون الثاني</w:t>
      </w:r>
      <w:r w:rsidRPr="00FB74E4">
        <w:rPr>
          <w:sz w:val="26"/>
          <w:szCs w:val="26"/>
          <w:rtl/>
        </w:rPr>
        <w:t xml:space="preserve"> 2014</w:t>
      </w:r>
      <w:r w:rsidR="00DA3381" w:rsidRPr="00FB74E4">
        <w:rPr>
          <w:sz w:val="26"/>
          <w:szCs w:val="26"/>
          <w:rtl/>
        </w:rPr>
        <w:t>؛ و</w:t>
      </w:r>
      <w:r w:rsidRPr="00FB74E4">
        <w:rPr>
          <w:rFonts w:hint="cs"/>
          <w:sz w:val="26"/>
          <w:szCs w:val="26"/>
          <w:rtl/>
          <w:lang w:bidi="ar-SA"/>
        </w:rPr>
        <w:t>لم يتم استيراد</w:t>
      </w:r>
      <w:r w:rsidRPr="00FB74E4">
        <w:rPr>
          <w:rFonts w:hint="cs"/>
          <w:sz w:val="26"/>
          <w:szCs w:val="26"/>
          <w:rtl/>
        </w:rPr>
        <w:t xml:space="preserve"> الهيدروكلوروفلوروكربون-</w:t>
      </w:r>
      <w:r w:rsidR="00DA3381" w:rsidRPr="00FB74E4">
        <w:rPr>
          <w:sz w:val="26"/>
          <w:szCs w:val="26"/>
          <w:rtl/>
        </w:rPr>
        <w:t xml:space="preserve"> </w:t>
      </w:r>
      <w:r w:rsidR="00DA3381" w:rsidRPr="00FB74E4">
        <w:rPr>
          <w:sz w:val="26"/>
          <w:szCs w:val="26"/>
        </w:rPr>
        <w:t>124</w:t>
      </w:r>
      <w:r w:rsidR="00DA3381" w:rsidRPr="00FB74E4">
        <w:rPr>
          <w:sz w:val="26"/>
          <w:szCs w:val="26"/>
          <w:rtl/>
        </w:rPr>
        <w:t xml:space="preserve"> منذ عام 2012. </w:t>
      </w:r>
      <w:r w:rsidRPr="00FB74E4">
        <w:rPr>
          <w:rFonts w:hint="cs"/>
          <w:sz w:val="26"/>
          <w:szCs w:val="26"/>
          <w:rtl/>
        </w:rPr>
        <w:t>و</w:t>
      </w:r>
      <w:r w:rsidR="00DA3381" w:rsidRPr="00FB74E4">
        <w:rPr>
          <w:sz w:val="26"/>
          <w:szCs w:val="26"/>
          <w:rtl/>
        </w:rPr>
        <w:t xml:space="preserve">لم يتم الإبلاغ عن استهلاك </w:t>
      </w:r>
      <w:r w:rsidRPr="00FB74E4">
        <w:rPr>
          <w:rFonts w:hint="cs"/>
          <w:sz w:val="26"/>
          <w:szCs w:val="26"/>
          <w:rtl/>
        </w:rPr>
        <w:t xml:space="preserve">الهيدروكلوروفلوروكربون- </w:t>
      </w:r>
      <w:r w:rsidR="00DA3381" w:rsidRPr="00FB74E4">
        <w:rPr>
          <w:sz w:val="26"/>
          <w:szCs w:val="26"/>
        </w:rPr>
        <w:t>142</w:t>
      </w:r>
      <w:r w:rsidRPr="00FB74E4">
        <w:rPr>
          <w:rFonts w:hint="cs"/>
          <w:sz w:val="26"/>
          <w:szCs w:val="26"/>
          <w:rtl/>
        </w:rPr>
        <w:t>ب</w:t>
      </w:r>
      <w:r w:rsidRPr="00FB74E4">
        <w:rPr>
          <w:sz w:val="26"/>
          <w:szCs w:val="26"/>
          <w:rtl/>
        </w:rPr>
        <w:t>، الذي تم استخدامه في قطاع الخدمة</w:t>
      </w:r>
      <w:r w:rsidR="00DA3381" w:rsidRPr="00FB74E4">
        <w:rPr>
          <w:sz w:val="26"/>
          <w:szCs w:val="26"/>
          <w:rtl/>
        </w:rPr>
        <w:t xml:space="preserve">، منذ عام 2019. وتعزى التخفيضات الإجمالية المحققة إلى إنفاذ نظام التراخيص والحصص وأنشطة المساعدة </w:t>
      </w:r>
      <w:r w:rsidRPr="00FB74E4">
        <w:rPr>
          <w:rFonts w:hint="cs"/>
          <w:sz w:val="26"/>
          <w:szCs w:val="26"/>
          <w:rtl/>
        </w:rPr>
        <w:t>الفنية</w:t>
      </w:r>
      <w:r w:rsidR="00DA3381" w:rsidRPr="00FB74E4">
        <w:rPr>
          <w:sz w:val="26"/>
          <w:szCs w:val="26"/>
          <w:rtl/>
        </w:rPr>
        <w:t xml:space="preserve"> </w:t>
      </w:r>
      <w:r w:rsidRPr="00FB74E4">
        <w:rPr>
          <w:rFonts w:hint="cs"/>
          <w:sz w:val="26"/>
          <w:szCs w:val="26"/>
          <w:rtl/>
        </w:rPr>
        <w:t>المنفذة</w:t>
      </w:r>
      <w:r w:rsidR="00DA3381" w:rsidRPr="00FB74E4">
        <w:rPr>
          <w:sz w:val="26"/>
          <w:szCs w:val="26"/>
          <w:rtl/>
        </w:rPr>
        <w:t xml:space="preserve"> بموجب خطة إدارة إزالة المواد الهيدروكلوروفلوروكربونية. </w:t>
      </w:r>
      <w:r w:rsidR="00352005" w:rsidRPr="00FB74E4">
        <w:rPr>
          <w:rFonts w:hint="cs"/>
          <w:sz w:val="26"/>
          <w:szCs w:val="26"/>
          <w:rtl/>
        </w:rPr>
        <w:t>و</w:t>
      </w:r>
      <w:r w:rsidR="00DA3381" w:rsidRPr="00FB74E4">
        <w:rPr>
          <w:sz w:val="26"/>
          <w:szCs w:val="26"/>
          <w:rtl/>
        </w:rPr>
        <w:t xml:space="preserve">استمر </w:t>
      </w:r>
      <w:r w:rsidR="00352005" w:rsidRPr="00FB74E4">
        <w:rPr>
          <w:rFonts w:hint="cs"/>
          <w:sz w:val="26"/>
          <w:szCs w:val="26"/>
          <w:rtl/>
        </w:rPr>
        <w:t xml:space="preserve">الهيدروكلوروفلوروكربون- </w:t>
      </w:r>
      <w:r w:rsidR="00352005" w:rsidRPr="00FB74E4">
        <w:rPr>
          <w:sz w:val="26"/>
          <w:szCs w:val="26"/>
          <w:rtl/>
        </w:rPr>
        <w:t>141</w:t>
      </w:r>
      <w:r w:rsidR="00DA3381" w:rsidRPr="00FB74E4">
        <w:rPr>
          <w:sz w:val="26"/>
          <w:szCs w:val="26"/>
          <w:rtl/>
        </w:rPr>
        <w:t>ب الموجود في البوليول</w:t>
      </w:r>
      <w:r w:rsidR="00352005" w:rsidRPr="00FB74E4">
        <w:rPr>
          <w:rFonts w:hint="cs"/>
          <w:sz w:val="26"/>
          <w:szCs w:val="26"/>
          <w:rtl/>
        </w:rPr>
        <w:t>ات</w:t>
      </w:r>
      <w:r w:rsidR="00DA3381" w:rsidRPr="00FB74E4">
        <w:rPr>
          <w:sz w:val="26"/>
          <w:szCs w:val="26"/>
          <w:rtl/>
        </w:rPr>
        <w:t xml:space="preserve"> المستورد</w:t>
      </w:r>
      <w:r w:rsidR="00352005" w:rsidRPr="00FB74E4">
        <w:rPr>
          <w:rFonts w:hint="cs"/>
          <w:sz w:val="26"/>
          <w:szCs w:val="26"/>
          <w:rtl/>
        </w:rPr>
        <w:t>ة المخلوطة سابقا</w:t>
      </w:r>
      <w:r w:rsidR="00DA3381" w:rsidRPr="00FB74E4">
        <w:rPr>
          <w:sz w:val="26"/>
          <w:szCs w:val="26"/>
          <w:rtl/>
        </w:rPr>
        <w:t xml:space="preserve"> في الزيادة خلال هذه الفترة بسبب النمو في استهلاك بعض الشركات المصنعة لرغوة البولي يوريثان.</w:t>
      </w:r>
    </w:p>
    <w:p w14:paraId="411E255E" w14:textId="77777777" w:rsidR="00DA3381" w:rsidRPr="00FB74E4" w:rsidRDefault="00DA3381" w:rsidP="00DA3381">
      <w:pPr>
        <w:bidi/>
        <w:rPr>
          <w:sz w:val="26"/>
          <w:szCs w:val="26"/>
          <w:rtl/>
        </w:rPr>
      </w:pPr>
    </w:p>
    <w:p w14:paraId="3C8C639C" w14:textId="77777777" w:rsidR="001B60E4" w:rsidRPr="00FB74E4" w:rsidRDefault="001B60E4" w:rsidP="00DA3381">
      <w:pPr>
        <w:bidi/>
        <w:rPr>
          <w:sz w:val="26"/>
          <w:szCs w:val="26"/>
          <w:rtl/>
        </w:rPr>
      </w:pPr>
    </w:p>
    <w:p w14:paraId="70D6370E" w14:textId="77777777" w:rsidR="00DA3381" w:rsidRPr="00FB74E4" w:rsidRDefault="00DA3381" w:rsidP="001B60E4">
      <w:pPr>
        <w:bidi/>
        <w:rPr>
          <w:i/>
          <w:iCs/>
          <w:sz w:val="26"/>
          <w:szCs w:val="26"/>
        </w:rPr>
      </w:pPr>
      <w:r w:rsidRPr="00FB74E4">
        <w:rPr>
          <w:i/>
          <w:iCs/>
          <w:sz w:val="26"/>
          <w:szCs w:val="26"/>
          <w:rtl/>
        </w:rPr>
        <w:t>تقرير</w:t>
      </w:r>
      <w:r w:rsidR="001B60E4" w:rsidRPr="00FB74E4">
        <w:rPr>
          <w:rFonts w:hint="cs"/>
          <w:i/>
          <w:iCs/>
          <w:sz w:val="26"/>
          <w:szCs w:val="26"/>
          <w:rtl/>
        </w:rPr>
        <w:t xml:space="preserve"> عن</w:t>
      </w:r>
      <w:r w:rsidRPr="00FB74E4">
        <w:rPr>
          <w:i/>
          <w:iCs/>
          <w:sz w:val="26"/>
          <w:szCs w:val="26"/>
          <w:rtl/>
        </w:rPr>
        <w:t xml:space="preserve"> تنفيذ </w:t>
      </w:r>
      <w:r w:rsidR="001B60E4" w:rsidRPr="00FB74E4">
        <w:rPr>
          <w:rFonts w:hint="cs"/>
          <w:i/>
          <w:iCs/>
          <w:sz w:val="26"/>
          <w:szCs w:val="26"/>
          <w:rtl/>
        </w:rPr>
        <w:t>البرنامج القطري</w:t>
      </w:r>
    </w:p>
    <w:p w14:paraId="650AF6B1" w14:textId="77777777" w:rsidR="00DA3381" w:rsidRPr="00FB74E4" w:rsidRDefault="00DA3381" w:rsidP="00DA3381">
      <w:pPr>
        <w:bidi/>
        <w:rPr>
          <w:sz w:val="26"/>
          <w:szCs w:val="26"/>
        </w:rPr>
      </w:pPr>
    </w:p>
    <w:p w14:paraId="70A6BFA3" w14:textId="77777777" w:rsidR="00DA3381" w:rsidRPr="00FB74E4" w:rsidRDefault="00DA3381" w:rsidP="001B60E4">
      <w:pPr>
        <w:pStyle w:val="ListParagraph"/>
        <w:numPr>
          <w:ilvl w:val="0"/>
          <w:numId w:val="26"/>
        </w:numPr>
        <w:bidi/>
        <w:ind w:left="0" w:firstLine="0"/>
        <w:rPr>
          <w:sz w:val="26"/>
          <w:szCs w:val="26"/>
        </w:rPr>
      </w:pPr>
      <w:r w:rsidRPr="00FB74E4">
        <w:rPr>
          <w:sz w:val="26"/>
          <w:szCs w:val="26"/>
          <w:rtl/>
        </w:rPr>
        <w:t xml:space="preserve">أبلغت حكومة بنغلاديش عن بيانات استهلاك قطاع </w:t>
      </w:r>
      <w:r w:rsidR="001B60E4" w:rsidRPr="00FB74E4">
        <w:rPr>
          <w:rFonts w:hint="cs"/>
          <w:sz w:val="26"/>
          <w:szCs w:val="26"/>
          <w:rtl/>
        </w:rPr>
        <w:t xml:space="preserve">المواد الهيدروكلوروفلوروكربونية </w:t>
      </w:r>
      <w:r w:rsidRPr="00FB74E4">
        <w:rPr>
          <w:sz w:val="26"/>
          <w:szCs w:val="26"/>
          <w:rtl/>
        </w:rPr>
        <w:t xml:space="preserve">بموجب تقرير تنفيذ </w:t>
      </w:r>
      <w:r w:rsidR="001B60E4" w:rsidRPr="00FB74E4">
        <w:rPr>
          <w:rFonts w:hint="cs"/>
          <w:sz w:val="26"/>
          <w:szCs w:val="26"/>
          <w:rtl/>
        </w:rPr>
        <w:t>البرنامج القطري</w:t>
      </w:r>
      <w:r w:rsidR="001B60E4" w:rsidRPr="00FB74E4">
        <w:rPr>
          <w:sz w:val="26"/>
          <w:szCs w:val="26"/>
          <w:rtl/>
        </w:rPr>
        <w:t xml:space="preserve"> لعام 2020 </w:t>
      </w:r>
      <w:r w:rsidRPr="00FB74E4">
        <w:rPr>
          <w:sz w:val="26"/>
          <w:szCs w:val="26"/>
          <w:rtl/>
        </w:rPr>
        <w:t>التي تتسق مع البيانات المبلغ عنها بموجب المادة 7 من بروتوكول مونتريال.</w:t>
      </w:r>
    </w:p>
    <w:p w14:paraId="4812BA2A" w14:textId="77777777" w:rsidR="001B60E4" w:rsidRPr="00FB74E4" w:rsidRDefault="001B60E4" w:rsidP="00DA3381">
      <w:pPr>
        <w:bidi/>
        <w:rPr>
          <w:sz w:val="26"/>
          <w:szCs w:val="26"/>
          <w:rtl/>
        </w:rPr>
      </w:pPr>
    </w:p>
    <w:p w14:paraId="117CB11B" w14:textId="77777777" w:rsidR="00DA3381" w:rsidRPr="00FB74E4" w:rsidRDefault="00DA3381" w:rsidP="001B60E4">
      <w:pPr>
        <w:bidi/>
        <w:rPr>
          <w:i/>
          <w:iCs/>
          <w:sz w:val="26"/>
          <w:szCs w:val="26"/>
        </w:rPr>
      </w:pPr>
      <w:r w:rsidRPr="00FB74E4">
        <w:rPr>
          <w:i/>
          <w:iCs/>
          <w:sz w:val="26"/>
          <w:szCs w:val="26"/>
          <w:rtl/>
        </w:rPr>
        <w:t>تقرير التحقق</w:t>
      </w:r>
    </w:p>
    <w:p w14:paraId="77A31619" w14:textId="77777777" w:rsidR="00DA3381" w:rsidRPr="00FB74E4" w:rsidRDefault="00DA3381" w:rsidP="00DA3381">
      <w:pPr>
        <w:bidi/>
        <w:rPr>
          <w:sz w:val="26"/>
          <w:szCs w:val="26"/>
        </w:rPr>
      </w:pPr>
    </w:p>
    <w:p w14:paraId="4693AD40" w14:textId="77777777" w:rsidR="00DA3381" w:rsidRPr="00FB74E4" w:rsidRDefault="00DA3381" w:rsidP="000F0749">
      <w:pPr>
        <w:pStyle w:val="ListParagraph"/>
        <w:numPr>
          <w:ilvl w:val="0"/>
          <w:numId w:val="26"/>
        </w:numPr>
        <w:bidi/>
        <w:ind w:left="0" w:firstLine="0"/>
        <w:rPr>
          <w:sz w:val="26"/>
          <w:szCs w:val="26"/>
        </w:rPr>
      </w:pPr>
      <w:r w:rsidRPr="00FB74E4">
        <w:rPr>
          <w:sz w:val="26"/>
          <w:szCs w:val="26"/>
          <w:rtl/>
        </w:rPr>
        <w:t>أفاد برنامج الأمم المتحدة الإنمائي أن</w:t>
      </w:r>
      <w:r w:rsidR="000F0749" w:rsidRPr="00FB74E4">
        <w:rPr>
          <w:rFonts w:hint="cs"/>
          <w:sz w:val="26"/>
          <w:szCs w:val="26"/>
          <w:rtl/>
        </w:rPr>
        <w:t>ه جاري بالفعل</w:t>
      </w:r>
      <w:r w:rsidRPr="00FB74E4">
        <w:rPr>
          <w:sz w:val="26"/>
          <w:szCs w:val="26"/>
          <w:rtl/>
        </w:rPr>
        <w:t xml:space="preserve"> التحقق من استهلاك البلد </w:t>
      </w:r>
      <w:r w:rsidR="001B60E4" w:rsidRPr="00FB74E4">
        <w:rPr>
          <w:rFonts w:hint="cs"/>
          <w:sz w:val="26"/>
          <w:szCs w:val="26"/>
          <w:rtl/>
        </w:rPr>
        <w:t>للمواد الهيدروكلوروفلوروكربونية في ا</w:t>
      </w:r>
      <w:r w:rsidRPr="00FB74E4">
        <w:rPr>
          <w:sz w:val="26"/>
          <w:szCs w:val="26"/>
          <w:rtl/>
        </w:rPr>
        <w:t>لفترة 2018-2021 باستخدام البيانات المتاحة على الإنترنت والبيانات الرقمية بسبب التحديات المرتبطة بوباء</w:t>
      </w:r>
      <w:r w:rsidR="000F0749" w:rsidRPr="00FB74E4">
        <w:rPr>
          <w:rFonts w:hint="cs"/>
          <w:sz w:val="26"/>
          <w:szCs w:val="26"/>
          <w:rtl/>
        </w:rPr>
        <w:t xml:space="preserve"> كوفيد-19</w:t>
      </w:r>
      <w:r w:rsidR="000F0749" w:rsidRPr="00FB74E4">
        <w:rPr>
          <w:sz w:val="26"/>
          <w:szCs w:val="26"/>
          <w:rtl/>
        </w:rPr>
        <w:t xml:space="preserve">. </w:t>
      </w:r>
      <w:r w:rsidR="000F0749" w:rsidRPr="00FB74E4">
        <w:rPr>
          <w:rFonts w:hint="cs"/>
          <w:sz w:val="26"/>
          <w:szCs w:val="26"/>
          <w:rtl/>
        </w:rPr>
        <w:t xml:space="preserve">ولم يقدم التقرير حتى </w:t>
      </w:r>
      <w:r w:rsidR="000F0749" w:rsidRPr="00FB74E4">
        <w:rPr>
          <w:sz w:val="26"/>
          <w:szCs w:val="26"/>
          <w:rtl/>
        </w:rPr>
        <w:t>ووقت إصدار هذه الوثيقة</w:t>
      </w:r>
      <w:r w:rsidRPr="00FB74E4">
        <w:rPr>
          <w:sz w:val="26"/>
          <w:szCs w:val="26"/>
          <w:rtl/>
        </w:rPr>
        <w:t xml:space="preserve">. </w:t>
      </w:r>
      <w:r w:rsidR="000F0749" w:rsidRPr="00FB74E4">
        <w:rPr>
          <w:rFonts w:hint="cs"/>
          <w:sz w:val="26"/>
          <w:szCs w:val="26"/>
          <w:rtl/>
        </w:rPr>
        <w:t>و</w:t>
      </w:r>
      <w:r w:rsidRPr="00FB74E4">
        <w:rPr>
          <w:sz w:val="26"/>
          <w:szCs w:val="26"/>
          <w:rtl/>
        </w:rPr>
        <w:t xml:space="preserve">يتوقع برنامج الأمم المتحدة الإنمائي </w:t>
      </w:r>
      <w:r w:rsidR="000F0749" w:rsidRPr="00FB74E4">
        <w:rPr>
          <w:rFonts w:hint="cs"/>
          <w:sz w:val="26"/>
          <w:szCs w:val="26"/>
          <w:rtl/>
        </w:rPr>
        <w:t>تقديم</w:t>
      </w:r>
      <w:r w:rsidR="000F0749" w:rsidRPr="00FB74E4">
        <w:rPr>
          <w:sz w:val="26"/>
          <w:szCs w:val="26"/>
          <w:rtl/>
        </w:rPr>
        <w:t xml:space="preserve"> تقرير التحقق بحلول نهاية يوني</w:t>
      </w:r>
      <w:r w:rsidR="000F0749" w:rsidRPr="00FB74E4">
        <w:rPr>
          <w:rFonts w:hint="cs"/>
          <w:sz w:val="26"/>
          <w:szCs w:val="26"/>
          <w:rtl/>
        </w:rPr>
        <w:t>ه/ حزيران</w:t>
      </w:r>
      <w:r w:rsidR="000F0749" w:rsidRPr="00FB74E4">
        <w:rPr>
          <w:sz w:val="26"/>
          <w:szCs w:val="26"/>
          <w:rtl/>
        </w:rPr>
        <w:t xml:space="preserve"> 2022، وعلى أبعد تقدير</w:t>
      </w:r>
      <w:r w:rsidRPr="00FB74E4">
        <w:rPr>
          <w:sz w:val="26"/>
          <w:szCs w:val="26"/>
          <w:rtl/>
        </w:rPr>
        <w:t>، في موعد لا يتجاوز 12 أسبوعًا قبل الاجتماع الحادي والتسعين.</w:t>
      </w:r>
    </w:p>
    <w:p w14:paraId="2A6A46F2" w14:textId="77777777" w:rsidR="000F0749" w:rsidRPr="00FB74E4" w:rsidRDefault="000F0749" w:rsidP="00DA3381">
      <w:pPr>
        <w:bidi/>
        <w:rPr>
          <w:sz w:val="26"/>
          <w:szCs w:val="26"/>
          <w:rtl/>
        </w:rPr>
      </w:pPr>
    </w:p>
    <w:p w14:paraId="4A306B75" w14:textId="77777777" w:rsidR="00DA3381" w:rsidRPr="00FB74E4" w:rsidRDefault="00DA3381" w:rsidP="000F0749">
      <w:pPr>
        <w:bidi/>
        <w:rPr>
          <w:sz w:val="26"/>
          <w:szCs w:val="26"/>
          <w:u w:val="single"/>
        </w:rPr>
      </w:pPr>
      <w:r w:rsidRPr="00FB74E4">
        <w:rPr>
          <w:sz w:val="26"/>
          <w:szCs w:val="26"/>
          <w:u w:val="single"/>
          <w:rtl/>
        </w:rPr>
        <w:t>تقرير مرحلي عن تنفيذ الشريحة الأولى من خطة إدارة إزالة المواد الهيدروكلوروفلوروكربونية</w:t>
      </w:r>
    </w:p>
    <w:p w14:paraId="3E975486" w14:textId="77777777" w:rsidR="00DA3381" w:rsidRPr="00FB74E4" w:rsidRDefault="00DA3381" w:rsidP="00DA3381">
      <w:pPr>
        <w:bidi/>
        <w:rPr>
          <w:sz w:val="26"/>
          <w:szCs w:val="26"/>
        </w:rPr>
      </w:pPr>
    </w:p>
    <w:p w14:paraId="4E927D88" w14:textId="77777777" w:rsidR="00DA3381" w:rsidRPr="00FB74E4" w:rsidRDefault="00DA3381" w:rsidP="00DA3381">
      <w:pPr>
        <w:bidi/>
        <w:rPr>
          <w:i/>
          <w:iCs/>
          <w:sz w:val="26"/>
          <w:szCs w:val="26"/>
        </w:rPr>
      </w:pPr>
      <w:r w:rsidRPr="00FB74E4">
        <w:rPr>
          <w:i/>
          <w:iCs/>
          <w:sz w:val="26"/>
          <w:szCs w:val="26"/>
          <w:rtl/>
        </w:rPr>
        <w:t>الإطار القانوني</w:t>
      </w:r>
    </w:p>
    <w:p w14:paraId="64E6B6FA" w14:textId="77777777" w:rsidR="00DA3381" w:rsidRPr="00FB74E4" w:rsidRDefault="00DA3381" w:rsidP="00DA3381">
      <w:pPr>
        <w:bidi/>
        <w:rPr>
          <w:sz w:val="26"/>
          <w:szCs w:val="26"/>
        </w:rPr>
      </w:pPr>
    </w:p>
    <w:p w14:paraId="0206763B" w14:textId="77777777" w:rsidR="00DA3381" w:rsidRPr="00FB74E4" w:rsidRDefault="00DA3381" w:rsidP="00624830">
      <w:pPr>
        <w:pStyle w:val="ListParagraph"/>
        <w:numPr>
          <w:ilvl w:val="0"/>
          <w:numId w:val="26"/>
        </w:numPr>
        <w:bidi/>
        <w:ind w:left="0" w:firstLine="0"/>
        <w:rPr>
          <w:sz w:val="26"/>
          <w:szCs w:val="26"/>
          <w:rtl/>
        </w:rPr>
      </w:pPr>
      <w:r w:rsidRPr="00FB74E4">
        <w:rPr>
          <w:sz w:val="26"/>
          <w:szCs w:val="26"/>
          <w:rtl/>
        </w:rPr>
        <w:t xml:space="preserve">إن نظام حصص وتراخيص استيراد </w:t>
      </w:r>
      <w:r w:rsidR="00624830" w:rsidRPr="00FB74E4">
        <w:rPr>
          <w:rFonts w:hint="cs"/>
          <w:sz w:val="26"/>
          <w:szCs w:val="26"/>
          <w:rtl/>
        </w:rPr>
        <w:t xml:space="preserve">المواد الهيدروكلوروفلوروكربونية </w:t>
      </w:r>
      <w:r w:rsidRPr="00FB74E4">
        <w:rPr>
          <w:sz w:val="26"/>
          <w:szCs w:val="26"/>
          <w:rtl/>
        </w:rPr>
        <w:t xml:space="preserve">يعمل منذ عام 2013. </w:t>
      </w:r>
      <w:r w:rsidR="00624830" w:rsidRPr="00FB74E4">
        <w:rPr>
          <w:rFonts w:hint="cs"/>
          <w:sz w:val="26"/>
          <w:szCs w:val="26"/>
          <w:rtl/>
        </w:rPr>
        <w:t>و</w:t>
      </w:r>
      <w:r w:rsidRPr="00FB74E4">
        <w:rPr>
          <w:sz w:val="26"/>
          <w:szCs w:val="26"/>
          <w:rtl/>
        </w:rPr>
        <w:t xml:space="preserve">أُدرجت رموز النظام المنسق المحدثة </w:t>
      </w:r>
      <w:r w:rsidR="00624830" w:rsidRPr="00FB74E4">
        <w:rPr>
          <w:rFonts w:hint="cs"/>
          <w:sz w:val="26"/>
          <w:szCs w:val="26"/>
          <w:rtl/>
        </w:rPr>
        <w:t>المتعلقة</w:t>
      </w:r>
      <w:r w:rsidRPr="00FB74E4">
        <w:rPr>
          <w:sz w:val="26"/>
          <w:szCs w:val="26"/>
          <w:rtl/>
        </w:rPr>
        <w:t xml:space="preserve"> بجميع المواد المستنفدة للأوزون في القواعد المعدلة لعام 2014. </w:t>
      </w:r>
      <w:r w:rsidR="00624830" w:rsidRPr="00FB74E4">
        <w:rPr>
          <w:rFonts w:hint="cs"/>
          <w:sz w:val="26"/>
          <w:szCs w:val="26"/>
          <w:rtl/>
        </w:rPr>
        <w:t>و</w:t>
      </w:r>
      <w:r w:rsidR="00624830" w:rsidRPr="00FB74E4">
        <w:rPr>
          <w:sz w:val="26"/>
          <w:szCs w:val="26"/>
          <w:rtl/>
        </w:rPr>
        <w:t xml:space="preserve">تحدد </w:t>
      </w:r>
      <w:r w:rsidR="00624830" w:rsidRPr="00FB74E4">
        <w:rPr>
          <w:rFonts w:hint="cs"/>
          <w:sz w:val="26"/>
          <w:szCs w:val="26"/>
          <w:rtl/>
        </w:rPr>
        <w:t>إدارة</w:t>
      </w:r>
      <w:r w:rsidR="00624830" w:rsidRPr="00FB74E4">
        <w:rPr>
          <w:sz w:val="26"/>
          <w:szCs w:val="26"/>
          <w:rtl/>
        </w:rPr>
        <w:t xml:space="preserve"> البيئة من خلال وحدة الأوزون الوطنية</w:t>
      </w:r>
      <w:r w:rsidRPr="00FB74E4">
        <w:rPr>
          <w:sz w:val="26"/>
          <w:szCs w:val="26"/>
          <w:rtl/>
        </w:rPr>
        <w:t xml:space="preserve"> </w:t>
      </w:r>
      <w:r w:rsidR="00624830" w:rsidRPr="00FB74E4">
        <w:rPr>
          <w:rFonts w:hint="cs"/>
          <w:sz w:val="26"/>
          <w:szCs w:val="26"/>
          <w:rtl/>
        </w:rPr>
        <w:t>ال</w:t>
      </w:r>
      <w:r w:rsidRPr="00FB74E4">
        <w:rPr>
          <w:sz w:val="26"/>
          <w:szCs w:val="26"/>
          <w:rtl/>
        </w:rPr>
        <w:t xml:space="preserve">حصص السنوية </w:t>
      </w:r>
      <w:r w:rsidR="00624830" w:rsidRPr="00FB74E4">
        <w:rPr>
          <w:rFonts w:hint="cs"/>
          <w:sz w:val="26"/>
          <w:szCs w:val="26"/>
          <w:rtl/>
        </w:rPr>
        <w:t xml:space="preserve">لاستيراد المواد الهيدروكلوروفلوروكربونية </w:t>
      </w:r>
      <w:r w:rsidRPr="00FB74E4">
        <w:rPr>
          <w:sz w:val="26"/>
          <w:szCs w:val="26"/>
          <w:rtl/>
        </w:rPr>
        <w:t xml:space="preserve">بناءً على الحد الأقصى للاستهلاك المسموح به بموجب اتفاقها مع اللجنة التنفيذية. </w:t>
      </w:r>
      <w:r w:rsidR="00624830" w:rsidRPr="00FB74E4">
        <w:rPr>
          <w:rFonts w:hint="cs"/>
          <w:sz w:val="26"/>
          <w:szCs w:val="26"/>
          <w:rtl/>
        </w:rPr>
        <w:t>و</w:t>
      </w:r>
      <w:r w:rsidRPr="00FB74E4">
        <w:rPr>
          <w:sz w:val="26"/>
          <w:szCs w:val="26"/>
          <w:rtl/>
        </w:rPr>
        <w:t xml:space="preserve">يتم توزيع الحصة على أساس الواردات السابقة للمستوردين ويتم احتسابها بما يتماشى مع الطلب للعام الحالي. </w:t>
      </w:r>
      <w:r w:rsidR="00624830" w:rsidRPr="00FB74E4">
        <w:rPr>
          <w:rFonts w:hint="cs"/>
          <w:sz w:val="26"/>
          <w:szCs w:val="26"/>
          <w:rtl/>
        </w:rPr>
        <w:t>و</w:t>
      </w:r>
      <w:r w:rsidRPr="00FB74E4">
        <w:rPr>
          <w:sz w:val="26"/>
          <w:szCs w:val="26"/>
          <w:rtl/>
        </w:rPr>
        <w:t xml:space="preserve">تحتفظ وحدة الأوزون الوطنية </w:t>
      </w:r>
      <w:r w:rsidR="00624830" w:rsidRPr="00FB74E4">
        <w:rPr>
          <w:rFonts w:hint="cs"/>
          <w:sz w:val="26"/>
          <w:szCs w:val="26"/>
          <w:rtl/>
        </w:rPr>
        <w:t>بحوالي</w:t>
      </w:r>
      <w:r w:rsidRPr="00FB74E4">
        <w:rPr>
          <w:sz w:val="26"/>
          <w:szCs w:val="26"/>
          <w:rtl/>
        </w:rPr>
        <w:t xml:space="preserve"> 2 في المائة من الحصة المحددة كمخز</w:t>
      </w:r>
      <w:r w:rsidR="00624830" w:rsidRPr="00FB74E4">
        <w:rPr>
          <w:rFonts w:hint="cs"/>
          <w:sz w:val="26"/>
          <w:szCs w:val="26"/>
          <w:rtl/>
        </w:rPr>
        <w:t>و</w:t>
      </w:r>
      <w:r w:rsidRPr="00FB74E4">
        <w:rPr>
          <w:sz w:val="26"/>
          <w:szCs w:val="26"/>
          <w:rtl/>
        </w:rPr>
        <w:t xml:space="preserve">ن مؤقت في حالة وجود متطلبات غير متوقعة. </w:t>
      </w:r>
      <w:r w:rsidR="00624830" w:rsidRPr="00FB74E4">
        <w:rPr>
          <w:rFonts w:hint="cs"/>
          <w:sz w:val="26"/>
          <w:szCs w:val="26"/>
          <w:rtl/>
        </w:rPr>
        <w:t>و</w:t>
      </w:r>
      <w:r w:rsidRPr="00FB74E4">
        <w:rPr>
          <w:sz w:val="26"/>
          <w:szCs w:val="26"/>
          <w:rtl/>
        </w:rPr>
        <w:t xml:space="preserve">تم حظر استيراد </w:t>
      </w:r>
      <w:r w:rsidR="00624830" w:rsidRPr="00FB74E4">
        <w:rPr>
          <w:rFonts w:hint="cs"/>
          <w:sz w:val="26"/>
          <w:szCs w:val="26"/>
          <w:rtl/>
        </w:rPr>
        <w:t xml:space="preserve">الهيدروكلوروفلوروكربون- </w:t>
      </w:r>
      <w:r w:rsidR="00624830" w:rsidRPr="00FB74E4">
        <w:rPr>
          <w:sz w:val="26"/>
          <w:szCs w:val="26"/>
          <w:rtl/>
        </w:rPr>
        <w:t>141ب السائب</w:t>
      </w:r>
      <w:r w:rsidRPr="00FB74E4">
        <w:rPr>
          <w:sz w:val="26"/>
          <w:szCs w:val="26"/>
          <w:rtl/>
        </w:rPr>
        <w:t xml:space="preserve"> منذ يناير</w:t>
      </w:r>
      <w:r w:rsidR="00624830" w:rsidRPr="00FB74E4">
        <w:rPr>
          <w:rFonts w:hint="cs"/>
          <w:sz w:val="26"/>
          <w:szCs w:val="26"/>
          <w:rtl/>
        </w:rPr>
        <w:t>/ كانون الأول</w:t>
      </w:r>
      <w:r w:rsidRPr="00FB74E4">
        <w:rPr>
          <w:sz w:val="26"/>
          <w:szCs w:val="26"/>
          <w:rtl/>
        </w:rPr>
        <w:t xml:space="preserve"> 2014 بعد تحويل</w:t>
      </w:r>
      <w:r w:rsidR="00624830" w:rsidRPr="00FB74E4">
        <w:rPr>
          <w:rFonts w:hint="cs"/>
          <w:sz w:val="26"/>
          <w:szCs w:val="26"/>
          <w:rtl/>
        </w:rPr>
        <w:t xml:space="preserve"> الهيدروكلوروفلوروكربون- </w:t>
      </w:r>
      <w:r w:rsidR="00624830" w:rsidRPr="00FB74E4">
        <w:rPr>
          <w:sz w:val="26"/>
          <w:szCs w:val="26"/>
          <w:rtl/>
        </w:rPr>
        <w:t xml:space="preserve">141ب </w:t>
      </w:r>
      <w:r w:rsidRPr="00FB74E4">
        <w:rPr>
          <w:sz w:val="26"/>
          <w:szCs w:val="26"/>
          <w:rtl/>
        </w:rPr>
        <w:t xml:space="preserve">إلى تكنولوجيا السيكلوبنتان في تصنيع </w:t>
      </w:r>
      <w:r w:rsidR="00624830" w:rsidRPr="00FB74E4">
        <w:rPr>
          <w:rFonts w:hint="cs"/>
          <w:sz w:val="26"/>
          <w:szCs w:val="26"/>
          <w:rtl/>
        </w:rPr>
        <w:t>ال</w:t>
      </w:r>
      <w:r w:rsidRPr="00FB74E4">
        <w:rPr>
          <w:sz w:val="26"/>
          <w:szCs w:val="26"/>
          <w:rtl/>
        </w:rPr>
        <w:t xml:space="preserve">رغوة </w:t>
      </w:r>
      <w:r w:rsidR="00624830" w:rsidRPr="00FB74E4">
        <w:rPr>
          <w:rFonts w:hint="cs"/>
          <w:sz w:val="26"/>
          <w:szCs w:val="26"/>
          <w:rtl/>
        </w:rPr>
        <w:t>ال</w:t>
      </w:r>
      <w:r w:rsidRPr="00FB74E4">
        <w:rPr>
          <w:sz w:val="26"/>
          <w:szCs w:val="26"/>
          <w:rtl/>
        </w:rPr>
        <w:t>عازلة لمعدات التبريد في</w:t>
      </w:r>
      <w:r w:rsidR="00624830" w:rsidRPr="00FB74E4">
        <w:rPr>
          <w:rFonts w:hint="cs"/>
          <w:sz w:val="26"/>
          <w:szCs w:val="26"/>
          <w:rtl/>
        </w:rPr>
        <w:t xml:space="preserve"> شركة</w:t>
      </w:r>
      <w:r w:rsidRPr="00FB74E4">
        <w:rPr>
          <w:sz w:val="26"/>
          <w:szCs w:val="26"/>
          <w:rtl/>
        </w:rPr>
        <w:t xml:space="preserve"> </w:t>
      </w:r>
      <w:r w:rsidRPr="00FB74E4">
        <w:rPr>
          <w:sz w:val="26"/>
          <w:szCs w:val="26"/>
        </w:rPr>
        <w:t>Walton Hi-Tech Industries</w:t>
      </w:r>
      <w:r w:rsidRPr="00FB74E4">
        <w:rPr>
          <w:sz w:val="26"/>
          <w:szCs w:val="26"/>
          <w:rtl/>
        </w:rPr>
        <w:t xml:space="preserve">. </w:t>
      </w:r>
      <w:r w:rsidR="00624830" w:rsidRPr="00FB74E4">
        <w:rPr>
          <w:rFonts w:hint="cs"/>
          <w:sz w:val="26"/>
          <w:szCs w:val="26"/>
          <w:rtl/>
        </w:rPr>
        <w:t>و</w:t>
      </w:r>
      <w:r w:rsidRPr="00FB74E4">
        <w:rPr>
          <w:sz w:val="26"/>
          <w:szCs w:val="26"/>
          <w:rtl/>
        </w:rPr>
        <w:t xml:space="preserve">تم تسجيل استيراد </w:t>
      </w:r>
      <w:r w:rsidR="00624830" w:rsidRPr="00FB74E4">
        <w:rPr>
          <w:rFonts w:hint="cs"/>
          <w:sz w:val="26"/>
          <w:szCs w:val="26"/>
          <w:rtl/>
        </w:rPr>
        <w:t xml:space="preserve">الهيدروكلوروفلوروكربون- </w:t>
      </w:r>
      <w:r w:rsidR="00624830" w:rsidRPr="00FB74E4">
        <w:rPr>
          <w:sz w:val="26"/>
          <w:szCs w:val="26"/>
          <w:rtl/>
        </w:rPr>
        <w:t>141ب الموجود</w:t>
      </w:r>
      <w:r w:rsidRPr="00FB74E4">
        <w:rPr>
          <w:sz w:val="26"/>
          <w:szCs w:val="26"/>
          <w:rtl/>
        </w:rPr>
        <w:t xml:space="preserve"> في البوليولات المستوردة سابقة الخلط منذ عام 2012 على الرغم من عدم وجود لوائح في الوقت الحالي تتحكم في استيرادها واستخدامها.</w:t>
      </w:r>
    </w:p>
    <w:p w14:paraId="4CF26E01" w14:textId="77777777" w:rsidR="00DA3381" w:rsidRPr="00FB74E4" w:rsidRDefault="00DA3381" w:rsidP="00DA3381">
      <w:pPr>
        <w:bidi/>
        <w:rPr>
          <w:sz w:val="26"/>
          <w:szCs w:val="26"/>
          <w:rtl/>
        </w:rPr>
      </w:pPr>
    </w:p>
    <w:p w14:paraId="0B72FB87" w14:textId="77777777" w:rsidR="00DA3381" w:rsidRPr="00FB74E4" w:rsidRDefault="00DA3381" w:rsidP="00DA3381">
      <w:pPr>
        <w:bidi/>
        <w:rPr>
          <w:i/>
          <w:iCs/>
          <w:sz w:val="26"/>
          <w:szCs w:val="26"/>
        </w:rPr>
      </w:pPr>
      <w:r w:rsidRPr="00FB74E4">
        <w:rPr>
          <w:i/>
          <w:iCs/>
          <w:sz w:val="26"/>
          <w:szCs w:val="26"/>
          <w:rtl/>
        </w:rPr>
        <w:t>قطاع التصنيع</w:t>
      </w:r>
    </w:p>
    <w:p w14:paraId="55282862" w14:textId="77777777" w:rsidR="00DA3381" w:rsidRPr="00FB74E4" w:rsidRDefault="00DA3381" w:rsidP="00DA3381">
      <w:pPr>
        <w:bidi/>
        <w:rPr>
          <w:sz w:val="26"/>
          <w:szCs w:val="26"/>
        </w:rPr>
      </w:pPr>
    </w:p>
    <w:p w14:paraId="00A2163D" w14:textId="77777777" w:rsidR="00DA3381" w:rsidRPr="00FB74E4" w:rsidRDefault="0049038B" w:rsidP="00050401">
      <w:pPr>
        <w:pStyle w:val="ListParagraph"/>
        <w:numPr>
          <w:ilvl w:val="0"/>
          <w:numId w:val="26"/>
        </w:numPr>
        <w:bidi/>
        <w:ind w:left="0" w:firstLine="0"/>
        <w:rPr>
          <w:sz w:val="26"/>
          <w:szCs w:val="26"/>
          <w:rtl/>
        </w:rPr>
      </w:pPr>
      <w:r w:rsidRPr="00FB74E4">
        <w:rPr>
          <w:sz w:val="26"/>
          <w:szCs w:val="26"/>
          <w:rtl/>
        </w:rPr>
        <w:t>ش</w:t>
      </w:r>
      <w:r w:rsidR="00DA3381" w:rsidRPr="00FB74E4">
        <w:rPr>
          <w:sz w:val="26"/>
          <w:szCs w:val="26"/>
          <w:rtl/>
        </w:rPr>
        <w:t>ملت المرحلة الثانية من خطة</w:t>
      </w:r>
      <w:r w:rsidRPr="00FB74E4">
        <w:rPr>
          <w:rFonts w:hint="cs"/>
          <w:sz w:val="26"/>
          <w:szCs w:val="26"/>
          <w:rtl/>
        </w:rPr>
        <w:t xml:space="preserve"> إزالة المواد الهيدروكلوروفلوروكربونية </w:t>
      </w:r>
      <w:r w:rsidR="00DA3381" w:rsidRPr="00FB74E4">
        <w:rPr>
          <w:sz w:val="26"/>
          <w:szCs w:val="26"/>
          <w:rtl/>
        </w:rPr>
        <w:t>تحويل خمس شركات لتصنيع أجهزة تكييف الهواء (</w:t>
      </w:r>
      <w:r w:rsidR="00DA3381" w:rsidRPr="00FB74E4">
        <w:rPr>
          <w:sz w:val="26"/>
          <w:szCs w:val="26"/>
        </w:rPr>
        <w:t>AC Bazar Industries Ltd</w:t>
      </w:r>
      <w:r w:rsidR="00DA3381" w:rsidRPr="00FB74E4">
        <w:rPr>
          <w:sz w:val="26"/>
          <w:szCs w:val="26"/>
          <w:rtl/>
        </w:rPr>
        <w:t xml:space="preserve">. و </w:t>
      </w:r>
      <w:r w:rsidR="00DA3381" w:rsidRPr="00FB74E4">
        <w:rPr>
          <w:sz w:val="26"/>
          <w:szCs w:val="26"/>
        </w:rPr>
        <w:t>Elite Hi-Tech</w:t>
      </w:r>
      <w:r w:rsidR="00DA3381" w:rsidRPr="00FB74E4">
        <w:rPr>
          <w:sz w:val="26"/>
          <w:szCs w:val="26"/>
          <w:rtl/>
        </w:rPr>
        <w:t xml:space="preserve"> و </w:t>
      </w:r>
      <w:r w:rsidR="00DA3381" w:rsidRPr="00FB74E4">
        <w:rPr>
          <w:sz w:val="26"/>
          <w:szCs w:val="26"/>
        </w:rPr>
        <w:t>Supreme Air Conditioning Co</w:t>
      </w:r>
      <w:r w:rsidR="00DA3381" w:rsidRPr="00FB74E4">
        <w:rPr>
          <w:sz w:val="26"/>
          <w:szCs w:val="26"/>
          <w:rtl/>
        </w:rPr>
        <w:t xml:space="preserve">. و </w:t>
      </w:r>
      <w:r w:rsidR="00DA3381" w:rsidRPr="00FB74E4">
        <w:rPr>
          <w:sz w:val="26"/>
          <w:szCs w:val="26"/>
        </w:rPr>
        <w:t>Unitech Products</w:t>
      </w:r>
      <w:r w:rsidR="00DA3381" w:rsidRPr="00FB74E4">
        <w:rPr>
          <w:sz w:val="26"/>
          <w:szCs w:val="26"/>
          <w:rtl/>
        </w:rPr>
        <w:t xml:space="preserve"> و </w:t>
      </w:r>
      <w:r w:rsidR="00DA3381" w:rsidRPr="00FB74E4">
        <w:rPr>
          <w:sz w:val="26"/>
          <w:szCs w:val="26"/>
        </w:rPr>
        <w:t>Walton Hi-Tech Industries</w:t>
      </w:r>
      <w:r w:rsidR="00DA3381" w:rsidRPr="00FB74E4">
        <w:rPr>
          <w:sz w:val="26"/>
          <w:szCs w:val="26"/>
          <w:rtl/>
        </w:rPr>
        <w:t>) إلى</w:t>
      </w:r>
      <w:r w:rsidRPr="00FB74E4">
        <w:rPr>
          <w:rFonts w:hint="cs"/>
          <w:sz w:val="26"/>
          <w:szCs w:val="26"/>
          <w:rtl/>
        </w:rPr>
        <w:t xml:space="preserve"> تكنولوجيا المادة</w:t>
      </w:r>
      <w:r w:rsidR="00DA3381" w:rsidRPr="00FB74E4">
        <w:rPr>
          <w:sz w:val="26"/>
          <w:szCs w:val="26"/>
          <w:rtl/>
        </w:rPr>
        <w:t xml:space="preserve"> </w:t>
      </w:r>
      <w:r w:rsidR="00DA3381" w:rsidRPr="00FB74E4">
        <w:rPr>
          <w:sz w:val="26"/>
          <w:szCs w:val="26"/>
        </w:rPr>
        <w:t>R-290</w:t>
      </w:r>
      <w:r w:rsidR="00DA3381" w:rsidRPr="00FB74E4">
        <w:rPr>
          <w:sz w:val="26"/>
          <w:szCs w:val="26"/>
          <w:rtl/>
        </w:rPr>
        <w:t xml:space="preserve"> للمعدات </w:t>
      </w:r>
      <w:r w:rsidRPr="00FB74E4">
        <w:rPr>
          <w:rFonts w:hint="cs"/>
          <w:sz w:val="26"/>
          <w:szCs w:val="26"/>
          <w:rtl/>
        </w:rPr>
        <w:t xml:space="preserve">ذات قدرة </w:t>
      </w:r>
      <w:r w:rsidR="00DA3381" w:rsidRPr="00FB74E4">
        <w:rPr>
          <w:sz w:val="26"/>
          <w:szCs w:val="26"/>
          <w:rtl/>
        </w:rPr>
        <w:t>حتى 1.5 طن من التبريد (</w:t>
      </w:r>
      <w:r w:rsidR="00DA3381" w:rsidRPr="00FB74E4">
        <w:rPr>
          <w:sz w:val="26"/>
          <w:szCs w:val="26"/>
        </w:rPr>
        <w:t>TR</w:t>
      </w:r>
      <w:r w:rsidR="00DA3381" w:rsidRPr="00FB74E4">
        <w:rPr>
          <w:sz w:val="26"/>
          <w:szCs w:val="26"/>
          <w:rtl/>
        </w:rPr>
        <w:t>) و</w:t>
      </w:r>
      <w:r w:rsidRPr="00FB74E4">
        <w:rPr>
          <w:rFonts w:hint="cs"/>
          <w:sz w:val="26"/>
          <w:szCs w:val="26"/>
          <w:rtl/>
        </w:rPr>
        <w:t xml:space="preserve"> الهيدروفلوروكربون-32</w:t>
      </w:r>
      <w:r w:rsidR="00DA3381" w:rsidRPr="00FB74E4">
        <w:rPr>
          <w:sz w:val="26"/>
          <w:szCs w:val="26"/>
          <w:rtl/>
        </w:rPr>
        <w:t xml:space="preserve"> لمعدات التكييف الأكبر حجمًا (أي أكثر من 1.5 طن</w:t>
      </w:r>
      <w:r w:rsidR="004C5731" w:rsidRPr="00FB74E4">
        <w:rPr>
          <w:rFonts w:hint="cs"/>
          <w:sz w:val="26"/>
          <w:szCs w:val="26"/>
          <w:rtl/>
        </w:rPr>
        <w:t xml:space="preserve"> من التبريد</w:t>
      </w:r>
      <w:r w:rsidR="00DA3381" w:rsidRPr="00FB74E4">
        <w:rPr>
          <w:sz w:val="26"/>
          <w:szCs w:val="26"/>
          <w:rtl/>
        </w:rPr>
        <w:t xml:space="preserve">). </w:t>
      </w:r>
      <w:r w:rsidR="00050401" w:rsidRPr="00FB74E4">
        <w:rPr>
          <w:rFonts w:hint="cs"/>
          <w:sz w:val="26"/>
          <w:szCs w:val="26"/>
          <w:rtl/>
        </w:rPr>
        <w:t>وكذلك</w:t>
      </w:r>
      <w:r w:rsidR="00DA3381" w:rsidRPr="00FB74E4">
        <w:rPr>
          <w:sz w:val="26"/>
          <w:szCs w:val="26"/>
          <w:rtl/>
        </w:rPr>
        <w:t xml:space="preserve"> تم توفير التمويل لمشروع مبرد</w:t>
      </w:r>
      <w:r w:rsidR="00050401" w:rsidRPr="00FB74E4">
        <w:rPr>
          <w:rFonts w:hint="cs"/>
          <w:sz w:val="26"/>
          <w:szCs w:val="26"/>
          <w:rtl/>
        </w:rPr>
        <w:t xml:space="preserve"> مباني</w:t>
      </w:r>
      <w:r w:rsidR="00DA3381" w:rsidRPr="00FB74E4">
        <w:rPr>
          <w:sz w:val="26"/>
          <w:szCs w:val="26"/>
          <w:rtl/>
        </w:rPr>
        <w:t xml:space="preserve"> واحد (</w:t>
      </w:r>
      <w:r w:rsidR="00DA3381" w:rsidRPr="00FB74E4">
        <w:rPr>
          <w:sz w:val="26"/>
          <w:szCs w:val="26"/>
        </w:rPr>
        <w:t>Cooling Point Engineering</w:t>
      </w:r>
      <w:r w:rsidR="00DA3381" w:rsidRPr="00FB74E4">
        <w:rPr>
          <w:sz w:val="26"/>
          <w:szCs w:val="26"/>
          <w:rtl/>
        </w:rPr>
        <w:t>) للتحول إلى تكنولوجيا</w:t>
      </w:r>
      <w:r w:rsidR="00050401" w:rsidRPr="00FB74E4">
        <w:rPr>
          <w:rFonts w:hint="cs"/>
          <w:sz w:val="26"/>
          <w:szCs w:val="26"/>
          <w:rtl/>
        </w:rPr>
        <w:t xml:space="preserve"> الهيدروفلوروكربون-32</w:t>
      </w:r>
      <w:r w:rsidR="00050401" w:rsidRPr="00FB74E4">
        <w:rPr>
          <w:sz w:val="26"/>
          <w:szCs w:val="26"/>
          <w:rtl/>
        </w:rPr>
        <w:t xml:space="preserve"> ؛ </w:t>
      </w:r>
      <w:r w:rsidR="00050401" w:rsidRPr="00FB74E4">
        <w:rPr>
          <w:rFonts w:hint="cs"/>
          <w:sz w:val="26"/>
          <w:szCs w:val="26"/>
          <w:rtl/>
        </w:rPr>
        <w:t>و</w:t>
      </w:r>
      <w:r w:rsidR="00050401" w:rsidRPr="00FB74E4">
        <w:rPr>
          <w:sz w:val="26"/>
          <w:szCs w:val="26"/>
          <w:rtl/>
        </w:rPr>
        <w:t>إجمالاً</w:t>
      </w:r>
      <w:r w:rsidR="00DA3381" w:rsidRPr="00FB74E4">
        <w:rPr>
          <w:sz w:val="26"/>
          <w:szCs w:val="26"/>
          <w:rtl/>
        </w:rPr>
        <w:t xml:space="preserve">، من المتوقع أن </w:t>
      </w:r>
      <w:r w:rsidR="00050401" w:rsidRPr="00FB74E4">
        <w:rPr>
          <w:rFonts w:hint="cs"/>
          <w:sz w:val="26"/>
          <w:szCs w:val="26"/>
          <w:rtl/>
        </w:rPr>
        <w:t>تزيل</w:t>
      </w:r>
      <w:r w:rsidR="00DA3381" w:rsidRPr="00FB74E4">
        <w:rPr>
          <w:sz w:val="26"/>
          <w:szCs w:val="26"/>
          <w:rtl/>
        </w:rPr>
        <w:t xml:space="preserve"> الشركات الست 17.09 طن</w:t>
      </w:r>
      <w:r w:rsidR="00050401" w:rsidRPr="00FB74E4">
        <w:rPr>
          <w:rFonts w:hint="cs"/>
          <w:sz w:val="26"/>
          <w:szCs w:val="26"/>
          <w:rtl/>
        </w:rPr>
        <w:t xml:space="preserve"> من قدرات استنفاذ الأوزون</w:t>
      </w:r>
      <w:r w:rsidR="00DA3381" w:rsidRPr="00FB74E4">
        <w:rPr>
          <w:sz w:val="26"/>
          <w:szCs w:val="26"/>
          <w:rtl/>
        </w:rPr>
        <w:t xml:space="preserve"> </w:t>
      </w:r>
      <w:r w:rsidR="00050401" w:rsidRPr="00FB74E4">
        <w:rPr>
          <w:rFonts w:hint="cs"/>
          <w:sz w:val="26"/>
          <w:szCs w:val="26"/>
          <w:rtl/>
        </w:rPr>
        <w:t>(</w:t>
      </w:r>
      <w:r w:rsidR="00DA3381" w:rsidRPr="00FB74E4">
        <w:rPr>
          <w:sz w:val="26"/>
          <w:szCs w:val="26"/>
        </w:rPr>
        <w:t>310.78</w:t>
      </w:r>
      <w:r w:rsidR="00DA3381" w:rsidRPr="00FB74E4">
        <w:rPr>
          <w:sz w:val="26"/>
          <w:szCs w:val="26"/>
          <w:rtl/>
        </w:rPr>
        <w:t xml:space="preserve"> طن متري) من </w:t>
      </w:r>
      <w:r w:rsidR="00050401" w:rsidRPr="00FB74E4">
        <w:rPr>
          <w:rFonts w:hint="cs"/>
          <w:sz w:val="26"/>
          <w:szCs w:val="26"/>
          <w:rtl/>
        </w:rPr>
        <w:t xml:space="preserve">الهيدروكلوروفلوروكربون- 22. </w:t>
      </w:r>
      <w:r w:rsidR="00DA3381" w:rsidRPr="00FB74E4">
        <w:rPr>
          <w:sz w:val="26"/>
          <w:szCs w:val="26"/>
          <w:rtl/>
        </w:rPr>
        <w:t>كما تلقت أربع شركات (</w:t>
      </w:r>
      <w:r w:rsidR="00DA3381" w:rsidRPr="00FB74E4">
        <w:rPr>
          <w:sz w:val="26"/>
          <w:szCs w:val="26"/>
        </w:rPr>
        <w:t>AC Bazar</w:t>
      </w:r>
      <w:r w:rsidR="00DA3381" w:rsidRPr="00FB74E4">
        <w:rPr>
          <w:sz w:val="26"/>
          <w:szCs w:val="26"/>
          <w:rtl/>
        </w:rPr>
        <w:t xml:space="preserve"> و </w:t>
      </w:r>
      <w:r w:rsidR="00DA3381" w:rsidRPr="00FB74E4">
        <w:rPr>
          <w:sz w:val="26"/>
          <w:szCs w:val="26"/>
        </w:rPr>
        <w:t>Elite</w:t>
      </w:r>
      <w:r w:rsidR="00DA3381" w:rsidRPr="00FB74E4">
        <w:rPr>
          <w:sz w:val="26"/>
          <w:szCs w:val="26"/>
          <w:rtl/>
        </w:rPr>
        <w:t xml:space="preserve"> و </w:t>
      </w:r>
      <w:r w:rsidR="00DA3381" w:rsidRPr="00FB74E4">
        <w:rPr>
          <w:sz w:val="26"/>
          <w:szCs w:val="26"/>
        </w:rPr>
        <w:t>Unitech</w:t>
      </w:r>
      <w:r w:rsidR="00DA3381" w:rsidRPr="00FB74E4">
        <w:rPr>
          <w:sz w:val="26"/>
          <w:szCs w:val="26"/>
          <w:rtl/>
        </w:rPr>
        <w:t xml:space="preserve"> و </w:t>
      </w:r>
      <w:r w:rsidR="00DA3381" w:rsidRPr="00FB74E4">
        <w:rPr>
          <w:sz w:val="26"/>
          <w:szCs w:val="26"/>
        </w:rPr>
        <w:t>Walton</w:t>
      </w:r>
      <w:r w:rsidR="00DA3381" w:rsidRPr="00FB74E4">
        <w:rPr>
          <w:sz w:val="26"/>
          <w:szCs w:val="26"/>
          <w:rtl/>
        </w:rPr>
        <w:t>) تمويلًا ل</w:t>
      </w:r>
      <w:r w:rsidR="00050401" w:rsidRPr="00FB74E4">
        <w:rPr>
          <w:rFonts w:hint="cs"/>
          <w:sz w:val="26"/>
          <w:szCs w:val="26"/>
          <w:rtl/>
        </w:rPr>
        <w:t xml:space="preserve">إجراء </w:t>
      </w:r>
      <w:r w:rsidR="00DA3381" w:rsidRPr="00FB74E4">
        <w:rPr>
          <w:sz w:val="26"/>
          <w:szCs w:val="26"/>
          <w:rtl/>
        </w:rPr>
        <w:t xml:space="preserve">تحويلات في إنتاج المبادلات الحرارية. </w:t>
      </w:r>
      <w:r w:rsidR="00050401" w:rsidRPr="00FB74E4">
        <w:rPr>
          <w:rFonts w:hint="cs"/>
          <w:sz w:val="26"/>
          <w:szCs w:val="26"/>
          <w:rtl/>
        </w:rPr>
        <w:t>و</w:t>
      </w:r>
      <w:r w:rsidR="00050401" w:rsidRPr="00FB74E4">
        <w:rPr>
          <w:sz w:val="26"/>
          <w:szCs w:val="26"/>
          <w:rtl/>
        </w:rPr>
        <w:t>يتلخص التقدم المحرز في تنفيذ مشر</w:t>
      </w:r>
      <w:r w:rsidR="00050401" w:rsidRPr="00FB74E4">
        <w:rPr>
          <w:rFonts w:hint="cs"/>
          <w:sz w:val="26"/>
          <w:szCs w:val="26"/>
          <w:rtl/>
        </w:rPr>
        <w:t>و</w:t>
      </w:r>
      <w:r w:rsidR="00DA3381" w:rsidRPr="00FB74E4">
        <w:rPr>
          <w:sz w:val="26"/>
          <w:szCs w:val="26"/>
          <w:rtl/>
        </w:rPr>
        <w:t>ع</w:t>
      </w:r>
      <w:r w:rsidR="00050401" w:rsidRPr="00FB74E4">
        <w:rPr>
          <w:rFonts w:hint="cs"/>
          <w:sz w:val="26"/>
          <w:szCs w:val="26"/>
          <w:rtl/>
        </w:rPr>
        <w:t>ات</w:t>
      </w:r>
      <w:r w:rsidR="00DA3381" w:rsidRPr="00FB74E4">
        <w:rPr>
          <w:sz w:val="26"/>
          <w:szCs w:val="26"/>
          <w:rtl/>
        </w:rPr>
        <w:t xml:space="preserve"> التحويل في الجدول 2.</w:t>
      </w:r>
    </w:p>
    <w:p w14:paraId="653BE572" w14:textId="77777777" w:rsidR="00DA3381" w:rsidRPr="00FB74E4" w:rsidRDefault="00DA3381" w:rsidP="00DA3381">
      <w:pPr>
        <w:bidi/>
        <w:rPr>
          <w:sz w:val="26"/>
          <w:szCs w:val="26"/>
        </w:rPr>
      </w:pPr>
    </w:p>
    <w:p w14:paraId="45DE249A" w14:textId="77777777" w:rsidR="00DA3381" w:rsidRPr="00FB74E4" w:rsidRDefault="00050401" w:rsidP="00050401">
      <w:pPr>
        <w:bidi/>
        <w:rPr>
          <w:b/>
          <w:bCs/>
          <w:sz w:val="26"/>
          <w:szCs w:val="26"/>
          <w:rtl/>
        </w:rPr>
      </w:pPr>
      <w:r w:rsidRPr="00FB74E4">
        <w:rPr>
          <w:b/>
          <w:bCs/>
          <w:sz w:val="26"/>
          <w:szCs w:val="26"/>
          <w:rtl/>
        </w:rPr>
        <w:t>الجدول 2</w:t>
      </w:r>
      <w:r w:rsidRPr="00FB74E4">
        <w:rPr>
          <w:rFonts w:hint="cs"/>
          <w:b/>
          <w:bCs/>
          <w:sz w:val="26"/>
          <w:szCs w:val="26"/>
          <w:rtl/>
        </w:rPr>
        <w:t>-</w:t>
      </w:r>
      <w:r w:rsidRPr="00FB74E4">
        <w:rPr>
          <w:b/>
          <w:bCs/>
          <w:sz w:val="26"/>
          <w:szCs w:val="26"/>
          <w:rtl/>
        </w:rPr>
        <w:t xml:space="preserve"> التقدم المحرز في تنفيذ ست مشر</w:t>
      </w:r>
      <w:r w:rsidRPr="00FB74E4">
        <w:rPr>
          <w:rFonts w:hint="cs"/>
          <w:b/>
          <w:bCs/>
          <w:sz w:val="26"/>
          <w:szCs w:val="26"/>
          <w:rtl/>
        </w:rPr>
        <w:t>و</w:t>
      </w:r>
      <w:r w:rsidR="00DA3381" w:rsidRPr="00FB74E4">
        <w:rPr>
          <w:b/>
          <w:bCs/>
          <w:sz w:val="26"/>
          <w:szCs w:val="26"/>
          <w:rtl/>
        </w:rPr>
        <w:t>ع</w:t>
      </w:r>
      <w:r w:rsidRPr="00FB74E4">
        <w:rPr>
          <w:rFonts w:hint="cs"/>
          <w:b/>
          <w:bCs/>
          <w:sz w:val="26"/>
          <w:szCs w:val="26"/>
          <w:rtl/>
        </w:rPr>
        <w:t>ات</w:t>
      </w:r>
      <w:r w:rsidR="00DA3381" w:rsidRPr="00FB74E4">
        <w:rPr>
          <w:b/>
          <w:bCs/>
          <w:sz w:val="26"/>
          <w:szCs w:val="26"/>
          <w:rtl/>
        </w:rPr>
        <w:t xml:space="preserve"> تحويل في قطاع </w:t>
      </w:r>
      <w:r w:rsidRPr="00FB74E4">
        <w:rPr>
          <w:rFonts w:hint="cs"/>
          <w:b/>
          <w:bCs/>
          <w:sz w:val="26"/>
          <w:szCs w:val="26"/>
          <w:rtl/>
        </w:rPr>
        <w:t>صناعات</w:t>
      </w:r>
      <w:r w:rsidR="00DA3381" w:rsidRPr="00FB74E4">
        <w:rPr>
          <w:b/>
          <w:bCs/>
          <w:sz w:val="26"/>
          <w:szCs w:val="26"/>
          <w:rtl/>
        </w:rPr>
        <w:t xml:space="preserve"> تكييف الهواء</w:t>
      </w:r>
    </w:p>
    <w:tbl>
      <w:tblPr>
        <w:tblStyle w:val="TableGrid"/>
        <w:bidiVisual/>
        <w:tblW w:w="0" w:type="auto"/>
        <w:tblLayout w:type="fixed"/>
        <w:tblLook w:val="04A0" w:firstRow="1" w:lastRow="0" w:firstColumn="1" w:lastColumn="0" w:noHBand="0" w:noVBand="1"/>
      </w:tblPr>
      <w:tblGrid>
        <w:gridCol w:w="1368"/>
        <w:gridCol w:w="1775"/>
        <w:gridCol w:w="6385"/>
      </w:tblGrid>
      <w:tr w:rsidR="00DA3381" w:rsidRPr="006D15C5" w14:paraId="43538531" w14:textId="77777777" w:rsidTr="008E23CF">
        <w:trPr>
          <w:tblHeader/>
        </w:trPr>
        <w:tc>
          <w:tcPr>
            <w:tcW w:w="1368" w:type="dxa"/>
          </w:tcPr>
          <w:p w14:paraId="762EF33F" w14:textId="77777777" w:rsidR="00DA3381" w:rsidRPr="00050401" w:rsidRDefault="00050401" w:rsidP="00050401">
            <w:pPr>
              <w:widowControl w:val="0"/>
              <w:bidi/>
              <w:jc w:val="center"/>
              <w:rPr>
                <w:bCs/>
                <w:sz w:val="20"/>
              </w:rPr>
            </w:pPr>
            <w:r w:rsidRPr="00050401">
              <w:rPr>
                <w:rFonts w:hint="cs"/>
                <w:bCs/>
                <w:sz w:val="20"/>
                <w:rtl/>
              </w:rPr>
              <w:t>الشركة</w:t>
            </w:r>
          </w:p>
        </w:tc>
        <w:tc>
          <w:tcPr>
            <w:tcW w:w="1775" w:type="dxa"/>
          </w:tcPr>
          <w:p w14:paraId="0236A6C9" w14:textId="77777777" w:rsidR="00DA3381" w:rsidRPr="00050401" w:rsidRDefault="00050401" w:rsidP="00050401">
            <w:pPr>
              <w:widowControl w:val="0"/>
              <w:bidi/>
              <w:jc w:val="center"/>
              <w:rPr>
                <w:bCs/>
                <w:sz w:val="20"/>
              </w:rPr>
            </w:pPr>
            <w:r w:rsidRPr="00050401">
              <w:rPr>
                <w:rFonts w:hint="cs"/>
                <w:bCs/>
                <w:sz w:val="20"/>
                <w:rtl/>
              </w:rPr>
              <w:t>البديل</w:t>
            </w:r>
          </w:p>
        </w:tc>
        <w:tc>
          <w:tcPr>
            <w:tcW w:w="6385" w:type="dxa"/>
          </w:tcPr>
          <w:p w14:paraId="05A919E8" w14:textId="77777777" w:rsidR="00DA3381" w:rsidRPr="00050401" w:rsidRDefault="00050401" w:rsidP="00050401">
            <w:pPr>
              <w:widowControl w:val="0"/>
              <w:bidi/>
              <w:jc w:val="center"/>
              <w:rPr>
                <w:bCs/>
                <w:sz w:val="20"/>
              </w:rPr>
            </w:pPr>
            <w:r w:rsidRPr="00050401">
              <w:rPr>
                <w:rFonts w:hint="cs"/>
                <w:bCs/>
                <w:sz w:val="20"/>
                <w:rtl/>
              </w:rPr>
              <w:t>التقدم المحرز</w:t>
            </w:r>
          </w:p>
        </w:tc>
      </w:tr>
      <w:tr w:rsidR="008E23CF" w:rsidRPr="006D15C5" w14:paraId="3BBA6B33" w14:textId="77777777" w:rsidTr="008E23CF">
        <w:tc>
          <w:tcPr>
            <w:tcW w:w="1368" w:type="dxa"/>
          </w:tcPr>
          <w:p w14:paraId="76298433" w14:textId="77777777" w:rsidR="008E23CF" w:rsidRPr="006D15C5" w:rsidRDefault="008E23CF" w:rsidP="001B60E4">
            <w:pPr>
              <w:widowControl w:val="0"/>
              <w:jc w:val="left"/>
              <w:rPr>
                <w:b/>
                <w:sz w:val="20"/>
              </w:rPr>
            </w:pPr>
            <w:r w:rsidRPr="006D15C5">
              <w:rPr>
                <w:sz w:val="20"/>
              </w:rPr>
              <w:t>AC Bazar Industries Ltd.</w:t>
            </w:r>
          </w:p>
        </w:tc>
        <w:tc>
          <w:tcPr>
            <w:tcW w:w="1775" w:type="dxa"/>
          </w:tcPr>
          <w:p w14:paraId="31C1A086" w14:textId="77777777" w:rsidR="008E23CF" w:rsidRDefault="008E23CF" w:rsidP="00B834B7">
            <w:pPr>
              <w:bidi/>
              <w:jc w:val="center"/>
            </w:pPr>
            <w:r w:rsidRPr="000771F7">
              <w:rPr>
                <w:rFonts w:hint="cs"/>
                <w:b/>
                <w:sz w:val="20"/>
                <w:rtl/>
                <w:lang w:val="en-US" w:bidi="ar-SA"/>
              </w:rPr>
              <w:t xml:space="preserve">المادة </w:t>
            </w:r>
            <w:r w:rsidRPr="000771F7">
              <w:rPr>
                <w:sz w:val="20"/>
              </w:rPr>
              <w:t>R</w:t>
            </w:r>
            <w:r w:rsidRPr="000771F7">
              <w:rPr>
                <w:sz w:val="20"/>
              </w:rPr>
              <w:noBreakHyphen/>
              <w:t>290</w:t>
            </w:r>
          </w:p>
        </w:tc>
        <w:tc>
          <w:tcPr>
            <w:tcW w:w="6385" w:type="dxa"/>
          </w:tcPr>
          <w:p w14:paraId="6C38023A" w14:textId="77777777" w:rsidR="008E23CF" w:rsidRPr="00995CEB" w:rsidRDefault="008E23CF" w:rsidP="00E96E9A">
            <w:pPr>
              <w:bidi/>
            </w:pPr>
            <w:r w:rsidRPr="00995CEB">
              <w:rPr>
                <w:rtl/>
              </w:rPr>
              <w:t>تم توقيع مذكرة الاتفاق</w:t>
            </w:r>
            <w:r w:rsidRPr="00995CEB">
              <w:t xml:space="preserve"> </w:t>
            </w:r>
            <w:r w:rsidRPr="00995CEB">
              <w:rPr>
                <w:rtl/>
              </w:rPr>
              <w:t>في أغسطس</w:t>
            </w:r>
            <w:r>
              <w:rPr>
                <w:rFonts w:hint="cs"/>
                <w:rtl/>
              </w:rPr>
              <w:t>/ آب</w:t>
            </w:r>
            <w:r>
              <w:rPr>
                <w:rtl/>
              </w:rPr>
              <w:t xml:space="preserve"> 2021</w:t>
            </w:r>
            <w:r w:rsidRPr="00995CEB">
              <w:rPr>
                <w:rtl/>
              </w:rPr>
              <w:t xml:space="preserve">؛ </w:t>
            </w:r>
            <w:r>
              <w:rPr>
                <w:rFonts w:hint="cs"/>
                <w:rtl/>
              </w:rPr>
              <w:t>و</w:t>
            </w:r>
            <w:r w:rsidRPr="00995CEB">
              <w:rPr>
                <w:rtl/>
              </w:rPr>
              <w:t xml:space="preserve">تم الانتهاء من خطة التحويل والمواصفات الفنية لتحويلات </w:t>
            </w:r>
            <w:r>
              <w:rPr>
                <w:rFonts w:hint="cs"/>
                <w:rtl/>
              </w:rPr>
              <w:t>تكييف الهواء</w:t>
            </w:r>
            <w:r>
              <w:rPr>
                <w:rtl/>
              </w:rPr>
              <w:t xml:space="preserve"> والبدء في الشراء</w:t>
            </w:r>
            <w:r w:rsidRPr="00995CEB">
              <w:rPr>
                <w:rtl/>
              </w:rPr>
              <w:t xml:space="preserve">؛ </w:t>
            </w:r>
            <w:r>
              <w:rPr>
                <w:rFonts w:hint="cs"/>
                <w:rtl/>
              </w:rPr>
              <w:t>و</w:t>
            </w:r>
            <w:r w:rsidRPr="00995CEB">
              <w:rPr>
                <w:rtl/>
              </w:rPr>
              <w:t>من المتوقع تسليم المعدات بحلول ديسمبر</w:t>
            </w:r>
            <w:r>
              <w:rPr>
                <w:rFonts w:hint="cs"/>
                <w:rtl/>
              </w:rPr>
              <w:t>/ كانون الأول</w:t>
            </w:r>
            <w:r>
              <w:rPr>
                <w:rtl/>
              </w:rPr>
              <w:t xml:space="preserve"> 2022</w:t>
            </w:r>
            <w:r w:rsidRPr="00995CEB">
              <w:rPr>
                <w:rtl/>
              </w:rPr>
              <w:t>؛ وخطة التحويل لإنتاج المبادل الحراري قيد الإعداد حاليًا</w:t>
            </w:r>
            <w:r w:rsidRPr="00995CEB">
              <w:t>.</w:t>
            </w:r>
          </w:p>
        </w:tc>
      </w:tr>
      <w:tr w:rsidR="008E23CF" w:rsidRPr="006D15C5" w14:paraId="006C95A1" w14:textId="77777777" w:rsidTr="008E23CF">
        <w:tc>
          <w:tcPr>
            <w:tcW w:w="1368" w:type="dxa"/>
          </w:tcPr>
          <w:p w14:paraId="79AF4E61" w14:textId="77777777" w:rsidR="008E23CF" w:rsidRPr="006D15C5" w:rsidRDefault="008E23CF" w:rsidP="001B60E4">
            <w:pPr>
              <w:widowControl w:val="0"/>
              <w:jc w:val="left"/>
              <w:rPr>
                <w:b/>
                <w:sz w:val="20"/>
              </w:rPr>
            </w:pPr>
            <w:r w:rsidRPr="006D15C5">
              <w:rPr>
                <w:sz w:val="20"/>
              </w:rPr>
              <w:t>Elite Hi-Tech</w:t>
            </w:r>
          </w:p>
        </w:tc>
        <w:tc>
          <w:tcPr>
            <w:tcW w:w="1775" w:type="dxa"/>
          </w:tcPr>
          <w:p w14:paraId="555ECAAF" w14:textId="77777777" w:rsidR="008E23CF" w:rsidRDefault="008E23CF" w:rsidP="00B834B7">
            <w:pPr>
              <w:bidi/>
              <w:jc w:val="center"/>
            </w:pPr>
            <w:r w:rsidRPr="000771F7">
              <w:rPr>
                <w:rFonts w:hint="cs"/>
                <w:b/>
                <w:sz w:val="20"/>
                <w:rtl/>
                <w:lang w:val="en-US" w:bidi="ar-SA"/>
              </w:rPr>
              <w:t xml:space="preserve">المادة </w:t>
            </w:r>
            <w:r w:rsidRPr="000771F7">
              <w:rPr>
                <w:sz w:val="20"/>
              </w:rPr>
              <w:t>R</w:t>
            </w:r>
            <w:r w:rsidRPr="000771F7">
              <w:rPr>
                <w:sz w:val="20"/>
              </w:rPr>
              <w:noBreakHyphen/>
              <w:t>290</w:t>
            </w:r>
          </w:p>
        </w:tc>
        <w:tc>
          <w:tcPr>
            <w:tcW w:w="6385" w:type="dxa"/>
          </w:tcPr>
          <w:p w14:paraId="309287B2" w14:textId="77777777" w:rsidR="008E23CF" w:rsidRDefault="008E23CF" w:rsidP="001B31E5">
            <w:pPr>
              <w:bidi/>
            </w:pPr>
            <w:r w:rsidRPr="00995CEB">
              <w:rPr>
                <w:rtl/>
              </w:rPr>
              <w:t>تم توقيع مذكرة التفاهم في أغسطس</w:t>
            </w:r>
            <w:r>
              <w:rPr>
                <w:rFonts w:hint="cs"/>
                <w:rtl/>
              </w:rPr>
              <w:t>/ آب</w:t>
            </w:r>
            <w:r>
              <w:rPr>
                <w:rtl/>
              </w:rPr>
              <w:t xml:space="preserve"> 2021</w:t>
            </w:r>
            <w:r w:rsidRPr="00995CEB">
              <w:rPr>
                <w:rtl/>
              </w:rPr>
              <w:t xml:space="preserve">؛ </w:t>
            </w:r>
            <w:r>
              <w:rPr>
                <w:rFonts w:hint="cs"/>
                <w:rtl/>
              </w:rPr>
              <w:t>و</w:t>
            </w:r>
            <w:r w:rsidRPr="00995CEB">
              <w:rPr>
                <w:rtl/>
              </w:rPr>
              <w:t xml:space="preserve">تم الانتهاء من خطة التحويل والمواصفات الفنية لتحويلات </w:t>
            </w:r>
            <w:r>
              <w:rPr>
                <w:rFonts w:hint="cs"/>
                <w:rtl/>
              </w:rPr>
              <w:t>تكييف الهواء</w:t>
            </w:r>
            <w:r>
              <w:rPr>
                <w:rtl/>
              </w:rPr>
              <w:t xml:space="preserve"> والبدء في الشراء</w:t>
            </w:r>
            <w:r w:rsidRPr="00995CEB">
              <w:rPr>
                <w:rtl/>
              </w:rPr>
              <w:t xml:space="preserve">؛ </w:t>
            </w:r>
            <w:r>
              <w:rPr>
                <w:rFonts w:hint="cs"/>
                <w:rtl/>
              </w:rPr>
              <w:t>و</w:t>
            </w:r>
            <w:r w:rsidRPr="00995CEB">
              <w:rPr>
                <w:rtl/>
              </w:rPr>
              <w:t>من المتوقع تسليم المعدات في أكتوبر</w:t>
            </w:r>
            <w:r>
              <w:rPr>
                <w:rFonts w:hint="cs"/>
                <w:rtl/>
              </w:rPr>
              <w:t>/ تشرين الأول</w:t>
            </w:r>
            <w:r>
              <w:rPr>
                <w:rtl/>
              </w:rPr>
              <w:t xml:space="preserve"> 2022</w:t>
            </w:r>
            <w:r w:rsidRPr="00995CEB">
              <w:rPr>
                <w:rtl/>
              </w:rPr>
              <w:t>؛ وخطة التحويل لإنتاج المبادل الحراري قيد الإعداد حاليًا</w:t>
            </w:r>
            <w:r w:rsidRPr="00995CEB">
              <w:t>.</w:t>
            </w:r>
          </w:p>
        </w:tc>
      </w:tr>
      <w:tr w:rsidR="008E23CF" w:rsidRPr="006D15C5" w14:paraId="1E681186" w14:textId="77777777" w:rsidTr="008E23CF">
        <w:tc>
          <w:tcPr>
            <w:tcW w:w="1368" w:type="dxa"/>
          </w:tcPr>
          <w:p w14:paraId="60B4EC6C" w14:textId="77777777" w:rsidR="008E23CF" w:rsidRPr="006D15C5" w:rsidRDefault="008E23CF" w:rsidP="001B60E4">
            <w:pPr>
              <w:widowControl w:val="0"/>
              <w:jc w:val="left"/>
              <w:rPr>
                <w:b/>
                <w:sz w:val="20"/>
              </w:rPr>
            </w:pPr>
            <w:r w:rsidRPr="006D15C5">
              <w:rPr>
                <w:sz w:val="20"/>
              </w:rPr>
              <w:t>Supreme Air</w:t>
            </w:r>
            <w:r>
              <w:rPr>
                <w:sz w:val="20"/>
              </w:rPr>
              <w:noBreakHyphen/>
            </w:r>
            <w:r w:rsidRPr="006D15C5">
              <w:rPr>
                <w:sz w:val="20"/>
              </w:rPr>
              <w:t>Conditioning Co.</w:t>
            </w:r>
          </w:p>
        </w:tc>
        <w:tc>
          <w:tcPr>
            <w:tcW w:w="1775" w:type="dxa"/>
          </w:tcPr>
          <w:p w14:paraId="17DEC826" w14:textId="77777777" w:rsidR="008E23CF" w:rsidRDefault="008E23CF" w:rsidP="00B834B7">
            <w:pPr>
              <w:bidi/>
              <w:jc w:val="center"/>
            </w:pPr>
            <w:r w:rsidRPr="000771F7">
              <w:rPr>
                <w:rFonts w:hint="cs"/>
                <w:b/>
                <w:sz w:val="20"/>
                <w:rtl/>
                <w:lang w:val="en-US" w:bidi="ar-SA"/>
              </w:rPr>
              <w:t xml:space="preserve">المادة </w:t>
            </w:r>
            <w:r w:rsidRPr="000771F7">
              <w:rPr>
                <w:sz w:val="20"/>
              </w:rPr>
              <w:t>R</w:t>
            </w:r>
            <w:r w:rsidRPr="000771F7">
              <w:rPr>
                <w:sz w:val="20"/>
              </w:rPr>
              <w:noBreakHyphen/>
              <w:t>290</w:t>
            </w:r>
          </w:p>
        </w:tc>
        <w:tc>
          <w:tcPr>
            <w:tcW w:w="6385" w:type="dxa"/>
          </w:tcPr>
          <w:p w14:paraId="58B121BC" w14:textId="77777777" w:rsidR="008E23CF" w:rsidRPr="00AA2D9E" w:rsidRDefault="008E23CF" w:rsidP="001B31E5">
            <w:pPr>
              <w:bidi/>
            </w:pPr>
            <w:r w:rsidRPr="00AA2D9E">
              <w:rPr>
                <w:rtl/>
              </w:rPr>
              <w:t>تم توقيع مذكرة التفاهم في أغسطس</w:t>
            </w:r>
            <w:r>
              <w:rPr>
                <w:rFonts w:hint="cs"/>
                <w:rtl/>
              </w:rPr>
              <w:t>/ آب</w:t>
            </w:r>
            <w:r>
              <w:rPr>
                <w:rtl/>
              </w:rPr>
              <w:t xml:space="preserve"> 2021</w:t>
            </w:r>
            <w:r w:rsidRPr="00AA2D9E">
              <w:rPr>
                <w:rtl/>
              </w:rPr>
              <w:t xml:space="preserve">؛ </w:t>
            </w:r>
            <w:r>
              <w:rPr>
                <w:rFonts w:hint="cs"/>
                <w:rtl/>
              </w:rPr>
              <w:t>و</w:t>
            </w:r>
            <w:r w:rsidRPr="00AA2D9E">
              <w:rPr>
                <w:rtl/>
              </w:rPr>
              <w:t>تم الانتهاء من</w:t>
            </w:r>
            <w:r>
              <w:rPr>
                <w:rtl/>
              </w:rPr>
              <w:t xml:space="preserve"> خطة التحويل والمواصفات الفنية والبدء في الشراء</w:t>
            </w:r>
            <w:r w:rsidRPr="00AA2D9E">
              <w:rPr>
                <w:rtl/>
              </w:rPr>
              <w:t xml:space="preserve">؛ </w:t>
            </w:r>
            <w:r>
              <w:rPr>
                <w:rFonts w:hint="cs"/>
                <w:rtl/>
              </w:rPr>
              <w:t>و</w:t>
            </w:r>
            <w:r w:rsidRPr="00AA2D9E">
              <w:rPr>
                <w:rtl/>
              </w:rPr>
              <w:t>من المتوقع تسليم المعدات بحلول ديسمبر</w:t>
            </w:r>
            <w:r>
              <w:rPr>
                <w:rFonts w:hint="cs"/>
                <w:rtl/>
              </w:rPr>
              <w:t>/ كانون الأول</w:t>
            </w:r>
            <w:r w:rsidRPr="00AA2D9E">
              <w:rPr>
                <w:rtl/>
              </w:rPr>
              <w:t xml:space="preserve"> 2022</w:t>
            </w:r>
            <w:r w:rsidRPr="00AA2D9E">
              <w:t>.</w:t>
            </w:r>
          </w:p>
        </w:tc>
      </w:tr>
      <w:tr w:rsidR="001B31E5" w:rsidRPr="006D15C5" w14:paraId="03037A20" w14:textId="77777777" w:rsidTr="008E23CF">
        <w:tc>
          <w:tcPr>
            <w:tcW w:w="1368" w:type="dxa"/>
          </w:tcPr>
          <w:p w14:paraId="19750E8F" w14:textId="77777777" w:rsidR="001B31E5" w:rsidRPr="006D15C5" w:rsidRDefault="001B31E5" w:rsidP="001B60E4">
            <w:pPr>
              <w:widowControl w:val="0"/>
              <w:jc w:val="left"/>
              <w:rPr>
                <w:b/>
                <w:sz w:val="20"/>
              </w:rPr>
            </w:pPr>
            <w:r w:rsidRPr="006D15C5">
              <w:rPr>
                <w:sz w:val="20"/>
              </w:rPr>
              <w:t>Unitech Products</w:t>
            </w:r>
          </w:p>
        </w:tc>
        <w:tc>
          <w:tcPr>
            <w:tcW w:w="1775" w:type="dxa"/>
          </w:tcPr>
          <w:p w14:paraId="3ABC455D" w14:textId="77777777" w:rsidR="001B31E5" w:rsidRPr="006D15C5" w:rsidRDefault="008E23CF" w:rsidP="008E23CF">
            <w:pPr>
              <w:widowControl w:val="0"/>
              <w:bidi/>
              <w:jc w:val="center"/>
              <w:rPr>
                <w:b/>
                <w:sz w:val="20"/>
              </w:rPr>
            </w:pPr>
            <w:r>
              <w:rPr>
                <w:rFonts w:hint="cs"/>
                <w:b/>
                <w:sz w:val="20"/>
                <w:rtl/>
                <w:lang w:val="en-US" w:bidi="ar-SA"/>
              </w:rPr>
              <w:t xml:space="preserve">المادة </w:t>
            </w:r>
            <w:r>
              <w:rPr>
                <w:sz w:val="20"/>
              </w:rPr>
              <w:t>R</w:t>
            </w:r>
            <w:r>
              <w:rPr>
                <w:sz w:val="20"/>
              </w:rPr>
              <w:noBreakHyphen/>
              <w:t>290</w:t>
            </w:r>
          </w:p>
        </w:tc>
        <w:tc>
          <w:tcPr>
            <w:tcW w:w="6385" w:type="dxa"/>
          </w:tcPr>
          <w:p w14:paraId="63BDCA37" w14:textId="77777777" w:rsidR="001B31E5" w:rsidRPr="00AA2D9E" w:rsidRDefault="001B31E5" w:rsidP="001B31E5">
            <w:pPr>
              <w:bidi/>
            </w:pPr>
            <w:r w:rsidRPr="00AA2D9E">
              <w:rPr>
                <w:rtl/>
              </w:rPr>
              <w:t>تم توقيع مذكرة التفاهم في أغسطس</w:t>
            </w:r>
            <w:r w:rsidR="00FF2991">
              <w:rPr>
                <w:rFonts w:hint="cs"/>
                <w:rtl/>
              </w:rPr>
              <w:t>/ آب</w:t>
            </w:r>
            <w:r w:rsidR="00FF2991">
              <w:rPr>
                <w:rtl/>
              </w:rPr>
              <w:t xml:space="preserve"> 2021</w:t>
            </w:r>
            <w:r w:rsidRPr="00AA2D9E">
              <w:rPr>
                <w:rtl/>
              </w:rPr>
              <w:t xml:space="preserve">؛ </w:t>
            </w:r>
            <w:r w:rsidR="00FF2991">
              <w:rPr>
                <w:rFonts w:hint="cs"/>
                <w:rtl/>
              </w:rPr>
              <w:t>و</w:t>
            </w:r>
            <w:r w:rsidRPr="00AA2D9E">
              <w:rPr>
                <w:rtl/>
              </w:rPr>
              <w:t xml:space="preserve">تم الانتهاء من خطة التحويل والمواصفات الفنية لتحويلات </w:t>
            </w:r>
            <w:r w:rsidR="00FF2991">
              <w:rPr>
                <w:rFonts w:hint="cs"/>
                <w:rtl/>
              </w:rPr>
              <w:t>تكييف الهواء</w:t>
            </w:r>
            <w:r w:rsidR="00FF2991">
              <w:rPr>
                <w:rtl/>
              </w:rPr>
              <w:t xml:space="preserve"> والبدء في الشراء</w:t>
            </w:r>
            <w:r w:rsidRPr="00AA2D9E">
              <w:rPr>
                <w:rtl/>
              </w:rPr>
              <w:t xml:space="preserve">؛ </w:t>
            </w:r>
            <w:r w:rsidR="00FF2991">
              <w:rPr>
                <w:rFonts w:hint="cs"/>
                <w:rtl/>
              </w:rPr>
              <w:t>و</w:t>
            </w:r>
            <w:r w:rsidRPr="00AA2D9E">
              <w:rPr>
                <w:rtl/>
              </w:rPr>
              <w:t>من المتوقع تسليم المعدات بحلول ديسمبر</w:t>
            </w:r>
            <w:r w:rsidR="00FF2991">
              <w:rPr>
                <w:rFonts w:hint="cs"/>
                <w:rtl/>
              </w:rPr>
              <w:t>/ كانون الأول</w:t>
            </w:r>
            <w:r w:rsidR="00FF2991">
              <w:rPr>
                <w:rtl/>
              </w:rPr>
              <w:t xml:space="preserve"> 2022</w:t>
            </w:r>
            <w:r w:rsidRPr="00AA2D9E">
              <w:rPr>
                <w:rtl/>
              </w:rPr>
              <w:t>؛ وخطة التحويل لإنتاج المبادل الحراري قيد الإعداد حاليًا</w:t>
            </w:r>
            <w:r w:rsidRPr="00AA2D9E">
              <w:t>.</w:t>
            </w:r>
          </w:p>
        </w:tc>
      </w:tr>
      <w:tr w:rsidR="001B31E5" w:rsidRPr="006D15C5" w14:paraId="6D6416FD" w14:textId="77777777" w:rsidTr="008E23CF">
        <w:tc>
          <w:tcPr>
            <w:tcW w:w="1368" w:type="dxa"/>
          </w:tcPr>
          <w:p w14:paraId="3770BE72" w14:textId="77777777" w:rsidR="001B31E5" w:rsidRPr="006D15C5" w:rsidRDefault="001B31E5" w:rsidP="001B60E4">
            <w:pPr>
              <w:widowControl w:val="0"/>
              <w:jc w:val="left"/>
              <w:rPr>
                <w:b/>
                <w:sz w:val="20"/>
              </w:rPr>
            </w:pPr>
            <w:r w:rsidRPr="006D15C5">
              <w:rPr>
                <w:sz w:val="20"/>
              </w:rPr>
              <w:t>Walton Hi-Tech Industries</w:t>
            </w:r>
            <w:r w:rsidRPr="006D15C5" w:rsidDel="00A95975">
              <w:rPr>
                <w:sz w:val="20"/>
              </w:rPr>
              <w:t xml:space="preserve"> </w:t>
            </w:r>
          </w:p>
        </w:tc>
        <w:tc>
          <w:tcPr>
            <w:tcW w:w="1775" w:type="dxa"/>
          </w:tcPr>
          <w:p w14:paraId="7B46E451" w14:textId="77777777" w:rsidR="008E23CF" w:rsidRPr="008E23CF" w:rsidRDefault="008E23CF" w:rsidP="008E23CF">
            <w:pPr>
              <w:widowControl w:val="0"/>
              <w:bidi/>
              <w:jc w:val="center"/>
              <w:rPr>
                <w:b/>
                <w:sz w:val="20"/>
                <w:rtl/>
                <w:lang w:val="en-US" w:bidi="ar-SA"/>
              </w:rPr>
            </w:pPr>
            <w:r>
              <w:rPr>
                <w:rFonts w:hint="cs"/>
                <w:b/>
                <w:sz w:val="20"/>
                <w:rtl/>
                <w:lang w:val="en-US" w:bidi="ar-SA"/>
              </w:rPr>
              <w:t xml:space="preserve">المادة </w:t>
            </w:r>
            <w:r>
              <w:rPr>
                <w:sz w:val="20"/>
              </w:rPr>
              <w:t>R</w:t>
            </w:r>
            <w:r>
              <w:rPr>
                <w:sz w:val="20"/>
              </w:rPr>
              <w:noBreakHyphen/>
              <w:t>290</w:t>
            </w:r>
            <w:r>
              <w:rPr>
                <w:rFonts w:hint="cs"/>
                <w:b/>
                <w:sz w:val="20"/>
                <w:rtl/>
                <w:lang w:val="en-US" w:bidi="ar-SA"/>
              </w:rPr>
              <w:t xml:space="preserve"> / </w:t>
            </w:r>
            <w:r>
              <w:rPr>
                <w:rFonts w:hint="cs"/>
                <w:sz w:val="20"/>
                <w:rtl/>
              </w:rPr>
              <w:t>الهيدروفلوروكربون-32</w:t>
            </w:r>
          </w:p>
        </w:tc>
        <w:tc>
          <w:tcPr>
            <w:tcW w:w="6385" w:type="dxa"/>
          </w:tcPr>
          <w:p w14:paraId="69B20483" w14:textId="77777777" w:rsidR="001B31E5" w:rsidRPr="00AA2D9E" w:rsidRDefault="001B31E5" w:rsidP="001B31E5">
            <w:pPr>
              <w:bidi/>
            </w:pPr>
            <w:r w:rsidRPr="00AA2D9E">
              <w:rPr>
                <w:rtl/>
              </w:rPr>
              <w:t>تم توقيع مذكرة التفاهم في أغسطس</w:t>
            </w:r>
            <w:r w:rsidR="00FF2991">
              <w:rPr>
                <w:rFonts w:hint="cs"/>
                <w:rtl/>
              </w:rPr>
              <w:t>/ آب</w:t>
            </w:r>
            <w:r w:rsidR="00FF2991">
              <w:rPr>
                <w:rtl/>
              </w:rPr>
              <w:t xml:space="preserve"> 2021</w:t>
            </w:r>
            <w:r w:rsidRPr="00AA2D9E">
              <w:rPr>
                <w:rtl/>
              </w:rPr>
              <w:t xml:space="preserve">؛ </w:t>
            </w:r>
            <w:r w:rsidR="00FF2991">
              <w:rPr>
                <w:rFonts w:hint="cs"/>
                <w:rtl/>
              </w:rPr>
              <w:t>و</w:t>
            </w:r>
            <w:r w:rsidRPr="00AA2D9E">
              <w:rPr>
                <w:rtl/>
              </w:rPr>
              <w:t xml:space="preserve">تم الانتهاء من خطة التحويل والمواصفات الفنية لتحويلات </w:t>
            </w:r>
            <w:r w:rsidR="00FF2991">
              <w:rPr>
                <w:rFonts w:hint="cs"/>
                <w:rtl/>
              </w:rPr>
              <w:t>تكييف الهواء</w:t>
            </w:r>
            <w:r w:rsidR="00FF2991">
              <w:rPr>
                <w:rtl/>
              </w:rPr>
              <w:t xml:space="preserve"> والبدء في الشراء</w:t>
            </w:r>
            <w:r w:rsidRPr="00AA2D9E">
              <w:rPr>
                <w:rtl/>
              </w:rPr>
              <w:t xml:space="preserve">؛ </w:t>
            </w:r>
            <w:r w:rsidR="00FF2991">
              <w:rPr>
                <w:rFonts w:hint="cs"/>
                <w:rtl/>
              </w:rPr>
              <w:t>و</w:t>
            </w:r>
            <w:r w:rsidRPr="00AA2D9E">
              <w:rPr>
                <w:rtl/>
              </w:rPr>
              <w:t>من المتوقع تسليم المعدات في أكتوبر</w:t>
            </w:r>
            <w:r w:rsidR="00FF2991">
              <w:rPr>
                <w:rFonts w:hint="cs"/>
                <w:rtl/>
              </w:rPr>
              <w:t>/ تشرين الأول</w:t>
            </w:r>
            <w:r w:rsidR="00FF2991">
              <w:rPr>
                <w:rtl/>
              </w:rPr>
              <w:t xml:space="preserve"> 2022</w:t>
            </w:r>
            <w:r w:rsidR="008E23CF">
              <w:rPr>
                <w:rtl/>
              </w:rPr>
              <w:t>؛ ولتحويل إنتاج المبادل الحراري</w:t>
            </w:r>
            <w:r w:rsidRPr="00AA2D9E">
              <w:rPr>
                <w:rtl/>
              </w:rPr>
              <w:t>، تم شراء المعدات وسيتم تسليمها بحلول أكتوبر</w:t>
            </w:r>
            <w:r w:rsidR="008E23CF">
              <w:rPr>
                <w:rFonts w:hint="cs"/>
                <w:rtl/>
              </w:rPr>
              <w:t>/ تشرين الأول</w:t>
            </w:r>
            <w:r w:rsidRPr="00AA2D9E">
              <w:rPr>
                <w:rtl/>
              </w:rPr>
              <w:t xml:space="preserve"> 2022</w:t>
            </w:r>
            <w:r w:rsidRPr="00AA2D9E">
              <w:t>.</w:t>
            </w:r>
          </w:p>
        </w:tc>
      </w:tr>
      <w:tr w:rsidR="001B31E5" w:rsidRPr="006D15C5" w14:paraId="2149101E" w14:textId="77777777" w:rsidTr="008E23CF">
        <w:tc>
          <w:tcPr>
            <w:tcW w:w="1368" w:type="dxa"/>
          </w:tcPr>
          <w:p w14:paraId="33D2DC5A" w14:textId="77777777" w:rsidR="001B31E5" w:rsidRPr="006D15C5" w:rsidRDefault="001B31E5" w:rsidP="001B60E4">
            <w:pPr>
              <w:widowControl w:val="0"/>
              <w:jc w:val="left"/>
              <w:rPr>
                <w:b/>
                <w:sz w:val="20"/>
              </w:rPr>
            </w:pPr>
            <w:r w:rsidRPr="006D15C5">
              <w:rPr>
                <w:sz w:val="20"/>
              </w:rPr>
              <w:t>Cooling Point Engineering</w:t>
            </w:r>
            <w:r w:rsidRPr="006D15C5" w:rsidDel="00A95975">
              <w:rPr>
                <w:sz w:val="20"/>
              </w:rPr>
              <w:t xml:space="preserve"> </w:t>
            </w:r>
          </w:p>
        </w:tc>
        <w:tc>
          <w:tcPr>
            <w:tcW w:w="1775" w:type="dxa"/>
          </w:tcPr>
          <w:p w14:paraId="3B5C26A9" w14:textId="77777777" w:rsidR="001B31E5" w:rsidRPr="006D15C5" w:rsidRDefault="008E23CF" w:rsidP="008E23CF">
            <w:pPr>
              <w:widowControl w:val="0"/>
              <w:bidi/>
              <w:jc w:val="center"/>
              <w:rPr>
                <w:b/>
                <w:sz w:val="20"/>
                <w:rtl/>
                <w:lang w:bidi="ar-SA"/>
              </w:rPr>
            </w:pPr>
            <w:r>
              <w:rPr>
                <w:rFonts w:hint="cs"/>
                <w:sz w:val="20"/>
                <w:rtl/>
              </w:rPr>
              <w:t>الهيدروفلوروكربون-32</w:t>
            </w:r>
          </w:p>
        </w:tc>
        <w:tc>
          <w:tcPr>
            <w:tcW w:w="6385" w:type="dxa"/>
          </w:tcPr>
          <w:p w14:paraId="5944038D" w14:textId="77777777" w:rsidR="001B31E5" w:rsidRDefault="001B31E5" w:rsidP="001B31E5">
            <w:pPr>
              <w:bidi/>
            </w:pPr>
            <w:r w:rsidRPr="00AA2D9E">
              <w:rPr>
                <w:rtl/>
              </w:rPr>
              <w:t>تم توقيع مذكرة التفاهم في أغسطس</w:t>
            </w:r>
            <w:r w:rsidR="008E23CF">
              <w:rPr>
                <w:rFonts w:hint="cs"/>
                <w:rtl/>
              </w:rPr>
              <w:t>/ آب</w:t>
            </w:r>
            <w:r w:rsidR="008E23CF">
              <w:rPr>
                <w:rtl/>
              </w:rPr>
              <w:t xml:space="preserve"> 2021</w:t>
            </w:r>
            <w:r w:rsidRPr="00AA2D9E">
              <w:rPr>
                <w:rtl/>
              </w:rPr>
              <w:t xml:space="preserve">؛ </w:t>
            </w:r>
            <w:r w:rsidR="008E23CF">
              <w:rPr>
                <w:rFonts w:hint="cs"/>
                <w:rtl/>
              </w:rPr>
              <w:t>و</w:t>
            </w:r>
            <w:r w:rsidRPr="00AA2D9E">
              <w:rPr>
                <w:rtl/>
              </w:rPr>
              <w:t>تم الانتهاء من</w:t>
            </w:r>
            <w:r w:rsidR="008E23CF">
              <w:rPr>
                <w:rtl/>
              </w:rPr>
              <w:t xml:space="preserve"> خطة التحويل والمواصفات الفنية والبدء في الشراء</w:t>
            </w:r>
            <w:r w:rsidRPr="00AA2D9E">
              <w:rPr>
                <w:rtl/>
              </w:rPr>
              <w:t xml:space="preserve">؛ </w:t>
            </w:r>
            <w:r w:rsidR="008E23CF">
              <w:rPr>
                <w:rFonts w:hint="cs"/>
                <w:rtl/>
              </w:rPr>
              <w:t>و</w:t>
            </w:r>
            <w:r w:rsidRPr="00AA2D9E">
              <w:rPr>
                <w:rtl/>
              </w:rPr>
              <w:t>من المتوقع تسليم المعدات بحلول ديسمبر</w:t>
            </w:r>
            <w:r w:rsidR="008E23CF">
              <w:rPr>
                <w:rFonts w:hint="cs"/>
                <w:rtl/>
              </w:rPr>
              <w:t>/ كانون الأول</w:t>
            </w:r>
            <w:r w:rsidRPr="00AA2D9E">
              <w:rPr>
                <w:rtl/>
              </w:rPr>
              <w:t xml:space="preserve"> 2022</w:t>
            </w:r>
            <w:r w:rsidRPr="00AA2D9E">
              <w:t>.</w:t>
            </w:r>
          </w:p>
        </w:tc>
      </w:tr>
    </w:tbl>
    <w:p w14:paraId="0AFC04DA" w14:textId="77777777" w:rsidR="00DA3381" w:rsidRDefault="00DA3381" w:rsidP="00DA3381">
      <w:pPr>
        <w:bidi/>
        <w:rPr>
          <w:szCs w:val="24"/>
          <w:rtl/>
        </w:rPr>
      </w:pPr>
    </w:p>
    <w:p w14:paraId="0152CA49" w14:textId="77777777" w:rsidR="00DA3381" w:rsidRPr="00FB74E4" w:rsidRDefault="00DA3381" w:rsidP="00DA3381">
      <w:pPr>
        <w:bidi/>
        <w:rPr>
          <w:i/>
          <w:iCs/>
          <w:sz w:val="26"/>
          <w:szCs w:val="26"/>
          <w:rtl/>
          <w:lang w:bidi="ar-SA"/>
        </w:rPr>
      </w:pPr>
      <w:r w:rsidRPr="00FB74E4">
        <w:rPr>
          <w:i/>
          <w:iCs/>
          <w:sz w:val="26"/>
          <w:szCs w:val="26"/>
          <w:rtl/>
        </w:rPr>
        <w:t>قطاع خدمة التبريد</w:t>
      </w:r>
    </w:p>
    <w:p w14:paraId="6026F0A4" w14:textId="77777777" w:rsidR="00A61BCE" w:rsidRPr="00FB74E4" w:rsidRDefault="00A61BCE" w:rsidP="00A61BCE">
      <w:pPr>
        <w:bidi/>
        <w:rPr>
          <w:sz w:val="26"/>
          <w:szCs w:val="26"/>
          <w:rtl/>
          <w:lang w:bidi="ar-SA"/>
        </w:rPr>
      </w:pPr>
    </w:p>
    <w:p w14:paraId="50EA9E2B" w14:textId="77777777" w:rsidR="00DA3381" w:rsidRPr="00FB74E4" w:rsidRDefault="00A61BCE" w:rsidP="00A61BCE">
      <w:pPr>
        <w:pStyle w:val="ListParagraph"/>
        <w:numPr>
          <w:ilvl w:val="0"/>
          <w:numId w:val="26"/>
        </w:numPr>
        <w:bidi/>
        <w:ind w:left="0" w:firstLine="0"/>
        <w:rPr>
          <w:sz w:val="26"/>
          <w:szCs w:val="26"/>
        </w:rPr>
      </w:pPr>
      <w:r w:rsidRPr="00FB74E4">
        <w:rPr>
          <w:sz w:val="26"/>
          <w:szCs w:val="26"/>
          <w:rtl/>
        </w:rPr>
        <w:t xml:space="preserve">تم </w:t>
      </w:r>
      <w:r w:rsidR="00DA3381" w:rsidRPr="00FB74E4">
        <w:rPr>
          <w:sz w:val="26"/>
          <w:szCs w:val="26"/>
          <w:rtl/>
        </w:rPr>
        <w:t xml:space="preserve">توقيع </w:t>
      </w:r>
      <w:r w:rsidRPr="00FB74E4">
        <w:rPr>
          <w:sz w:val="26"/>
          <w:szCs w:val="26"/>
          <w:rtl/>
        </w:rPr>
        <w:t>الاتفاق</w:t>
      </w:r>
      <w:r w:rsidR="00DA3381" w:rsidRPr="00FB74E4">
        <w:rPr>
          <w:sz w:val="26"/>
          <w:szCs w:val="26"/>
          <w:rtl/>
        </w:rPr>
        <w:t xml:space="preserve"> مع حكومة بنغلاديش في ديسمبر</w:t>
      </w:r>
      <w:r w:rsidRPr="00FB74E4">
        <w:rPr>
          <w:rFonts w:hint="cs"/>
          <w:sz w:val="26"/>
          <w:szCs w:val="26"/>
          <w:rtl/>
        </w:rPr>
        <w:t>/ كانون الأول</w:t>
      </w:r>
      <w:r w:rsidR="00DA3381" w:rsidRPr="00FB74E4">
        <w:rPr>
          <w:sz w:val="26"/>
          <w:szCs w:val="26"/>
          <w:rtl/>
        </w:rPr>
        <w:t xml:space="preserve"> 2021 </w:t>
      </w:r>
      <w:r w:rsidRPr="00FB74E4">
        <w:rPr>
          <w:rFonts w:hint="cs"/>
          <w:sz w:val="26"/>
          <w:szCs w:val="26"/>
          <w:rtl/>
        </w:rPr>
        <w:t xml:space="preserve">فقط </w:t>
      </w:r>
      <w:r w:rsidR="00DA3381" w:rsidRPr="00FB74E4">
        <w:rPr>
          <w:sz w:val="26"/>
          <w:szCs w:val="26"/>
          <w:rtl/>
        </w:rPr>
        <w:t xml:space="preserve">بسبب التأخيرات الإدارية. </w:t>
      </w:r>
      <w:r w:rsidRPr="00FB74E4">
        <w:rPr>
          <w:rFonts w:hint="cs"/>
          <w:sz w:val="26"/>
          <w:szCs w:val="26"/>
          <w:rtl/>
        </w:rPr>
        <w:t>و</w:t>
      </w:r>
      <w:r w:rsidR="00DA3381" w:rsidRPr="00FB74E4">
        <w:rPr>
          <w:sz w:val="26"/>
          <w:szCs w:val="26"/>
          <w:rtl/>
        </w:rPr>
        <w:t xml:space="preserve">تأثرت الأنشطة </w:t>
      </w:r>
      <w:r w:rsidRPr="00FB74E4">
        <w:rPr>
          <w:rFonts w:hint="cs"/>
          <w:sz w:val="26"/>
          <w:szCs w:val="26"/>
          <w:rtl/>
        </w:rPr>
        <w:t>المقررة</w:t>
      </w:r>
      <w:r w:rsidR="00DA3381" w:rsidRPr="00FB74E4">
        <w:rPr>
          <w:sz w:val="26"/>
          <w:szCs w:val="26"/>
          <w:rtl/>
        </w:rPr>
        <w:t xml:space="preserve"> لهذا القطاع بشدة</w:t>
      </w:r>
      <w:r w:rsidRPr="00FB74E4">
        <w:rPr>
          <w:sz w:val="26"/>
          <w:szCs w:val="26"/>
          <w:rtl/>
        </w:rPr>
        <w:t xml:space="preserve"> بسبب التأخير في توقيع الاتفاق والقيود المتعلقة ب</w:t>
      </w:r>
      <w:r w:rsidRPr="00FB74E4">
        <w:rPr>
          <w:rFonts w:hint="cs"/>
          <w:sz w:val="26"/>
          <w:szCs w:val="26"/>
          <w:rtl/>
        </w:rPr>
        <w:t>كوفيد-19</w:t>
      </w:r>
      <w:r w:rsidR="00DA3381" w:rsidRPr="00FB74E4">
        <w:rPr>
          <w:sz w:val="26"/>
          <w:szCs w:val="26"/>
          <w:rtl/>
        </w:rPr>
        <w:t xml:space="preserve"> لأن الأنشطة تتطلب التنسيق المؤسسي</w:t>
      </w:r>
      <w:r w:rsidRPr="00FB74E4">
        <w:rPr>
          <w:sz w:val="26"/>
          <w:szCs w:val="26"/>
          <w:rtl/>
        </w:rPr>
        <w:t xml:space="preserve"> والعمل الميداني بالإضافة إلى </w:t>
      </w:r>
      <w:r w:rsidR="00DA3381" w:rsidRPr="00FB74E4">
        <w:rPr>
          <w:sz w:val="26"/>
          <w:szCs w:val="26"/>
          <w:rtl/>
        </w:rPr>
        <w:t xml:space="preserve">تجمعات </w:t>
      </w:r>
      <w:r w:rsidRPr="00FB74E4">
        <w:rPr>
          <w:rFonts w:hint="cs"/>
          <w:sz w:val="26"/>
          <w:szCs w:val="26"/>
          <w:rtl/>
        </w:rPr>
        <w:t>ا</w:t>
      </w:r>
      <w:r w:rsidR="00DA3381" w:rsidRPr="00FB74E4">
        <w:rPr>
          <w:sz w:val="26"/>
          <w:szCs w:val="26"/>
          <w:rtl/>
        </w:rPr>
        <w:t xml:space="preserve">لعديد من الأشخاص للتدريب. </w:t>
      </w:r>
      <w:r w:rsidRPr="00FB74E4">
        <w:rPr>
          <w:rFonts w:hint="cs"/>
          <w:sz w:val="26"/>
          <w:szCs w:val="26"/>
          <w:rtl/>
        </w:rPr>
        <w:t>و</w:t>
      </w:r>
      <w:r w:rsidR="00DA3381" w:rsidRPr="00FB74E4">
        <w:rPr>
          <w:sz w:val="26"/>
          <w:szCs w:val="26"/>
          <w:rtl/>
        </w:rPr>
        <w:t>يناقش برنامج الأمم المتحدة للبيئة مع وحدة الأوزون الوطنية وأصحاب المصلحة الآخرين خطة تنفيذ معجلة لمواكبة التأخيرات.</w:t>
      </w:r>
    </w:p>
    <w:p w14:paraId="53C2ADB6" w14:textId="77777777" w:rsidR="00A61BCE" w:rsidRPr="00FB74E4" w:rsidRDefault="00A61BCE" w:rsidP="00DA3381">
      <w:pPr>
        <w:bidi/>
        <w:rPr>
          <w:sz w:val="26"/>
          <w:szCs w:val="26"/>
          <w:rtl/>
        </w:rPr>
      </w:pPr>
    </w:p>
    <w:p w14:paraId="6E8F1401" w14:textId="77777777" w:rsidR="00DA3381" w:rsidRPr="00FB74E4" w:rsidRDefault="00DA3381" w:rsidP="00A61BCE">
      <w:pPr>
        <w:bidi/>
        <w:rPr>
          <w:sz w:val="26"/>
          <w:szCs w:val="26"/>
          <w:u w:val="single"/>
        </w:rPr>
      </w:pPr>
      <w:r w:rsidRPr="00FB74E4">
        <w:rPr>
          <w:sz w:val="26"/>
          <w:szCs w:val="26"/>
          <w:u w:val="single"/>
          <w:rtl/>
        </w:rPr>
        <w:t xml:space="preserve">وحدة تنفيذ </w:t>
      </w:r>
      <w:r w:rsidR="00A61BCE" w:rsidRPr="00FB74E4">
        <w:rPr>
          <w:rFonts w:hint="cs"/>
          <w:sz w:val="26"/>
          <w:szCs w:val="26"/>
          <w:u w:val="single"/>
          <w:rtl/>
        </w:rPr>
        <w:t>ورصد</w:t>
      </w:r>
      <w:r w:rsidRPr="00FB74E4">
        <w:rPr>
          <w:sz w:val="26"/>
          <w:szCs w:val="26"/>
          <w:u w:val="single"/>
          <w:rtl/>
        </w:rPr>
        <w:t xml:space="preserve"> المشروع</w:t>
      </w:r>
    </w:p>
    <w:p w14:paraId="01FF51FE" w14:textId="77777777" w:rsidR="00DA3381" w:rsidRPr="00FB74E4" w:rsidRDefault="00DA3381" w:rsidP="00DA3381">
      <w:pPr>
        <w:bidi/>
        <w:rPr>
          <w:sz w:val="26"/>
          <w:szCs w:val="26"/>
        </w:rPr>
      </w:pPr>
    </w:p>
    <w:p w14:paraId="3AF938D8" w14:textId="77777777" w:rsidR="00DA3381" w:rsidRPr="00FB74E4" w:rsidRDefault="00DA3381" w:rsidP="006D748E">
      <w:pPr>
        <w:pStyle w:val="ListParagraph"/>
        <w:numPr>
          <w:ilvl w:val="0"/>
          <w:numId w:val="26"/>
        </w:numPr>
        <w:bidi/>
        <w:ind w:left="0" w:firstLine="0"/>
        <w:rPr>
          <w:sz w:val="26"/>
          <w:szCs w:val="26"/>
        </w:rPr>
      </w:pPr>
      <w:r w:rsidRPr="00FB74E4">
        <w:rPr>
          <w:sz w:val="26"/>
          <w:szCs w:val="26"/>
          <w:rtl/>
        </w:rPr>
        <w:t xml:space="preserve">تم إنشاء وحدة إدارة </w:t>
      </w:r>
      <w:r w:rsidR="006D748E" w:rsidRPr="00FB74E4">
        <w:rPr>
          <w:rFonts w:hint="cs"/>
          <w:sz w:val="26"/>
          <w:szCs w:val="26"/>
          <w:rtl/>
        </w:rPr>
        <w:t xml:space="preserve">ورصد </w:t>
      </w:r>
      <w:r w:rsidRPr="00FB74E4">
        <w:rPr>
          <w:sz w:val="26"/>
          <w:szCs w:val="26"/>
          <w:rtl/>
        </w:rPr>
        <w:t xml:space="preserve">المشروع رسميًا للمرحلة الثانية للمساعدة في تنفيذ </w:t>
      </w:r>
      <w:r w:rsidR="006D748E" w:rsidRPr="00FB74E4">
        <w:rPr>
          <w:rFonts w:hint="cs"/>
          <w:sz w:val="26"/>
          <w:szCs w:val="26"/>
          <w:rtl/>
        </w:rPr>
        <w:t xml:space="preserve">ورصد </w:t>
      </w:r>
      <w:r w:rsidRPr="00FB74E4">
        <w:rPr>
          <w:sz w:val="26"/>
          <w:szCs w:val="26"/>
          <w:rtl/>
        </w:rPr>
        <w:t xml:space="preserve">الأنشطة. </w:t>
      </w:r>
      <w:r w:rsidR="006D748E" w:rsidRPr="00FB74E4">
        <w:rPr>
          <w:rFonts w:hint="cs"/>
          <w:sz w:val="26"/>
          <w:szCs w:val="26"/>
          <w:rtl/>
        </w:rPr>
        <w:t>و</w:t>
      </w:r>
      <w:r w:rsidRPr="00FB74E4">
        <w:rPr>
          <w:sz w:val="26"/>
          <w:szCs w:val="26"/>
          <w:rtl/>
        </w:rPr>
        <w:t>تضمنت الأنشطة المتعلقة بوحدة إدارة</w:t>
      </w:r>
      <w:r w:rsidR="006D748E" w:rsidRPr="00FB74E4">
        <w:rPr>
          <w:rFonts w:hint="cs"/>
          <w:sz w:val="26"/>
          <w:szCs w:val="26"/>
          <w:rtl/>
        </w:rPr>
        <w:t xml:space="preserve"> ورصد</w:t>
      </w:r>
      <w:r w:rsidRPr="00FB74E4">
        <w:rPr>
          <w:sz w:val="26"/>
          <w:szCs w:val="26"/>
          <w:rtl/>
        </w:rPr>
        <w:t xml:space="preserve"> المشروع تشكيل اللجان ذات الصلة لدعم تنفيذ المرحلة الثان</w:t>
      </w:r>
      <w:r w:rsidR="006D748E" w:rsidRPr="00FB74E4">
        <w:rPr>
          <w:sz w:val="26"/>
          <w:szCs w:val="26"/>
          <w:rtl/>
        </w:rPr>
        <w:t>ية، وتعيين مدير مشروع وطني</w:t>
      </w:r>
      <w:r w:rsidRPr="00FB74E4">
        <w:rPr>
          <w:sz w:val="26"/>
          <w:szCs w:val="26"/>
          <w:rtl/>
        </w:rPr>
        <w:t xml:space="preserve">، وعقد </w:t>
      </w:r>
      <w:r w:rsidR="006D748E" w:rsidRPr="00FB74E4">
        <w:rPr>
          <w:rFonts w:hint="cs"/>
          <w:sz w:val="26"/>
          <w:szCs w:val="26"/>
          <w:rtl/>
        </w:rPr>
        <w:t>حلقة</w:t>
      </w:r>
      <w:r w:rsidRPr="00FB74E4">
        <w:rPr>
          <w:sz w:val="26"/>
          <w:szCs w:val="26"/>
          <w:rtl/>
        </w:rPr>
        <w:t xml:space="preserve"> عمل استهلالية مع 98 مشاركًا (بما في ذلك 16 امرأة) و</w:t>
      </w:r>
      <w:r w:rsidR="006D748E" w:rsidRPr="00FB74E4">
        <w:rPr>
          <w:rFonts w:hint="cs"/>
          <w:sz w:val="26"/>
          <w:szCs w:val="26"/>
          <w:rtl/>
        </w:rPr>
        <w:t xml:space="preserve">عقد </w:t>
      </w:r>
      <w:r w:rsidRPr="00FB74E4">
        <w:rPr>
          <w:sz w:val="26"/>
          <w:szCs w:val="26"/>
          <w:rtl/>
        </w:rPr>
        <w:t xml:space="preserve">العديد من الاجتماعات مع أصحاب المصلحة. </w:t>
      </w:r>
      <w:r w:rsidR="006D748E" w:rsidRPr="00FB74E4">
        <w:rPr>
          <w:rFonts w:hint="cs"/>
          <w:sz w:val="26"/>
          <w:szCs w:val="26"/>
          <w:rtl/>
        </w:rPr>
        <w:t>و</w:t>
      </w:r>
      <w:r w:rsidRPr="00FB74E4">
        <w:rPr>
          <w:sz w:val="26"/>
          <w:szCs w:val="26"/>
          <w:rtl/>
        </w:rPr>
        <w:t xml:space="preserve">تم تعيين خبير في التصميم والسلامة وبدأ العمل مع المؤسسات الصناعية الست. </w:t>
      </w:r>
      <w:r w:rsidR="006D748E" w:rsidRPr="00FB74E4">
        <w:rPr>
          <w:rFonts w:hint="cs"/>
          <w:sz w:val="26"/>
          <w:szCs w:val="26"/>
          <w:rtl/>
        </w:rPr>
        <w:t>وي</w:t>
      </w:r>
      <w:r w:rsidRPr="00FB74E4">
        <w:rPr>
          <w:sz w:val="26"/>
          <w:szCs w:val="26"/>
          <w:rtl/>
        </w:rPr>
        <w:t>عرض</w:t>
      </w:r>
      <w:r w:rsidR="006D748E" w:rsidRPr="00FB74E4">
        <w:rPr>
          <w:rFonts w:hint="cs"/>
          <w:sz w:val="26"/>
          <w:szCs w:val="26"/>
          <w:rtl/>
        </w:rPr>
        <w:t xml:space="preserve"> الجدول 3</w:t>
      </w:r>
      <w:r w:rsidRPr="00FB74E4">
        <w:rPr>
          <w:sz w:val="26"/>
          <w:szCs w:val="26"/>
          <w:rtl/>
        </w:rPr>
        <w:t xml:space="preserve"> تكاليف وحدة إدارة </w:t>
      </w:r>
      <w:r w:rsidR="006D748E" w:rsidRPr="00FB74E4">
        <w:rPr>
          <w:rFonts w:hint="cs"/>
          <w:sz w:val="26"/>
          <w:szCs w:val="26"/>
          <w:rtl/>
        </w:rPr>
        <w:t xml:space="preserve">ورصد </w:t>
      </w:r>
      <w:r w:rsidRPr="00FB74E4">
        <w:rPr>
          <w:sz w:val="26"/>
          <w:szCs w:val="26"/>
          <w:rtl/>
        </w:rPr>
        <w:t>المشروع المتكبدة منذ الشريحة الأولى.</w:t>
      </w:r>
    </w:p>
    <w:p w14:paraId="06067976" w14:textId="77777777" w:rsidR="00DA3381" w:rsidRPr="00FB74E4" w:rsidRDefault="00DA3381" w:rsidP="00DA3381">
      <w:pPr>
        <w:bidi/>
        <w:rPr>
          <w:sz w:val="26"/>
          <w:szCs w:val="26"/>
          <w:rtl/>
        </w:rPr>
      </w:pPr>
    </w:p>
    <w:p w14:paraId="22EDB6A9" w14:textId="77777777" w:rsidR="00956DE1" w:rsidRDefault="00956DE1">
      <w:pPr>
        <w:jc w:val="left"/>
        <w:rPr>
          <w:b/>
          <w:bCs/>
          <w:sz w:val="26"/>
          <w:szCs w:val="26"/>
          <w:rtl/>
        </w:rPr>
      </w:pPr>
      <w:r>
        <w:rPr>
          <w:b/>
          <w:bCs/>
          <w:sz w:val="26"/>
          <w:szCs w:val="26"/>
          <w:rtl/>
        </w:rPr>
        <w:br w:type="page"/>
      </w:r>
    </w:p>
    <w:p w14:paraId="416E56D2" w14:textId="73F1EBBD" w:rsidR="00DA3381" w:rsidRPr="00FB74E4" w:rsidRDefault="006D748E" w:rsidP="006D748E">
      <w:pPr>
        <w:bidi/>
        <w:rPr>
          <w:b/>
          <w:bCs/>
          <w:sz w:val="26"/>
          <w:szCs w:val="26"/>
          <w:rtl/>
        </w:rPr>
      </w:pPr>
      <w:r w:rsidRPr="00FB74E4">
        <w:rPr>
          <w:b/>
          <w:bCs/>
          <w:sz w:val="26"/>
          <w:szCs w:val="26"/>
          <w:rtl/>
        </w:rPr>
        <w:t>الجدول 3</w:t>
      </w:r>
      <w:r w:rsidRPr="00FB74E4">
        <w:rPr>
          <w:rFonts w:hint="cs"/>
          <w:b/>
          <w:bCs/>
          <w:sz w:val="26"/>
          <w:szCs w:val="26"/>
          <w:rtl/>
        </w:rPr>
        <w:t>-</w:t>
      </w:r>
      <w:r w:rsidR="00DA3381" w:rsidRPr="00FB74E4">
        <w:rPr>
          <w:b/>
          <w:bCs/>
          <w:sz w:val="26"/>
          <w:szCs w:val="26"/>
          <w:rtl/>
        </w:rPr>
        <w:t xml:space="preserve"> تخصيص الأموال وصرفها لوحدة تنفيذ</w:t>
      </w:r>
      <w:r w:rsidRPr="00FB74E4">
        <w:rPr>
          <w:rFonts w:hint="cs"/>
          <w:b/>
          <w:bCs/>
          <w:sz w:val="26"/>
          <w:szCs w:val="26"/>
          <w:rtl/>
        </w:rPr>
        <w:t xml:space="preserve"> ورصد</w:t>
      </w:r>
      <w:r w:rsidR="00DA3381" w:rsidRPr="00FB74E4">
        <w:rPr>
          <w:b/>
          <w:bCs/>
          <w:sz w:val="26"/>
          <w:szCs w:val="26"/>
          <w:rtl/>
        </w:rPr>
        <w:t xml:space="preserve"> المشروع</w:t>
      </w:r>
    </w:p>
    <w:tbl>
      <w:tblPr>
        <w:tblStyle w:val="TableGrid"/>
        <w:bidiVisu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7" w:type="dxa"/>
          <w:right w:w="57" w:type="dxa"/>
        </w:tblCellMar>
        <w:tblLook w:val="04A0" w:firstRow="1" w:lastRow="0" w:firstColumn="1" w:lastColumn="0" w:noHBand="0" w:noVBand="1"/>
      </w:tblPr>
      <w:tblGrid>
        <w:gridCol w:w="6272"/>
        <w:gridCol w:w="1415"/>
        <w:gridCol w:w="1787"/>
      </w:tblGrid>
      <w:tr w:rsidR="00DA3381" w:rsidRPr="00C47801" w14:paraId="59B7CEC2" w14:textId="77777777" w:rsidTr="00033113">
        <w:trPr>
          <w:trHeight w:val="359"/>
          <w:tblHeader/>
        </w:trPr>
        <w:tc>
          <w:tcPr>
            <w:tcW w:w="3310" w:type="pct"/>
            <w:vAlign w:val="center"/>
            <w:hideMark/>
          </w:tcPr>
          <w:p w14:paraId="41057D8C" w14:textId="77777777" w:rsidR="00DA3381" w:rsidRPr="004A6CB1" w:rsidRDefault="00910A5C" w:rsidP="00033113">
            <w:pPr>
              <w:bidi/>
              <w:jc w:val="center"/>
              <w:rPr>
                <w:b/>
                <w:bCs/>
                <w:sz w:val="20"/>
                <w:lang w:bidi="ar-SA"/>
              </w:rPr>
            </w:pPr>
            <w:r>
              <w:rPr>
                <w:rFonts w:hint="cs"/>
                <w:b/>
                <w:bCs/>
                <w:sz w:val="20"/>
                <w:rtl/>
              </w:rPr>
              <w:t>التفاصيل</w:t>
            </w:r>
          </w:p>
        </w:tc>
        <w:tc>
          <w:tcPr>
            <w:tcW w:w="747" w:type="pct"/>
            <w:hideMark/>
          </w:tcPr>
          <w:p w14:paraId="0AAE33BD" w14:textId="77777777" w:rsidR="00910A5C" w:rsidRDefault="00910A5C" w:rsidP="00910A5C">
            <w:pPr>
              <w:bidi/>
              <w:jc w:val="center"/>
              <w:rPr>
                <w:b/>
                <w:bCs/>
                <w:sz w:val="20"/>
                <w:rtl/>
              </w:rPr>
            </w:pPr>
            <w:r>
              <w:rPr>
                <w:rFonts w:hint="cs"/>
                <w:b/>
                <w:bCs/>
                <w:sz w:val="20"/>
                <w:rtl/>
              </w:rPr>
              <w:t xml:space="preserve">المعتمد في الشريحة الأولى </w:t>
            </w:r>
          </w:p>
          <w:p w14:paraId="58037EE6" w14:textId="77777777" w:rsidR="00DA3381" w:rsidRPr="004A6CB1" w:rsidRDefault="00910A5C" w:rsidP="00910A5C">
            <w:pPr>
              <w:bidi/>
              <w:jc w:val="center"/>
              <w:rPr>
                <w:b/>
                <w:bCs/>
                <w:sz w:val="20"/>
              </w:rPr>
            </w:pPr>
            <w:r>
              <w:rPr>
                <w:rFonts w:hint="cs"/>
                <w:b/>
                <w:bCs/>
                <w:sz w:val="20"/>
                <w:rtl/>
              </w:rPr>
              <w:t>(دولار أمريكي)</w:t>
            </w:r>
          </w:p>
        </w:tc>
        <w:tc>
          <w:tcPr>
            <w:tcW w:w="943" w:type="pct"/>
          </w:tcPr>
          <w:p w14:paraId="192821F6" w14:textId="77777777" w:rsidR="00DA3381" w:rsidRDefault="00910A5C" w:rsidP="00910A5C">
            <w:pPr>
              <w:bidi/>
              <w:jc w:val="center"/>
              <w:rPr>
                <w:b/>
                <w:bCs/>
                <w:sz w:val="20"/>
                <w:rtl/>
              </w:rPr>
            </w:pPr>
            <w:r>
              <w:rPr>
                <w:rFonts w:hint="cs"/>
                <w:b/>
                <w:bCs/>
                <w:sz w:val="20"/>
                <w:rtl/>
              </w:rPr>
              <w:t>المصروف منذ الشريحة الأولى</w:t>
            </w:r>
          </w:p>
          <w:p w14:paraId="33AB9D21" w14:textId="77777777" w:rsidR="00910A5C" w:rsidRPr="004A6CB1" w:rsidRDefault="00910A5C" w:rsidP="00910A5C">
            <w:pPr>
              <w:bidi/>
              <w:jc w:val="center"/>
              <w:rPr>
                <w:b/>
                <w:bCs/>
                <w:sz w:val="20"/>
                <w:lang w:bidi="ar-SA"/>
              </w:rPr>
            </w:pPr>
            <w:r>
              <w:rPr>
                <w:rFonts w:hint="cs"/>
                <w:b/>
                <w:bCs/>
                <w:sz w:val="20"/>
                <w:rtl/>
              </w:rPr>
              <w:t>(دولار أمريكي)</w:t>
            </w:r>
          </w:p>
        </w:tc>
      </w:tr>
      <w:tr w:rsidR="00DB18CE" w:rsidRPr="00C47801" w14:paraId="21A636E4" w14:textId="77777777" w:rsidTr="003D0EC1">
        <w:trPr>
          <w:trHeight w:val="212"/>
          <w:tblHeader/>
        </w:trPr>
        <w:tc>
          <w:tcPr>
            <w:tcW w:w="3310" w:type="pct"/>
          </w:tcPr>
          <w:p w14:paraId="7B83C529" w14:textId="77777777" w:rsidR="00DB18CE" w:rsidRPr="00EE5610" w:rsidRDefault="00DB18CE" w:rsidP="00EE5610">
            <w:pPr>
              <w:bidi/>
              <w:rPr>
                <w:lang w:val="en-US"/>
              </w:rPr>
            </w:pPr>
            <w:r w:rsidRPr="00CC696A">
              <w:rPr>
                <w:rtl/>
              </w:rPr>
              <w:t xml:space="preserve">تنفيذ </w:t>
            </w:r>
            <w:r w:rsidR="00EE5610">
              <w:rPr>
                <w:rFonts w:hint="cs"/>
                <w:rtl/>
              </w:rPr>
              <w:t xml:space="preserve">وتنسيق </w:t>
            </w:r>
            <w:r w:rsidRPr="00CC696A">
              <w:rPr>
                <w:rtl/>
              </w:rPr>
              <w:t>ا</w:t>
            </w:r>
            <w:r w:rsidR="00EE5610">
              <w:rPr>
                <w:rtl/>
              </w:rPr>
              <w:t>لمشروع (تكاليف الموظفين</w:t>
            </w:r>
            <w:r w:rsidRPr="00CC696A">
              <w:rPr>
                <w:rtl/>
              </w:rPr>
              <w:t>، وأجهزة ا</w:t>
            </w:r>
            <w:r w:rsidR="00EE5610">
              <w:rPr>
                <w:rtl/>
              </w:rPr>
              <w:t>لكمبيوتر والإلكترونيات المكتبية، والأثاث والمعدات، والقرطاسية والطباعة، وتكاليف الاتصالات، وتكاليف التشغيل</w:t>
            </w:r>
            <w:r w:rsidRPr="00CC696A">
              <w:rPr>
                <w:rtl/>
              </w:rPr>
              <w:t xml:space="preserve"> والتكاليف العامة</w:t>
            </w:r>
            <w:r w:rsidR="00EE5610">
              <w:rPr>
                <w:lang w:val="en-US"/>
              </w:rPr>
              <w:t>(</w:t>
            </w:r>
          </w:p>
        </w:tc>
        <w:tc>
          <w:tcPr>
            <w:tcW w:w="747" w:type="pct"/>
          </w:tcPr>
          <w:p w14:paraId="092FAA30" w14:textId="77777777" w:rsidR="00DB18CE" w:rsidRPr="0044095A" w:rsidRDefault="00DB18CE" w:rsidP="001B60E4">
            <w:pPr>
              <w:jc w:val="right"/>
              <w:rPr>
                <w:bCs/>
                <w:sz w:val="20"/>
              </w:rPr>
            </w:pPr>
            <w:r w:rsidRPr="0044095A">
              <w:rPr>
                <w:bCs/>
                <w:sz w:val="20"/>
              </w:rPr>
              <w:t>123,039</w:t>
            </w:r>
          </w:p>
        </w:tc>
        <w:tc>
          <w:tcPr>
            <w:tcW w:w="943" w:type="pct"/>
          </w:tcPr>
          <w:p w14:paraId="04A0A352" w14:textId="77777777" w:rsidR="00DB18CE" w:rsidRPr="0044095A" w:rsidRDefault="00DB18CE" w:rsidP="001B60E4">
            <w:pPr>
              <w:jc w:val="right"/>
              <w:rPr>
                <w:bCs/>
                <w:sz w:val="20"/>
              </w:rPr>
            </w:pPr>
            <w:r w:rsidRPr="0044095A">
              <w:rPr>
                <w:bCs/>
                <w:sz w:val="20"/>
              </w:rPr>
              <w:t>54,792</w:t>
            </w:r>
          </w:p>
        </w:tc>
      </w:tr>
      <w:tr w:rsidR="00DB18CE" w:rsidRPr="00C47801" w14:paraId="6A89D397" w14:textId="77777777" w:rsidTr="003D0EC1">
        <w:trPr>
          <w:trHeight w:val="175"/>
        </w:trPr>
        <w:tc>
          <w:tcPr>
            <w:tcW w:w="3310" w:type="pct"/>
            <w:noWrap/>
          </w:tcPr>
          <w:p w14:paraId="009481DA" w14:textId="77777777" w:rsidR="00DB18CE" w:rsidRPr="00EE5610" w:rsidRDefault="00DB18CE" w:rsidP="00DB18CE">
            <w:pPr>
              <w:bidi/>
              <w:rPr>
                <w:lang w:val="en-US" w:bidi="ar-SA"/>
              </w:rPr>
            </w:pPr>
            <w:r w:rsidRPr="00CC696A">
              <w:rPr>
                <w:rtl/>
              </w:rPr>
              <w:t>رصد المشروع (مستشارو المشروع / الخبراء ونفقات السفر للزيارات الدورية للمواقع للمؤسسات لرصد التقدم</w:t>
            </w:r>
            <w:r w:rsidR="00EE5610">
              <w:rPr>
                <w:rFonts w:hint="cs"/>
                <w:rtl/>
              </w:rPr>
              <w:t xml:space="preserve"> المحرز)</w:t>
            </w:r>
          </w:p>
        </w:tc>
        <w:tc>
          <w:tcPr>
            <w:tcW w:w="747" w:type="pct"/>
            <w:noWrap/>
            <w:tcMar>
              <w:right w:w="173" w:type="dxa"/>
            </w:tcMar>
          </w:tcPr>
          <w:p w14:paraId="5C464470" w14:textId="77777777" w:rsidR="00DB18CE" w:rsidRPr="0044095A" w:rsidRDefault="00DB18CE" w:rsidP="001B60E4">
            <w:pPr>
              <w:jc w:val="right"/>
              <w:rPr>
                <w:sz w:val="20"/>
              </w:rPr>
            </w:pPr>
            <w:r w:rsidRPr="0044095A">
              <w:rPr>
                <w:sz w:val="20"/>
              </w:rPr>
              <w:t>32,500</w:t>
            </w:r>
          </w:p>
        </w:tc>
        <w:tc>
          <w:tcPr>
            <w:tcW w:w="943" w:type="pct"/>
          </w:tcPr>
          <w:p w14:paraId="0EBC5808" w14:textId="77777777" w:rsidR="00DB18CE" w:rsidRPr="0044095A" w:rsidRDefault="00DB18CE" w:rsidP="001B60E4">
            <w:pPr>
              <w:jc w:val="right"/>
              <w:rPr>
                <w:bCs/>
                <w:sz w:val="20"/>
              </w:rPr>
            </w:pPr>
            <w:r w:rsidRPr="0044095A">
              <w:rPr>
                <w:bCs/>
                <w:sz w:val="20"/>
              </w:rPr>
              <w:t>3,702</w:t>
            </w:r>
          </w:p>
        </w:tc>
      </w:tr>
      <w:tr w:rsidR="00DB18CE" w:rsidRPr="00C47801" w14:paraId="06232593" w14:textId="77777777" w:rsidTr="003D0EC1">
        <w:trPr>
          <w:trHeight w:val="67"/>
        </w:trPr>
        <w:tc>
          <w:tcPr>
            <w:tcW w:w="3310" w:type="pct"/>
            <w:noWrap/>
            <w:hideMark/>
          </w:tcPr>
          <w:p w14:paraId="448739E5" w14:textId="77777777" w:rsidR="00DB18CE" w:rsidRPr="00EE5610" w:rsidRDefault="00DB18CE" w:rsidP="00EE5610">
            <w:pPr>
              <w:bidi/>
              <w:rPr>
                <w:lang w:val="en-US"/>
              </w:rPr>
            </w:pPr>
            <w:r w:rsidRPr="00CC696A">
              <w:rPr>
                <w:rtl/>
              </w:rPr>
              <w:t xml:space="preserve">السياسات </w:t>
            </w:r>
            <w:r w:rsidR="00EE5610">
              <w:rPr>
                <w:rFonts w:hint="cs"/>
                <w:rtl/>
              </w:rPr>
              <w:t>والنظم</w:t>
            </w:r>
            <w:r w:rsidRPr="00CC696A">
              <w:rPr>
                <w:rtl/>
              </w:rPr>
              <w:t xml:space="preserve"> (</w:t>
            </w:r>
            <w:r w:rsidR="00EE5610">
              <w:rPr>
                <w:rFonts w:hint="cs"/>
                <w:rtl/>
              </w:rPr>
              <w:t>حلقات</w:t>
            </w:r>
            <w:r w:rsidRPr="00CC696A">
              <w:rPr>
                <w:rtl/>
              </w:rPr>
              <w:t xml:space="preserve"> عمل أصحاب المصلحة والمشاورات والاجتماعات</w:t>
            </w:r>
            <w:r w:rsidR="00EE5610">
              <w:rPr>
                <w:lang w:val="en-US"/>
              </w:rPr>
              <w:t>(</w:t>
            </w:r>
          </w:p>
        </w:tc>
        <w:tc>
          <w:tcPr>
            <w:tcW w:w="747" w:type="pct"/>
            <w:noWrap/>
            <w:tcMar>
              <w:right w:w="173" w:type="dxa"/>
            </w:tcMar>
          </w:tcPr>
          <w:p w14:paraId="12C4F191" w14:textId="77777777" w:rsidR="00DB18CE" w:rsidRPr="0044095A" w:rsidRDefault="00DB18CE" w:rsidP="001B60E4">
            <w:pPr>
              <w:jc w:val="right"/>
              <w:rPr>
                <w:sz w:val="20"/>
              </w:rPr>
            </w:pPr>
            <w:r w:rsidRPr="0044095A">
              <w:rPr>
                <w:sz w:val="20"/>
              </w:rPr>
              <w:t>14,000</w:t>
            </w:r>
          </w:p>
        </w:tc>
        <w:tc>
          <w:tcPr>
            <w:tcW w:w="943" w:type="pct"/>
          </w:tcPr>
          <w:p w14:paraId="28740651" w14:textId="77777777" w:rsidR="00DB18CE" w:rsidRPr="0038242B" w:rsidRDefault="00DB18CE" w:rsidP="001B60E4">
            <w:pPr>
              <w:jc w:val="right"/>
              <w:rPr>
                <w:bCs/>
                <w:sz w:val="20"/>
              </w:rPr>
            </w:pPr>
            <w:r w:rsidRPr="0038242B">
              <w:rPr>
                <w:bCs/>
                <w:sz w:val="20"/>
              </w:rPr>
              <w:t>3,635</w:t>
            </w:r>
          </w:p>
        </w:tc>
      </w:tr>
      <w:tr w:rsidR="00DB18CE" w:rsidRPr="00C47801" w14:paraId="3C330D2C" w14:textId="77777777" w:rsidTr="003D0EC1">
        <w:trPr>
          <w:trHeight w:val="259"/>
        </w:trPr>
        <w:tc>
          <w:tcPr>
            <w:tcW w:w="3310" w:type="pct"/>
            <w:shd w:val="clear" w:color="auto" w:fill="auto"/>
            <w:noWrap/>
            <w:hideMark/>
          </w:tcPr>
          <w:p w14:paraId="0D652B35" w14:textId="77777777" w:rsidR="00DB18CE" w:rsidRPr="00CC696A" w:rsidRDefault="00DB18CE" w:rsidP="00DB18CE">
            <w:pPr>
              <w:bidi/>
            </w:pPr>
            <w:r w:rsidRPr="00CC696A">
              <w:rPr>
                <w:rtl/>
              </w:rPr>
              <w:t>بناء القدرات</w:t>
            </w:r>
          </w:p>
        </w:tc>
        <w:tc>
          <w:tcPr>
            <w:tcW w:w="747" w:type="pct"/>
            <w:noWrap/>
            <w:tcMar>
              <w:right w:w="173" w:type="dxa"/>
            </w:tcMar>
          </w:tcPr>
          <w:p w14:paraId="7D374992" w14:textId="77777777" w:rsidR="00DB18CE" w:rsidRPr="0044095A" w:rsidRDefault="00DB18CE" w:rsidP="001B60E4">
            <w:pPr>
              <w:jc w:val="right"/>
              <w:rPr>
                <w:sz w:val="20"/>
              </w:rPr>
            </w:pPr>
            <w:r w:rsidRPr="0044095A">
              <w:rPr>
                <w:sz w:val="20"/>
              </w:rPr>
              <w:t>5,000</w:t>
            </w:r>
          </w:p>
        </w:tc>
        <w:tc>
          <w:tcPr>
            <w:tcW w:w="943" w:type="pct"/>
          </w:tcPr>
          <w:p w14:paraId="4D0E6484" w14:textId="77777777" w:rsidR="00DB18CE" w:rsidRPr="0038242B" w:rsidRDefault="00DB18CE" w:rsidP="001B60E4">
            <w:pPr>
              <w:jc w:val="right"/>
              <w:rPr>
                <w:sz w:val="20"/>
              </w:rPr>
            </w:pPr>
            <w:r w:rsidRPr="0038242B">
              <w:rPr>
                <w:sz w:val="20"/>
              </w:rPr>
              <w:t>-</w:t>
            </w:r>
          </w:p>
        </w:tc>
      </w:tr>
      <w:tr w:rsidR="00DB18CE" w:rsidRPr="00C47801" w14:paraId="01BA218F" w14:textId="77777777" w:rsidTr="00910A5C">
        <w:trPr>
          <w:trHeight w:val="111"/>
        </w:trPr>
        <w:tc>
          <w:tcPr>
            <w:tcW w:w="3310" w:type="pct"/>
            <w:noWrap/>
            <w:hideMark/>
          </w:tcPr>
          <w:p w14:paraId="0D8D1612" w14:textId="77777777" w:rsidR="00DB18CE" w:rsidRPr="00EE5610" w:rsidRDefault="00DB18CE" w:rsidP="00DB18CE">
            <w:pPr>
              <w:bidi/>
              <w:rPr>
                <w:b/>
                <w:bCs/>
              </w:rPr>
            </w:pPr>
            <w:r w:rsidRPr="00EE5610">
              <w:rPr>
                <w:b/>
                <w:bCs/>
                <w:rtl/>
              </w:rPr>
              <w:t>المجموع</w:t>
            </w:r>
          </w:p>
        </w:tc>
        <w:tc>
          <w:tcPr>
            <w:tcW w:w="747" w:type="pct"/>
            <w:noWrap/>
            <w:tcMar>
              <w:right w:w="173" w:type="dxa"/>
            </w:tcMar>
          </w:tcPr>
          <w:p w14:paraId="78947625" w14:textId="77777777" w:rsidR="00DB18CE" w:rsidRPr="0044095A" w:rsidRDefault="00DB18CE" w:rsidP="001B60E4">
            <w:pPr>
              <w:jc w:val="right"/>
              <w:rPr>
                <w:b/>
                <w:bCs/>
                <w:sz w:val="20"/>
              </w:rPr>
            </w:pPr>
            <w:r w:rsidRPr="0044095A">
              <w:rPr>
                <w:b/>
                <w:bCs/>
                <w:sz w:val="20"/>
              </w:rPr>
              <w:t>174,539</w:t>
            </w:r>
          </w:p>
        </w:tc>
        <w:tc>
          <w:tcPr>
            <w:tcW w:w="943" w:type="pct"/>
            <w:shd w:val="clear" w:color="auto" w:fill="auto"/>
          </w:tcPr>
          <w:p w14:paraId="72855FD3" w14:textId="77777777" w:rsidR="00DB18CE" w:rsidRPr="0038242B" w:rsidRDefault="00DB18CE" w:rsidP="001B60E4">
            <w:pPr>
              <w:jc w:val="right"/>
              <w:rPr>
                <w:b/>
                <w:bCs/>
                <w:sz w:val="20"/>
              </w:rPr>
            </w:pPr>
            <w:r w:rsidRPr="0038242B">
              <w:rPr>
                <w:b/>
                <w:bCs/>
                <w:sz w:val="20"/>
              </w:rPr>
              <w:t>62,129</w:t>
            </w:r>
          </w:p>
        </w:tc>
      </w:tr>
    </w:tbl>
    <w:p w14:paraId="5CA620D2" w14:textId="77777777" w:rsidR="00DA3381" w:rsidRDefault="00DA3381" w:rsidP="00DA3381">
      <w:pPr>
        <w:bidi/>
        <w:rPr>
          <w:szCs w:val="24"/>
          <w:rtl/>
        </w:rPr>
      </w:pPr>
    </w:p>
    <w:p w14:paraId="6C460922" w14:textId="77777777" w:rsidR="00DA3381" w:rsidRPr="00FB74E4" w:rsidRDefault="00DA3381" w:rsidP="00DA3381">
      <w:pPr>
        <w:bidi/>
        <w:rPr>
          <w:sz w:val="26"/>
          <w:szCs w:val="26"/>
          <w:u w:val="single"/>
          <w:rtl/>
        </w:rPr>
      </w:pPr>
      <w:r w:rsidRPr="00FB74E4">
        <w:rPr>
          <w:sz w:val="26"/>
          <w:szCs w:val="26"/>
          <w:u w:val="single"/>
          <w:rtl/>
        </w:rPr>
        <w:t>مستوى صرف الأموال</w:t>
      </w:r>
    </w:p>
    <w:p w14:paraId="55D93CF6" w14:textId="77777777" w:rsidR="00D101AF" w:rsidRPr="00FB74E4" w:rsidRDefault="00D101AF" w:rsidP="00D101AF">
      <w:pPr>
        <w:bidi/>
        <w:rPr>
          <w:sz w:val="26"/>
          <w:szCs w:val="26"/>
          <w:lang w:bidi="ar-SA"/>
        </w:rPr>
      </w:pPr>
    </w:p>
    <w:p w14:paraId="0A047A85" w14:textId="77777777" w:rsidR="00DA3381" w:rsidRPr="00FB74E4" w:rsidRDefault="00D101AF" w:rsidP="00D101AF">
      <w:pPr>
        <w:pStyle w:val="ListParagraph"/>
        <w:numPr>
          <w:ilvl w:val="0"/>
          <w:numId w:val="26"/>
        </w:numPr>
        <w:bidi/>
        <w:ind w:left="0" w:firstLine="0"/>
        <w:rPr>
          <w:sz w:val="26"/>
          <w:szCs w:val="26"/>
        </w:rPr>
      </w:pPr>
      <w:r w:rsidRPr="00FB74E4">
        <w:rPr>
          <w:rFonts w:hint="cs"/>
          <w:sz w:val="26"/>
          <w:szCs w:val="26"/>
          <w:rtl/>
        </w:rPr>
        <w:t>حتى</w:t>
      </w:r>
      <w:r w:rsidRPr="00FB74E4">
        <w:rPr>
          <w:sz w:val="26"/>
          <w:szCs w:val="26"/>
          <w:rtl/>
        </w:rPr>
        <w:t xml:space="preserve"> مارس</w:t>
      </w:r>
      <w:r w:rsidRPr="00FB74E4">
        <w:rPr>
          <w:rFonts w:hint="cs"/>
          <w:sz w:val="26"/>
          <w:szCs w:val="26"/>
          <w:rtl/>
        </w:rPr>
        <w:t>/ آذار</w:t>
      </w:r>
      <w:r w:rsidRPr="00FB74E4">
        <w:rPr>
          <w:sz w:val="26"/>
          <w:szCs w:val="26"/>
          <w:rtl/>
        </w:rPr>
        <w:t xml:space="preserve"> 2022</w:t>
      </w:r>
      <w:r w:rsidR="00DA3381" w:rsidRPr="00FB74E4">
        <w:rPr>
          <w:sz w:val="26"/>
          <w:szCs w:val="26"/>
          <w:rtl/>
        </w:rPr>
        <w:t xml:space="preserve">، من </w:t>
      </w:r>
      <w:r w:rsidRPr="00FB74E4">
        <w:rPr>
          <w:rFonts w:hint="cs"/>
          <w:sz w:val="26"/>
          <w:szCs w:val="26"/>
          <w:rtl/>
        </w:rPr>
        <w:t>ال</w:t>
      </w:r>
      <w:r w:rsidR="00DA3381" w:rsidRPr="00FB74E4">
        <w:rPr>
          <w:sz w:val="26"/>
          <w:szCs w:val="26"/>
          <w:rtl/>
        </w:rPr>
        <w:t>مبلغ</w:t>
      </w:r>
      <w:r w:rsidRPr="00FB74E4">
        <w:rPr>
          <w:sz w:val="26"/>
          <w:szCs w:val="26"/>
          <w:rtl/>
        </w:rPr>
        <w:t xml:space="preserve"> المعتمد حتى الآن</w:t>
      </w:r>
      <w:r w:rsidRPr="00FB74E4">
        <w:rPr>
          <w:rFonts w:hint="cs"/>
          <w:sz w:val="26"/>
          <w:szCs w:val="26"/>
          <w:rtl/>
        </w:rPr>
        <w:t xml:space="preserve"> وقدره</w:t>
      </w:r>
      <w:r w:rsidR="00DA3381" w:rsidRPr="00FB74E4">
        <w:rPr>
          <w:sz w:val="26"/>
          <w:szCs w:val="26"/>
          <w:rtl/>
        </w:rPr>
        <w:t xml:space="preserve"> 2</w:t>
      </w:r>
      <w:r w:rsidRPr="00FB74E4">
        <w:rPr>
          <w:rFonts w:hint="cs"/>
          <w:sz w:val="26"/>
          <w:szCs w:val="26"/>
          <w:rtl/>
        </w:rPr>
        <w:t>,</w:t>
      </w:r>
      <w:r w:rsidR="00DA3381" w:rsidRPr="00FB74E4">
        <w:rPr>
          <w:sz w:val="26"/>
          <w:szCs w:val="26"/>
          <w:rtl/>
        </w:rPr>
        <w:t>550</w:t>
      </w:r>
      <w:r w:rsidRPr="00FB74E4">
        <w:rPr>
          <w:rFonts w:hint="cs"/>
          <w:sz w:val="26"/>
          <w:szCs w:val="26"/>
          <w:rtl/>
        </w:rPr>
        <w:t>,</w:t>
      </w:r>
      <w:r w:rsidR="00DA3381" w:rsidRPr="00FB74E4">
        <w:rPr>
          <w:sz w:val="26"/>
          <w:szCs w:val="26"/>
          <w:rtl/>
        </w:rPr>
        <w:t>2405 دولارًا أمريكيًا (2</w:t>
      </w:r>
      <w:r w:rsidRPr="00FB74E4">
        <w:rPr>
          <w:rFonts w:hint="cs"/>
          <w:sz w:val="26"/>
          <w:szCs w:val="26"/>
          <w:rtl/>
        </w:rPr>
        <w:t>,</w:t>
      </w:r>
      <w:r w:rsidR="00DA3381" w:rsidRPr="00FB74E4">
        <w:rPr>
          <w:sz w:val="26"/>
          <w:szCs w:val="26"/>
          <w:rtl/>
        </w:rPr>
        <w:t>142</w:t>
      </w:r>
      <w:r w:rsidRPr="00FB74E4">
        <w:rPr>
          <w:rFonts w:hint="cs"/>
          <w:sz w:val="26"/>
          <w:szCs w:val="26"/>
          <w:rtl/>
        </w:rPr>
        <w:t>,</w:t>
      </w:r>
      <w:r w:rsidR="00DA3381" w:rsidRPr="00FB74E4">
        <w:rPr>
          <w:sz w:val="26"/>
          <w:szCs w:val="26"/>
          <w:rtl/>
        </w:rPr>
        <w:t>405 دولارًا أمريكيًا لبرنامج الأمم المتحدة الإنمائي و 360</w:t>
      </w:r>
      <w:r w:rsidRPr="00FB74E4">
        <w:rPr>
          <w:rFonts w:hint="cs"/>
          <w:sz w:val="26"/>
          <w:szCs w:val="26"/>
          <w:rtl/>
        </w:rPr>
        <w:t>,</w:t>
      </w:r>
      <w:r w:rsidR="00DA3381" w:rsidRPr="00FB74E4">
        <w:rPr>
          <w:sz w:val="26"/>
          <w:szCs w:val="26"/>
          <w:rtl/>
        </w:rPr>
        <w:t>000 دولار أمريك</w:t>
      </w:r>
      <w:r w:rsidRPr="00FB74E4">
        <w:rPr>
          <w:sz w:val="26"/>
          <w:szCs w:val="26"/>
          <w:rtl/>
        </w:rPr>
        <w:t>ي لبرنامج الأمم المتحدة للبيئة)</w:t>
      </w:r>
      <w:r w:rsidR="00DA3381" w:rsidRPr="00FB74E4">
        <w:rPr>
          <w:sz w:val="26"/>
          <w:szCs w:val="26"/>
          <w:rtl/>
        </w:rPr>
        <w:t>، تم صرف 798</w:t>
      </w:r>
      <w:r w:rsidRPr="00FB74E4">
        <w:rPr>
          <w:rFonts w:hint="cs"/>
          <w:sz w:val="26"/>
          <w:szCs w:val="26"/>
          <w:rtl/>
        </w:rPr>
        <w:t>,</w:t>
      </w:r>
      <w:r w:rsidR="00DA3381" w:rsidRPr="00FB74E4">
        <w:rPr>
          <w:sz w:val="26"/>
          <w:szCs w:val="26"/>
          <w:rtl/>
        </w:rPr>
        <w:t>567 دولارًا أمريكيًا (32 بالمائة) (797</w:t>
      </w:r>
      <w:r w:rsidRPr="00FB74E4">
        <w:rPr>
          <w:rFonts w:hint="cs"/>
          <w:sz w:val="26"/>
          <w:szCs w:val="26"/>
          <w:rtl/>
        </w:rPr>
        <w:t>,</w:t>
      </w:r>
      <w:r w:rsidR="00DA3381" w:rsidRPr="00FB74E4">
        <w:rPr>
          <w:sz w:val="26"/>
          <w:szCs w:val="26"/>
          <w:rtl/>
        </w:rPr>
        <w:t xml:space="preserve">792 دولارًا أمريكيًا) لبرنامج الأمم المتحدة الإنمائي و 775 دولارًا أمريكيًا لبرنامج الأمم المتحدة للبيئة). </w:t>
      </w:r>
      <w:r w:rsidRPr="00FB74E4">
        <w:rPr>
          <w:rFonts w:hint="cs"/>
          <w:sz w:val="26"/>
          <w:szCs w:val="26"/>
          <w:rtl/>
        </w:rPr>
        <w:t>و</w:t>
      </w:r>
      <w:r w:rsidR="00DA3381" w:rsidRPr="00FB74E4">
        <w:rPr>
          <w:sz w:val="26"/>
          <w:szCs w:val="26"/>
          <w:rtl/>
        </w:rPr>
        <w:t>سيتم صرف الرصيد البالغ 1</w:t>
      </w:r>
      <w:r w:rsidRPr="00FB74E4">
        <w:rPr>
          <w:rFonts w:hint="cs"/>
          <w:sz w:val="26"/>
          <w:szCs w:val="26"/>
          <w:rtl/>
        </w:rPr>
        <w:t>,</w:t>
      </w:r>
      <w:r w:rsidR="00DA3381" w:rsidRPr="00FB74E4">
        <w:rPr>
          <w:sz w:val="26"/>
          <w:szCs w:val="26"/>
          <w:rtl/>
        </w:rPr>
        <w:t>703</w:t>
      </w:r>
      <w:r w:rsidRPr="00FB74E4">
        <w:rPr>
          <w:rFonts w:hint="cs"/>
          <w:sz w:val="26"/>
          <w:szCs w:val="26"/>
          <w:rtl/>
        </w:rPr>
        <w:t>,</w:t>
      </w:r>
      <w:r w:rsidR="00DA3381" w:rsidRPr="00FB74E4">
        <w:rPr>
          <w:sz w:val="26"/>
          <w:szCs w:val="26"/>
          <w:rtl/>
        </w:rPr>
        <w:t>838 دولارًا أمريكيًا بحلول ديسمبر</w:t>
      </w:r>
      <w:r w:rsidRPr="00FB74E4">
        <w:rPr>
          <w:rFonts w:hint="cs"/>
          <w:sz w:val="26"/>
          <w:szCs w:val="26"/>
          <w:rtl/>
        </w:rPr>
        <w:t>/ كانون الأول</w:t>
      </w:r>
      <w:r w:rsidR="00DA3381" w:rsidRPr="00FB74E4">
        <w:rPr>
          <w:sz w:val="26"/>
          <w:szCs w:val="26"/>
          <w:rtl/>
        </w:rPr>
        <w:t xml:space="preserve"> 2023.</w:t>
      </w:r>
    </w:p>
    <w:p w14:paraId="68DCE8ED" w14:textId="77777777" w:rsidR="00D101AF" w:rsidRPr="00FB74E4" w:rsidRDefault="00D101AF" w:rsidP="00DA3381">
      <w:pPr>
        <w:bidi/>
        <w:rPr>
          <w:sz w:val="26"/>
          <w:szCs w:val="26"/>
          <w:rtl/>
        </w:rPr>
      </w:pPr>
    </w:p>
    <w:p w14:paraId="7DE0B72B" w14:textId="77777777" w:rsidR="00DA3381" w:rsidRPr="00FB74E4" w:rsidRDefault="00DA3381" w:rsidP="00D101AF">
      <w:pPr>
        <w:bidi/>
        <w:rPr>
          <w:sz w:val="26"/>
          <w:szCs w:val="26"/>
          <w:u w:val="single"/>
          <w:rtl/>
        </w:rPr>
      </w:pPr>
      <w:r w:rsidRPr="00FB74E4">
        <w:rPr>
          <w:sz w:val="26"/>
          <w:szCs w:val="26"/>
          <w:u w:val="single"/>
          <w:rtl/>
        </w:rPr>
        <w:t>خطة تنفيذ للشريحة الثانية من خطة إدارة إزالة المواد الهيدروكلوروفلوروكربونية</w:t>
      </w:r>
    </w:p>
    <w:p w14:paraId="30DFDC1E" w14:textId="77777777" w:rsidR="00144085" w:rsidRPr="00FB74E4" w:rsidRDefault="00144085" w:rsidP="00144085">
      <w:pPr>
        <w:bidi/>
        <w:rPr>
          <w:sz w:val="26"/>
          <w:szCs w:val="26"/>
          <w:u w:val="single"/>
        </w:rPr>
      </w:pPr>
    </w:p>
    <w:p w14:paraId="170C292B" w14:textId="77777777" w:rsidR="00DA3381" w:rsidRPr="00FB74E4" w:rsidRDefault="00DA3381" w:rsidP="00DA3381">
      <w:pPr>
        <w:bidi/>
        <w:rPr>
          <w:sz w:val="26"/>
          <w:szCs w:val="26"/>
        </w:rPr>
      </w:pPr>
    </w:p>
    <w:p w14:paraId="489407EC" w14:textId="77777777" w:rsidR="00DA3381" w:rsidRPr="00FB74E4" w:rsidRDefault="00DA3381" w:rsidP="006844A4">
      <w:pPr>
        <w:pStyle w:val="ListParagraph"/>
        <w:numPr>
          <w:ilvl w:val="0"/>
          <w:numId w:val="26"/>
        </w:numPr>
        <w:bidi/>
        <w:ind w:left="0" w:firstLine="0"/>
        <w:rPr>
          <w:sz w:val="26"/>
          <w:szCs w:val="26"/>
        </w:rPr>
      </w:pPr>
      <w:r w:rsidRPr="00FB74E4">
        <w:rPr>
          <w:sz w:val="26"/>
          <w:szCs w:val="26"/>
          <w:rtl/>
        </w:rPr>
        <w:t xml:space="preserve">سيتم تنفيذ الأنشطة التالية بين </w:t>
      </w:r>
      <w:r w:rsidR="006844A4" w:rsidRPr="00FB74E4">
        <w:rPr>
          <w:sz w:val="26"/>
          <w:szCs w:val="26"/>
          <w:rtl/>
        </w:rPr>
        <w:t>يولي</w:t>
      </w:r>
      <w:r w:rsidR="006844A4" w:rsidRPr="00FB74E4">
        <w:rPr>
          <w:rFonts w:hint="cs"/>
          <w:sz w:val="26"/>
          <w:szCs w:val="26"/>
          <w:rtl/>
        </w:rPr>
        <w:t>ه/ تموز</w:t>
      </w:r>
      <w:r w:rsidRPr="00FB74E4">
        <w:rPr>
          <w:sz w:val="26"/>
          <w:szCs w:val="26"/>
          <w:rtl/>
        </w:rPr>
        <w:t xml:space="preserve"> 2022 </w:t>
      </w:r>
      <w:r w:rsidR="006844A4" w:rsidRPr="00FB74E4">
        <w:rPr>
          <w:rFonts w:hint="cs"/>
          <w:sz w:val="26"/>
          <w:szCs w:val="26"/>
          <w:rtl/>
        </w:rPr>
        <w:t>و</w:t>
      </w:r>
      <w:r w:rsidR="006844A4" w:rsidRPr="00FB74E4">
        <w:rPr>
          <w:sz w:val="26"/>
          <w:szCs w:val="26"/>
          <w:rtl/>
        </w:rPr>
        <w:t>ديسمبر</w:t>
      </w:r>
      <w:r w:rsidR="006844A4" w:rsidRPr="00FB74E4">
        <w:rPr>
          <w:rFonts w:hint="cs"/>
          <w:sz w:val="26"/>
          <w:szCs w:val="26"/>
          <w:rtl/>
        </w:rPr>
        <w:t>/ كانون الأول</w:t>
      </w:r>
      <w:r w:rsidRPr="00FB74E4">
        <w:rPr>
          <w:sz w:val="26"/>
          <w:szCs w:val="26"/>
          <w:rtl/>
        </w:rPr>
        <w:t xml:space="preserve"> 2024:</w:t>
      </w:r>
    </w:p>
    <w:p w14:paraId="7200D680" w14:textId="77777777" w:rsidR="006844A4" w:rsidRPr="00FB74E4" w:rsidRDefault="006844A4" w:rsidP="00DA3381">
      <w:pPr>
        <w:bidi/>
        <w:rPr>
          <w:sz w:val="26"/>
          <w:szCs w:val="26"/>
          <w:rtl/>
        </w:rPr>
      </w:pPr>
    </w:p>
    <w:p w14:paraId="2531F0AD" w14:textId="77777777" w:rsidR="00DA3381" w:rsidRPr="00FB74E4" w:rsidRDefault="00DA3381" w:rsidP="00B11E04">
      <w:pPr>
        <w:pStyle w:val="ListParagraph"/>
        <w:numPr>
          <w:ilvl w:val="1"/>
          <w:numId w:val="26"/>
        </w:numPr>
        <w:bidi/>
        <w:ind w:left="1350" w:hanging="630"/>
        <w:rPr>
          <w:sz w:val="26"/>
          <w:szCs w:val="26"/>
        </w:rPr>
      </w:pPr>
      <w:r w:rsidRPr="00FB74E4">
        <w:rPr>
          <w:sz w:val="26"/>
          <w:szCs w:val="26"/>
          <w:rtl/>
        </w:rPr>
        <w:t>مواصلة تحويل خمس مؤسسات لتصنيع مكيفات الهواء ومؤسسة تبريد واحدة إلى التكنولوجيا المتفق عليها (</w:t>
      </w:r>
      <w:r w:rsidRPr="00FB74E4">
        <w:rPr>
          <w:sz w:val="26"/>
          <w:szCs w:val="26"/>
        </w:rPr>
        <w:t>R-290</w:t>
      </w:r>
      <w:r w:rsidRPr="00FB74E4">
        <w:rPr>
          <w:sz w:val="26"/>
          <w:szCs w:val="26"/>
          <w:rtl/>
        </w:rPr>
        <w:t xml:space="preserve"> و / أو</w:t>
      </w:r>
      <w:r w:rsidR="00B11E04" w:rsidRPr="00FB74E4">
        <w:rPr>
          <w:rFonts w:hint="cs"/>
          <w:sz w:val="26"/>
          <w:szCs w:val="26"/>
          <w:rtl/>
        </w:rPr>
        <w:t xml:space="preserve"> الهيدروفلوروكربون- 32</w:t>
      </w:r>
      <w:r w:rsidR="00B11E04" w:rsidRPr="00FB74E4">
        <w:rPr>
          <w:sz w:val="26"/>
          <w:szCs w:val="26"/>
          <w:rtl/>
        </w:rPr>
        <w:t>)</w:t>
      </w:r>
      <w:r w:rsidRPr="00FB74E4">
        <w:rPr>
          <w:sz w:val="26"/>
          <w:szCs w:val="26"/>
          <w:rtl/>
        </w:rPr>
        <w:t xml:space="preserve">؛ </w:t>
      </w:r>
      <w:r w:rsidR="00B11E04" w:rsidRPr="00FB74E4">
        <w:rPr>
          <w:rFonts w:hint="cs"/>
          <w:sz w:val="26"/>
          <w:szCs w:val="26"/>
          <w:rtl/>
        </w:rPr>
        <w:t>و</w:t>
      </w:r>
      <w:r w:rsidRPr="00FB74E4">
        <w:rPr>
          <w:sz w:val="26"/>
          <w:szCs w:val="26"/>
          <w:rtl/>
        </w:rPr>
        <w:t xml:space="preserve">استكمال شراء </w:t>
      </w:r>
      <w:r w:rsidR="00B11E04" w:rsidRPr="00FB74E4">
        <w:rPr>
          <w:rFonts w:hint="cs"/>
          <w:sz w:val="26"/>
          <w:szCs w:val="26"/>
          <w:rtl/>
        </w:rPr>
        <w:t xml:space="preserve">وتركيب </w:t>
      </w:r>
      <w:r w:rsidRPr="00FB74E4">
        <w:rPr>
          <w:sz w:val="26"/>
          <w:szCs w:val="26"/>
          <w:rtl/>
        </w:rPr>
        <w:t>المعدات و</w:t>
      </w:r>
      <w:r w:rsidR="00B11E04" w:rsidRPr="00FB74E4">
        <w:rPr>
          <w:rFonts w:hint="cs"/>
          <w:sz w:val="26"/>
          <w:szCs w:val="26"/>
          <w:rtl/>
        </w:rPr>
        <w:t xml:space="preserve">إجراء </w:t>
      </w:r>
      <w:r w:rsidRPr="00FB74E4">
        <w:rPr>
          <w:sz w:val="26"/>
          <w:szCs w:val="26"/>
          <w:rtl/>
        </w:rPr>
        <w:t>تعديلات</w:t>
      </w:r>
      <w:r w:rsidR="00B11E04" w:rsidRPr="00FB74E4">
        <w:rPr>
          <w:rFonts w:hint="cs"/>
          <w:sz w:val="26"/>
          <w:szCs w:val="26"/>
          <w:rtl/>
        </w:rPr>
        <w:t xml:space="preserve"> في</w:t>
      </w:r>
      <w:r w:rsidRPr="00FB74E4">
        <w:rPr>
          <w:sz w:val="26"/>
          <w:szCs w:val="26"/>
          <w:rtl/>
        </w:rPr>
        <w:t xml:space="preserve"> المصنع وإجراءات التشغيل المعيارية الجديدة والبدء في تنفيذ تجارب الإنتاج (برنامج الأمم المتحدة الإنمائي) (1</w:t>
      </w:r>
      <w:r w:rsidR="00B11E04" w:rsidRPr="00FB74E4">
        <w:rPr>
          <w:rFonts w:hint="cs"/>
          <w:sz w:val="26"/>
          <w:szCs w:val="26"/>
          <w:rtl/>
        </w:rPr>
        <w:t>,</w:t>
      </w:r>
      <w:r w:rsidRPr="00FB74E4">
        <w:rPr>
          <w:sz w:val="26"/>
          <w:szCs w:val="26"/>
          <w:rtl/>
        </w:rPr>
        <w:t>967</w:t>
      </w:r>
      <w:r w:rsidR="00B11E04" w:rsidRPr="00FB74E4">
        <w:rPr>
          <w:rFonts w:hint="cs"/>
          <w:sz w:val="26"/>
          <w:szCs w:val="26"/>
          <w:rtl/>
        </w:rPr>
        <w:t>,</w:t>
      </w:r>
      <w:r w:rsidR="00B11E04" w:rsidRPr="00FB74E4">
        <w:rPr>
          <w:sz w:val="26"/>
          <w:szCs w:val="26"/>
          <w:rtl/>
        </w:rPr>
        <w:t>866 دولارًا أمريكيًا</w:t>
      </w:r>
      <w:r w:rsidRPr="00FB74E4">
        <w:rPr>
          <w:sz w:val="26"/>
          <w:szCs w:val="26"/>
          <w:rtl/>
        </w:rPr>
        <w:t>، بالإضافة إلى 1</w:t>
      </w:r>
      <w:r w:rsidR="00B11E04" w:rsidRPr="00FB74E4">
        <w:rPr>
          <w:rFonts w:hint="cs"/>
          <w:sz w:val="26"/>
          <w:szCs w:val="26"/>
          <w:rtl/>
        </w:rPr>
        <w:t>,</w:t>
      </w:r>
      <w:r w:rsidRPr="00FB74E4">
        <w:rPr>
          <w:sz w:val="26"/>
          <w:szCs w:val="26"/>
          <w:rtl/>
        </w:rPr>
        <w:t>232</w:t>
      </w:r>
      <w:r w:rsidR="00B11E04" w:rsidRPr="00FB74E4">
        <w:rPr>
          <w:rFonts w:hint="cs"/>
          <w:sz w:val="26"/>
          <w:szCs w:val="26"/>
          <w:rtl/>
        </w:rPr>
        <w:t>,</w:t>
      </w:r>
      <w:r w:rsidRPr="00FB74E4">
        <w:rPr>
          <w:sz w:val="26"/>
          <w:szCs w:val="26"/>
          <w:rtl/>
        </w:rPr>
        <w:t>203 دولار</w:t>
      </w:r>
      <w:r w:rsidR="00B11E04" w:rsidRPr="00FB74E4">
        <w:rPr>
          <w:sz w:val="26"/>
          <w:szCs w:val="26"/>
          <w:rtl/>
        </w:rPr>
        <w:t>ًا أمريكيًا من الشريحة السابقة)</w:t>
      </w:r>
      <w:r w:rsidRPr="00FB74E4">
        <w:rPr>
          <w:sz w:val="26"/>
          <w:szCs w:val="26"/>
          <w:rtl/>
        </w:rPr>
        <w:t>؛</w:t>
      </w:r>
    </w:p>
    <w:p w14:paraId="07EAE036" w14:textId="77777777" w:rsidR="00B11E04" w:rsidRPr="00FB74E4" w:rsidRDefault="00B11E04" w:rsidP="00B11E04">
      <w:pPr>
        <w:pStyle w:val="ListParagraph"/>
        <w:bidi/>
        <w:ind w:left="1350"/>
        <w:rPr>
          <w:sz w:val="26"/>
          <w:szCs w:val="26"/>
        </w:rPr>
      </w:pPr>
    </w:p>
    <w:p w14:paraId="58A83668" w14:textId="77777777" w:rsidR="00DA3381" w:rsidRPr="00FB74E4" w:rsidRDefault="00B11E04" w:rsidP="00B11E04">
      <w:pPr>
        <w:pStyle w:val="ListParagraph"/>
        <w:numPr>
          <w:ilvl w:val="1"/>
          <w:numId w:val="26"/>
        </w:numPr>
        <w:bidi/>
        <w:ind w:left="1350" w:hanging="630"/>
        <w:rPr>
          <w:sz w:val="26"/>
          <w:szCs w:val="26"/>
        </w:rPr>
      </w:pPr>
      <w:r w:rsidRPr="00FB74E4">
        <w:rPr>
          <w:rFonts w:hint="cs"/>
          <w:sz w:val="26"/>
          <w:szCs w:val="26"/>
          <w:rtl/>
        </w:rPr>
        <w:t>و</w:t>
      </w:r>
      <w:r w:rsidR="00DA3381" w:rsidRPr="00FB74E4">
        <w:rPr>
          <w:sz w:val="26"/>
          <w:szCs w:val="26"/>
          <w:rtl/>
        </w:rPr>
        <w:t xml:space="preserve">إكمال سبع </w:t>
      </w:r>
      <w:r w:rsidRPr="00FB74E4">
        <w:rPr>
          <w:rFonts w:hint="cs"/>
          <w:sz w:val="26"/>
          <w:szCs w:val="26"/>
          <w:rtl/>
        </w:rPr>
        <w:t>حلقات</w:t>
      </w:r>
      <w:r w:rsidR="00DA3381" w:rsidRPr="00FB74E4">
        <w:rPr>
          <w:sz w:val="26"/>
          <w:szCs w:val="26"/>
          <w:rtl/>
        </w:rPr>
        <w:t xml:space="preserve"> عمل لبناء القدرات </w:t>
      </w:r>
      <w:r w:rsidRPr="00FB74E4">
        <w:rPr>
          <w:rFonts w:hint="cs"/>
          <w:sz w:val="26"/>
          <w:szCs w:val="26"/>
          <w:rtl/>
        </w:rPr>
        <w:t xml:space="preserve">لحوالي </w:t>
      </w:r>
      <w:r w:rsidR="00DA3381" w:rsidRPr="00FB74E4">
        <w:rPr>
          <w:sz w:val="26"/>
          <w:szCs w:val="26"/>
          <w:rtl/>
        </w:rPr>
        <w:t xml:space="preserve">140 </w:t>
      </w:r>
      <w:r w:rsidRPr="00FB74E4">
        <w:rPr>
          <w:sz w:val="26"/>
          <w:szCs w:val="26"/>
          <w:rtl/>
        </w:rPr>
        <w:t>ض</w:t>
      </w:r>
      <w:r w:rsidR="00DA3381" w:rsidRPr="00FB74E4">
        <w:rPr>
          <w:sz w:val="26"/>
          <w:szCs w:val="26"/>
          <w:rtl/>
        </w:rPr>
        <w:t>ا</w:t>
      </w:r>
      <w:r w:rsidRPr="00FB74E4">
        <w:rPr>
          <w:rFonts w:hint="cs"/>
          <w:sz w:val="26"/>
          <w:szCs w:val="26"/>
          <w:rtl/>
        </w:rPr>
        <w:t>ب</w:t>
      </w:r>
      <w:r w:rsidRPr="00FB74E4">
        <w:rPr>
          <w:sz w:val="26"/>
          <w:szCs w:val="26"/>
          <w:rtl/>
        </w:rPr>
        <w:t>ط جمارك و</w:t>
      </w:r>
      <w:r w:rsidR="00DA3381" w:rsidRPr="00FB74E4">
        <w:rPr>
          <w:sz w:val="26"/>
          <w:szCs w:val="26"/>
          <w:rtl/>
        </w:rPr>
        <w:t>إن</w:t>
      </w:r>
      <w:r w:rsidRPr="00FB74E4">
        <w:rPr>
          <w:sz w:val="26"/>
          <w:szCs w:val="26"/>
          <w:rtl/>
        </w:rPr>
        <w:t>فاذ</w:t>
      </w:r>
      <w:r w:rsidR="00DA3381" w:rsidRPr="00FB74E4">
        <w:rPr>
          <w:sz w:val="26"/>
          <w:szCs w:val="26"/>
          <w:rtl/>
        </w:rPr>
        <w:t xml:space="preserve">؛ </w:t>
      </w:r>
      <w:r w:rsidRPr="00FB74E4">
        <w:rPr>
          <w:rFonts w:hint="cs"/>
          <w:sz w:val="26"/>
          <w:szCs w:val="26"/>
          <w:rtl/>
        </w:rPr>
        <w:t>و</w:t>
      </w:r>
      <w:r w:rsidR="00DA3381" w:rsidRPr="00FB74E4">
        <w:rPr>
          <w:sz w:val="26"/>
          <w:szCs w:val="26"/>
          <w:rtl/>
        </w:rPr>
        <w:t xml:space="preserve">دمج التدريب </w:t>
      </w:r>
      <w:r w:rsidRPr="00FB74E4">
        <w:rPr>
          <w:rFonts w:hint="cs"/>
          <w:sz w:val="26"/>
          <w:szCs w:val="26"/>
          <w:rtl/>
        </w:rPr>
        <w:t xml:space="preserve">المحدد في </w:t>
      </w:r>
      <w:r w:rsidR="00DA3381" w:rsidRPr="00FB74E4">
        <w:rPr>
          <w:sz w:val="26"/>
          <w:szCs w:val="26"/>
          <w:rtl/>
        </w:rPr>
        <w:t>خطة إدارة إزالة المواد الهيدروكلوروفلوروكربونية في برنامج التدريب الوطني (برنامج الأمم المتحدة للبيئة) (21</w:t>
      </w:r>
      <w:r w:rsidRPr="00FB74E4">
        <w:rPr>
          <w:rFonts w:hint="cs"/>
          <w:sz w:val="26"/>
          <w:szCs w:val="26"/>
          <w:rtl/>
        </w:rPr>
        <w:t>,</w:t>
      </w:r>
      <w:r w:rsidR="00DA3381" w:rsidRPr="00FB74E4">
        <w:rPr>
          <w:sz w:val="26"/>
          <w:szCs w:val="26"/>
          <w:rtl/>
        </w:rPr>
        <w:t>000 دولار</w:t>
      </w:r>
      <w:r w:rsidRPr="00FB74E4">
        <w:rPr>
          <w:rFonts w:hint="cs"/>
          <w:sz w:val="26"/>
          <w:szCs w:val="26"/>
          <w:rtl/>
        </w:rPr>
        <w:t>ا</w:t>
      </w:r>
      <w:r w:rsidR="00DA3381" w:rsidRPr="00FB74E4">
        <w:rPr>
          <w:sz w:val="26"/>
          <w:szCs w:val="26"/>
          <w:rtl/>
        </w:rPr>
        <w:t xml:space="preserve"> أمريكي</w:t>
      </w:r>
      <w:r w:rsidRPr="00FB74E4">
        <w:rPr>
          <w:rFonts w:hint="cs"/>
          <w:sz w:val="26"/>
          <w:szCs w:val="26"/>
          <w:rtl/>
        </w:rPr>
        <w:t>ا</w:t>
      </w:r>
      <w:r w:rsidRPr="00FB74E4">
        <w:rPr>
          <w:sz w:val="26"/>
          <w:szCs w:val="26"/>
          <w:rtl/>
        </w:rPr>
        <w:t xml:space="preserve"> من الشريحة السابقة)</w:t>
      </w:r>
      <w:r w:rsidR="00DA3381" w:rsidRPr="00FB74E4">
        <w:rPr>
          <w:sz w:val="26"/>
          <w:szCs w:val="26"/>
          <w:rtl/>
        </w:rPr>
        <w:t>؛</w:t>
      </w:r>
    </w:p>
    <w:p w14:paraId="483C15DD" w14:textId="77777777" w:rsidR="00B11E04" w:rsidRPr="00FB74E4" w:rsidRDefault="00B11E04" w:rsidP="00B11E04">
      <w:pPr>
        <w:pStyle w:val="ListParagraph"/>
        <w:rPr>
          <w:sz w:val="26"/>
          <w:szCs w:val="26"/>
          <w:rtl/>
        </w:rPr>
      </w:pPr>
    </w:p>
    <w:p w14:paraId="441F9035" w14:textId="77777777" w:rsidR="00DA3381" w:rsidRPr="00FB74E4" w:rsidRDefault="00B11E04" w:rsidP="00B11E04">
      <w:pPr>
        <w:pStyle w:val="ListParagraph"/>
        <w:numPr>
          <w:ilvl w:val="1"/>
          <w:numId w:val="26"/>
        </w:numPr>
        <w:bidi/>
        <w:ind w:left="1350" w:hanging="630"/>
        <w:rPr>
          <w:sz w:val="26"/>
          <w:szCs w:val="26"/>
        </w:rPr>
      </w:pPr>
      <w:r w:rsidRPr="00FB74E4">
        <w:rPr>
          <w:rFonts w:hint="cs"/>
          <w:sz w:val="26"/>
          <w:szCs w:val="26"/>
          <w:rtl/>
        </w:rPr>
        <w:t>و</w:t>
      </w:r>
      <w:r w:rsidR="00DA3381" w:rsidRPr="00FB74E4">
        <w:rPr>
          <w:sz w:val="26"/>
          <w:szCs w:val="26"/>
          <w:rtl/>
        </w:rPr>
        <w:t xml:space="preserve">تنظيم 40 حلقة عمل لتدريب </w:t>
      </w:r>
      <w:r w:rsidRPr="00FB74E4">
        <w:rPr>
          <w:rFonts w:hint="cs"/>
          <w:sz w:val="26"/>
          <w:szCs w:val="26"/>
          <w:rtl/>
        </w:rPr>
        <w:t>حوالي 1,600</w:t>
      </w:r>
      <w:r w:rsidR="00DA3381" w:rsidRPr="00FB74E4">
        <w:rPr>
          <w:sz w:val="26"/>
          <w:szCs w:val="26"/>
          <w:rtl/>
        </w:rPr>
        <w:t xml:space="preserve"> </w:t>
      </w:r>
      <w:r w:rsidRPr="00FB74E4">
        <w:rPr>
          <w:sz w:val="26"/>
          <w:szCs w:val="26"/>
          <w:rtl/>
        </w:rPr>
        <w:t xml:space="preserve">فني </w:t>
      </w:r>
      <w:r w:rsidR="00DA3381" w:rsidRPr="00FB74E4">
        <w:rPr>
          <w:sz w:val="26"/>
          <w:szCs w:val="26"/>
          <w:rtl/>
        </w:rPr>
        <w:t>تبريد وتكييف الهواء على ممارسات ال</w:t>
      </w:r>
      <w:r w:rsidRPr="00FB74E4">
        <w:rPr>
          <w:sz w:val="26"/>
          <w:szCs w:val="26"/>
          <w:rtl/>
        </w:rPr>
        <w:t>خدمة الجيدة</w:t>
      </w:r>
      <w:r w:rsidR="00DA3381" w:rsidRPr="00FB74E4">
        <w:rPr>
          <w:sz w:val="26"/>
          <w:szCs w:val="26"/>
          <w:rtl/>
        </w:rPr>
        <w:t xml:space="preserve">؛ </w:t>
      </w:r>
      <w:r w:rsidRPr="00FB74E4">
        <w:rPr>
          <w:rFonts w:hint="cs"/>
          <w:sz w:val="26"/>
          <w:szCs w:val="26"/>
          <w:rtl/>
        </w:rPr>
        <w:t>ووضع</w:t>
      </w:r>
      <w:r w:rsidR="00DA3381" w:rsidRPr="00FB74E4">
        <w:rPr>
          <w:sz w:val="26"/>
          <w:szCs w:val="26"/>
          <w:rtl/>
        </w:rPr>
        <w:t xml:space="preserve"> قواعد المما</w:t>
      </w:r>
      <w:r w:rsidRPr="00FB74E4">
        <w:rPr>
          <w:sz w:val="26"/>
          <w:szCs w:val="26"/>
          <w:rtl/>
        </w:rPr>
        <w:t>رسة لفنيي التبريد وتكييف الهواء</w:t>
      </w:r>
      <w:r w:rsidR="00DA3381" w:rsidRPr="00FB74E4">
        <w:rPr>
          <w:sz w:val="26"/>
          <w:szCs w:val="26"/>
          <w:rtl/>
        </w:rPr>
        <w:t xml:space="preserve">؛ </w:t>
      </w:r>
      <w:r w:rsidRPr="00FB74E4">
        <w:rPr>
          <w:rFonts w:hint="cs"/>
          <w:sz w:val="26"/>
          <w:szCs w:val="26"/>
          <w:rtl/>
        </w:rPr>
        <w:t>و</w:t>
      </w:r>
      <w:r w:rsidR="00DA3381" w:rsidRPr="00FB74E4">
        <w:rPr>
          <w:sz w:val="26"/>
          <w:szCs w:val="26"/>
          <w:rtl/>
        </w:rPr>
        <w:t>تصميم مخطط اعتماد لفنيي التبريد وتكييف الهواء وإجراء تدريبات تجريبية (برنامج الأمم المتحدة للبيئة) (241</w:t>
      </w:r>
      <w:r w:rsidRPr="00FB74E4">
        <w:rPr>
          <w:rFonts w:hint="cs"/>
          <w:sz w:val="26"/>
          <w:szCs w:val="26"/>
          <w:rtl/>
        </w:rPr>
        <w:t>,</w:t>
      </w:r>
      <w:r w:rsidR="00DA3381" w:rsidRPr="00FB74E4">
        <w:rPr>
          <w:sz w:val="26"/>
          <w:szCs w:val="26"/>
          <w:rtl/>
        </w:rPr>
        <w:t>225 دولار</w:t>
      </w:r>
      <w:r w:rsidRPr="00FB74E4">
        <w:rPr>
          <w:sz w:val="26"/>
          <w:szCs w:val="26"/>
          <w:rtl/>
        </w:rPr>
        <w:t>ًا أمريكيًا من الشريحة السابقة)</w:t>
      </w:r>
      <w:r w:rsidR="00DA3381" w:rsidRPr="00FB74E4">
        <w:rPr>
          <w:sz w:val="26"/>
          <w:szCs w:val="26"/>
          <w:rtl/>
        </w:rPr>
        <w:t>؛</w:t>
      </w:r>
    </w:p>
    <w:p w14:paraId="09EC21B1" w14:textId="77777777" w:rsidR="00B11E04" w:rsidRPr="00FB74E4" w:rsidRDefault="00B11E04" w:rsidP="00B11E04">
      <w:pPr>
        <w:pStyle w:val="ListParagraph"/>
        <w:rPr>
          <w:sz w:val="26"/>
          <w:szCs w:val="26"/>
          <w:rtl/>
        </w:rPr>
      </w:pPr>
    </w:p>
    <w:p w14:paraId="42D52E03" w14:textId="77777777" w:rsidR="00DA3381" w:rsidRPr="00FB74E4" w:rsidRDefault="00B11E04" w:rsidP="00B11E04">
      <w:pPr>
        <w:pStyle w:val="ListParagraph"/>
        <w:numPr>
          <w:ilvl w:val="1"/>
          <w:numId w:val="26"/>
        </w:numPr>
        <w:bidi/>
        <w:ind w:left="1350" w:hanging="630"/>
        <w:rPr>
          <w:sz w:val="26"/>
          <w:szCs w:val="26"/>
        </w:rPr>
      </w:pPr>
      <w:r w:rsidRPr="00FB74E4">
        <w:rPr>
          <w:rFonts w:hint="cs"/>
          <w:sz w:val="26"/>
          <w:szCs w:val="26"/>
          <w:rtl/>
        </w:rPr>
        <w:t>و</w:t>
      </w:r>
      <w:r w:rsidR="00DA3381" w:rsidRPr="00FB74E4">
        <w:rPr>
          <w:sz w:val="26"/>
          <w:szCs w:val="26"/>
          <w:rtl/>
        </w:rPr>
        <w:t>مراجعة وتحديث معايير السلامة لغازات التبريد القابلة للاشتعال وتطوير مواد ترويجية (برنامج الأمم المتحدة للبيئة) (35</w:t>
      </w:r>
      <w:r w:rsidRPr="00FB74E4">
        <w:rPr>
          <w:rFonts w:hint="cs"/>
          <w:sz w:val="26"/>
          <w:szCs w:val="26"/>
          <w:rtl/>
        </w:rPr>
        <w:t>,</w:t>
      </w:r>
      <w:r w:rsidR="00DA3381" w:rsidRPr="00FB74E4">
        <w:rPr>
          <w:sz w:val="26"/>
          <w:szCs w:val="26"/>
          <w:rtl/>
        </w:rPr>
        <w:t>000 دولار</w:t>
      </w:r>
      <w:r w:rsidRPr="00FB74E4">
        <w:rPr>
          <w:rFonts w:hint="cs"/>
          <w:sz w:val="26"/>
          <w:szCs w:val="26"/>
          <w:rtl/>
        </w:rPr>
        <w:t>ا</w:t>
      </w:r>
      <w:r w:rsidR="00DA3381" w:rsidRPr="00FB74E4">
        <w:rPr>
          <w:sz w:val="26"/>
          <w:szCs w:val="26"/>
          <w:rtl/>
        </w:rPr>
        <w:t xml:space="preserve"> أمريكي</w:t>
      </w:r>
      <w:r w:rsidRPr="00FB74E4">
        <w:rPr>
          <w:rFonts w:hint="cs"/>
          <w:sz w:val="26"/>
          <w:szCs w:val="26"/>
          <w:rtl/>
        </w:rPr>
        <w:t>ا</w:t>
      </w:r>
      <w:r w:rsidRPr="00FB74E4">
        <w:rPr>
          <w:sz w:val="26"/>
          <w:szCs w:val="26"/>
          <w:rtl/>
        </w:rPr>
        <w:t xml:space="preserve"> من الشريحة السابقة)</w:t>
      </w:r>
      <w:r w:rsidR="00DA3381" w:rsidRPr="00FB74E4">
        <w:rPr>
          <w:sz w:val="26"/>
          <w:szCs w:val="26"/>
          <w:rtl/>
        </w:rPr>
        <w:t>؛</w:t>
      </w:r>
    </w:p>
    <w:p w14:paraId="0752F11A" w14:textId="77777777" w:rsidR="00B11E04" w:rsidRPr="00FB74E4" w:rsidRDefault="00B11E04" w:rsidP="00B11E04">
      <w:pPr>
        <w:pStyle w:val="ListParagraph"/>
        <w:rPr>
          <w:sz w:val="26"/>
          <w:szCs w:val="26"/>
          <w:rtl/>
        </w:rPr>
      </w:pPr>
    </w:p>
    <w:p w14:paraId="13F814EA" w14:textId="77777777" w:rsidR="00DA3381" w:rsidRPr="00FB74E4" w:rsidRDefault="00B11E04" w:rsidP="00B11E04">
      <w:pPr>
        <w:pStyle w:val="ListParagraph"/>
        <w:numPr>
          <w:ilvl w:val="1"/>
          <w:numId w:val="26"/>
        </w:numPr>
        <w:bidi/>
        <w:ind w:left="1350" w:hanging="630"/>
        <w:rPr>
          <w:sz w:val="26"/>
          <w:szCs w:val="26"/>
        </w:rPr>
      </w:pPr>
      <w:r w:rsidRPr="00FB74E4">
        <w:rPr>
          <w:rFonts w:hint="cs"/>
          <w:sz w:val="26"/>
          <w:szCs w:val="26"/>
          <w:rtl/>
        </w:rPr>
        <w:t>و</w:t>
      </w:r>
      <w:r w:rsidRPr="00FB74E4">
        <w:rPr>
          <w:sz w:val="26"/>
          <w:szCs w:val="26"/>
          <w:rtl/>
        </w:rPr>
        <w:t>الانتهاء من شراء ست</w:t>
      </w:r>
      <w:r w:rsidR="00DA3381" w:rsidRPr="00FB74E4">
        <w:rPr>
          <w:sz w:val="26"/>
          <w:szCs w:val="26"/>
          <w:rtl/>
        </w:rPr>
        <w:t xml:space="preserve"> محددات لغاز التبريد وثلاث مجموعات من معدات التدريب لسلطات الجمارك وحلقات العمل التدريبية (برنامج الأمم المتحدة للبيئة) (41</w:t>
      </w:r>
      <w:r w:rsidRPr="00FB74E4">
        <w:rPr>
          <w:rFonts w:hint="cs"/>
          <w:sz w:val="26"/>
          <w:szCs w:val="26"/>
          <w:rtl/>
        </w:rPr>
        <w:t>,</w:t>
      </w:r>
      <w:r w:rsidR="00DA3381" w:rsidRPr="00FB74E4">
        <w:rPr>
          <w:sz w:val="26"/>
          <w:szCs w:val="26"/>
          <w:rtl/>
        </w:rPr>
        <w:t>000 د</w:t>
      </w:r>
      <w:r w:rsidRPr="00FB74E4">
        <w:rPr>
          <w:sz w:val="26"/>
          <w:szCs w:val="26"/>
          <w:rtl/>
        </w:rPr>
        <w:t>ولار أمريكي من الشريحة السابقة)</w:t>
      </w:r>
      <w:r w:rsidR="00DA3381" w:rsidRPr="00FB74E4">
        <w:rPr>
          <w:sz w:val="26"/>
          <w:szCs w:val="26"/>
          <w:rtl/>
        </w:rPr>
        <w:t>؛</w:t>
      </w:r>
    </w:p>
    <w:p w14:paraId="2F471DC4" w14:textId="77777777" w:rsidR="00B11E04" w:rsidRPr="00FB74E4" w:rsidRDefault="00B11E04" w:rsidP="00B11E04">
      <w:pPr>
        <w:pStyle w:val="ListParagraph"/>
        <w:rPr>
          <w:sz w:val="26"/>
          <w:szCs w:val="26"/>
          <w:rtl/>
        </w:rPr>
      </w:pPr>
    </w:p>
    <w:p w14:paraId="564DA9FD" w14:textId="77777777" w:rsidR="00DA3381" w:rsidRPr="00FB74E4" w:rsidRDefault="00B11E04" w:rsidP="00B11E04">
      <w:pPr>
        <w:pStyle w:val="ListParagraph"/>
        <w:numPr>
          <w:ilvl w:val="1"/>
          <w:numId w:val="26"/>
        </w:numPr>
        <w:bidi/>
        <w:ind w:left="1350" w:hanging="630"/>
        <w:rPr>
          <w:sz w:val="26"/>
          <w:szCs w:val="26"/>
        </w:rPr>
      </w:pPr>
      <w:r w:rsidRPr="00FB74E4">
        <w:rPr>
          <w:rFonts w:hint="cs"/>
          <w:sz w:val="26"/>
          <w:szCs w:val="26"/>
          <w:rtl/>
        </w:rPr>
        <w:t>وتنفيذ</w:t>
      </w:r>
      <w:r w:rsidRPr="00FB74E4">
        <w:rPr>
          <w:sz w:val="26"/>
          <w:szCs w:val="26"/>
          <w:rtl/>
        </w:rPr>
        <w:t xml:space="preserve"> </w:t>
      </w:r>
      <w:r w:rsidR="00DA3381" w:rsidRPr="00FB74E4">
        <w:rPr>
          <w:sz w:val="26"/>
          <w:szCs w:val="26"/>
          <w:rtl/>
        </w:rPr>
        <w:t xml:space="preserve">أنشطة للتوعية </w:t>
      </w:r>
      <w:r w:rsidRPr="00FB74E4">
        <w:rPr>
          <w:rFonts w:hint="cs"/>
          <w:sz w:val="26"/>
          <w:szCs w:val="26"/>
          <w:rtl/>
        </w:rPr>
        <w:t>والمعرفة</w:t>
      </w:r>
      <w:r w:rsidR="00DA3381" w:rsidRPr="00FB74E4">
        <w:rPr>
          <w:sz w:val="26"/>
          <w:szCs w:val="26"/>
          <w:rtl/>
        </w:rPr>
        <w:t xml:space="preserve"> </w:t>
      </w:r>
      <w:r w:rsidRPr="00FB74E4">
        <w:rPr>
          <w:rFonts w:hint="cs"/>
          <w:sz w:val="26"/>
          <w:szCs w:val="26"/>
          <w:rtl/>
        </w:rPr>
        <w:t xml:space="preserve">تشمل </w:t>
      </w:r>
      <w:r w:rsidRPr="00FB74E4">
        <w:rPr>
          <w:sz w:val="26"/>
          <w:szCs w:val="26"/>
          <w:rtl/>
        </w:rPr>
        <w:t>إنتاج شريطين</w:t>
      </w:r>
      <w:r w:rsidRPr="00FB74E4">
        <w:rPr>
          <w:rFonts w:hint="cs"/>
          <w:sz w:val="26"/>
          <w:szCs w:val="26"/>
          <w:rtl/>
        </w:rPr>
        <w:t xml:space="preserve"> مصورين</w:t>
      </w:r>
      <w:r w:rsidRPr="00FB74E4">
        <w:rPr>
          <w:sz w:val="26"/>
          <w:szCs w:val="26"/>
          <w:rtl/>
        </w:rPr>
        <w:t xml:space="preserve"> للتوعية</w:t>
      </w:r>
      <w:r w:rsidR="00DA3381" w:rsidRPr="00FB74E4">
        <w:rPr>
          <w:sz w:val="26"/>
          <w:szCs w:val="26"/>
          <w:rtl/>
        </w:rPr>
        <w:t xml:space="preserve">؛ </w:t>
      </w:r>
      <w:r w:rsidRPr="00FB74E4">
        <w:rPr>
          <w:rFonts w:hint="cs"/>
          <w:sz w:val="26"/>
          <w:szCs w:val="26"/>
          <w:rtl/>
        </w:rPr>
        <w:t xml:space="preserve">و </w:t>
      </w:r>
      <w:r w:rsidR="00DA3381" w:rsidRPr="00FB74E4">
        <w:rPr>
          <w:sz w:val="26"/>
          <w:szCs w:val="26"/>
          <w:rtl/>
        </w:rPr>
        <w:t>10</w:t>
      </w:r>
      <w:r w:rsidRPr="00FB74E4">
        <w:rPr>
          <w:rFonts w:hint="cs"/>
          <w:sz w:val="26"/>
          <w:szCs w:val="26"/>
          <w:rtl/>
        </w:rPr>
        <w:t>,</w:t>
      </w:r>
      <w:r w:rsidR="00DA3381" w:rsidRPr="00FB74E4">
        <w:rPr>
          <w:sz w:val="26"/>
          <w:szCs w:val="26"/>
          <w:rtl/>
        </w:rPr>
        <w:t xml:space="preserve">000 </w:t>
      </w:r>
      <w:r w:rsidRPr="00FB74E4">
        <w:rPr>
          <w:rFonts w:hint="cs"/>
          <w:sz w:val="26"/>
          <w:szCs w:val="26"/>
          <w:rtl/>
        </w:rPr>
        <w:t>كتيبا و</w:t>
      </w:r>
      <w:r w:rsidR="00DA3381" w:rsidRPr="00FB74E4">
        <w:rPr>
          <w:sz w:val="26"/>
          <w:szCs w:val="26"/>
          <w:rtl/>
        </w:rPr>
        <w:t>منشور</w:t>
      </w:r>
      <w:r w:rsidRPr="00FB74E4">
        <w:rPr>
          <w:rFonts w:hint="cs"/>
          <w:sz w:val="26"/>
          <w:szCs w:val="26"/>
          <w:rtl/>
        </w:rPr>
        <w:t>ا</w:t>
      </w:r>
      <w:r w:rsidR="00DA3381" w:rsidRPr="00FB74E4">
        <w:rPr>
          <w:sz w:val="26"/>
          <w:szCs w:val="26"/>
          <w:rtl/>
        </w:rPr>
        <w:t xml:space="preserve"> وصحيفة وقائع وملصق</w:t>
      </w:r>
      <w:r w:rsidRPr="00FB74E4">
        <w:rPr>
          <w:rFonts w:hint="cs"/>
          <w:sz w:val="26"/>
          <w:szCs w:val="26"/>
          <w:rtl/>
        </w:rPr>
        <w:t>ا</w:t>
      </w:r>
      <w:r w:rsidR="00DA3381" w:rsidRPr="00FB74E4">
        <w:rPr>
          <w:sz w:val="26"/>
          <w:szCs w:val="26"/>
          <w:rtl/>
        </w:rPr>
        <w:t>؛</w:t>
      </w:r>
      <w:r w:rsidRPr="00FB74E4">
        <w:rPr>
          <w:rFonts w:hint="cs"/>
          <w:sz w:val="26"/>
          <w:szCs w:val="26"/>
          <w:rtl/>
        </w:rPr>
        <w:t xml:space="preserve"> و</w:t>
      </w:r>
      <w:r w:rsidR="00DA3381" w:rsidRPr="00FB74E4">
        <w:rPr>
          <w:sz w:val="26"/>
          <w:szCs w:val="26"/>
          <w:rtl/>
        </w:rPr>
        <w:t xml:space="preserve"> 4</w:t>
      </w:r>
      <w:r w:rsidRPr="00FB74E4">
        <w:rPr>
          <w:rFonts w:hint="cs"/>
          <w:sz w:val="26"/>
          <w:szCs w:val="26"/>
          <w:rtl/>
        </w:rPr>
        <w:t>,</w:t>
      </w:r>
      <w:r w:rsidRPr="00FB74E4">
        <w:rPr>
          <w:sz w:val="26"/>
          <w:szCs w:val="26"/>
          <w:rtl/>
        </w:rPr>
        <w:t>500 كتيب تدريب على تكييف الهواء</w:t>
      </w:r>
      <w:r w:rsidR="00DA3381" w:rsidRPr="00FB74E4">
        <w:rPr>
          <w:sz w:val="26"/>
          <w:szCs w:val="26"/>
          <w:rtl/>
        </w:rPr>
        <w:t xml:space="preserve">؛ </w:t>
      </w:r>
      <w:r w:rsidRPr="00FB74E4">
        <w:rPr>
          <w:rFonts w:hint="cs"/>
          <w:sz w:val="26"/>
          <w:szCs w:val="26"/>
          <w:rtl/>
        </w:rPr>
        <w:t xml:space="preserve">و </w:t>
      </w:r>
      <w:r w:rsidRPr="00FB74E4">
        <w:rPr>
          <w:sz w:val="26"/>
          <w:szCs w:val="26"/>
          <w:rtl/>
        </w:rPr>
        <w:t>500 دليل تدريب جمركي</w:t>
      </w:r>
      <w:r w:rsidR="00DA3381" w:rsidRPr="00FB74E4">
        <w:rPr>
          <w:sz w:val="26"/>
          <w:szCs w:val="26"/>
          <w:rtl/>
        </w:rPr>
        <w:t xml:space="preserve">؛ </w:t>
      </w:r>
      <w:r w:rsidRPr="00FB74E4">
        <w:rPr>
          <w:rFonts w:hint="cs"/>
          <w:sz w:val="26"/>
          <w:szCs w:val="26"/>
          <w:rtl/>
        </w:rPr>
        <w:t xml:space="preserve">و </w:t>
      </w:r>
      <w:r w:rsidR="00DA3381" w:rsidRPr="00FB74E4">
        <w:rPr>
          <w:sz w:val="26"/>
          <w:szCs w:val="26"/>
          <w:rtl/>
        </w:rPr>
        <w:t>5</w:t>
      </w:r>
      <w:r w:rsidRPr="00FB74E4">
        <w:rPr>
          <w:rFonts w:hint="cs"/>
          <w:sz w:val="26"/>
          <w:szCs w:val="26"/>
          <w:rtl/>
        </w:rPr>
        <w:t>,</w:t>
      </w:r>
      <w:r w:rsidRPr="00FB74E4">
        <w:rPr>
          <w:sz w:val="26"/>
          <w:szCs w:val="26"/>
          <w:rtl/>
        </w:rPr>
        <w:t xml:space="preserve">000 مجلد </w:t>
      </w:r>
      <w:r w:rsidRPr="00FB74E4">
        <w:rPr>
          <w:rFonts w:hint="cs"/>
          <w:sz w:val="26"/>
          <w:szCs w:val="26"/>
          <w:rtl/>
        </w:rPr>
        <w:t>للحلقة الدراسية</w:t>
      </w:r>
      <w:r w:rsidRPr="00FB74E4">
        <w:rPr>
          <w:sz w:val="26"/>
          <w:szCs w:val="26"/>
          <w:rtl/>
        </w:rPr>
        <w:t xml:space="preserve">؛ وتوزيع </w:t>
      </w:r>
      <w:r w:rsidR="00DA3381" w:rsidRPr="00FB74E4">
        <w:rPr>
          <w:sz w:val="26"/>
          <w:szCs w:val="26"/>
          <w:rtl/>
        </w:rPr>
        <w:t xml:space="preserve">مواد </w:t>
      </w:r>
      <w:r w:rsidRPr="00FB74E4">
        <w:rPr>
          <w:rFonts w:hint="cs"/>
          <w:sz w:val="26"/>
          <w:szCs w:val="26"/>
          <w:rtl/>
        </w:rPr>
        <w:t xml:space="preserve">تشمل </w:t>
      </w:r>
      <w:r w:rsidR="00DA3381" w:rsidRPr="00FB74E4">
        <w:rPr>
          <w:sz w:val="26"/>
          <w:szCs w:val="26"/>
          <w:rtl/>
        </w:rPr>
        <w:t>150 كتيب جمركي؛</w:t>
      </w:r>
      <w:r w:rsidRPr="00FB74E4">
        <w:rPr>
          <w:rFonts w:hint="cs"/>
          <w:sz w:val="26"/>
          <w:szCs w:val="26"/>
          <w:rtl/>
        </w:rPr>
        <w:t xml:space="preserve"> و </w:t>
      </w:r>
      <w:r w:rsidR="00DA3381" w:rsidRPr="00FB74E4">
        <w:rPr>
          <w:sz w:val="26"/>
          <w:szCs w:val="26"/>
          <w:rtl/>
        </w:rPr>
        <w:t xml:space="preserve"> 1</w:t>
      </w:r>
      <w:r w:rsidRPr="00FB74E4">
        <w:rPr>
          <w:rFonts w:hint="cs"/>
          <w:sz w:val="26"/>
          <w:szCs w:val="26"/>
          <w:rtl/>
        </w:rPr>
        <w:t>,</w:t>
      </w:r>
      <w:r w:rsidR="00DA3381" w:rsidRPr="00FB74E4">
        <w:rPr>
          <w:sz w:val="26"/>
          <w:szCs w:val="26"/>
          <w:rtl/>
        </w:rPr>
        <w:t>500 كتيب تدريب على تكييف الهواء وحوالي 2</w:t>
      </w:r>
      <w:r w:rsidRPr="00FB74E4">
        <w:rPr>
          <w:rFonts w:hint="cs"/>
          <w:sz w:val="26"/>
          <w:szCs w:val="26"/>
          <w:rtl/>
        </w:rPr>
        <w:t>,</w:t>
      </w:r>
      <w:r w:rsidR="00DA3381" w:rsidRPr="00FB74E4">
        <w:rPr>
          <w:sz w:val="26"/>
          <w:szCs w:val="26"/>
          <w:rtl/>
        </w:rPr>
        <w:t>000 من مواد التوعية الأخرى (برنامج الأمم المتحدة للبيئة) (21</w:t>
      </w:r>
      <w:r w:rsidR="00385B9F" w:rsidRPr="00FB74E4">
        <w:rPr>
          <w:rFonts w:hint="cs"/>
          <w:sz w:val="26"/>
          <w:szCs w:val="26"/>
          <w:rtl/>
        </w:rPr>
        <w:t>,</w:t>
      </w:r>
      <w:r w:rsidR="00DA3381" w:rsidRPr="00FB74E4">
        <w:rPr>
          <w:sz w:val="26"/>
          <w:szCs w:val="26"/>
          <w:rtl/>
        </w:rPr>
        <w:t>000 د</w:t>
      </w:r>
      <w:r w:rsidR="00385B9F" w:rsidRPr="00FB74E4">
        <w:rPr>
          <w:sz w:val="26"/>
          <w:szCs w:val="26"/>
          <w:rtl/>
        </w:rPr>
        <w:t>ولار أمريكي من الشريحة السابقة)؛</w:t>
      </w:r>
    </w:p>
    <w:p w14:paraId="7C7F3B2E" w14:textId="77777777" w:rsidR="00385B9F" w:rsidRPr="00FB74E4" w:rsidRDefault="00385B9F" w:rsidP="00385B9F">
      <w:pPr>
        <w:bidi/>
        <w:rPr>
          <w:sz w:val="26"/>
          <w:szCs w:val="26"/>
          <w:lang w:bidi="ar-SA"/>
        </w:rPr>
      </w:pPr>
    </w:p>
    <w:p w14:paraId="380E3F9C" w14:textId="77777777" w:rsidR="00DA3381" w:rsidRPr="00FB74E4" w:rsidRDefault="00DA3381" w:rsidP="00FC1019">
      <w:pPr>
        <w:pStyle w:val="ListParagraph"/>
        <w:numPr>
          <w:ilvl w:val="1"/>
          <w:numId w:val="26"/>
        </w:numPr>
        <w:bidi/>
        <w:ind w:left="1350" w:hanging="630"/>
        <w:rPr>
          <w:sz w:val="26"/>
          <w:szCs w:val="26"/>
          <w:rtl/>
        </w:rPr>
      </w:pPr>
      <w:r w:rsidRPr="00FB74E4">
        <w:rPr>
          <w:sz w:val="26"/>
          <w:szCs w:val="26"/>
          <w:rtl/>
        </w:rPr>
        <w:t xml:space="preserve">رصد تنفيذ المشروع: </w:t>
      </w:r>
      <w:r w:rsidR="00FC1019" w:rsidRPr="00FB74E4">
        <w:rPr>
          <w:rFonts w:hint="cs"/>
          <w:sz w:val="26"/>
          <w:szCs w:val="26"/>
          <w:rtl/>
        </w:rPr>
        <w:t>ستعقد</w:t>
      </w:r>
      <w:r w:rsidRPr="00FB74E4">
        <w:rPr>
          <w:sz w:val="26"/>
          <w:szCs w:val="26"/>
          <w:rtl/>
        </w:rPr>
        <w:t xml:space="preserve"> وحدة</w:t>
      </w:r>
      <w:r w:rsidR="00FC1019" w:rsidRPr="00FB74E4">
        <w:rPr>
          <w:rFonts w:hint="cs"/>
          <w:sz w:val="26"/>
          <w:szCs w:val="26"/>
          <w:rtl/>
        </w:rPr>
        <w:t xml:space="preserve"> </w:t>
      </w:r>
      <w:r w:rsidRPr="00FB74E4">
        <w:rPr>
          <w:sz w:val="26"/>
          <w:szCs w:val="26"/>
          <w:rtl/>
        </w:rPr>
        <w:t xml:space="preserve">إدارة </w:t>
      </w:r>
      <w:r w:rsidR="00FC1019" w:rsidRPr="00FB74E4">
        <w:rPr>
          <w:rFonts w:hint="cs"/>
          <w:sz w:val="26"/>
          <w:szCs w:val="26"/>
          <w:rtl/>
        </w:rPr>
        <w:t xml:space="preserve">ورصد </w:t>
      </w:r>
      <w:r w:rsidRPr="00FB74E4">
        <w:rPr>
          <w:sz w:val="26"/>
          <w:szCs w:val="26"/>
          <w:rtl/>
        </w:rPr>
        <w:t xml:space="preserve">المشروع اجتماعين سنويين للجنة </w:t>
      </w:r>
      <w:r w:rsidR="00FC1019" w:rsidRPr="00FB74E4">
        <w:rPr>
          <w:sz w:val="26"/>
          <w:szCs w:val="26"/>
          <w:rtl/>
        </w:rPr>
        <w:t>التوجيهية للمشروع</w:t>
      </w:r>
      <w:r w:rsidRPr="00FB74E4">
        <w:rPr>
          <w:sz w:val="26"/>
          <w:szCs w:val="26"/>
          <w:rtl/>
        </w:rPr>
        <w:t xml:space="preserve">؛ </w:t>
      </w:r>
      <w:r w:rsidR="00FC1019" w:rsidRPr="00FB74E4">
        <w:rPr>
          <w:rFonts w:hint="cs"/>
          <w:sz w:val="26"/>
          <w:szCs w:val="26"/>
          <w:rtl/>
        </w:rPr>
        <w:t>وتواصل</w:t>
      </w:r>
      <w:r w:rsidRPr="00FB74E4">
        <w:rPr>
          <w:sz w:val="26"/>
          <w:szCs w:val="26"/>
          <w:rtl/>
        </w:rPr>
        <w:t xml:space="preserve"> إشراك خبير في </w:t>
      </w:r>
      <w:r w:rsidR="00FC1019" w:rsidRPr="00FB74E4">
        <w:rPr>
          <w:sz w:val="26"/>
          <w:szCs w:val="26"/>
          <w:rtl/>
        </w:rPr>
        <w:t>تصميم المنتجات للتحقق من صحة مشر</w:t>
      </w:r>
      <w:r w:rsidR="00FC1019" w:rsidRPr="00FB74E4">
        <w:rPr>
          <w:rFonts w:hint="cs"/>
          <w:sz w:val="26"/>
          <w:szCs w:val="26"/>
          <w:rtl/>
        </w:rPr>
        <w:t>و</w:t>
      </w:r>
      <w:r w:rsidRPr="00FB74E4">
        <w:rPr>
          <w:sz w:val="26"/>
          <w:szCs w:val="26"/>
          <w:rtl/>
        </w:rPr>
        <w:t>ع</w:t>
      </w:r>
      <w:r w:rsidR="00FC1019" w:rsidRPr="00FB74E4">
        <w:rPr>
          <w:rFonts w:hint="cs"/>
          <w:sz w:val="26"/>
          <w:szCs w:val="26"/>
          <w:rtl/>
        </w:rPr>
        <w:t>ات</w:t>
      </w:r>
      <w:r w:rsidRPr="00FB74E4">
        <w:rPr>
          <w:sz w:val="26"/>
          <w:szCs w:val="26"/>
          <w:rtl/>
        </w:rPr>
        <w:t xml:space="preserve"> تحويل الخط ورصد المشروع </w:t>
      </w:r>
      <w:r w:rsidR="00FC1019" w:rsidRPr="00FB74E4">
        <w:rPr>
          <w:rFonts w:hint="cs"/>
          <w:sz w:val="26"/>
          <w:szCs w:val="26"/>
          <w:rtl/>
        </w:rPr>
        <w:t>باستمرار</w:t>
      </w:r>
      <w:r w:rsidRPr="00FB74E4">
        <w:rPr>
          <w:sz w:val="26"/>
          <w:szCs w:val="26"/>
          <w:rtl/>
        </w:rPr>
        <w:t xml:space="preserve"> والإبلاغ عنه (برنامج الأمم المتحدة الإنمائي) (174</w:t>
      </w:r>
      <w:r w:rsidR="00FC1019" w:rsidRPr="00FB74E4">
        <w:rPr>
          <w:rFonts w:hint="cs"/>
          <w:sz w:val="26"/>
          <w:szCs w:val="26"/>
          <w:rtl/>
        </w:rPr>
        <w:t>,</w:t>
      </w:r>
      <w:r w:rsidR="00FC1019" w:rsidRPr="00FB74E4">
        <w:rPr>
          <w:sz w:val="26"/>
          <w:szCs w:val="26"/>
          <w:rtl/>
        </w:rPr>
        <w:t>539 دولارًا أمريكيًا</w:t>
      </w:r>
      <w:r w:rsidRPr="00FB74E4">
        <w:rPr>
          <w:sz w:val="26"/>
          <w:szCs w:val="26"/>
          <w:rtl/>
        </w:rPr>
        <w:t>، بالإضافة إلى 112</w:t>
      </w:r>
      <w:r w:rsidR="00FC1019" w:rsidRPr="00FB74E4">
        <w:rPr>
          <w:rFonts w:hint="cs"/>
          <w:sz w:val="26"/>
          <w:szCs w:val="26"/>
          <w:rtl/>
        </w:rPr>
        <w:t>,</w:t>
      </w:r>
      <w:r w:rsidR="00FC1019" w:rsidRPr="00FB74E4">
        <w:rPr>
          <w:sz w:val="26"/>
          <w:szCs w:val="26"/>
          <w:rtl/>
        </w:rPr>
        <w:t>410 دولارا أمريكي</w:t>
      </w:r>
      <w:r w:rsidR="00FC1019" w:rsidRPr="00FB74E4">
        <w:rPr>
          <w:rFonts w:hint="cs"/>
          <w:sz w:val="26"/>
          <w:szCs w:val="26"/>
          <w:rtl/>
        </w:rPr>
        <w:t>ا</w:t>
      </w:r>
      <w:r w:rsidRPr="00FB74E4">
        <w:rPr>
          <w:sz w:val="26"/>
          <w:szCs w:val="26"/>
          <w:rtl/>
        </w:rPr>
        <w:t xml:space="preserve"> من الشريحة السابقة).</w:t>
      </w:r>
    </w:p>
    <w:p w14:paraId="15AB0CBB" w14:textId="77777777" w:rsidR="00DA3381" w:rsidRPr="00FB74E4" w:rsidRDefault="00DA3381" w:rsidP="00DA3381">
      <w:pPr>
        <w:bidi/>
        <w:rPr>
          <w:sz w:val="26"/>
          <w:szCs w:val="26"/>
          <w:rtl/>
        </w:rPr>
      </w:pPr>
    </w:p>
    <w:p w14:paraId="5E14193B" w14:textId="77777777" w:rsidR="00E41A62" w:rsidRPr="00FB74E4" w:rsidRDefault="00E41A62" w:rsidP="00FC1019">
      <w:pPr>
        <w:bidi/>
        <w:jc w:val="center"/>
        <w:rPr>
          <w:b/>
          <w:bCs/>
          <w:sz w:val="26"/>
          <w:szCs w:val="26"/>
          <w:rtl/>
        </w:rPr>
      </w:pPr>
    </w:p>
    <w:p w14:paraId="4418C839" w14:textId="77777777" w:rsidR="00DA3381" w:rsidRPr="00FB74E4" w:rsidRDefault="00DA3381" w:rsidP="00E41A62">
      <w:pPr>
        <w:bidi/>
        <w:jc w:val="center"/>
        <w:rPr>
          <w:b/>
          <w:bCs/>
          <w:sz w:val="26"/>
          <w:szCs w:val="26"/>
        </w:rPr>
      </w:pPr>
      <w:r w:rsidRPr="00FB74E4">
        <w:rPr>
          <w:b/>
          <w:bCs/>
          <w:sz w:val="26"/>
          <w:szCs w:val="26"/>
          <w:rtl/>
        </w:rPr>
        <w:t>تعليقات وتوصيات الأمانة</w:t>
      </w:r>
    </w:p>
    <w:p w14:paraId="05C5F9BE" w14:textId="77777777" w:rsidR="00DA3381" w:rsidRPr="00FB74E4" w:rsidRDefault="00DA3381" w:rsidP="00DA3381">
      <w:pPr>
        <w:bidi/>
        <w:rPr>
          <w:sz w:val="26"/>
          <w:szCs w:val="26"/>
        </w:rPr>
      </w:pPr>
    </w:p>
    <w:p w14:paraId="170AA8FF" w14:textId="77777777" w:rsidR="00DA3381" w:rsidRPr="00FB74E4" w:rsidRDefault="00FC1019" w:rsidP="00DA3381">
      <w:pPr>
        <w:bidi/>
        <w:rPr>
          <w:b/>
          <w:bCs/>
          <w:sz w:val="26"/>
          <w:szCs w:val="26"/>
        </w:rPr>
      </w:pPr>
      <w:r w:rsidRPr="00FB74E4">
        <w:rPr>
          <w:rFonts w:hint="cs"/>
          <w:b/>
          <w:bCs/>
          <w:sz w:val="26"/>
          <w:szCs w:val="26"/>
          <w:rtl/>
        </w:rPr>
        <w:t>ال</w:t>
      </w:r>
      <w:r w:rsidR="00DA3381" w:rsidRPr="00FB74E4">
        <w:rPr>
          <w:b/>
          <w:bCs/>
          <w:sz w:val="26"/>
          <w:szCs w:val="26"/>
          <w:rtl/>
        </w:rPr>
        <w:t>تعليقات</w:t>
      </w:r>
    </w:p>
    <w:p w14:paraId="0F01F03E" w14:textId="77777777" w:rsidR="00DA3381" w:rsidRPr="00FB74E4" w:rsidRDefault="00DA3381" w:rsidP="00DA3381">
      <w:pPr>
        <w:bidi/>
        <w:rPr>
          <w:sz w:val="26"/>
          <w:szCs w:val="26"/>
        </w:rPr>
      </w:pPr>
    </w:p>
    <w:p w14:paraId="586A3770" w14:textId="77777777" w:rsidR="00DA3381" w:rsidRPr="00FB74E4" w:rsidRDefault="00DA3381" w:rsidP="00DA3381">
      <w:pPr>
        <w:bidi/>
        <w:rPr>
          <w:sz w:val="26"/>
          <w:szCs w:val="26"/>
          <w:u w:val="single"/>
        </w:rPr>
      </w:pPr>
      <w:r w:rsidRPr="00FB74E4">
        <w:rPr>
          <w:sz w:val="26"/>
          <w:szCs w:val="26"/>
          <w:u w:val="single"/>
          <w:rtl/>
        </w:rPr>
        <w:t>الإطار القانوني</w:t>
      </w:r>
    </w:p>
    <w:p w14:paraId="7DDDB760" w14:textId="77777777" w:rsidR="00DA3381" w:rsidRPr="00FB74E4" w:rsidRDefault="00DA3381" w:rsidP="00DA3381">
      <w:pPr>
        <w:bidi/>
        <w:rPr>
          <w:sz w:val="26"/>
          <w:szCs w:val="26"/>
        </w:rPr>
      </w:pPr>
    </w:p>
    <w:p w14:paraId="3DD0C919" w14:textId="77777777" w:rsidR="00DA3381" w:rsidRPr="00FB74E4" w:rsidRDefault="00DA3381" w:rsidP="00E41A62">
      <w:pPr>
        <w:pStyle w:val="ListParagraph"/>
        <w:numPr>
          <w:ilvl w:val="0"/>
          <w:numId w:val="26"/>
        </w:numPr>
        <w:bidi/>
        <w:ind w:left="0" w:firstLine="0"/>
        <w:rPr>
          <w:sz w:val="26"/>
          <w:szCs w:val="26"/>
        </w:rPr>
      </w:pPr>
      <w:r w:rsidRPr="00FB74E4">
        <w:rPr>
          <w:sz w:val="26"/>
          <w:szCs w:val="26"/>
          <w:rtl/>
        </w:rPr>
        <w:t xml:space="preserve">أصدرت حكومة بنغلاديش بالفعل حصص استيراد </w:t>
      </w:r>
      <w:r w:rsidR="00E41A62" w:rsidRPr="00FB74E4">
        <w:rPr>
          <w:rFonts w:hint="cs"/>
          <w:sz w:val="26"/>
          <w:szCs w:val="26"/>
          <w:rtl/>
        </w:rPr>
        <w:t xml:space="preserve">المواد الهيدروكلوروفلوروكربونية </w:t>
      </w:r>
      <w:r w:rsidRPr="00FB74E4">
        <w:rPr>
          <w:sz w:val="26"/>
          <w:szCs w:val="26"/>
          <w:rtl/>
        </w:rPr>
        <w:t>لعام 2022 عند 47.22 طن</w:t>
      </w:r>
      <w:r w:rsidR="00E41A62" w:rsidRPr="00FB74E4">
        <w:rPr>
          <w:rFonts w:hint="cs"/>
          <w:sz w:val="26"/>
          <w:szCs w:val="26"/>
          <w:rtl/>
        </w:rPr>
        <w:t xml:space="preserve"> من قدرات استنفاذ الأوزون</w:t>
      </w:r>
      <w:r w:rsidRPr="00FB74E4">
        <w:rPr>
          <w:sz w:val="26"/>
          <w:szCs w:val="26"/>
          <w:rtl/>
        </w:rPr>
        <w:t xml:space="preserve"> </w:t>
      </w:r>
      <w:r w:rsidR="00E41A62" w:rsidRPr="00FB74E4">
        <w:rPr>
          <w:rFonts w:hint="cs"/>
          <w:sz w:val="26"/>
          <w:szCs w:val="26"/>
          <w:rtl/>
        </w:rPr>
        <w:t>(</w:t>
      </w:r>
      <w:r w:rsidRPr="00FB74E4">
        <w:rPr>
          <w:sz w:val="26"/>
          <w:szCs w:val="26"/>
        </w:rPr>
        <w:t>858</w:t>
      </w:r>
      <w:r w:rsidR="00E41A62" w:rsidRPr="00FB74E4">
        <w:rPr>
          <w:sz w:val="26"/>
          <w:szCs w:val="26"/>
          <w:rtl/>
        </w:rPr>
        <w:t xml:space="preserve"> طن متري</w:t>
      </w:r>
      <w:r w:rsidRPr="00FB74E4">
        <w:rPr>
          <w:sz w:val="26"/>
          <w:szCs w:val="26"/>
          <w:rtl/>
        </w:rPr>
        <w:t xml:space="preserve">) </w:t>
      </w:r>
      <w:r w:rsidR="00E41A62" w:rsidRPr="00FB74E4">
        <w:rPr>
          <w:rFonts w:hint="cs"/>
          <w:sz w:val="26"/>
          <w:szCs w:val="26"/>
          <w:rtl/>
        </w:rPr>
        <w:t>وهي</w:t>
      </w:r>
      <w:r w:rsidR="00E41A62" w:rsidRPr="00FB74E4">
        <w:rPr>
          <w:sz w:val="26"/>
          <w:szCs w:val="26"/>
          <w:rtl/>
        </w:rPr>
        <w:t xml:space="preserve"> </w:t>
      </w:r>
      <w:r w:rsidR="00E41A62" w:rsidRPr="00FB74E4">
        <w:rPr>
          <w:rFonts w:hint="cs"/>
          <w:sz w:val="26"/>
          <w:szCs w:val="26"/>
          <w:rtl/>
        </w:rPr>
        <w:t xml:space="preserve">تتوافق </w:t>
      </w:r>
      <w:r w:rsidRPr="00FB74E4">
        <w:rPr>
          <w:sz w:val="26"/>
          <w:szCs w:val="26"/>
          <w:rtl/>
        </w:rPr>
        <w:t xml:space="preserve">مع الهدف </w:t>
      </w:r>
      <w:r w:rsidR="00E41A62" w:rsidRPr="00FB74E4">
        <w:rPr>
          <w:rFonts w:hint="cs"/>
          <w:sz w:val="26"/>
          <w:szCs w:val="26"/>
          <w:rtl/>
        </w:rPr>
        <w:t>المحدد</w:t>
      </w:r>
      <w:r w:rsidRPr="00FB74E4">
        <w:rPr>
          <w:sz w:val="26"/>
          <w:szCs w:val="26"/>
          <w:rtl/>
        </w:rPr>
        <w:t xml:space="preserve"> في اتفاقها مع اللجنة التنفيذية والهدف المسموح به بموجب بروتوكول مونتريال.</w:t>
      </w:r>
    </w:p>
    <w:p w14:paraId="0DBF9B3A" w14:textId="77777777" w:rsidR="00E41A62" w:rsidRPr="00FB74E4" w:rsidRDefault="00E41A62" w:rsidP="00E41A62">
      <w:pPr>
        <w:pStyle w:val="ListParagraph"/>
        <w:bidi/>
        <w:ind w:left="0"/>
        <w:rPr>
          <w:sz w:val="26"/>
          <w:szCs w:val="26"/>
        </w:rPr>
      </w:pPr>
    </w:p>
    <w:p w14:paraId="0AB2BD11" w14:textId="77777777" w:rsidR="00DA3381" w:rsidRPr="00FB74E4" w:rsidRDefault="000B2D05" w:rsidP="00110BCF">
      <w:pPr>
        <w:pStyle w:val="ListParagraph"/>
        <w:numPr>
          <w:ilvl w:val="0"/>
          <w:numId w:val="26"/>
        </w:numPr>
        <w:bidi/>
        <w:ind w:left="0" w:firstLine="0"/>
        <w:rPr>
          <w:sz w:val="26"/>
          <w:szCs w:val="26"/>
        </w:rPr>
      </w:pPr>
      <w:r w:rsidRPr="00FB74E4">
        <w:rPr>
          <w:rFonts w:hint="cs"/>
          <w:sz w:val="26"/>
          <w:szCs w:val="26"/>
          <w:rtl/>
        </w:rPr>
        <w:t>و</w:t>
      </w:r>
      <w:r w:rsidR="00DA3381" w:rsidRPr="00FB74E4">
        <w:rPr>
          <w:sz w:val="26"/>
          <w:szCs w:val="26"/>
          <w:rtl/>
        </w:rPr>
        <w:t xml:space="preserve">عندما سُئل برنامج الأمم المتحدة الإنمائي عن التزام الحكومة بحظر تصنيع مكيفات الهواء القائمة على </w:t>
      </w:r>
      <w:r w:rsidRPr="00FB74E4">
        <w:rPr>
          <w:rFonts w:hint="cs"/>
          <w:sz w:val="26"/>
          <w:szCs w:val="26"/>
          <w:rtl/>
        </w:rPr>
        <w:t xml:space="preserve">الهيدروكلوروفلوروكربون- </w:t>
      </w:r>
      <w:r w:rsidR="00DA3381" w:rsidRPr="00FB74E4">
        <w:rPr>
          <w:sz w:val="26"/>
          <w:szCs w:val="26"/>
          <w:rtl/>
        </w:rPr>
        <w:t xml:space="preserve">22 (قدرة تبريد تصل إلى 1.5 طن متري) اعتبارًا من 1 </w:t>
      </w:r>
      <w:r w:rsidRPr="00FB74E4">
        <w:rPr>
          <w:sz w:val="26"/>
          <w:szCs w:val="26"/>
          <w:rtl/>
        </w:rPr>
        <w:t>يناير</w:t>
      </w:r>
      <w:r w:rsidRPr="00FB74E4">
        <w:rPr>
          <w:rFonts w:hint="cs"/>
          <w:sz w:val="26"/>
          <w:szCs w:val="26"/>
          <w:rtl/>
        </w:rPr>
        <w:t>/ كانون الثاني</w:t>
      </w:r>
      <w:r w:rsidRPr="00FB74E4">
        <w:rPr>
          <w:sz w:val="26"/>
          <w:szCs w:val="26"/>
          <w:rtl/>
        </w:rPr>
        <w:t xml:space="preserve"> 2024</w:t>
      </w:r>
      <w:r w:rsidR="00DA3381" w:rsidRPr="00FB74E4">
        <w:rPr>
          <w:sz w:val="26"/>
          <w:szCs w:val="26"/>
          <w:rtl/>
        </w:rPr>
        <w:t xml:space="preserve">، أبلغ برنامج الأمم المتحدة الإنمائي الأمانة بأن حكومة بنغلاديش </w:t>
      </w:r>
      <w:r w:rsidRPr="00FB74E4">
        <w:rPr>
          <w:sz w:val="26"/>
          <w:szCs w:val="26"/>
          <w:rtl/>
        </w:rPr>
        <w:t>تؤكد عزمها على سن الحظر وإنفاذه؛ ومع ذلك</w:t>
      </w:r>
      <w:r w:rsidR="00DA3381" w:rsidRPr="00FB74E4">
        <w:rPr>
          <w:sz w:val="26"/>
          <w:szCs w:val="26"/>
          <w:rtl/>
        </w:rPr>
        <w:t>، فهي تدرك الآثار المترتبة على</w:t>
      </w:r>
      <w:r w:rsidRPr="00FB74E4">
        <w:rPr>
          <w:rFonts w:hint="cs"/>
          <w:sz w:val="26"/>
          <w:szCs w:val="26"/>
          <w:rtl/>
        </w:rPr>
        <w:t xml:space="preserve"> كوفيد-19</w:t>
      </w:r>
      <w:r w:rsidR="00DA3381" w:rsidRPr="00FB74E4">
        <w:rPr>
          <w:sz w:val="26"/>
          <w:szCs w:val="26"/>
          <w:rtl/>
        </w:rPr>
        <w:t xml:space="preserve"> على الاقتصاد. </w:t>
      </w:r>
      <w:r w:rsidRPr="00FB74E4">
        <w:rPr>
          <w:rFonts w:hint="cs"/>
          <w:sz w:val="26"/>
          <w:szCs w:val="26"/>
          <w:rtl/>
        </w:rPr>
        <w:t>و</w:t>
      </w:r>
      <w:r w:rsidR="00DA3381" w:rsidRPr="00FB74E4">
        <w:rPr>
          <w:sz w:val="26"/>
          <w:szCs w:val="26"/>
          <w:rtl/>
        </w:rPr>
        <w:t>تقترح الحكومة الآن بدء الحظر في 31 ديسمبر</w:t>
      </w:r>
      <w:r w:rsidRPr="00FB74E4">
        <w:rPr>
          <w:rFonts w:hint="cs"/>
          <w:sz w:val="26"/>
          <w:szCs w:val="26"/>
          <w:rtl/>
        </w:rPr>
        <w:t>/ كانون الأول</w:t>
      </w:r>
      <w:r w:rsidR="00DA3381" w:rsidRPr="00FB74E4">
        <w:rPr>
          <w:sz w:val="26"/>
          <w:szCs w:val="26"/>
          <w:rtl/>
        </w:rPr>
        <w:t xml:space="preserve"> 2024 بدلاً من ذلك. وأضاف برنامج الأمم المتحدة الإنمائي أن مشروع الحظر قيد التطوير وهو قيد المناقشة حاليًا مع أصحاب المصلحة المعنيين. وتخطط بنغلاديش لتعديل قواعد</w:t>
      </w:r>
      <w:r w:rsidRPr="00FB74E4">
        <w:rPr>
          <w:rFonts w:hint="cs"/>
          <w:sz w:val="26"/>
          <w:szCs w:val="26"/>
          <w:rtl/>
        </w:rPr>
        <w:t>ها</w:t>
      </w:r>
      <w:r w:rsidR="00DA3381" w:rsidRPr="00FB74E4">
        <w:rPr>
          <w:sz w:val="26"/>
          <w:szCs w:val="26"/>
          <w:rtl/>
        </w:rPr>
        <w:t xml:space="preserve"> </w:t>
      </w:r>
      <w:r w:rsidRPr="00FB74E4">
        <w:rPr>
          <w:rFonts w:hint="cs"/>
          <w:sz w:val="26"/>
          <w:szCs w:val="26"/>
          <w:rtl/>
        </w:rPr>
        <w:t>ل</w:t>
      </w:r>
      <w:r w:rsidR="00DA3381" w:rsidRPr="00FB74E4">
        <w:rPr>
          <w:sz w:val="26"/>
          <w:szCs w:val="26"/>
          <w:rtl/>
        </w:rPr>
        <w:t xml:space="preserve">مراقبة المواد المستنفدة للأوزون لتحقيق هذا الالتزام. </w:t>
      </w:r>
      <w:r w:rsidRPr="00FB74E4">
        <w:rPr>
          <w:rFonts w:hint="cs"/>
          <w:sz w:val="26"/>
          <w:szCs w:val="26"/>
          <w:rtl/>
        </w:rPr>
        <w:t>و</w:t>
      </w:r>
      <w:r w:rsidR="00DA3381" w:rsidRPr="00FB74E4">
        <w:rPr>
          <w:sz w:val="26"/>
          <w:szCs w:val="26"/>
          <w:rtl/>
        </w:rPr>
        <w:t xml:space="preserve">يوجد بالفعل بند يحظر تصنيع مكيف الهواء القائم على </w:t>
      </w:r>
      <w:r w:rsidRPr="00FB74E4">
        <w:rPr>
          <w:rFonts w:hint="cs"/>
          <w:sz w:val="26"/>
          <w:szCs w:val="26"/>
          <w:rtl/>
        </w:rPr>
        <w:t xml:space="preserve">الهيدروكلوروفلوروكربون- </w:t>
      </w:r>
      <w:r w:rsidRPr="00FB74E4">
        <w:rPr>
          <w:sz w:val="26"/>
          <w:szCs w:val="26"/>
          <w:rtl/>
        </w:rPr>
        <w:t>22 ل</w:t>
      </w:r>
      <w:r w:rsidR="00DA3381" w:rsidRPr="00FB74E4">
        <w:rPr>
          <w:sz w:val="26"/>
          <w:szCs w:val="26"/>
          <w:rtl/>
        </w:rPr>
        <w:t xml:space="preserve">منشآت </w:t>
      </w:r>
      <w:r w:rsidRPr="00FB74E4">
        <w:rPr>
          <w:rFonts w:hint="cs"/>
          <w:sz w:val="26"/>
          <w:szCs w:val="26"/>
          <w:rtl/>
        </w:rPr>
        <w:t>تصنيع</w:t>
      </w:r>
      <w:r w:rsidR="00DA3381" w:rsidRPr="00FB74E4">
        <w:rPr>
          <w:sz w:val="26"/>
          <w:szCs w:val="26"/>
          <w:rtl/>
        </w:rPr>
        <w:t xml:space="preserve"> مكيفات الهواء </w:t>
      </w:r>
      <w:r w:rsidRPr="00FB74E4">
        <w:rPr>
          <w:rFonts w:hint="cs"/>
          <w:sz w:val="26"/>
          <w:szCs w:val="26"/>
          <w:rtl/>
        </w:rPr>
        <w:t xml:space="preserve">الست </w:t>
      </w:r>
      <w:r w:rsidR="00DA3381" w:rsidRPr="00FB74E4">
        <w:rPr>
          <w:sz w:val="26"/>
          <w:szCs w:val="26"/>
          <w:rtl/>
        </w:rPr>
        <w:t>الممولة في إطار خطة إدارة إزالة المواد الهيدروكلوروفلوروكربونية في مذكرة ال</w:t>
      </w:r>
      <w:r w:rsidR="00110BCF" w:rsidRPr="00FB74E4">
        <w:rPr>
          <w:sz w:val="26"/>
          <w:szCs w:val="26"/>
          <w:rtl/>
        </w:rPr>
        <w:t xml:space="preserve">اتفاق الموقعة مع حكومة بنغلاديش، </w:t>
      </w:r>
      <w:r w:rsidR="00DA3381" w:rsidRPr="00FB74E4">
        <w:rPr>
          <w:sz w:val="26"/>
          <w:szCs w:val="26"/>
          <w:rtl/>
        </w:rPr>
        <w:t xml:space="preserve">التي ستدخل حيز </w:t>
      </w:r>
      <w:r w:rsidR="00110BCF" w:rsidRPr="00FB74E4">
        <w:rPr>
          <w:rFonts w:hint="cs"/>
          <w:sz w:val="26"/>
          <w:szCs w:val="26"/>
          <w:rtl/>
        </w:rPr>
        <w:t>النفاذ</w:t>
      </w:r>
      <w:r w:rsidR="00110BCF" w:rsidRPr="00FB74E4">
        <w:rPr>
          <w:sz w:val="26"/>
          <w:szCs w:val="26"/>
          <w:rtl/>
        </w:rPr>
        <w:t xml:space="preserve"> بعد الانتهاء من مشر</w:t>
      </w:r>
      <w:r w:rsidR="00110BCF" w:rsidRPr="00FB74E4">
        <w:rPr>
          <w:rFonts w:hint="cs"/>
          <w:sz w:val="26"/>
          <w:szCs w:val="26"/>
          <w:rtl/>
        </w:rPr>
        <w:t>و</w:t>
      </w:r>
      <w:r w:rsidR="00DA3381" w:rsidRPr="00FB74E4">
        <w:rPr>
          <w:sz w:val="26"/>
          <w:szCs w:val="26"/>
          <w:rtl/>
        </w:rPr>
        <w:t>ع</w:t>
      </w:r>
      <w:r w:rsidR="00110BCF" w:rsidRPr="00FB74E4">
        <w:rPr>
          <w:rFonts w:hint="cs"/>
          <w:sz w:val="26"/>
          <w:szCs w:val="26"/>
          <w:rtl/>
        </w:rPr>
        <w:t>ات</w:t>
      </w:r>
      <w:r w:rsidR="00DA3381" w:rsidRPr="00FB74E4">
        <w:rPr>
          <w:sz w:val="26"/>
          <w:szCs w:val="26"/>
          <w:rtl/>
        </w:rPr>
        <w:t xml:space="preserve"> التحويل.</w:t>
      </w:r>
    </w:p>
    <w:p w14:paraId="060BE31C" w14:textId="77777777" w:rsidR="00110BCF" w:rsidRPr="00FB74E4" w:rsidRDefault="00110BCF" w:rsidP="00DA3381">
      <w:pPr>
        <w:bidi/>
        <w:rPr>
          <w:sz w:val="26"/>
          <w:szCs w:val="26"/>
          <w:rtl/>
        </w:rPr>
      </w:pPr>
    </w:p>
    <w:p w14:paraId="111469EA" w14:textId="77777777" w:rsidR="00DA3381" w:rsidRPr="00FB74E4" w:rsidRDefault="00DA3381" w:rsidP="00802A4A">
      <w:pPr>
        <w:bidi/>
        <w:rPr>
          <w:sz w:val="26"/>
          <w:szCs w:val="26"/>
          <w:u w:val="single"/>
        </w:rPr>
      </w:pPr>
      <w:r w:rsidRPr="00FB74E4">
        <w:rPr>
          <w:sz w:val="26"/>
          <w:szCs w:val="26"/>
          <w:u w:val="single"/>
          <w:rtl/>
        </w:rPr>
        <w:t xml:space="preserve">تقرير عن استهلاك </w:t>
      </w:r>
      <w:r w:rsidR="00802A4A" w:rsidRPr="00FB74E4">
        <w:rPr>
          <w:sz w:val="26"/>
          <w:szCs w:val="26"/>
          <w:u w:val="single"/>
          <w:rtl/>
        </w:rPr>
        <w:t>المواد الهيدروكلوروفلوروكربونية</w:t>
      </w:r>
    </w:p>
    <w:p w14:paraId="572FE716" w14:textId="77777777" w:rsidR="00DA3381" w:rsidRPr="00FB74E4" w:rsidRDefault="00DA3381" w:rsidP="00DA3381">
      <w:pPr>
        <w:bidi/>
        <w:rPr>
          <w:sz w:val="26"/>
          <w:szCs w:val="26"/>
        </w:rPr>
      </w:pPr>
    </w:p>
    <w:p w14:paraId="63C10FDB" w14:textId="77777777" w:rsidR="00DA3381" w:rsidRPr="00FB74E4" w:rsidRDefault="00EE111A" w:rsidP="00EE111A">
      <w:pPr>
        <w:pStyle w:val="ListParagraph"/>
        <w:numPr>
          <w:ilvl w:val="0"/>
          <w:numId w:val="26"/>
        </w:numPr>
        <w:bidi/>
        <w:ind w:left="0" w:firstLine="0"/>
        <w:rPr>
          <w:sz w:val="26"/>
          <w:szCs w:val="26"/>
        </w:rPr>
      </w:pPr>
      <w:r w:rsidRPr="00FB74E4">
        <w:rPr>
          <w:rFonts w:hint="cs"/>
          <w:sz w:val="26"/>
          <w:szCs w:val="26"/>
          <w:rtl/>
        </w:rPr>
        <w:t>تشترط</w:t>
      </w:r>
      <w:r w:rsidR="00DA3381" w:rsidRPr="00FB74E4">
        <w:rPr>
          <w:sz w:val="26"/>
          <w:szCs w:val="26"/>
          <w:rtl/>
        </w:rPr>
        <w:t xml:space="preserve"> الشريحة الثانية من المرحلة الثانية من خطة إدارة إزالة المواد الهيدروكلوروفلوروكربونية تقديم تقرير تحقق من استهلاك </w:t>
      </w:r>
      <w:r w:rsidR="00802A4A" w:rsidRPr="00FB74E4">
        <w:rPr>
          <w:sz w:val="26"/>
          <w:szCs w:val="26"/>
          <w:rtl/>
        </w:rPr>
        <w:t xml:space="preserve">المواد الهيدروكلوروفلوروكربونية </w:t>
      </w:r>
      <w:r w:rsidR="00DA3381" w:rsidRPr="00FB74E4">
        <w:rPr>
          <w:sz w:val="26"/>
          <w:szCs w:val="26"/>
          <w:rtl/>
        </w:rPr>
        <w:t xml:space="preserve">للفترة 2018-2021. </w:t>
      </w:r>
      <w:r w:rsidRPr="00FB74E4">
        <w:rPr>
          <w:rFonts w:hint="cs"/>
          <w:sz w:val="26"/>
          <w:szCs w:val="26"/>
          <w:rtl/>
        </w:rPr>
        <w:t>وبملاحظة</w:t>
      </w:r>
      <w:r w:rsidRPr="00FB74E4">
        <w:rPr>
          <w:sz w:val="26"/>
          <w:szCs w:val="26"/>
          <w:rtl/>
        </w:rPr>
        <w:t xml:space="preserve"> </w:t>
      </w:r>
      <w:r w:rsidRPr="00FB74E4">
        <w:rPr>
          <w:rFonts w:hint="cs"/>
          <w:sz w:val="26"/>
          <w:szCs w:val="26"/>
          <w:rtl/>
        </w:rPr>
        <w:t>ا</w:t>
      </w:r>
      <w:r w:rsidRPr="00FB74E4">
        <w:rPr>
          <w:sz w:val="26"/>
          <w:szCs w:val="26"/>
          <w:rtl/>
        </w:rPr>
        <w:t>لتأخ</w:t>
      </w:r>
      <w:r w:rsidR="00DA3381" w:rsidRPr="00FB74E4">
        <w:rPr>
          <w:sz w:val="26"/>
          <w:szCs w:val="26"/>
          <w:rtl/>
        </w:rPr>
        <w:t xml:space="preserve">ر في استكمال هذا التقرير </w:t>
      </w:r>
      <w:r w:rsidRPr="00FB74E4">
        <w:rPr>
          <w:rFonts w:hint="cs"/>
          <w:sz w:val="26"/>
          <w:szCs w:val="26"/>
          <w:rtl/>
        </w:rPr>
        <w:t>بسبب</w:t>
      </w:r>
      <w:r w:rsidRPr="00FB74E4">
        <w:rPr>
          <w:sz w:val="26"/>
          <w:szCs w:val="26"/>
          <w:rtl/>
        </w:rPr>
        <w:t xml:space="preserve"> </w:t>
      </w:r>
      <w:r w:rsidRPr="00FB74E4">
        <w:rPr>
          <w:rFonts w:hint="cs"/>
          <w:sz w:val="26"/>
          <w:szCs w:val="26"/>
          <w:rtl/>
        </w:rPr>
        <w:t>ضرورة</w:t>
      </w:r>
      <w:r w:rsidR="00DA3381" w:rsidRPr="00FB74E4">
        <w:rPr>
          <w:sz w:val="26"/>
          <w:szCs w:val="26"/>
          <w:rtl/>
        </w:rPr>
        <w:t xml:space="preserve"> تأكيد البيانات من خلال عمليات التحقق في الموقع </w:t>
      </w:r>
      <w:r w:rsidRPr="00FB74E4">
        <w:rPr>
          <w:rFonts w:hint="cs"/>
          <w:sz w:val="26"/>
          <w:szCs w:val="26"/>
          <w:rtl/>
        </w:rPr>
        <w:t>والتشاور</w:t>
      </w:r>
      <w:r w:rsidR="00DA3381" w:rsidRPr="00FB74E4">
        <w:rPr>
          <w:sz w:val="26"/>
          <w:szCs w:val="26"/>
          <w:rtl/>
        </w:rPr>
        <w:t xml:space="preserve"> مع أصحاب المصلحة بما في ذلك الزيارات </w:t>
      </w:r>
      <w:r w:rsidRPr="00FB74E4">
        <w:rPr>
          <w:rFonts w:hint="cs"/>
          <w:sz w:val="26"/>
          <w:szCs w:val="26"/>
          <w:rtl/>
        </w:rPr>
        <w:t>الشخصية</w:t>
      </w:r>
      <w:r w:rsidR="00DA3381" w:rsidRPr="00FB74E4">
        <w:rPr>
          <w:sz w:val="26"/>
          <w:szCs w:val="26"/>
          <w:rtl/>
        </w:rPr>
        <w:t xml:space="preserve"> لوحدة</w:t>
      </w:r>
      <w:r w:rsidRPr="00FB74E4">
        <w:rPr>
          <w:sz w:val="26"/>
          <w:szCs w:val="26"/>
          <w:rtl/>
        </w:rPr>
        <w:t xml:space="preserve"> الأوزون الوطنية وسلطات الجمارك</w:t>
      </w:r>
      <w:r w:rsidR="00DA3381" w:rsidRPr="00FB74E4">
        <w:rPr>
          <w:sz w:val="26"/>
          <w:szCs w:val="26"/>
          <w:rtl/>
        </w:rPr>
        <w:t xml:space="preserve">، </w:t>
      </w:r>
      <w:r w:rsidRPr="00FB74E4">
        <w:rPr>
          <w:rFonts w:hint="cs"/>
          <w:sz w:val="26"/>
          <w:szCs w:val="26"/>
          <w:rtl/>
        </w:rPr>
        <w:t>وبلاحظة</w:t>
      </w:r>
      <w:r w:rsidR="00DA3381" w:rsidRPr="00FB74E4">
        <w:rPr>
          <w:sz w:val="26"/>
          <w:szCs w:val="26"/>
          <w:rtl/>
        </w:rPr>
        <w:t xml:space="preserve"> أن استهلاك عام 2021 </w:t>
      </w:r>
      <w:r w:rsidRPr="00FB74E4">
        <w:rPr>
          <w:rFonts w:hint="cs"/>
          <w:sz w:val="26"/>
          <w:szCs w:val="26"/>
          <w:rtl/>
        </w:rPr>
        <w:t>ل</w:t>
      </w:r>
      <w:r w:rsidRPr="00FB74E4">
        <w:rPr>
          <w:sz w:val="26"/>
          <w:szCs w:val="26"/>
          <w:rtl/>
        </w:rPr>
        <w:t xml:space="preserve">لمواد الهيدروكلوروفلوروكربونية </w:t>
      </w:r>
      <w:r w:rsidR="00DA3381" w:rsidRPr="00FB74E4">
        <w:rPr>
          <w:sz w:val="26"/>
          <w:szCs w:val="26"/>
          <w:rtl/>
        </w:rPr>
        <w:t xml:space="preserve">أقل من خط الأساس </w:t>
      </w:r>
      <w:r w:rsidRPr="00FB74E4">
        <w:rPr>
          <w:sz w:val="26"/>
          <w:szCs w:val="26"/>
          <w:rtl/>
        </w:rPr>
        <w:t>بنسبة 39 في المائة</w:t>
      </w:r>
      <w:r w:rsidRPr="00FB74E4">
        <w:rPr>
          <w:rFonts w:hint="cs"/>
          <w:sz w:val="26"/>
          <w:szCs w:val="26"/>
          <w:rtl/>
        </w:rPr>
        <w:t>،</w:t>
      </w:r>
      <w:r w:rsidRPr="00FB74E4">
        <w:rPr>
          <w:sz w:val="26"/>
          <w:szCs w:val="26"/>
          <w:rtl/>
        </w:rPr>
        <w:t xml:space="preserve"> توصي الأمانة</w:t>
      </w:r>
      <w:r w:rsidR="00DA3381" w:rsidRPr="00FB74E4">
        <w:rPr>
          <w:sz w:val="26"/>
          <w:szCs w:val="26"/>
          <w:rtl/>
        </w:rPr>
        <w:t>، لكي تنظر فيه اللجنة التنفيذي</w:t>
      </w:r>
      <w:r w:rsidRPr="00FB74E4">
        <w:rPr>
          <w:sz w:val="26"/>
          <w:szCs w:val="26"/>
          <w:rtl/>
        </w:rPr>
        <w:t>ة</w:t>
      </w:r>
      <w:r w:rsidR="00DA3381" w:rsidRPr="00FB74E4">
        <w:rPr>
          <w:sz w:val="26"/>
          <w:szCs w:val="26"/>
          <w:rtl/>
        </w:rPr>
        <w:t xml:space="preserve">، بالموافقة على طلب شريحة التمويل هذا </w:t>
      </w:r>
      <w:r w:rsidRPr="00FB74E4">
        <w:rPr>
          <w:rFonts w:hint="cs"/>
          <w:sz w:val="26"/>
          <w:szCs w:val="26"/>
          <w:rtl/>
        </w:rPr>
        <w:t>وفقا</w:t>
      </w:r>
      <w:r w:rsidRPr="00FB74E4">
        <w:rPr>
          <w:sz w:val="26"/>
          <w:szCs w:val="26"/>
          <w:rtl/>
        </w:rPr>
        <w:t xml:space="preserve"> </w:t>
      </w:r>
      <w:r w:rsidRPr="00FB74E4">
        <w:rPr>
          <w:rFonts w:hint="cs"/>
          <w:sz w:val="26"/>
          <w:szCs w:val="26"/>
          <w:rtl/>
        </w:rPr>
        <w:t>ل</w:t>
      </w:r>
      <w:r w:rsidRPr="00FB74E4">
        <w:rPr>
          <w:sz w:val="26"/>
          <w:szCs w:val="26"/>
          <w:rtl/>
        </w:rPr>
        <w:t>لمقرر 72/19 (ب)</w:t>
      </w:r>
      <w:r w:rsidRPr="00FB74E4">
        <w:rPr>
          <w:rStyle w:val="FootnoteReference"/>
          <w:sz w:val="26"/>
          <w:szCs w:val="26"/>
          <w:rtl/>
        </w:rPr>
        <w:footnoteReference w:id="3"/>
      </w:r>
      <w:r w:rsidRPr="00FB74E4">
        <w:rPr>
          <w:sz w:val="26"/>
          <w:szCs w:val="26"/>
          <w:rtl/>
        </w:rPr>
        <w:t xml:space="preserve"> ودون وضع سابقة</w:t>
      </w:r>
      <w:r w:rsidR="00DA3381" w:rsidRPr="00FB74E4">
        <w:rPr>
          <w:sz w:val="26"/>
          <w:szCs w:val="26"/>
          <w:rtl/>
        </w:rPr>
        <w:t>، على أساس:</w:t>
      </w:r>
    </w:p>
    <w:p w14:paraId="008A2EBC" w14:textId="77777777" w:rsidR="00EE111A" w:rsidRPr="00FB74E4" w:rsidRDefault="00EE111A" w:rsidP="00EE111A">
      <w:pPr>
        <w:pStyle w:val="ListParagraph"/>
        <w:bidi/>
        <w:ind w:left="0"/>
        <w:rPr>
          <w:sz w:val="26"/>
          <w:szCs w:val="26"/>
          <w:lang w:bidi="ar-SA"/>
        </w:rPr>
      </w:pPr>
    </w:p>
    <w:p w14:paraId="502FA488" w14:textId="77777777" w:rsidR="00DA3381" w:rsidRPr="00FB74E4" w:rsidRDefault="00DA3381" w:rsidP="00EE111A">
      <w:pPr>
        <w:pStyle w:val="ListParagraph"/>
        <w:numPr>
          <w:ilvl w:val="0"/>
          <w:numId w:val="28"/>
        </w:numPr>
        <w:bidi/>
        <w:ind w:left="1350" w:hanging="630"/>
        <w:rPr>
          <w:sz w:val="26"/>
          <w:szCs w:val="26"/>
        </w:rPr>
      </w:pPr>
      <w:r w:rsidRPr="00FB74E4">
        <w:rPr>
          <w:sz w:val="26"/>
          <w:szCs w:val="26"/>
          <w:rtl/>
        </w:rPr>
        <w:t>سيُطلب من أمين الخزانة تحويل الأموال المعتمدة إلى برنامج الأمم المتحدة الإنمائي بعد استلام الأمانة لتقري</w:t>
      </w:r>
      <w:r w:rsidR="00EE111A" w:rsidRPr="00FB74E4">
        <w:rPr>
          <w:sz w:val="26"/>
          <w:szCs w:val="26"/>
          <w:rtl/>
        </w:rPr>
        <w:t>ر التحقق الذي يؤكد امتثال البلد فقط</w:t>
      </w:r>
      <w:r w:rsidRPr="00FB74E4">
        <w:rPr>
          <w:sz w:val="26"/>
          <w:szCs w:val="26"/>
          <w:rtl/>
        </w:rPr>
        <w:t>؛</w:t>
      </w:r>
    </w:p>
    <w:p w14:paraId="4EC7E520" w14:textId="77777777" w:rsidR="00EE111A" w:rsidRPr="00FB74E4" w:rsidRDefault="00EE111A" w:rsidP="00EE111A">
      <w:pPr>
        <w:pStyle w:val="ListParagraph"/>
        <w:bidi/>
        <w:ind w:left="1350"/>
        <w:rPr>
          <w:sz w:val="26"/>
          <w:szCs w:val="26"/>
        </w:rPr>
      </w:pPr>
    </w:p>
    <w:p w14:paraId="65ADDB42" w14:textId="77777777" w:rsidR="00DA3381" w:rsidRPr="00FB74E4" w:rsidRDefault="00EE111A" w:rsidP="001D0316">
      <w:pPr>
        <w:pStyle w:val="ListParagraph"/>
        <w:numPr>
          <w:ilvl w:val="0"/>
          <w:numId w:val="28"/>
        </w:numPr>
        <w:bidi/>
        <w:ind w:left="1350" w:hanging="630"/>
        <w:rPr>
          <w:sz w:val="26"/>
          <w:szCs w:val="26"/>
        </w:rPr>
      </w:pPr>
      <w:r w:rsidRPr="00FB74E4">
        <w:rPr>
          <w:rFonts w:hint="cs"/>
          <w:sz w:val="26"/>
          <w:szCs w:val="26"/>
          <w:rtl/>
        </w:rPr>
        <w:t>و</w:t>
      </w:r>
      <w:r w:rsidR="00DA3381" w:rsidRPr="00FB74E4">
        <w:rPr>
          <w:sz w:val="26"/>
          <w:szCs w:val="26"/>
          <w:rtl/>
        </w:rPr>
        <w:t>التز</w:t>
      </w:r>
      <w:r w:rsidRPr="00FB74E4">
        <w:rPr>
          <w:rFonts w:hint="cs"/>
          <w:sz w:val="26"/>
          <w:szCs w:val="26"/>
          <w:rtl/>
        </w:rPr>
        <w:t>ا</w:t>
      </w:r>
      <w:r w:rsidR="00DA3381" w:rsidRPr="00FB74E4">
        <w:rPr>
          <w:sz w:val="26"/>
          <w:szCs w:val="26"/>
          <w:rtl/>
        </w:rPr>
        <w:t xml:space="preserve">م برنامج الأمم المتحدة الإنمائي بتقديم تقرير التحقق في أقرب وقت ممكن بحلول </w:t>
      </w:r>
      <w:r w:rsidR="001D0316" w:rsidRPr="00FB74E4">
        <w:rPr>
          <w:sz w:val="26"/>
          <w:szCs w:val="26"/>
          <w:rtl/>
        </w:rPr>
        <w:t>يوني</w:t>
      </w:r>
      <w:r w:rsidR="001D0316" w:rsidRPr="00FB74E4">
        <w:rPr>
          <w:rFonts w:hint="cs"/>
          <w:sz w:val="26"/>
          <w:szCs w:val="26"/>
          <w:rtl/>
        </w:rPr>
        <w:t>ه/ حزيران</w:t>
      </w:r>
      <w:r w:rsidR="001D0316" w:rsidRPr="00FB74E4">
        <w:rPr>
          <w:sz w:val="26"/>
          <w:szCs w:val="26"/>
          <w:rtl/>
        </w:rPr>
        <w:t xml:space="preserve"> 2022</w:t>
      </w:r>
      <w:r w:rsidR="00DA3381" w:rsidRPr="00FB74E4">
        <w:rPr>
          <w:sz w:val="26"/>
          <w:szCs w:val="26"/>
          <w:rtl/>
        </w:rPr>
        <w:t xml:space="preserve">، وفي موعد لا يتجاوز 12 أسبوعًا قبل الاجتماع </w:t>
      </w:r>
      <w:r w:rsidR="001D0316" w:rsidRPr="00FB74E4">
        <w:rPr>
          <w:rFonts w:hint="cs"/>
          <w:sz w:val="26"/>
          <w:szCs w:val="26"/>
          <w:rtl/>
        </w:rPr>
        <w:t>الحادي والتسعين</w:t>
      </w:r>
      <w:r w:rsidR="00DA3381" w:rsidRPr="00FB74E4">
        <w:rPr>
          <w:sz w:val="26"/>
          <w:szCs w:val="26"/>
          <w:rtl/>
        </w:rPr>
        <w:t>؛</w:t>
      </w:r>
    </w:p>
    <w:p w14:paraId="59C15CA0" w14:textId="77777777" w:rsidR="001D0316" w:rsidRPr="00FB74E4" w:rsidRDefault="001D0316" w:rsidP="001D0316">
      <w:pPr>
        <w:pStyle w:val="ListParagraph"/>
        <w:rPr>
          <w:sz w:val="26"/>
          <w:szCs w:val="26"/>
          <w:rtl/>
        </w:rPr>
      </w:pPr>
    </w:p>
    <w:p w14:paraId="6A0B444F" w14:textId="77777777" w:rsidR="00DA3381" w:rsidRPr="00FB74E4" w:rsidRDefault="00B703D8" w:rsidP="00B703D8">
      <w:pPr>
        <w:pStyle w:val="ListParagraph"/>
        <w:numPr>
          <w:ilvl w:val="0"/>
          <w:numId w:val="28"/>
        </w:numPr>
        <w:bidi/>
        <w:ind w:left="1350" w:hanging="630"/>
        <w:rPr>
          <w:sz w:val="26"/>
          <w:szCs w:val="26"/>
        </w:rPr>
      </w:pPr>
      <w:r w:rsidRPr="00FB74E4">
        <w:rPr>
          <w:rFonts w:hint="cs"/>
          <w:sz w:val="26"/>
          <w:szCs w:val="26"/>
          <w:rtl/>
        </w:rPr>
        <w:t>و</w:t>
      </w:r>
      <w:r w:rsidR="00DA3381" w:rsidRPr="00FB74E4">
        <w:rPr>
          <w:sz w:val="26"/>
          <w:szCs w:val="26"/>
          <w:rtl/>
        </w:rPr>
        <w:t xml:space="preserve">ستتم معالجة التوصيات الواردة في تقرير التحقق أثناء تنفيذ الشريحة الثانية </w:t>
      </w:r>
      <w:r w:rsidRPr="00FB74E4">
        <w:rPr>
          <w:rFonts w:hint="cs"/>
          <w:sz w:val="26"/>
          <w:szCs w:val="26"/>
          <w:rtl/>
        </w:rPr>
        <w:t>وسوف تدرج</w:t>
      </w:r>
      <w:r w:rsidR="00DA3381" w:rsidRPr="00FB74E4">
        <w:rPr>
          <w:sz w:val="26"/>
          <w:szCs w:val="26"/>
          <w:rtl/>
        </w:rPr>
        <w:t xml:space="preserve"> الإجراءات المنفذة لتحقيق هذه الغاية في التقرير المرحلي للمرحلة الثانية من خطة إدارة إزالة المواد الهيدرو</w:t>
      </w:r>
      <w:r w:rsidRPr="00FB74E4">
        <w:rPr>
          <w:sz w:val="26"/>
          <w:szCs w:val="26"/>
          <w:rtl/>
        </w:rPr>
        <w:t>كلوروفلوروكربونية المقرر تقديمه مع طلب الشريحة الثالثة للبلد؛</w:t>
      </w:r>
    </w:p>
    <w:p w14:paraId="4D4870E7" w14:textId="77777777" w:rsidR="00B703D8" w:rsidRPr="00FB74E4" w:rsidRDefault="00B703D8" w:rsidP="00B703D8">
      <w:pPr>
        <w:pStyle w:val="ListParagraph"/>
        <w:rPr>
          <w:sz w:val="26"/>
          <w:szCs w:val="26"/>
          <w:rtl/>
        </w:rPr>
      </w:pPr>
    </w:p>
    <w:p w14:paraId="6F201E77" w14:textId="77777777" w:rsidR="00DA3381" w:rsidRPr="00FB74E4" w:rsidRDefault="00B703D8" w:rsidP="00550956">
      <w:pPr>
        <w:pStyle w:val="ListParagraph"/>
        <w:numPr>
          <w:ilvl w:val="0"/>
          <w:numId w:val="28"/>
        </w:numPr>
        <w:bidi/>
        <w:ind w:left="1350" w:hanging="630"/>
        <w:rPr>
          <w:sz w:val="26"/>
          <w:szCs w:val="26"/>
          <w:rtl/>
        </w:rPr>
      </w:pPr>
      <w:r w:rsidRPr="00FB74E4">
        <w:rPr>
          <w:rFonts w:hint="cs"/>
          <w:sz w:val="26"/>
          <w:szCs w:val="26"/>
          <w:rtl/>
        </w:rPr>
        <w:t>و</w:t>
      </w:r>
      <w:r w:rsidRPr="00FB74E4">
        <w:rPr>
          <w:sz w:val="26"/>
          <w:szCs w:val="26"/>
          <w:rtl/>
        </w:rPr>
        <w:t xml:space="preserve">في </w:t>
      </w:r>
      <w:r w:rsidR="00DA3381" w:rsidRPr="00FB74E4">
        <w:rPr>
          <w:sz w:val="26"/>
          <w:szCs w:val="26"/>
          <w:rtl/>
        </w:rPr>
        <w:t xml:space="preserve">حالة عدم امتثال حكومة بنغلاديش لاتفاقها مع اللجنة التنفيذية </w:t>
      </w:r>
      <w:r w:rsidRPr="00FB74E4">
        <w:rPr>
          <w:sz w:val="26"/>
          <w:szCs w:val="26"/>
          <w:rtl/>
        </w:rPr>
        <w:t xml:space="preserve">غير </w:t>
      </w:r>
      <w:r w:rsidRPr="00FB74E4">
        <w:rPr>
          <w:rFonts w:hint="cs"/>
          <w:sz w:val="26"/>
          <w:szCs w:val="26"/>
          <w:rtl/>
        </w:rPr>
        <w:t>المرغوبة</w:t>
      </w:r>
      <w:r w:rsidR="00DA3381" w:rsidRPr="00FB74E4">
        <w:rPr>
          <w:sz w:val="26"/>
          <w:szCs w:val="26"/>
          <w:rtl/>
        </w:rPr>
        <w:t xml:space="preserve">، ستتخذ اللجنة التنفيذية الإجراءات </w:t>
      </w:r>
      <w:r w:rsidR="00550956" w:rsidRPr="00FB74E4">
        <w:rPr>
          <w:rFonts w:hint="cs"/>
          <w:sz w:val="26"/>
          <w:szCs w:val="26"/>
          <w:rtl/>
        </w:rPr>
        <w:t>المناسبة</w:t>
      </w:r>
      <w:r w:rsidR="00DA3381" w:rsidRPr="00FB74E4">
        <w:rPr>
          <w:sz w:val="26"/>
          <w:szCs w:val="26"/>
          <w:rtl/>
        </w:rPr>
        <w:t>.</w:t>
      </w:r>
    </w:p>
    <w:p w14:paraId="3E3D9F2F" w14:textId="77777777" w:rsidR="00C42F41" w:rsidRPr="00FB74E4" w:rsidRDefault="00C42F41" w:rsidP="00C42F41">
      <w:pPr>
        <w:bidi/>
        <w:rPr>
          <w:sz w:val="26"/>
          <w:szCs w:val="26"/>
          <w:rtl/>
        </w:rPr>
      </w:pPr>
    </w:p>
    <w:p w14:paraId="5D10B3E6" w14:textId="77777777" w:rsidR="00C42F41" w:rsidRPr="00FB74E4" w:rsidRDefault="00C42F41" w:rsidP="00AE735D">
      <w:pPr>
        <w:pStyle w:val="ListParagraph"/>
        <w:numPr>
          <w:ilvl w:val="0"/>
          <w:numId w:val="26"/>
        </w:numPr>
        <w:bidi/>
        <w:ind w:left="0" w:firstLine="0"/>
        <w:rPr>
          <w:sz w:val="26"/>
          <w:szCs w:val="26"/>
        </w:rPr>
      </w:pPr>
      <w:r w:rsidRPr="00FB74E4">
        <w:rPr>
          <w:sz w:val="26"/>
          <w:szCs w:val="26"/>
          <w:rtl/>
        </w:rPr>
        <w:t xml:space="preserve"> أو</w:t>
      </w:r>
      <w:r w:rsidRPr="00FB74E4">
        <w:rPr>
          <w:rFonts w:hint="cs"/>
          <w:sz w:val="26"/>
          <w:szCs w:val="26"/>
          <w:rtl/>
        </w:rPr>
        <w:t>ﺿﺢ</w:t>
      </w:r>
      <w:r w:rsidRPr="00FB74E4">
        <w:rPr>
          <w:sz w:val="26"/>
          <w:szCs w:val="26"/>
          <w:rtl/>
        </w:rPr>
        <w:t xml:space="preserve"> ا</w:t>
      </w:r>
      <w:r w:rsidRPr="00FB74E4">
        <w:rPr>
          <w:rFonts w:hint="cs"/>
          <w:sz w:val="26"/>
          <w:szCs w:val="26"/>
          <w:rtl/>
        </w:rPr>
        <w:t>ﻟﯾ</w:t>
      </w:r>
      <w:r w:rsidRPr="00FB74E4">
        <w:rPr>
          <w:rFonts w:hint="eastAsia"/>
          <w:sz w:val="26"/>
          <w:szCs w:val="26"/>
          <w:rtl/>
        </w:rPr>
        <w:t>و</w:t>
      </w:r>
      <w:r w:rsidRPr="00FB74E4">
        <w:rPr>
          <w:rFonts w:hint="cs"/>
          <w:sz w:val="26"/>
          <w:szCs w:val="26"/>
          <w:rtl/>
        </w:rPr>
        <w:t>ﺋﻧ</w:t>
      </w:r>
      <w:r w:rsidRPr="00FB74E4">
        <w:rPr>
          <w:rFonts w:hint="eastAsia"/>
          <w:sz w:val="26"/>
          <w:szCs w:val="26"/>
          <w:rtl/>
        </w:rPr>
        <w:t>د</w:t>
      </w:r>
      <w:r w:rsidRPr="00FB74E4">
        <w:rPr>
          <w:rFonts w:hint="cs"/>
          <w:sz w:val="26"/>
          <w:szCs w:val="26"/>
          <w:rtl/>
        </w:rPr>
        <w:t>ﯾﺑﻲ</w:t>
      </w:r>
      <w:r w:rsidRPr="00FB74E4">
        <w:rPr>
          <w:sz w:val="26"/>
          <w:szCs w:val="26"/>
          <w:rtl/>
        </w:rPr>
        <w:t xml:space="preserve"> أن ا</w:t>
      </w:r>
      <w:r w:rsidRPr="00FB74E4">
        <w:rPr>
          <w:rFonts w:hint="cs"/>
          <w:sz w:val="26"/>
          <w:szCs w:val="26"/>
          <w:rtl/>
        </w:rPr>
        <w:t>ﺳﺗﮭﻼ</w:t>
      </w:r>
      <w:r w:rsidRPr="00FB74E4">
        <w:rPr>
          <w:rFonts w:hint="eastAsia"/>
          <w:sz w:val="26"/>
          <w:szCs w:val="26"/>
          <w:rtl/>
        </w:rPr>
        <w:t>ك</w:t>
      </w:r>
      <w:r w:rsidRPr="00FB74E4">
        <w:rPr>
          <w:sz w:val="26"/>
          <w:szCs w:val="26"/>
          <w:rtl/>
        </w:rPr>
        <w:t xml:space="preserve"> ا</w:t>
      </w:r>
      <w:r w:rsidRPr="00FB74E4">
        <w:rPr>
          <w:rFonts w:hint="cs"/>
          <w:sz w:val="26"/>
          <w:szCs w:val="26"/>
          <w:rtl/>
        </w:rPr>
        <w:t>ﻟﮭﯾ</w:t>
      </w:r>
      <w:r w:rsidRPr="00FB74E4">
        <w:rPr>
          <w:rFonts w:hint="eastAsia"/>
          <w:sz w:val="26"/>
          <w:szCs w:val="26"/>
          <w:rtl/>
        </w:rPr>
        <w:t>درو</w:t>
      </w:r>
      <w:r w:rsidRPr="00FB74E4">
        <w:rPr>
          <w:rFonts w:hint="cs"/>
          <w:sz w:val="26"/>
          <w:szCs w:val="26"/>
          <w:rtl/>
        </w:rPr>
        <w:t>ﮐﻟ</w:t>
      </w:r>
      <w:r w:rsidRPr="00FB74E4">
        <w:rPr>
          <w:rFonts w:hint="eastAsia"/>
          <w:sz w:val="26"/>
          <w:szCs w:val="26"/>
          <w:rtl/>
        </w:rPr>
        <w:t>ورو</w:t>
      </w:r>
      <w:r w:rsidRPr="00FB74E4">
        <w:rPr>
          <w:rFonts w:hint="cs"/>
          <w:sz w:val="26"/>
          <w:szCs w:val="26"/>
          <w:rtl/>
        </w:rPr>
        <w:t>ﻓﻟ</w:t>
      </w:r>
      <w:r w:rsidRPr="00FB74E4">
        <w:rPr>
          <w:rFonts w:hint="eastAsia"/>
          <w:sz w:val="26"/>
          <w:szCs w:val="26"/>
          <w:rtl/>
        </w:rPr>
        <w:t>ورو</w:t>
      </w:r>
      <w:r w:rsidRPr="00FB74E4">
        <w:rPr>
          <w:rFonts w:hint="cs"/>
          <w:sz w:val="26"/>
          <w:szCs w:val="26"/>
          <w:rtl/>
        </w:rPr>
        <w:t>ﮐ</w:t>
      </w:r>
      <w:r w:rsidRPr="00FB74E4">
        <w:rPr>
          <w:rFonts w:hint="eastAsia"/>
          <w:sz w:val="26"/>
          <w:szCs w:val="26"/>
          <w:rtl/>
        </w:rPr>
        <w:t>ر</w:t>
      </w:r>
      <w:r w:rsidRPr="00FB74E4">
        <w:rPr>
          <w:rFonts w:hint="cs"/>
          <w:sz w:val="26"/>
          <w:szCs w:val="26"/>
          <w:rtl/>
        </w:rPr>
        <w:t>ﺑ</w:t>
      </w:r>
      <w:r w:rsidRPr="00FB74E4">
        <w:rPr>
          <w:rFonts w:hint="eastAsia"/>
          <w:sz w:val="26"/>
          <w:szCs w:val="26"/>
          <w:rtl/>
        </w:rPr>
        <w:t>ون</w:t>
      </w:r>
      <w:r w:rsidR="00602334" w:rsidRPr="00FB74E4">
        <w:rPr>
          <w:sz w:val="26"/>
          <w:szCs w:val="26"/>
          <w:rtl/>
        </w:rPr>
        <w:t>- 141</w:t>
      </w:r>
      <w:r w:rsidRPr="00FB74E4">
        <w:rPr>
          <w:sz w:val="26"/>
          <w:szCs w:val="26"/>
          <w:rtl/>
        </w:rPr>
        <w:t xml:space="preserve">ب </w:t>
      </w:r>
      <w:r w:rsidRPr="00FB74E4">
        <w:rPr>
          <w:rFonts w:hint="cs"/>
          <w:sz w:val="26"/>
          <w:szCs w:val="26"/>
          <w:rtl/>
        </w:rPr>
        <w:t>ﻓﻲ</w:t>
      </w:r>
      <w:r w:rsidRPr="00FB74E4">
        <w:rPr>
          <w:sz w:val="26"/>
          <w:szCs w:val="26"/>
          <w:rtl/>
        </w:rPr>
        <w:t xml:space="preserve"> ا</w:t>
      </w:r>
      <w:r w:rsidRPr="00FB74E4">
        <w:rPr>
          <w:rFonts w:hint="cs"/>
          <w:sz w:val="26"/>
          <w:szCs w:val="26"/>
          <w:rtl/>
        </w:rPr>
        <w:t>ﻟﺑ</w:t>
      </w:r>
      <w:r w:rsidRPr="00FB74E4">
        <w:rPr>
          <w:rFonts w:hint="eastAsia"/>
          <w:sz w:val="26"/>
          <w:szCs w:val="26"/>
          <w:rtl/>
        </w:rPr>
        <w:t>و</w:t>
      </w:r>
      <w:r w:rsidRPr="00FB74E4">
        <w:rPr>
          <w:rFonts w:hint="cs"/>
          <w:sz w:val="26"/>
          <w:szCs w:val="26"/>
          <w:rtl/>
        </w:rPr>
        <w:t>ﻟﯾ</w:t>
      </w:r>
      <w:r w:rsidRPr="00FB74E4">
        <w:rPr>
          <w:rFonts w:hint="eastAsia"/>
          <w:sz w:val="26"/>
          <w:szCs w:val="26"/>
          <w:rtl/>
        </w:rPr>
        <w:t>و</w:t>
      </w:r>
      <w:r w:rsidRPr="00FB74E4">
        <w:rPr>
          <w:rFonts w:hint="cs"/>
          <w:sz w:val="26"/>
          <w:szCs w:val="26"/>
          <w:rtl/>
        </w:rPr>
        <w:t>ﻻ</w:t>
      </w:r>
      <w:r w:rsidRPr="00FB74E4">
        <w:rPr>
          <w:rFonts w:hint="eastAsia"/>
          <w:sz w:val="26"/>
          <w:szCs w:val="26"/>
          <w:rtl/>
        </w:rPr>
        <w:t>ت</w:t>
      </w:r>
      <w:r w:rsidRPr="00FB74E4">
        <w:rPr>
          <w:sz w:val="26"/>
          <w:szCs w:val="26"/>
          <w:rtl/>
        </w:rPr>
        <w:t xml:space="preserve"> ا</w:t>
      </w:r>
      <w:r w:rsidRPr="00FB74E4">
        <w:rPr>
          <w:rFonts w:hint="cs"/>
          <w:sz w:val="26"/>
          <w:szCs w:val="26"/>
          <w:rtl/>
        </w:rPr>
        <w:t>ﻟﻣﺳﺗ</w:t>
      </w:r>
      <w:r w:rsidRPr="00FB74E4">
        <w:rPr>
          <w:rFonts w:hint="eastAsia"/>
          <w:sz w:val="26"/>
          <w:szCs w:val="26"/>
          <w:rtl/>
        </w:rPr>
        <w:t>ورد</w:t>
      </w:r>
      <w:r w:rsidRPr="00FB74E4">
        <w:rPr>
          <w:sz w:val="26"/>
          <w:szCs w:val="26"/>
          <w:rtl/>
        </w:rPr>
        <w:t xml:space="preserve"> </w:t>
      </w:r>
      <w:r w:rsidR="00602334" w:rsidRPr="00FB74E4">
        <w:rPr>
          <w:rFonts w:hint="cs"/>
          <w:sz w:val="26"/>
          <w:szCs w:val="26"/>
          <w:rtl/>
        </w:rPr>
        <w:t>المخلوطة سابقا يكون</w:t>
      </w:r>
      <w:r w:rsidRPr="00FB74E4">
        <w:rPr>
          <w:sz w:val="26"/>
          <w:szCs w:val="26"/>
          <w:rtl/>
        </w:rPr>
        <w:t xml:space="preserve"> </w:t>
      </w:r>
      <w:r w:rsidRPr="00FB74E4">
        <w:rPr>
          <w:rFonts w:hint="cs"/>
          <w:sz w:val="26"/>
          <w:szCs w:val="26"/>
          <w:rtl/>
        </w:rPr>
        <w:t>ﻓﻲ</w:t>
      </w:r>
      <w:r w:rsidRPr="00FB74E4">
        <w:rPr>
          <w:sz w:val="26"/>
          <w:szCs w:val="26"/>
          <w:rtl/>
        </w:rPr>
        <w:t xml:space="preserve"> ا</w:t>
      </w:r>
      <w:r w:rsidRPr="00FB74E4">
        <w:rPr>
          <w:rFonts w:hint="cs"/>
          <w:sz w:val="26"/>
          <w:szCs w:val="26"/>
          <w:rtl/>
        </w:rPr>
        <w:t>ﻟﻣ</w:t>
      </w:r>
      <w:r w:rsidRPr="00FB74E4">
        <w:rPr>
          <w:rFonts w:hint="eastAsia"/>
          <w:sz w:val="26"/>
          <w:szCs w:val="26"/>
          <w:rtl/>
        </w:rPr>
        <w:t>ؤ</w:t>
      </w:r>
      <w:r w:rsidRPr="00FB74E4">
        <w:rPr>
          <w:rFonts w:hint="cs"/>
          <w:sz w:val="26"/>
          <w:szCs w:val="26"/>
          <w:rtl/>
        </w:rPr>
        <w:t>ﺳﺳﺎ</w:t>
      </w:r>
      <w:r w:rsidRPr="00FB74E4">
        <w:rPr>
          <w:rFonts w:hint="eastAsia"/>
          <w:sz w:val="26"/>
          <w:szCs w:val="26"/>
          <w:rtl/>
        </w:rPr>
        <w:t>ت</w:t>
      </w:r>
      <w:r w:rsidRPr="00FB74E4">
        <w:rPr>
          <w:sz w:val="26"/>
          <w:szCs w:val="26"/>
          <w:rtl/>
        </w:rPr>
        <w:t xml:space="preserve"> ا</w:t>
      </w:r>
      <w:r w:rsidRPr="00FB74E4">
        <w:rPr>
          <w:rFonts w:hint="cs"/>
          <w:sz w:val="26"/>
          <w:szCs w:val="26"/>
          <w:rtl/>
        </w:rPr>
        <w:t>ﻟﺻﻐﯾ</w:t>
      </w:r>
      <w:r w:rsidRPr="00FB74E4">
        <w:rPr>
          <w:rFonts w:hint="eastAsia"/>
          <w:sz w:val="26"/>
          <w:szCs w:val="26"/>
          <w:rtl/>
        </w:rPr>
        <w:t>رة</w:t>
      </w:r>
      <w:r w:rsidRPr="00FB74E4">
        <w:rPr>
          <w:sz w:val="26"/>
          <w:szCs w:val="26"/>
          <w:rtl/>
        </w:rPr>
        <w:t xml:space="preserve"> </w:t>
      </w:r>
      <w:r w:rsidR="00602334" w:rsidRPr="00FB74E4">
        <w:rPr>
          <w:rFonts w:hint="cs"/>
          <w:sz w:val="26"/>
          <w:szCs w:val="26"/>
          <w:rtl/>
        </w:rPr>
        <w:t>والأصغر</w:t>
      </w:r>
      <w:r w:rsidRPr="00FB74E4">
        <w:rPr>
          <w:sz w:val="26"/>
          <w:szCs w:val="26"/>
          <w:rtl/>
        </w:rPr>
        <w:t xml:space="preserve"> ا</w:t>
      </w:r>
      <w:r w:rsidRPr="00FB74E4">
        <w:rPr>
          <w:rFonts w:hint="cs"/>
          <w:sz w:val="26"/>
          <w:szCs w:val="26"/>
          <w:rtl/>
        </w:rPr>
        <w:t>ﻟﺗﻲ</w:t>
      </w:r>
      <w:r w:rsidRPr="00FB74E4">
        <w:rPr>
          <w:sz w:val="26"/>
          <w:szCs w:val="26"/>
          <w:rtl/>
        </w:rPr>
        <w:t xml:space="preserve"> </w:t>
      </w:r>
      <w:r w:rsidRPr="00FB74E4">
        <w:rPr>
          <w:rFonts w:hint="cs"/>
          <w:sz w:val="26"/>
          <w:szCs w:val="26"/>
          <w:rtl/>
        </w:rPr>
        <w:t>ﺗﺻﻧﻊ</w:t>
      </w:r>
      <w:r w:rsidRPr="00FB74E4">
        <w:rPr>
          <w:sz w:val="26"/>
          <w:szCs w:val="26"/>
          <w:rtl/>
        </w:rPr>
        <w:t xml:space="preserve"> ا</w:t>
      </w:r>
      <w:r w:rsidRPr="00FB74E4">
        <w:rPr>
          <w:rFonts w:hint="cs"/>
          <w:sz w:val="26"/>
          <w:szCs w:val="26"/>
          <w:rtl/>
        </w:rPr>
        <w:t>ﻟﻌ</w:t>
      </w:r>
      <w:r w:rsidRPr="00FB74E4">
        <w:rPr>
          <w:rFonts w:hint="eastAsia"/>
          <w:sz w:val="26"/>
          <w:szCs w:val="26"/>
          <w:rtl/>
        </w:rPr>
        <w:t>زل</w:t>
      </w:r>
      <w:r w:rsidRPr="00FB74E4">
        <w:rPr>
          <w:sz w:val="26"/>
          <w:szCs w:val="26"/>
          <w:rtl/>
        </w:rPr>
        <w:t xml:space="preserve"> ا</w:t>
      </w:r>
      <w:r w:rsidRPr="00FB74E4">
        <w:rPr>
          <w:rFonts w:hint="cs"/>
          <w:sz w:val="26"/>
          <w:szCs w:val="26"/>
          <w:rtl/>
        </w:rPr>
        <w:t>ﻟﺣ</w:t>
      </w:r>
      <w:r w:rsidRPr="00FB74E4">
        <w:rPr>
          <w:rFonts w:hint="eastAsia"/>
          <w:sz w:val="26"/>
          <w:szCs w:val="26"/>
          <w:rtl/>
        </w:rPr>
        <w:t>راري</w:t>
      </w:r>
      <w:r w:rsidRPr="00FB74E4">
        <w:rPr>
          <w:sz w:val="26"/>
          <w:szCs w:val="26"/>
          <w:rtl/>
        </w:rPr>
        <w:t xml:space="preserve"> ا</w:t>
      </w:r>
      <w:r w:rsidRPr="00FB74E4">
        <w:rPr>
          <w:rFonts w:hint="cs"/>
          <w:sz w:val="26"/>
          <w:szCs w:val="26"/>
          <w:rtl/>
        </w:rPr>
        <w:t>ﻟﺗﻲ</w:t>
      </w:r>
      <w:r w:rsidRPr="00FB74E4">
        <w:rPr>
          <w:sz w:val="26"/>
          <w:szCs w:val="26"/>
          <w:rtl/>
        </w:rPr>
        <w:t xml:space="preserve"> </w:t>
      </w:r>
      <w:r w:rsidRPr="00FB74E4">
        <w:rPr>
          <w:rFonts w:hint="cs"/>
          <w:sz w:val="26"/>
          <w:szCs w:val="26"/>
          <w:rtl/>
        </w:rPr>
        <w:t>ﻻ</w:t>
      </w:r>
      <w:r w:rsidRPr="00FB74E4">
        <w:rPr>
          <w:sz w:val="26"/>
          <w:szCs w:val="26"/>
          <w:rtl/>
        </w:rPr>
        <w:t xml:space="preserve"> </w:t>
      </w:r>
      <w:r w:rsidRPr="00FB74E4">
        <w:rPr>
          <w:rFonts w:hint="cs"/>
          <w:sz w:val="26"/>
          <w:szCs w:val="26"/>
          <w:rtl/>
        </w:rPr>
        <w:t>ﺗﻣﻟ</w:t>
      </w:r>
      <w:r w:rsidRPr="00FB74E4">
        <w:rPr>
          <w:rFonts w:hint="eastAsia"/>
          <w:sz w:val="26"/>
          <w:szCs w:val="26"/>
          <w:rtl/>
        </w:rPr>
        <w:t>ك</w:t>
      </w:r>
      <w:r w:rsidRPr="00FB74E4">
        <w:rPr>
          <w:sz w:val="26"/>
          <w:szCs w:val="26"/>
          <w:rtl/>
        </w:rPr>
        <w:t xml:space="preserve"> ا</w:t>
      </w:r>
      <w:r w:rsidRPr="00FB74E4">
        <w:rPr>
          <w:rFonts w:hint="cs"/>
          <w:sz w:val="26"/>
          <w:szCs w:val="26"/>
          <w:rtl/>
        </w:rPr>
        <w:t>ﻟ</w:t>
      </w:r>
      <w:r w:rsidRPr="00FB74E4">
        <w:rPr>
          <w:rFonts w:hint="eastAsia"/>
          <w:sz w:val="26"/>
          <w:szCs w:val="26"/>
          <w:rtl/>
        </w:rPr>
        <w:t>و</w:t>
      </w:r>
      <w:r w:rsidRPr="00FB74E4">
        <w:rPr>
          <w:rFonts w:hint="cs"/>
          <w:sz w:val="26"/>
          <w:szCs w:val="26"/>
          <w:rtl/>
        </w:rPr>
        <w:t>ﺳﺎﺋ</w:t>
      </w:r>
      <w:r w:rsidRPr="00FB74E4">
        <w:rPr>
          <w:rFonts w:hint="eastAsia"/>
          <w:sz w:val="26"/>
          <w:szCs w:val="26"/>
          <w:rtl/>
        </w:rPr>
        <w:t>ل</w:t>
      </w:r>
      <w:r w:rsidRPr="00FB74E4">
        <w:rPr>
          <w:sz w:val="26"/>
          <w:szCs w:val="26"/>
          <w:rtl/>
        </w:rPr>
        <w:t xml:space="preserve"> ا</w:t>
      </w:r>
      <w:r w:rsidRPr="00FB74E4">
        <w:rPr>
          <w:rFonts w:hint="cs"/>
          <w:sz w:val="26"/>
          <w:szCs w:val="26"/>
          <w:rtl/>
        </w:rPr>
        <w:t>ﻟﺗﻘﻧﯾﺔ</w:t>
      </w:r>
      <w:r w:rsidRPr="00FB74E4">
        <w:rPr>
          <w:sz w:val="26"/>
          <w:szCs w:val="26"/>
          <w:rtl/>
        </w:rPr>
        <w:t xml:space="preserve"> أو ا</w:t>
      </w:r>
      <w:r w:rsidRPr="00FB74E4">
        <w:rPr>
          <w:rFonts w:hint="cs"/>
          <w:sz w:val="26"/>
          <w:szCs w:val="26"/>
          <w:rtl/>
        </w:rPr>
        <w:t>ﻟﻣﺎﻟﯾﺔ</w:t>
      </w:r>
      <w:r w:rsidRPr="00FB74E4">
        <w:rPr>
          <w:sz w:val="26"/>
          <w:szCs w:val="26"/>
          <w:rtl/>
        </w:rPr>
        <w:t xml:space="preserve"> </w:t>
      </w:r>
      <w:r w:rsidRPr="00FB74E4">
        <w:rPr>
          <w:rFonts w:hint="cs"/>
          <w:sz w:val="26"/>
          <w:szCs w:val="26"/>
          <w:rtl/>
        </w:rPr>
        <w:t>ﻟﻟﺗﺣ</w:t>
      </w:r>
      <w:r w:rsidRPr="00FB74E4">
        <w:rPr>
          <w:rFonts w:hint="eastAsia"/>
          <w:sz w:val="26"/>
          <w:szCs w:val="26"/>
          <w:rtl/>
        </w:rPr>
        <w:t>و</w:t>
      </w:r>
      <w:r w:rsidRPr="00FB74E4">
        <w:rPr>
          <w:rFonts w:hint="cs"/>
          <w:sz w:val="26"/>
          <w:szCs w:val="26"/>
          <w:rtl/>
        </w:rPr>
        <w:t>ﯾ</w:t>
      </w:r>
      <w:r w:rsidRPr="00FB74E4">
        <w:rPr>
          <w:rFonts w:hint="eastAsia"/>
          <w:sz w:val="26"/>
          <w:szCs w:val="26"/>
          <w:rtl/>
        </w:rPr>
        <w:t>ل</w:t>
      </w:r>
      <w:r w:rsidRPr="00FB74E4">
        <w:rPr>
          <w:sz w:val="26"/>
          <w:szCs w:val="26"/>
          <w:rtl/>
        </w:rPr>
        <w:t xml:space="preserve">. </w:t>
      </w:r>
      <w:r w:rsidR="00602334" w:rsidRPr="00FB74E4">
        <w:rPr>
          <w:rFonts w:hint="cs"/>
          <w:sz w:val="26"/>
          <w:szCs w:val="26"/>
          <w:rtl/>
        </w:rPr>
        <w:t>و</w:t>
      </w:r>
      <w:r w:rsidRPr="00FB74E4">
        <w:rPr>
          <w:sz w:val="26"/>
          <w:szCs w:val="26"/>
          <w:rtl/>
        </w:rPr>
        <w:t>كان هناك طلب متزايد في بنغلاديش على تطبيقات العزل الحرار</w:t>
      </w:r>
      <w:r w:rsidRPr="00FB74E4">
        <w:rPr>
          <w:rFonts w:hint="eastAsia"/>
          <w:sz w:val="26"/>
          <w:szCs w:val="26"/>
          <w:rtl/>
        </w:rPr>
        <w:t>ي</w:t>
      </w:r>
      <w:r w:rsidRPr="00FB74E4">
        <w:rPr>
          <w:sz w:val="26"/>
          <w:szCs w:val="26"/>
          <w:rtl/>
        </w:rPr>
        <w:t xml:space="preserve"> وعلى الرغم من تأثر هذا القطاع بوباء</w:t>
      </w:r>
      <w:r w:rsidR="00602334" w:rsidRPr="00FB74E4">
        <w:rPr>
          <w:rFonts w:hint="cs"/>
          <w:sz w:val="26"/>
          <w:szCs w:val="26"/>
          <w:rtl/>
        </w:rPr>
        <w:t xml:space="preserve"> كوفيد-19</w:t>
      </w:r>
      <w:r w:rsidRPr="00FB74E4">
        <w:rPr>
          <w:sz w:val="26"/>
          <w:szCs w:val="26"/>
          <w:rtl/>
        </w:rPr>
        <w:t xml:space="preserve"> إلا أنه بدأ في التعافي. </w:t>
      </w:r>
      <w:r w:rsidR="00AE735D" w:rsidRPr="00FB74E4">
        <w:rPr>
          <w:rFonts w:hint="cs"/>
          <w:sz w:val="26"/>
          <w:szCs w:val="26"/>
          <w:rtl/>
        </w:rPr>
        <w:t>و</w:t>
      </w:r>
      <w:r w:rsidRPr="00FB74E4">
        <w:rPr>
          <w:sz w:val="26"/>
          <w:szCs w:val="26"/>
          <w:rtl/>
        </w:rPr>
        <w:t>تواصل ال</w:t>
      </w:r>
      <w:r w:rsidR="00AE735D" w:rsidRPr="00FB74E4">
        <w:rPr>
          <w:sz w:val="26"/>
          <w:szCs w:val="26"/>
          <w:rtl/>
        </w:rPr>
        <w:t xml:space="preserve">حكومة </w:t>
      </w:r>
      <w:r w:rsidR="00AE735D" w:rsidRPr="00FB74E4">
        <w:rPr>
          <w:rFonts w:hint="cs"/>
          <w:sz w:val="26"/>
          <w:szCs w:val="26"/>
          <w:rtl/>
        </w:rPr>
        <w:t>رصد</w:t>
      </w:r>
      <w:r w:rsidR="00AE735D" w:rsidRPr="00FB74E4">
        <w:rPr>
          <w:sz w:val="26"/>
          <w:szCs w:val="26"/>
          <w:rtl/>
        </w:rPr>
        <w:t xml:space="preserve"> استخدام هذه المادة</w:t>
      </w:r>
      <w:r w:rsidRPr="00FB74E4">
        <w:rPr>
          <w:sz w:val="26"/>
          <w:szCs w:val="26"/>
          <w:rtl/>
        </w:rPr>
        <w:t>، وتجري مشاورات مع المستوردين والشركات المس</w:t>
      </w:r>
      <w:r w:rsidR="00AE735D" w:rsidRPr="00FB74E4">
        <w:rPr>
          <w:sz w:val="26"/>
          <w:szCs w:val="26"/>
          <w:rtl/>
        </w:rPr>
        <w:t>تهلكة لفهم احتياجاتهم لكل تطبيق</w:t>
      </w:r>
      <w:r w:rsidRPr="00FB74E4">
        <w:rPr>
          <w:sz w:val="26"/>
          <w:szCs w:val="26"/>
          <w:rtl/>
        </w:rPr>
        <w:t>، و</w:t>
      </w:r>
      <w:r w:rsidR="00AE735D" w:rsidRPr="00FB74E4">
        <w:rPr>
          <w:rFonts w:hint="cs"/>
          <w:sz w:val="26"/>
          <w:szCs w:val="26"/>
          <w:rtl/>
        </w:rPr>
        <w:t>ل</w:t>
      </w:r>
      <w:r w:rsidRPr="00FB74E4">
        <w:rPr>
          <w:sz w:val="26"/>
          <w:szCs w:val="26"/>
          <w:rtl/>
        </w:rPr>
        <w:t>تحديد خيارات التكنولوجيا البديلة واقتراح آلية مناسبة لمعالجة هذا ال</w:t>
      </w:r>
      <w:r w:rsidRPr="00FB74E4">
        <w:rPr>
          <w:rFonts w:hint="eastAsia"/>
          <w:sz w:val="26"/>
          <w:szCs w:val="26"/>
          <w:rtl/>
        </w:rPr>
        <w:t>استخدام</w:t>
      </w:r>
      <w:r w:rsidRPr="00FB74E4">
        <w:rPr>
          <w:sz w:val="26"/>
          <w:szCs w:val="26"/>
          <w:rtl/>
        </w:rPr>
        <w:t xml:space="preserve"> </w:t>
      </w:r>
      <w:r w:rsidR="00AE735D" w:rsidRPr="00FB74E4">
        <w:rPr>
          <w:rFonts w:hint="cs"/>
          <w:sz w:val="26"/>
          <w:szCs w:val="26"/>
          <w:rtl/>
        </w:rPr>
        <w:t>بالتحديد</w:t>
      </w:r>
      <w:r w:rsidRPr="00FB74E4">
        <w:rPr>
          <w:sz w:val="26"/>
          <w:szCs w:val="26"/>
          <w:rtl/>
        </w:rPr>
        <w:t>.</w:t>
      </w:r>
    </w:p>
    <w:p w14:paraId="64D278FC" w14:textId="77777777" w:rsidR="00AE735D" w:rsidRPr="00FB74E4" w:rsidRDefault="00AE735D" w:rsidP="00C42F41">
      <w:pPr>
        <w:bidi/>
        <w:rPr>
          <w:sz w:val="26"/>
          <w:szCs w:val="26"/>
          <w:rtl/>
          <w:lang w:bidi="ar-SA"/>
        </w:rPr>
      </w:pPr>
    </w:p>
    <w:p w14:paraId="7978541A" w14:textId="77777777" w:rsidR="00C42F41" w:rsidRPr="00FB74E4" w:rsidRDefault="00C42F41" w:rsidP="00AE735D">
      <w:pPr>
        <w:bidi/>
        <w:rPr>
          <w:sz w:val="26"/>
          <w:szCs w:val="26"/>
          <w:u w:val="single"/>
        </w:rPr>
      </w:pPr>
      <w:r w:rsidRPr="00FB74E4">
        <w:rPr>
          <w:rFonts w:hint="eastAsia"/>
          <w:sz w:val="26"/>
          <w:szCs w:val="26"/>
          <w:u w:val="single"/>
          <w:rtl/>
        </w:rPr>
        <w:t>تقرير</w:t>
      </w:r>
      <w:r w:rsidRPr="00FB74E4">
        <w:rPr>
          <w:sz w:val="26"/>
          <w:szCs w:val="26"/>
          <w:u w:val="single"/>
          <w:rtl/>
        </w:rPr>
        <w:t xml:space="preserve"> مرحلي عن تنفيذ الشريحة الأولى من خطة إدارة إزالة المواد الهيدروكلوروفلوروكربونية</w:t>
      </w:r>
    </w:p>
    <w:p w14:paraId="183F739E" w14:textId="77777777" w:rsidR="00C42F41" w:rsidRPr="00FB74E4" w:rsidRDefault="00C42F41" w:rsidP="00C42F41">
      <w:pPr>
        <w:bidi/>
        <w:rPr>
          <w:sz w:val="26"/>
          <w:szCs w:val="26"/>
        </w:rPr>
      </w:pPr>
    </w:p>
    <w:p w14:paraId="554325C6" w14:textId="77777777" w:rsidR="00C42F41" w:rsidRPr="00FB74E4" w:rsidRDefault="00C42F41" w:rsidP="00AE735D">
      <w:pPr>
        <w:pStyle w:val="ListParagraph"/>
        <w:numPr>
          <w:ilvl w:val="0"/>
          <w:numId w:val="26"/>
        </w:numPr>
        <w:bidi/>
        <w:ind w:left="0" w:firstLine="0"/>
        <w:rPr>
          <w:sz w:val="26"/>
          <w:szCs w:val="26"/>
        </w:rPr>
      </w:pPr>
      <w:r w:rsidRPr="00FB74E4">
        <w:rPr>
          <w:rFonts w:hint="cs"/>
          <w:sz w:val="26"/>
          <w:szCs w:val="26"/>
          <w:rtl/>
        </w:rPr>
        <w:t>ﻻﺣ</w:t>
      </w:r>
      <w:r w:rsidRPr="00FB74E4">
        <w:rPr>
          <w:rFonts w:hint="eastAsia"/>
          <w:sz w:val="26"/>
          <w:szCs w:val="26"/>
          <w:rtl/>
        </w:rPr>
        <w:t>ظت</w:t>
      </w:r>
      <w:r w:rsidRPr="00FB74E4">
        <w:rPr>
          <w:sz w:val="26"/>
          <w:szCs w:val="26"/>
          <w:rtl/>
        </w:rPr>
        <w:t xml:space="preserve"> ا</w:t>
      </w:r>
      <w:r w:rsidRPr="00FB74E4">
        <w:rPr>
          <w:rFonts w:hint="cs"/>
          <w:sz w:val="26"/>
          <w:szCs w:val="26"/>
          <w:rtl/>
        </w:rPr>
        <w:t>ﻷﻣﺎﻧﺔ</w:t>
      </w:r>
      <w:r w:rsidRPr="00FB74E4">
        <w:rPr>
          <w:sz w:val="26"/>
          <w:szCs w:val="26"/>
          <w:rtl/>
        </w:rPr>
        <w:t xml:space="preserve"> ا</w:t>
      </w:r>
      <w:r w:rsidRPr="00FB74E4">
        <w:rPr>
          <w:rFonts w:hint="cs"/>
          <w:sz w:val="26"/>
          <w:szCs w:val="26"/>
          <w:rtl/>
        </w:rPr>
        <w:t>ﻟﺗﻘ</w:t>
      </w:r>
      <w:r w:rsidRPr="00FB74E4">
        <w:rPr>
          <w:rFonts w:hint="eastAsia"/>
          <w:sz w:val="26"/>
          <w:szCs w:val="26"/>
          <w:rtl/>
        </w:rPr>
        <w:t>دم</w:t>
      </w:r>
      <w:r w:rsidRPr="00FB74E4">
        <w:rPr>
          <w:sz w:val="26"/>
          <w:szCs w:val="26"/>
          <w:rtl/>
        </w:rPr>
        <w:t xml:space="preserve"> ا</w:t>
      </w:r>
      <w:r w:rsidRPr="00FB74E4">
        <w:rPr>
          <w:rFonts w:hint="cs"/>
          <w:sz w:val="26"/>
          <w:szCs w:val="26"/>
          <w:rtl/>
        </w:rPr>
        <w:t>ﻟﻣﺣ</w:t>
      </w:r>
      <w:r w:rsidRPr="00FB74E4">
        <w:rPr>
          <w:rFonts w:hint="eastAsia"/>
          <w:sz w:val="26"/>
          <w:szCs w:val="26"/>
          <w:rtl/>
        </w:rPr>
        <w:t>رز</w:t>
      </w:r>
      <w:r w:rsidRPr="00FB74E4">
        <w:rPr>
          <w:sz w:val="26"/>
          <w:szCs w:val="26"/>
          <w:rtl/>
        </w:rPr>
        <w:t xml:space="preserve"> </w:t>
      </w:r>
      <w:r w:rsidRPr="00FB74E4">
        <w:rPr>
          <w:rFonts w:hint="cs"/>
          <w:sz w:val="26"/>
          <w:szCs w:val="26"/>
          <w:rtl/>
        </w:rPr>
        <w:t>ﻓﻲ</w:t>
      </w:r>
      <w:r w:rsidRPr="00FB74E4">
        <w:rPr>
          <w:sz w:val="26"/>
          <w:szCs w:val="26"/>
          <w:rtl/>
        </w:rPr>
        <w:t xml:space="preserve"> </w:t>
      </w:r>
      <w:r w:rsidRPr="00FB74E4">
        <w:rPr>
          <w:rFonts w:hint="cs"/>
          <w:sz w:val="26"/>
          <w:szCs w:val="26"/>
          <w:rtl/>
        </w:rPr>
        <w:t>ﻣﮐ</w:t>
      </w:r>
      <w:r w:rsidRPr="00FB74E4">
        <w:rPr>
          <w:rFonts w:hint="eastAsia"/>
          <w:sz w:val="26"/>
          <w:szCs w:val="26"/>
          <w:rtl/>
        </w:rPr>
        <w:t>ون</w:t>
      </w:r>
      <w:r w:rsidRPr="00FB74E4">
        <w:rPr>
          <w:sz w:val="26"/>
          <w:szCs w:val="26"/>
          <w:rtl/>
        </w:rPr>
        <w:t xml:space="preserve"> </w:t>
      </w:r>
      <w:r w:rsidRPr="00FB74E4">
        <w:rPr>
          <w:rFonts w:hint="cs"/>
          <w:sz w:val="26"/>
          <w:szCs w:val="26"/>
          <w:rtl/>
        </w:rPr>
        <w:t>ﻗ</w:t>
      </w:r>
      <w:r w:rsidRPr="00FB74E4">
        <w:rPr>
          <w:rFonts w:hint="eastAsia"/>
          <w:sz w:val="26"/>
          <w:szCs w:val="26"/>
          <w:rtl/>
        </w:rPr>
        <w:t>ط</w:t>
      </w:r>
      <w:r w:rsidRPr="00FB74E4">
        <w:rPr>
          <w:rFonts w:hint="cs"/>
          <w:sz w:val="26"/>
          <w:szCs w:val="26"/>
          <w:rtl/>
        </w:rPr>
        <w:t>ﺎ</w:t>
      </w:r>
      <w:r w:rsidRPr="00FB74E4">
        <w:rPr>
          <w:rFonts w:hint="eastAsia"/>
          <w:sz w:val="26"/>
          <w:szCs w:val="26"/>
          <w:rtl/>
        </w:rPr>
        <w:t>ع</w:t>
      </w:r>
      <w:r w:rsidRPr="00FB74E4">
        <w:rPr>
          <w:sz w:val="26"/>
          <w:szCs w:val="26"/>
          <w:rtl/>
        </w:rPr>
        <w:t xml:space="preserve"> ا</w:t>
      </w:r>
      <w:r w:rsidRPr="00FB74E4">
        <w:rPr>
          <w:rFonts w:hint="cs"/>
          <w:sz w:val="26"/>
          <w:szCs w:val="26"/>
          <w:rtl/>
        </w:rPr>
        <w:t>ﻟﺗﺻﻧﯾﻊ</w:t>
      </w:r>
      <w:r w:rsidRPr="00FB74E4">
        <w:rPr>
          <w:sz w:val="26"/>
          <w:szCs w:val="26"/>
          <w:rtl/>
        </w:rPr>
        <w:t xml:space="preserve"> </w:t>
      </w:r>
      <w:r w:rsidRPr="00FB74E4">
        <w:rPr>
          <w:rFonts w:hint="cs"/>
          <w:sz w:val="26"/>
          <w:szCs w:val="26"/>
          <w:rtl/>
        </w:rPr>
        <w:t>ﻓﻲ</w:t>
      </w:r>
      <w:r w:rsidRPr="00FB74E4">
        <w:rPr>
          <w:sz w:val="26"/>
          <w:szCs w:val="26"/>
          <w:rtl/>
        </w:rPr>
        <w:t xml:space="preserve"> ا</w:t>
      </w:r>
      <w:r w:rsidRPr="00FB74E4">
        <w:rPr>
          <w:rFonts w:hint="cs"/>
          <w:sz w:val="26"/>
          <w:szCs w:val="26"/>
          <w:rtl/>
        </w:rPr>
        <w:t>ﻟﻣ</w:t>
      </w:r>
      <w:r w:rsidRPr="00FB74E4">
        <w:rPr>
          <w:rFonts w:hint="eastAsia"/>
          <w:sz w:val="26"/>
          <w:szCs w:val="26"/>
          <w:rtl/>
        </w:rPr>
        <w:t>ر</w:t>
      </w:r>
      <w:r w:rsidRPr="00FB74E4">
        <w:rPr>
          <w:rFonts w:hint="cs"/>
          <w:sz w:val="26"/>
          <w:szCs w:val="26"/>
          <w:rtl/>
        </w:rPr>
        <w:t>ﺣﻟﺔ</w:t>
      </w:r>
      <w:r w:rsidRPr="00FB74E4">
        <w:rPr>
          <w:sz w:val="26"/>
          <w:szCs w:val="26"/>
          <w:rtl/>
        </w:rPr>
        <w:t xml:space="preserve"> ا</w:t>
      </w:r>
      <w:r w:rsidRPr="00FB74E4">
        <w:rPr>
          <w:rFonts w:hint="cs"/>
          <w:sz w:val="26"/>
          <w:szCs w:val="26"/>
          <w:rtl/>
        </w:rPr>
        <w:t>ﻟﺛﺎﻧﯾﺔ</w:t>
      </w:r>
      <w:r w:rsidRPr="00FB74E4">
        <w:rPr>
          <w:sz w:val="26"/>
          <w:szCs w:val="26"/>
          <w:rtl/>
        </w:rPr>
        <w:t xml:space="preserve"> </w:t>
      </w:r>
      <w:r w:rsidRPr="00FB74E4">
        <w:rPr>
          <w:rFonts w:hint="cs"/>
          <w:sz w:val="26"/>
          <w:szCs w:val="26"/>
          <w:rtl/>
        </w:rPr>
        <w:t>ﻣ</w:t>
      </w:r>
      <w:r w:rsidRPr="00FB74E4">
        <w:rPr>
          <w:rFonts w:hint="eastAsia"/>
          <w:sz w:val="26"/>
          <w:szCs w:val="26"/>
          <w:rtl/>
        </w:rPr>
        <w:t>ن</w:t>
      </w:r>
      <w:r w:rsidRPr="00FB74E4">
        <w:rPr>
          <w:sz w:val="26"/>
          <w:szCs w:val="26"/>
          <w:rtl/>
        </w:rPr>
        <w:t xml:space="preserve"> </w:t>
      </w:r>
      <w:r w:rsidRPr="00FB74E4">
        <w:rPr>
          <w:rFonts w:hint="cs"/>
          <w:sz w:val="26"/>
          <w:szCs w:val="26"/>
          <w:rtl/>
        </w:rPr>
        <w:t>ﺧ</w:t>
      </w:r>
      <w:r w:rsidRPr="00FB74E4">
        <w:rPr>
          <w:rFonts w:hint="eastAsia"/>
          <w:sz w:val="26"/>
          <w:szCs w:val="26"/>
          <w:rtl/>
        </w:rPr>
        <w:t>ط</w:t>
      </w:r>
      <w:r w:rsidRPr="00FB74E4">
        <w:rPr>
          <w:rFonts w:hint="cs"/>
          <w:sz w:val="26"/>
          <w:szCs w:val="26"/>
          <w:rtl/>
        </w:rPr>
        <w:t>ﺔ</w:t>
      </w:r>
      <w:r w:rsidRPr="00FB74E4">
        <w:rPr>
          <w:sz w:val="26"/>
          <w:szCs w:val="26"/>
          <w:rtl/>
        </w:rPr>
        <w:t xml:space="preserve"> إدارة إزا</w:t>
      </w:r>
      <w:r w:rsidRPr="00FB74E4">
        <w:rPr>
          <w:rFonts w:hint="cs"/>
          <w:sz w:val="26"/>
          <w:szCs w:val="26"/>
          <w:rtl/>
        </w:rPr>
        <w:t>ﻟﺔ</w:t>
      </w:r>
      <w:r w:rsidRPr="00FB74E4">
        <w:rPr>
          <w:sz w:val="26"/>
          <w:szCs w:val="26"/>
          <w:rtl/>
        </w:rPr>
        <w:t xml:space="preserve"> ا</w:t>
      </w:r>
      <w:r w:rsidRPr="00FB74E4">
        <w:rPr>
          <w:rFonts w:hint="cs"/>
          <w:sz w:val="26"/>
          <w:szCs w:val="26"/>
          <w:rtl/>
        </w:rPr>
        <w:t>ﻟﻣ</w:t>
      </w:r>
      <w:r w:rsidRPr="00FB74E4">
        <w:rPr>
          <w:rFonts w:hint="eastAsia"/>
          <w:sz w:val="26"/>
          <w:szCs w:val="26"/>
          <w:rtl/>
        </w:rPr>
        <w:t>واد</w:t>
      </w:r>
      <w:r w:rsidRPr="00FB74E4">
        <w:rPr>
          <w:sz w:val="26"/>
          <w:szCs w:val="26"/>
          <w:rtl/>
        </w:rPr>
        <w:t xml:space="preserve"> ا</w:t>
      </w:r>
      <w:r w:rsidRPr="00FB74E4">
        <w:rPr>
          <w:rFonts w:hint="cs"/>
          <w:sz w:val="26"/>
          <w:szCs w:val="26"/>
          <w:rtl/>
        </w:rPr>
        <w:t>ﻟﮭﯾ</w:t>
      </w:r>
      <w:r w:rsidRPr="00FB74E4">
        <w:rPr>
          <w:rFonts w:hint="eastAsia"/>
          <w:sz w:val="26"/>
          <w:szCs w:val="26"/>
          <w:rtl/>
        </w:rPr>
        <w:t>درو</w:t>
      </w:r>
      <w:r w:rsidRPr="00FB74E4">
        <w:rPr>
          <w:rFonts w:hint="cs"/>
          <w:sz w:val="26"/>
          <w:szCs w:val="26"/>
          <w:rtl/>
        </w:rPr>
        <w:t>ﮐﻟ</w:t>
      </w:r>
      <w:r w:rsidRPr="00FB74E4">
        <w:rPr>
          <w:rFonts w:hint="eastAsia"/>
          <w:sz w:val="26"/>
          <w:szCs w:val="26"/>
          <w:rtl/>
        </w:rPr>
        <w:t>ورو</w:t>
      </w:r>
      <w:r w:rsidRPr="00FB74E4">
        <w:rPr>
          <w:rFonts w:hint="cs"/>
          <w:sz w:val="26"/>
          <w:szCs w:val="26"/>
          <w:rtl/>
        </w:rPr>
        <w:t>ﻓﻟ</w:t>
      </w:r>
      <w:r w:rsidRPr="00FB74E4">
        <w:rPr>
          <w:rFonts w:hint="eastAsia"/>
          <w:sz w:val="26"/>
          <w:szCs w:val="26"/>
          <w:rtl/>
        </w:rPr>
        <w:t>ورو</w:t>
      </w:r>
      <w:r w:rsidRPr="00FB74E4">
        <w:rPr>
          <w:rFonts w:hint="cs"/>
          <w:sz w:val="26"/>
          <w:szCs w:val="26"/>
          <w:rtl/>
        </w:rPr>
        <w:t>ﮐ</w:t>
      </w:r>
      <w:r w:rsidRPr="00FB74E4">
        <w:rPr>
          <w:rFonts w:hint="eastAsia"/>
          <w:sz w:val="26"/>
          <w:szCs w:val="26"/>
          <w:rtl/>
        </w:rPr>
        <w:t>ر</w:t>
      </w:r>
      <w:r w:rsidRPr="00FB74E4">
        <w:rPr>
          <w:rFonts w:hint="cs"/>
          <w:sz w:val="26"/>
          <w:szCs w:val="26"/>
          <w:rtl/>
        </w:rPr>
        <w:t>ﺑ</w:t>
      </w:r>
      <w:r w:rsidRPr="00FB74E4">
        <w:rPr>
          <w:rFonts w:hint="eastAsia"/>
          <w:sz w:val="26"/>
          <w:szCs w:val="26"/>
          <w:rtl/>
        </w:rPr>
        <w:t>و</w:t>
      </w:r>
      <w:r w:rsidRPr="00FB74E4">
        <w:rPr>
          <w:rFonts w:hint="cs"/>
          <w:sz w:val="26"/>
          <w:szCs w:val="26"/>
          <w:rtl/>
        </w:rPr>
        <w:t>ﻧﯾﺔ</w:t>
      </w:r>
      <w:r w:rsidRPr="00FB74E4">
        <w:rPr>
          <w:sz w:val="26"/>
          <w:szCs w:val="26"/>
          <w:rtl/>
        </w:rPr>
        <w:t xml:space="preserve"> </w:t>
      </w:r>
      <w:r w:rsidRPr="00FB74E4">
        <w:rPr>
          <w:rFonts w:hint="cs"/>
          <w:sz w:val="26"/>
          <w:szCs w:val="26"/>
          <w:rtl/>
        </w:rPr>
        <w:t>ﻋﻟﯽ</w:t>
      </w:r>
      <w:r w:rsidRPr="00FB74E4">
        <w:rPr>
          <w:sz w:val="26"/>
          <w:szCs w:val="26"/>
          <w:rtl/>
        </w:rPr>
        <w:t xml:space="preserve"> ا</w:t>
      </w:r>
      <w:r w:rsidRPr="00FB74E4">
        <w:rPr>
          <w:rFonts w:hint="cs"/>
          <w:sz w:val="26"/>
          <w:szCs w:val="26"/>
          <w:rtl/>
        </w:rPr>
        <w:t>ﻟ</w:t>
      </w:r>
      <w:r w:rsidRPr="00FB74E4">
        <w:rPr>
          <w:rFonts w:hint="eastAsia"/>
          <w:sz w:val="26"/>
          <w:szCs w:val="26"/>
          <w:rtl/>
        </w:rPr>
        <w:t>ر</w:t>
      </w:r>
      <w:r w:rsidRPr="00FB74E4">
        <w:rPr>
          <w:rFonts w:hint="cs"/>
          <w:sz w:val="26"/>
          <w:szCs w:val="26"/>
          <w:rtl/>
        </w:rPr>
        <w:t>ﻏ</w:t>
      </w:r>
      <w:r w:rsidRPr="00FB74E4">
        <w:rPr>
          <w:rFonts w:hint="eastAsia"/>
          <w:sz w:val="26"/>
          <w:szCs w:val="26"/>
          <w:rtl/>
        </w:rPr>
        <w:t>م</w:t>
      </w:r>
      <w:r w:rsidRPr="00FB74E4">
        <w:rPr>
          <w:sz w:val="26"/>
          <w:szCs w:val="26"/>
          <w:rtl/>
        </w:rPr>
        <w:t xml:space="preserve"> </w:t>
      </w:r>
      <w:r w:rsidRPr="00FB74E4">
        <w:rPr>
          <w:rFonts w:hint="cs"/>
          <w:sz w:val="26"/>
          <w:szCs w:val="26"/>
          <w:rtl/>
        </w:rPr>
        <w:t>ﻣ</w:t>
      </w:r>
      <w:r w:rsidRPr="00FB74E4">
        <w:rPr>
          <w:rFonts w:hint="eastAsia"/>
          <w:sz w:val="26"/>
          <w:szCs w:val="26"/>
          <w:rtl/>
        </w:rPr>
        <w:t>ن</w:t>
      </w:r>
      <w:r w:rsidRPr="00FB74E4">
        <w:rPr>
          <w:sz w:val="26"/>
          <w:szCs w:val="26"/>
          <w:rtl/>
        </w:rPr>
        <w:t xml:space="preserve"> جائحة</w:t>
      </w:r>
      <w:r w:rsidR="00AE735D" w:rsidRPr="00FB74E4">
        <w:rPr>
          <w:rFonts w:hint="cs"/>
          <w:sz w:val="26"/>
          <w:szCs w:val="26"/>
          <w:rtl/>
        </w:rPr>
        <w:t xml:space="preserve"> كوفيد-19</w:t>
      </w:r>
      <w:r w:rsidRPr="00FB74E4">
        <w:rPr>
          <w:sz w:val="26"/>
          <w:szCs w:val="26"/>
          <w:rtl/>
        </w:rPr>
        <w:t xml:space="preserve"> </w:t>
      </w:r>
      <w:r w:rsidR="00AE735D" w:rsidRPr="00FB74E4">
        <w:rPr>
          <w:rFonts w:hint="cs"/>
          <w:sz w:val="26"/>
          <w:szCs w:val="26"/>
          <w:rtl/>
        </w:rPr>
        <w:t>التي</w:t>
      </w:r>
      <w:r w:rsidR="00AE735D" w:rsidRPr="00FB74E4">
        <w:rPr>
          <w:sz w:val="26"/>
          <w:szCs w:val="26"/>
          <w:rtl/>
        </w:rPr>
        <w:t xml:space="preserve"> أد</w:t>
      </w:r>
      <w:r w:rsidR="00AE735D" w:rsidRPr="00FB74E4">
        <w:rPr>
          <w:rFonts w:hint="cs"/>
          <w:sz w:val="26"/>
          <w:szCs w:val="26"/>
          <w:rtl/>
        </w:rPr>
        <w:t>ت</w:t>
      </w:r>
      <w:r w:rsidRPr="00FB74E4">
        <w:rPr>
          <w:sz w:val="26"/>
          <w:szCs w:val="26"/>
          <w:rtl/>
        </w:rPr>
        <w:t xml:space="preserve"> إ</w:t>
      </w:r>
      <w:r w:rsidRPr="00FB74E4">
        <w:rPr>
          <w:rFonts w:hint="cs"/>
          <w:sz w:val="26"/>
          <w:szCs w:val="26"/>
          <w:rtl/>
        </w:rPr>
        <w:t>ﻟﯽ</w:t>
      </w:r>
      <w:r w:rsidRPr="00FB74E4">
        <w:rPr>
          <w:sz w:val="26"/>
          <w:szCs w:val="26"/>
          <w:rtl/>
        </w:rPr>
        <w:t xml:space="preserve"> </w:t>
      </w:r>
      <w:r w:rsidRPr="00FB74E4">
        <w:rPr>
          <w:rFonts w:hint="cs"/>
          <w:sz w:val="26"/>
          <w:szCs w:val="26"/>
          <w:rtl/>
        </w:rPr>
        <w:t>ﺗﺄﺧﯾ</w:t>
      </w:r>
      <w:r w:rsidRPr="00FB74E4">
        <w:rPr>
          <w:rFonts w:hint="eastAsia"/>
          <w:sz w:val="26"/>
          <w:szCs w:val="26"/>
          <w:rtl/>
        </w:rPr>
        <w:t>رات</w:t>
      </w:r>
      <w:r w:rsidRPr="00FB74E4">
        <w:rPr>
          <w:sz w:val="26"/>
          <w:szCs w:val="26"/>
          <w:rtl/>
        </w:rPr>
        <w:t xml:space="preserve"> </w:t>
      </w:r>
      <w:r w:rsidRPr="00FB74E4">
        <w:rPr>
          <w:rFonts w:hint="cs"/>
          <w:sz w:val="26"/>
          <w:szCs w:val="26"/>
          <w:rtl/>
        </w:rPr>
        <w:t>ﻓﻲ</w:t>
      </w:r>
      <w:r w:rsidRPr="00FB74E4">
        <w:rPr>
          <w:sz w:val="26"/>
          <w:szCs w:val="26"/>
          <w:rtl/>
        </w:rPr>
        <w:t xml:space="preserve"> </w:t>
      </w:r>
      <w:r w:rsidRPr="00FB74E4">
        <w:rPr>
          <w:rFonts w:hint="cs"/>
          <w:sz w:val="26"/>
          <w:szCs w:val="26"/>
          <w:rtl/>
        </w:rPr>
        <w:t>ﺑ</w:t>
      </w:r>
      <w:r w:rsidRPr="00FB74E4">
        <w:rPr>
          <w:rFonts w:hint="eastAsia"/>
          <w:sz w:val="26"/>
          <w:szCs w:val="26"/>
          <w:rtl/>
        </w:rPr>
        <w:t>دء</w:t>
      </w:r>
      <w:r w:rsidRPr="00FB74E4">
        <w:rPr>
          <w:sz w:val="26"/>
          <w:szCs w:val="26"/>
          <w:rtl/>
        </w:rPr>
        <w:t xml:space="preserve"> </w:t>
      </w:r>
      <w:r w:rsidRPr="00FB74E4">
        <w:rPr>
          <w:rFonts w:hint="cs"/>
          <w:sz w:val="26"/>
          <w:szCs w:val="26"/>
          <w:rtl/>
        </w:rPr>
        <w:t>ﺗﻧﻔﯾ</w:t>
      </w:r>
      <w:r w:rsidRPr="00FB74E4">
        <w:rPr>
          <w:rFonts w:hint="eastAsia"/>
          <w:sz w:val="26"/>
          <w:szCs w:val="26"/>
          <w:rtl/>
        </w:rPr>
        <w:t>ذ</w:t>
      </w:r>
      <w:r w:rsidRPr="00FB74E4">
        <w:rPr>
          <w:sz w:val="26"/>
          <w:szCs w:val="26"/>
          <w:rtl/>
        </w:rPr>
        <w:t xml:space="preserve"> ا</w:t>
      </w:r>
      <w:r w:rsidRPr="00FB74E4">
        <w:rPr>
          <w:rFonts w:hint="cs"/>
          <w:sz w:val="26"/>
          <w:szCs w:val="26"/>
          <w:rtl/>
        </w:rPr>
        <w:t>ﻟﻣﺷ</w:t>
      </w:r>
      <w:r w:rsidRPr="00FB74E4">
        <w:rPr>
          <w:rFonts w:hint="eastAsia"/>
          <w:sz w:val="26"/>
          <w:szCs w:val="26"/>
          <w:rtl/>
        </w:rPr>
        <w:t>روع</w:t>
      </w:r>
      <w:r w:rsidR="00AE735D" w:rsidRPr="00FB74E4">
        <w:rPr>
          <w:sz w:val="26"/>
          <w:szCs w:val="26"/>
          <w:rtl/>
        </w:rPr>
        <w:t>. ومع ذلك</w:t>
      </w:r>
      <w:r w:rsidRPr="00FB74E4">
        <w:rPr>
          <w:sz w:val="26"/>
          <w:szCs w:val="26"/>
          <w:rtl/>
        </w:rPr>
        <w:t>، كان هناك تقدم ضئيل للغاية في تنفيذ الأنشطة في المكون ا</w:t>
      </w:r>
      <w:r w:rsidRPr="00FB74E4">
        <w:rPr>
          <w:rFonts w:hint="eastAsia"/>
          <w:sz w:val="26"/>
          <w:szCs w:val="26"/>
          <w:rtl/>
        </w:rPr>
        <w:t>لخاص</w:t>
      </w:r>
      <w:r w:rsidRPr="00FB74E4">
        <w:rPr>
          <w:sz w:val="26"/>
          <w:szCs w:val="26"/>
          <w:rtl/>
        </w:rPr>
        <w:t xml:space="preserve"> بقطاع الخدمات بسبب قيود </w:t>
      </w:r>
      <w:r w:rsidR="00AE735D" w:rsidRPr="00FB74E4">
        <w:rPr>
          <w:rFonts w:hint="cs"/>
          <w:sz w:val="26"/>
          <w:szCs w:val="26"/>
          <w:rtl/>
        </w:rPr>
        <w:t>كوفيد-19</w:t>
      </w:r>
      <w:r w:rsidR="00AE735D" w:rsidRPr="00FB74E4">
        <w:rPr>
          <w:sz w:val="26"/>
          <w:szCs w:val="26"/>
          <w:rtl/>
        </w:rPr>
        <w:t xml:space="preserve"> </w:t>
      </w:r>
      <w:r w:rsidRPr="00FB74E4">
        <w:rPr>
          <w:sz w:val="26"/>
          <w:szCs w:val="26"/>
          <w:rtl/>
        </w:rPr>
        <w:t>على السفر والاجتماعات الشخصية وكذلك التأخيرات الإدارية في الإجراءات</w:t>
      </w:r>
      <w:r w:rsidR="00AE735D" w:rsidRPr="00FB74E4">
        <w:rPr>
          <w:sz w:val="26"/>
          <w:szCs w:val="26"/>
          <w:rtl/>
        </w:rPr>
        <w:t xml:space="preserve"> الحكومية الداخلية لبدء الأنشطة، </w:t>
      </w:r>
      <w:r w:rsidRPr="00FB74E4">
        <w:rPr>
          <w:sz w:val="26"/>
          <w:szCs w:val="26"/>
          <w:rtl/>
        </w:rPr>
        <w:t>التي تم حلها</w:t>
      </w:r>
      <w:r w:rsidR="00AE735D" w:rsidRPr="00FB74E4">
        <w:rPr>
          <w:rFonts w:hint="cs"/>
          <w:sz w:val="26"/>
          <w:szCs w:val="26"/>
          <w:rtl/>
        </w:rPr>
        <w:t xml:space="preserve"> الآن</w:t>
      </w:r>
      <w:r w:rsidRPr="00FB74E4">
        <w:rPr>
          <w:sz w:val="26"/>
          <w:szCs w:val="26"/>
          <w:rtl/>
        </w:rPr>
        <w:t>.</w:t>
      </w:r>
    </w:p>
    <w:p w14:paraId="0C0D11AC" w14:textId="77777777" w:rsidR="0054404F" w:rsidRPr="00FB74E4" w:rsidRDefault="0054404F" w:rsidP="0054404F">
      <w:pPr>
        <w:bidi/>
        <w:rPr>
          <w:sz w:val="26"/>
          <w:szCs w:val="26"/>
          <w:rtl/>
        </w:rPr>
      </w:pPr>
    </w:p>
    <w:p w14:paraId="6C6BA6CF" w14:textId="77777777" w:rsidR="00AE735D" w:rsidRPr="00FB74E4" w:rsidRDefault="00AE735D" w:rsidP="00AE735D">
      <w:pPr>
        <w:pStyle w:val="ListParagraph"/>
        <w:bidi/>
        <w:ind w:left="0"/>
        <w:rPr>
          <w:sz w:val="26"/>
          <w:szCs w:val="26"/>
          <w:lang w:bidi="ar-SA"/>
        </w:rPr>
      </w:pPr>
    </w:p>
    <w:p w14:paraId="2CE10E13" w14:textId="61EF7E75" w:rsidR="00C42F41" w:rsidRPr="001941EA" w:rsidRDefault="00AE735D" w:rsidP="001941EA">
      <w:pPr>
        <w:pStyle w:val="ListParagraph"/>
        <w:numPr>
          <w:ilvl w:val="0"/>
          <w:numId w:val="26"/>
        </w:numPr>
        <w:bidi/>
        <w:ind w:left="0" w:firstLine="0"/>
        <w:rPr>
          <w:sz w:val="26"/>
          <w:szCs w:val="26"/>
        </w:rPr>
      </w:pPr>
      <w:r w:rsidRPr="00FB74E4">
        <w:rPr>
          <w:rFonts w:hint="cs"/>
          <w:sz w:val="26"/>
          <w:szCs w:val="26"/>
          <w:rtl/>
        </w:rPr>
        <w:t>و</w:t>
      </w:r>
      <w:r w:rsidRPr="00FB74E4">
        <w:rPr>
          <w:sz w:val="26"/>
          <w:szCs w:val="26"/>
          <w:rtl/>
        </w:rPr>
        <w:t>على الرغم من هذه التحديات</w:t>
      </w:r>
      <w:r w:rsidR="00C42F41" w:rsidRPr="00FB74E4">
        <w:rPr>
          <w:sz w:val="26"/>
          <w:szCs w:val="26"/>
          <w:rtl/>
        </w:rPr>
        <w:t xml:space="preserve">، فإن طلب الموافقة على الشريحة الثانية يتوافق مع شروط الإفراج عن الأموال على أساس التقدم </w:t>
      </w:r>
      <w:r w:rsidR="00A96A0B" w:rsidRPr="00FB74E4">
        <w:rPr>
          <w:rFonts w:hint="cs"/>
          <w:sz w:val="26"/>
          <w:szCs w:val="26"/>
          <w:rtl/>
        </w:rPr>
        <w:t>الحقيقي</w:t>
      </w:r>
      <w:r w:rsidR="00C42F41" w:rsidRPr="00FB74E4">
        <w:rPr>
          <w:sz w:val="26"/>
          <w:szCs w:val="26"/>
          <w:rtl/>
        </w:rPr>
        <w:t xml:space="preserve"> العام المبلغ عنه وعلى صرف أكثر من 20 في المائة من الأموال المعتمدة في الشريحة السابقة (</w:t>
      </w:r>
      <w:r w:rsidR="00A96A0B" w:rsidRPr="00FB74E4">
        <w:rPr>
          <w:rFonts w:hint="cs"/>
          <w:sz w:val="26"/>
          <w:szCs w:val="26"/>
          <w:rtl/>
        </w:rPr>
        <w:t xml:space="preserve">تم تحقيق معدل صرف بنسبة </w:t>
      </w:r>
      <w:r w:rsidR="00C42F41" w:rsidRPr="00FB74E4">
        <w:rPr>
          <w:sz w:val="26"/>
          <w:szCs w:val="26"/>
          <w:rtl/>
        </w:rPr>
        <w:t xml:space="preserve">32 </w:t>
      </w:r>
      <w:r w:rsidR="00A96A0B" w:rsidRPr="00FB74E4">
        <w:rPr>
          <w:sz w:val="26"/>
          <w:szCs w:val="26"/>
          <w:rtl/>
        </w:rPr>
        <w:t>في المائة)</w:t>
      </w:r>
      <w:r w:rsidR="00C42F41" w:rsidRPr="00FB74E4">
        <w:rPr>
          <w:sz w:val="26"/>
          <w:szCs w:val="26"/>
          <w:rtl/>
        </w:rPr>
        <w:t>؛ و</w:t>
      </w:r>
      <w:r w:rsidR="00C42F41" w:rsidRPr="00FB74E4">
        <w:rPr>
          <w:rFonts w:hint="eastAsia"/>
          <w:sz w:val="26"/>
          <w:szCs w:val="26"/>
          <w:rtl/>
        </w:rPr>
        <w:t>مع</w:t>
      </w:r>
      <w:r w:rsidR="00A96A0B" w:rsidRPr="00FB74E4">
        <w:rPr>
          <w:sz w:val="26"/>
          <w:szCs w:val="26"/>
          <w:rtl/>
        </w:rPr>
        <w:t xml:space="preserve"> ذلك</w:t>
      </w:r>
      <w:r w:rsidR="00C42F41" w:rsidRPr="00FB74E4">
        <w:rPr>
          <w:sz w:val="26"/>
          <w:szCs w:val="26"/>
          <w:rtl/>
        </w:rPr>
        <w:t>، بقي مبلغ كبير من الأموال من الشريحة السابقة (1</w:t>
      </w:r>
      <w:r w:rsidR="00A96A0B" w:rsidRPr="00FB74E4">
        <w:rPr>
          <w:rFonts w:hint="cs"/>
          <w:sz w:val="26"/>
          <w:szCs w:val="26"/>
          <w:rtl/>
        </w:rPr>
        <w:t>,</w:t>
      </w:r>
      <w:r w:rsidR="00C42F41" w:rsidRPr="00FB74E4">
        <w:rPr>
          <w:sz w:val="26"/>
          <w:szCs w:val="26"/>
          <w:rtl/>
        </w:rPr>
        <w:t>8 مليون دولار</w:t>
      </w:r>
      <w:r w:rsidR="00A96A0B" w:rsidRPr="00FB74E4">
        <w:rPr>
          <w:rFonts w:hint="cs"/>
          <w:sz w:val="26"/>
          <w:szCs w:val="26"/>
          <w:rtl/>
        </w:rPr>
        <w:t>ا</w:t>
      </w:r>
      <w:r w:rsidR="00C42F41" w:rsidRPr="00FB74E4">
        <w:rPr>
          <w:sz w:val="26"/>
          <w:szCs w:val="26"/>
          <w:rtl/>
        </w:rPr>
        <w:t xml:space="preserve"> أمريكي</w:t>
      </w:r>
      <w:r w:rsidR="00A96A0B" w:rsidRPr="00FB74E4">
        <w:rPr>
          <w:rFonts w:hint="cs"/>
          <w:sz w:val="26"/>
          <w:szCs w:val="26"/>
          <w:rtl/>
        </w:rPr>
        <w:t>ا</w:t>
      </w:r>
      <w:r w:rsidR="00C42F41" w:rsidRPr="00FB74E4">
        <w:rPr>
          <w:sz w:val="26"/>
          <w:szCs w:val="26"/>
          <w:rtl/>
        </w:rPr>
        <w:t xml:space="preserve"> من 2</w:t>
      </w:r>
      <w:r w:rsidR="00A96A0B" w:rsidRPr="00FB74E4">
        <w:rPr>
          <w:rFonts w:hint="cs"/>
          <w:sz w:val="26"/>
          <w:szCs w:val="26"/>
          <w:rtl/>
        </w:rPr>
        <w:t>,</w:t>
      </w:r>
      <w:r w:rsidR="00C42F41" w:rsidRPr="00FB74E4">
        <w:rPr>
          <w:sz w:val="26"/>
          <w:szCs w:val="26"/>
          <w:rtl/>
        </w:rPr>
        <w:t>5 مليون دولار</w:t>
      </w:r>
      <w:r w:rsidR="00A96A0B" w:rsidRPr="00FB74E4">
        <w:rPr>
          <w:rFonts w:hint="cs"/>
          <w:sz w:val="26"/>
          <w:szCs w:val="26"/>
          <w:rtl/>
        </w:rPr>
        <w:t>ا</w:t>
      </w:r>
      <w:r w:rsidR="00C42F41" w:rsidRPr="00FB74E4">
        <w:rPr>
          <w:sz w:val="26"/>
          <w:szCs w:val="26"/>
          <w:rtl/>
        </w:rPr>
        <w:t xml:space="preserve"> أمريكي</w:t>
      </w:r>
      <w:r w:rsidR="00A96A0B" w:rsidRPr="00FB74E4">
        <w:rPr>
          <w:rFonts w:hint="cs"/>
          <w:sz w:val="26"/>
          <w:szCs w:val="26"/>
          <w:rtl/>
        </w:rPr>
        <w:t>ا</w:t>
      </w:r>
      <w:r w:rsidR="00C42F41" w:rsidRPr="00FB74E4">
        <w:rPr>
          <w:sz w:val="26"/>
          <w:szCs w:val="26"/>
          <w:rtl/>
        </w:rPr>
        <w:t xml:space="preserve"> </w:t>
      </w:r>
      <w:r w:rsidR="00A96A0B" w:rsidRPr="00FB74E4">
        <w:rPr>
          <w:rFonts w:hint="cs"/>
          <w:sz w:val="26"/>
          <w:szCs w:val="26"/>
          <w:rtl/>
        </w:rPr>
        <w:t>معتمدا</w:t>
      </w:r>
      <w:r w:rsidR="00C42F41" w:rsidRPr="00FB74E4">
        <w:rPr>
          <w:sz w:val="26"/>
          <w:szCs w:val="26"/>
          <w:rtl/>
        </w:rPr>
        <w:t>). واستنادا إلى المعلومات التي قدمه</w:t>
      </w:r>
      <w:r w:rsidR="00A96A0B" w:rsidRPr="00FB74E4">
        <w:rPr>
          <w:sz w:val="26"/>
          <w:szCs w:val="26"/>
          <w:rtl/>
        </w:rPr>
        <w:t>ا برنامج الأمم المتحدة الإنمائي</w:t>
      </w:r>
      <w:r w:rsidR="00C42F41" w:rsidRPr="00FB74E4">
        <w:rPr>
          <w:sz w:val="26"/>
          <w:szCs w:val="26"/>
          <w:rtl/>
        </w:rPr>
        <w:t xml:space="preserve">، لوحظ أنه بالنسبة لقطاع التصنيع، تم بالفعل الالتزام بمعظم الأموال </w:t>
      </w:r>
      <w:r w:rsidR="00C42F41" w:rsidRPr="00FB74E4">
        <w:rPr>
          <w:rFonts w:hint="eastAsia"/>
          <w:sz w:val="26"/>
          <w:szCs w:val="26"/>
          <w:rtl/>
        </w:rPr>
        <w:t>في</w:t>
      </w:r>
      <w:r w:rsidR="00C42F41" w:rsidRPr="00FB74E4">
        <w:rPr>
          <w:sz w:val="26"/>
          <w:szCs w:val="26"/>
          <w:rtl/>
        </w:rPr>
        <w:t xml:space="preserve"> عمليا</w:t>
      </w:r>
      <w:r w:rsidR="00A96A0B" w:rsidRPr="00FB74E4">
        <w:rPr>
          <w:sz w:val="26"/>
          <w:szCs w:val="26"/>
          <w:rtl/>
        </w:rPr>
        <w:t xml:space="preserve">ت شراء المعدات </w:t>
      </w:r>
      <w:r w:rsidR="00A96A0B" w:rsidRPr="00FB74E4">
        <w:rPr>
          <w:rFonts w:hint="cs"/>
          <w:sz w:val="26"/>
          <w:szCs w:val="26"/>
          <w:rtl/>
        </w:rPr>
        <w:t>قيد التنفيذ</w:t>
      </w:r>
      <w:r w:rsidR="00A96A0B" w:rsidRPr="00FB74E4">
        <w:rPr>
          <w:sz w:val="26"/>
          <w:szCs w:val="26"/>
          <w:rtl/>
        </w:rPr>
        <w:t xml:space="preserve"> وتسليمها</w:t>
      </w:r>
      <w:r w:rsidR="00C42F41" w:rsidRPr="00FB74E4">
        <w:rPr>
          <w:sz w:val="26"/>
          <w:szCs w:val="26"/>
          <w:rtl/>
        </w:rPr>
        <w:t xml:space="preserve">، </w:t>
      </w:r>
      <w:r w:rsidR="00A96A0B" w:rsidRPr="00FB74E4">
        <w:rPr>
          <w:rFonts w:hint="cs"/>
          <w:sz w:val="26"/>
          <w:szCs w:val="26"/>
          <w:rtl/>
        </w:rPr>
        <w:t>لذلك،</w:t>
      </w:r>
      <w:r w:rsidR="00C42F41" w:rsidRPr="00FB74E4">
        <w:rPr>
          <w:sz w:val="26"/>
          <w:szCs w:val="26"/>
          <w:rtl/>
        </w:rPr>
        <w:t xml:space="preserve"> فهي غ</w:t>
      </w:r>
      <w:r w:rsidR="00A96A0B" w:rsidRPr="00FB74E4">
        <w:rPr>
          <w:sz w:val="26"/>
          <w:szCs w:val="26"/>
          <w:rtl/>
        </w:rPr>
        <w:t xml:space="preserve">ير متاحة لتمويل أنشطة </w:t>
      </w:r>
      <w:r w:rsidR="00A96A0B" w:rsidRPr="001941EA">
        <w:rPr>
          <w:sz w:val="26"/>
          <w:szCs w:val="26"/>
          <w:rtl/>
        </w:rPr>
        <w:t xml:space="preserve">جديدة، </w:t>
      </w:r>
      <w:r w:rsidR="00A96A0B" w:rsidRPr="001941EA">
        <w:rPr>
          <w:rFonts w:hint="cs"/>
          <w:sz w:val="26"/>
          <w:szCs w:val="26"/>
          <w:rtl/>
        </w:rPr>
        <w:t xml:space="preserve">ستدعم </w:t>
      </w:r>
      <w:r w:rsidR="00C42F41" w:rsidRPr="001941EA">
        <w:rPr>
          <w:sz w:val="26"/>
          <w:szCs w:val="26"/>
          <w:rtl/>
        </w:rPr>
        <w:t>الموافقة على</w:t>
      </w:r>
      <w:r w:rsidR="00A96A0B" w:rsidRPr="001941EA">
        <w:rPr>
          <w:rFonts w:hint="cs"/>
          <w:sz w:val="26"/>
          <w:szCs w:val="26"/>
          <w:rtl/>
        </w:rPr>
        <w:t xml:space="preserve"> طلب</w:t>
      </w:r>
      <w:r w:rsidR="00C42F41" w:rsidRPr="001941EA">
        <w:rPr>
          <w:sz w:val="26"/>
          <w:szCs w:val="26"/>
          <w:rtl/>
        </w:rPr>
        <w:t xml:space="preserve"> </w:t>
      </w:r>
      <w:r w:rsidR="00A96A0B" w:rsidRPr="001941EA">
        <w:rPr>
          <w:rFonts w:hint="cs"/>
          <w:sz w:val="26"/>
          <w:szCs w:val="26"/>
          <w:rtl/>
        </w:rPr>
        <w:t xml:space="preserve">الشريحة </w:t>
      </w:r>
      <w:r w:rsidR="00C42F41" w:rsidRPr="001941EA">
        <w:rPr>
          <w:sz w:val="26"/>
          <w:szCs w:val="26"/>
          <w:rtl/>
        </w:rPr>
        <w:t xml:space="preserve">الثانية حكومة بنغلاديش لمواصلة تنفيذ التحويلات في الشركات المستفيدة. </w:t>
      </w:r>
      <w:r w:rsidR="00A96A0B" w:rsidRPr="001941EA">
        <w:rPr>
          <w:rFonts w:hint="cs"/>
          <w:sz w:val="26"/>
          <w:szCs w:val="26"/>
          <w:rtl/>
          <w:lang w:bidi="ar-SA"/>
        </w:rPr>
        <w:t>و</w:t>
      </w:r>
      <w:r w:rsidR="00C42F41" w:rsidRPr="001941EA">
        <w:rPr>
          <w:sz w:val="26"/>
          <w:szCs w:val="26"/>
          <w:rtl/>
        </w:rPr>
        <w:t xml:space="preserve">سيستمر تنفيذ أنشطة برنامج الأمم المتحدة للبيئة في قطاع الخدمة </w:t>
      </w:r>
      <w:r w:rsidR="00C42F41" w:rsidRPr="001941EA">
        <w:rPr>
          <w:rFonts w:hint="eastAsia"/>
          <w:sz w:val="26"/>
          <w:szCs w:val="26"/>
          <w:rtl/>
        </w:rPr>
        <w:t>برصيد</w:t>
      </w:r>
      <w:r w:rsidR="00A96A0B" w:rsidRPr="001941EA">
        <w:rPr>
          <w:sz w:val="26"/>
          <w:szCs w:val="26"/>
          <w:rtl/>
        </w:rPr>
        <w:t xml:space="preserve"> أموال من الشريحة السابقة</w:t>
      </w:r>
      <w:r w:rsidR="00C42F41" w:rsidRPr="001941EA">
        <w:rPr>
          <w:sz w:val="26"/>
          <w:szCs w:val="26"/>
          <w:rtl/>
        </w:rPr>
        <w:t xml:space="preserve">؛ </w:t>
      </w:r>
      <w:r w:rsidR="00A96A0B" w:rsidRPr="001941EA">
        <w:rPr>
          <w:rFonts w:hint="cs"/>
          <w:sz w:val="26"/>
          <w:szCs w:val="26"/>
          <w:rtl/>
        </w:rPr>
        <w:t>و</w:t>
      </w:r>
      <w:r w:rsidR="00C42F41" w:rsidRPr="001941EA">
        <w:rPr>
          <w:sz w:val="26"/>
          <w:szCs w:val="26"/>
          <w:rtl/>
        </w:rPr>
        <w:t>لا يوجد تمويل للأنشطة في قطاع الخدمة من الشريحة المطلوبة.</w:t>
      </w:r>
    </w:p>
    <w:p w14:paraId="1A52F2B3" w14:textId="77777777" w:rsidR="00C42F41" w:rsidRPr="00FB74E4" w:rsidRDefault="00C42F41" w:rsidP="001941EA">
      <w:pPr>
        <w:keepNext/>
        <w:keepLines/>
        <w:bidi/>
        <w:rPr>
          <w:i/>
          <w:iCs/>
          <w:sz w:val="26"/>
          <w:szCs w:val="26"/>
          <w:rtl/>
        </w:rPr>
      </w:pPr>
      <w:r w:rsidRPr="00FB74E4">
        <w:rPr>
          <w:rFonts w:hint="eastAsia"/>
          <w:i/>
          <w:iCs/>
          <w:sz w:val="26"/>
          <w:szCs w:val="26"/>
          <w:rtl/>
        </w:rPr>
        <w:t>قطاع</w:t>
      </w:r>
      <w:r w:rsidRPr="00FB74E4">
        <w:rPr>
          <w:i/>
          <w:iCs/>
          <w:sz w:val="26"/>
          <w:szCs w:val="26"/>
          <w:rtl/>
        </w:rPr>
        <w:t xml:space="preserve"> التصنيع</w:t>
      </w:r>
    </w:p>
    <w:p w14:paraId="7B35700D" w14:textId="77777777" w:rsidR="00A96A0B" w:rsidRPr="00FB74E4" w:rsidRDefault="00A96A0B" w:rsidP="001941EA">
      <w:pPr>
        <w:keepNext/>
        <w:keepLines/>
        <w:bidi/>
        <w:rPr>
          <w:sz w:val="26"/>
          <w:szCs w:val="26"/>
        </w:rPr>
      </w:pPr>
    </w:p>
    <w:p w14:paraId="4C189750" w14:textId="77777777" w:rsidR="00C42F41" w:rsidRPr="00FB74E4" w:rsidRDefault="0034001B" w:rsidP="001941EA">
      <w:pPr>
        <w:pStyle w:val="ListParagraph"/>
        <w:keepNext/>
        <w:keepLines/>
        <w:numPr>
          <w:ilvl w:val="0"/>
          <w:numId w:val="26"/>
        </w:numPr>
        <w:bidi/>
        <w:ind w:left="0" w:firstLine="0"/>
        <w:rPr>
          <w:sz w:val="26"/>
          <w:szCs w:val="26"/>
          <w:rtl/>
        </w:rPr>
      </w:pPr>
      <w:r w:rsidRPr="00FB74E4">
        <w:rPr>
          <w:rFonts w:hint="cs"/>
          <w:sz w:val="26"/>
          <w:szCs w:val="26"/>
          <w:rtl/>
        </w:rPr>
        <w:t>أبلغت</w:t>
      </w:r>
      <w:r w:rsidR="00C42F41" w:rsidRPr="00FB74E4">
        <w:rPr>
          <w:sz w:val="26"/>
          <w:szCs w:val="26"/>
          <w:rtl/>
        </w:rPr>
        <w:t xml:space="preserve"> الأمانة برنامج الأمم المتحدة الإنمائي </w:t>
      </w:r>
      <w:r w:rsidR="007E213E" w:rsidRPr="00FB74E4">
        <w:rPr>
          <w:rFonts w:hint="cs"/>
          <w:sz w:val="26"/>
          <w:szCs w:val="26"/>
          <w:rtl/>
        </w:rPr>
        <w:t>ب</w:t>
      </w:r>
      <w:r w:rsidR="00C42F41" w:rsidRPr="00FB74E4">
        <w:rPr>
          <w:sz w:val="26"/>
          <w:szCs w:val="26"/>
          <w:rtl/>
        </w:rPr>
        <w:t>أنه في بيانات</w:t>
      </w:r>
      <w:r w:rsidR="007E213E" w:rsidRPr="00FB74E4">
        <w:rPr>
          <w:rFonts w:hint="cs"/>
          <w:sz w:val="26"/>
          <w:szCs w:val="26"/>
          <w:rtl/>
        </w:rPr>
        <w:t xml:space="preserve"> البرنامج القطري لعامي</w:t>
      </w:r>
      <w:r w:rsidR="007E213E" w:rsidRPr="00FB74E4">
        <w:rPr>
          <w:sz w:val="26"/>
          <w:szCs w:val="26"/>
          <w:rtl/>
        </w:rPr>
        <w:t xml:space="preserve"> 2020 و 2021</w:t>
      </w:r>
      <w:r w:rsidR="00C42F41" w:rsidRPr="00FB74E4">
        <w:rPr>
          <w:sz w:val="26"/>
          <w:szCs w:val="26"/>
          <w:rtl/>
        </w:rPr>
        <w:t>، هناك واردات عالية من</w:t>
      </w:r>
      <w:r w:rsidR="007E213E" w:rsidRPr="00FB74E4">
        <w:rPr>
          <w:rFonts w:hint="cs"/>
          <w:sz w:val="26"/>
          <w:szCs w:val="26"/>
          <w:rtl/>
        </w:rPr>
        <w:t xml:space="preserve"> المادة</w:t>
      </w:r>
      <w:r w:rsidR="007E213E" w:rsidRPr="00FB74E4">
        <w:rPr>
          <w:sz w:val="26"/>
          <w:szCs w:val="26"/>
        </w:rPr>
        <w:t>R</w:t>
      </w:r>
      <w:r w:rsidR="007E213E" w:rsidRPr="00FB74E4">
        <w:rPr>
          <w:sz w:val="26"/>
          <w:szCs w:val="26"/>
        </w:rPr>
        <w:noBreakHyphen/>
        <w:t xml:space="preserve">410A </w:t>
      </w:r>
      <w:r w:rsidR="00C42F41" w:rsidRPr="00FB74E4">
        <w:rPr>
          <w:sz w:val="26"/>
          <w:szCs w:val="26"/>
          <w:rtl/>
        </w:rPr>
        <w:t xml:space="preserve"> المبلغ عنها مما قد يعرض عمليات التحويل إلى</w:t>
      </w:r>
      <w:r w:rsidR="001D46D9" w:rsidRPr="00FB74E4">
        <w:rPr>
          <w:rFonts w:hint="cs"/>
          <w:sz w:val="26"/>
          <w:szCs w:val="26"/>
          <w:rtl/>
        </w:rPr>
        <w:t xml:space="preserve"> المادة</w:t>
      </w:r>
      <w:r w:rsidR="00C42F41" w:rsidRPr="00FB74E4">
        <w:rPr>
          <w:sz w:val="26"/>
          <w:szCs w:val="26"/>
          <w:rtl/>
        </w:rPr>
        <w:t xml:space="preserve"> </w:t>
      </w:r>
      <w:r w:rsidR="00C42F41" w:rsidRPr="00FB74E4">
        <w:rPr>
          <w:sz w:val="26"/>
          <w:szCs w:val="26"/>
        </w:rPr>
        <w:t>R-290</w:t>
      </w:r>
      <w:r w:rsidR="00C42F41" w:rsidRPr="00FB74E4">
        <w:rPr>
          <w:sz w:val="26"/>
          <w:szCs w:val="26"/>
          <w:rtl/>
        </w:rPr>
        <w:t xml:space="preserve"> و</w:t>
      </w:r>
      <w:r w:rsidR="001D46D9" w:rsidRPr="00FB74E4">
        <w:rPr>
          <w:rFonts w:hint="cs"/>
          <w:sz w:val="26"/>
          <w:szCs w:val="26"/>
          <w:rtl/>
        </w:rPr>
        <w:t xml:space="preserve"> الهيدروفلوروكربون-32</w:t>
      </w:r>
      <w:r w:rsidR="00C42F41" w:rsidRPr="00FB74E4">
        <w:rPr>
          <w:sz w:val="26"/>
          <w:szCs w:val="26"/>
          <w:rtl/>
        </w:rPr>
        <w:t xml:space="preserve"> التي </w:t>
      </w:r>
      <w:r w:rsidR="001D46D9" w:rsidRPr="00FB74E4">
        <w:rPr>
          <w:rFonts w:hint="cs"/>
          <w:sz w:val="26"/>
          <w:szCs w:val="26"/>
          <w:rtl/>
        </w:rPr>
        <w:t>تنفذها</w:t>
      </w:r>
      <w:r w:rsidR="00C42F41" w:rsidRPr="00FB74E4">
        <w:rPr>
          <w:sz w:val="26"/>
          <w:szCs w:val="26"/>
          <w:rtl/>
        </w:rPr>
        <w:t xml:space="preserve"> الشركات المستفيدة</w:t>
      </w:r>
      <w:r w:rsidR="007E213E" w:rsidRPr="00FB74E4">
        <w:rPr>
          <w:rFonts w:hint="cs"/>
          <w:sz w:val="26"/>
          <w:szCs w:val="26"/>
          <w:rtl/>
        </w:rPr>
        <w:t xml:space="preserve"> </w:t>
      </w:r>
      <w:r w:rsidR="007E213E" w:rsidRPr="00FB74E4">
        <w:rPr>
          <w:sz w:val="26"/>
          <w:szCs w:val="26"/>
          <w:rtl/>
        </w:rPr>
        <w:t>للخطر</w:t>
      </w:r>
      <w:r w:rsidR="00C42F41" w:rsidRPr="00FB74E4">
        <w:rPr>
          <w:sz w:val="26"/>
          <w:szCs w:val="26"/>
          <w:rtl/>
        </w:rPr>
        <w:t xml:space="preserve">. </w:t>
      </w:r>
      <w:r w:rsidR="001D46D9" w:rsidRPr="00FB74E4">
        <w:rPr>
          <w:rFonts w:hint="cs"/>
          <w:sz w:val="26"/>
          <w:szCs w:val="26"/>
          <w:rtl/>
        </w:rPr>
        <w:t>و</w:t>
      </w:r>
      <w:r w:rsidR="00C42F41" w:rsidRPr="00FB74E4">
        <w:rPr>
          <w:sz w:val="26"/>
          <w:szCs w:val="26"/>
          <w:rtl/>
        </w:rPr>
        <w:t>أوضح برنامج الأمم المتحدة الإنمائي أن هناك طلبًا متز</w:t>
      </w:r>
      <w:r w:rsidR="00C42F41" w:rsidRPr="00FB74E4">
        <w:rPr>
          <w:rFonts w:hint="eastAsia"/>
          <w:sz w:val="26"/>
          <w:szCs w:val="26"/>
          <w:rtl/>
        </w:rPr>
        <w:t>ايدًا</w:t>
      </w:r>
      <w:r w:rsidR="00C42F41" w:rsidRPr="00FB74E4">
        <w:rPr>
          <w:sz w:val="26"/>
          <w:szCs w:val="26"/>
          <w:rtl/>
        </w:rPr>
        <w:t xml:space="preserve"> على المنتجات الموفرة للطاقة في البلاد مما أدى إلى زيادة استهلاك</w:t>
      </w:r>
      <w:r w:rsidR="001D46D9" w:rsidRPr="00FB74E4">
        <w:rPr>
          <w:rFonts w:hint="cs"/>
          <w:sz w:val="26"/>
          <w:szCs w:val="26"/>
          <w:rtl/>
        </w:rPr>
        <w:t xml:space="preserve"> المادة</w:t>
      </w:r>
      <w:r w:rsidR="00C42F41" w:rsidRPr="00FB74E4">
        <w:rPr>
          <w:sz w:val="26"/>
          <w:szCs w:val="26"/>
          <w:rtl/>
        </w:rPr>
        <w:t xml:space="preserve"> </w:t>
      </w:r>
      <w:r w:rsidR="00C42F41" w:rsidRPr="00FB74E4">
        <w:rPr>
          <w:sz w:val="26"/>
          <w:szCs w:val="26"/>
        </w:rPr>
        <w:t>R-410A</w:t>
      </w:r>
      <w:r w:rsidR="00C42F41" w:rsidRPr="00FB74E4">
        <w:rPr>
          <w:sz w:val="26"/>
          <w:szCs w:val="26"/>
          <w:rtl/>
        </w:rPr>
        <w:t xml:space="preserve"> للقطاع بأكمله. </w:t>
      </w:r>
      <w:r w:rsidR="00ED6DE2" w:rsidRPr="00FB74E4">
        <w:rPr>
          <w:rFonts w:hint="cs"/>
          <w:sz w:val="26"/>
          <w:szCs w:val="26"/>
          <w:rtl/>
        </w:rPr>
        <w:t>و</w:t>
      </w:r>
      <w:r w:rsidR="00C42F41" w:rsidRPr="00FB74E4">
        <w:rPr>
          <w:sz w:val="26"/>
          <w:szCs w:val="26"/>
          <w:rtl/>
        </w:rPr>
        <w:t xml:space="preserve">يُعزى هذا الاستهلاك إلى الشركات الأخرى التي تصنع معدات التبريد وتكييف الهواء غير المؤهلة بموجب المرحلة الثانية من خطة إدارة إزالة </w:t>
      </w:r>
      <w:r w:rsidR="00ED6DE2" w:rsidRPr="00FB74E4">
        <w:rPr>
          <w:sz w:val="26"/>
          <w:szCs w:val="26"/>
          <w:rtl/>
        </w:rPr>
        <w:t>المواد الهيدروكلوروفلوروكربونية</w:t>
      </w:r>
      <w:r w:rsidR="00C42F41" w:rsidRPr="00FB74E4">
        <w:rPr>
          <w:sz w:val="26"/>
          <w:szCs w:val="26"/>
          <w:rtl/>
        </w:rPr>
        <w:t xml:space="preserve">، </w:t>
      </w:r>
      <w:r w:rsidR="00C42F41" w:rsidRPr="00FB74E4">
        <w:rPr>
          <w:rFonts w:hint="eastAsia"/>
          <w:sz w:val="26"/>
          <w:szCs w:val="26"/>
          <w:rtl/>
        </w:rPr>
        <w:t>وإلى</w:t>
      </w:r>
      <w:r w:rsidR="00C42F41" w:rsidRPr="00FB74E4">
        <w:rPr>
          <w:sz w:val="26"/>
          <w:szCs w:val="26"/>
          <w:rtl/>
        </w:rPr>
        <w:t xml:space="preserve"> الشركات المستفيدة التي </w:t>
      </w:r>
      <w:r w:rsidR="00ED6DE2" w:rsidRPr="00FB74E4">
        <w:rPr>
          <w:rFonts w:hint="cs"/>
          <w:sz w:val="26"/>
          <w:szCs w:val="26"/>
          <w:rtl/>
        </w:rPr>
        <w:t>مازالت</w:t>
      </w:r>
      <w:r w:rsidR="00ED6DE2" w:rsidRPr="00FB74E4">
        <w:rPr>
          <w:sz w:val="26"/>
          <w:szCs w:val="26"/>
          <w:rtl/>
        </w:rPr>
        <w:t xml:space="preserve"> أنشطة </w:t>
      </w:r>
      <w:r w:rsidR="00C42F41" w:rsidRPr="00FB74E4">
        <w:rPr>
          <w:sz w:val="26"/>
          <w:szCs w:val="26"/>
          <w:rtl/>
        </w:rPr>
        <w:t>تحويل</w:t>
      </w:r>
      <w:r w:rsidR="00ED6DE2" w:rsidRPr="00FB74E4">
        <w:rPr>
          <w:rFonts w:hint="cs"/>
          <w:sz w:val="26"/>
          <w:szCs w:val="26"/>
          <w:rtl/>
        </w:rPr>
        <w:t>ها</w:t>
      </w:r>
      <w:r w:rsidR="00C42F41" w:rsidRPr="00FB74E4">
        <w:rPr>
          <w:sz w:val="26"/>
          <w:szCs w:val="26"/>
          <w:rtl/>
        </w:rPr>
        <w:t xml:space="preserve"> جارية حاليًا ولم تكتمل بعد.</w:t>
      </w:r>
    </w:p>
    <w:p w14:paraId="6671A3D0" w14:textId="77777777" w:rsidR="00C42F41" w:rsidRPr="00FB74E4" w:rsidRDefault="00C42F41" w:rsidP="00C42F41">
      <w:pPr>
        <w:bidi/>
        <w:rPr>
          <w:sz w:val="26"/>
          <w:szCs w:val="26"/>
          <w:rtl/>
        </w:rPr>
      </w:pPr>
    </w:p>
    <w:p w14:paraId="30A654E8" w14:textId="77777777" w:rsidR="00C42F41" w:rsidRPr="00FB74E4" w:rsidRDefault="00C42F41" w:rsidP="0034001B">
      <w:pPr>
        <w:pStyle w:val="ListParagraph"/>
        <w:numPr>
          <w:ilvl w:val="0"/>
          <w:numId w:val="26"/>
        </w:numPr>
        <w:bidi/>
        <w:ind w:left="0" w:firstLine="0"/>
        <w:rPr>
          <w:sz w:val="26"/>
          <w:szCs w:val="26"/>
        </w:rPr>
      </w:pPr>
      <w:r w:rsidRPr="00FB74E4">
        <w:rPr>
          <w:sz w:val="26"/>
          <w:szCs w:val="26"/>
          <w:rtl/>
        </w:rPr>
        <w:t>أوضح برنامج الأمم المتحدة الإنمائي أن استخدام</w:t>
      </w:r>
      <w:r w:rsidR="0034001B" w:rsidRPr="00FB74E4">
        <w:rPr>
          <w:rFonts w:hint="cs"/>
          <w:sz w:val="26"/>
          <w:szCs w:val="26"/>
          <w:rtl/>
        </w:rPr>
        <w:t xml:space="preserve"> المادة</w:t>
      </w:r>
      <w:r w:rsidRPr="00FB74E4">
        <w:rPr>
          <w:sz w:val="26"/>
          <w:szCs w:val="26"/>
          <w:rtl/>
        </w:rPr>
        <w:t xml:space="preserve"> </w:t>
      </w:r>
      <w:r w:rsidRPr="00FB74E4">
        <w:rPr>
          <w:sz w:val="26"/>
          <w:szCs w:val="26"/>
        </w:rPr>
        <w:t>R-410A</w:t>
      </w:r>
      <w:r w:rsidRPr="00FB74E4">
        <w:rPr>
          <w:sz w:val="26"/>
          <w:szCs w:val="26"/>
          <w:rtl/>
        </w:rPr>
        <w:t xml:space="preserve"> في المؤسسات المستفيدة من أجل تلبية طلب السوق </w:t>
      </w:r>
      <w:r w:rsidR="0034001B" w:rsidRPr="00FB74E4">
        <w:rPr>
          <w:rFonts w:hint="cs"/>
          <w:sz w:val="26"/>
          <w:szCs w:val="26"/>
          <w:rtl/>
        </w:rPr>
        <w:t>أثناء</w:t>
      </w:r>
      <w:r w:rsidRPr="00FB74E4">
        <w:rPr>
          <w:sz w:val="26"/>
          <w:szCs w:val="26"/>
          <w:rtl/>
        </w:rPr>
        <w:t xml:space="preserve"> الانتهاء من تعديلات المصنع المتعلقة بالتحويلات لتمكين التصنيع الآمن للمنتجات باستخدام</w:t>
      </w:r>
      <w:r w:rsidR="0034001B" w:rsidRPr="00FB74E4">
        <w:rPr>
          <w:rFonts w:hint="cs"/>
          <w:sz w:val="26"/>
          <w:szCs w:val="26"/>
          <w:rtl/>
        </w:rPr>
        <w:t xml:space="preserve"> المادة</w:t>
      </w:r>
      <w:r w:rsidRPr="00FB74E4">
        <w:rPr>
          <w:sz w:val="26"/>
          <w:szCs w:val="26"/>
          <w:rtl/>
        </w:rPr>
        <w:t xml:space="preserve"> </w:t>
      </w:r>
      <w:r w:rsidRPr="00FB74E4">
        <w:rPr>
          <w:sz w:val="26"/>
          <w:szCs w:val="26"/>
        </w:rPr>
        <w:t>R-290</w:t>
      </w:r>
      <w:r w:rsidRPr="00FB74E4">
        <w:rPr>
          <w:sz w:val="26"/>
          <w:szCs w:val="26"/>
          <w:rtl/>
        </w:rPr>
        <w:t xml:space="preserve"> و</w:t>
      </w:r>
      <w:r w:rsidR="0034001B" w:rsidRPr="00FB74E4">
        <w:rPr>
          <w:rFonts w:hint="cs"/>
          <w:sz w:val="26"/>
          <w:szCs w:val="26"/>
          <w:rtl/>
          <w:lang w:bidi="ar-SA"/>
        </w:rPr>
        <w:t>الهيدروفلوروكربون-</w:t>
      </w:r>
      <w:r w:rsidRPr="00FB74E4">
        <w:rPr>
          <w:sz w:val="26"/>
          <w:szCs w:val="26"/>
          <w:rtl/>
        </w:rPr>
        <w:t xml:space="preserve"> </w:t>
      </w:r>
      <w:r w:rsidRPr="00FB74E4">
        <w:rPr>
          <w:sz w:val="26"/>
          <w:szCs w:val="26"/>
        </w:rPr>
        <w:t>32</w:t>
      </w:r>
      <w:r w:rsidRPr="00FB74E4">
        <w:rPr>
          <w:sz w:val="26"/>
          <w:szCs w:val="26"/>
          <w:rtl/>
        </w:rPr>
        <w:t xml:space="preserve">. </w:t>
      </w:r>
      <w:r w:rsidR="0034001B" w:rsidRPr="00FB74E4">
        <w:rPr>
          <w:rFonts w:hint="cs"/>
          <w:sz w:val="26"/>
          <w:szCs w:val="26"/>
          <w:rtl/>
        </w:rPr>
        <w:t>و</w:t>
      </w:r>
      <w:r w:rsidRPr="00FB74E4">
        <w:rPr>
          <w:sz w:val="26"/>
          <w:szCs w:val="26"/>
          <w:rtl/>
        </w:rPr>
        <w:t>وفقًا</w:t>
      </w:r>
      <w:r w:rsidR="0034001B" w:rsidRPr="00FB74E4">
        <w:rPr>
          <w:sz w:val="26"/>
          <w:szCs w:val="26"/>
          <w:rtl/>
        </w:rPr>
        <w:t xml:space="preserve"> لبرنامج الأمم المتحدة الإنمائي</w:t>
      </w:r>
      <w:r w:rsidRPr="00FB74E4">
        <w:rPr>
          <w:sz w:val="26"/>
          <w:szCs w:val="26"/>
          <w:rtl/>
        </w:rPr>
        <w:t>، هناك خطر ضئيل من أن هذا الاستخدام يمكن أن يؤثر سلبًا على التحول إلى التقنيات البديلة للأسباب التالية: (1) تكلفة هذه البدائل أقل من</w:t>
      </w:r>
      <w:r w:rsidR="0034001B" w:rsidRPr="00FB74E4">
        <w:rPr>
          <w:rFonts w:hint="cs"/>
          <w:sz w:val="26"/>
          <w:szCs w:val="26"/>
          <w:rtl/>
        </w:rPr>
        <w:t xml:space="preserve"> المادة</w:t>
      </w:r>
      <w:r w:rsidRPr="00FB74E4">
        <w:rPr>
          <w:sz w:val="26"/>
          <w:szCs w:val="26"/>
          <w:rtl/>
        </w:rPr>
        <w:t xml:space="preserve"> </w:t>
      </w:r>
      <w:r w:rsidRPr="00FB74E4">
        <w:rPr>
          <w:sz w:val="26"/>
          <w:szCs w:val="26"/>
        </w:rPr>
        <w:t>R-410A</w:t>
      </w:r>
      <w:r w:rsidRPr="00FB74E4">
        <w:rPr>
          <w:sz w:val="26"/>
          <w:szCs w:val="26"/>
          <w:rtl/>
        </w:rPr>
        <w:t xml:space="preserve">؛ </w:t>
      </w:r>
      <w:r w:rsidR="0034001B" w:rsidRPr="00FB74E4">
        <w:rPr>
          <w:rFonts w:hint="cs"/>
          <w:sz w:val="26"/>
          <w:szCs w:val="26"/>
          <w:rtl/>
        </w:rPr>
        <w:t>و</w:t>
      </w:r>
      <w:r w:rsidRPr="00FB74E4">
        <w:rPr>
          <w:sz w:val="26"/>
          <w:szCs w:val="26"/>
          <w:rtl/>
        </w:rPr>
        <w:t>(2) تبين التجربة أن المنتجات القائمة على</w:t>
      </w:r>
      <w:r w:rsidR="0034001B" w:rsidRPr="00FB74E4">
        <w:rPr>
          <w:rFonts w:hint="cs"/>
          <w:sz w:val="26"/>
          <w:szCs w:val="26"/>
          <w:rtl/>
        </w:rPr>
        <w:t xml:space="preserve"> المادة </w:t>
      </w:r>
      <w:r w:rsidR="0034001B" w:rsidRPr="00FB74E4">
        <w:rPr>
          <w:sz w:val="26"/>
          <w:szCs w:val="26"/>
        </w:rPr>
        <w:t>R</w:t>
      </w:r>
      <w:r w:rsidR="0034001B" w:rsidRPr="00FB74E4">
        <w:rPr>
          <w:sz w:val="26"/>
          <w:szCs w:val="26"/>
        </w:rPr>
        <w:noBreakHyphen/>
        <w:t xml:space="preserve">290 </w:t>
      </w:r>
      <w:r w:rsidRPr="00FB74E4">
        <w:rPr>
          <w:sz w:val="26"/>
          <w:szCs w:val="26"/>
          <w:rtl/>
        </w:rPr>
        <w:t xml:space="preserve"> و </w:t>
      </w:r>
      <w:r w:rsidR="0034001B" w:rsidRPr="00FB74E4">
        <w:rPr>
          <w:rFonts w:hint="cs"/>
          <w:sz w:val="26"/>
          <w:szCs w:val="26"/>
          <w:rtl/>
          <w:lang w:bidi="ar-SA"/>
        </w:rPr>
        <w:t>الهيدروفلوروكربون-</w:t>
      </w:r>
      <w:r w:rsidR="0034001B" w:rsidRPr="00FB74E4">
        <w:rPr>
          <w:sz w:val="26"/>
          <w:szCs w:val="26"/>
          <w:rtl/>
        </w:rPr>
        <w:t xml:space="preserve"> </w:t>
      </w:r>
      <w:r w:rsidR="0034001B" w:rsidRPr="00FB74E4">
        <w:rPr>
          <w:rFonts w:hint="cs"/>
          <w:sz w:val="26"/>
          <w:szCs w:val="26"/>
          <w:rtl/>
        </w:rPr>
        <w:t xml:space="preserve">32 </w:t>
      </w:r>
      <w:r w:rsidRPr="00FB74E4">
        <w:rPr>
          <w:sz w:val="26"/>
          <w:szCs w:val="26"/>
          <w:rtl/>
        </w:rPr>
        <w:t xml:space="preserve">ستعادل أو تتجاوز مكاسب كفاءة </w:t>
      </w:r>
      <w:r w:rsidR="0034001B" w:rsidRPr="00FB74E4">
        <w:rPr>
          <w:rFonts w:hint="cs"/>
          <w:sz w:val="26"/>
          <w:szCs w:val="26"/>
          <w:rtl/>
        </w:rPr>
        <w:t xml:space="preserve">استخدام </w:t>
      </w:r>
      <w:r w:rsidRPr="00FB74E4">
        <w:rPr>
          <w:sz w:val="26"/>
          <w:szCs w:val="26"/>
          <w:rtl/>
        </w:rPr>
        <w:t>الطاقة التي تحققت مع منتجات</w:t>
      </w:r>
      <w:r w:rsidR="0034001B" w:rsidRPr="00FB74E4">
        <w:rPr>
          <w:rFonts w:hint="cs"/>
          <w:sz w:val="26"/>
          <w:szCs w:val="26"/>
          <w:rtl/>
        </w:rPr>
        <w:t xml:space="preserve"> المادة</w:t>
      </w:r>
      <w:r w:rsidRPr="00FB74E4">
        <w:rPr>
          <w:sz w:val="26"/>
          <w:szCs w:val="26"/>
          <w:rtl/>
        </w:rPr>
        <w:t xml:space="preserve"> </w:t>
      </w:r>
      <w:r w:rsidRPr="00FB74E4">
        <w:rPr>
          <w:sz w:val="26"/>
          <w:szCs w:val="26"/>
        </w:rPr>
        <w:t>R-410A</w:t>
      </w:r>
      <w:r w:rsidRPr="00FB74E4">
        <w:rPr>
          <w:sz w:val="26"/>
          <w:szCs w:val="26"/>
          <w:rtl/>
        </w:rPr>
        <w:t xml:space="preserve">؛ و (3) التزمت الحكومة بوضع الإطار القانوني الذي سيدعم استيعاب البدائل المختارة. </w:t>
      </w:r>
      <w:r w:rsidR="0034001B" w:rsidRPr="00FB74E4">
        <w:rPr>
          <w:rFonts w:hint="cs"/>
          <w:sz w:val="26"/>
          <w:szCs w:val="26"/>
          <w:rtl/>
        </w:rPr>
        <w:t>و</w:t>
      </w:r>
      <w:r w:rsidRPr="00FB74E4">
        <w:rPr>
          <w:sz w:val="26"/>
          <w:szCs w:val="26"/>
          <w:rtl/>
        </w:rPr>
        <w:t xml:space="preserve">تواصل حكومة بنغلاديش وبرنامج الأمم المتحدة الإنمائي </w:t>
      </w:r>
      <w:r w:rsidR="0034001B" w:rsidRPr="00FB74E4">
        <w:rPr>
          <w:rFonts w:hint="cs"/>
          <w:sz w:val="26"/>
          <w:szCs w:val="26"/>
          <w:rtl/>
        </w:rPr>
        <w:t>رصد</w:t>
      </w:r>
      <w:r w:rsidRPr="00FB74E4">
        <w:rPr>
          <w:sz w:val="26"/>
          <w:szCs w:val="26"/>
          <w:rtl/>
        </w:rPr>
        <w:t xml:space="preserve"> الوضع لضمان إجراء التحويل بكفاءة.</w:t>
      </w:r>
    </w:p>
    <w:p w14:paraId="781402CC" w14:textId="77777777" w:rsidR="0034001B" w:rsidRPr="00FB74E4" w:rsidRDefault="0034001B" w:rsidP="00C42F41">
      <w:pPr>
        <w:bidi/>
        <w:rPr>
          <w:sz w:val="26"/>
          <w:szCs w:val="26"/>
          <w:rtl/>
        </w:rPr>
      </w:pPr>
    </w:p>
    <w:p w14:paraId="32BC46FE" w14:textId="77777777" w:rsidR="00C42F41" w:rsidRPr="00FB74E4" w:rsidRDefault="00C42F41" w:rsidP="0034001B">
      <w:pPr>
        <w:bidi/>
        <w:rPr>
          <w:i/>
          <w:iCs/>
          <w:sz w:val="26"/>
          <w:szCs w:val="26"/>
          <w:rtl/>
        </w:rPr>
      </w:pPr>
      <w:r w:rsidRPr="00FB74E4">
        <w:rPr>
          <w:i/>
          <w:iCs/>
          <w:sz w:val="26"/>
          <w:szCs w:val="26"/>
          <w:rtl/>
        </w:rPr>
        <w:t>قطاع خدمة التبريد</w:t>
      </w:r>
    </w:p>
    <w:p w14:paraId="7BFC53EA" w14:textId="77777777" w:rsidR="0034001B" w:rsidRPr="00FB74E4" w:rsidRDefault="0034001B" w:rsidP="0034001B">
      <w:pPr>
        <w:bidi/>
        <w:rPr>
          <w:sz w:val="26"/>
          <w:szCs w:val="26"/>
        </w:rPr>
      </w:pPr>
    </w:p>
    <w:p w14:paraId="1A2C2974" w14:textId="77777777" w:rsidR="00C42F41" w:rsidRPr="00FB74E4" w:rsidRDefault="003D0EC1" w:rsidP="00680542">
      <w:pPr>
        <w:pStyle w:val="ListParagraph"/>
        <w:numPr>
          <w:ilvl w:val="0"/>
          <w:numId w:val="26"/>
        </w:numPr>
        <w:bidi/>
        <w:ind w:left="0" w:firstLine="0"/>
        <w:rPr>
          <w:sz w:val="26"/>
          <w:szCs w:val="26"/>
        </w:rPr>
      </w:pPr>
      <w:r w:rsidRPr="00FB74E4">
        <w:rPr>
          <w:rFonts w:hint="cs"/>
          <w:sz w:val="26"/>
          <w:szCs w:val="26"/>
          <w:rtl/>
        </w:rPr>
        <w:t>عند</w:t>
      </w:r>
      <w:r w:rsidR="00C42F41" w:rsidRPr="00FB74E4">
        <w:rPr>
          <w:sz w:val="26"/>
          <w:szCs w:val="26"/>
          <w:rtl/>
        </w:rPr>
        <w:t xml:space="preserve"> توضيح معدل</w:t>
      </w:r>
      <w:r w:rsidRPr="00FB74E4">
        <w:rPr>
          <w:sz w:val="26"/>
          <w:szCs w:val="26"/>
          <w:rtl/>
        </w:rPr>
        <w:t xml:space="preserve"> الصرف الصفري من الشريحة الأولى</w:t>
      </w:r>
      <w:r w:rsidR="00C42F41" w:rsidRPr="00FB74E4">
        <w:rPr>
          <w:sz w:val="26"/>
          <w:szCs w:val="26"/>
          <w:rtl/>
        </w:rPr>
        <w:t>، أوضح برنامج ا</w:t>
      </w:r>
      <w:r w:rsidR="00680542" w:rsidRPr="00FB74E4">
        <w:rPr>
          <w:sz w:val="26"/>
          <w:szCs w:val="26"/>
          <w:rtl/>
        </w:rPr>
        <w:t>لأمم المتحدة للبيئة أن</w:t>
      </w:r>
      <w:r w:rsidR="00680542" w:rsidRPr="00FB74E4">
        <w:rPr>
          <w:rFonts w:hint="cs"/>
          <w:sz w:val="26"/>
          <w:szCs w:val="26"/>
          <w:rtl/>
        </w:rPr>
        <w:t>ه تم توقيع</w:t>
      </w:r>
      <w:r w:rsidR="00680542" w:rsidRPr="00FB74E4">
        <w:rPr>
          <w:sz w:val="26"/>
          <w:szCs w:val="26"/>
          <w:rtl/>
        </w:rPr>
        <w:t xml:space="preserve"> الاتفاق</w:t>
      </w:r>
      <w:r w:rsidR="00680542" w:rsidRPr="00FB74E4">
        <w:rPr>
          <w:rFonts w:hint="cs"/>
          <w:sz w:val="26"/>
          <w:szCs w:val="26"/>
          <w:rtl/>
        </w:rPr>
        <w:t xml:space="preserve"> المبرم</w:t>
      </w:r>
      <w:r w:rsidR="00680542" w:rsidRPr="00FB74E4">
        <w:rPr>
          <w:sz w:val="26"/>
          <w:szCs w:val="26"/>
          <w:rtl/>
        </w:rPr>
        <w:t xml:space="preserve"> مع حكومة بنغلاديش </w:t>
      </w:r>
      <w:r w:rsidR="00C42F41" w:rsidRPr="00FB74E4">
        <w:rPr>
          <w:sz w:val="26"/>
          <w:szCs w:val="26"/>
          <w:rtl/>
        </w:rPr>
        <w:t>في ديسمبر</w:t>
      </w:r>
      <w:r w:rsidR="00680542" w:rsidRPr="00FB74E4">
        <w:rPr>
          <w:rFonts w:hint="cs"/>
          <w:sz w:val="26"/>
          <w:szCs w:val="26"/>
          <w:rtl/>
        </w:rPr>
        <w:t>/ كانون الأول</w:t>
      </w:r>
      <w:r w:rsidR="00C42F41" w:rsidRPr="00FB74E4">
        <w:rPr>
          <w:sz w:val="26"/>
          <w:szCs w:val="26"/>
          <w:rtl/>
        </w:rPr>
        <w:t xml:space="preserve"> 2021 </w:t>
      </w:r>
      <w:r w:rsidR="00680542" w:rsidRPr="00FB74E4">
        <w:rPr>
          <w:sz w:val="26"/>
          <w:szCs w:val="26"/>
          <w:rtl/>
        </w:rPr>
        <w:t>فقط بسبب التأخيرات الإدارية</w:t>
      </w:r>
      <w:r w:rsidR="00C42F41" w:rsidRPr="00FB74E4">
        <w:rPr>
          <w:sz w:val="26"/>
          <w:szCs w:val="26"/>
          <w:rtl/>
        </w:rPr>
        <w:t xml:space="preserve">، وأن الدفعة الأولى قيد </w:t>
      </w:r>
      <w:r w:rsidR="00680542" w:rsidRPr="00FB74E4">
        <w:rPr>
          <w:rFonts w:hint="cs"/>
          <w:sz w:val="26"/>
          <w:szCs w:val="26"/>
          <w:rtl/>
        </w:rPr>
        <w:t>التحويل</w:t>
      </w:r>
      <w:r w:rsidR="00C42F41" w:rsidRPr="00FB74E4">
        <w:rPr>
          <w:sz w:val="26"/>
          <w:szCs w:val="26"/>
          <w:rtl/>
        </w:rPr>
        <w:t>. كما أوضح برنامج الأمم المتحدة للبيئة أن أنشطة قطاع الخدمة مثل برامج التدريب تحتاج إ</w:t>
      </w:r>
      <w:r w:rsidR="00680542" w:rsidRPr="00FB74E4">
        <w:rPr>
          <w:sz w:val="26"/>
          <w:szCs w:val="26"/>
          <w:rtl/>
        </w:rPr>
        <w:t xml:space="preserve">لى حد كبير أن تتم </w:t>
      </w:r>
      <w:r w:rsidR="00680542" w:rsidRPr="00FB74E4">
        <w:rPr>
          <w:rFonts w:hint="cs"/>
          <w:sz w:val="26"/>
          <w:szCs w:val="26"/>
          <w:rtl/>
        </w:rPr>
        <w:t>بالحضور</w:t>
      </w:r>
      <w:r w:rsidR="00680542" w:rsidRPr="00FB74E4">
        <w:rPr>
          <w:sz w:val="26"/>
          <w:szCs w:val="26"/>
          <w:rtl/>
        </w:rPr>
        <w:t xml:space="preserve"> شخصي</w:t>
      </w:r>
      <w:r w:rsidR="00680542" w:rsidRPr="00FB74E4">
        <w:rPr>
          <w:rFonts w:hint="cs"/>
          <w:sz w:val="26"/>
          <w:szCs w:val="26"/>
          <w:rtl/>
        </w:rPr>
        <w:t>ا</w:t>
      </w:r>
      <w:r w:rsidR="00C42F41" w:rsidRPr="00FB74E4">
        <w:rPr>
          <w:sz w:val="26"/>
          <w:szCs w:val="26"/>
          <w:rtl/>
        </w:rPr>
        <w:t xml:space="preserve">؛ </w:t>
      </w:r>
      <w:r w:rsidR="00680542" w:rsidRPr="00FB74E4">
        <w:rPr>
          <w:rFonts w:hint="cs"/>
          <w:sz w:val="26"/>
          <w:szCs w:val="26"/>
          <w:rtl/>
        </w:rPr>
        <w:t>و</w:t>
      </w:r>
      <w:r w:rsidR="00C42F41" w:rsidRPr="00FB74E4">
        <w:rPr>
          <w:sz w:val="26"/>
          <w:szCs w:val="26"/>
          <w:rtl/>
        </w:rPr>
        <w:t xml:space="preserve">تبين </w:t>
      </w:r>
      <w:r w:rsidR="00680542" w:rsidRPr="00FB74E4">
        <w:rPr>
          <w:sz w:val="26"/>
          <w:szCs w:val="26"/>
          <w:rtl/>
        </w:rPr>
        <w:t>أن التدريبات الافتراضية للفنيين، أثناء استكشافها</w:t>
      </w:r>
      <w:r w:rsidR="00C42F41" w:rsidRPr="00FB74E4">
        <w:rPr>
          <w:sz w:val="26"/>
          <w:szCs w:val="26"/>
          <w:rtl/>
        </w:rPr>
        <w:t xml:space="preserve">، صعبة وأقل فعالية. </w:t>
      </w:r>
      <w:r w:rsidR="00680542" w:rsidRPr="00FB74E4">
        <w:rPr>
          <w:sz w:val="26"/>
          <w:szCs w:val="26"/>
          <w:rtl/>
        </w:rPr>
        <w:t>لذلك</w:t>
      </w:r>
      <w:r w:rsidR="00C42F41" w:rsidRPr="00FB74E4">
        <w:rPr>
          <w:sz w:val="26"/>
          <w:szCs w:val="26"/>
          <w:rtl/>
        </w:rPr>
        <w:t xml:space="preserve">، أثرت القيود الحكومية بسبب </w:t>
      </w:r>
      <w:r w:rsidR="00680542" w:rsidRPr="00FB74E4">
        <w:rPr>
          <w:rFonts w:hint="cs"/>
          <w:sz w:val="26"/>
          <w:szCs w:val="26"/>
          <w:rtl/>
        </w:rPr>
        <w:t xml:space="preserve">كوفيد-19 </w:t>
      </w:r>
      <w:r w:rsidR="00C42F41" w:rsidRPr="00FB74E4">
        <w:rPr>
          <w:sz w:val="26"/>
          <w:szCs w:val="26"/>
          <w:rtl/>
        </w:rPr>
        <w:t xml:space="preserve">بشدة على تنفيذ الأنشطة في قطاع الخدمة. </w:t>
      </w:r>
      <w:r w:rsidR="00680542" w:rsidRPr="00FB74E4">
        <w:rPr>
          <w:rFonts w:hint="cs"/>
          <w:sz w:val="26"/>
          <w:szCs w:val="26"/>
          <w:rtl/>
        </w:rPr>
        <w:t>و</w:t>
      </w:r>
      <w:r w:rsidR="00C42F41" w:rsidRPr="00FB74E4">
        <w:rPr>
          <w:sz w:val="26"/>
          <w:szCs w:val="26"/>
          <w:rtl/>
        </w:rPr>
        <w:t xml:space="preserve">عمل برنامج الأمم المتحدة للبيئة بشكل وثيق مع وحدة الأوزون الوطنية لتنفيذ </w:t>
      </w:r>
      <w:r w:rsidR="00680542" w:rsidRPr="00FB74E4">
        <w:rPr>
          <w:sz w:val="26"/>
          <w:szCs w:val="26"/>
          <w:rtl/>
        </w:rPr>
        <w:t xml:space="preserve">خطة عمل معجلة للأنشطة المتأخرة </w:t>
      </w:r>
      <w:r w:rsidR="00C42F41" w:rsidRPr="00FB74E4">
        <w:rPr>
          <w:sz w:val="26"/>
          <w:szCs w:val="26"/>
          <w:rtl/>
        </w:rPr>
        <w:t>التي تشمل التدريبات والاجتماعات الأخرى بطريقة مختلطة للسماح ب</w:t>
      </w:r>
      <w:r w:rsidR="00680542" w:rsidRPr="00FB74E4">
        <w:rPr>
          <w:rFonts w:hint="cs"/>
          <w:sz w:val="26"/>
          <w:szCs w:val="26"/>
          <w:rtl/>
        </w:rPr>
        <w:t xml:space="preserve">إجراء </w:t>
      </w:r>
      <w:r w:rsidR="00C42F41" w:rsidRPr="00FB74E4">
        <w:rPr>
          <w:sz w:val="26"/>
          <w:szCs w:val="26"/>
          <w:rtl/>
        </w:rPr>
        <w:t xml:space="preserve">أنشطة بناء القدرات والتدريبات العملية بشكل أفضل. </w:t>
      </w:r>
      <w:r w:rsidR="00680542" w:rsidRPr="00FB74E4">
        <w:rPr>
          <w:rFonts w:hint="cs"/>
          <w:sz w:val="26"/>
          <w:szCs w:val="26"/>
          <w:rtl/>
        </w:rPr>
        <w:t>و</w:t>
      </w:r>
      <w:r w:rsidR="00C42F41" w:rsidRPr="00FB74E4">
        <w:rPr>
          <w:sz w:val="26"/>
          <w:szCs w:val="26"/>
          <w:rtl/>
        </w:rPr>
        <w:t xml:space="preserve">من المتوقع أن تبدأ هذه الأنشطة </w:t>
      </w:r>
      <w:r w:rsidR="00680542" w:rsidRPr="00FB74E4">
        <w:rPr>
          <w:rFonts w:hint="cs"/>
          <w:sz w:val="26"/>
          <w:szCs w:val="26"/>
          <w:rtl/>
        </w:rPr>
        <w:t>فور</w:t>
      </w:r>
      <w:r w:rsidR="00C42F41" w:rsidRPr="00FB74E4">
        <w:rPr>
          <w:sz w:val="26"/>
          <w:szCs w:val="26"/>
          <w:rtl/>
        </w:rPr>
        <w:t xml:space="preserve"> رفع معظم القيود. </w:t>
      </w:r>
      <w:r w:rsidR="00680542" w:rsidRPr="00FB74E4">
        <w:rPr>
          <w:rFonts w:hint="cs"/>
          <w:sz w:val="26"/>
          <w:szCs w:val="26"/>
          <w:rtl/>
        </w:rPr>
        <w:t>و</w:t>
      </w:r>
      <w:r w:rsidR="00C42F41" w:rsidRPr="00FB74E4">
        <w:rPr>
          <w:sz w:val="26"/>
          <w:szCs w:val="26"/>
          <w:rtl/>
        </w:rPr>
        <w:t xml:space="preserve">قدم برنامج الأمم المتحدة للبيئة أيضًا خطة </w:t>
      </w:r>
      <w:r w:rsidR="00680542" w:rsidRPr="00FB74E4">
        <w:rPr>
          <w:rFonts w:hint="cs"/>
          <w:sz w:val="26"/>
          <w:szCs w:val="26"/>
          <w:rtl/>
        </w:rPr>
        <w:t>معدلة ل</w:t>
      </w:r>
      <w:r w:rsidR="00680542" w:rsidRPr="00FB74E4">
        <w:rPr>
          <w:sz w:val="26"/>
          <w:szCs w:val="26"/>
          <w:rtl/>
        </w:rPr>
        <w:t>تنفيذ</w:t>
      </w:r>
      <w:r w:rsidR="00C42F41" w:rsidRPr="00FB74E4">
        <w:rPr>
          <w:sz w:val="26"/>
          <w:szCs w:val="26"/>
          <w:rtl/>
        </w:rPr>
        <w:t xml:space="preserve"> </w:t>
      </w:r>
      <w:r w:rsidR="00680542" w:rsidRPr="00FB74E4">
        <w:rPr>
          <w:rFonts w:hint="cs"/>
          <w:sz w:val="26"/>
          <w:szCs w:val="26"/>
          <w:rtl/>
        </w:rPr>
        <w:t>ا</w:t>
      </w:r>
      <w:r w:rsidR="00680542" w:rsidRPr="00FB74E4">
        <w:rPr>
          <w:sz w:val="26"/>
          <w:szCs w:val="26"/>
          <w:rtl/>
        </w:rPr>
        <w:t xml:space="preserve">لمشروع لأنشطة قطاع الخدمة </w:t>
      </w:r>
      <w:r w:rsidR="00C42F41" w:rsidRPr="00FB74E4">
        <w:rPr>
          <w:sz w:val="26"/>
          <w:szCs w:val="26"/>
          <w:rtl/>
        </w:rPr>
        <w:t>التي ستكتمل بحلول 31 ديسمبر</w:t>
      </w:r>
      <w:r w:rsidR="00680542" w:rsidRPr="00FB74E4">
        <w:rPr>
          <w:rFonts w:hint="cs"/>
          <w:sz w:val="26"/>
          <w:szCs w:val="26"/>
          <w:rtl/>
        </w:rPr>
        <w:t>/ كانون الأول</w:t>
      </w:r>
      <w:r w:rsidR="00C42F41" w:rsidRPr="00FB74E4">
        <w:rPr>
          <w:sz w:val="26"/>
          <w:szCs w:val="26"/>
          <w:rtl/>
        </w:rPr>
        <w:t xml:space="preserve"> 2023.</w:t>
      </w:r>
    </w:p>
    <w:p w14:paraId="2B3EFAEB" w14:textId="77777777" w:rsidR="00680542" w:rsidRPr="00FB74E4" w:rsidRDefault="00680542" w:rsidP="00680542">
      <w:pPr>
        <w:pStyle w:val="ListParagraph"/>
        <w:bidi/>
        <w:ind w:left="0"/>
        <w:rPr>
          <w:sz w:val="26"/>
          <w:szCs w:val="26"/>
        </w:rPr>
      </w:pPr>
    </w:p>
    <w:p w14:paraId="2A2CD08E" w14:textId="77777777" w:rsidR="00C42F41" w:rsidRPr="00FB74E4" w:rsidRDefault="00680542" w:rsidP="00680542">
      <w:pPr>
        <w:pStyle w:val="ListParagraph"/>
        <w:numPr>
          <w:ilvl w:val="0"/>
          <w:numId w:val="26"/>
        </w:numPr>
        <w:bidi/>
        <w:ind w:left="0" w:firstLine="0"/>
        <w:rPr>
          <w:sz w:val="26"/>
          <w:szCs w:val="26"/>
        </w:rPr>
      </w:pPr>
      <w:r w:rsidRPr="00FB74E4">
        <w:rPr>
          <w:rFonts w:hint="cs"/>
          <w:sz w:val="26"/>
          <w:szCs w:val="26"/>
          <w:rtl/>
        </w:rPr>
        <w:t>و</w:t>
      </w:r>
      <w:r w:rsidR="00C42F41" w:rsidRPr="00FB74E4">
        <w:rPr>
          <w:sz w:val="26"/>
          <w:szCs w:val="26"/>
          <w:rtl/>
        </w:rPr>
        <w:t>يجري أيضاً ترتيب أولويات الأنشطة التي تنطوي على شراء المعدات لأن هذه ال</w:t>
      </w:r>
      <w:r w:rsidRPr="00FB74E4">
        <w:rPr>
          <w:sz w:val="26"/>
          <w:szCs w:val="26"/>
          <w:rtl/>
        </w:rPr>
        <w:t>أنشطة ضرورية لدعم أنشطة التدريب</w:t>
      </w:r>
      <w:r w:rsidR="00C42F41" w:rsidRPr="00FB74E4">
        <w:rPr>
          <w:sz w:val="26"/>
          <w:szCs w:val="26"/>
          <w:rtl/>
        </w:rPr>
        <w:t xml:space="preserve">، لكن برنامج الأمم المتحدة للبيئة يدرك أن سلسلة التوريد العالمية </w:t>
      </w:r>
      <w:r w:rsidRPr="00FB74E4">
        <w:rPr>
          <w:rFonts w:hint="cs"/>
          <w:sz w:val="26"/>
          <w:szCs w:val="26"/>
          <w:rtl/>
        </w:rPr>
        <w:t>مازالت</w:t>
      </w:r>
      <w:r w:rsidR="00C42F41" w:rsidRPr="00FB74E4">
        <w:rPr>
          <w:sz w:val="26"/>
          <w:szCs w:val="26"/>
          <w:rtl/>
        </w:rPr>
        <w:t xml:space="preserve"> تواجه تحديات يمكن أن تؤخر التسليم.</w:t>
      </w:r>
    </w:p>
    <w:p w14:paraId="1449A07F" w14:textId="77777777" w:rsidR="00680542" w:rsidRPr="00FB74E4" w:rsidRDefault="00680542" w:rsidP="00680542">
      <w:pPr>
        <w:pStyle w:val="ListParagraph"/>
        <w:bidi/>
        <w:ind w:left="0"/>
        <w:rPr>
          <w:sz w:val="26"/>
          <w:szCs w:val="26"/>
          <w:lang w:bidi="ar-SA"/>
        </w:rPr>
      </w:pPr>
    </w:p>
    <w:p w14:paraId="679ED17F" w14:textId="034ED08D" w:rsidR="00C42F41" w:rsidRDefault="00680542" w:rsidP="00C42F41">
      <w:pPr>
        <w:bidi/>
        <w:rPr>
          <w:sz w:val="26"/>
          <w:szCs w:val="26"/>
          <w:u w:val="single"/>
          <w:rtl/>
        </w:rPr>
      </w:pPr>
      <w:r w:rsidRPr="00FB74E4">
        <w:rPr>
          <w:rFonts w:hint="cs"/>
          <w:sz w:val="26"/>
          <w:szCs w:val="26"/>
          <w:u w:val="single"/>
          <w:rtl/>
        </w:rPr>
        <w:t>تعديل</w:t>
      </w:r>
      <w:r w:rsidR="00C42F41" w:rsidRPr="00FB74E4">
        <w:rPr>
          <w:sz w:val="26"/>
          <w:szCs w:val="26"/>
          <w:u w:val="single"/>
          <w:rtl/>
        </w:rPr>
        <w:t xml:space="preserve"> اتفاق المرحلة الثانية من خطة إدارة إزالة المواد الهيدروكلوروفلوروكربونية</w:t>
      </w:r>
    </w:p>
    <w:p w14:paraId="01A3568B" w14:textId="77777777" w:rsidR="001941EA" w:rsidRPr="00FB74E4" w:rsidRDefault="001941EA" w:rsidP="001941EA">
      <w:pPr>
        <w:bidi/>
        <w:rPr>
          <w:sz w:val="26"/>
          <w:szCs w:val="26"/>
          <w:u w:val="single"/>
        </w:rPr>
      </w:pPr>
    </w:p>
    <w:p w14:paraId="52D7D92A" w14:textId="77777777" w:rsidR="00C42F41" w:rsidRPr="00FB74E4" w:rsidRDefault="00C42F41" w:rsidP="00342F16">
      <w:pPr>
        <w:pStyle w:val="ListParagraph"/>
        <w:numPr>
          <w:ilvl w:val="0"/>
          <w:numId w:val="26"/>
        </w:numPr>
        <w:bidi/>
        <w:ind w:left="0" w:firstLine="0"/>
        <w:rPr>
          <w:sz w:val="26"/>
          <w:szCs w:val="26"/>
          <w:rtl/>
        </w:rPr>
      </w:pPr>
      <w:r w:rsidRPr="00FB74E4">
        <w:rPr>
          <w:sz w:val="26"/>
          <w:szCs w:val="26"/>
          <w:rtl/>
        </w:rPr>
        <w:t>في ضوء إعادة تخصيص الشريحة الثانية من 2020 إلى 2022 وا</w:t>
      </w:r>
      <w:r w:rsidR="00680542" w:rsidRPr="00FB74E4">
        <w:rPr>
          <w:sz w:val="26"/>
          <w:szCs w:val="26"/>
          <w:rtl/>
        </w:rPr>
        <w:t>لشريحة الثالثة من 2022 إلى 2024</w:t>
      </w:r>
      <w:r w:rsidRPr="00FB74E4">
        <w:rPr>
          <w:sz w:val="26"/>
          <w:szCs w:val="26"/>
          <w:rtl/>
        </w:rPr>
        <w:t xml:space="preserve">، تم تحديث </w:t>
      </w:r>
      <w:r w:rsidR="00680542" w:rsidRPr="00FB74E4">
        <w:rPr>
          <w:rFonts w:hint="cs"/>
          <w:sz w:val="26"/>
          <w:szCs w:val="26"/>
          <w:rtl/>
        </w:rPr>
        <w:t>التذييل</w:t>
      </w:r>
      <w:r w:rsidRPr="00FB74E4">
        <w:rPr>
          <w:sz w:val="26"/>
          <w:szCs w:val="26"/>
          <w:rtl/>
        </w:rPr>
        <w:t xml:space="preserve"> 2-</w:t>
      </w:r>
      <w:r w:rsidR="00680542" w:rsidRPr="00FB74E4">
        <w:rPr>
          <w:rFonts w:hint="cs"/>
          <w:sz w:val="26"/>
          <w:szCs w:val="26"/>
          <w:rtl/>
        </w:rPr>
        <w:t xml:space="preserve"> </w:t>
      </w:r>
      <w:r w:rsidRPr="00FB74E4">
        <w:rPr>
          <w:sz w:val="26"/>
          <w:szCs w:val="26"/>
          <w:rtl/>
        </w:rPr>
        <w:t>أ</w:t>
      </w:r>
      <w:r w:rsidR="00680542" w:rsidRPr="00FB74E4">
        <w:rPr>
          <w:rFonts w:hint="cs"/>
          <w:sz w:val="26"/>
          <w:szCs w:val="26"/>
          <w:rtl/>
        </w:rPr>
        <w:t>لف</w:t>
      </w:r>
      <w:r w:rsidR="00680542" w:rsidRPr="00FB74E4">
        <w:rPr>
          <w:sz w:val="26"/>
          <w:szCs w:val="26"/>
          <w:rtl/>
        </w:rPr>
        <w:t xml:space="preserve"> </w:t>
      </w:r>
      <w:r w:rsidR="00680542" w:rsidRPr="00FB74E4">
        <w:rPr>
          <w:rFonts w:hint="cs"/>
          <w:sz w:val="26"/>
          <w:szCs w:val="26"/>
          <w:rtl/>
        </w:rPr>
        <w:t>من ا</w:t>
      </w:r>
      <w:r w:rsidRPr="00FB74E4">
        <w:rPr>
          <w:sz w:val="26"/>
          <w:szCs w:val="26"/>
          <w:rtl/>
        </w:rPr>
        <w:t>لاتفاق</w:t>
      </w:r>
      <w:r w:rsidR="00680542" w:rsidRPr="00FB74E4">
        <w:rPr>
          <w:rFonts w:hint="cs"/>
          <w:sz w:val="26"/>
          <w:szCs w:val="26"/>
          <w:rtl/>
        </w:rPr>
        <w:t xml:space="preserve"> المبرم</w:t>
      </w:r>
      <w:r w:rsidRPr="00FB74E4">
        <w:rPr>
          <w:sz w:val="26"/>
          <w:szCs w:val="26"/>
          <w:rtl/>
        </w:rPr>
        <w:t xml:space="preserve"> بين ح</w:t>
      </w:r>
      <w:r w:rsidR="00680542" w:rsidRPr="00FB74E4">
        <w:rPr>
          <w:sz w:val="26"/>
          <w:szCs w:val="26"/>
          <w:rtl/>
        </w:rPr>
        <w:t>كومة بنغلاديش واللجنة التنفيذية</w:t>
      </w:r>
      <w:r w:rsidRPr="00FB74E4">
        <w:rPr>
          <w:sz w:val="26"/>
          <w:szCs w:val="26"/>
          <w:rtl/>
        </w:rPr>
        <w:t>، وأضيفت ال</w:t>
      </w:r>
      <w:r w:rsidR="00680542" w:rsidRPr="00FB74E4">
        <w:rPr>
          <w:sz w:val="26"/>
          <w:szCs w:val="26"/>
          <w:rtl/>
        </w:rPr>
        <w:t xml:space="preserve">فقرة 17 للإشارة إلى أن الاتفاق المحدث </w:t>
      </w:r>
      <w:r w:rsidR="00680542" w:rsidRPr="00FB74E4">
        <w:rPr>
          <w:rFonts w:hint="cs"/>
          <w:sz w:val="26"/>
          <w:szCs w:val="26"/>
          <w:rtl/>
        </w:rPr>
        <w:t>يحل محل</w:t>
      </w:r>
      <w:r w:rsidRPr="00FB74E4">
        <w:rPr>
          <w:sz w:val="26"/>
          <w:szCs w:val="26"/>
          <w:rtl/>
        </w:rPr>
        <w:t xml:space="preserve"> الاتفاق </w:t>
      </w:r>
      <w:r w:rsidR="00680542" w:rsidRPr="00FB74E4">
        <w:rPr>
          <w:rFonts w:hint="cs"/>
          <w:sz w:val="26"/>
          <w:szCs w:val="26"/>
          <w:rtl/>
        </w:rPr>
        <w:t>المبرم</w:t>
      </w:r>
      <w:r w:rsidRPr="00FB74E4">
        <w:rPr>
          <w:sz w:val="26"/>
          <w:szCs w:val="26"/>
          <w:rtl/>
        </w:rPr>
        <w:t xml:space="preserve"> في الاجتماع الحاد</w:t>
      </w:r>
      <w:r w:rsidR="00680542" w:rsidRPr="00FB74E4">
        <w:rPr>
          <w:sz w:val="26"/>
          <w:szCs w:val="26"/>
          <w:rtl/>
        </w:rPr>
        <w:t>ي والثمانين</w:t>
      </w:r>
      <w:r w:rsidRPr="00FB74E4">
        <w:rPr>
          <w:sz w:val="26"/>
          <w:szCs w:val="26"/>
          <w:rtl/>
        </w:rPr>
        <w:t>، على النحو الوارد في المرفق الأول بهذ</w:t>
      </w:r>
      <w:r w:rsidR="00342F16" w:rsidRPr="00FB74E4">
        <w:rPr>
          <w:sz w:val="26"/>
          <w:szCs w:val="26"/>
          <w:rtl/>
        </w:rPr>
        <w:t>ه الوثيقة. وسيتم إلحاق الاتفاق المحدث</w:t>
      </w:r>
      <w:r w:rsidRPr="00FB74E4">
        <w:rPr>
          <w:sz w:val="26"/>
          <w:szCs w:val="26"/>
          <w:rtl/>
        </w:rPr>
        <w:t xml:space="preserve"> </w:t>
      </w:r>
      <w:r w:rsidR="00342F16" w:rsidRPr="00FB74E4">
        <w:rPr>
          <w:rFonts w:hint="cs"/>
          <w:sz w:val="26"/>
          <w:szCs w:val="26"/>
          <w:rtl/>
        </w:rPr>
        <w:t>كاملا</w:t>
      </w:r>
      <w:r w:rsidRPr="00FB74E4">
        <w:rPr>
          <w:sz w:val="26"/>
          <w:szCs w:val="26"/>
          <w:rtl/>
        </w:rPr>
        <w:t xml:space="preserve"> بالتقرير النهائي للاجتماع التسعين.</w:t>
      </w:r>
    </w:p>
    <w:p w14:paraId="3DB30CE8" w14:textId="77777777" w:rsidR="00C42F41" w:rsidRPr="00FB74E4" w:rsidRDefault="00C42F41" w:rsidP="00C42F41">
      <w:pPr>
        <w:bidi/>
        <w:rPr>
          <w:sz w:val="26"/>
          <w:szCs w:val="26"/>
          <w:rtl/>
        </w:rPr>
      </w:pPr>
    </w:p>
    <w:p w14:paraId="1902E24C" w14:textId="77777777" w:rsidR="00C42F41" w:rsidRPr="00FB74E4" w:rsidRDefault="00C42F41" w:rsidP="00342F16">
      <w:pPr>
        <w:bidi/>
        <w:rPr>
          <w:sz w:val="26"/>
          <w:szCs w:val="26"/>
          <w:u w:val="single"/>
          <w:lang w:bidi="ar-SA"/>
        </w:rPr>
      </w:pPr>
      <w:r w:rsidRPr="00FB74E4">
        <w:rPr>
          <w:sz w:val="26"/>
          <w:szCs w:val="26"/>
          <w:u w:val="single"/>
          <w:rtl/>
        </w:rPr>
        <w:t xml:space="preserve">تنفيذ </w:t>
      </w:r>
      <w:r w:rsidR="00342F16" w:rsidRPr="00FB74E4">
        <w:rPr>
          <w:rFonts w:hint="cs"/>
          <w:sz w:val="26"/>
          <w:szCs w:val="26"/>
          <w:u w:val="single"/>
          <w:rtl/>
        </w:rPr>
        <w:t>ال</w:t>
      </w:r>
      <w:r w:rsidRPr="00FB74E4">
        <w:rPr>
          <w:sz w:val="26"/>
          <w:szCs w:val="26"/>
          <w:u w:val="single"/>
          <w:rtl/>
        </w:rPr>
        <w:t xml:space="preserve">سياسة </w:t>
      </w:r>
      <w:r w:rsidR="00342F16" w:rsidRPr="00FB74E4">
        <w:rPr>
          <w:rFonts w:hint="cs"/>
          <w:sz w:val="26"/>
          <w:szCs w:val="26"/>
          <w:u w:val="single"/>
          <w:rtl/>
        </w:rPr>
        <w:t>الجنسانية</w:t>
      </w:r>
    </w:p>
    <w:p w14:paraId="1EB03210" w14:textId="77777777" w:rsidR="00C42F41" w:rsidRPr="00FB74E4" w:rsidRDefault="00C42F41" w:rsidP="00C42F41">
      <w:pPr>
        <w:bidi/>
        <w:rPr>
          <w:sz w:val="26"/>
          <w:szCs w:val="26"/>
        </w:rPr>
      </w:pPr>
    </w:p>
    <w:p w14:paraId="687D48FB" w14:textId="77777777" w:rsidR="00C42F41" w:rsidRPr="00FB74E4" w:rsidRDefault="00C6561E" w:rsidP="00C6561E">
      <w:pPr>
        <w:pStyle w:val="ListParagraph"/>
        <w:numPr>
          <w:ilvl w:val="0"/>
          <w:numId w:val="26"/>
        </w:numPr>
        <w:bidi/>
        <w:ind w:left="0" w:firstLine="0"/>
        <w:rPr>
          <w:sz w:val="26"/>
          <w:szCs w:val="26"/>
        </w:rPr>
      </w:pPr>
      <w:r w:rsidRPr="00FB74E4">
        <w:rPr>
          <w:rFonts w:hint="cs"/>
          <w:sz w:val="26"/>
          <w:szCs w:val="26"/>
          <w:rtl/>
        </w:rPr>
        <w:t>وفقا</w:t>
      </w:r>
      <w:r w:rsidRPr="00FB74E4">
        <w:rPr>
          <w:sz w:val="26"/>
          <w:szCs w:val="26"/>
          <w:rtl/>
        </w:rPr>
        <w:t xml:space="preserve"> </w:t>
      </w:r>
      <w:r w:rsidRPr="00FB74E4">
        <w:rPr>
          <w:rFonts w:hint="cs"/>
          <w:sz w:val="26"/>
          <w:szCs w:val="26"/>
          <w:rtl/>
        </w:rPr>
        <w:t>ل</w:t>
      </w:r>
      <w:r w:rsidRPr="00FB74E4">
        <w:rPr>
          <w:sz w:val="26"/>
          <w:szCs w:val="26"/>
          <w:rtl/>
        </w:rPr>
        <w:t>لمقرر 84/92 (د)</w:t>
      </w:r>
      <w:r w:rsidR="00C42F41" w:rsidRPr="00FB74E4">
        <w:rPr>
          <w:sz w:val="26"/>
          <w:szCs w:val="26"/>
          <w:rtl/>
        </w:rPr>
        <w:t>،</w:t>
      </w:r>
      <w:r w:rsidRPr="00FB74E4">
        <w:rPr>
          <w:rStyle w:val="FootnoteReference"/>
          <w:sz w:val="26"/>
          <w:szCs w:val="26"/>
          <w:rtl/>
        </w:rPr>
        <w:footnoteReference w:id="4"/>
      </w:r>
      <w:r w:rsidRPr="00FB74E4">
        <w:rPr>
          <w:sz w:val="26"/>
          <w:szCs w:val="26"/>
          <w:rtl/>
        </w:rPr>
        <w:t xml:space="preserve"> أثناء تنفيذ الشريحة الأولى</w:t>
      </w:r>
      <w:r w:rsidR="00C42F41" w:rsidRPr="00FB74E4">
        <w:rPr>
          <w:sz w:val="26"/>
          <w:szCs w:val="26"/>
          <w:rtl/>
        </w:rPr>
        <w:t>، شارك موظفو</w:t>
      </w:r>
      <w:r w:rsidRPr="00FB74E4">
        <w:rPr>
          <w:rFonts w:hint="cs"/>
          <w:sz w:val="26"/>
          <w:szCs w:val="26"/>
          <w:rtl/>
        </w:rPr>
        <w:t>ن</w:t>
      </w:r>
      <w:r w:rsidR="00C42F41" w:rsidRPr="00FB74E4">
        <w:rPr>
          <w:sz w:val="26"/>
          <w:szCs w:val="26"/>
          <w:rtl/>
        </w:rPr>
        <w:t xml:space="preserve"> من وحدة الأوزون الوطنية ووحدة إدارة </w:t>
      </w:r>
      <w:r w:rsidRPr="00FB74E4">
        <w:rPr>
          <w:rFonts w:hint="cs"/>
          <w:sz w:val="26"/>
          <w:szCs w:val="26"/>
          <w:rtl/>
        </w:rPr>
        <w:t xml:space="preserve">ورصد </w:t>
      </w:r>
      <w:r w:rsidR="00C42F41" w:rsidRPr="00FB74E4">
        <w:rPr>
          <w:sz w:val="26"/>
          <w:szCs w:val="26"/>
          <w:rtl/>
        </w:rPr>
        <w:t xml:space="preserve">المشروع في حلقة عمل إقليمية حول </w:t>
      </w:r>
      <w:r w:rsidRPr="00FB74E4">
        <w:rPr>
          <w:sz w:val="26"/>
          <w:szCs w:val="26"/>
          <w:rtl/>
        </w:rPr>
        <w:t xml:space="preserve">مراعاة </w:t>
      </w:r>
      <w:r w:rsidR="00C42F41" w:rsidRPr="00FB74E4">
        <w:rPr>
          <w:sz w:val="26"/>
          <w:szCs w:val="26"/>
          <w:rtl/>
        </w:rPr>
        <w:t>تعميم المنظور الجنسا</w:t>
      </w:r>
      <w:r w:rsidRPr="00FB74E4">
        <w:rPr>
          <w:sz w:val="26"/>
          <w:szCs w:val="26"/>
          <w:rtl/>
        </w:rPr>
        <w:t>ني وسياسة الصندوق متعدد الأطراف</w:t>
      </w:r>
      <w:r w:rsidR="00C42F41" w:rsidRPr="00FB74E4">
        <w:rPr>
          <w:sz w:val="26"/>
          <w:szCs w:val="26"/>
          <w:rtl/>
        </w:rPr>
        <w:t xml:space="preserve">، نظمها برنامج الأمم المتحدة الإنمائي. </w:t>
      </w:r>
      <w:r w:rsidRPr="00FB74E4">
        <w:rPr>
          <w:rFonts w:hint="cs"/>
          <w:sz w:val="26"/>
          <w:szCs w:val="26"/>
          <w:rtl/>
        </w:rPr>
        <w:t>و</w:t>
      </w:r>
      <w:r w:rsidRPr="00FB74E4">
        <w:rPr>
          <w:sz w:val="26"/>
          <w:szCs w:val="26"/>
          <w:rtl/>
        </w:rPr>
        <w:t>ستنظر حكومة بنغلاديش، أثناء تنفيذ الشريحة الثانية</w:t>
      </w:r>
      <w:r w:rsidR="00C42F41" w:rsidRPr="00FB74E4">
        <w:rPr>
          <w:sz w:val="26"/>
          <w:szCs w:val="26"/>
          <w:rtl/>
        </w:rPr>
        <w:t>، في</w:t>
      </w:r>
      <w:r w:rsidRPr="00FB74E4">
        <w:rPr>
          <w:sz w:val="26"/>
          <w:szCs w:val="26"/>
          <w:rtl/>
        </w:rPr>
        <w:t xml:space="preserve"> مراعاة</w:t>
      </w:r>
      <w:r w:rsidR="00C42F41" w:rsidRPr="00FB74E4">
        <w:rPr>
          <w:sz w:val="26"/>
          <w:szCs w:val="26"/>
          <w:rtl/>
        </w:rPr>
        <w:t xml:space="preserve"> تعميم المنظور الجنساني وإجراءات الإنصاف إلى أقصى حد ممكن لتشجيع المشاركة الكاملة للمر</w:t>
      </w:r>
      <w:r w:rsidRPr="00FB74E4">
        <w:rPr>
          <w:sz w:val="26"/>
          <w:szCs w:val="26"/>
          <w:rtl/>
        </w:rPr>
        <w:t>أة في مختلف خطوات تنفيذ المشروع</w:t>
      </w:r>
      <w:r w:rsidR="00C42F41" w:rsidRPr="00FB74E4">
        <w:rPr>
          <w:sz w:val="26"/>
          <w:szCs w:val="26"/>
          <w:rtl/>
        </w:rPr>
        <w:t>، مثل التخطيط والسياسات واتخ</w:t>
      </w:r>
      <w:r w:rsidRPr="00FB74E4">
        <w:rPr>
          <w:sz w:val="26"/>
          <w:szCs w:val="26"/>
          <w:rtl/>
        </w:rPr>
        <w:t>اذ القرارات والقدرات الاستشارية</w:t>
      </w:r>
      <w:r w:rsidR="00C42F41" w:rsidRPr="00FB74E4">
        <w:rPr>
          <w:sz w:val="26"/>
          <w:szCs w:val="26"/>
          <w:rtl/>
        </w:rPr>
        <w:t xml:space="preserve">، </w:t>
      </w:r>
      <w:r w:rsidRPr="00FB74E4">
        <w:rPr>
          <w:rFonts w:hint="cs"/>
          <w:sz w:val="26"/>
          <w:szCs w:val="26"/>
          <w:rtl/>
        </w:rPr>
        <w:t>وال</w:t>
      </w:r>
      <w:r w:rsidR="00C42F41" w:rsidRPr="00FB74E4">
        <w:rPr>
          <w:sz w:val="26"/>
          <w:szCs w:val="26"/>
          <w:rtl/>
        </w:rPr>
        <w:t>رصد و</w:t>
      </w:r>
      <w:r w:rsidRPr="00FB74E4">
        <w:rPr>
          <w:rFonts w:hint="cs"/>
          <w:sz w:val="26"/>
          <w:szCs w:val="26"/>
          <w:rtl/>
        </w:rPr>
        <w:t>ال</w:t>
      </w:r>
      <w:r w:rsidR="00C42F41" w:rsidRPr="00FB74E4">
        <w:rPr>
          <w:sz w:val="26"/>
          <w:szCs w:val="26"/>
          <w:rtl/>
        </w:rPr>
        <w:t xml:space="preserve">تقييم. </w:t>
      </w:r>
      <w:r w:rsidRPr="00FB74E4">
        <w:rPr>
          <w:rFonts w:hint="cs"/>
          <w:sz w:val="26"/>
          <w:szCs w:val="26"/>
          <w:rtl/>
        </w:rPr>
        <w:t>وستجمع</w:t>
      </w:r>
      <w:r w:rsidR="00C42F41" w:rsidRPr="00FB74E4">
        <w:rPr>
          <w:sz w:val="26"/>
          <w:szCs w:val="26"/>
          <w:rtl/>
        </w:rPr>
        <w:t xml:space="preserve"> وحدة الأوزون الوطنية البيانات المصنفة حسب الجنس حيثما أمكن ذلك لأنشطة خطة إدارة إزالة المواد الهيدروكلوروفلوروكربونية.</w:t>
      </w:r>
      <w:r w:rsidRPr="00FB74E4">
        <w:rPr>
          <w:rFonts w:hint="cs"/>
          <w:sz w:val="26"/>
          <w:szCs w:val="26"/>
          <w:rtl/>
        </w:rPr>
        <w:t xml:space="preserve"> </w:t>
      </w:r>
    </w:p>
    <w:p w14:paraId="2965B5BA" w14:textId="77777777" w:rsidR="00C6561E" w:rsidRPr="00FB74E4" w:rsidRDefault="00C6561E" w:rsidP="00C42F41">
      <w:pPr>
        <w:bidi/>
        <w:rPr>
          <w:sz w:val="26"/>
          <w:szCs w:val="26"/>
          <w:rtl/>
        </w:rPr>
      </w:pPr>
    </w:p>
    <w:p w14:paraId="3DF973AB" w14:textId="77777777" w:rsidR="00C42F41" w:rsidRPr="00FB74E4" w:rsidRDefault="00C42F41" w:rsidP="00C6561E">
      <w:pPr>
        <w:bidi/>
        <w:rPr>
          <w:sz w:val="26"/>
          <w:szCs w:val="26"/>
          <w:u w:val="single"/>
        </w:rPr>
      </w:pPr>
      <w:r w:rsidRPr="00FB74E4">
        <w:rPr>
          <w:sz w:val="26"/>
          <w:szCs w:val="26"/>
          <w:u w:val="single"/>
          <w:rtl/>
        </w:rPr>
        <w:t xml:space="preserve">استدامة </w:t>
      </w:r>
      <w:r w:rsidR="00C6561E" w:rsidRPr="00FB74E4">
        <w:rPr>
          <w:rFonts w:hint="cs"/>
          <w:sz w:val="26"/>
          <w:szCs w:val="26"/>
          <w:u w:val="single"/>
          <w:rtl/>
        </w:rPr>
        <w:t xml:space="preserve">إزالة </w:t>
      </w:r>
      <w:r w:rsidR="00C6561E" w:rsidRPr="00FB74E4">
        <w:rPr>
          <w:sz w:val="26"/>
          <w:szCs w:val="26"/>
          <w:u w:val="single"/>
          <w:rtl/>
        </w:rPr>
        <w:t>المواد الهيدروكلوروفلوروكربونية</w:t>
      </w:r>
    </w:p>
    <w:p w14:paraId="25D72B75" w14:textId="77777777" w:rsidR="00C42F41" w:rsidRPr="00FB74E4" w:rsidRDefault="00C42F41" w:rsidP="00C42F41">
      <w:pPr>
        <w:bidi/>
        <w:rPr>
          <w:sz w:val="26"/>
          <w:szCs w:val="26"/>
        </w:rPr>
      </w:pPr>
    </w:p>
    <w:p w14:paraId="4AAAF428" w14:textId="77777777" w:rsidR="00C42F41" w:rsidRPr="00FB74E4" w:rsidRDefault="00C42F41" w:rsidP="002D05B9">
      <w:pPr>
        <w:pStyle w:val="ListParagraph"/>
        <w:numPr>
          <w:ilvl w:val="0"/>
          <w:numId w:val="26"/>
        </w:numPr>
        <w:bidi/>
        <w:ind w:left="0" w:firstLine="0"/>
        <w:rPr>
          <w:sz w:val="26"/>
          <w:szCs w:val="26"/>
        </w:rPr>
      </w:pPr>
      <w:r w:rsidRPr="00FB74E4">
        <w:rPr>
          <w:sz w:val="26"/>
          <w:szCs w:val="26"/>
          <w:rtl/>
        </w:rPr>
        <w:t xml:space="preserve">ستضع حكومة بنغلاديش </w:t>
      </w:r>
      <w:r w:rsidR="00C6561E" w:rsidRPr="00FB74E4">
        <w:rPr>
          <w:rFonts w:hint="cs"/>
          <w:sz w:val="26"/>
          <w:szCs w:val="26"/>
          <w:rtl/>
        </w:rPr>
        <w:t>نظما</w:t>
      </w:r>
      <w:r w:rsidRPr="00FB74E4">
        <w:rPr>
          <w:sz w:val="26"/>
          <w:szCs w:val="26"/>
          <w:rtl/>
        </w:rPr>
        <w:t xml:space="preserve"> تشمل حظر استخدام </w:t>
      </w:r>
      <w:r w:rsidR="00C6561E" w:rsidRPr="00FB74E4">
        <w:rPr>
          <w:sz w:val="26"/>
          <w:szCs w:val="26"/>
          <w:rtl/>
        </w:rPr>
        <w:t>الهيدروكلوروفلوروكربون</w:t>
      </w:r>
      <w:r w:rsidR="00C6561E" w:rsidRPr="00FB74E4">
        <w:rPr>
          <w:rFonts w:hint="cs"/>
          <w:sz w:val="26"/>
          <w:szCs w:val="26"/>
          <w:rtl/>
        </w:rPr>
        <w:t xml:space="preserve">- </w:t>
      </w:r>
      <w:r w:rsidRPr="00FB74E4">
        <w:rPr>
          <w:sz w:val="26"/>
          <w:szCs w:val="26"/>
          <w:rtl/>
        </w:rPr>
        <w:t xml:space="preserve">22 في تصنيع معدات تكييف الهواء </w:t>
      </w:r>
      <w:r w:rsidR="00C6561E" w:rsidRPr="00FB74E4">
        <w:rPr>
          <w:rFonts w:hint="cs"/>
          <w:sz w:val="26"/>
          <w:szCs w:val="26"/>
          <w:rtl/>
        </w:rPr>
        <w:t xml:space="preserve">قدرتها </w:t>
      </w:r>
      <w:r w:rsidRPr="00FB74E4">
        <w:rPr>
          <w:sz w:val="26"/>
          <w:szCs w:val="26"/>
          <w:rtl/>
        </w:rPr>
        <w:t xml:space="preserve">حتى 1.5 طن </w:t>
      </w:r>
      <w:r w:rsidR="00C6561E" w:rsidRPr="00FB74E4">
        <w:rPr>
          <w:rFonts w:hint="cs"/>
          <w:sz w:val="26"/>
          <w:szCs w:val="26"/>
          <w:rtl/>
        </w:rPr>
        <w:t>من التبريد</w:t>
      </w:r>
      <w:r w:rsidRPr="00FB74E4">
        <w:rPr>
          <w:sz w:val="26"/>
          <w:szCs w:val="26"/>
          <w:rtl/>
        </w:rPr>
        <w:t xml:space="preserve"> لدعم قطاع تصنيع مكيفات الهواء </w:t>
      </w:r>
      <w:r w:rsidR="00C6561E" w:rsidRPr="00FB74E4">
        <w:rPr>
          <w:rFonts w:hint="cs"/>
          <w:sz w:val="26"/>
          <w:szCs w:val="26"/>
          <w:rtl/>
        </w:rPr>
        <w:t>بعد</w:t>
      </w:r>
      <w:r w:rsidRPr="00FB74E4">
        <w:rPr>
          <w:sz w:val="26"/>
          <w:szCs w:val="26"/>
          <w:rtl/>
        </w:rPr>
        <w:t xml:space="preserve"> الانتهاء من أنش</w:t>
      </w:r>
      <w:r w:rsidR="00C6561E" w:rsidRPr="00FB74E4">
        <w:rPr>
          <w:sz w:val="26"/>
          <w:szCs w:val="26"/>
          <w:rtl/>
        </w:rPr>
        <w:t>طة التحويل في الشركات المستفيدة</w:t>
      </w:r>
      <w:r w:rsidRPr="00FB74E4">
        <w:rPr>
          <w:sz w:val="26"/>
          <w:szCs w:val="26"/>
          <w:rtl/>
        </w:rPr>
        <w:t>، في موعد أقصاه 1 يناير</w:t>
      </w:r>
      <w:r w:rsidR="00C6561E" w:rsidRPr="00FB74E4">
        <w:rPr>
          <w:rFonts w:hint="cs"/>
          <w:sz w:val="26"/>
          <w:szCs w:val="26"/>
          <w:rtl/>
        </w:rPr>
        <w:t>/ كانون الثاني</w:t>
      </w:r>
      <w:r w:rsidR="00C6561E" w:rsidRPr="00FB74E4">
        <w:rPr>
          <w:sz w:val="26"/>
          <w:szCs w:val="26"/>
          <w:rtl/>
        </w:rPr>
        <w:t xml:space="preserve"> 2025</w:t>
      </w:r>
      <w:r w:rsidRPr="00FB74E4">
        <w:rPr>
          <w:sz w:val="26"/>
          <w:szCs w:val="26"/>
          <w:rtl/>
        </w:rPr>
        <w:t xml:space="preserve">، </w:t>
      </w:r>
      <w:r w:rsidR="00C6561E" w:rsidRPr="00FB74E4">
        <w:rPr>
          <w:rFonts w:hint="cs"/>
          <w:sz w:val="26"/>
          <w:szCs w:val="26"/>
          <w:rtl/>
        </w:rPr>
        <w:t>المعدل</w:t>
      </w:r>
      <w:r w:rsidRPr="00FB74E4">
        <w:rPr>
          <w:sz w:val="26"/>
          <w:szCs w:val="26"/>
          <w:rtl/>
        </w:rPr>
        <w:t xml:space="preserve"> من الجدول الأصلي في 1 يناير</w:t>
      </w:r>
      <w:r w:rsidR="00C6561E" w:rsidRPr="00FB74E4">
        <w:rPr>
          <w:rFonts w:hint="cs"/>
          <w:sz w:val="26"/>
          <w:szCs w:val="26"/>
          <w:rtl/>
        </w:rPr>
        <w:t>/ كانون الثاني</w:t>
      </w:r>
      <w:r w:rsidRPr="00FB74E4">
        <w:rPr>
          <w:sz w:val="26"/>
          <w:szCs w:val="26"/>
          <w:rtl/>
        </w:rPr>
        <w:t xml:space="preserve"> 2024 بسبب التأخير في استكمال الت</w:t>
      </w:r>
      <w:r w:rsidR="00C6561E" w:rsidRPr="00FB74E4">
        <w:rPr>
          <w:sz w:val="26"/>
          <w:szCs w:val="26"/>
          <w:rtl/>
        </w:rPr>
        <w:t>حويل في قطاع تصنيع تكييف الهواء</w:t>
      </w:r>
      <w:r w:rsidR="00BF7E25" w:rsidRPr="00FB74E4">
        <w:rPr>
          <w:rFonts w:hint="cs"/>
          <w:sz w:val="26"/>
          <w:szCs w:val="26"/>
          <w:rtl/>
        </w:rPr>
        <w:t>.</w:t>
      </w:r>
      <w:r w:rsidR="00C6561E" w:rsidRPr="00FB74E4">
        <w:rPr>
          <w:sz w:val="26"/>
          <w:szCs w:val="26"/>
          <w:rtl/>
        </w:rPr>
        <w:t xml:space="preserve"> </w:t>
      </w:r>
      <w:r w:rsidR="00BF7E25" w:rsidRPr="00FB74E4">
        <w:rPr>
          <w:rFonts w:hint="cs"/>
          <w:sz w:val="26"/>
          <w:szCs w:val="26"/>
          <w:rtl/>
        </w:rPr>
        <w:t>والآن</w:t>
      </w:r>
      <w:r w:rsidRPr="00FB74E4">
        <w:rPr>
          <w:sz w:val="26"/>
          <w:szCs w:val="26"/>
          <w:rtl/>
        </w:rPr>
        <w:t xml:space="preserve">، أدى الحظر المفروض على استيراد واستخدام </w:t>
      </w:r>
      <w:r w:rsidR="00BF7E25" w:rsidRPr="00FB74E4">
        <w:rPr>
          <w:sz w:val="26"/>
          <w:szCs w:val="26"/>
          <w:rtl/>
        </w:rPr>
        <w:t>الهيدروكلوروفلوروكربون</w:t>
      </w:r>
      <w:r w:rsidR="00BF7E25" w:rsidRPr="00FB74E4">
        <w:rPr>
          <w:rFonts w:hint="cs"/>
          <w:sz w:val="26"/>
          <w:szCs w:val="26"/>
          <w:rtl/>
        </w:rPr>
        <w:t>-</w:t>
      </w:r>
      <w:r w:rsidR="00BF7E25" w:rsidRPr="00FB74E4">
        <w:rPr>
          <w:sz w:val="26"/>
          <w:szCs w:val="26"/>
          <w:rtl/>
        </w:rPr>
        <w:t xml:space="preserve"> 141</w:t>
      </w:r>
      <w:r w:rsidRPr="00FB74E4">
        <w:rPr>
          <w:sz w:val="26"/>
          <w:szCs w:val="26"/>
          <w:rtl/>
        </w:rPr>
        <w:t>ب النقي إلى ضمان عدم استهلاك</w:t>
      </w:r>
      <w:r w:rsidR="002D05B9" w:rsidRPr="00FB74E4">
        <w:rPr>
          <w:rFonts w:hint="cs"/>
          <w:sz w:val="26"/>
          <w:szCs w:val="26"/>
          <w:rtl/>
        </w:rPr>
        <w:t>ه</w:t>
      </w:r>
      <w:r w:rsidRPr="00FB74E4">
        <w:rPr>
          <w:sz w:val="26"/>
          <w:szCs w:val="26"/>
          <w:rtl/>
        </w:rPr>
        <w:t xml:space="preserve">. </w:t>
      </w:r>
      <w:r w:rsidR="002D05B9" w:rsidRPr="00FB74E4">
        <w:rPr>
          <w:rFonts w:hint="cs"/>
          <w:sz w:val="26"/>
          <w:szCs w:val="26"/>
          <w:rtl/>
        </w:rPr>
        <w:t>و</w:t>
      </w:r>
      <w:r w:rsidRPr="00FB74E4">
        <w:rPr>
          <w:sz w:val="26"/>
          <w:szCs w:val="26"/>
          <w:rtl/>
        </w:rPr>
        <w:t xml:space="preserve">يحتاج استيراد </w:t>
      </w:r>
      <w:r w:rsidR="002D05B9" w:rsidRPr="00FB74E4">
        <w:rPr>
          <w:sz w:val="26"/>
          <w:szCs w:val="26"/>
          <w:rtl/>
        </w:rPr>
        <w:t>الهيدروكلوروفلوروكربون</w:t>
      </w:r>
      <w:r w:rsidR="002D05B9" w:rsidRPr="00FB74E4">
        <w:rPr>
          <w:rFonts w:hint="cs"/>
          <w:sz w:val="26"/>
          <w:szCs w:val="26"/>
          <w:rtl/>
        </w:rPr>
        <w:t xml:space="preserve">- </w:t>
      </w:r>
      <w:r w:rsidRPr="00FB74E4">
        <w:rPr>
          <w:sz w:val="26"/>
          <w:szCs w:val="26"/>
          <w:rtl/>
        </w:rPr>
        <w:t xml:space="preserve">41 ب </w:t>
      </w:r>
      <w:r w:rsidR="002D05B9" w:rsidRPr="00FB74E4">
        <w:rPr>
          <w:rFonts w:hint="cs"/>
          <w:sz w:val="26"/>
          <w:szCs w:val="26"/>
          <w:rtl/>
        </w:rPr>
        <w:t xml:space="preserve">الموجود </w:t>
      </w:r>
      <w:r w:rsidRPr="00FB74E4">
        <w:rPr>
          <w:sz w:val="26"/>
          <w:szCs w:val="26"/>
          <w:rtl/>
        </w:rPr>
        <w:t xml:space="preserve">في البوليولات </w:t>
      </w:r>
      <w:r w:rsidR="002D05B9" w:rsidRPr="00FB74E4">
        <w:rPr>
          <w:rFonts w:hint="cs"/>
          <w:sz w:val="26"/>
          <w:szCs w:val="26"/>
          <w:rtl/>
        </w:rPr>
        <w:t>المخلوطة</w:t>
      </w:r>
      <w:r w:rsidRPr="00FB74E4">
        <w:rPr>
          <w:sz w:val="26"/>
          <w:szCs w:val="26"/>
          <w:rtl/>
        </w:rPr>
        <w:t xml:space="preserve"> مسبقًا إلى مزيد من الإجر</w:t>
      </w:r>
      <w:r w:rsidR="002D05B9" w:rsidRPr="00FB74E4">
        <w:rPr>
          <w:sz w:val="26"/>
          <w:szCs w:val="26"/>
          <w:rtl/>
        </w:rPr>
        <w:t>اءات التنظيمية لتخفيف استهلاك</w:t>
      </w:r>
      <w:r w:rsidR="002D05B9" w:rsidRPr="00FB74E4">
        <w:rPr>
          <w:rFonts w:hint="cs"/>
          <w:sz w:val="26"/>
          <w:szCs w:val="26"/>
          <w:rtl/>
        </w:rPr>
        <w:t>ه</w:t>
      </w:r>
      <w:r w:rsidR="002D05B9" w:rsidRPr="00FB74E4">
        <w:rPr>
          <w:sz w:val="26"/>
          <w:szCs w:val="26"/>
          <w:rtl/>
        </w:rPr>
        <w:t>؛ ومع ذلك</w:t>
      </w:r>
      <w:r w:rsidRPr="00FB74E4">
        <w:rPr>
          <w:sz w:val="26"/>
          <w:szCs w:val="26"/>
          <w:rtl/>
        </w:rPr>
        <w:t>، تجري الحكومة مشاورات لاقتراح آلية مناسبة لمعالجة</w:t>
      </w:r>
      <w:r w:rsidR="002D05B9" w:rsidRPr="00FB74E4">
        <w:rPr>
          <w:sz w:val="26"/>
          <w:szCs w:val="26"/>
          <w:rtl/>
        </w:rPr>
        <w:t xml:space="preserve"> هذا الاستخدام </w:t>
      </w:r>
      <w:r w:rsidR="002D05B9" w:rsidRPr="00FB74E4">
        <w:rPr>
          <w:rFonts w:hint="cs"/>
          <w:sz w:val="26"/>
          <w:szCs w:val="26"/>
          <w:rtl/>
        </w:rPr>
        <w:t>بالتحديد</w:t>
      </w:r>
      <w:r w:rsidRPr="00FB74E4">
        <w:rPr>
          <w:sz w:val="26"/>
          <w:szCs w:val="26"/>
          <w:rtl/>
        </w:rPr>
        <w:t xml:space="preserve">، وفي نفس الوقت تواصل </w:t>
      </w:r>
      <w:r w:rsidR="002D05B9" w:rsidRPr="00FB74E4">
        <w:rPr>
          <w:rFonts w:hint="cs"/>
          <w:sz w:val="26"/>
          <w:szCs w:val="26"/>
          <w:rtl/>
        </w:rPr>
        <w:t>رصد</w:t>
      </w:r>
      <w:r w:rsidRPr="00FB74E4">
        <w:rPr>
          <w:sz w:val="26"/>
          <w:szCs w:val="26"/>
          <w:rtl/>
        </w:rPr>
        <w:t xml:space="preserve"> استيراد هذه المادة.</w:t>
      </w:r>
    </w:p>
    <w:p w14:paraId="1B657568" w14:textId="77777777" w:rsidR="002D05B9" w:rsidRPr="00FB74E4" w:rsidRDefault="002D05B9" w:rsidP="00C42F41">
      <w:pPr>
        <w:bidi/>
        <w:rPr>
          <w:sz w:val="26"/>
          <w:szCs w:val="26"/>
          <w:rtl/>
        </w:rPr>
      </w:pPr>
    </w:p>
    <w:p w14:paraId="1E55C637" w14:textId="77777777" w:rsidR="00C42F41" w:rsidRPr="00FB74E4" w:rsidRDefault="00C42F41" w:rsidP="002D05B9">
      <w:pPr>
        <w:bidi/>
        <w:rPr>
          <w:sz w:val="26"/>
          <w:szCs w:val="26"/>
          <w:u w:val="single"/>
          <w:rtl/>
        </w:rPr>
      </w:pPr>
      <w:r w:rsidRPr="00FB74E4">
        <w:rPr>
          <w:sz w:val="26"/>
          <w:szCs w:val="26"/>
          <w:u w:val="single"/>
          <w:rtl/>
        </w:rPr>
        <w:t>استنتاج</w:t>
      </w:r>
    </w:p>
    <w:p w14:paraId="5BA1DEA1" w14:textId="77777777" w:rsidR="002D05B9" w:rsidRPr="00FB74E4" w:rsidRDefault="002D05B9" w:rsidP="002D05B9">
      <w:pPr>
        <w:bidi/>
        <w:rPr>
          <w:sz w:val="26"/>
          <w:szCs w:val="26"/>
        </w:rPr>
      </w:pPr>
    </w:p>
    <w:p w14:paraId="6BE6BE99" w14:textId="77777777" w:rsidR="00C42F41" w:rsidRPr="00FB74E4" w:rsidRDefault="002D05B9" w:rsidP="007D6858">
      <w:pPr>
        <w:pStyle w:val="ListParagraph"/>
        <w:numPr>
          <w:ilvl w:val="0"/>
          <w:numId w:val="26"/>
        </w:numPr>
        <w:bidi/>
        <w:ind w:left="0" w:firstLine="0"/>
        <w:rPr>
          <w:sz w:val="26"/>
          <w:szCs w:val="26"/>
          <w:rtl/>
        </w:rPr>
      </w:pPr>
      <w:r w:rsidRPr="00FB74E4">
        <w:rPr>
          <w:sz w:val="26"/>
          <w:szCs w:val="26"/>
          <w:rtl/>
        </w:rPr>
        <w:t xml:space="preserve">تواصل حكومة بنغلاديش </w:t>
      </w:r>
      <w:r w:rsidR="00C42F41" w:rsidRPr="00FB74E4">
        <w:rPr>
          <w:sz w:val="26"/>
          <w:szCs w:val="26"/>
          <w:rtl/>
        </w:rPr>
        <w:t xml:space="preserve">تنفيذ نظامها </w:t>
      </w:r>
      <w:r w:rsidRPr="00FB74E4">
        <w:rPr>
          <w:sz w:val="26"/>
          <w:szCs w:val="26"/>
          <w:rtl/>
        </w:rPr>
        <w:t xml:space="preserve">لتراخيص وحصص </w:t>
      </w:r>
      <w:r w:rsidR="00C42F41" w:rsidRPr="00FB74E4">
        <w:rPr>
          <w:sz w:val="26"/>
          <w:szCs w:val="26"/>
          <w:rtl/>
        </w:rPr>
        <w:t xml:space="preserve">استيراد وتصدير </w:t>
      </w:r>
      <w:r w:rsidRPr="00FB74E4">
        <w:rPr>
          <w:sz w:val="26"/>
          <w:szCs w:val="26"/>
          <w:rtl/>
        </w:rPr>
        <w:t>المواد الهيدروكلوروفلوروكربونية</w:t>
      </w:r>
      <w:r w:rsidRPr="00FB74E4">
        <w:rPr>
          <w:rFonts w:hint="cs"/>
          <w:sz w:val="26"/>
          <w:szCs w:val="26"/>
          <w:rtl/>
        </w:rPr>
        <w:t xml:space="preserve"> بفعالية</w:t>
      </w:r>
      <w:r w:rsidR="00C42F41" w:rsidRPr="00FB74E4">
        <w:rPr>
          <w:sz w:val="26"/>
          <w:szCs w:val="26"/>
          <w:rtl/>
        </w:rPr>
        <w:t xml:space="preserve">، وتحقيق الامتثال لاستهلاكها </w:t>
      </w:r>
      <w:r w:rsidRPr="00FB74E4">
        <w:rPr>
          <w:rFonts w:hint="cs"/>
          <w:sz w:val="26"/>
          <w:szCs w:val="26"/>
          <w:rtl/>
        </w:rPr>
        <w:t>ل</w:t>
      </w:r>
      <w:r w:rsidRPr="00FB74E4">
        <w:rPr>
          <w:sz w:val="26"/>
          <w:szCs w:val="26"/>
          <w:rtl/>
        </w:rPr>
        <w:t xml:space="preserve">لمواد الهيدروكلوروفلوروكربونية </w:t>
      </w:r>
      <w:r w:rsidR="00C42F41" w:rsidRPr="00FB74E4">
        <w:rPr>
          <w:sz w:val="26"/>
          <w:szCs w:val="26"/>
          <w:rtl/>
        </w:rPr>
        <w:t xml:space="preserve">استناداً إلى البيانات المبلغ عنها بموجب تقرير تنفيذ البرنامج القطري لعام 2021. </w:t>
      </w:r>
      <w:r w:rsidRPr="00FB74E4">
        <w:rPr>
          <w:rFonts w:hint="cs"/>
          <w:sz w:val="26"/>
          <w:szCs w:val="26"/>
          <w:rtl/>
        </w:rPr>
        <w:t>و</w:t>
      </w:r>
      <w:r w:rsidR="00C42F41" w:rsidRPr="00FB74E4">
        <w:rPr>
          <w:sz w:val="26"/>
          <w:szCs w:val="26"/>
          <w:rtl/>
        </w:rPr>
        <w:t>على الرغم من الصعوبات المرتبطة بالقيود التي فرض</w:t>
      </w:r>
      <w:r w:rsidRPr="00FB74E4">
        <w:rPr>
          <w:rFonts w:hint="cs"/>
          <w:sz w:val="26"/>
          <w:szCs w:val="26"/>
          <w:rtl/>
        </w:rPr>
        <w:t>ت</w:t>
      </w:r>
      <w:r w:rsidR="00C42F41" w:rsidRPr="00FB74E4">
        <w:rPr>
          <w:sz w:val="26"/>
          <w:szCs w:val="26"/>
          <w:rtl/>
        </w:rPr>
        <w:t>ها جائحة</w:t>
      </w:r>
      <w:r w:rsidRPr="00FB74E4">
        <w:rPr>
          <w:rFonts w:hint="cs"/>
          <w:sz w:val="26"/>
          <w:szCs w:val="26"/>
          <w:rtl/>
        </w:rPr>
        <w:t xml:space="preserve"> كوفيد-19</w:t>
      </w:r>
      <w:r w:rsidR="00C42F41" w:rsidRPr="00FB74E4">
        <w:rPr>
          <w:sz w:val="26"/>
          <w:szCs w:val="26"/>
          <w:rtl/>
        </w:rPr>
        <w:t xml:space="preserve">، </w:t>
      </w:r>
      <w:r w:rsidRPr="00FB74E4">
        <w:rPr>
          <w:rFonts w:hint="cs"/>
          <w:sz w:val="26"/>
          <w:szCs w:val="26"/>
          <w:rtl/>
        </w:rPr>
        <w:t>يحرز</w:t>
      </w:r>
      <w:r w:rsidR="00C42F41" w:rsidRPr="00FB74E4">
        <w:rPr>
          <w:sz w:val="26"/>
          <w:szCs w:val="26"/>
          <w:rtl/>
        </w:rPr>
        <w:t xml:space="preserve"> تحويل الشركات الست إلى</w:t>
      </w:r>
      <w:r w:rsidRPr="00FB74E4">
        <w:rPr>
          <w:rFonts w:hint="cs"/>
          <w:sz w:val="26"/>
          <w:szCs w:val="26"/>
          <w:rtl/>
        </w:rPr>
        <w:t xml:space="preserve"> المادة</w:t>
      </w:r>
      <w:r w:rsidR="00C42F41" w:rsidRPr="00FB74E4">
        <w:rPr>
          <w:sz w:val="26"/>
          <w:szCs w:val="26"/>
          <w:rtl/>
        </w:rPr>
        <w:t xml:space="preserve"> </w:t>
      </w:r>
      <w:r w:rsidR="00C42F41" w:rsidRPr="00FB74E4">
        <w:rPr>
          <w:sz w:val="26"/>
          <w:szCs w:val="26"/>
        </w:rPr>
        <w:t>R-290</w:t>
      </w:r>
      <w:r w:rsidR="00C42F41" w:rsidRPr="00FB74E4">
        <w:rPr>
          <w:sz w:val="26"/>
          <w:szCs w:val="26"/>
          <w:rtl/>
        </w:rPr>
        <w:t xml:space="preserve"> و</w:t>
      </w:r>
      <w:r w:rsidRPr="00FB74E4">
        <w:rPr>
          <w:rFonts w:hint="cs"/>
          <w:sz w:val="26"/>
          <w:szCs w:val="26"/>
          <w:rtl/>
        </w:rPr>
        <w:t xml:space="preserve"> الهيدروفلوروكربون-</w:t>
      </w:r>
      <w:r w:rsidR="00C42F41" w:rsidRPr="00FB74E4">
        <w:rPr>
          <w:sz w:val="26"/>
          <w:szCs w:val="26"/>
          <w:rtl/>
        </w:rPr>
        <w:t xml:space="preserve"> </w:t>
      </w:r>
      <w:r w:rsidR="00C42F41" w:rsidRPr="00FB74E4">
        <w:rPr>
          <w:sz w:val="26"/>
          <w:szCs w:val="26"/>
        </w:rPr>
        <w:t>32</w:t>
      </w:r>
      <w:r w:rsidRPr="00FB74E4">
        <w:rPr>
          <w:rFonts w:hint="cs"/>
          <w:sz w:val="26"/>
          <w:szCs w:val="26"/>
          <w:rtl/>
        </w:rPr>
        <w:t xml:space="preserve"> تقدما</w:t>
      </w:r>
      <w:r w:rsidR="00C42F41" w:rsidRPr="00FB74E4">
        <w:rPr>
          <w:sz w:val="26"/>
          <w:szCs w:val="26"/>
          <w:rtl/>
        </w:rPr>
        <w:t xml:space="preserve">، وسيتم تسليم المعدات بحلول نهاية هذا العام. </w:t>
      </w:r>
      <w:r w:rsidRPr="00FB74E4">
        <w:rPr>
          <w:rFonts w:hint="cs"/>
          <w:sz w:val="26"/>
          <w:szCs w:val="26"/>
          <w:rtl/>
        </w:rPr>
        <w:t>و</w:t>
      </w:r>
      <w:r w:rsidR="00C42F41" w:rsidRPr="00FB74E4">
        <w:rPr>
          <w:sz w:val="26"/>
          <w:szCs w:val="26"/>
          <w:rtl/>
        </w:rPr>
        <w:t xml:space="preserve"> التزمت الحكومة </w:t>
      </w:r>
      <w:r w:rsidRPr="00FB74E4">
        <w:rPr>
          <w:rFonts w:hint="cs"/>
          <w:sz w:val="26"/>
          <w:szCs w:val="26"/>
          <w:rtl/>
        </w:rPr>
        <w:t xml:space="preserve">أيضا </w:t>
      </w:r>
      <w:r w:rsidR="00C42F41" w:rsidRPr="00FB74E4">
        <w:rPr>
          <w:sz w:val="26"/>
          <w:szCs w:val="26"/>
          <w:rtl/>
        </w:rPr>
        <w:t xml:space="preserve">بضمان دعم قطاع تصنيع مكيفات الهواء أثناء انتقاله إلى البدائل ذات القدرة المنخفضة على إحداث الاحترار العالمي والتنفيذ السريع لأنشطة المساعدة الفنية المتأخرة في قطاع الخدمة بما في ذلك استكشاف الأنشطة المختلطة لبرامج التدريب. </w:t>
      </w:r>
      <w:r w:rsidRPr="00FB74E4">
        <w:rPr>
          <w:rFonts w:hint="cs"/>
          <w:sz w:val="26"/>
          <w:szCs w:val="26"/>
          <w:rtl/>
        </w:rPr>
        <w:t>و</w:t>
      </w:r>
      <w:r w:rsidR="00C42F41" w:rsidRPr="00FB74E4">
        <w:rPr>
          <w:sz w:val="26"/>
          <w:szCs w:val="26"/>
          <w:rtl/>
        </w:rPr>
        <w:t xml:space="preserve">تجاوز معدل الصرف للشريحة الأولى عتبة الصرف </w:t>
      </w:r>
      <w:r w:rsidRPr="00FB74E4">
        <w:rPr>
          <w:rFonts w:hint="cs"/>
          <w:sz w:val="26"/>
          <w:szCs w:val="26"/>
          <w:rtl/>
        </w:rPr>
        <w:t>وقدرها</w:t>
      </w:r>
      <w:r w:rsidRPr="00FB74E4">
        <w:rPr>
          <w:sz w:val="26"/>
          <w:szCs w:val="26"/>
          <w:rtl/>
        </w:rPr>
        <w:t xml:space="preserve"> 20٪</w:t>
      </w:r>
      <w:r w:rsidRPr="00FB74E4">
        <w:rPr>
          <w:rFonts w:hint="cs"/>
          <w:sz w:val="26"/>
          <w:szCs w:val="26"/>
          <w:rtl/>
        </w:rPr>
        <w:t>.</w:t>
      </w:r>
      <w:r w:rsidR="00C42F41" w:rsidRPr="00FB74E4">
        <w:rPr>
          <w:sz w:val="26"/>
          <w:szCs w:val="26"/>
          <w:rtl/>
        </w:rPr>
        <w:t xml:space="preserve"> </w:t>
      </w:r>
      <w:r w:rsidRPr="00FB74E4">
        <w:rPr>
          <w:rFonts w:hint="cs"/>
          <w:sz w:val="26"/>
          <w:szCs w:val="26"/>
          <w:rtl/>
        </w:rPr>
        <w:t>و</w:t>
      </w:r>
      <w:r w:rsidR="00C42F41" w:rsidRPr="00FB74E4">
        <w:rPr>
          <w:sz w:val="26"/>
          <w:szCs w:val="26"/>
          <w:rtl/>
        </w:rPr>
        <w:t xml:space="preserve">نظرًا لتعذر الانتهاء من تقرير التحقق وتقديمه في وقت إصدار هذه الوثيقة بسبب حالات الطوارئ المتعلقة بوباء </w:t>
      </w:r>
      <w:r w:rsidR="007D6858" w:rsidRPr="00FB74E4">
        <w:rPr>
          <w:rFonts w:hint="cs"/>
          <w:sz w:val="26"/>
          <w:szCs w:val="26"/>
          <w:rtl/>
        </w:rPr>
        <w:t>كوفيد-19</w:t>
      </w:r>
      <w:r w:rsidR="00C42F41" w:rsidRPr="00FB74E4">
        <w:rPr>
          <w:sz w:val="26"/>
          <w:szCs w:val="26"/>
          <w:rtl/>
        </w:rPr>
        <w:t xml:space="preserve">، </w:t>
      </w:r>
      <w:r w:rsidR="007D6858" w:rsidRPr="00FB74E4">
        <w:rPr>
          <w:rFonts w:hint="cs"/>
          <w:sz w:val="26"/>
          <w:szCs w:val="26"/>
          <w:rtl/>
        </w:rPr>
        <w:t>تعهد</w:t>
      </w:r>
      <w:r w:rsidR="00C42F41" w:rsidRPr="00FB74E4">
        <w:rPr>
          <w:sz w:val="26"/>
          <w:szCs w:val="26"/>
          <w:rtl/>
        </w:rPr>
        <w:t xml:space="preserve"> برنامج الأمم المتحدة الإنمائي بتقديم تقرير التحقق إلى الأمانة في أقرب وقت بحلو</w:t>
      </w:r>
      <w:r w:rsidR="007D6858" w:rsidRPr="00FB74E4">
        <w:rPr>
          <w:sz w:val="26"/>
          <w:szCs w:val="26"/>
          <w:rtl/>
        </w:rPr>
        <w:t>ل يوني</w:t>
      </w:r>
      <w:r w:rsidR="007D6858" w:rsidRPr="00FB74E4">
        <w:rPr>
          <w:rFonts w:hint="cs"/>
          <w:sz w:val="26"/>
          <w:szCs w:val="26"/>
          <w:rtl/>
        </w:rPr>
        <w:t>ه/ حزيران</w:t>
      </w:r>
      <w:r w:rsidR="007D6858" w:rsidRPr="00FB74E4">
        <w:rPr>
          <w:sz w:val="26"/>
          <w:szCs w:val="26"/>
          <w:rtl/>
        </w:rPr>
        <w:t xml:space="preserve"> 2022</w:t>
      </w:r>
      <w:r w:rsidR="00C42F41" w:rsidRPr="00FB74E4">
        <w:rPr>
          <w:sz w:val="26"/>
          <w:szCs w:val="26"/>
          <w:rtl/>
        </w:rPr>
        <w:t xml:space="preserve">، </w:t>
      </w:r>
      <w:r w:rsidR="007D6858" w:rsidRPr="00FB74E4">
        <w:rPr>
          <w:rFonts w:hint="cs"/>
          <w:sz w:val="26"/>
          <w:szCs w:val="26"/>
          <w:rtl/>
        </w:rPr>
        <w:t>ولن يتجاوز</w:t>
      </w:r>
      <w:r w:rsidR="00C42F41" w:rsidRPr="00FB74E4">
        <w:rPr>
          <w:sz w:val="26"/>
          <w:szCs w:val="26"/>
          <w:rtl/>
        </w:rPr>
        <w:t xml:space="preserve"> 12 أسبوعا قبل الاجتماع</w:t>
      </w:r>
      <w:r w:rsidR="007D6858" w:rsidRPr="00FB74E4">
        <w:rPr>
          <w:rFonts w:hint="cs"/>
          <w:sz w:val="26"/>
          <w:szCs w:val="26"/>
          <w:rtl/>
        </w:rPr>
        <w:t xml:space="preserve"> الحادي والتسعين</w:t>
      </w:r>
      <w:r w:rsidR="00C42F41" w:rsidRPr="00FB74E4">
        <w:rPr>
          <w:sz w:val="26"/>
          <w:szCs w:val="26"/>
          <w:rtl/>
        </w:rPr>
        <w:t xml:space="preserve">. </w:t>
      </w:r>
      <w:r w:rsidR="007D6858" w:rsidRPr="00FB74E4">
        <w:rPr>
          <w:rFonts w:hint="cs"/>
          <w:sz w:val="26"/>
          <w:szCs w:val="26"/>
          <w:rtl/>
        </w:rPr>
        <w:t>و</w:t>
      </w:r>
      <w:r w:rsidR="00C42F41" w:rsidRPr="00FB74E4">
        <w:rPr>
          <w:sz w:val="26"/>
          <w:szCs w:val="26"/>
          <w:rtl/>
        </w:rPr>
        <w:t xml:space="preserve">بسبب التأخير في تقديم الشريحة الثانية من المرحلة الثانية من خطة إدارة إزالة </w:t>
      </w:r>
      <w:r w:rsidR="007D6858" w:rsidRPr="00FB74E4">
        <w:rPr>
          <w:sz w:val="26"/>
          <w:szCs w:val="26"/>
          <w:rtl/>
        </w:rPr>
        <w:t xml:space="preserve">المواد الهيدروكلوروفلوروكربونية، </w:t>
      </w:r>
      <w:r w:rsidR="00C42F41" w:rsidRPr="00FB74E4">
        <w:rPr>
          <w:sz w:val="26"/>
          <w:szCs w:val="26"/>
          <w:rtl/>
        </w:rPr>
        <w:t>التي كا</w:t>
      </w:r>
      <w:r w:rsidR="007D6858" w:rsidRPr="00FB74E4">
        <w:rPr>
          <w:sz w:val="26"/>
          <w:szCs w:val="26"/>
          <w:rtl/>
        </w:rPr>
        <w:t>ن من المقرر إجراؤها في عام 2020</w:t>
      </w:r>
      <w:r w:rsidR="00C42F41" w:rsidRPr="00FB74E4">
        <w:rPr>
          <w:sz w:val="26"/>
          <w:szCs w:val="26"/>
          <w:rtl/>
        </w:rPr>
        <w:t>، تطلب حكومة بنغلاديش من خلال برنامج الأمم المتحدة الإنمائي بصفته الوكالة المنفذة الرئيسية نقل الشريحة الثالثة الم</w:t>
      </w:r>
      <w:r w:rsidR="007D6858" w:rsidRPr="00FB74E4">
        <w:rPr>
          <w:sz w:val="26"/>
          <w:szCs w:val="26"/>
          <w:rtl/>
        </w:rPr>
        <w:t>ستحقة في عام 2022 إلى المرحلة أول</w:t>
      </w:r>
      <w:r w:rsidR="00C42F41" w:rsidRPr="00FB74E4">
        <w:rPr>
          <w:sz w:val="26"/>
          <w:szCs w:val="26"/>
          <w:rtl/>
        </w:rPr>
        <w:t xml:space="preserve"> اجتم</w:t>
      </w:r>
      <w:r w:rsidR="007D6858" w:rsidRPr="00FB74E4">
        <w:rPr>
          <w:sz w:val="26"/>
          <w:szCs w:val="26"/>
          <w:rtl/>
        </w:rPr>
        <w:t>اع اللجنة التنفيذية في عام 2024</w:t>
      </w:r>
      <w:r w:rsidR="00C42F41" w:rsidRPr="00FB74E4">
        <w:rPr>
          <w:sz w:val="26"/>
          <w:szCs w:val="26"/>
          <w:rtl/>
        </w:rPr>
        <w:t>؛ سيسمح ذلك للبلد بتنفيذ أنشطة الشري</w:t>
      </w:r>
      <w:r w:rsidR="007D6858" w:rsidRPr="00FB74E4">
        <w:rPr>
          <w:sz w:val="26"/>
          <w:szCs w:val="26"/>
          <w:rtl/>
        </w:rPr>
        <w:t xml:space="preserve">حة الثانية </w:t>
      </w:r>
      <w:r w:rsidR="007D6858" w:rsidRPr="00FB74E4">
        <w:rPr>
          <w:rFonts w:hint="cs"/>
          <w:sz w:val="26"/>
          <w:szCs w:val="26"/>
          <w:rtl/>
        </w:rPr>
        <w:t>فور</w:t>
      </w:r>
      <w:r w:rsidR="007D6858" w:rsidRPr="00FB74E4">
        <w:rPr>
          <w:sz w:val="26"/>
          <w:szCs w:val="26"/>
          <w:rtl/>
        </w:rPr>
        <w:t xml:space="preserve"> الموافقة عليها</w:t>
      </w:r>
      <w:r w:rsidR="00C42F41" w:rsidRPr="00FB74E4">
        <w:rPr>
          <w:sz w:val="26"/>
          <w:szCs w:val="26"/>
          <w:rtl/>
        </w:rPr>
        <w:t>، والأنشطة المتبقية من الشريحة السابقة بناءً على خطة العمل المحدثة المقدمة.</w:t>
      </w:r>
    </w:p>
    <w:p w14:paraId="0E2AD3F1" w14:textId="77777777" w:rsidR="00C42F41" w:rsidRPr="00FB74E4" w:rsidRDefault="00C42F41" w:rsidP="00C42F41">
      <w:pPr>
        <w:bidi/>
        <w:rPr>
          <w:sz w:val="26"/>
          <w:szCs w:val="26"/>
          <w:rtl/>
        </w:rPr>
      </w:pPr>
    </w:p>
    <w:p w14:paraId="1C118ECF" w14:textId="76EFABDC" w:rsidR="00C42F41" w:rsidRPr="00FB74E4" w:rsidRDefault="00956DE1" w:rsidP="00956DE1">
      <w:pPr>
        <w:jc w:val="right"/>
        <w:rPr>
          <w:b/>
          <w:bCs/>
          <w:sz w:val="26"/>
          <w:szCs w:val="26"/>
          <w:rtl/>
        </w:rPr>
      </w:pPr>
      <w:r>
        <w:rPr>
          <w:b/>
          <w:bCs/>
          <w:sz w:val="26"/>
          <w:szCs w:val="26"/>
          <w:rtl/>
        </w:rPr>
        <w:br w:type="page"/>
      </w:r>
      <w:r w:rsidR="007D6858" w:rsidRPr="00FB74E4">
        <w:rPr>
          <w:rFonts w:hint="cs"/>
          <w:b/>
          <w:bCs/>
          <w:sz w:val="26"/>
          <w:szCs w:val="26"/>
          <w:rtl/>
        </w:rPr>
        <w:t>ال</w:t>
      </w:r>
      <w:r w:rsidR="007D6858" w:rsidRPr="00FB74E4">
        <w:rPr>
          <w:b/>
          <w:bCs/>
          <w:sz w:val="26"/>
          <w:szCs w:val="26"/>
          <w:rtl/>
        </w:rPr>
        <w:t>توصي</w:t>
      </w:r>
      <w:r w:rsidR="007D6858" w:rsidRPr="00FB74E4">
        <w:rPr>
          <w:rFonts w:hint="cs"/>
          <w:b/>
          <w:bCs/>
          <w:sz w:val="26"/>
          <w:szCs w:val="26"/>
          <w:rtl/>
        </w:rPr>
        <w:t>ات</w:t>
      </w:r>
    </w:p>
    <w:p w14:paraId="68A04EE6" w14:textId="77777777" w:rsidR="007D6858" w:rsidRPr="00FB74E4" w:rsidRDefault="007D6858" w:rsidP="007D6858">
      <w:pPr>
        <w:bidi/>
        <w:rPr>
          <w:sz w:val="26"/>
          <w:szCs w:val="26"/>
        </w:rPr>
      </w:pPr>
    </w:p>
    <w:p w14:paraId="68FFB421" w14:textId="723BB124" w:rsidR="00C42F41" w:rsidRDefault="007D6858" w:rsidP="007D6858">
      <w:pPr>
        <w:pStyle w:val="ListParagraph"/>
        <w:numPr>
          <w:ilvl w:val="0"/>
          <w:numId w:val="26"/>
        </w:numPr>
        <w:bidi/>
        <w:ind w:left="0" w:firstLine="0"/>
        <w:rPr>
          <w:sz w:val="26"/>
          <w:szCs w:val="26"/>
        </w:rPr>
      </w:pPr>
      <w:r w:rsidRPr="00FB74E4">
        <w:rPr>
          <w:sz w:val="26"/>
          <w:szCs w:val="26"/>
          <w:rtl/>
        </w:rPr>
        <w:t xml:space="preserve">قد ترغب اللجنة التنفيذية في </w:t>
      </w:r>
      <w:r w:rsidRPr="00FB74E4">
        <w:rPr>
          <w:rFonts w:hint="cs"/>
          <w:sz w:val="26"/>
          <w:szCs w:val="26"/>
          <w:rtl/>
        </w:rPr>
        <w:t>ال</w:t>
      </w:r>
      <w:r w:rsidR="00C42F41" w:rsidRPr="00FB74E4">
        <w:rPr>
          <w:sz w:val="26"/>
          <w:szCs w:val="26"/>
          <w:rtl/>
        </w:rPr>
        <w:t>نظر فيما يلي:</w:t>
      </w:r>
    </w:p>
    <w:p w14:paraId="7707AE13" w14:textId="77777777" w:rsidR="001941EA" w:rsidRPr="00FB74E4" w:rsidRDefault="001941EA" w:rsidP="001941EA">
      <w:pPr>
        <w:pStyle w:val="ListParagraph"/>
        <w:bidi/>
        <w:ind w:left="0"/>
        <w:rPr>
          <w:sz w:val="26"/>
          <w:szCs w:val="26"/>
        </w:rPr>
      </w:pPr>
    </w:p>
    <w:p w14:paraId="34AE4961" w14:textId="77777777" w:rsidR="00C42F41" w:rsidRPr="00FB74E4" w:rsidRDefault="007D6858" w:rsidP="007D6858">
      <w:pPr>
        <w:pStyle w:val="ListParagraph"/>
        <w:numPr>
          <w:ilvl w:val="0"/>
          <w:numId w:val="31"/>
        </w:numPr>
        <w:bidi/>
        <w:ind w:left="1260" w:hanging="540"/>
        <w:rPr>
          <w:sz w:val="26"/>
          <w:szCs w:val="26"/>
        </w:rPr>
      </w:pPr>
      <w:r w:rsidRPr="00FB74E4">
        <w:rPr>
          <w:rFonts w:hint="cs"/>
          <w:sz w:val="26"/>
          <w:szCs w:val="26"/>
          <w:rtl/>
        </w:rPr>
        <w:t>الإحاطة علما</w:t>
      </w:r>
      <w:r w:rsidR="00C42F41" w:rsidRPr="00FB74E4">
        <w:rPr>
          <w:sz w:val="26"/>
          <w:szCs w:val="26"/>
          <w:rtl/>
        </w:rPr>
        <w:t>:</w:t>
      </w:r>
    </w:p>
    <w:p w14:paraId="1D41DD97" w14:textId="77777777" w:rsidR="007D6858" w:rsidRPr="00FB74E4" w:rsidRDefault="007D6858" w:rsidP="00C42F41">
      <w:pPr>
        <w:bidi/>
        <w:rPr>
          <w:sz w:val="26"/>
          <w:szCs w:val="26"/>
          <w:rtl/>
        </w:rPr>
      </w:pPr>
    </w:p>
    <w:p w14:paraId="02DEAB0C" w14:textId="77777777" w:rsidR="00C42F41" w:rsidRPr="00FB74E4" w:rsidRDefault="007D6858" w:rsidP="00264047">
      <w:pPr>
        <w:pStyle w:val="ListParagraph"/>
        <w:numPr>
          <w:ilvl w:val="0"/>
          <w:numId w:val="29"/>
        </w:numPr>
        <w:bidi/>
        <w:ind w:left="1800" w:hanging="540"/>
        <w:rPr>
          <w:sz w:val="26"/>
          <w:szCs w:val="26"/>
        </w:rPr>
      </w:pPr>
      <w:r w:rsidRPr="00FB74E4">
        <w:rPr>
          <w:rFonts w:hint="cs"/>
          <w:sz w:val="26"/>
          <w:szCs w:val="26"/>
          <w:rtl/>
        </w:rPr>
        <w:t>ب</w:t>
      </w:r>
      <w:r w:rsidR="00C42F41" w:rsidRPr="00FB74E4">
        <w:rPr>
          <w:sz w:val="26"/>
          <w:szCs w:val="26"/>
          <w:rtl/>
        </w:rPr>
        <w:t xml:space="preserve">التقرير المرحلي عن تنفيذ الشريحة الأولى من المرحلة الثانية من خطة إدارة </w:t>
      </w:r>
      <w:r w:rsidRPr="00FB74E4">
        <w:rPr>
          <w:rFonts w:hint="cs"/>
          <w:sz w:val="26"/>
          <w:szCs w:val="26"/>
          <w:rtl/>
        </w:rPr>
        <w:t>إزالة النواد الهيدروكلوروفلوروكربونية ل</w:t>
      </w:r>
      <w:r w:rsidRPr="00FB74E4">
        <w:rPr>
          <w:sz w:val="26"/>
          <w:szCs w:val="26"/>
          <w:rtl/>
        </w:rPr>
        <w:t>بنغلاديش؛</w:t>
      </w:r>
    </w:p>
    <w:p w14:paraId="33549FE3" w14:textId="77777777" w:rsidR="00264047" w:rsidRPr="00FB74E4" w:rsidRDefault="00264047" w:rsidP="00264047">
      <w:pPr>
        <w:pStyle w:val="ListParagraph"/>
        <w:bidi/>
        <w:ind w:left="1800" w:hanging="540"/>
        <w:rPr>
          <w:sz w:val="26"/>
          <w:szCs w:val="26"/>
        </w:rPr>
      </w:pPr>
    </w:p>
    <w:p w14:paraId="16EC60EB" w14:textId="77777777" w:rsidR="00C42F41" w:rsidRPr="00FB74E4" w:rsidRDefault="007D6858" w:rsidP="00351704">
      <w:pPr>
        <w:pStyle w:val="ListParagraph"/>
        <w:numPr>
          <w:ilvl w:val="0"/>
          <w:numId w:val="29"/>
        </w:numPr>
        <w:bidi/>
        <w:ind w:left="1800" w:hanging="540"/>
        <w:rPr>
          <w:sz w:val="26"/>
          <w:szCs w:val="26"/>
        </w:rPr>
      </w:pPr>
      <w:r w:rsidRPr="00FB74E4">
        <w:rPr>
          <w:rFonts w:hint="cs"/>
          <w:sz w:val="26"/>
          <w:szCs w:val="26"/>
          <w:rtl/>
        </w:rPr>
        <w:t>و</w:t>
      </w:r>
      <w:r w:rsidR="00C42F41" w:rsidRPr="00FB74E4">
        <w:rPr>
          <w:sz w:val="26"/>
          <w:szCs w:val="26"/>
          <w:rtl/>
        </w:rPr>
        <w:t xml:space="preserve">أن أمانة الصندوق </w:t>
      </w:r>
      <w:r w:rsidRPr="00FB74E4">
        <w:rPr>
          <w:sz w:val="26"/>
          <w:szCs w:val="26"/>
          <w:rtl/>
        </w:rPr>
        <w:t>حد</w:t>
      </w:r>
      <w:r w:rsidR="00C42F41" w:rsidRPr="00FB74E4">
        <w:rPr>
          <w:sz w:val="26"/>
          <w:szCs w:val="26"/>
          <w:rtl/>
        </w:rPr>
        <w:t>ث</w:t>
      </w:r>
      <w:r w:rsidRPr="00FB74E4">
        <w:rPr>
          <w:rFonts w:hint="cs"/>
          <w:sz w:val="26"/>
          <w:szCs w:val="26"/>
          <w:rtl/>
        </w:rPr>
        <w:t>ت</w:t>
      </w:r>
      <w:r w:rsidRPr="00FB74E4">
        <w:rPr>
          <w:sz w:val="26"/>
          <w:szCs w:val="26"/>
          <w:rtl/>
        </w:rPr>
        <w:t xml:space="preserve"> الاتفاق المبرم</w:t>
      </w:r>
      <w:r w:rsidR="00C42F41" w:rsidRPr="00FB74E4">
        <w:rPr>
          <w:sz w:val="26"/>
          <w:szCs w:val="26"/>
          <w:rtl/>
        </w:rPr>
        <w:t xml:space="preserve"> بين ح</w:t>
      </w:r>
      <w:r w:rsidRPr="00FB74E4">
        <w:rPr>
          <w:sz w:val="26"/>
          <w:szCs w:val="26"/>
          <w:rtl/>
        </w:rPr>
        <w:t>كومة بنغلاديش واللجنة التنفيذية</w:t>
      </w:r>
      <w:r w:rsidR="00C42F41" w:rsidRPr="00FB74E4">
        <w:rPr>
          <w:sz w:val="26"/>
          <w:szCs w:val="26"/>
          <w:rtl/>
        </w:rPr>
        <w:t>، عل</w:t>
      </w:r>
      <w:r w:rsidRPr="00FB74E4">
        <w:rPr>
          <w:sz w:val="26"/>
          <w:szCs w:val="26"/>
          <w:rtl/>
        </w:rPr>
        <w:t xml:space="preserve">ى النحو الوارد في المرفق الأول </w:t>
      </w:r>
      <w:r w:rsidRPr="00FB74E4">
        <w:rPr>
          <w:rFonts w:hint="cs"/>
          <w:sz w:val="26"/>
          <w:szCs w:val="26"/>
          <w:rtl/>
        </w:rPr>
        <w:t>ب</w:t>
      </w:r>
      <w:r w:rsidRPr="00FB74E4">
        <w:rPr>
          <w:sz w:val="26"/>
          <w:szCs w:val="26"/>
          <w:rtl/>
        </w:rPr>
        <w:t>هذه الوثيقة</w:t>
      </w:r>
      <w:r w:rsidR="00C42F41" w:rsidRPr="00FB74E4">
        <w:rPr>
          <w:sz w:val="26"/>
          <w:szCs w:val="26"/>
          <w:rtl/>
        </w:rPr>
        <w:t xml:space="preserve">، وتحديداً: </w:t>
      </w:r>
      <w:r w:rsidRPr="00FB74E4">
        <w:rPr>
          <w:rFonts w:hint="cs"/>
          <w:sz w:val="26"/>
          <w:szCs w:val="26"/>
          <w:rtl/>
        </w:rPr>
        <w:t>التذييل</w:t>
      </w:r>
      <w:r w:rsidR="00C42F41" w:rsidRPr="00FB74E4">
        <w:rPr>
          <w:sz w:val="26"/>
          <w:szCs w:val="26"/>
          <w:rtl/>
        </w:rPr>
        <w:t xml:space="preserve"> 2-</w:t>
      </w:r>
      <w:r w:rsidRPr="00FB74E4">
        <w:rPr>
          <w:rFonts w:hint="cs"/>
          <w:sz w:val="26"/>
          <w:szCs w:val="26"/>
          <w:rtl/>
        </w:rPr>
        <w:t xml:space="preserve"> </w:t>
      </w:r>
      <w:r w:rsidR="00C42F41" w:rsidRPr="00FB74E4">
        <w:rPr>
          <w:sz w:val="26"/>
          <w:szCs w:val="26"/>
          <w:rtl/>
        </w:rPr>
        <w:t>أ</w:t>
      </w:r>
      <w:r w:rsidRPr="00FB74E4">
        <w:rPr>
          <w:rFonts w:hint="cs"/>
          <w:sz w:val="26"/>
          <w:szCs w:val="26"/>
          <w:rtl/>
        </w:rPr>
        <w:t>لف</w:t>
      </w:r>
      <w:r w:rsidR="00C42F41" w:rsidRPr="00FB74E4">
        <w:rPr>
          <w:sz w:val="26"/>
          <w:szCs w:val="26"/>
          <w:rtl/>
        </w:rPr>
        <w:t xml:space="preserve">، بناءً على جدول الشرائح </w:t>
      </w:r>
      <w:r w:rsidRPr="00FB74E4">
        <w:rPr>
          <w:rFonts w:hint="cs"/>
          <w:sz w:val="26"/>
          <w:szCs w:val="26"/>
          <w:rtl/>
        </w:rPr>
        <w:t>المعدل</w:t>
      </w:r>
      <w:r w:rsidR="00C42F41" w:rsidRPr="00FB74E4">
        <w:rPr>
          <w:sz w:val="26"/>
          <w:szCs w:val="26"/>
          <w:rtl/>
        </w:rPr>
        <w:t xml:space="preserve"> بسبب تأخيرات التنفيذ و</w:t>
      </w:r>
      <w:r w:rsidRPr="00FB74E4">
        <w:rPr>
          <w:sz w:val="26"/>
          <w:szCs w:val="26"/>
          <w:rtl/>
        </w:rPr>
        <w:t xml:space="preserve"> أضيف </w:t>
      </w:r>
      <w:r w:rsidR="00C42F41" w:rsidRPr="00FB74E4">
        <w:rPr>
          <w:sz w:val="26"/>
          <w:szCs w:val="26"/>
          <w:rtl/>
        </w:rPr>
        <w:t xml:space="preserve">الفقرة </w:t>
      </w:r>
      <w:r w:rsidRPr="00FB74E4">
        <w:rPr>
          <w:sz w:val="26"/>
          <w:szCs w:val="26"/>
          <w:rtl/>
        </w:rPr>
        <w:t>17 للإشارة إلى أن الاتفاق المحدث</w:t>
      </w:r>
      <w:r w:rsidR="00C42F41" w:rsidRPr="00FB74E4">
        <w:rPr>
          <w:sz w:val="26"/>
          <w:szCs w:val="26"/>
          <w:rtl/>
        </w:rPr>
        <w:t xml:space="preserve"> </w:t>
      </w:r>
      <w:r w:rsidRPr="00FB74E4">
        <w:rPr>
          <w:rFonts w:hint="cs"/>
          <w:sz w:val="26"/>
          <w:szCs w:val="26"/>
          <w:rtl/>
        </w:rPr>
        <w:t>يحل محل</w:t>
      </w:r>
      <w:r w:rsidR="00C42F41" w:rsidRPr="00FB74E4">
        <w:rPr>
          <w:sz w:val="26"/>
          <w:szCs w:val="26"/>
          <w:rtl/>
        </w:rPr>
        <w:t xml:space="preserve"> ال</w:t>
      </w:r>
      <w:r w:rsidRPr="00FB74E4">
        <w:rPr>
          <w:sz w:val="26"/>
          <w:szCs w:val="26"/>
          <w:rtl/>
        </w:rPr>
        <w:t>اتفاق</w:t>
      </w:r>
      <w:r w:rsidR="00C42F41" w:rsidRPr="00FB74E4">
        <w:rPr>
          <w:sz w:val="26"/>
          <w:szCs w:val="26"/>
          <w:rtl/>
        </w:rPr>
        <w:t xml:space="preserve"> </w:t>
      </w:r>
      <w:r w:rsidRPr="00FB74E4">
        <w:rPr>
          <w:rFonts w:hint="cs"/>
          <w:sz w:val="26"/>
          <w:szCs w:val="26"/>
          <w:rtl/>
        </w:rPr>
        <w:t>المبرم</w:t>
      </w:r>
      <w:r w:rsidR="00C42F41" w:rsidRPr="00FB74E4">
        <w:rPr>
          <w:sz w:val="26"/>
          <w:szCs w:val="26"/>
          <w:rtl/>
        </w:rPr>
        <w:t xml:space="preserve"> في الاجتماع الحادي والثمانين.</w:t>
      </w:r>
    </w:p>
    <w:p w14:paraId="054ED903" w14:textId="77777777" w:rsidR="00264047" w:rsidRPr="00FB74E4" w:rsidRDefault="00264047" w:rsidP="00C42F41">
      <w:pPr>
        <w:bidi/>
        <w:rPr>
          <w:sz w:val="26"/>
          <w:szCs w:val="26"/>
          <w:rtl/>
        </w:rPr>
      </w:pPr>
    </w:p>
    <w:p w14:paraId="3CE80010" w14:textId="77777777" w:rsidR="00C42F41" w:rsidRPr="00FB74E4" w:rsidRDefault="00C42F41" w:rsidP="002421CC">
      <w:pPr>
        <w:pStyle w:val="ListParagraph"/>
        <w:numPr>
          <w:ilvl w:val="0"/>
          <w:numId w:val="31"/>
        </w:numPr>
        <w:bidi/>
        <w:ind w:left="1260" w:hanging="540"/>
        <w:rPr>
          <w:sz w:val="26"/>
          <w:szCs w:val="26"/>
        </w:rPr>
      </w:pPr>
      <w:r w:rsidRPr="00FB74E4">
        <w:rPr>
          <w:sz w:val="26"/>
          <w:szCs w:val="26"/>
          <w:rtl/>
        </w:rPr>
        <w:t>الموافقة على الشريحة الثانية من المرحلة الثانية من خطة إدارة إزالة المواد اله</w:t>
      </w:r>
      <w:r w:rsidR="00000C5D" w:rsidRPr="00FB74E4">
        <w:rPr>
          <w:sz w:val="26"/>
          <w:szCs w:val="26"/>
          <w:rtl/>
        </w:rPr>
        <w:t>يدروكلوروفلوروكربونية لبنغلاديش</w:t>
      </w:r>
      <w:r w:rsidRPr="00FB74E4">
        <w:rPr>
          <w:sz w:val="26"/>
          <w:szCs w:val="26"/>
          <w:rtl/>
        </w:rPr>
        <w:t>، وخطة تنفيذ الشريحة المقابلة</w:t>
      </w:r>
      <w:r w:rsidR="00000C5D" w:rsidRPr="00FB74E4">
        <w:rPr>
          <w:rFonts w:hint="cs"/>
          <w:sz w:val="26"/>
          <w:szCs w:val="26"/>
          <w:rtl/>
        </w:rPr>
        <w:t xml:space="preserve"> للفترة</w:t>
      </w:r>
      <w:r w:rsidR="00000C5D" w:rsidRPr="00FB74E4">
        <w:rPr>
          <w:sz w:val="26"/>
          <w:szCs w:val="26"/>
          <w:rtl/>
        </w:rPr>
        <w:t xml:space="preserve"> 2022-2024</w:t>
      </w:r>
      <w:r w:rsidRPr="00FB74E4">
        <w:rPr>
          <w:sz w:val="26"/>
          <w:szCs w:val="26"/>
          <w:rtl/>
        </w:rPr>
        <w:t>، بمبلغ</w:t>
      </w:r>
      <w:r w:rsidR="00000C5D" w:rsidRPr="00FB74E4">
        <w:rPr>
          <w:rFonts w:hint="cs"/>
          <w:sz w:val="26"/>
          <w:szCs w:val="26"/>
          <w:rtl/>
        </w:rPr>
        <w:t xml:space="preserve"> قدره</w:t>
      </w:r>
      <w:r w:rsidRPr="00FB74E4">
        <w:rPr>
          <w:sz w:val="26"/>
          <w:szCs w:val="26"/>
          <w:rtl/>
        </w:rPr>
        <w:t xml:space="preserve"> 2</w:t>
      </w:r>
      <w:r w:rsidR="00000C5D" w:rsidRPr="00FB74E4">
        <w:rPr>
          <w:rFonts w:hint="cs"/>
          <w:sz w:val="26"/>
          <w:szCs w:val="26"/>
          <w:rtl/>
        </w:rPr>
        <w:t>,</w:t>
      </w:r>
      <w:r w:rsidRPr="00FB74E4">
        <w:rPr>
          <w:sz w:val="26"/>
          <w:szCs w:val="26"/>
          <w:rtl/>
        </w:rPr>
        <w:t>142</w:t>
      </w:r>
      <w:r w:rsidR="00000C5D" w:rsidRPr="00FB74E4">
        <w:rPr>
          <w:rFonts w:hint="cs"/>
          <w:sz w:val="26"/>
          <w:szCs w:val="26"/>
          <w:rtl/>
        </w:rPr>
        <w:t>,</w:t>
      </w:r>
      <w:r w:rsidR="00000C5D" w:rsidRPr="00FB74E4">
        <w:rPr>
          <w:sz w:val="26"/>
          <w:szCs w:val="26"/>
          <w:rtl/>
        </w:rPr>
        <w:t>405 دولارًا أمريكيًا</w:t>
      </w:r>
      <w:r w:rsidRPr="00FB74E4">
        <w:rPr>
          <w:sz w:val="26"/>
          <w:szCs w:val="26"/>
          <w:rtl/>
        </w:rPr>
        <w:t xml:space="preserve">، بالإضافة إلى تكاليف دعم الوكالة </w:t>
      </w:r>
      <w:r w:rsidR="002421CC" w:rsidRPr="00FB74E4">
        <w:rPr>
          <w:rFonts w:hint="cs"/>
          <w:sz w:val="26"/>
          <w:szCs w:val="26"/>
          <w:rtl/>
        </w:rPr>
        <w:t>وقدرها</w:t>
      </w:r>
      <w:r w:rsidRPr="00FB74E4">
        <w:rPr>
          <w:sz w:val="26"/>
          <w:szCs w:val="26"/>
          <w:rtl/>
        </w:rPr>
        <w:t xml:space="preserve"> 149</w:t>
      </w:r>
      <w:r w:rsidR="002421CC" w:rsidRPr="00FB74E4">
        <w:rPr>
          <w:rFonts w:hint="cs"/>
          <w:sz w:val="26"/>
          <w:szCs w:val="26"/>
          <w:rtl/>
        </w:rPr>
        <w:t>,</w:t>
      </w:r>
      <w:r w:rsidRPr="00FB74E4">
        <w:rPr>
          <w:sz w:val="26"/>
          <w:szCs w:val="26"/>
          <w:rtl/>
        </w:rPr>
        <w:t>968 دولارًا أمريكيًا</w:t>
      </w:r>
      <w:r w:rsidR="002421CC" w:rsidRPr="00FB74E4">
        <w:rPr>
          <w:sz w:val="26"/>
          <w:szCs w:val="26"/>
          <w:rtl/>
        </w:rPr>
        <w:t xml:space="preserve"> لبرنامج الأمم المتحدة الإنمائي</w:t>
      </w:r>
      <w:r w:rsidRPr="00FB74E4">
        <w:rPr>
          <w:sz w:val="26"/>
          <w:szCs w:val="26"/>
          <w:rtl/>
        </w:rPr>
        <w:t>، على أساس</w:t>
      </w:r>
      <w:r w:rsidR="002421CC" w:rsidRPr="00FB74E4">
        <w:rPr>
          <w:rFonts w:hint="cs"/>
          <w:sz w:val="26"/>
          <w:szCs w:val="26"/>
          <w:rtl/>
        </w:rPr>
        <w:t xml:space="preserve"> أن</w:t>
      </w:r>
      <w:r w:rsidRPr="00FB74E4">
        <w:rPr>
          <w:sz w:val="26"/>
          <w:szCs w:val="26"/>
          <w:rtl/>
        </w:rPr>
        <w:t>:</w:t>
      </w:r>
    </w:p>
    <w:p w14:paraId="2B573397" w14:textId="77777777" w:rsidR="002421CC" w:rsidRPr="00FB74E4" w:rsidRDefault="002421CC" w:rsidP="00C42F41">
      <w:pPr>
        <w:bidi/>
        <w:rPr>
          <w:sz w:val="26"/>
          <w:szCs w:val="26"/>
          <w:rtl/>
        </w:rPr>
      </w:pPr>
    </w:p>
    <w:p w14:paraId="4B62F029" w14:textId="77777777" w:rsidR="00C42F41" w:rsidRPr="00FB74E4" w:rsidRDefault="00C42F41" w:rsidP="002421CC">
      <w:pPr>
        <w:pStyle w:val="ListParagraph"/>
        <w:numPr>
          <w:ilvl w:val="0"/>
          <w:numId w:val="32"/>
        </w:numPr>
        <w:bidi/>
        <w:ind w:left="1890" w:hanging="630"/>
        <w:rPr>
          <w:sz w:val="26"/>
          <w:szCs w:val="26"/>
        </w:rPr>
      </w:pPr>
      <w:r w:rsidRPr="00FB74E4">
        <w:rPr>
          <w:sz w:val="26"/>
          <w:szCs w:val="26"/>
          <w:rtl/>
        </w:rPr>
        <w:t xml:space="preserve">سيُطلب من أمين الخزانة تحويل الأموال المعتمدة إلى برنامج الأمم المتحدة الإنمائي فقط عند استلام واستعراض تقرير التحقق من الأمانة </w:t>
      </w:r>
      <w:r w:rsidR="002421CC" w:rsidRPr="00FB74E4">
        <w:rPr>
          <w:rFonts w:hint="cs"/>
          <w:sz w:val="26"/>
          <w:szCs w:val="26"/>
          <w:rtl/>
        </w:rPr>
        <w:t>وفقا</w:t>
      </w:r>
      <w:r w:rsidR="002421CC" w:rsidRPr="00FB74E4">
        <w:rPr>
          <w:sz w:val="26"/>
          <w:szCs w:val="26"/>
          <w:rtl/>
        </w:rPr>
        <w:t xml:space="preserve"> </w:t>
      </w:r>
      <w:r w:rsidR="002421CC" w:rsidRPr="00FB74E4">
        <w:rPr>
          <w:rFonts w:hint="cs"/>
          <w:sz w:val="26"/>
          <w:szCs w:val="26"/>
          <w:rtl/>
        </w:rPr>
        <w:t>ل</w:t>
      </w:r>
      <w:r w:rsidRPr="00FB74E4">
        <w:rPr>
          <w:sz w:val="26"/>
          <w:szCs w:val="26"/>
          <w:rtl/>
        </w:rPr>
        <w:t xml:space="preserve">لمقرر </w:t>
      </w:r>
      <w:r w:rsidR="002421CC" w:rsidRPr="00FB74E4">
        <w:rPr>
          <w:sz w:val="26"/>
          <w:szCs w:val="26"/>
          <w:rtl/>
        </w:rPr>
        <w:t>72/19 (ب)</w:t>
      </w:r>
      <w:r w:rsidRPr="00FB74E4">
        <w:rPr>
          <w:sz w:val="26"/>
          <w:szCs w:val="26"/>
          <w:rtl/>
        </w:rPr>
        <w:t>؛</w:t>
      </w:r>
    </w:p>
    <w:p w14:paraId="2DA43999" w14:textId="77777777" w:rsidR="002421CC" w:rsidRPr="00FB74E4" w:rsidRDefault="002421CC" w:rsidP="002421CC">
      <w:pPr>
        <w:pStyle w:val="ListParagraph"/>
        <w:bidi/>
        <w:ind w:left="1890"/>
        <w:rPr>
          <w:sz w:val="26"/>
          <w:szCs w:val="26"/>
        </w:rPr>
      </w:pPr>
    </w:p>
    <w:p w14:paraId="10428138" w14:textId="77777777" w:rsidR="00C42F41" w:rsidRPr="00FB74E4" w:rsidRDefault="002421CC" w:rsidP="002421CC">
      <w:pPr>
        <w:pStyle w:val="ListParagraph"/>
        <w:numPr>
          <w:ilvl w:val="0"/>
          <w:numId w:val="32"/>
        </w:numPr>
        <w:bidi/>
        <w:ind w:left="1890" w:hanging="630"/>
        <w:rPr>
          <w:sz w:val="26"/>
          <w:szCs w:val="26"/>
        </w:rPr>
      </w:pPr>
      <w:r w:rsidRPr="00FB74E4">
        <w:rPr>
          <w:rFonts w:hint="cs"/>
          <w:sz w:val="26"/>
          <w:szCs w:val="26"/>
          <w:rtl/>
        </w:rPr>
        <w:t>وتعهد</w:t>
      </w:r>
      <w:r w:rsidR="00C42F41" w:rsidRPr="00FB74E4">
        <w:rPr>
          <w:sz w:val="26"/>
          <w:szCs w:val="26"/>
          <w:rtl/>
        </w:rPr>
        <w:t xml:space="preserve"> برنامج الأمم المتحدة الإنمائي بتقديم تقرير التحقق بحلول نهاية </w:t>
      </w:r>
      <w:r w:rsidRPr="00FB74E4">
        <w:rPr>
          <w:sz w:val="26"/>
          <w:szCs w:val="26"/>
          <w:rtl/>
        </w:rPr>
        <w:t>يوني</w:t>
      </w:r>
      <w:r w:rsidRPr="00FB74E4">
        <w:rPr>
          <w:rFonts w:hint="cs"/>
          <w:sz w:val="26"/>
          <w:szCs w:val="26"/>
          <w:rtl/>
        </w:rPr>
        <w:t>ه/ حزيران</w:t>
      </w:r>
      <w:r w:rsidR="00C42F41" w:rsidRPr="00FB74E4">
        <w:rPr>
          <w:sz w:val="26"/>
          <w:szCs w:val="26"/>
          <w:rtl/>
        </w:rPr>
        <w:t xml:space="preserve"> 2022 وفي موعد لا يت</w:t>
      </w:r>
      <w:r w:rsidRPr="00FB74E4">
        <w:rPr>
          <w:sz w:val="26"/>
          <w:szCs w:val="26"/>
          <w:rtl/>
        </w:rPr>
        <w:t>جاوز 12 أسبوعًا قبل الاجتماع ال</w:t>
      </w:r>
      <w:r w:rsidRPr="00FB74E4">
        <w:rPr>
          <w:rFonts w:hint="cs"/>
          <w:sz w:val="26"/>
          <w:szCs w:val="26"/>
          <w:rtl/>
        </w:rPr>
        <w:t>حادي والتسعين</w:t>
      </w:r>
      <w:r w:rsidR="00C42F41" w:rsidRPr="00FB74E4">
        <w:rPr>
          <w:sz w:val="26"/>
          <w:szCs w:val="26"/>
          <w:rtl/>
        </w:rPr>
        <w:t>؛</w:t>
      </w:r>
    </w:p>
    <w:p w14:paraId="626404A1" w14:textId="77777777" w:rsidR="002421CC" w:rsidRPr="00FB74E4" w:rsidRDefault="002421CC" w:rsidP="002421CC">
      <w:pPr>
        <w:pStyle w:val="ListParagraph"/>
        <w:rPr>
          <w:sz w:val="26"/>
          <w:szCs w:val="26"/>
          <w:rtl/>
        </w:rPr>
      </w:pPr>
    </w:p>
    <w:p w14:paraId="321272AD" w14:textId="77777777" w:rsidR="00C42F41" w:rsidRPr="00FB74E4" w:rsidRDefault="002421CC" w:rsidP="002421CC">
      <w:pPr>
        <w:pStyle w:val="ListParagraph"/>
        <w:numPr>
          <w:ilvl w:val="0"/>
          <w:numId w:val="32"/>
        </w:numPr>
        <w:bidi/>
        <w:ind w:left="1890" w:hanging="630"/>
        <w:rPr>
          <w:sz w:val="26"/>
          <w:szCs w:val="26"/>
        </w:rPr>
      </w:pPr>
      <w:r w:rsidRPr="00FB74E4">
        <w:rPr>
          <w:rFonts w:hint="cs"/>
          <w:sz w:val="26"/>
          <w:szCs w:val="26"/>
          <w:rtl/>
        </w:rPr>
        <w:t xml:space="preserve">وستتم معالجة </w:t>
      </w:r>
      <w:r w:rsidR="00C42F41" w:rsidRPr="00FB74E4">
        <w:rPr>
          <w:sz w:val="26"/>
          <w:szCs w:val="26"/>
          <w:rtl/>
        </w:rPr>
        <w:t>التوصيات الواردة في تقرير التحقق أثناء تنفيذ الشريحة الثانية من المرحلة الثانية من خطة إدارة إزالة الم</w:t>
      </w:r>
      <w:r w:rsidRPr="00FB74E4">
        <w:rPr>
          <w:sz w:val="26"/>
          <w:szCs w:val="26"/>
          <w:rtl/>
        </w:rPr>
        <w:t>واد الهيدروكلوروفلوروكربونية و ستدرج</w:t>
      </w:r>
      <w:r w:rsidR="00C42F41" w:rsidRPr="00FB74E4">
        <w:rPr>
          <w:sz w:val="26"/>
          <w:szCs w:val="26"/>
          <w:rtl/>
        </w:rPr>
        <w:t xml:space="preserve"> الإجراءات المنفذة لتحقيق هذه الغاية في التقرير المرحلي للشريحة الثانية للمرحلة الثانية من خطة إدارة إزالة المواد الهيدروكلوروفلوروكربونية. </w:t>
      </w:r>
      <w:r w:rsidRPr="00FB74E4">
        <w:rPr>
          <w:rFonts w:hint="cs"/>
          <w:sz w:val="26"/>
          <w:szCs w:val="26"/>
          <w:rtl/>
        </w:rPr>
        <w:t>و</w:t>
      </w:r>
      <w:r w:rsidR="00C42F41" w:rsidRPr="00FB74E4">
        <w:rPr>
          <w:sz w:val="26"/>
          <w:szCs w:val="26"/>
          <w:rtl/>
        </w:rPr>
        <w:t>تقدم خطة إدارة إزالة المواد الهيدروكلوروفلوروكربونية لبنجل</w:t>
      </w:r>
      <w:r w:rsidRPr="00FB74E4">
        <w:rPr>
          <w:sz w:val="26"/>
          <w:szCs w:val="26"/>
          <w:rtl/>
        </w:rPr>
        <w:t>اديش مع طلب الشريحة الثالثة؛</w:t>
      </w:r>
    </w:p>
    <w:p w14:paraId="08C616B1" w14:textId="77777777" w:rsidR="002421CC" w:rsidRPr="00FB74E4" w:rsidRDefault="002421CC" w:rsidP="002421CC">
      <w:pPr>
        <w:pStyle w:val="ListParagraph"/>
        <w:rPr>
          <w:sz w:val="26"/>
          <w:szCs w:val="26"/>
          <w:rtl/>
        </w:rPr>
      </w:pPr>
    </w:p>
    <w:p w14:paraId="32612E7D" w14:textId="77777777" w:rsidR="00C42F41" w:rsidRPr="00FB74E4" w:rsidRDefault="002421CC" w:rsidP="00776A3D">
      <w:pPr>
        <w:pStyle w:val="ListParagraph"/>
        <w:numPr>
          <w:ilvl w:val="0"/>
          <w:numId w:val="32"/>
        </w:numPr>
        <w:bidi/>
        <w:ind w:left="1890" w:hanging="630"/>
        <w:rPr>
          <w:sz w:val="26"/>
          <w:szCs w:val="26"/>
          <w:rtl/>
        </w:rPr>
      </w:pPr>
      <w:r w:rsidRPr="00FB74E4">
        <w:rPr>
          <w:rFonts w:hint="cs"/>
          <w:sz w:val="26"/>
          <w:szCs w:val="26"/>
          <w:rtl/>
        </w:rPr>
        <w:t>و</w:t>
      </w:r>
      <w:r w:rsidR="00C42F41" w:rsidRPr="00FB74E4">
        <w:rPr>
          <w:sz w:val="26"/>
          <w:szCs w:val="26"/>
          <w:rtl/>
        </w:rPr>
        <w:t xml:space="preserve">في حالة تأكيد تقرير التحقق أن بنغلاديش لم </w:t>
      </w:r>
      <w:r w:rsidRPr="00FB74E4">
        <w:rPr>
          <w:rFonts w:hint="cs"/>
          <w:sz w:val="26"/>
          <w:szCs w:val="26"/>
          <w:rtl/>
        </w:rPr>
        <w:t>تمتثل</w:t>
      </w:r>
      <w:r w:rsidRPr="00FB74E4">
        <w:rPr>
          <w:sz w:val="26"/>
          <w:szCs w:val="26"/>
          <w:rtl/>
        </w:rPr>
        <w:t xml:space="preserve"> لبروتوكول مونتريال واتفاقه</w:t>
      </w:r>
      <w:r w:rsidRPr="00FB74E4">
        <w:rPr>
          <w:rFonts w:hint="cs"/>
          <w:sz w:val="26"/>
          <w:szCs w:val="26"/>
          <w:rtl/>
        </w:rPr>
        <w:t>ا</w:t>
      </w:r>
      <w:r w:rsidRPr="00FB74E4">
        <w:rPr>
          <w:sz w:val="26"/>
          <w:szCs w:val="26"/>
          <w:rtl/>
        </w:rPr>
        <w:t xml:space="preserve"> مع اللجنة التنفيذية</w:t>
      </w:r>
      <w:r w:rsidR="00C42F41" w:rsidRPr="00FB74E4">
        <w:rPr>
          <w:sz w:val="26"/>
          <w:szCs w:val="26"/>
          <w:rtl/>
        </w:rPr>
        <w:t xml:space="preserve">، </w:t>
      </w:r>
      <w:r w:rsidRPr="00FB74E4">
        <w:rPr>
          <w:rFonts w:hint="cs"/>
          <w:sz w:val="26"/>
          <w:szCs w:val="26"/>
          <w:rtl/>
        </w:rPr>
        <w:t>ستبلغ</w:t>
      </w:r>
      <w:r w:rsidR="00C42F41" w:rsidRPr="00FB74E4">
        <w:rPr>
          <w:sz w:val="26"/>
          <w:szCs w:val="26"/>
          <w:rtl/>
        </w:rPr>
        <w:t xml:space="preserve"> الأمانة اللجنة التنفيذية </w:t>
      </w:r>
      <w:r w:rsidR="00776A3D" w:rsidRPr="00FB74E4">
        <w:rPr>
          <w:rFonts w:hint="cs"/>
          <w:sz w:val="26"/>
          <w:szCs w:val="26"/>
          <w:rtl/>
        </w:rPr>
        <w:t>لكي</w:t>
      </w:r>
      <w:r w:rsidR="00C42F41" w:rsidRPr="00FB74E4">
        <w:rPr>
          <w:sz w:val="26"/>
          <w:szCs w:val="26"/>
          <w:rtl/>
        </w:rPr>
        <w:t xml:space="preserve"> يتسنى </w:t>
      </w:r>
      <w:r w:rsidRPr="00FB74E4">
        <w:rPr>
          <w:rFonts w:hint="cs"/>
          <w:sz w:val="26"/>
          <w:szCs w:val="26"/>
          <w:rtl/>
        </w:rPr>
        <w:t>النظر في اتخاذ ا</w:t>
      </w:r>
      <w:r w:rsidR="00C42F41" w:rsidRPr="00FB74E4">
        <w:rPr>
          <w:sz w:val="26"/>
          <w:szCs w:val="26"/>
          <w:rtl/>
        </w:rPr>
        <w:t xml:space="preserve">لإجراءات </w:t>
      </w:r>
      <w:r w:rsidRPr="00FB74E4">
        <w:rPr>
          <w:rFonts w:hint="cs"/>
          <w:sz w:val="26"/>
          <w:szCs w:val="26"/>
          <w:rtl/>
        </w:rPr>
        <w:t>المناسبة</w:t>
      </w:r>
      <w:r w:rsidRPr="00FB74E4">
        <w:rPr>
          <w:sz w:val="26"/>
          <w:szCs w:val="26"/>
          <w:rtl/>
        </w:rPr>
        <w:t xml:space="preserve">، </w:t>
      </w:r>
      <w:r w:rsidRPr="00FB74E4">
        <w:rPr>
          <w:i/>
          <w:iCs/>
          <w:sz w:val="26"/>
          <w:szCs w:val="26"/>
          <w:rtl/>
        </w:rPr>
        <w:t>من بين أمور أخرى</w:t>
      </w:r>
      <w:r w:rsidR="00C42F41" w:rsidRPr="00FB74E4">
        <w:rPr>
          <w:sz w:val="26"/>
          <w:szCs w:val="26"/>
          <w:rtl/>
        </w:rPr>
        <w:t xml:space="preserve">، تطبيق </w:t>
      </w:r>
      <w:r w:rsidRPr="00FB74E4">
        <w:rPr>
          <w:rFonts w:hint="cs"/>
          <w:sz w:val="26"/>
          <w:szCs w:val="26"/>
          <w:rtl/>
        </w:rPr>
        <w:t>الشرط الجزائي</w:t>
      </w:r>
      <w:r w:rsidR="00C42F41" w:rsidRPr="00FB74E4">
        <w:rPr>
          <w:sz w:val="26"/>
          <w:szCs w:val="26"/>
          <w:rtl/>
        </w:rPr>
        <w:t>، في</w:t>
      </w:r>
      <w:r w:rsidRPr="00FB74E4">
        <w:rPr>
          <w:rFonts w:hint="cs"/>
          <w:sz w:val="26"/>
          <w:szCs w:val="26"/>
          <w:rtl/>
        </w:rPr>
        <w:t xml:space="preserve"> الاجتماع الحادي والتسعين</w:t>
      </w:r>
      <w:r w:rsidR="00C42F41" w:rsidRPr="00FB74E4">
        <w:rPr>
          <w:sz w:val="26"/>
          <w:szCs w:val="26"/>
          <w:rtl/>
        </w:rPr>
        <w:t>.</w:t>
      </w:r>
    </w:p>
    <w:p w14:paraId="55412F00" w14:textId="77777777" w:rsidR="00DA3381" w:rsidRPr="00FB74E4" w:rsidRDefault="00DA3381" w:rsidP="00DA3381">
      <w:pPr>
        <w:bidi/>
        <w:rPr>
          <w:sz w:val="26"/>
          <w:szCs w:val="26"/>
          <w:rtl/>
          <w:lang w:val="en-US" w:bidi="ar-SA"/>
        </w:rPr>
      </w:pPr>
    </w:p>
    <w:p w14:paraId="2D9B9769" w14:textId="06C6CDB2" w:rsidR="00B74507" w:rsidRPr="00DA3381" w:rsidRDefault="00B74507" w:rsidP="00B74507">
      <w:pPr>
        <w:bidi/>
        <w:jc w:val="center"/>
        <w:rPr>
          <w:rtl/>
          <w:lang w:val="en-US" w:bidi="ar-SA"/>
        </w:rPr>
        <w:sectPr w:rsidR="00B74507" w:rsidRPr="00DA3381">
          <w:headerReference w:type="even" r:id="rId10"/>
          <w:headerReference w:type="default" r:id="rId11"/>
          <w:footerReference w:type="even" r:id="rId12"/>
          <w:footerReference w:type="default" r:id="rId13"/>
          <w:headerReference w:type="first" r:id="rId14"/>
          <w:footerReference w:type="first" r:id="rId15"/>
          <w:pgSz w:w="12240" w:h="15840" w:code="1"/>
          <w:pgMar w:top="850" w:right="1440" w:bottom="1440" w:left="1440" w:header="720" w:footer="706" w:gutter="0"/>
          <w:cols w:space="720"/>
          <w:titlePg/>
        </w:sectPr>
      </w:pPr>
    </w:p>
    <w:p w14:paraId="450C53E9"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tab/>
      </w:r>
    </w:p>
    <w:p w14:paraId="04FBF767" w14:textId="77777777" w:rsidR="007E5D09" w:rsidRDefault="00E1360E">
      <w:pPr>
        <w:tabs>
          <w:tab w:val="left" w:pos="4095"/>
          <w:tab w:val="center" w:pos="4680"/>
        </w:tabs>
        <w:bidi/>
        <w:jc w:val="left"/>
        <w:rPr>
          <w:rFonts w:cs="Arabic Transparent"/>
          <w:b/>
          <w:bCs/>
          <w:sz w:val="26"/>
          <w:szCs w:val="26"/>
          <w:lang w:val="en-CA" w:bidi="ar-EG"/>
        </w:rPr>
      </w:pP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14:paraId="514ED128" w14:textId="444A19B2" w:rsidR="007E5D09" w:rsidRDefault="007E5D09">
      <w:pPr>
        <w:bidi/>
        <w:jc w:val="center"/>
        <w:rPr>
          <w:rFonts w:cs="Arabic Transparent"/>
          <w:b/>
          <w:bCs/>
          <w:sz w:val="26"/>
          <w:szCs w:val="26"/>
          <w:lang w:val="en-CA" w:bidi="ar-EG"/>
        </w:rPr>
      </w:pPr>
    </w:p>
    <w:p w14:paraId="4E6D27C5" w14:textId="7E43A35A" w:rsidR="00FA56CB" w:rsidRPr="003A37E5" w:rsidRDefault="00FA56CB" w:rsidP="00FA56CB">
      <w:pPr>
        <w:bidi/>
        <w:jc w:val="center"/>
        <w:rPr>
          <w:b/>
          <w:bCs/>
          <w:sz w:val="26"/>
          <w:szCs w:val="26"/>
          <w:rtl/>
          <w:lang w:val="fr-CA" w:bidi="ar-EG"/>
        </w:rPr>
      </w:pPr>
      <w:r>
        <w:rPr>
          <w:rFonts w:hint="cs"/>
          <w:b/>
          <w:bCs/>
          <w:sz w:val="26"/>
          <w:szCs w:val="26"/>
          <w:rtl/>
          <w:lang w:val="fr-CA" w:bidi="ar-SY"/>
        </w:rPr>
        <w:t>نص للإدماج في ال</w:t>
      </w:r>
      <w:r w:rsidRPr="003A37E5">
        <w:rPr>
          <w:b/>
          <w:bCs/>
          <w:sz w:val="26"/>
          <w:szCs w:val="26"/>
          <w:rtl/>
          <w:lang w:val="fr-CA" w:bidi="ar-SY"/>
        </w:rPr>
        <w:t>اتّفاق</w:t>
      </w:r>
      <w:r>
        <w:rPr>
          <w:b/>
          <w:bCs/>
          <w:sz w:val="26"/>
          <w:szCs w:val="26"/>
          <w:lang w:val="fr-CA" w:bidi="ar-SY"/>
        </w:rPr>
        <w:t xml:space="preserve"> </w:t>
      </w:r>
      <w:r>
        <w:rPr>
          <w:rFonts w:hint="cs"/>
          <w:b/>
          <w:bCs/>
          <w:sz w:val="26"/>
          <w:szCs w:val="26"/>
          <w:rtl/>
          <w:lang w:val="fr-CA" w:bidi="ar-SY"/>
        </w:rPr>
        <w:t>المحدّث</w:t>
      </w:r>
      <w:r w:rsidRPr="003A37E5">
        <w:rPr>
          <w:rFonts w:hint="cs"/>
          <w:b/>
          <w:bCs/>
          <w:sz w:val="26"/>
          <w:szCs w:val="26"/>
          <w:rtl/>
          <w:lang w:val="fr-CA" w:bidi="ar-SY"/>
        </w:rPr>
        <w:t xml:space="preserve"> </w:t>
      </w:r>
      <w:r w:rsidRPr="003A37E5">
        <w:rPr>
          <w:b/>
          <w:bCs/>
          <w:sz w:val="26"/>
          <w:szCs w:val="26"/>
          <w:rtl/>
          <w:lang w:val="fr-CA" w:bidi="ar-SY"/>
        </w:rPr>
        <w:t xml:space="preserve">بين </w:t>
      </w:r>
      <w:r w:rsidRPr="003A37E5">
        <w:rPr>
          <w:b/>
          <w:bCs/>
          <w:sz w:val="26"/>
          <w:szCs w:val="26"/>
          <w:rtl/>
          <w:lang w:val="fr-CA"/>
        </w:rPr>
        <w:t xml:space="preserve">حكومة </w:t>
      </w:r>
      <w:r w:rsidRPr="00FA56CB">
        <w:rPr>
          <w:b/>
          <w:bCs/>
          <w:sz w:val="26"/>
          <w:szCs w:val="26"/>
          <w:rtl/>
          <w:lang w:val="fr-CA"/>
        </w:rPr>
        <w:t>بنغلاديش</w:t>
      </w:r>
      <w:r>
        <w:rPr>
          <w:rFonts w:hint="cs"/>
          <w:b/>
          <w:bCs/>
          <w:sz w:val="26"/>
          <w:szCs w:val="26"/>
          <w:rtl/>
          <w:lang w:val="fr-CA" w:bidi="ar-SY"/>
        </w:rPr>
        <w:t xml:space="preserve"> و</w:t>
      </w:r>
      <w:r>
        <w:rPr>
          <w:b/>
          <w:bCs/>
          <w:sz w:val="26"/>
          <w:szCs w:val="26"/>
          <w:lang w:val="fr-CA"/>
        </w:rPr>
        <w:t xml:space="preserve"> </w:t>
      </w:r>
      <w:r w:rsidRPr="003A37E5">
        <w:rPr>
          <w:rFonts w:hint="cs"/>
          <w:b/>
          <w:bCs/>
          <w:sz w:val="26"/>
          <w:szCs w:val="26"/>
          <w:rtl/>
        </w:rPr>
        <w:t>ال</w:t>
      </w:r>
      <w:r w:rsidRPr="003A37E5">
        <w:rPr>
          <w:b/>
          <w:bCs/>
          <w:sz w:val="26"/>
          <w:szCs w:val="26"/>
          <w:rtl/>
          <w:lang w:val="fr-CA" w:bidi="ar-SY"/>
        </w:rPr>
        <w:t>لجنة التنفيذية للصندوق المتعدد الأطراف</w:t>
      </w:r>
    </w:p>
    <w:p w14:paraId="4C9B8F93" w14:textId="77777777" w:rsidR="00FA56CB" w:rsidRPr="003A37E5" w:rsidRDefault="00FA56CB" w:rsidP="00FA56CB">
      <w:pPr>
        <w:tabs>
          <w:tab w:val="left" w:pos="4095"/>
          <w:tab w:val="center" w:pos="4680"/>
        </w:tabs>
        <w:bidi/>
        <w:jc w:val="center"/>
        <w:rPr>
          <w:b/>
          <w:bCs/>
          <w:sz w:val="26"/>
          <w:szCs w:val="26"/>
          <w:rtl/>
          <w:lang w:val="fr-CA" w:bidi="ar-SY"/>
        </w:rPr>
      </w:pPr>
      <w:r w:rsidRPr="003A37E5">
        <w:rPr>
          <w:rFonts w:hint="cs"/>
          <w:b/>
          <w:bCs/>
          <w:sz w:val="26"/>
          <w:szCs w:val="26"/>
          <w:rtl/>
          <w:lang w:val="fr-CA" w:bidi="ar-EG"/>
        </w:rPr>
        <w:t>لخفض استهلاك المواد الهيدروكلوروفلوروكربونية وفقا ل</w:t>
      </w:r>
      <w:r w:rsidRPr="003A37E5">
        <w:rPr>
          <w:rFonts w:hint="cs"/>
          <w:b/>
          <w:bCs/>
          <w:sz w:val="26"/>
          <w:szCs w:val="26"/>
          <w:rtl/>
          <w:lang w:val="fr-CA" w:bidi="ar-SY"/>
        </w:rPr>
        <w:t xml:space="preserve">لمرحلة الثانية </w:t>
      </w:r>
    </w:p>
    <w:p w14:paraId="06DFE089" w14:textId="77777777" w:rsidR="00FA56CB" w:rsidRPr="003A37E5" w:rsidRDefault="00FA56CB" w:rsidP="00FA56CB">
      <w:pPr>
        <w:tabs>
          <w:tab w:val="left" w:pos="4095"/>
          <w:tab w:val="center" w:pos="4680"/>
        </w:tabs>
        <w:bidi/>
        <w:jc w:val="center"/>
        <w:rPr>
          <w:sz w:val="26"/>
          <w:szCs w:val="26"/>
          <w:rtl/>
          <w:lang w:val="fr-CA" w:bidi="ar-BH"/>
        </w:rPr>
      </w:pPr>
      <w:r w:rsidRPr="003A37E5">
        <w:rPr>
          <w:rFonts w:hint="cs"/>
          <w:b/>
          <w:bCs/>
          <w:sz w:val="26"/>
          <w:szCs w:val="26"/>
          <w:rtl/>
          <w:lang w:val="fr-CA" w:bidi="ar-SY"/>
        </w:rPr>
        <w:t>من خطة إدارة إزالة</w:t>
      </w:r>
      <w:r w:rsidRPr="003A37E5">
        <w:rPr>
          <w:b/>
          <w:bCs/>
          <w:sz w:val="26"/>
          <w:szCs w:val="26"/>
          <w:rtl/>
          <w:lang w:val="fr-CA" w:bidi="ar-SY"/>
        </w:rPr>
        <w:t xml:space="preserve"> المواد الهيدرو</w:t>
      </w:r>
      <w:r w:rsidRPr="003A37E5">
        <w:rPr>
          <w:b/>
          <w:bCs/>
          <w:sz w:val="26"/>
          <w:szCs w:val="26"/>
          <w:rtl/>
          <w:lang w:val="fr-CA" w:bidi="ar-EG"/>
        </w:rPr>
        <w:t>كلوروفلوروكربونية</w:t>
      </w:r>
      <w:r w:rsidRPr="003A37E5">
        <w:rPr>
          <w:rFonts w:hint="cs"/>
          <w:b/>
          <w:bCs/>
          <w:sz w:val="26"/>
          <w:szCs w:val="26"/>
          <w:rtl/>
          <w:lang w:val="fr-CA" w:bidi="ar-BH"/>
        </w:rPr>
        <w:t xml:space="preserve"> </w:t>
      </w:r>
    </w:p>
    <w:p w14:paraId="69C890F0" w14:textId="5F43BA23" w:rsidR="00FA56CB" w:rsidRPr="009477C1" w:rsidRDefault="00FA56CB" w:rsidP="00FA56CB">
      <w:pPr>
        <w:bidi/>
        <w:jc w:val="center"/>
        <w:rPr>
          <w:rFonts w:cs="Arabic Transparent"/>
          <w:sz w:val="26"/>
          <w:szCs w:val="26"/>
          <w:lang w:val="en-CA" w:bidi="ar-EG"/>
        </w:rPr>
      </w:pPr>
    </w:p>
    <w:p w14:paraId="4448C933" w14:textId="3F552A37" w:rsidR="00FA56CB" w:rsidRPr="00FA56CB" w:rsidRDefault="009477C1" w:rsidP="00FA56CB">
      <w:pPr>
        <w:bidi/>
        <w:jc w:val="center"/>
        <w:rPr>
          <w:rFonts w:cs="Arabic Transparent"/>
          <w:b/>
          <w:bCs/>
          <w:sz w:val="26"/>
          <w:szCs w:val="26"/>
          <w:rtl/>
          <w:lang w:val="en-CA" w:bidi="ar-SY"/>
        </w:rPr>
      </w:pPr>
      <w:r w:rsidRPr="009477C1">
        <w:rPr>
          <w:rFonts w:cs="Arabic Transparent" w:hint="cs"/>
          <w:sz w:val="26"/>
          <w:szCs w:val="26"/>
          <w:rtl/>
          <w:lang w:val="en-CA" w:bidi="ar-SY"/>
        </w:rPr>
        <w:t>(تظهر التغييرات بالخط العريض</w:t>
      </w:r>
      <w:r>
        <w:rPr>
          <w:rFonts w:cs="Arabic Transparent" w:hint="cs"/>
          <w:sz w:val="26"/>
          <w:szCs w:val="26"/>
          <w:rtl/>
          <w:lang w:val="en-CA" w:bidi="ar-SY"/>
        </w:rPr>
        <w:t xml:space="preserve"> لتسهيل المرجع</w:t>
      </w:r>
      <w:r w:rsidRPr="009477C1">
        <w:rPr>
          <w:rFonts w:cs="Arabic Transparent" w:hint="cs"/>
          <w:sz w:val="26"/>
          <w:szCs w:val="26"/>
          <w:rtl/>
          <w:lang w:val="en-CA" w:bidi="ar-SY"/>
        </w:rPr>
        <w:t>)</w:t>
      </w:r>
    </w:p>
    <w:p w14:paraId="5A2DEF55" w14:textId="77777777" w:rsidR="005A288D" w:rsidRPr="008A2535" w:rsidRDefault="005A288D" w:rsidP="005A288D">
      <w:pPr>
        <w:widowControl w:val="0"/>
        <w:tabs>
          <w:tab w:val="left" w:pos="821"/>
        </w:tabs>
        <w:ind w:left="100" w:right="221"/>
        <w:rPr>
          <w:rFonts w:cstheme="minorBidi"/>
          <w:lang w:val="en-US"/>
        </w:rPr>
      </w:pPr>
      <w:bookmarkStart w:id="0" w:name="8348ax1p2"/>
      <w:bookmarkEnd w:id="0"/>
    </w:p>
    <w:p w14:paraId="6C602930" w14:textId="7818D9C0" w:rsidR="00FA56CB" w:rsidRPr="00B92FA2" w:rsidRDefault="00FA56CB" w:rsidP="00FA56CB">
      <w:pPr>
        <w:widowControl w:val="0"/>
        <w:tabs>
          <w:tab w:val="left" w:pos="821"/>
        </w:tabs>
        <w:ind w:left="100" w:right="221"/>
        <w:rPr>
          <w:rFonts w:cstheme="minorBidi"/>
          <w:b/>
          <w:bCs/>
          <w:lang w:val="en-US"/>
        </w:rPr>
      </w:pPr>
    </w:p>
    <w:p w14:paraId="4DF2FC58" w14:textId="5D44D22D" w:rsidR="00FA56CB" w:rsidRPr="00B92FA2" w:rsidRDefault="00FA56CB" w:rsidP="00FA56CB">
      <w:pPr>
        <w:pStyle w:val="ListParagraph"/>
        <w:numPr>
          <w:ilvl w:val="0"/>
          <w:numId w:val="33"/>
        </w:numPr>
        <w:bidi/>
        <w:spacing w:after="240"/>
        <w:ind w:hanging="716"/>
        <w:rPr>
          <w:b/>
          <w:bCs/>
          <w:sz w:val="26"/>
          <w:szCs w:val="26"/>
          <w:lang w:bidi="ar-EG"/>
        </w:rPr>
      </w:pPr>
      <w:r w:rsidRPr="00B92FA2">
        <w:rPr>
          <w:b/>
          <w:bCs/>
          <w:sz w:val="26"/>
          <w:szCs w:val="26"/>
          <w:rtl/>
          <w:lang w:bidi="ar-EG"/>
        </w:rPr>
        <w:t>ان هذا الاتفاق الم</w:t>
      </w:r>
      <w:r w:rsidRPr="00B92FA2">
        <w:rPr>
          <w:rFonts w:hint="cs"/>
          <w:b/>
          <w:bCs/>
          <w:sz w:val="26"/>
          <w:szCs w:val="26"/>
          <w:rtl/>
          <w:lang w:bidi="ar-EG"/>
        </w:rPr>
        <w:t xml:space="preserve">حدث </w:t>
      </w:r>
      <w:r w:rsidRPr="00B92FA2">
        <w:rPr>
          <w:b/>
          <w:bCs/>
          <w:sz w:val="26"/>
          <w:szCs w:val="26"/>
          <w:rtl/>
          <w:lang w:bidi="ar-EG"/>
        </w:rPr>
        <w:t xml:space="preserve">يحلّ محلّ الاتفاق </w:t>
      </w:r>
      <w:r w:rsidRPr="00B92FA2">
        <w:rPr>
          <w:rFonts w:hint="cs"/>
          <w:b/>
          <w:bCs/>
          <w:sz w:val="26"/>
          <w:szCs w:val="26"/>
          <w:rtl/>
          <w:lang w:bidi="ar-EG"/>
        </w:rPr>
        <w:t>الذي تم التوصّل إليه</w:t>
      </w:r>
      <w:r w:rsidRPr="00B92FA2">
        <w:rPr>
          <w:b/>
          <w:bCs/>
          <w:sz w:val="26"/>
          <w:szCs w:val="26"/>
          <w:rtl/>
          <w:lang w:bidi="ar-EG"/>
        </w:rPr>
        <w:t xml:space="preserve"> بين حكومة بنغلاديش واللجنة التنفيذية في الاجتماع </w:t>
      </w:r>
      <w:r w:rsidRPr="00B92FA2">
        <w:rPr>
          <w:rFonts w:hint="cs"/>
          <w:b/>
          <w:bCs/>
          <w:sz w:val="26"/>
          <w:szCs w:val="26"/>
          <w:rtl/>
          <w:lang w:bidi="ar-EG"/>
        </w:rPr>
        <w:t xml:space="preserve">الحادي و الثمانين </w:t>
      </w:r>
      <w:r w:rsidRPr="00B92FA2">
        <w:rPr>
          <w:b/>
          <w:bCs/>
          <w:sz w:val="26"/>
          <w:szCs w:val="26"/>
          <w:rtl/>
          <w:lang w:bidi="ar-EG"/>
        </w:rPr>
        <w:t xml:space="preserve">للجنة التنفيذية. </w:t>
      </w:r>
    </w:p>
    <w:p w14:paraId="4A1D03E4" w14:textId="77777777" w:rsidR="005A288D" w:rsidRPr="00FA56CB" w:rsidRDefault="005A288D" w:rsidP="005A288D">
      <w:pPr>
        <w:widowControl w:val="0"/>
        <w:tabs>
          <w:tab w:val="left" w:pos="821"/>
        </w:tabs>
        <w:ind w:left="100" w:right="221"/>
        <w:rPr>
          <w:rFonts w:cstheme="minorBidi"/>
          <w:b/>
          <w:bCs/>
          <w:spacing w:val="-1"/>
        </w:rPr>
      </w:pPr>
    </w:p>
    <w:p w14:paraId="5C88B366" w14:textId="77777777" w:rsidR="00F24593" w:rsidRDefault="00F24593" w:rsidP="00E6166D">
      <w:pPr>
        <w:bidi/>
        <w:rPr>
          <w:sz w:val="20"/>
          <w:rtl/>
        </w:rPr>
      </w:pPr>
    </w:p>
    <w:p w14:paraId="03573403" w14:textId="77777777" w:rsidR="00F24593" w:rsidRDefault="00F24593" w:rsidP="00F24593">
      <w:pPr>
        <w:jc w:val="right"/>
        <w:rPr>
          <w:bCs/>
          <w:sz w:val="26"/>
          <w:szCs w:val="26"/>
        </w:rPr>
      </w:pPr>
      <w:r>
        <w:rPr>
          <w:bCs/>
          <w:sz w:val="26"/>
          <w:szCs w:val="26"/>
          <w:rtl/>
        </w:rPr>
        <w:t>التذييل 2- ألف: الأهداف والتمويل</w:t>
      </w:r>
    </w:p>
    <w:tbl>
      <w:tblPr>
        <w:bidiVisual/>
        <w:tblW w:w="5000" w:type="pct"/>
        <w:jc w:val="center"/>
        <w:tblLayout w:type="fixed"/>
        <w:tblCellMar>
          <w:left w:w="72" w:type="dxa"/>
          <w:right w:w="72" w:type="dxa"/>
        </w:tblCellMar>
        <w:tblLook w:val="04A0" w:firstRow="1" w:lastRow="0" w:firstColumn="1" w:lastColumn="0" w:noHBand="0" w:noVBand="1"/>
      </w:tblPr>
      <w:tblGrid>
        <w:gridCol w:w="544"/>
        <w:gridCol w:w="1830"/>
        <w:gridCol w:w="914"/>
        <w:gridCol w:w="732"/>
        <w:gridCol w:w="732"/>
        <w:gridCol w:w="722"/>
        <w:gridCol w:w="806"/>
        <w:gridCol w:w="658"/>
        <w:gridCol w:w="821"/>
        <w:gridCol w:w="920"/>
        <w:gridCol w:w="825"/>
      </w:tblGrid>
      <w:tr w:rsidR="009E0A22" w:rsidRPr="00EE3285" w14:paraId="5ADF43AC" w14:textId="77777777" w:rsidTr="00787398">
        <w:trPr>
          <w:trHeight w:val="90"/>
          <w:tblHeader/>
          <w:jc w:val="center"/>
        </w:trPr>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4FBB1A" w14:textId="3A27448E" w:rsidR="009E0A22" w:rsidRPr="00EE3285" w:rsidRDefault="009E0A22" w:rsidP="009E0A22">
            <w:pPr>
              <w:keepNext/>
              <w:keepLines/>
              <w:jc w:val="center"/>
              <w:rPr>
                <w:b/>
                <w:bCs/>
                <w:color w:val="000000"/>
                <w:sz w:val="16"/>
                <w:szCs w:val="16"/>
                <w:lang w:eastAsia="en-CA"/>
              </w:rPr>
            </w:pPr>
            <w:r w:rsidRPr="006A04D4">
              <w:rPr>
                <w:b/>
                <w:bCs/>
                <w:sz w:val="20"/>
                <w:rtl/>
                <w:lang w:eastAsia="en-CA"/>
              </w:rPr>
              <w:t>الصف</w:t>
            </w:r>
          </w:p>
        </w:tc>
        <w:tc>
          <w:tcPr>
            <w:tcW w:w="963" w:type="pct"/>
            <w:tcBorders>
              <w:top w:val="single" w:sz="4" w:space="0" w:color="auto"/>
              <w:left w:val="nil"/>
              <w:bottom w:val="single" w:sz="4" w:space="0" w:color="auto"/>
              <w:right w:val="single" w:sz="4" w:space="0" w:color="auto"/>
            </w:tcBorders>
            <w:shd w:val="clear" w:color="auto" w:fill="auto"/>
            <w:vAlign w:val="center"/>
            <w:hideMark/>
          </w:tcPr>
          <w:p w14:paraId="40C9B853" w14:textId="68A57173" w:rsidR="009E0A22" w:rsidRPr="00EE3285" w:rsidRDefault="009E0A22" w:rsidP="009E0A22">
            <w:pPr>
              <w:keepNext/>
              <w:keepLines/>
              <w:jc w:val="center"/>
              <w:rPr>
                <w:b/>
                <w:bCs/>
                <w:color w:val="000000"/>
                <w:sz w:val="16"/>
                <w:szCs w:val="16"/>
                <w:lang w:eastAsia="en-CA"/>
              </w:rPr>
            </w:pPr>
            <w:r w:rsidRPr="006A04D4">
              <w:rPr>
                <w:b/>
                <w:bCs/>
                <w:sz w:val="20"/>
                <w:rtl/>
                <w:lang w:eastAsia="en-CA"/>
              </w:rPr>
              <w:t>ال</w:t>
            </w:r>
            <w:r w:rsidRPr="006A04D4">
              <w:rPr>
                <w:b/>
                <w:bCs/>
                <w:sz w:val="20"/>
                <w:rtl/>
                <w:lang w:eastAsia="en-CA" w:bidi="ar-EG"/>
              </w:rPr>
              <w:t>و</w:t>
            </w:r>
            <w:r w:rsidRPr="006A04D4">
              <w:rPr>
                <w:b/>
                <w:bCs/>
                <w:sz w:val="20"/>
                <w:rtl/>
                <w:lang w:eastAsia="en-CA"/>
              </w:rPr>
              <w:t>صف</w:t>
            </w:r>
          </w:p>
        </w:tc>
        <w:tc>
          <w:tcPr>
            <w:tcW w:w="481" w:type="pct"/>
            <w:tcBorders>
              <w:top w:val="single" w:sz="4" w:space="0" w:color="auto"/>
              <w:left w:val="nil"/>
              <w:bottom w:val="single" w:sz="4" w:space="0" w:color="auto"/>
              <w:right w:val="single" w:sz="4" w:space="0" w:color="auto"/>
            </w:tcBorders>
            <w:shd w:val="clear" w:color="auto" w:fill="auto"/>
          </w:tcPr>
          <w:p w14:paraId="15B126DD" w14:textId="77777777" w:rsidR="009E0A22" w:rsidRPr="00EE3285" w:rsidRDefault="009E0A22" w:rsidP="009E0A22">
            <w:pPr>
              <w:keepNext/>
              <w:keepLines/>
              <w:jc w:val="center"/>
              <w:rPr>
                <w:b/>
                <w:bCs/>
                <w:color w:val="000000"/>
                <w:sz w:val="16"/>
                <w:szCs w:val="16"/>
                <w:lang w:eastAsia="en-CA"/>
              </w:rPr>
            </w:pPr>
            <w:r w:rsidRPr="00EE3285">
              <w:rPr>
                <w:b/>
                <w:bCs/>
                <w:color w:val="000000"/>
                <w:sz w:val="16"/>
                <w:szCs w:val="16"/>
                <w:lang w:eastAsia="en-CA"/>
              </w:rPr>
              <w:t>2018</w:t>
            </w:r>
          </w:p>
        </w:tc>
        <w:tc>
          <w:tcPr>
            <w:tcW w:w="385" w:type="pct"/>
            <w:tcBorders>
              <w:top w:val="single" w:sz="4" w:space="0" w:color="auto"/>
              <w:left w:val="nil"/>
              <w:bottom w:val="single" w:sz="4" w:space="0" w:color="auto"/>
              <w:right w:val="single" w:sz="4" w:space="0" w:color="auto"/>
            </w:tcBorders>
            <w:shd w:val="clear" w:color="auto" w:fill="auto"/>
          </w:tcPr>
          <w:p w14:paraId="482CB68A" w14:textId="77777777" w:rsidR="009E0A22" w:rsidRPr="00EE3285" w:rsidRDefault="009E0A22" w:rsidP="009E0A22">
            <w:pPr>
              <w:keepNext/>
              <w:keepLines/>
              <w:jc w:val="center"/>
              <w:rPr>
                <w:b/>
                <w:bCs/>
                <w:color w:val="000000"/>
                <w:sz w:val="16"/>
                <w:szCs w:val="16"/>
                <w:lang w:eastAsia="en-CA"/>
              </w:rPr>
            </w:pPr>
            <w:r w:rsidRPr="00EE3285">
              <w:rPr>
                <w:b/>
                <w:bCs/>
                <w:color w:val="000000"/>
                <w:sz w:val="16"/>
                <w:szCs w:val="16"/>
                <w:lang w:eastAsia="en-CA"/>
              </w:rPr>
              <w:t>2019</w:t>
            </w:r>
          </w:p>
        </w:tc>
        <w:tc>
          <w:tcPr>
            <w:tcW w:w="385" w:type="pct"/>
            <w:tcBorders>
              <w:top w:val="single" w:sz="4" w:space="0" w:color="auto"/>
              <w:left w:val="nil"/>
              <w:bottom w:val="single" w:sz="4" w:space="0" w:color="auto"/>
              <w:right w:val="single" w:sz="4" w:space="0" w:color="auto"/>
            </w:tcBorders>
            <w:shd w:val="clear" w:color="auto" w:fill="auto"/>
          </w:tcPr>
          <w:p w14:paraId="7663A632" w14:textId="77777777" w:rsidR="009E0A22" w:rsidRPr="00EE3285" w:rsidRDefault="009E0A22" w:rsidP="009E0A22">
            <w:pPr>
              <w:keepNext/>
              <w:keepLines/>
              <w:jc w:val="center"/>
              <w:rPr>
                <w:b/>
                <w:bCs/>
                <w:color w:val="000000"/>
                <w:sz w:val="16"/>
                <w:szCs w:val="16"/>
                <w:lang w:eastAsia="en-CA"/>
              </w:rPr>
            </w:pPr>
            <w:r w:rsidRPr="00EE3285">
              <w:rPr>
                <w:b/>
                <w:bCs/>
                <w:color w:val="000000"/>
                <w:sz w:val="16"/>
                <w:szCs w:val="16"/>
                <w:lang w:eastAsia="en-CA"/>
              </w:rPr>
              <w:t>2020</w:t>
            </w:r>
          </w:p>
        </w:tc>
        <w:tc>
          <w:tcPr>
            <w:tcW w:w="380" w:type="pct"/>
            <w:tcBorders>
              <w:top w:val="single" w:sz="4" w:space="0" w:color="auto"/>
              <w:left w:val="nil"/>
              <w:bottom w:val="single" w:sz="4" w:space="0" w:color="auto"/>
              <w:right w:val="single" w:sz="4" w:space="0" w:color="auto"/>
            </w:tcBorders>
            <w:shd w:val="clear" w:color="auto" w:fill="auto"/>
          </w:tcPr>
          <w:p w14:paraId="67EBB2BD" w14:textId="77777777" w:rsidR="009E0A22" w:rsidRPr="00EE3285" w:rsidRDefault="009E0A22" w:rsidP="009E0A22">
            <w:pPr>
              <w:keepNext/>
              <w:keepLines/>
              <w:jc w:val="center"/>
              <w:rPr>
                <w:b/>
                <w:bCs/>
                <w:color w:val="000000"/>
                <w:sz w:val="16"/>
                <w:szCs w:val="16"/>
                <w:lang w:eastAsia="en-CA"/>
              </w:rPr>
            </w:pPr>
            <w:r w:rsidRPr="00EE3285">
              <w:rPr>
                <w:b/>
                <w:bCs/>
                <w:color w:val="000000"/>
                <w:sz w:val="16"/>
                <w:szCs w:val="16"/>
                <w:lang w:eastAsia="en-CA"/>
              </w:rPr>
              <w:t>2021</w:t>
            </w:r>
          </w:p>
        </w:tc>
        <w:tc>
          <w:tcPr>
            <w:tcW w:w="424" w:type="pct"/>
            <w:tcBorders>
              <w:top w:val="single" w:sz="4" w:space="0" w:color="auto"/>
              <w:left w:val="nil"/>
              <w:bottom w:val="single" w:sz="4" w:space="0" w:color="auto"/>
              <w:right w:val="single" w:sz="4" w:space="0" w:color="auto"/>
            </w:tcBorders>
          </w:tcPr>
          <w:p w14:paraId="5834F020" w14:textId="77777777" w:rsidR="009E0A22" w:rsidRPr="00EE3285" w:rsidRDefault="009E0A22" w:rsidP="009E0A22">
            <w:pPr>
              <w:keepNext/>
              <w:keepLines/>
              <w:jc w:val="center"/>
              <w:rPr>
                <w:b/>
                <w:bCs/>
                <w:color w:val="000000"/>
                <w:sz w:val="16"/>
                <w:szCs w:val="16"/>
                <w:lang w:eastAsia="en-CA"/>
              </w:rPr>
            </w:pPr>
            <w:r w:rsidRPr="00EE3285">
              <w:rPr>
                <w:b/>
                <w:bCs/>
                <w:color w:val="000000"/>
                <w:sz w:val="16"/>
                <w:szCs w:val="16"/>
                <w:lang w:eastAsia="en-CA"/>
              </w:rPr>
              <w:t>2022</w:t>
            </w:r>
          </w:p>
        </w:tc>
        <w:tc>
          <w:tcPr>
            <w:tcW w:w="346" w:type="pct"/>
            <w:tcBorders>
              <w:top w:val="single" w:sz="4" w:space="0" w:color="auto"/>
              <w:left w:val="single" w:sz="4" w:space="0" w:color="auto"/>
              <w:bottom w:val="single" w:sz="4" w:space="0" w:color="auto"/>
              <w:right w:val="single" w:sz="4" w:space="0" w:color="auto"/>
            </w:tcBorders>
          </w:tcPr>
          <w:p w14:paraId="01ECD1F2" w14:textId="77777777" w:rsidR="009E0A22" w:rsidRPr="00EE3285" w:rsidRDefault="009E0A22" w:rsidP="009E0A22">
            <w:pPr>
              <w:keepNext/>
              <w:keepLines/>
              <w:jc w:val="center"/>
              <w:rPr>
                <w:b/>
                <w:bCs/>
                <w:color w:val="000000"/>
                <w:sz w:val="16"/>
                <w:szCs w:val="16"/>
                <w:lang w:eastAsia="en-CA"/>
              </w:rPr>
            </w:pPr>
            <w:r w:rsidRPr="00EE3285">
              <w:rPr>
                <w:b/>
                <w:bCs/>
                <w:color w:val="000000"/>
                <w:sz w:val="16"/>
                <w:szCs w:val="16"/>
                <w:lang w:eastAsia="en-CA"/>
              </w:rPr>
              <w:t>2023</w:t>
            </w:r>
          </w:p>
        </w:tc>
        <w:tc>
          <w:tcPr>
            <w:tcW w:w="432" w:type="pct"/>
            <w:tcBorders>
              <w:top w:val="single" w:sz="4" w:space="0" w:color="auto"/>
              <w:left w:val="single" w:sz="4" w:space="0" w:color="auto"/>
              <w:bottom w:val="single" w:sz="4" w:space="0" w:color="auto"/>
              <w:right w:val="single" w:sz="4" w:space="0" w:color="auto"/>
            </w:tcBorders>
          </w:tcPr>
          <w:p w14:paraId="753EEDFA" w14:textId="77777777" w:rsidR="009E0A22" w:rsidRPr="00EE3285" w:rsidRDefault="009E0A22" w:rsidP="009E0A22">
            <w:pPr>
              <w:keepNext/>
              <w:keepLines/>
              <w:jc w:val="center"/>
              <w:rPr>
                <w:b/>
                <w:bCs/>
                <w:color w:val="000000"/>
                <w:sz w:val="16"/>
                <w:szCs w:val="16"/>
                <w:lang w:eastAsia="en-CA"/>
              </w:rPr>
            </w:pPr>
            <w:r w:rsidRPr="00EE3285">
              <w:rPr>
                <w:b/>
                <w:bCs/>
                <w:sz w:val="16"/>
                <w:szCs w:val="16"/>
                <w:lang w:eastAsia="en-CA"/>
              </w:rPr>
              <w:t>2024</w:t>
            </w:r>
          </w:p>
        </w:tc>
        <w:tc>
          <w:tcPr>
            <w:tcW w:w="484" w:type="pct"/>
            <w:tcBorders>
              <w:top w:val="single" w:sz="4" w:space="0" w:color="auto"/>
              <w:left w:val="single" w:sz="4" w:space="0" w:color="auto"/>
              <w:bottom w:val="single" w:sz="4" w:space="0" w:color="auto"/>
              <w:right w:val="single" w:sz="4" w:space="0" w:color="auto"/>
            </w:tcBorders>
          </w:tcPr>
          <w:p w14:paraId="0A3C9174" w14:textId="77777777" w:rsidR="009E0A22" w:rsidRPr="00EE3285" w:rsidRDefault="009E0A22" w:rsidP="009E0A22">
            <w:pPr>
              <w:keepNext/>
              <w:keepLines/>
              <w:jc w:val="center"/>
              <w:rPr>
                <w:b/>
                <w:bCs/>
                <w:color w:val="FF0000"/>
                <w:sz w:val="16"/>
                <w:szCs w:val="16"/>
                <w:lang w:eastAsia="en-CA"/>
              </w:rPr>
            </w:pPr>
            <w:r w:rsidRPr="00EE3285">
              <w:rPr>
                <w:b/>
                <w:bCs/>
                <w:color w:val="000000"/>
                <w:sz w:val="16"/>
                <w:szCs w:val="16"/>
                <w:lang w:eastAsia="en-CA"/>
              </w:rPr>
              <w:t>2025</w:t>
            </w:r>
          </w:p>
        </w:tc>
        <w:tc>
          <w:tcPr>
            <w:tcW w:w="434" w:type="pct"/>
            <w:tcBorders>
              <w:top w:val="single" w:sz="4" w:space="0" w:color="auto"/>
              <w:left w:val="nil"/>
              <w:bottom w:val="single" w:sz="4" w:space="0" w:color="auto"/>
              <w:right w:val="single" w:sz="4" w:space="0" w:color="auto"/>
            </w:tcBorders>
            <w:shd w:val="clear" w:color="auto" w:fill="auto"/>
            <w:hideMark/>
          </w:tcPr>
          <w:p w14:paraId="50A4BC79" w14:textId="0BB48790" w:rsidR="009E0A22" w:rsidRPr="00EE3285" w:rsidRDefault="009E0A22" w:rsidP="009E0A22">
            <w:pPr>
              <w:keepNext/>
              <w:keepLines/>
              <w:jc w:val="center"/>
              <w:rPr>
                <w:b/>
                <w:bCs/>
                <w:color w:val="000000"/>
                <w:sz w:val="16"/>
                <w:szCs w:val="16"/>
                <w:lang w:eastAsia="en-CA"/>
              </w:rPr>
            </w:pPr>
            <w:r w:rsidRPr="006A04D4">
              <w:rPr>
                <w:rFonts w:hint="cs"/>
                <w:b/>
                <w:bCs/>
                <w:sz w:val="20"/>
                <w:rtl/>
              </w:rPr>
              <w:t>المجموع</w:t>
            </w:r>
          </w:p>
        </w:tc>
      </w:tr>
      <w:tr w:rsidR="009E0A22" w:rsidRPr="00EE3285" w14:paraId="2DD9DC40" w14:textId="77777777" w:rsidTr="00A30271">
        <w:trPr>
          <w:trHeight w:val="393"/>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423415E5" w14:textId="77777777" w:rsidR="009E0A22" w:rsidRPr="00EE3285" w:rsidRDefault="009E0A22" w:rsidP="009E0A22">
            <w:pPr>
              <w:keepNext/>
              <w:keepLines/>
              <w:jc w:val="center"/>
              <w:rPr>
                <w:color w:val="000000"/>
                <w:sz w:val="16"/>
                <w:szCs w:val="16"/>
                <w:lang w:eastAsia="en-CA"/>
              </w:rPr>
            </w:pPr>
            <w:r w:rsidRPr="00EE3285">
              <w:rPr>
                <w:color w:val="000000"/>
                <w:sz w:val="16"/>
                <w:szCs w:val="16"/>
                <w:lang w:eastAsia="en-CA"/>
              </w:rPr>
              <w:t>1.1</w:t>
            </w:r>
          </w:p>
        </w:tc>
        <w:tc>
          <w:tcPr>
            <w:tcW w:w="963" w:type="pct"/>
            <w:tcBorders>
              <w:top w:val="single" w:sz="4" w:space="0" w:color="auto"/>
              <w:left w:val="nil"/>
              <w:bottom w:val="single" w:sz="4" w:space="0" w:color="auto"/>
              <w:right w:val="single" w:sz="4" w:space="0" w:color="auto"/>
            </w:tcBorders>
            <w:shd w:val="clear" w:color="auto" w:fill="auto"/>
            <w:hideMark/>
          </w:tcPr>
          <w:p w14:paraId="6338C80F" w14:textId="0215CD06" w:rsidR="009E0A22" w:rsidRPr="00EE3285" w:rsidRDefault="009E0A22" w:rsidP="009E0A22">
            <w:pPr>
              <w:keepNext/>
              <w:keepLines/>
              <w:bidi/>
              <w:jc w:val="left"/>
              <w:rPr>
                <w:color w:val="000000"/>
                <w:sz w:val="16"/>
                <w:szCs w:val="16"/>
                <w:lang w:eastAsia="en-CA"/>
              </w:rPr>
            </w:pPr>
            <w:r w:rsidRPr="006A04D4">
              <w:rPr>
                <w:sz w:val="20"/>
                <w:rtl/>
              </w:rPr>
              <w:t xml:space="preserve">جدول تخفيضات بروتوكول مونتريال لمواد المرفق جيم، المجموعة الأولى (أطنان </w:t>
            </w:r>
            <w:r w:rsidRPr="006A04D4">
              <w:rPr>
                <w:rFonts w:hint="cs"/>
                <w:sz w:val="20"/>
                <w:rtl/>
              </w:rPr>
              <w:t xml:space="preserve">من </w:t>
            </w:r>
            <w:r w:rsidRPr="006A04D4">
              <w:rPr>
                <w:sz w:val="20"/>
                <w:rtl/>
              </w:rPr>
              <w:t>قدرات استهلاك الأوزون)</w:t>
            </w:r>
          </w:p>
        </w:tc>
        <w:tc>
          <w:tcPr>
            <w:tcW w:w="481" w:type="pct"/>
            <w:tcBorders>
              <w:top w:val="single" w:sz="4" w:space="0" w:color="auto"/>
              <w:left w:val="nil"/>
              <w:bottom w:val="single" w:sz="4" w:space="0" w:color="auto"/>
              <w:right w:val="single" w:sz="4" w:space="0" w:color="auto"/>
            </w:tcBorders>
            <w:shd w:val="clear" w:color="auto" w:fill="auto"/>
          </w:tcPr>
          <w:p w14:paraId="145FC76F" w14:textId="77777777" w:rsidR="009E0A22" w:rsidRPr="00EE3285" w:rsidRDefault="009E0A22" w:rsidP="009E0A22">
            <w:pPr>
              <w:keepNext/>
              <w:keepLines/>
              <w:jc w:val="right"/>
              <w:rPr>
                <w:color w:val="000000"/>
                <w:sz w:val="16"/>
                <w:szCs w:val="16"/>
                <w:lang w:eastAsia="en-CA"/>
              </w:rPr>
            </w:pPr>
            <w:r w:rsidRPr="00EE3285">
              <w:rPr>
                <w:sz w:val="16"/>
                <w:szCs w:val="16"/>
                <w:lang w:val="en-US"/>
              </w:rPr>
              <w:t>65.39</w:t>
            </w:r>
          </w:p>
        </w:tc>
        <w:tc>
          <w:tcPr>
            <w:tcW w:w="385" w:type="pct"/>
            <w:tcBorders>
              <w:top w:val="single" w:sz="4" w:space="0" w:color="auto"/>
              <w:left w:val="nil"/>
              <w:bottom w:val="single" w:sz="4" w:space="0" w:color="auto"/>
              <w:right w:val="single" w:sz="4" w:space="0" w:color="auto"/>
            </w:tcBorders>
            <w:shd w:val="clear" w:color="auto" w:fill="auto"/>
          </w:tcPr>
          <w:p w14:paraId="3972BAF3" w14:textId="77777777" w:rsidR="009E0A22" w:rsidRPr="00EE3285" w:rsidRDefault="009E0A22" w:rsidP="009E0A22">
            <w:pPr>
              <w:keepNext/>
              <w:keepLines/>
              <w:jc w:val="right"/>
              <w:rPr>
                <w:color w:val="000000"/>
                <w:sz w:val="16"/>
                <w:szCs w:val="16"/>
                <w:lang w:eastAsia="en-CA"/>
              </w:rPr>
            </w:pPr>
            <w:r w:rsidRPr="00EE3285">
              <w:rPr>
                <w:sz w:val="16"/>
                <w:szCs w:val="16"/>
                <w:lang w:val="en-US"/>
              </w:rPr>
              <w:t>65.39</w:t>
            </w:r>
          </w:p>
        </w:tc>
        <w:tc>
          <w:tcPr>
            <w:tcW w:w="385" w:type="pct"/>
            <w:tcBorders>
              <w:top w:val="single" w:sz="4" w:space="0" w:color="auto"/>
              <w:left w:val="nil"/>
              <w:bottom w:val="single" w:sz="4" w:space="0" w:color="auto"/>
              <w:right w:val="single" w:sz="4" w:space="0" w:color="auto"/>
            </w:tcBorders>
            <w:shd w:val="clear" w:color="auto" w:fill="auto"/>
          </w:tcPr>
          <w:p w14:paraId="017ADD04" w14:textId="77777777" w:rsidR="009E0A22" w:rsidRPr="00EE3285" w:rsidRDefault="009E0A22" w:rsidP="009E0A22">
            <w:pPr>
              <w:keepNext/>
              <w:keepLines/>
              <w:jc w:val="right"/>
              <w:rPr>
                <w:color w:val="000000"/>
                <w:sz w:val="16"/>
                <w:szCs w:val="16"/>
                <w:lang w:eastAsia="en-CA"/>
              </w:rPr>
            </w:pPr>
            <w:r w:rsidRPr="00EE3285">
              <w:rPr>
                <w:sz w:val="16"/>
                <w:szCs w:val="16"/>
                <w:lang w:val="en-US"/>
              </w:rPr>
              <w:t>47.22</w:t>
            </w:r>
          </w:p>
        </w:tc>
        <w:tc>
          <w:tcPr>
            <w:tcW w:w="380" w:type="pct"/>
            <w:tcBorders>
              <w:top w:val="single" w:sz="4" w:space="0" w:color="auto"/>
              <w:left w:val="nil"/>
              <w:bottom w:val="single" w:sz="4" w:space="0" w:color="auto"/>
              <w:right w:val="single" w:sz="4" w:space="0" w:color="auto"/>
            </w:tcBorders>
            <w:shd w:val="clear" w:color="auto" w:fill="auto"/>
          </w:tcPr>
          <w:p w14:paraId="617D82AC" w14:textId="77777777" w:rsidR="009E0A22" w:rsidRPr="00EE3285" w:rsidRDefault="009E0A22" w:rsidP="009E0A22">
            <w:pPr>
              <w:keepNext/>
              <w:keepLines/>
              <w:jc w:val="right"/>
              <w:rPr>
                <w:color w:val="000000"/>
                <w:sz w:val="16"/>
                <w:szCs w:val="16"/>
                <w:lang w:eastAsia="en-CA"/>
              </w:rPr>
            </w:pPr>
            <w:r w:rsidRPr="00EE3285">
              <w:rPr>
                <w:sz w:val="16"/>
                <w:szCs w:val="16"/>
                <w:lang w:val="en-US"/>
              </w:rPr>
              <w:t>47.22</w:t>
            </w:r>
          </w:p>
        </w:tc>
        <w:tc>
          <w:tcPr>
            <w:tcW w:w="424" w:type="pct"/>
            <w:tcBorders>
              <w:top w:val="single" w:sz="4" w:space="0" w:color="auto"/>
              <w:left w:val="nil"/>
              <w:bottom w:val="single" w:sz="4" w:space="0" w:color="auto"/>
              <w:right w:val="single" w:sz="4" w:space="0" w:color="auto"/>
            </w:tcBorders>
          </w:tcPr>
          <w:p w14:paraId="270ADE5F" w14:textId="77777777" w:rsidR="009E0A22" w:rsidRPr="00EE3285" w:rsidRDefault="009E0A22" w:rsidP="009E0A22">
            <w:pPr>
              <w:keepNext/>
              <w:keepLines/>
              <w:jc w:val="right"/>
              <w:rPr>
                <w:color w:val="000000"/>
                <w:sz w:val="16"/>
                <w:szCs w:val="16"/>
                <w:lang w:eastAsia="en-CA"/>
              </w:rPr>
            </w:pPr>
            <w:r w:rsidRPr="00EE3285">
              <w:rPr>
                <w:sz w:val="16"/>
                <w:szCs w:val="16"/>
                <w:lang w:val="en-US"/>
              </w:rPr>
              <w:t>47.22</w:t>
            </w:r>
          </w:p>
        </w:tc>
        <w:tc>
          <w:tcPr>
            <w:tcW w:w="346" w:type="pct"/>
            <w:tcBorders>
              <w:top w:val="single" w:sz="4" w:space="0" w:color="auto"/>
              <w:left w:val="single" w:sz="4" w:space="0" w:color="auto"/>
              <w:bottom w:val="single" w:sz="4" w:space="0" w:color="auto"/>
              <w:right w:val="single" w:sz="4" w:space="0" w:color="auto"/>
            </w:tcBorders>
          </w:tcPr>
          <w:p w14:paraId="6701B84D" w14:textId="77777777" w:rsidR="009E0A22" w:rsidRPr="00EE3285" w:rsidRDefault="009E0A22" w:rsidP="009E0A22">
            <w:pPr>
              <w:keepNext/>
              <w:keepLines/>
              <w:jc w:val="right"/>
              <w:rPr>
                <w:color w:val="000000"/>
                <w:sz w:val="16"/>
                <w:szCs w:val="16"/>
                <w:lang w:eastAsia="en-CA"/>
              </w:rPr>
            </w:pPr>
            <w:r w:rsidRPr="00EE3285">
              <w:rPr>
                <w:sz w:val="16"/>
                <w:szCs w:val="16"/>
                <w:lang w:val="en-US"/>
              </w:rPr>
              <w:t>47.22</w:t>
            </w:r>
          </w:p>
        </w:tc>
        <w:tc>
          <w:tcPr>
            <w:tcW w:w="432" w:type="pct"/>
            <w:tcBorders>
              <w:top w:val="single" w:sz="4" w:space="0" w:color="auto"/>
              <w:left w:val="single" w:sz="4" w:space="0" w:color="auto"/>
              <w:bottom w:val="single" w:sz="4" w:space="0" w:color="auto"/>
              <w:right w:val="single" w:sz="4" w:space="0" w:color="auto"/>
            </w:tcBorders>
          </w:tcPr>
          <w:p w14:paraId="4808615A" w14:textId="77777777" w:rsidR="009E0A22" w:rsidRPr="00EE3285" w:rsidRDefault="009E0A22" w:rsidP="009E0A22">
            <w:pPr>
              <w:keepNext/>
              <w:keepLines/>
              <w:jc w:val="right"/>
              <w:rPr>
                <w:color w:val="000000"/>
                <w:sz w:val="16"/>
                <w:szCs w:val="16"/>
                <w:lang w:eastAsia="en-CA"/>
              </w:rPr>
            </w:pPr>
            <w:r w:rsidRPr="00EE3285">
              <w:rPr>
                <w:sz w:val="16"/>
                <w:szCs w:val="16"/>
                <w:lang w:val="en-US"/>
              </w:rPr>
              <w:t>47.22</w:t>
            </w:r>
          </w:p>
        </w:tc>
        <w:tc>
          <w:tcPr>
            <w:tcW w:w="484" w:type="pct"/>
            <w:tcBorders>
              <w:top w:val="single" w:sz="4" w:space="0" w:color="auto"/>
              <w:left w:val="single" w:sz="4" w:space="0" w:color="auto"/>
              <w:bottom w:val="single" w:sz="4" w:space="0" w:color="auto"/>
              <w:right w:val="single" w:sz="4" w:space="0" w:color="auto"/>
            </w:tcBorders>
          </w:tcPr>
          <w:p w14:paraId="048B8B72" w14:textId="77777777" w:rsidR="009E0A22" w:rsidRPr="00EE3285" w:rsidRDefault="009E0A22" w:rsidP="009E0A22">
            <w:pPr>
              <w:keepNext/>
              <w:keepLines/>
              <w:tabs>
                <w:tab w:val="left" w:pos="250"/>
              </w:tabs>
              <w:rPr>
                <w:color w:val="FF0000"/>
                <w:sz w:val="16"/>
                <w:szCs w:val="16"/>
                <w:lang w:eastAsia="en-CA"/>
              </w:rPr>
            </w:pPr>
            <w:r w:rsidRPr="00EE3285">
              <w:rPr>
                <w:color w:val="FF0000"/>
                <w:sz w:val="16"/>
                <w:szCs w:val="16"/>
                <w:lang w:eastAsia="en-CA"/>
              </w:rPr>
              <w:tab/>
            </w:r>
            <w:r w:rsidRPr="00EE3285">
              <w:rPr>
                <w:sz w:val="16"/>
                <w:szCs w:val="16"/>
                <w:lang w:val="en-US"/>
              </w:rPr>
              <w:t>23.61</w:t>
            </w:r>
          </w:p>
        </w:tc>
        <w:tc>
          <w:tcPr>
            <w:tcW w:w="434" w:type="pct"/>
            <w:tcBorders>
              <w:top w:val="single" w:sz="4" w:space="0" w:color="auto"/>
              <w:left w:val="nil"/>
              <w:bottom w:val="single" w:sz="4" w:space="0" w:color="auto"/>
              <w:right w:val="single" w:sz="4" w:space="0" w:color="auto"/>
            </w:tcBorders>
            <w:shd w:val="clear" w:color="auto" w:fill="auto"/>
          </w:tcPr>
          <w:p w14:paraId="78714E68" w14:textId="419FBDE1" w:rsidR="009E0A22" w:rsidRPr="00EE3285" w:rsidRDefault="009E0A22" w:rsidP="009E0A22">
            <w:pPr>
              <w:keepNext/>
              <w:keepLines/>
              <w:jc w:val="right"/>
              <w:rPr>
                <w:color w:val="000000"/>
                <w:sz w:val="16"/>
                <w:szCs w:val="16"/>
                <w:lang w:eastAsia="en-CA"/>
              </w:rPr>
            </w:pPr>
            <w:r w:rsidRPr="006A04D4">
              <w:rPr>
                <w:rFonts w:hint="cs"/>
                <w:sz w:val="20"/>
                <w:rtl/>
                <w:lang w:val="en-US"/>
              </w:rPr>
              <w:t>غير متوفر</w:t>
            </w:r>
          </w:p>
        </w:tc>
      </w:tr>
      <w:tr w:rsidR="009E0A22" w:rsidRPr="00EE3285" w14:paraId="1D88D0DF" w14:textId="77777777" w:rsidTr="00A30271">
        <w:trPr>
          <w:trHeight w:val="393"/>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19E34F74" w14:textId="77777777" w:rsidR="009E0A22" w:rsidRPr="00EE3285" w:rsidRDefault="009E0A22" w:rsidP="009E0A22">
            <w:pPr>
              <w:jc w:val="center"/>
              <w:rPr>
                <w:color w:val="000000"/>
                <w:sz w:val="16"/>
                <w:szCs w:val="16"/>
                <w:lang w:eastAsia="en-CA"/>
              </w:rPr>
            </w:pPr>
            <w:r w:rsidRPr="00EE3285">
              <w:rPr>
                <w:color w:val="000000"/>
                <w:sz w:val="16"/>
                <w:szCs w:val="16"/>
                <w:lang w:eastAsia="en-CA"/>
              </w:rPr>
              <w:t>1.2</w:t>
            </w:r>
          </w:p>
        </w:tc>
        <w:tc>
          <w:tcPr>
            <w:tcW w:w="963" w:type="pct"/>
            <w:tcBorders>
              <w:top w:val="single" w:sz="4" w:space="0" w:color="auto"/>
              <w:left w:val="nil"/>
              <w:bottom w:val="single" w:sz="4" w:space="0" w:color="auto"/>
              <w:right w:val="single" w:sz="4" w:space="0" w:color="auto"/>
            </w:tcBorders>
            <w:shd w:val="clear" w:color="auto" w:fill="auto"/>
            <w:hideMark/>
          </w:tcPr>
          <w:p w14:paraId="406BE491" w14:textId="21CDAE03" w:rsidR="009E0A22" w:rsidRPr="00EE3285" w:rsidRDefault="009E0A22" w:rsidP="009E0A22">
            <w:pPr>
              <w:bidi/>
              <w:jc w:val="left"/>
              <w:rPr>
                <w:color w:val="000000"/>
                <w:sz w:val="16"/>
                <w:szCs w:val="16"/>
                <w:lang w:eastAsia="en-CA"/>
              </w:rPr>
            </w:pPr>
            <w:r w:rsidRPr="006A04D4">
              <w:rPr>
                <w:sz w:val="20"/>
                <w:rtl/>
              </w:rPr>
              <w:t xml:space="preserve">الحد الأقصى المسموح به للاستهلاك الكلي من مواد المرفق جيم، المجموعة الأولى (أطنان </w:t>
            </w:r>
            <w:r w:rsidRPr="006A04D4">
              <w:rPr>
                <w:rFonts w:hint="cs"/>
                <w:sz w:val="20"/>
                <w:rtl/>
              </w:rPr>
              <w:t xml:space="preserve">من </w:t>
            </w:r>
            <w:r w:rsidRPr="006A04D4">
              <w:rPr>
                <w:sz w:val="20"/>
                <w:rtl/>
              </w:rPr>
              <w:t xml:space="preserve">قدرات استهلاك الأوزون) </w:t>
            </w:r>
          </w:p>
        </w:tc>
        <w:tc>
          <w:tcPr>
            <w:tcW w:w="481" w:type="pct"/>
            <w:tcBorders>
              <w:top w:val="single" w:sz="4" w:space="0" w:color="auto"/>
              <w:left w:val="nil"/>
              <w:bottom w:val="single" w:sz="4" w:space="0" w:color="auto"/>
              <w:right w:val="single" w:sz="4" w:space="0" w:color="auto"/>
            </w:tcBorders>
            <w:shd w:val="clear" w:color="auto" w:fill="auto"/>
          </w:tcPr>
          <w:p w14:paraId="062C56D6" w14:textId="77777777" w:rsidR="009E0A22" w:rsidRPr="00EE3285" w:rsidRDefault="009E0A22" w:rsidP="009E0A22">
            <w:pPr>
              <w:jc w:val="right"/>
              <w:rPr>
                <w:color w:val="000000"/>
                <w:sz w:val="16"/>
                <w:szCs w:val="16"/>
                <w:lang w:eastAsia="en-CA"/>
              </w:rPr>
            </w:pPr>
            <w:r w:rsidRPr="00EE3285">
              <w:rPr>
                <w:sz w:val="16"/>
                <w:szCs w:val="16"/>
                <w:lang w:val="en-US"/>
              </w:rPr>
              <w:t>50.86</w:t>
            </w:r>
          </w:p>
        </w:tc>
        <w:tc>
          <w:tcPr>
            <w:tcW w:w="385" w:type="pct"/>
            <w:tcBorders>
              <w:top w:val="single" w:sz="4" w:space="0" w:color="auto"/>
              <w:left w:val="nil"/>
              <w:bottom w:val="single" w:sz="4" w:space="0" w:color="auto"/>
              <w:right w:val="single" w:sz="4" w:space="0" w:color="auto"/>
            </w:tcBorders>
            <w:shd w:val="clear" w:color="auto" w:fill="auto"/>
          </w:tcPr>
          <w:p w14:paraId="6E0C0025" w14:textId="77777777" w:rsidR="009E0A22" w:rsidRPr="00EE3285" w:rsidRDefault="009E0A22" w:rsidP="009E0A22">
            <w:pPr>
              <w:jc w:val="right"/>
              <w:rPr>
                <w:color w:val="000000"/>
                <w:sz w:val="16"/>
                <w:szCs w:val="16"/>
                <w:lang w:eastAsia="en-CA"/>
              </w:rPr>
            </w:pPr>
            <w:r w:rsidRPr="00EE3285">
              <w:rPr>
                <w:sz w:val="16"/>
                <w:szCs w:val="16"/>
                <w:lang w:val="en-US"/>
              </w:rPr>
              <w:t>50.86</w:t>
            </w:r>
          </w:p>
        </w:tc>
        <w:tc>
          <w:tcPr>
            <w:tcW w:w="385" w:type="pct"/>
            <w:tcBorders>
              <w:top w:val="single" w:sz="4" w:space="0" w:color="auto"/>
              <w:left w:val="nil"/>
              <w:bottom w:val="single" w:sz="4" w:space="0" w:color="auto"/>
              <w:right w:val="single" w:sz="4" w:space="0" w:color="auto"/>
            </w:tcBorders>
            <w:shd w:val="clear" w:color="auto" w:fill="auto"/>
          </w:tcPr>
          <w:p w14:paraId="5D6E7251" w14:textId="77777777" w:rsidR="009E0A22" w:rsidRPr="00EE3285" w:rsidRDefault="009E0A22" w:rsidP="009E0A22">
            <w:pPr>
              <w:jc w:val="right"/>
              <w:rPr>
                <w:color w:val="000000"/>
                <w:sz w:val="16"/>
                <w:szCs w:val="16"/>
                <w:lang w:eastAsia="en-CA"/>
              </w:rPr>
            </w:pPr>
            <w:r w:rsidRPr="00EE3285">
              <w:rPr>
                <w:sz w:val="16"/>
                <w:szCs w:val="16"/>
                <w:lang w:val="en-US"/>
              </w:rPr>
              <w:t>47.22</w:t>
            </w:r>
          </w:p>
        </w:tc>
        <w:tc>
          <w:tcPr>
            <w:tcW w:w="380" w:type="pct"/>
            <w:tcBorders>
              <w:top w:val="single" w:sz="4" w:space="0" w:color="auto"/>
              <w:left w:val="nil"/>
              <w:bottom w:val="single" w:sz="4" w:space="0" w:color="auto"/>
              <w:right w:val="single" w:sz="4" w:space="0" w:color="auto"/>
            </w:tcBorders>
            <w:shd w:val="clear" w:color="auto" w:fill="auto"/>
          </w:tcPr>
          <w:p w14:paraId="71247666" w14:textId="77777777" w:rsidR="009E0A22" w:rsidRPr="00EE3285" w:rsidRDefault="009E0A22" w:rsidP="009E0A22">
            <w:pPr>
              <w:jc w:val="right"/>
              <w:rPr>
                <w:color w:val="000000"/>
                <w:sz w:val="16"/>
                <w:szCs w:val="16"/>
                <w:lang w:eastAsia="en-CA"/>
              </w:rPr>
            </w:pPr>
            <w:r w:rsidRPr="00EE3285">
              <w:rPr>
                <w:sz w:val="16"/>
                <w:szCs w:val="16"/>
                <w:lang w:val="en-US"/>
              </w:rPr>
              <w:t>47.22</w:t>
            </w:r>
          </w:p>
        </w:tc>
        <w:tc>
          <w:tcPr>
            <w:tcW w:w="424" w:type="pct"/>
            <w:tcBorders>
              <w:top w:val="single" w:sz="4" w:space="0" w:color="auto"/>
              <w:left w:val="nil"/>
              <w:bottom w:val="single" w:sz="4" w:space="0" w:color="auto"/>
              <w:right w:val="single" w:sz="4" w:space="0" w:color="auto"/>
            </w:tcBorders>
          </w:tcPr>
          <w:p w14:paraId="1EDF1341" w14:textId="77777777" w:rsidR="009E0A22" w:rsidRPr="00EE3285" w:rsidRDefault="009E0A22" w:rsidP="009E0A22">
            <w:pPr>
              <w:jc w:val="right"/>
              <w:rPr>
                <w:sz w:val="16"/>
                <w:szCs w:val="16"/>
                <w:lang w:eastAsia="en-CA"/>
              </w:rPr>
            </w:pPr>
            <w:r w:rsidRPr="00EE3285">
              <w:rPr>
                <w:sz w:val="16"/>
                <w:szCs w:val="16"/>
                <w:lang w:val="en-US"/>
              </w:rPr>
              <w:t>47.22</w:t>
            </w:r>
          </w:p>
        </w:tc>
        <w:tc>
          <w:tcPr>
            <w:tcW w:w="346" w:type="pct"/>
            <w:tcBorders>
              <w:top w:val="single" w:sz="4" w:space="0" w:color="auto"/>
              <w:left w:val="single" w:sz="4" w:space="0" w:color="auto"/>
              <w:bottom w:val="single" w:sz="4" w:space="0" w:color="auto"/>
              <w:right w:val="single" w:sz="4" w:space="0" w:color="auto"/>
            </w:tcBorders>
          </w:tcPr>
          <w:p w14:paraId="6EF2632D" w14:textId="77777777" w:rsidR="009E0A22" w:rsidRPr="00EE3285" w:rsidRDefault="009E0A22" w:rsidP="009E0A22">
            <w:pPr>
              <w:jc w:val="right"/>
              <w:rPr>
                <w:color w:val="000000"/>
                <w:sz w:val="16"/>
                <w:szCs w:val="16"/>
                <w:lang w:eastAsia="en-CA"/>
              </w:rPr>
            </w:pPr>
            <w:r w:rsidRPr="00EE3285">
              <w:rPr>
                <w:sz w:val="16"/>
                <w:szCs w:val="16"/>
                <w:lang w:val="en-US"/>
              </w:rPr>
              <w:t>30.50</w:t>
            </w:r>
          </w:p>
        </w:tc>
        <w:tc>
          <w:tcPr>
            <w:tcW w:w="432" w:type="pct"/>
            <w:tcBorders>
              <w:top w:val="single" w:sz="4" w:space="0" w:color="auto"/>
              <w:left w:val="single" w:sz="4" w:space="0" w:color="auto"/>
              <w:bottom w:val="single" w:sz="4" w:space="0" w:color="auto"/>
              <w:right w:val="single" w:sz="4" w:space="0" w:color="auto"/>
            </w:tcBorders>
          </w:tcPr>
          <w:p w14:paraId="63D3A8E3" w14:textId="77777777" w:rsidR="009E0A22" w:rsidRPr="00EE3285" w:rsidRDefault="009E0A22" w:rsidP="009E0A22">
            <w:pPr>
              <w:jc w:val="right"/>
              <w:rPr>
                <w:color w:val="000000"/>
                <w:sz w:val="16"/>
                <w:szCs w:val="16"/>
                <w:lang w:eastAsia="en-CA"/>
              </w:rPr>
            </w:pPr>
            <w:r w:rsidRPr="00EE3285">
              <w:rPr>
                <w:sz w:val="16"/>
                <w:szCs w:val="16"/>
                <w:lang w:val="en-US"/>
              </w:rPr>
              <w:t>26.50</w:t>
            </w:r>
          </w:p>
        </w:tc>
        <w:tc>
          <w:tcPr>
            <w:tcW w:w="484" w:type="pct"/>
            <w:tcBorders>
              <w:top w:val="single" w:sz="4" w:space="0" w:color="auto"/>
              <w:left w:val="single" w:sz="4" w:space="0" w:color="auto"/>
              <w:bottom w:val="single" w:sz="4" w:space="0" w:color="auto"/>
              <w:right w:val="single" w:sz="4" w:space="0" w:color="auto"/>
            </w:tcBorders>
          </w:tcPr>
          <w:p w14:paraId="4A02E9E6" w14:textId="77777777" w:rsidR="009E0A22" w:rsidRPr="00EE3285" w:rsidRDefault="009E0A22" w:rsidP="009E0A22">
            <w:pPr>
              <w:jc w:val="right"/>
              <w:rPr>
                <w:color w:val="FF0000"/>
                <w:sz w:val="16"/>
                <w:szCs w:val="16"/>
                <w:lang w:eastAsia="en-CA"/>
              </w:rPr>
            </w:pPr>
            <w:r w:rsidRPr="00EE3285">
              <w:rPr>
                <w:sz w:val="16"/>
                <w:szCs w:val="16"/>
                <w:lang w:val="en-US"/>
              </w:rPr>
              <w:t>23.61</w:t>
            </w:r>
          </w:p>
        </w:tc>
        <w:tc>
          <w:tcPr>
            <w:tcW w:w="434" w:type="pct"/>
            <w:tcBorders>
              <w:top w:val="single" w:sz="4" w:space="0" w:color="auto"/>
              <w:left w:val="nil"/>
              <w:bottom w:val="single" w:sz="4" w:space="0" w:color="auto"/>
              <w:right w:val="single" w:sz="4" w:space="0" w:color="auto"/>
            </w:tcBorders>
            <w:shd w:val="clear" w:color="auto" w:fill="auto"/>
          </w:tcPr>
          <w:p w14:paraId="6CD409CC" w14:textId="5B34E0B2" w:rsidR="009E0A22" w:rsidRPr="00EE3285" w:rsidRDefault="009E0A22" w:rsidP="009E0A22">
            <w:pPr>
              <w:keepNext/>
              <w:keepLines/>
              <w:jc w:val="right"/>
              <w:rPr>
                <w:color w:val="000000"/>
                <w:sz w:val="16"/>
                <w:szCs w:val="16"/>
                <w:lang w:eastAsia="en-CA"/>
              </w:rPr>
            </w:pPr>
            <w:r w:rsidRPr="006A04D4">
              <w:rPr>
                <w:rFonts w:hint="cs"/>
                <w:sz w:val="20"/>
                <w:rtl/>
                <w:lang w:val="en-US"/>
              </w:rPr>
              <w:t>غير متوفر</w:t>
            </w:r>
          </w:p>
        </w:tc>
      </w:tr>
      <w:tr w:rsidR="00A30271" w:rsidRPr="00EE3285" w14:paraId="619375F9" w14:textId="77777777" w:rsidTr="00A30271">
        <w:trPr>
          <w:trHeight w:val="109"/>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24C1B4EF" w14:textId="77777777" w:rsidR="00A30271" w:rsidRPr="00EE3285" w:rsidRDefault="00A30271" w:rsidP="00A30271">
            <w:pPr>
              <w:jc w:val="center"/>
              <w:rPr>
                <w:color w:val="000000"/>
                <w:sz w:val="16"/>
                <w:szCs w:val="16"/>
                <w:lang w:eastAsia="en-CA"/>
              </w:rPr>
            </w:pPr>
            <w:r w:rsidRPr="00EE3285">
              <w:rPr>
                <w:color w:val="000000"/>
                <w:sz w:val="16"/>
                <w:szCs w:val="16"/>
                <w:lang w:eastAsia="en-CA"/>
              </w:rPr>
              <w:t>2.1</w:t>
            </w:r>
          </w:p>
        </w:tc>
        <w:tc>
          <w:tcPr>
            <w:tcW w:w="963" w:type="pct"/>
            <w:tcBorders>
              <w:top w:val="single" w:sz="4" w:space="0" w:color="auto"/>
              <w:left w:val="nil"/>
              <w:bottom w:val="single" w:sz="4" w:space="0" w:color="auto"/>
              <w:right w:val="single" w:sz="4" w:space="0" w:color="auto"/>
            </w:tcBorders>
            <w:shd w:val="clear" w:color="auto" w:fill="auto"/>
            <w:hideMark/>
          </w:tcPr>
          <w:p w14:paraId="3646F7F6" w14:textId="187578DE" w:rsidR="00A30271" w:rsidRPr="00EE3285" w:rsidRDefault="00A30271" w:rsidP="00A30271">
            <w:pPr>
              <w:bidi/>
              <w:jc w:val="left"/>
              <w:rPr>
                <w:color w:val="000000"/>
                <w:sz w:val="16"/>
                <w:szCs w:val="16"/>
                <w:lang w:eastAsia="en-CA"/>
              </w:rPr>
            </w:pPr>
            <w:r w:rsidRPr="006A04D4">
              <w:rPr>
                <w:sz w:val="20"/>
                <w:rtl/>
              </w:rPr>
              <w:t>التمويل المتفق عليه للوكالة المنفذة الرئيسية (</w:t>
            </w:r>
            <w:r w:rsidRPr="006A04D4">
              <w:rPr>
                <w:rFonts w:hint="cs"/>
                <w:sz w:val="20"/>
                <w:rtl/>
              </w:rPr>
              <w:t>اليوئنديبي</w:t>
            </w:r>
            <w:r w:rsidRPr="006A04D4">
              <w:rPr>
                <w:sz w:val="20"/>
                <w:rtl/>
              </w:rPr>
              <w:t>) (دولار أمريكي)</w:t>
            </w:r>
          </w:p>
        </w:tc>
        <w:tc>
          <w:tcPr>
            <w:tcW w:w="481" w:type="pct"/>
            <w:tcBorders>
              <w:top w:val="single" w:sz="4" w:space="0" w:color="auto"/>
              <w:left w:val="nil"/>
              <w:bottom w:val="single" w:sz="4" w:space="0" w:color="auto"/>
              <w:right w:val="single" w:sz="4" w:space="0" w:color="auto"/>
            </w:tcBorders>
            <w:shd w:val="clear" w:color="auto" w:fill="auto"/>
          </w:tcPr>
          <w:p w14:paraId="5BA3689D" w14:textId="77777777" w:rsidR="00A30271" w:rsidRPr="00EE3285" w:rsidRDefault="00A30271" w:rsidP="00A30271">
            <w:pPr>
              <w:jc w:val="right"/>
              <w:rPr>
                <w:color w:val="000000"/>
                <w:sz w:val="16"/>
                <w:szCs w:val="16"/>
                <w:lang w:eastAsia="en-CA"/>
              </w:rPr>
            </w:pPr>
            <w:r w:rsidRPr="00EE3285">
              <w:rPr>
                <w:sz w:val="16"/>
                <w:szCs w:val="16"/>
                <w:lang w:val="en-US"/>
              </w:rPr>
              <w:t>2,142,405</w:t>
            </w:r>
          </w:p>
        </w:tc>
        <w:tc>
          <w:tcPr>
            <w:tcW w:w="385" w:type="pct"/>
            <w:tcBorders>
              <w:top w:val="single" w:sz="4" w:space="0" w:color="auto"/>
              <w:left w:val="nil"/>
              <w:bottom w:val="single" w:sz="4" w:space="0" w:color="auto"/>
              <w:right w:val="single" w:sz="4" w:space="0" w:color="auto"/>
            </w:tcBorders>
            <w:shd w:val="clear" w:color="auto" w:fill="auto"/>
          </w:tcPr>
          <w:p w14:paraId="26F13D7B" w14:textId="77777777" w:rsidR="00A30271" w:rsidRPr="00EE3285" w:rsidRDefault="00A30271" w:rsidP="00A30271">
            <w:pPr>
              <w:jc w:val="right"/>
              <w:rPr>
                <w:color w:val="000000"/>
                <w:sz w:val="16"/>
                <w:szCs w:val="16"/>
                <w:lang w:eastAsia="en-CA"/>
              </w:rPr>
            </w:pPr>
            <w:r w:rsidRPr="00EE3285">
              <w:rPr>
                <w:color w:val="000000"/>
                <w:sz w:val="16"/>
                <w:szCs w:val="16"/>
                <w:lang w:eastAsia="en-CA"/>
              </w:rPr>
              <w:t>0</w:t>
            </w:r>
          </w:p>
        </w:tc>
        <w:tc>
          <w:tcPr>
            <w:tcW w:w="385" w:type="pct"/>
            <w:tcBorders>
              <w:top w:val="single" w:sz="4" w:space="0" w:color="auto"/>
              <w:left w:val="nil"/>
              <w:bottom w:val="single" w:sz="4" w:space="0" w:color="auto"/>
              <w:right w:val="single" w:sz="4" w:space="0" w:color="auto"/>
            </w:tcBorders>
            <w:shd w:val="clear" w:color="auto" w:fill="auto"/>
          </w:tcPr>
          <w:p w14:paraId="0FD0677C" w14:textId="77777777" w:rsidR="00A30271" w:rsidRPr="00EE3285" w:rsidRDefault="00A30271" w:rsidP="00A30271">
            <w:pPr>
              <w:tabs>
                <w:tab w:val="left" w:pos="589"/>
              </w:tabs>
              <w:jc w:val="right"/>
              <w:rPr>
                <w:b/>
                <w:bCs/>
                <w:sz w:val="16"/>
                <w:szCs w:val="16"/>
                <w:lang w:val="en-US"/>
              </w:rPr>
            </w:pPr>
            <w:r w:rsidRPr="00EE3285">
              <w:rPr>
                <w:b/>
                <w:bCs/>
                <w:sz w:val="16"/>
                <w:szCs w:val="16"/>
                <w:lang w:val="en-US"/>
              </w:rPr>
              <w:t>0</w:t>
            </w:r>
          </w:p>
          <w:p w14:paraId="491EC4AE" w14:textId="77777777" w:rsidR="00A30271" w:rsidRPr="00EE3285" w:rsidRDefault="00A30271" w:rsidP="00A30271">
            <w:pPr>
              <w:tabs>
                <w:tab w:val="left" w:pos="589"/>
              </w:tabs>
              <w:jc w:val="right"/>
              <w:rPr>
                <w:b/>
                <w:bCs/>
                <w:strike/>
                <w:sz w:val="16"/>
                <w:szCs w:val="16"/>
                <w:lang w:eastAsia="en-CA"/>
              </w:rPr>
            </w:pPr>
          </w:p>
        </w:tc>
        <w:tc>
          <w:tcPr>
            <w:tcW w:w="380" w:type="pct"/>
            <w:tcBorders>
              <w:top w:val="single" w:sz="4" w:space="0" w:color="auto"/>
              <w:left w:val="nil"/>
              <w:bottom w:val="single" w:sz="4" w:space="0" w:color="auto"/>
              <w:right w:val="single" w:sz="4" w:space="0" w:color="auto"/>
            </w:tcBorders>
            <w:shd w:val="clear" w:color="auto" w:fill="auto"/>
          </w:tcPr>
          <w:p w14:paraId="3C6C2FBD" w14:textId="77777777" w:rsidR="00A30271" w:rsidRPr="00EE3285" w:rsidRDefault="00A30271" w:rsidP="00A30271">
            <w:pPr>
              <w:jc w:val="right"/>
              <w:rPr>
                <w:strike/>
                <w:color w:val="FF0000"/>
                <w:sz w:val="16"/>
                <w:szCs w:val="16"/>
                <w:lang w:eastAsia="en-CA"/>
              </w:rPr>
            </w:pPr>
            <w:r w:rsidRPr="00EE3285">
              <w:rPr>
                <w:color w:val="000000"/>
                <w:sz w:val="16"/>
                <w:szCs w:val="16"/>
                <w:lang w:eastAsia="en-CA"/>
              </w:rPr>
              <w:t>0</w:t>
            </w:r>
          </w:p>
        </w:tc>
        <w:tc>
          <w:tcPr>
            <w:tcW w:w="424" w:type="pct"/>
            <w:tcBorders>
              <w:top w:val="single" w:sz="4" w:space="0" w:color="auto"/>
              <w:left w:val="nil"/>
              <w:bottom w:val="single" w:sz="4" w:space="0" w:color="auto"/>
              <w:right w:val="single" w:sz="4" w:space="0" w:color="auto"/>
            </w:tcBorders>
          </w:tcPr>
          <w:p w14:paraId="1D70280D" w14:textId="77777777" w:rsidR="00A30271" w:rsidRPr="00EE3285" w:rsidRDefault="00A30271" w:rsidP="00A30271">
            <w:pPr>
              <w:tabs>
                <w:tab w:val="left" w:pos="589"/>
              </w:tabs>
              <w:jc w:val="right"/>
              <w:rPr>
                <w:b/>
                <w:bCs/>
                <w:sz w:val="16"/>
                <w:szCs w:val="16"/>
                <w:lang w:val="en-US"/>
              </w:rPr>
            </w:pPr>
            <w:r w:rsidRPr="00EE3285">
              <w:rPr>
                <w:b/>
                <w:bCs/>
                <w:sz w:val="16"/>
                <w:szCs w:val="16"/>
                <w:lang w:val="en-US"/>
              </w:rPr>
              <w:t>2,142,405</w:t>
            </w:r>
          </w:p>
          <w:p w14:paraId="72BD2BA6" w14:textId="77777777" w:rsidR="00A30271" w:rsidRPr="00EE3285" w:rsidRDefault="00A30271" w:rsidP="00A30271">
            <w:pPr>
              <w:jc w:val="right"/>
              <w:rPr>
                <w:b/>
                <w:bCs/>
                <w:strike/>
                <w:sz w:val="16"/>
                <w:szCs w:val="16"/>
                <w:lang w:eastAsia="en-CA"/>
              </w:rPr>
            </w:pPr>
          </w:p>
        </w:tc>
        <w:tc>
          <w:tcPr>
            <w:tcW w:w="346" w:type="pct"/>
            <w:tcBorders>
              <w:top w:val="single" w:sz="4" w:space="0" w:color="auto"/>
              <w:left w:val="single" w:sz="4" w:space="0" w:color="auto"/>
              <w:bottom w:val="single" w:sz="4" w:space="0" w:color="auto"/>
              <w:right w:val="single" w:sz="4" w:space="0" w:color="auto"/>
            </w:tcBorders>
          </w:tcPr>
          <w:p w14:paraId="5E407098" w14:textId="77777777" w:rsidR="00A30271" w:rsidRPr="00EE3285" w:rsidRDefault="00A30271" w:rsidP="00A30271">
            <w:pPr>
              <w:jc w:val="right"/>
              <w:rPr>
                <w:color w:val="FF0000"/>
                <w:sz w:val="16"/>
                <w:szCs w:val="16"/>
                <w:lang w:eastAsia="en-CA"/>
              </w:rPr>
            </w:pPr>
            <w:r w:rsidRPr="00EE3285">
              <w:rPr>
                <w:color w:val="000000"/>
                <w:sz w:val="16"/>
                <w:szCs w:val="16"/>
                <w:lang w:eastAsia="en-CA"/>
              </w:rPr>
              <w:t>0</w:t>
            </w:r>
          </w:p>
        </w:tc>
        <w:tc>
          <w:tcPr>
            <w:tcW w:w="432" w:type="pct"/>
            <w:tcBorders>
              <w:top w:val="single" w:sz="4" w:space="0" w:color="auto"/>
              <w:left w:val="single" w:sz="4" w:space="0" w:color="auto"/>
              <w:bottom w:val="single" w:sz="4" w:space="0" w:color="auto"/>
              <w:right w:val="single" w:sz="4" w:space="0" w:color="auto"/>
            </w:tcBorders>
          </w:tcPr>
          <w:p w14:paraId="692C69A2" w14:textId="77777777" w:rsidR="00A30271" w:rsidRPr="00EE3285" w:rsidRDefault="00A30271" w:rsidP="00A30271">
            <w:pPr>
              <w:jc w:val="right"/>
              <w:rPr>
                <w:b/>
                <w:bCs/>
                <w:sz w:val="16"/>
                <w:szCs w:val="16"/>
                <w:lang w:val="en-US"/>
              </w:rPr>
            </w:pPr>
            <w:r w:rsidRPr="00EE3285">
              <w:rPr>
                <w:b/>
                <w:bCs/>
                <w:sz w:val="16"/>
                <w:szCs w:val="16"/>
                <w:lang w:val="en-US"/>
              </w:rPr>
              <w:t>1,071,204</w:t>
            </w:r>
          </w:p>
          <w:p w14:paraId="67DD53B3" w14:textId="77777777" w:rsidR="00A30271" w:rsidRPr="00EE3285" w:rsidRDefault="00A30271" w:rsidP="00A30271">
            <w:pPr>
              <w:jc w:val="right"/>
              <w:rPr>
                <w:b/>
                <w:bCs/>
                <w:strike/>
                <w:sz w:val="16"/>
                <w:szCs w:val="16"/>
                <w:lang w:eastAsia="en-CA"/>
              </w:rPr>
            </w:pPr>
          </w:p>
        </w:tc>
        <w:tc>
          <w:tcPr>
            <w:tcW w:w="484" w:type="pct"/>
            <w:tcBorders>
              <w:top w:val="single" w:sz="4" w:space="0" w:color="auto"/>
              <w:left w:val="single" w:sz="4" w:space="0" w:color="auto"/>
              <w:bottom w:val="single" w:sz="4" w:space="0" w:color="auto"/>
              <w:right w:val="single" w:sz="4" w:space="0" w:color="auto"/>
            </w:tcBorders>
          </w:tcPr>
          <w:p w14:paraId="30E0F0CA" w14:textId="77777777" w:rsidR="00A30271" w:rsidRPr="00EE3285" w:rsidRDefault="00A30271" w:rsidP="00A30271">
            <w:pPr>
              <w:jc w:val="right"/>
              <w:rPr>
                <w:color w:val="FF0000"/>
                <w:sz w:val="16"/>
                <w:szCs w:val="16"/>
                <w:lang w:eastAsia="en-CA"/>
              </w:rPr>
            </w:pPr>
            <w:r w:rsidRPr="00EE3285">
              <w:rPr>
                <w:color w:val="000000"/>
                <w:sz w:val="16"/>
                <w:szCs w:val="16"/>
                <w:lang w:eastAsia="en-CA"/>
              </w:rPr>
              <w:t>0</w:t>
            </w:r>
          </w:p>
        </w:tc>
        <w:tc>
          <w:tcPr>
            <w:tcW w:w="434" w:type="pct"/>
            <w:tcBorders>
              <w:top w:val="single" w:sz="4" w:space="0" w:color="auto"/>
              <w:left w:val="nil"/>
              <w:bottom w:val="single" w:sz="4" w:space="0" w:color="auto"/>
              <w:right w:val="single" w:sz="4" w:space="0" w:color="auto"/>
            </w:tcBorders>
            <w:shd w:val="clear" w:color="auto" w:fill="auto"/>
          </w:tcPr>
          <w:p w14:paraId="40824B67" w14:textId="77777777" w:rsidR="00A30271" w:rsidRPr="00EE3285" w:rsidRDefault="00A30271" w:rsidP="00A30271">
            <w:pPr>
              <w:jc w:val="right"/>
              <w:rPr>
                <w:color w:val="000000"/>
                <w:sz w:val="16"/>
                <w:szCs w:val="16"/>
                <w:lang w:eastAsia="en-CA"/>
              </w:rPr>
            </w:pPr>
            <w:r w:rsidRPr="00EE3285">
              <w:rPr>
                <w:sz w:val="16"/>
                <w:szCs w:val="16"/>
                <w:lang w:val="en-US"/>
              </w:rPr>
              <w:t>5,356,014</w:t>
            </w:r>
          </w:p>
        </w:tc>
      </w:tr>
      <w:tr w:rsidR="00A30271" w:rsidRPr="00EE3285" w14:paraId="0ECCA0E3" w14:textId="77777777" w:rsidTr="00A30271">
        <w:trPr>
          <w:trHeight w:val="389"/>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7121BD34" w14:textId="77777777" w:rsidR="00A30271" w:rsidRPr="00EE3285" w:rsidRDefault="00A30271" w:rsidP="00A30271">
            <w:pPr>
              <w:jc w:val="center"/>
              <w:rPr>
                <w:color w:val="000000"/>
                <w:sz w:val="16"/>
                <w:szCs w:val="16"/>
                <w:lang w:eastAsia="en-CA"/>
              </w:rPr>
            </w:pPr>
            <w:r w:rsidRPr="00EE3285">
              <w:rPr>
                <w:color w:val="000000"/>
                <w:sz w:val="16"/>
                <w:szCs w:val="16"/>
                <w:lang w:eastAsia="en-CA"/>
              </w:rPr>
              <w:t>2.2</w:t>
            </w:r>
          </w:p>
        </w:tc>
        <w:tc>
          <w:tcPr>
            <w:tcW w:w="963" w:type="pct"/>
            <w:tcBorders>
              <w:top w:val="single" w:sz="4" w:space="0" w:color="auto"/>
              <w:left w:val="nil"/>
              <w:bottom w:val="single" w:sz="4" w:space="0" w:color="auto"/>
              <w:right w:val="single" w:sz="4" w:space="0" w:color="auto"/>
            </w:tcBorders>
            <w:shd w:val="clear" w:color="auto" w:fill="auto"/>
            <w:hideMark/>
          </w:tcPr>
          <w:p w14:paraId="36645560" w14:textId="45CF119F" w:rsidR="00A30271" w:rsidRPr="00EE3285" w:rsidRDefault="00A30271" w:rsidP="00A30271">
            <w:pPr>
              <w:bidi/>
              <w:jc w:val="left"/>
              <w:rPr>
                <w:sz w:val="16"/>
                <w:szCs w:val="16"/>
              </w:rPr>
            </w:pPr>
            <w:r w:rsidRPr="006A04D4">
              <w:rPr>
                <w:sz w:val="20"/>
                <w:rtl/>
              </w:rPr>
              <w:t>تكاليف دعم الوكالة المنفذة الرئيسية</w:t>
            </w:r>
            <w:r w:rsidRPr="006A04D4">
              <w:rPr>
                <w:rFonts w:hint="cs"/>
                <w:sz w:val="20"/>
                <w:rtl/>
              </w:rPr>
              <w:t xml:space="preserve"> </w:t>
            </w:r>
            <w:r w:rsidRPr="006A04D4">
              <w:rPr>
                <w:sz w:val="20"/>
                <w:rtl/>
              </w:rPr>
              <w:t xml:space="preserve">(دولار أمريكي) </w:t>
            </w:r>
          </w:p>
        </w:tc>
        <w:tc>
          <w:tcPr>
            <w:tcW w:w="481" w:type="pct"/>
            <w:tcBorders>
              <w:top w:val="single" w:sz="4" w:space="0" w:color="auto"/>
              <w:left w:val="nil"/>
              <w:bottom w:val="single" w:sz="4" w:space="0" w:color="auto"/>
              <w:right w:val="single" w:sz="4" w:space="0" w:color="auto"/>
            </w:tcBorders>
            <w:shd w:val="clear" w:color="auto" w:fill="auto"/>
          </w:tcPr>
          <w:p w14:paraId="422C037D" w14:textId="77777777" w:rsidR="00A30271" w:rsidRPr="00EE3285" w:rsidRDefault="00A30271" w:rsidP="00A30271">
            <w:pPr>
              <w:jc w:val="right"/>
              <w:rPr>
                <w:sz w:val="16"/>
                <w:szCs w:val="16"/>
              </w:rPr>
            </w:pPr>
            <w:r w:rsidRPr="00EE3285">
              <w:rPr>
                <w:sz w:val="16"/>
                <w:szCs w:val="16"/>
                <w:lang w:val="en-US"/>
              </w:rPr>
              <w:t>149,968</w:t>
            </w:r>
          </w:p>
        </w:tc>
        <w:tc>
          <w:tcPr>
            <w:tcW w:w="385" w:type="pct"/>
            <w:tcBorders>
              <w:top w:val="single" w:sz="4" w:space="0" w:color="auto"/>
              <w:left w:val="nil"/>
              <w:bottom w:val="single" w:sz="4" w:space="0" w:color="auto"/>
              <w:right w:val="single" w:sz="4" w:space="0" w:color="auto"/>
            </w:tcBorders>
            <w:shd w:val="clear" w:color="auto" w:fill="auto"/>
          </w:tcPr>
          <w:p w14:paraId="2D8EB46B" w14:textId="77777777" w:rsidR="00A30271" w:rsidRPr="00EE3285" w:rsidRDefault="00A30271" w:rsidP="00A30271">
            <w:pPr>
              <w:jc w:val="right"/>
              <w:rPr>
                <w:color w:val="000000"/>
                <w:sz w:val="16"/>
                <w:szCs w:val="16"/>
                <w:lang w:eastAsia="en-CA"/>
              </w:rPr>
            </w:pPr>
            <w:r w:rsidRPr="00EE3285">
              <w:rPr>
                <w:color w:val="000000"/>
                <w:sz w:val="16"/>
                <w:szCs w:val="16"/>
                <w:lang w:eastAsia="en-CA"/>
              </w:rPr>
              <w:t>0</w:t>
            </w:r>
          </w:p>
        </w:tc>
        <w:tc>
          <w:tcPr>
            <w:tcW w:w="385" w:type="pct"/>
            <w:tcBorders>
              <w:top w:val="single" w:sz="4" w:space="0" w:color="auto"/>
              <w:left w:val="nil"/>
              <w:bottom w:val="single" w:sz="4" w:space="0" w:color="auto"/>
              <w:right w:val="single" w:sz="4" w:space="0" w:color="auto"/>
            </w:tcBorders>
            <w:shd w:val="clear" w:color="auto" w:fill="auto"/>
          </w:tcPr>
          <w:p w14:paraId="56AC36D3" w14:textId="77777777" w:rsidR="00A30271" w:rsidRPr="00EE3285" w:rsidRDefault="00A30271" w:rsidP="00A30271">
            <w:pPr>
              <w:jc w:val="right"/>
              <w:rPr>
                <w:b/>
                <w:bCs/>
                <w:sz w:val="16"/>
                <w:szCs w:val="16"/>
                <w:lang w:val="en-US"/>
              </w:rPr>
            </w:pPr>
            <w:r w:rsidRPr="00EE3285">
              <w:rPr>
                <w:b/>
                <w:bCs/>
                <w:sz w:val="16"/>
                <w:szCs w:val="16"/>
                <w:lang w:val="en-US"/>
              </w:rPr>
              <w:t>0</w:t>
            </w:r>
          </w:p>
          <w:p w14:paraId="27C02135" w14:textId="77777777" w:rsidR="00A30271" w:rsidRPr="00EE3285" w:rsidRDefault="00A30271" w:rsidP="00A30271">
            <w:pPr>
              <w:jc w:val="right"/>
              <w:rPr>
                <w:b/>
                <w:bCs/>
                <w:strike/>
                <w:sz w:val="16"/>
                <w:szCs w:val="16"/>
                <w:lang w:eastAsia="en-CA"/>
              </w:rPr>
            </w:pPr>
          </w:p>
        </w:tc>
        <w:tc>
          <w:tcPr>
            <w:tcW w:w="380" w:type="pct"/>
            <w:tcBorders>
              <w:top w:val="single" w:sz="4" w:space="0" w:color="auto"/>
              <w:left w:val="nil"/>
              <w:bottom w:val="single" w:sz="4" w:space="0" w:color="auto"/>
              <w:right w:val="single" w:sz="4" w:space="0" w:color="auto"/>
            </w:tcBorders>
            <w:shd w:val="clear" w:color="auto" w:fill="auto"/>
          </w:tcPr>
          <w:p w14:paraId="10C6BEF4" w14:textId="77777777" w:rsidR="00A30271" w:rsidRPr="00EE3285" w:rsidRDefault="00A30271" w:rsidP="00A30271">
            <w:pPr>
              <w:jc w:val="right"/>
              <w:rPr>
                <w:strike/>
                <w:color w:val="FF0000"/>
                <w:sz w:val="16"/>
                <w:szCs w:val="16"/>
                <w:lang w:eastAsia="en-CA"/>
              </w:rPr>
            </w:pPr>
            <w:r w:rsidRPr="00EE3285">
              <w:rPr>
                <w:color w:val="000000"/>
                <w:sz w:val="16"/>
                <w:szCs w:val="16"/>
                <w:lang w:eastAsia="en-CA"/>
              </w:rPr>
              <w:t>0</w:t>
            </w:r>
          </w:p>
        </w:tc>
        <w:tc>
          <w:tcPr>
            <w:tcW w:w="424" w:type="pct"/>
            <w:tcBorders>
              <w:top w:val="single" w:sz="4" w:space="0" w:color="auto"/>
              <w:left w:val="nil"/>
              <w:bottom w:val="single" w:sz="4" w:space="0" w:color="auto"/>
              <w:right w:val="single" w:sz="4" w:space="0" w:color="auto"/>
            </w:tcBorders>
          </w:tcPr>
          <w:p w14:paraId="3398622B" w14:textId="77777777" w:rsidR="00A30271" w:rsidRPr="00EE3285" w:rsidRDefault="00A30271" w:rsidP="00A30271">
            <w:pPr>
              <w:jc w:val="right"/>
              <w:rPr>
                <w:b/>
                <w:bCs/>
                <w:sz w:val="16"/>
                <w:szCs w:val="16"/>
                <w:lang w:val="en-US"/>
              </w:rPr>
            </w:pPr>
            <w:r w:rsidRPr="00EE3285">
              <w:rPr>
                <w:b/>
                <w:bCs/>
                <w:sz w:val="16"/>
                <w:szCs w:val="16"/>
                <w:lang w:val="en-US"/>
              </w:rPr>
              <w:t>149,968</w:t>
            </w:r>
          </w:p>
          <w:p w14:paraId="77FAE90E" w14:textId="77777777" w:rsidR="00A30271" w:rsidRPr="00EE3285" w:rsidRDefault="00A30271" w:rsidP="00A30271">
            <w:pPr>
              <w:jc w:val="right"/>
              <w:rPr>
                <w:b/>
                <w:bCs/>
                <w:strike/>
                <w:sz w:val="16"/>
                <w:szCs w:val="16"/>
                <w:lang w:eastAsia="en-CA"/>
              </w:rPr>
            </w:pPr>
          </w:p>
        </w:tc>
        <w:tc>
          <w:tcPr>
            <w:tcW w:w="346" w:type="pct"/>
            <w:tcBorders>
              <w:top w:val="single" w:sz="4" w:space="0" w:color="auto"/>
              <w:left w:val="single" w:sz="4" w:space="0" w:color="auto"/>
              <w:bottom w:val="single" w:sz="4" w:space="0" w:color="auto"/>
              <w:right w:val="single" w:sz="4" w:space="0" w:color="auto"/>
            </w:tcBorders>
          </w:tcPr>
          <w:p w14:paraId="6FCBAB54" w14:textId="77777777" w:rsidR="00A30271" w:rsidRPr="00EE3285" w:rsidRDefault="00A30271" w:rsidP="00A30271">
            <w:pPr>
              <w:jc w:val="right"/>
              <w:rPr>
                <w:color w:val="FF0000"/>
                <w:sz w:val="16"/>
                <w:szCs w:val="16"/>
                <w:lang w:eastAsia="en-CA"/>
              </w:rPr>
            </w:pPr>
            <w:r w:rsidRPr="00EE3285">
              <w:rPr>
                <w:color w:val="000000"/>
                <w:sz w:val="16"/>
                <w:szCs w:val="16"/>
                <w:lang w:eastAsia="en-CA"/>
              </w:rPr>
              <w:t>0</w:t>
            </w:r>
          </w:p>
        </w:tc>
        <w:tc>
          <w:tcPr>
            <w:tcW w:w="432" w:type="pct"/>
            <w:tcBorders>
              <w:top w:val="single" w:sz="4" w:space="0" w:color="auto"/>
              <w:left w:val="single" w:sz="4" w:space="0" w:color="auto"/>
              <w:bottom w:val="single" w:sz="4" w:space="0" w:color="auto"/>
              <w:right w:val="single" w:sz="4" w:space="0" w:color="auto"/>
            </w:tcBorders>
          </w:tcPr>
          <w:p w14:paraId="7378AF6C" w14:textId="77777777" w:rsidR="00A30271" w:rsidRPr="00EE3285" w:rsidRDefault="00A30271" w:rsidP="00A30271">
            <w:pPr>
              <w:jc w:val="right"/>
              <w:rPr>
                <w:b/>
                <w:bCs/>
                <w:sz w:val="16"/>
                <w:szCs w:val="16"/>
                <w:lang w:val="en-US"/>
              </w:rPr>
            </w:pPr>
            <w:r w:rsidRPr="00EE3285">
              <w:rPr>
                <w:b/>
                <w:bCs/>
                <w:sz w:val="16"/>
                <w:szCs w:val="16"/>
                <w:lang w:val="en-US"/>
              </w:rPr>
              <w:t>74,985</w:t>
            </w:r>
          </w:p>
          <w:p w14:paraId="77EEB073" w14:textId="77777777" w:rsidR="00A30271" w:rsidRPr="00EE3285" w:rsidRDefault="00A30271" w:rsidP="00A30271">
            <w:pPr>
              <w:jc w:val="right"/>
              <w:rPr>
                <w:b/>
                <w:bCs/>
                <w:strike/>
                <w:sz w:val="16"/>
                <w:szCs w:val="16"/>
                <w:lang w:eastAsia="en-CA"/>
              </w:rPr>
            </w:pPr>
          </w:p>
        </w:tc>
        <w:tc>
          <w:tcPr>
            <w:tcW w:w="484" w:type="pct"/>
            <w:tcBorders>
              <w:top w:val="single" w:sz="4" w:space="0" w:color="auto"/>
              <w:left w:val="single" w:sz="4" w:space="0" w:color="auto"/>
              <w:bottom w:val="single" w:sz="4" w:space="0" w:color="auto"/>
              <w:right w:val="single" w:sz="4" w:space="0" w:color="auto"/>
            </w:tcBorders>
          </w:tcPr>
          <w:p w14:paraId="1AF4337A" w14:textId="77777777" w:rsidR="00A30271" w:rsidRPr="00EE3285" w:rsidRDefault="00A30271" w:rsidP="00A30271">
            <w:pPr>
              <w:jc w:val="right"/>
              <w:rPr>
                <w:color w:val="FF0000"/>
                <w:sz w:val="16"/>
                <w:szCs w:val="16"/>
                <w:lang w:eastAsia="en-CA"/>
              </w:rPr>
            </w:pPr>
            <w:r w:rsidRPr="00EE3285">
              <w:rPr>
                <w:color w:val="000000"/>
                <w:sz w:val="16"/>
                <w:szCs w:val="16"/>
                <w:lang w:eastAsia="en-CA"/>
              </w:rPr>
              <w:t>0</w:t>
            </w:r>
          </w:p>
        </w:tc>
        <w:tc>
          <w:tcPr>
            <w:tcW w:w="434" w:type="pct"/>
            <w:tcBorders>
              <w:top w:val="single" w:sz="4" w:space="0" w:color="auto"/>
              <w:left w:val="nil"/>
              <w:bottom w:val="single" w:sz="4" w:space="0" w:color="auto"/>
              <w:right w:val="single" w:sz="4" w:space="0" w:color="auto"/>
            </w:tcBorders>
            <w:shd w:val="clear" w:color="auto" w:fill="auto"/>
          </w:tcPr>
          <w:p w14:paraId="25678100" w14:textId="77777777" w:rsidR="00A30271" w:rsidRPr="00EE3285" w:rsidRDefault="00A30271" w:rsidP="00A30271">
            <w:pPr>
              <w:jc w:val="right"/>
              <w:rPr>
                <w:color w:val="000000"/>
                <w:sz w:val="16"/>
                <w:szCs w:val="16"/>
                <w:lang w:eastAsia="en-CA"/>
              </w:rPr>
            </w:pPr>
            <w:r w:rsidRPr="00EE3285">
              <w:rPr>
                <w:sz w:val="16"/>
                <w:szCs w:val="16"/>
                <w:lang w:val="en-US"/>
              </w:rPr>
              <w:t>374,921</w:t>
            </w:r>
          </w:p>
        </w:tc>
      </w:tr>
      <w:tr w:rsidR="00A30271" w:rsidRPr="00EE3285" w14:paraId="4505A16B" w14:textId="77777777" w:rsidTr="00A30271">
        <w:trPr>
          <w:trHeight w:val="152"/>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5B44EDAB" w14:textId="77777777" w:rsidR="00A30271" w:rsidRPr="00EE3285" w:rsidRDefault="00A30271" w:rsidP="00A30271">
            <w:pPr>
              <w:jc w:val="center"/>
              <w:rPr>
                <w:color w:val="000000"/>
                <w:sz w:val="16"/>
                <w:szCs w:val="16"/>
                <w:lang w:eastAsia="en-CA"/>
              </w:rPr>
            </w:pPr>
            <w:r w:rsidRPr="00EE3285">
              <w:rPr>
                <w:color w:val="000000"/>
                <w:sz w:val="16"/>
                <w:szCs w:val="16"/>
                <w:lang w:eastAsia="en-CA"/>
              </w:rPr>
              <w:t>2.3</w:t>
            </w:r>
          </w:p>
        </w:tc>
        <w:tc>
          <w:tcPr>
            <w:tcW w:w="963" w:type="pct"/>
            <w:tcBorders>
              <w:top w:val="single" w:sz="4" w:space="0" w:color="auto"/>
              <w:left w:val="nil"/>
              <w:bottom w:val="single" w:sz="4" w:space="0" w:color="auto"/>
              <w:right w:val="single" w:sz="4" w:space="0" w:color="auto"/>
            </w:tcBorders>
            <w:shd w:val="clear" w:color="auto" w:fill="auto"/>
            <w:hideMark/>
          </w:tcPr>
          <w:p w14:paraId="7E5EA4B7" w14:textId="4746179E" w:rsidR="00A30271" w:rsidRPr="00EE3285" w:rsidRDefault="00A30271" w:rsidP="00A30271">
            <w:pPr>
              <w:bidi/>
              <w:jc w:val="left"/>
              <w:rPr>
                <w:color w:val="000000"/>
                <w:sz w:val="16"/>
                <w:szCs w:val="16"/>
                <w:lang w:eastAsia="en-CA"/>
              </w:rPr>
            </w:pPr>
            <w:r w:rsidRPr="006A04D4">
              <w:rPr>
                <w:rFonts w:hint="cs"/>
                <w:sz w:val="20"/>
                <w:rtl/>
              </w:rPr>
              <w:t>التمويل الموافق عليه ل</w:t>
            </w:r>
            <w:r w:rsidRPr="006A04D4">
              <w:rPr>
                <w:sz w:val="20"/>
                <w:rtl/>
              </w:rPr>
              <w:t xml:space="preserve">لوكالة المنفذة </w:t>
            </w:r>
            <w:r w:rsidRPr="006A04D4">
              <w:rPr>
                <w:rFonts w:hint="cs"/>
                <w:sz w:val="20"/>
                <w:rtl/>
              </w:rPr>
              <w:t>المتعاونة (اليونيب)</w:t>
            </w:r>
            <w:r w:rsidRPr="006A04D4">
              <w:rPr>
                <w:sz w:val="20"/>
                <w:rtl/>
              </w:rPr>
              <w:t xml:space="preserve"> (دولار أمريكي)</w:t>
            </w:r>
          </w:p>
        </w:tc>
        <w:tc>
          <w:tcPr>
            <w:tcW w:w="481" w:type="pct"/>
            <w:tcBorders>
              <w:top w:val="single" w:sz="4" w:space="0" w:color="auto"/>
              <w:left w:val="nil"/>
              <w:bottom w:val="single" w:sz="4" w:space="0" w:color="auto"/>
              <w:right w:val="single" w:sz="4" w:space="0" w:color="auto"/>
            </w:tcBorders>
            <w:shd w:val="clear" w:color="auto" w:fill="auto"/>
          </w:tcPr>
          <w:p w14:paraId="0FE1FA64" w14:textId="77777777" w:rsidR="00A30271" w:rsidRPr="00EE3285" w:rsidRDefault="00A30271" w:rsidP="00A30271">
            <w:pPr>
              <w:jc w:val="right"/>
              <w:rPr>
                <w:color w:val="000000"/>
                <w:sz w:val="16"/>
                <w:szCs w:val="16"/>
                <w:lang w:eastAsia="en-CA"/>
              </w:rPr>
            </w:pPr>
            <w:r w:rsidRPr="00EE3285">
              <w:rPr>
                <w:sz w:val="16"/>
                <w:szCs w:val="16"/>
                <w:lang w:val="en-US"/>
              </w:rPr>
              <w:t>360,000</w:t>
            </w:r>
          </w:p>
        </w:tc>
        <w:tc>
          <w:tcPr>
            <w:tcW w:w="385" w:type="pct"/>
            <w:tcBorders>
              <w:top w:val="single" w:sz="4" w:space="0" w:color="auto"/>
              <w:left w:val="nil"/>
              <w:bottom w:val="single" w:sz="4" w:space="0" w:color="auto"/>
              <w:right w:val="single" w:sz="4" w:space="0" w:color="auto"/>
            </w:tcBorders>
            <w:shd w:val="clear" w:color="auto" w:fill="auto"/>
          </w:tcPr>
          <w:p w14:paraId="6B4F962F" w14:textId="77777777" w:rsidR="00A30271" w:rsidRPr="00EE3285" w:rsidRDefault="00A30271" w:rsidP="00A30271">
            <w:pPr>
              <w:jc w:val="right"/>
              <w:rPr>
                <w:color w:val="000000"/>
                <w:sz w:val="16"/>
                <w:szCs w:val="16"/>
                <w:lang w:eastAsia="en-CA"/>
              </w:rPr>
            </w:pPr>
            <w:r w:rsidRPr="00EE3285">
              <w:rPr>
                <w:color w:val="000000"/>
                <w:sz w:val="16"/>
                <w:szCs w:val="16"/>
                <w:lang w:eastAsia="en-CA"/>
              </w:rPr>
              <w:t>0</w:t>
            </w:r>
          </w:p>
        </w:tc>
        <w:tc>
          <w:tcPr>
            <w:tcW w:w="385" w:type="pct"/>
            <w:tcBorders>
              <w:top w:val="single" w:sz="4" w:space="0" w:color="auto"/>
              <w:left w:val="nil"/>
              <w:bottom w:val="single" w:sz="4" w:space="0" w:color="auto"/>
              <w:right w:val="single" w:sz="4" w:space="0" w:color="auto"/>
            </w:tcBorders>
            <w:shd w:val="clear" w:color="auto" w:fill="auto"/>
          </w:tcPr>
          <w:p w14:paraId="67416A54" w14:textId="77777777" w:rsidR="00A30271" w:rsidRPr="00820ADD" w:rsidRDefault="00A30271" w:rsidP="00A30271">
            <w:pPr>
              <w:jc w:val="right"/>
              <w:rPr>
                <w:sz w:val="16"/>
                <w:szCs w:val="16"/>
                <w:lang w:eastAsia="en-CA"/>
              </w:rPr>
            </w:pPr>
            <w:r w:rsidRPr="00820ADD">
              <w:rPr>
                <w:sz w:val="16"/>
                <w:szCs w:val="16"/>
                <w:lang w:eastAsia="en-CA"/>
              </w:rPr>
              <w:t>0</w:t>
            </w:r>
          </w:p>
        </w:tc>
        <w:tc>
          <w:tcPr>
            <w:tcW w:w="380" w:type="pct"/>
            <w:tcBorders>
              <w:top w:val="single" w:sz="4" w:space="0" w:color="auto"/>
              <w:left w:val="nil"/>
              <w:bottom w:val="single" w:sz="4" w:space="0" w:color="auto"/>
              <w:right w:val="single" w:sz="4" w:space="0" w:color="auto"/>
            </w:tcBorders>
            <w:shd w:val="clear" w:color="auto" w:fill="auto"/>
          </w:tcPr>
          <w:p w14:paraId="53991006" w14:textId="77777777" w:rsidR="00A30271" w:rsidRPr="00EE3285" w:rsidRDefault="00A30271" w:rsidP="00A30271">
            <w:pPr>
              <w:jc w:val="right"/>
              <w:rPr>
                <w:strike/>
                <w:color w:val="FF0000"/>
                <w:sz w:val="16"/>
                <w:szCs w:val="16"/>
                <w:lang w:eastAsia="en-CA"/>
              </w:rPr>
            </w:pPr>
            <w:r w:rsidRPr="00EE3285">
              <w:rPr>
                <w:color w:val="000000"/>
                <w:sz w:val="16"/>
                <w:szCs w:val="16"/>
                <w:lang w:eastAsia="en-CA"/>
              </w:rPr>
              <w:t>0</w:t>
            </w:r>
          </w:p>
        </w:tc>
        <w:tc>
          <w:tcPr>
            <w:tcW w:w="424" w:type="pct"/>
            <w:tcBorders>
              <w:top w:val="single" w:sz="4" w:space="0" w:color="auto"/>
              <w:left w:val="nil"/>
              <w:bottom w:val="single" w:sz="4" w:space="0" w:color="auto"/>
              <w:right w:val="single" w:sz="4" w:space="0" w:color="auto"/>
            </w:tcBorders>
          </w:tcPr>
          <w:p w14:paraId="3208AB85" w14:textId="77777777" w:rsidR="00A30271" w:rsidRPr="00EE3285" w:rsidRDefault="00A30271" w:rsidP="00A30271">
            <w:pPr>
              <w:jc w:val="right"/>
              <w:rPr>
                <w:strike/>
                <w:sz w:val="16"/>
                <w:szCs w:val="16"/>
                <w:lang w:eastAsia="en-CA"/>
              </w:rPr>
            </w:pPr>
            <w:r w:rsidRPr="00820ADD">
              <w:rPr>
                <w:sz w:val="16"/>
                <w:szCs w:val="16"/>
                <w:lang w:eastAsia="en-CA"/>
              </w:rPr>
              <w:t>0</w:t>
            </w:r>
          </w:p>
        </w:tc>
        <w:tc>
          <w:tcPr>
            <w:tcW w:w="346" w:type="pct"/>
            <w:tcBorders>
              <w:top w:val="single" w:sz="4" w:space="0" w:color="auto"/>
              <w:left w:val="single" w:sz="4" w:space="0" w:color="auto"/>
              <w:bottom w:val="single" w:sz="4" w:space="0" w:color="auto"/>
              <w:right w:val="single" w:sz="4" w:space="0" w:color="auto"/>
            </w:tcBorders>
          </w:tcPr>
          <w:p w14:paraId="11A8D207" w14:textId="77777777" w:rsidR="00A30271" w:rsidRPr="00EE3285" w:rsidRDefault="00A30271" w:rsidP="00A30271">
            <w:pPr>
              <w:jc w:val="right"/>
              <w:rPr>
                <w:color w:val="FF0000"/>
                <w:sz w:val="16"/>
                <w:szCs w:val="16"/>
                <w:lang w:eastAsia="en-CA"/>
              </w:rPr>
            </w:pPr>
            <w:r w:rsidRPr="00EE3285">
              <w:rPr>
                <w:color w:val="000000"/>
                <w:sz w:val="16"/>
                <w:szCs w:val="16"/>
                <w:lang w:eastAsia="en-CA"/>
              </w:rPr>
              <w:t>0</w:t>
            </w:r>
          </w:p>
        </w:tc>
        <w:tc>
          <w:tcPr>
            <w:tcW w:w="432" w:type="pct"/>
            <w:tcBorders>
              <w:top w:val="single" w:sz="4" w:space="0" w:color="auto"/>
              <w:left w:val="single" w:sz="4" w:space="0" w:color="auto"/>
              <w:bottom w:val="single" w:sz="4" w:space="0" w:color="auto"/>
              <w:right w:val="single" w:sz="4" w:space="0" w:color="auto"/>
            </w:tcBorders>
          </w:tcPr>
          <w:p w14:paraId="148E1FAD" w14:textId="77777777" w:rsidR="00A30271" w:rsidRPr="0026165A" w:rsidRDefault="00A30271" w:rsidP="00A30271">
            <w:pPr>
              <w:jc w:val="right"/>
              <w:rPr>
                <w:b/>
                <w:bCs/>
                <w:sz w:val="16"/>
                <w:szCs w:val="16"/>
                <w:lang w:val="en-US"/>
              </w:rPr>
            </w:pPr>
            <w:r w:rsidRPr="0026165A">
              <w:rPr>
                <w:b/>
                <w:bCs/>
                <w:sz w:val="16"/>
                <w:szCs w:val="16"/>
                <w:lang w:val="en-US"/>
              </w:rPr>
              <w:t>120,400</w:t>
            </w:r>
          </w:p>
          <w:p w14:paraId="2B61EE1D" w14:textId="77777777" w:rsidR="00A30271" w:rsidRPr="0026165A" w:rsidRDefault="00A30271" w:rsidP="00A30271">
            <w:pPr>
              <w:jc w:val="right"/>
              <w:rPr>
                <w:b/>
                <w:bCs/>
                <w:strike/>
                <w:sz w:val="16"/>
                <w:szCs w:val="16"/>
                <w:lang w:val="en-US"/>
              </w:rPr>
            </w:pPr>
          </w:p>
        </w:tc>
        <w:tc>
          <w:tcPr>
            <w:tcW w:w="484" w:type="pct"/>
            <w:tcBorders>
              <w:top w:val="single" w:sz="4" w:space="0" w:color="auto"/>
              <w:left w:val="single" w:sz="4" w:space="0" w:color="auto"/>
              <w:bottom w:val="single" w:sz="4" w:space="0" w:color="auto"/>
              <w:right w:val="single" w:sz="4" w:space="0" w:color="auto"/>
            </w:tcBorders>
          </w:tcPr>
          <w:p w14:paraId="66F8A633" w14:textId="77777777" w:rsidR="00A30271" w:rsidRPr="0026165A" w:rsidRDefault="00A30271" w:rsidP="00A30271">
            <w:pPr>
              <w:jc w:val="right"/>
              <w:rPr>
                <w:color w:val="FF0000"/>
                <w:sz w:val="16"/>
                <w:szCs w:val="16"/>
                <w:lang w:eastAsia="en-CA"/>
              </w:rPr>
            </w:pPr>
            <w:r w:rsidRPr="0026165A">
              <w:rPr>
                <w:sz w:val="16"/>
                <w:szCs w:val="16"/>
                <w:lang w:val="en-US"/>
              </w:rPr>
              <w:t>54,280</w:t>
            </w:r>
          </w:p>
        </w:tc>
        <w:tc>
          <w:tcPr>
            <w:tcW w:w="434" w:type="pct"/>
            <w:tcBorders>
              <w:top w:val="single" w:sz="4" w:space="0" w:color="auto"/>
              <w:left w:val="nil"/>
              <w:bottom w:val="single" w:sz="4" w:space="0" w:color="auto"/>
              <w:right w:val="single" w:sz="4" w:space="0" w:color="auto"/>
            </w:tcBorders>
            <w:shd w:val="clear" w:color="auto" w:fill="auto"/>
          </w:tcPr>
          <w:p w14:paraId="6C0CE04C" w14:textId="77777777" w:rsidR="00A30271" w:rsidRPr="00EE3285" w:rsidRDefault="00A30271" w:rsidP="00A30271">
            <w:pPr>
              <w:tabs>
                <w:tab w:val="left" w:pos="363"/>
              </w:tabs>
              <w:jc w:val="right"/>
              <w:rPr>
                <w:color w:val="000000"/>
                <w:sz w:val="16"/>
                <w:szCs w:val="16"/>
                <w:lang w:eastAsia="en-CA"/>
              </w:rPr>
            </w:pPr>
            <w:r w:rsidRPr="00EE3285">
              <w:rPr>
                <w:sz w:val="16"/>
                <w:szCs w:val="16"/>
                <w:lang w:val="en-US"/>
              </w:rPr>
              <w:t>534,680</w:t>
            </w:r>
          </w:p>
        </w:tc>
      </w:tr>
      <w:tr w:rsidR="00A30271" w:rsidRPr="00EE3285" w14:paraId="3E3FFD6D" w14:textId="77777777" w:rsidTr="00A30271">
        <w:trPr>
          <w:trHeight w:val="54"/>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040E6F99" w14:textId="77777777" w:rsidR="00A30271" w:rsidRPr="00EE3285" w:rsidRDefault="00A30271" w:rsidP="00A30271">
            <w:pPr>
              <w:jc w:val="center"/>
              <w:rPr>
                <w:color w:val="000000"/>
                <w:sz w:val="16"/>
                <w:szCs w:val="16"/>
                <w:lang w:eastAsia="en-CA"/>
              </w:rPr>
            </w:pPr>
            <w:r w:rsidRPr="00EE3285">
              <w:rPr>
                <w:color w:val="000000"/>
                <w:sz w:val="16"/>
                <w:szCs w:val="16"/>
                <w:lang w:eastAsia="en-CA"/>
              </w:rPr>
              <w:t>2.4</w:t>
            </w:r>
          </w:p>
        </w:tc>
        <w:tc>
          <w:tcPr>
            <w:tcW w:w="963" w:type="pct"/>
            <w:tcBorders>
              <w:top w:val="single" w:sz="4" w:space="0" w:color="auto"/>
              <w:left w:val="nil"/>
              <w:bottom w:val="single" w:sz="4" w:space="0" w:color="auto"/>
              <w:right w:val="single" w:sz="4" w:space="0" w:color="auto"/>
            </w:tcBorders>
            <w:shd w:val="clear" w:color="auto" w:fill="auto"/>
            <w:hideMark/>
          </w:tcPr>
          <w:p w14:paraId="38DBFF5F" w14:textId="4156D09C" w:rsidR="00A30271" w:rsidRPr="00EE3285" w:rsidRDefault="00A30271" w:rsidP="00A30271">
            <w:pPr>
              <w:bidi/>
              <w:jc w:val="left"/>
              <w:rPr>
                <w:color w:val="000000"/>
                <w:sz w:val="16"/>
                <w:szCs w:val="16"/>
                <w:lang w:eastAsia="en-CA"/>
              </w:rPr>
            </w:pPr>
            <w:r w:rsidRPr="006A04D4">
              <w:rPr>
                <w:sz w:val="20"/>
                <w:rtl/>
              </w:rPr>
              <w:t xml:space="preserve">تكاليف دعم الوكالة المنفذة </w:t>
            </w:r>
            <w:r w:rsidRPr="006A04D4">
              <w:rPr>
                <w:rFonts w:hint="cs"/>
                <w:sz w:val="20"/>
                <w:rtl/>
              </w:rPr>
              <w:t>المتعاونة (</w:t>
            </w:r>
            <w:r w:rsidRPr="006A04D4">
              <w:rPr>
                <w:sz w:val="20"/>
                <w:rtl/>
              </w:rPr>
              <w:t>دولار أمريكي)</w:t>
            </w:r>
          </w:p>
        </w:tc>
        <w:tc>
          <w:tcPr>
            <w:tcW w:w="481" w:type="pct"/>
            <w:tcBorders>
              <w:top w:val="single" w:sz="4" w:space="0" w:color="auto"/>
              <w:left w:val="nil"/>
              <w:bottom w:val="single" w:sz="4" w:space="0" w:color="auto"/>
              <w:right w:val="single" w:sz="4" w:space="0" w:color="auto"/>
            </w:tcBorders>
            <w:shd w:val="clear" w:color="auto" w:fill="auto"/>
          </w:tcPr>
          <w:p w14:paraId="6AE0C197" w14:textId="77777777" w:rsidR="00A30271" w:rsidRPr="00EE3285" w:rsidRDefault="00A30271" w:rsidP="00A30271">
            <w:pPr>
              <w:jc w:val="right"/>
              <w:rPr>
                <w:color w:val="000000"/>
                <w:sz w:val="16"/>
                <w:szCs w:val="16"/>
                <w:lang w:eastAsia="en-CA"/>
              </w:rPr>
            </w:pPr>
            <w:r w:rsidRPr="00EE3285">
              <w:rPr>
                <w:sz w:val="16"/>
                <w:szCs w:val="16"/>
                <w:lang w:val="en-US"/>
              </w:rPr>
              <w:t>46,333</w:t>
            </w:r>
          </w:p>
        </w:tc>
        <w:tc>
          <w:tcPr>
            <w:tcW w:w="385" w:type="pct"/>
            <w:tcBorders>
              <w:top w:val="single" w:sz="4" w:space="0" w:color="auto"/>
              <w:left w:val="nil"/>
              <w:bottom w:val="single" w:sz="4" w:space="0" w:color="auto"/>
              <w:right w:val="single" w:sz="4" w:space="0" w:color="auto"/>
            </w:tcBorders>
            <w:shd w:val="clear" w:color="auto" w:fill="auto"/>
          </w:tcPr>
          <w:p w14:paraId="4B6FB524" w14:textId="77777777" w:rsidR="00A30271" w:rsidRPr="00EE3285" w:rsidRDefault="00A30271" w:rsidP="00A30271">
            <w:pPr>
              <w:jc w:val="right"/>
              <w:rPr>
                <w:color w:val="000000"/>
                <w:sz w:val="16"/>
                <w:szCs w:val="16"/>
                <w:lang w:eastAsia="en-CA"/>
              </w:rPr>
            </w:pPr>
            <w:r w:rsidRPr="00EE3285">
              <w:rPr>
                <w:color w:val="000000"/>
                <w:sz w:val="16"/>
                <w:szCs w:val="16"/>
                <w:lang w:eastAsia="en-CA"/>
              </w:rPr>
              <w:t>0</w:t>
            </w:r>
          </w:p>
        </w:tc>
        <w:tc>
          <w:tcPr>
            <w:tcW w:w="385" w:type="pct"/>
            <w:tcBorders>
              <w:top w:val="single" w:sz="4" w:space="0" w:color="auto"/>
              <w:left w:val="nil"/>
              <w:bottom w:val="single" w:sz="4" w:space="0" w:color="auto"/>
              <w:right w:val="single" w:sz="4" w:space="0" w:color="auto"/>
            </w:tcBorders>
            <w:shd w:val="clear" w:color="auto" w:fill="auto"/>
          </w:tcPr>
          <w:p w14:paraId="17850683" w14:textId="77777777" w:rsidR="00A30271" w:rsidRPr="00820ADD" w:rsidRDefault="00A30271" w:rsidP="00A30271">
            <w:pPr>
              <w:jc w:val="right"/>
              <w:rPr>
                <w:sz w:val="16"/>
                <w:szCs w:val="16"/>
                <w:lang w:eastAsia="en-CA"/>
              </w:rPr>
            </w:pPr>
            <w:r w:rsidRPr="00820ADD">
              <w:rPr>
                <w:sz w:val="16"/>
                <w:szCs w:val="16"/>
                <w:lang w:eastAsia="en-CA"/>
              </w:rPr>
              <w:t>0</w:t>
            </w:r>
          </w:p>
        </w:tc>
        <w:tc>
          <w:tcPr>
            <w:tcW w:w="380" w:type="pct"/>
            <w:tcBorders>
              <w:top w:val="single" w:sz="4" w:space="0" w:color="auto"/>
              <w:left w:val="nil"/>
              <w:bottom w:val="single" w:sz="4" w:space="0" w:color="auto"/>
              <w:right w:val="single" w:sz="4" w:space="0" w:color="auto"/>
            </w:tcBorders>
            <w:shd w:val="clear" w:color="auto" w:fill="auto"/>
          </w:tcPr>
          <w:p w14:paraId="6557A0A9" w14:textId="77777777" w:rsidR="00A30271" w:rsidRPr="00EE3285" w:rsidRDefault="00A30271" w:rsidP="00A30271">
            <w:pPr>
              <w:jc w:val="right"/>
              <w:rPr>
                <w:strike/>
                <w:color w:val="FF0000"/>
                <w:sz w:val="16"/>
                <w:szCs w:val="16"/>
                <w:lang w:eastAsia="en-CA"/>
              </w:rPr>
            </w:pPr>
            <w:r w:rsidRPr="00EE3285">
              <w:rPr>
                <w:color w:val="000000"/>
                <w:sz w:val="16"/>
                <w:szCs w:val="16"/>
                <w:lang w:eastAsia="en-CA"/>
              </w:rPr>
              <w:t>0</w:t>
            </w:r>
          </w:p>
        </w:tc>
        <w:tc>
          <w:tcPr>
            <w:tcW w:w="424" w:type="pct"/>
            <w:tcBorders>
              <w:top w:val="single" w:sz="4" w:space="0" w:color="auto"/>
              <w:left w:val="nil"/>
              <w:bottom w:val="single" w:sz="4" w:space="0" w:color="auto"/>
              <w:right w:val="single" w:sz="4" w:space="0" w:color="auto"/>
            </w:tcBorders>
          </w:tcPr>
          <w:p w14:paraId="6DBB61C3" w14:textId="77777777" w:rsidR="00A30271" w:rsidRPr="00EE3285" w:rsidRDefault="00A30271" w:rsidP="00A30271">
            <w:pPr>
              <w:jc w:val="right"/>
              <w:rPr>
                <w:strike/>
                <w:sz w:val="16"/>
                <w:szCs w:val="16"/>
                <w:lang w:eastAsia="en-CA"/>
              </w:rPr>
            </w:pPr>
            <w:r w:rsidRPr="00820ADD">
              <w:rPr>
                <w:sz w:val="16"/>
                <w:szCs w:val="16"/>
                <w:lang w:eastAsia="en-CA"/>
              </w:rPr>
              <w:t>0</w:t>
            </w:r>
          </w:p>
        </w:tc>
        <w:tc>
          <w:tcPr>
            <w:tcW w:w="346" w:type="pct"/>
            <w:tcBorders>
              <w:top w:val="single" w:sz="4" w:space="0" w:color="auto"/>
              <w:left w:val="single" w:sz="4" w:space="0" w:color="auto"/>
              <w:bottom w:val="single" w:sz="4" w:space="0" w:color="auto"/>
              <w:right w:val="single" w:sz="4" w:space="0" w:color="auto"/>
            </w:tcBorders>
          </w:tcPr>
          <w:p w14:paraId="48A26509" w14:textId="77777777" w:rsidR="00A30271" w:rsidRPr="00EE3285" w:rsidRDefault="00A30271" w:rsidP="00A30271">
            <w:pPr>
              <w:jc w:val="right"/>
              <w:rPr>
                <w:color w:val="FF0000"/>
                <w:sz w:val="16"/>
                <w:szCs w:val="16"/>
                <w:lang w:eastAsia="en-CA"/>
              </w:rPr>
            </w:pPr>
            <w:r w:rsidRPr="00EE3285">
              <w:rPr>
                <w:color w:val="000000"/>
                <w:sz w:val="16"/>
                <w:szCs w:val="16"/>
                <w:lang w:eastAsia="en-CA"/>
              </w:rPr>
              <w:t>0</w:t>
            </w:r>
          </w:p>
        </w:tc>
        <w:tc>
          <w:tcPr>
            <w:tcW w:w="432" w:type="pct"/>
            <w:tcBorders>
              <w:top w:val="single" w:sz="4" w:space="0" w:color="auto"/>
              <w:left w:val="single" w:sz="4" w:space="0" w:color="auto"/>
              <w:bottom w:val="single" w:sz="4" w:space="0" w:color="auto"/>
              <w:right w:val="single" w:sz="4" w:space="0" w:color="auto"/>
            </w:tcBorders>
          </w:tcPr>
          <w:p w14:paraId="190AD307" w14:textId="77777777" w:rsidR="00A30271" w:rsidRPr="0026165A" w:rsidRDefault="00A30271" w:rsidP="00A30271">
            <w:pPr>
              <w:jc w:val="right"/>
              <w:rPr>
                <w:b/>
                <w:bCs/>
                <w:sz w:val="16"/>
                <w:szCs w:val="16"/>
                <w:lang w:val="en-US"/>
              </w:rPr>
            </w:pPr>
            <w:r w:rsidRPr="0026165A">
              <w:rPr>
                <w:b/>
                <w:bCs/>
                <w:sz w:val="16"/>
                <w:szCs w:val="16"/>
                <w:lang w:val="en-US"/>
              </w:rPr>
              <w:t>15,496</w:t>
            </w:r>
          </w:p>
          <w:p w14:paraId="4F4E7554" w14:textId="77777777" w:rsidR="00A30271" w:rsidRPr="0026165A" w:rsidRDefault="00A30271" w:rsidP="00A30271">
            <w:pPr>
              <w:jc w:val="right"/>
              <w:rPr>
                <w:b/>
                <w:bCs/>
                <w:strike/>
                <w:sz w:val="16"/>
                <w:szCs w:val="16"/>
                <w:lang w:eastAsia="en-CA"/>
              </w:rPr>
            </w:pPr>
          </w:p>
        </w:tc>
        <w:tc>
          <w:tcPr>
            <w:tcW w:w="484" w:type="pct"/>
            <w:tcBorders>
              <w:top w:val="single" w:sz="4" w:space="0" w:color="auto"/>
              <w:left w:val="single" w:sz="4" w:space="0" w:color="auto"/>
              <w:bottom w:val="single" w:sz="4" w:space="0" w:color="auto"/>
              <w:right w:val="single" w:sz="4" w:space="0" w:color="auto"/>
            </w:tcBorders>
          </w:tcPr>
          <w:p w14:paraId="0FF803CA" w14:textId="77777777" w:rsidR="00A30271" w:rsidRPr="0026165A" w:rsidRDefault="00A30271" w:rsidP="00A30271">
            <w:pPr>
              <w:jc w:val="right"/>
              <w:rPr>
                <w:color w:val="FF0000"/>
                <w:sz w:val="16"/>
                <w:szCs w:val="16"/>
                <w:lang w:eastAsia="en-CA"/>
              </w:rPr>
            </w:pPr>
            <w:r w:rsidRPr="0026165A">
              <w:rPr>
                <w:sz w:val="16"/>
                <w:szCs w:val="16"/>
                <w:lang w:val="en-US"/>
              </w:rPr>
              <w:t>6,986</w:t>
            </w:r>
          </w:p>
        </w:tc>
        <w:tc>
          <w:tcPr>
            <w:tcW w:w="434" w:type="pct"/>
            <w:tcBorders>
              <w:top w:val="single" w:sz="4" w:space="0" w:color="auto"/>
              <w:left w:val="nil"/>
              <w:bottom w:val="single" w:sz="4" w:space="0" w:color="auto"/>
              <w:right w:val="single" w:sz="4" w:space="0" w:color="auto"/>
            </w:tcBorders>
            <w:shd w:val="clear" w:color="auto" w:fill="auto"/>
          </w:tcPr>
          <w:p w14:paraId="38B621EB" w14:textId="77777777" w:rsidR="00A30271" w:rsidRPr="00EE3285" w:rsidRDefault="00A30271" w:rsidP="00A30271">
            <w:pPr>
              <w:jc w:val="right"/>
              <w:rPr>
                <w:color w:val="000000"/>
                <w:sz w:val="16"/>
                <w:szCs w:val="16"/>
                <w:lang w:eastAsia="en-CA"/>
              </w:rPr>
            </w:pPr>
            <w:r w:rsidRPr="00EE3285">
              <w:rPr>
                <w:sz w:val="16"/>
                <w:szCs w:val="16"/>
                <w:lang w:val="en-US"/>
              </w:rPr>
              <w:t>68,815</w:t>
            </w:r>
          </w:p>
        </w:tc>
      </w:tr>
      <w:tr w:rsidR="00A30271" w:rsidRPr="00EE3285" w14:paraId="3037B8A5" w14:textId="77777777" w:rsidTr="00A30271">
        <w:trPr>
          <w:trHeight w:val="293"/>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37EA1C42" w14:textId="77777777" w:rsidR="00A30271" w:rsidRPr="00EE3285" w:rsidRDefault="00A30271" w:rsidP="00A30271">
            <w:pPr>
              <w:jc w:val="center"/>
              <w:rPr>
                <w:color w:val="000000"/>
                <w:sz w:val="16"/>
                <w:szCs w:val="16"/>
                <w:lang w:eastAsia="en-CA"/>
              </w:rPr>
            </w:pPr>
            <w:r w:rsidRPr="00EE3285">
              <w:rPr>
                <w:color w:val="000000"/>
                <w:sz w:val="16"/>
                <w:szCs w:val="16"/>
                <w:lang w:eastAsia="en-CA"/>
              </w:rPr>
              <w:t>3.1</w:t>
            </w:r>
          </w:p>
        </w:tc>
        <w:tc>
          <w:tcPr>
            <w:tcW w:w="963" w:type="pct"/>
            <w:tcBorders>
              <w:top w:val="single" w:sz="4" w:space="0" w:color="auto"/>
              <w:left w:val="nil"/>
              <w:bottom w:val="single" w:sz="4" w:space="0" w:color="auto"/>
              <w:right w:val="single" w:sz="4" w:space="0" w:color="auto"/>
            </w:tcBorders>
            <w:shd w:val="clear" w:color="auto" w:fill="auto"/>
            <w:hideMark/>
          </w:tcPr>
          <w:p w14:paraId="2B4AEBC4" w14:textId="6A826D93" w:rsidR="00A30271" w:rsidRPr="00EE3285" w:rsidRDefault="00A30271" w:rsidP="00A30271">
            <w:pPr>
              <w:bidi/>
              <w:jc w:val="left"/>
              <w:rPr>
                <w:color w:val="000000"/>
                <w:sz w:val="16"/>
                <w:szCs w:val="16"/>
                <w:lang w:eastAsia="en-CA"/>
              </w:rPr>
            </w:pPr>
            <w:r w:rsidRPr="006A04D4">
              <w:rPr>
                <w:rFonts w:hint="cs"/>
                <w:sz w:val="20"/>
                <w:rtl/>
              </w:rPr>
              <w:t xml:space="preserve">إجمالي التمويل الموافق عليه </w:t>
            </w:r>
            <w:r w:rsidRPr="006A04D4">
              <w:rPr>
                <w:sz w:val="20"/>
                <w:rtl/>
              </w:rPr>
              <w:t>(دولار أمريكي)</w:t>
            </w:r>
          </w:p>
        </w:tc>
        <w:tc>
          <w:tcPr>
            <w:tcW w:w="481" w:type="pct"/>
            <w:tcBorders>
              <w:top w:val="single" w:sz="4" w:space="0" w:color="auto"/>
              <w:left w:val="nil"/>
              <w:bottom w:val="single" w:sz="4" w:space="0" w:color="auto"/>
              <w:right w:val="single" w:sz="4" w:space="0" w:color="auto"/>
            </w:tcBorders>
            <w:shd w:val="clear" w:color="auto" w:fill="auto"/>
          </w:tcPr>
          <w:p w14:paraId="7443853B" w14:textId="77777777" w:rsidR="00A30271" w:rsidRPr="00EE3285" w:rsidRDefault="00A30271" w:rsidP="00A30271">
            <w:pPr>
              <w:jc w:val="right"/>
              <w:rPr>
                <w:color w:val="000000"/>
                <w:sz w:val="16"/>
                <w:szCs w:val="16"/>
                <w:lang w:eastAsia="en-CA"/>
              </w:rPr>
            </w:pPr>
            <w:r w:rsidRPr="00EE3285">
              <w:rPr>
                <w:sz w:val="16"/>
                <w:szCs w:val="16"/>
                <w:lang w:val="en-US"/>
              </w:rPr>
              <w:t>2,502,405</w:t>
            </w:r>
          </w:p>
        </w:tc>
        <w:tc>
          <w:tcPr>
            <w:tcW w:w="385" w:type="pct"/>
            <w:tcBorders>
              <w:top w:val="single" w:sz="4" w:space="0" w:color="auto"/>
              <w:left w:val="nil"/>
              <w:bottom w:val="single" w:sz="4" w:space="0" w:color="auto"/>
              <w:right w:val="single" w:sz="4" w:space="0" w:color="auto"/>
            </w:tcBorders>
            <w:shd w:val="clear" w:color="auto" w:fill="auto"/>
          </w:tcPr>
          <w:p w14:paraId="5D5B3021" w14:textId="77777777" w:rsidR="00A30271" w:rsidRPr="00EE3285" w:rsidRDefault="00A30271" w:rsidP="00A30271">
            <w:pPr>
              <w:jc w:val="right"/>
              <w:rPr>
                <w:color w:val="000000"/>
                <w:sz w:val="16"/>
                <w:szCs w:val="16"/>
                <w:lang w:eastAsia="en-CA"/>
              </w:rPr>
            </w:pPr>
            <w:r w:rsidRPr="00EE3285">
              <w:rPr>
                <w:color w:val="000000"/>
                <w:sz w:val="16"/>
                <w:szCs w:val="16"/>
                <w:lang w:eastAsia="en-CA"/>
              </w:rPr>
              <w:t>0</w:t>
            </w:r>
          </w:p>
        </w:tc>
        <w:tc>
          <w:tcPr>
            <w:tcW w:w="385" w:type="pct"/>
            <w:tcBorders>
              <w:top w:val="single" w:sz="4" w:space="0" w:color="auto"/>
              <w:left w:val="nil"/>
              <w:bottom w:val="single" w:sz="4" w:space="0" w:color="auto"/>
              <w:right w:val="single" w:sz="4" w:space="0" w:color="auto"/>
            </w:tcBorders>
            <w:shd w:val="clear" w:color="auto" w:fill="auto"/>
          </w:tcPr>
          <w:p w14:paraId="0E523A08" w14:textId="77777777" w:rsidR="00A30271" w:rsidRPr="00EE3285" w:rsidRDefault="00A30271" w:rsidP="00A30271">
            <w:pPr>
              <w:jc w:val="right"/>
              <w:rPr>
                <w:b/>
                <w:bCs/>
                <w:sz w:val="16"/>
                <w:szCs w:val="16"/>
                <w:lang w:val="en-US"/>
              </w:rPr>
            </w:pPr>
            <w:r w:rsidRPr="00EE3285">
              <w:rPr>
                <w:b/>
                <w:bCs/>
                <w:sz w:val="16"/>
                <w:szCs w:val="16"/>
                <w:lang w:val="en-US"/>
              </w:rPr>
              <w:t>0</w:t>
            </w:r>
          </w:p>
          <w:p w14:paraId="038908CC" w14:textId="77777777" w:rsidR="00A30271" w:rsidRPr="00EE3285" w:rsidRDefault="00A30271" w:rsidP="00A30271">
            <w:pPr>
              <w:jc w:val="right"/>
              <w:rPr>
                <w:b/>
                <w:bCs/>
                <w:strike/>
                <w:sz w:val="16"/>
                <w:szCs w:val="16"/>
                <w:lang w:eastAsia="en-CA"/>
              </w:rPr>
            </w:pPr>
          </w:p>
        </w:tc>
        <w:tc>
          <w:tcPr>
            <w:tcW w:w="380" w:type="pct"/>
            <w:tcBorders>
              <w:top w:val="single" w:sz="4" w:space="0" w:color="auto"/>
              <w:left w:val="nil"/>
              <w:bottom w:val="single" w:sz="4" w:space="0" w:color="auto"/>
              <w:right w:val="single" w:sz="4" w:space="0" w:color="auto"/>
            </w:tcBorders>
            <w:shd w:val="clear" w:color="auto" w:fill="auto"/>
          </w:tcPr>
          <w:p w14:paraId="3B231CF4" w14:textId="77777777" w:rsidR="00A30271" w:rsidRPr="00EE3285" w:rsidRDefault="00A30271" w:rsidP="00A30271">
            <w:pPr>
              <w:jc w:val="right"/>
              <w:rPr>
                <w:color w:val="FF0000"/>
                <w:sz w:val="16"/>
                <w:szCs w:val="16"/>
                <w:lang w:eastAsia="en-CA"/>
              </w:rPr>
            </w:pPr>
            <w:r w:rsidRPr="00EE3285">
              <w:rPr>
                <w:color w:val="000000"/>
                <w:sz w:val="16"/>
                <w:szCs w:val="16"/>
                <w:lang w:eastAsia="en-CA"/>
              </w:rPr>
              <w:t>0</w:t>
            </w:r>
          </w:p>
        </w:tc>
        <w:tc>
          <w:tcPr>
            <w:tcW w:w="424" w:type="pct"/>
            <w:tcBorders>
              <w:top w:val="single" w:sz="4" w:space="0" w:color="auto"/>
              <w:left w:val="nil"/>
              <w:bottom w:val="single" w:sz="4" w:space="0" w:color="auto"/>
              <w:right w:val="single" w:sz="4" w:space="0" w:color="auto"/>
            </w:tcBorders>
          </w:tcPr>
          <w:p w14:paraId="4D1A81E0" w14:textId="77777777" w:rsidR="00A30271" w:rsidRPr="00EE3285" w:rsidRDefault="00A30271" w:rsidP="00A30271">
            <w:pPr>
              <w:jc w:val="right"/>
              <w:rPr>
                <w:b/>
                <w:bCs/>
                <w:sz w:val="16"/>
                <w:szCs w:val="16"/>
                <w:lang w:val="en-US"/>
              </w:rPr>
            </w:pPr>
            <w:r w:rsidRPr="00EE3285">
              <w:rPr>
                <w:b/>
                <w:bCs/>
                <w:sz w:val="16"/>
                <w:szCs w:val="16"/>
                <w:lang w:val="en-US"/>
              </w:rPr>
              <w:t>2,142,405</w:t>
            </w:r>
          </w:p>
          <w:p w14:paraId="0CF541EC" w14:textId="77777777" w:rsidR="00A30271" w:rsidRPr="00EE3285" w:rsidRDefault="00A30271" w:rsidP="00A30271">
            <w:pPr>
              <w:jc w:val="right"/>
              <w:rPr>
                <w:b/>
                <w:bCs/>
                <w:strike/>
                <w:sz w:val="16"/>
                <w:szCs w:val="16"/>
                <w:lang w:eastAsia="en-CA"/>
              </w:rPr>
            </w:pPr>
          </w:p>
        </w:tc>
        <w:tc>
          <w:tcPr>
            <w:tcW w:w="346" w:type="pct"/>
            <w:tcBorders>
              <w:top w:val="single" w:sz="4" w:space="0" w:color="auto"/>
              <w:left w:val="single" w:sz="4" w:space="0" w:color="auto"/>
              <w:bottom w:val="single" w:sz="4" w:space="0" w:color="auto"/>
              <w:right w:val="single" w:sz="4" w:space="0" w:color="auto"/>
            </w:tcBorders>
          </w:tcPr>
          <w:p w14:paraId="37EEC284" w14:textId="77777777" w:rsidR="00A30271" w:rsidRPr="00EE3285" w:rsidRDefault="00A30271" w:rsidP="00A30271">
            <w:pPr>
              <w:jc w:val="right"/>
              <w:rPr>
                <w:color w:val="FF0000"/>
                <w:sz w:val="16"/>
                <w:szCs w:val="16"/>
                <w:lang w:eastAsia="en-CA"/>
              </w:rPr>
            </w:pPr>
            <w:r w:rsidRPr="00EE3285">
              <w:rPr>
                <w:color w:val="000000"/>
                <w:sz w:val="16"/>
                <w:szCs w:val="16"/>
                <w:lang w:eastAsia="en-CA"/>
              </w:rPr>
              <w:t>0</w:t>
            </w:r>
          </w:p>
        </w:tc>
        <w:tc>
          <w:tcPr>
            <w:tcW w:w="432" w:type="pct"/>
            <w:tcBorders>
              <w:top w:val="single" w:sz="4" w:space="0" w:color="auto"/>
              <w:left w:val="single" w:sz="4" w:space="0" w:color="auto"/>
              <w:bottom w:val="single" w:sz="4" w:space="0" w:color="auto"/>
              <w:right w:val="single" w:sz="4" w:space="0" w:color="auto"/>
            </w:tcBorders>
          </w:tcPr>
          <w:p w14:paraId="5DA91C3D" w14:textId="77777777" w:rsidR="00A30271" w:rsidRPr="0026165A" w:rsidRDefault="00A30271" w:rsidP="00A30271">
            <w:pPr>
              <w:jc w:val="right"/>
              <w:rPr>
                <w:b/>
                <w:bCs/>
                <w:sz w:val="16"/>
                <w:szCs w:val="16"/>
                <w:lang w:val="en-US"/>
              </w:rPr>
            </w:pPr>
            <w:r w:rsidRPr="0026165A">
              <w:rPr>
                <w:b/>
                <w:bCs/>
                <w:sz w:val="16"/>
                <w:szCs w:val="16"/>
                <w:lang w:val="en-US"/>
              </w:rPr>
              <w:t>1,191,603</w:t>
            </w:r>
          </w:p>
          <w:p w14:paraId="3BAD4BA4" w14:textId="77777777" w:rsidR="00A30271" w:rsidRPr="0026165A" w:rsidRDefault="00A30271" w:rsidP="00A30271">
            <w:pPr>
              <w:jc w:val="right"/>
              <w:rPr>
                <w:b/>
                <w:bCs/>
                <w:strike/>
                <w:sz w:val="16"/>
                <w:szCs w:val="16"/>
                <w:lang w:eastAsia="en-CA"/>
              </w:rPr>
            </w:pPr>
          </w:p>
        </w:tc>
        <w:tc>
          <w:tcPr>
            <w:tcW w:w="484" w:type="pct"/>
            <w:tcBorders>
              <w:top w:val="single" w:sz="4" w:space="0" w:color="auto"/>
              <w:left w:val="single" w:sz="4" w:space="0" w:color="auto"/>
              <w:bottom w:val="single" w:sz="4" w:space="0" w:color="auto"/>
              <w:right w:val="single" w:sz="4" w:space="0" w:color="auto"/>
            </w:tcBorders>
          </w:tcPr>
          <w:p w14:paraId="023BB99C" w14:textId="77777777" w:rsidR="00A30271" w:rsidRPr="0026165A" w:rsidRDefault="00A30271" w:rsidP="00A30271">
            <w:pPr>
              <w:jc w:val="right"/>
              <w:rPr>
                <w:color w:val="FF0000"/>
                <w:sz w:val="16"/>
                <w:szCs w:val="16"/>
                <w:lang w:eastAsia="en-CA"/>
              </w:rPr>
            </w:pPr>
            <w:r w:rsidRPr="0026165A">
              <w:rPr>
                <w:sz w:val="16"/>
                <w:szCs w:val="16"/>
                <w:lang w:val="en-US"/>
              </w:rPr>
              <w:t>54,280</w:t>
            </w:r>
          </w:p>
        </w:tc>
        <w:tc>
          <w:tcPr>
            <w:tcW w:w="434" w:type="pct"/>
            <w:tcBorders>
              <w:top w:val="single" w:sz="4" w:space="0" w:color="auto"/>
              <w:left w:val="nil"/>
              <w:bottom w:val="single" w:sz="4" w:space="0" w:color="auto"/>
              <w:right w:val="single" w:sz="4" w:space="0" w:color="auto"/>
            </w:tcBorders>
            <w:shd w:val="clear" w:color="auto" w:fill="auto"/>
          </w:tcPr>
          <w:p w14:paraId="484C3FC8" w14:textId="77777777" w:rsidR="00A30271" w:rsidRPr="00EE3285" w:rsidRDefault="00A30271" w:rsidP="00A30271">
            <w:pPr>
              <w:jc w:val="right"/>
              <w:rPr>
                <w:color w:val="000000"/>
                <w:sz w:val="16"/>
                <w:szCs w:val="16"/>
                <w:lang w:eastAsia="en-CA"/>
              </w:rPr>
            </w:pPr>
            <w:r w:rsidRPr="00EE3285">
              <w:rPr>
                <w:sz w:val="16"/>
                <w:szCs w:val="16"/>
                <w:lang w:val="en-US"/>
              </w:rPr>
              <w:t>5,890,694</w:t>
            </w:r>
          </w:p>
        </w:tc>
      </w:tr>
      <w:tr w:rsidR="00A30271" w:rsidRPr="00EE3285" w14:paraId="2E45EC2A" w14:textId="77777777" w:rsidTr="00A30271">
        <w:trPr>
          <w:trHeight w:val="249"/>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64B36C61" w14:textId="77777777" w:rsidR="00A30271" w:rsidRPr="00EE3285" w:rsidRDefault="00A30271" w:rsidP="00A30271">
            <w:pPr>
              <w:jc w:val="center"/>
              <w:rPr>
                <w:color w:val="000000"/>
                <w:sz w:val="16"/>
                <w:szCs w:val="16"/>
                <w:lang w:eastAsia="en-CA"/>
              </w:rPr>
            </w:pPr>
            <w:r w:rsidRPr="00EE3285">
              <w:rPr>
                <w:color w:val="000000"/>
                <w:sz w:val="16"/>
                <w:szCs w:val="16"/>
                <w:lang w:eastAsia="en-CA"/>
              </w:rPr>
              <w:t>3.2</w:t>
            </w:r>
          </w:p>
        </w:tc>
        <w:tc>
          <w:tcPr>
            <w:tcW w:w="963" w:type="pct"/>
            <w:tcBorders>
              <w:top w:val="single" w:sz="4" w:space="0" w:color="auto"/>
              <w:left w:val="nil"/>
              <w:bottom w:val="single" w:sz="4" w:space="0" w:color="auto"/>
              <w:right w:val="single" w:sz="4" w:space="0" w:color="auto"/>
            </w:tcBorders>
            <w:shd w:val="clear" w:color="auto" w:fill="auto"/>
            <w:hideMark/>
          </w:tcPr>
          <w:p w14:paraId="5251A84B" w14:textId="6316A209" w:rsidR="00A30271" w:rsidRPr="00EE3285" w:rsidRDefault="00A30271" w:rsidP="00A30271">
            <w:pPr>
              <w:bidi/>
              <w:jc w:val="left"/>
              <w:rPr>
                <w:color w:val="000000"/>
                <w:sz w:val="16"/>
                <w:szCs w:val="16"/>
                <w:lang w:eastAsia="en-CA"/>
              </w:rPr>
            </w:pPr>
            <w:r w:rsidRPr="006A04D4">
              <w:rPr>
                <w:rFonts w:hint="cs"/>
                <w:sz w:val="20"/>
                <w:rtl/>
              </w:rPr>
              <w:t xml:space="preserve">إجمالي </w:t>
            </w:r>
            <w:r w:rsidRPr="006A04D4">
              <w:rPr>
                <w:sz w:val="20"/>
                <w:rtl/>
              </w:rPr>
              <w:t xml:space="preserve">تكاليف </w:t>
            </w:r>
            <w:r w:rsidRPr="006A04D4">
              <w:rPr>
                <w:rFonts w:hint="cs"/>
                <w:sz w:val="20"/>
                <w:rtl/>
              </w:rPr>
              <w:t>ال</w:t>
            </w:r>
            <w:r w:rsidRPr="006A04D4">
              <w:rPr>
                <w:sz w:val="20"/>
                <w:rtl/>
              </w:rPr>
              <w:t xml:space="preserve">دعم </w:t>
            </w:r>
            <w:r w:rsidRPr="006A04D4">
              <w:rPr>
                <w:rFonts w:hint="cs"/>
                <w:sz w:val="20"/>
                <w:rtl/>
              </w:rPr>
              <w:t>الموافق عليها</w:t>
            </w:r>
            <w:r w:rsidRPr="006A04D4">
              <w:rPr>
                <w:sz w:val="20"/>
                <w:rtl/>
              </w:rPr>
              <w:t xml:space="preserve"> (دولار أمريكي) </w:t>
            </w:r>
          </w:p>
        </w:tc>
        <w:tc>
          <w:tcPr>
            <w:tcW w:w="481" w:type="pct"/>
            <w:tcBorders>
              <w:top w:val="single" w:sz="4" w:space="0" w:color="auto"/>
              <w:left w:val="nil"/>
              <w:bottom w:val="single" w:sz="4" w:space="0" w:color="auto"/>
              <w:right w:val="single" w:sz="4" w:space="0" w:color="auto"/>
            </w:tcBorders>
            <w:shd w:val="clear" w:color="auto" w:fill="auto"/>
          </w:tcPr>
          <w:p w14:paraId="21B22408" w14:textId="77777777" w:rsidR="00A30271" w:rsidRPr="00EE3285" w:rsidRDefault="00A30271" w:rsidP="00A30271">
            <w:pPr>
              <w:jc w:val="right"/>
              <w:rPr>
                <w:color w:val="000000"/>
                <w:sz w:val="16"/>
                <w:szCs w:val="16"/>
                <w:lang w:eastAsia="en-CA"/>
              </w:rPr>
            </w:pPr>
            <w:r w:rsidRPr="00EE3285">
              <w:rPr>
                <w:sz w:val="16"/>
                <w:szCs w:val="16"/>
                <w:lang w:val="en-US"/>
              </w:rPr>
              <w:t>196,301</w:t>
            </w:r>
          </w:p>
        </w:tc>
        <w:tc>
          <w:tcPr>
            <w:tcW w:w="385" w:type="pct"/>
            <w:tcBorders>
              <w:top w:val="single" w:sz="4" w:space="0" w:color="auto"/>
              <w:left w:val="nil"/>
              <w:bottom w:val="single" w:sz="4" w:space="0" w:color="auto"/>
              <w:right w:val="single" w:sz="4" w:space="0" w:color="auto"/>
            </w:tcBorders>
            <w:shd w:val="clear" w:color="auto" w:fill="auto"/>
          </w:tcPr>
          <w:p w14:paraId="4A1D1821" w14:textId="77777777" w:rsidR="00A30271" w:rsidRPr="00EE3285" w:rsidRDefault="00A30271" w:rsidP="00A30271">
            <w:pPr>
              <w:jc w:val="right"/>
              <w:rPr>
                <w:color w:val="000000"/>
                <w:sz w:val="16"/>
                <w:szCs w:val="16"/>
                <w:lang w:eastAsia="en-CA"/>
              </w:rPr>
            </w:pPr>
            <w:r w:rsidRPr="00EE3285">
              <w:rPr>
                <w:color w:val="000000"/>
                <w:sz w:val="16"/>
                <w:szCs w:val="16"/>
                <w:lang w:eastAsia="en-CA"/>
              </w:rPr>
              <w:t>0</w:t>
            </w:r>
          </w:p>
        </w:tc>
        <w:tc>
          <w:tcPr>
            <w:tcW w:w="385" w:type="pct"/>
            <w:tcBorders>
              <w:top w:val="single" w:sz="4" w:space="0" w:color="auto"/>
              <w:left w:val="nil"/>
              <w:bottom w:val="single" w:sz="4" w:space="0" w:color="auto"/>
              <w:right w:val="single" w:sz="4" w:space="0" w:color="auto"/>
            </w:tcBorders>
            <w:shd w:val="clear" w:color="auto" w:fill="auto"/>
          </w:tcPr>
          <w:p w14:paraId="59337FEE" w14:textId="77777777" w:rsidR="00A30271" w:rsidRPr="00EE3285" w:rsidRDefault="00A30271" w:rsidP="00A30271">
            <w:pPr>
              <w:jc w:val="right"/>
              <w:rPr>
                <w:b/>
                <w:bCs/>
                <w:sz w:val="16"/>
                <w:szCs w:val="16"/>
                <w:lang w:val="en-US"/>
              </w:rPr>
            </w:pPr>
            <w:r w:rsidRPr="00EE3285">
              <w:rPr>
                <w:b/>
                <w:bCs/>
                <w:sz w:val="16"/>
                <w:szCs w:val="16"/>
                <w:lang w:val="en-US"/>
              </w:rPr>
              <w:t>0</w:t>
            </w:r>
          </w:p>
          <w:p w14:paraId="27BFB46A" w14:textId="77777777" w:rsidR="00A30271" w:rsidRPr="00EE3285" w:rsidRDefault="00A30271" w:rsidP="00A30271">
            <w:pPr>
              <w:jc w:val="right"/>
              <w:rPr>
                <w:b/>
                <w:bCs/>
                <w:strike/>
                <w:sz w:val="16"/>
                <w:szCs w:val="16"/>
                <w:lang w:eastAsia="en-CA"/>
              </w:rPr>
            </w:pPr>
          </w:p>
        </w:tc>
        <w:tc>
          <w:tcPr>
            <w:tcW w:w="380" w:type="pct"/>
            <w:tcBorders>
              <w:top w:val="single" w:sz="4" w:space="0" w:color="auto"/>
              <w:left w:val="nil"/>
              <w:bottom w:val="single" w:sz="4" w:space="0" w:color="auto"/>
              <w:right w:val="single" w:sz="4" w:space="0" w:color="auto"/>
            </w:tcBorders>
            <w:shd w:val="clear" w:color="auto" w:fill="auto"/>
          </w:tcPr>
          <w:p w14:paraId="00791004" w14:textId="77777777" w:rsidR="00A30271" w:rsidRPr="00EE3285" w:rsidRDefault="00A30271" w:rsidP="00A30271">
            <w:pPr>
              <w:jc w:val="right"/>
              <w:rPr>
                <w:color w:val="FF0000"/>
                <w:sz w:val="16"/>
                <w:szCs w:val="16"/>
                <w:lang w:eastAsia="en-CA"/>
              </w:rPr>
            </w:pPr>
            <w:r w:rsidRPr="00EE3285">
              <w:rPr>
                <w:color w:val="000000"/>
                <w:sz w:val="16"/>
                <w:szCs w:val="16"/>
                <w:lang w:eastAsia="en-CA"/>
              </w:rPr>
              <w:t>0</w:t>
            </w:r>
          </w:p>
        </w:tc>
        <w:tc>
          <w:tcPr>
            <w:tcW w:w="424" w:type="pct"/>
            <w:tcBorders>
              <w:top w:val="single" w:sz="4" w:space="0" w:color="auto"/>
              <w:left w:val="nil"/>
              <w:bottom w:val="single" w:sz="4" w:space="0" w:color="auto"/>
              <w:right w:val="single" w:sz="4" w:space="0" w:color="auto"/>
            </w:tcBorders>
          </w:tcPr>
          <w:p w14:paraId="3F682433" w14:textId="77777777" w:rsidR="00A30271" w:rsidRPr="00EE3285" w:rsidRDefault="00A30271" w:rsidP="00A30271">
            <w:pPr>
              <w:jc w:val="right"/>
              <w:rPr>
                <w:b/>
                <w:bCs/>
                <w:sz w:val="16"/>
                <w:szCs w:val="16"/>
                <w:lang w:val="en-US"/>
              </w:rPr>
            </w:pPr>
            <w:r w:rsidRPr="00EE3285">
              <w:rPr>
                <w:b/>
                <w:bCs/>
                <w:sz w:val="16"/>
                <w:szCs w:val="16"/>
                <w:lang w:val="en-US"/>
              </w:rPr>
              <w:t>149,968</w:t>
            </w:r>
          </w:p>
          <w:p w14:paraId="19417B98" w14:textId="77777777" w:rsidR="00A30271" w:rsidRPr="00EE3285" w:rsidRDefault="00A30271" w:rsidP="00A30271">
            <w:pPr>
              <w:jc w:val="right"/>
              <w:rPr>
                <w:b/>
                <w:bCs/>
                <w:strike/>
                <w:sz w:val="16"/>
                <w:szCs w:val="16"/>
                <w:lang w:eastAsia="en-CA"/>
              </w:rPr>
            </w:pPr>
          </w:p>
        </w:tc>
        <w:tc>
          <w:tcPr>
            <w:tcW w:w="346" w:type="pct"/>
            <w:tcBorders>
              <w:top w:val="single" w:sz="4" w:space="0" w:color="auto"/>
              <w:left w:val="single" w:sz="4" w:space="0" w:color="auto"/>
              <w:bottom w:val="single" w:sz="4" w:space="0" w:color="auto"/>
              <w:right w:val="single" w:sz="4" w:space="0" w:color="auto"/>
            </w:tcBorders>
          </w:tcPr>
          <w:p w14:paraId="002F249B" w14:textId="77777777" w:rsidR="00A30271" w:rsidRPr="00EE3285" w:rsidRDefault="00A30271" w:rsidP="00A30271">
            <w:pPr>
              <w:jc w:val="right"/>
              <w:rPr>
                <w:color w:val="FF0000"/>
                <w:sz w:val="16"/>
                <w:szCs w:val="16"/>
                <w:lang w:eastAsia="en-CA"/>
              </w:rPr>
            </w:pPr>
            <w:r w:rsidRPr="00EE3285">
              <w:rPr>
                <w:color w:val="000000"/>
                <w:sz w:val="16"/>
                <w:szCs w:val="16"/>
                <w:lang w:eastAsia="en-CA"/>
              </w:rPr>
              <w:t>0</w:t>
            </w:r>
          </w:p>
        </w:tc>
        <w:tc>
          <w:tcPr>
            <w:tcW w:w="432" w:type="pct"/>
            <w:tcBorders>
              <w:top w:val="single" w:sz="4" w:space="0" w:color="auto"/>
              <w:left w:val="single" w:sz="4" w:space="0" w:color="auto"/>
              <w:bottom w:val="single" w:sz="4" w:space="0" w:color="auto"/>
              <w:right w:val="single" w:sz="4" w:space="0" w:color="auto"/>
            </w:tcBorders>
          </w:tcPr>
          <w:p w14:paraId="2B9BEC22" w14:textId="77777777" w:rsidR="00A30271" w:rsidRPr="0026165A" w:rsidRDefault="00A30271" w:rsidP="00A30271">
            <w:pPr>
              <w:jc w:val="right"/>
              <w:rPr>
                <w:b/>
                <w:bCs/>
                <w:sz w:val="16"/>
                <w:szCs w:val="16"/>
                <w:lang w:val="en-US"/>
              </w:rPr>
            </w:pPr>
            <w:r w:rsidRPr="0026165A">
              <w:rPr>
                <w:b/>
                <w:bCs/>
                <w:sz w:val="16"/>
                <w:szCs w:val="16"/>
                <w:lang w:val="en-US"/>
              </w:rPr>
              <w:t>90,481</w:t>
            </w:r>
          </w:p>
          <w:p w14:paraId="17BE9312" w14:textId="77777777" w:rsidR="00A30271" w:rsidRPr="0026165A" w:rsidRDefault="00A30271" w:rsidP="00A30271">
            <w:pPr>
              <w:jc w:val="right"/>
              <w:rPr>
                <w:b/>
                <w:bCs/>
                <w:strike/>
                <w:sz w:val="16"/>
                <w:szCs w:val="16"/>
                <w:lang w:eastAsia="en-CA"/>
              </w:rPr>
            </w:pPr>
          </w:p>
        </w:tc>
        <w:tc>
          <w:tcPr>
            <w:tcW w:w="484" w:type="pct"/>
            <w:tcBorders>
              <w:top w:val="single" w:sz="4" w:space="0" w:color="auto"/>
              <w:left w:val="single" w:sz="4" w:space="0" w:color="auto"/>
              <w:bottom w:val="single" w:sz="4" w:space="0" w:color="auto"/>
              <w:right w:val="single" w:sz="4" w:space="0" w:color="auto"/>
            </w:tcBorders>
          </w:tcPr>
          <w:p w14:paraId="051CDCAE" w14:textId="77777777" w:rsidR="00A30271" w:rsidRPr="0026165A" w:rsidRDefault="00A30271" w:rsidP="00A30271">
            <w:pPr>
              <w:jc w:val="right"/>
              <w:rPr>
                <w:color w:val="FF0000"/>
                <w:sz w:val="16"/>
                <w:szCs w:val="16"/>
                <w:lang w:eastAsia="en-CA"/>
              </w:rPr>
            </w:pPr>
            <w:r w:rsidRPr="0026165A">
              <w:rPr>
                <w:sz w:val="16"/>
                <w:szCs w:val="16"/>
                <w:lang w:val="en-US"/>
              </w:rPr>
              <w:t>6,986</w:t>
            </w:r>
          </w:p>
        </w:tc>
        <w:tc>
          <w:tcPr>
            <w:tcW w:w="434" w:type="pct"/>
            <w:tcBorders>
              <w:top w:val="single" w:sz="4" w:space="0" w:color="auto"/>
              <w:left w:val="nil"/>
              <w:bottom w:val="single" w:sz="4" w:space="0" w:color="auto"/>
              <w:right w:val="single" w:sz="4" w:space="0" w:color="auto"/>
            </w:tcBorders>
            <w:shd w:val="clear" w:color="auto" w:fill="auto"/>
          </w:tcPr>
          <w:p w14:paraId="3F4AA919" w14:textId="77777777" w:rsidR="00A30271" w:rsidRPr="00EE3285" w:rsidRDefault="00A30271" w:rsidP="00A30271">
            <w:pPr>
              <w:jc w:val="right"/>
              <w:rPr>
                <w:color w:val="000000"/>
                <w:sz w:val="16"/>
                <w:szCs w:val="16"/>
                <w:lang w:eastAsia="en-CA"/>
              </w:rPr>
            </w:pPr>
            <w:r w:rsidRPr="00EE3285">
              <w:rPr>
                <w:sz w:val="16"/>
                <w:szCs w:val="16"/>
                <w:lang w:val="en-US"/>
              </w:rPr>
              <w:t>433,736</w:t>
            </w:r>
          </w:p>
        </w:tc>
      </w:tr>
      <w:tr w:rsidR="00A30271" w:rsidRPr="00EE3285" w14:paraId="2D4F9AFB" w14:textId="77777777" w:rsidTr="00A30271">
        <w:trPr>
          <w:trHeight w:val="240"/>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4B81D70E" w14:textId="77777777" w:rsidR="00A30271" w:rsidRPr="00EE3285" w:rsidRDefault="00A30271" w:rsidP="00A30271">
            <w:pPr>
              <w:jc w:val="center"/>
              <w:rPr>
                <w:color w:val="000000"/>
                <w:sz w:val="16"/>
                <w:szCs w:val="16"/>
                <w:lang w:eastAsia="en-CA"/>
              </w:rPr>
            </w:pPr>
            <w:r w:rsidRPr="00EE3285">
              <w:rPr>
                <w:color w:val="000000"/>
                <w:sz w:val="16"/>
                <w:szCs w:val="16"/>
                <w:lang w:eastAsia="en-CA"/>
              </w:rPr>
              <w:t>3.3</w:t>
            </w:r>
          </w:p>
        </w:tc>
        <w:tc>
          <w:tcPr>
            <w:tcW w:w="963" w:type="pct"/>
            <w:tcBorders>
              <w:top w:val="single" w:sz="4" w:space="0" w:color="auto"/>
              <w:left w:val="nil"/>
              <w:bottom w:val="single" w:sz="4" w:space="0" w:color="auto"/>
              <w:right w:val="single" w:sz="4" w:space="0" w:color="auto"/>
            </w:tcBorders>
            <w:shd w:val="clear" w:color="auto" w:fill="auto"/>
            <w:hideMark/>
          </w:tcPr>
          <w:p w14:paraId="4F241F15" w14:textId="704981DE" w:rsidR="00A30271" w:rsidRPr="00EE3285" w:rsidRDefault="00A30271" w:rsidP="00A30271">
            <w:pPr>
              <w:bidi/>
              <w:jc w:val="left"/>
              <w:rPr>
                <w:color w:val="000000"/>
                <w:sz w:val="16"/>
                <w:szCs w:val="16"/>
                <w:lang w:eastAsia="en-CA"/>
              </w:rPr>
            </w:pPr>
            <w:r w:rsidRPr="006A04D4">
              <w:rPr>
                <w:rFonts w:hint="cs"/>
                <w:sz w:val="20"/>
                <w:rtl/>
              </w:rPr>
              <w:t>إجمالي التكاليف المتفق عليها</w:t>
            </w:r>
            <w:r w:rsidRPr="006A04D4">
              <w:rPr>
                <w:sz w:val="20"/>
                <w:rtl/>
              </w:rPr>
              <w:t xml:space="preserve"> (دولار أمريكي)</w:t>
            </w:r>
          </w:p>
        </w:tc>
        <w:tc>
          <w:tcPr>
            <w:tcW w:w="481" w:type="pct"/>
            <w:tcBorders>
              <w:top w:val="single" w:sz="4" w:space="0" w:color="auto"/>
              <w:left w:val="nil"/>
              <w:bottom w:val="single" w:sz="4" w:space="0" w:color="auto"/>
              <w:right w:val="single" w:sz="4" w:space="0" w:color="auto"/>
            </w:tcBorders>
            <w:shd w:val="clear" w:color="auto" w:fill="auto"/>
          </w:tcPr>
          <w:p w14:paraId="37C95128" w14:textId="77777777" w:rsidR="00A30271" w:rsidRPr="00EE3285" w:rsidRDefault="00A30271" w:rsidP="00A30271">
            <w:pPr>
              <w:jc w:val="right"/>
              <w:rPr>
                <w:color w:val="000000"/>
                <w:sz w:val="16"/>
                <w:szCs w:val="16"/>
                <w:lang w:eastAsia="en-CA"/>
              </w:rPr>
            </w:pPr>
            <w:r w:rsidRPr="00EE3285">
              <w:rPr>
                <w:sz w:val="16"/>
                <w:szCs w:val="16"/>
                <w:lang w:val="en-US"/>
              </w:rPr>
              <w:t>2,698,706</w:t>
            </w:r>
          </w:p>
        </w:tc>
        <w:tc>
          <w:tcPr>
            <w:tcW w:w="385" w:type="pct"/>
            <w:tcBorders>
              <w:top w:val="single" w:sz="4" w:space="0" w:color="auto"/>
              <w:left w:val="nil"/>
              <w:bottom w:val="single" w:sz="4" w:space="0" w:color="auto"/>
              <w:right w:val="single" w:sz="4" w:space="0" w:color="auto"/>
            </w:tcBorders>
            <w:shd w:val="clear" w:color="auto" w:fill="auto"/>
          </w:tcPr>
          <w:p w14:paraId="413B2DEB" w14:textId="77777777" w:rsidR="00A30271" w:rsidRPr="00EE3285" w:rsidRDefault="00A30271" w:rsidP="00A30271">
            <w:pPr>
              <w:jc w:val="right"/>
              <w:rPr>
                <w:color w:val="000000"/>
                <w:sz w:val="16"/>
                <w:szCs w:val="16"/>
                <w:lang w:eastAsia="en-CA"/>
              </w:rPr>
            </w:pPr>
            <w:r w:rsidRPr="00EE3285">
              <w:rPr>
                <w:color w:val="000000"/>
                <w:sz w:val="16"/>
                <w:szCs w:val="16"/>
                <w:lang w:eastAsia="en-CA"/>
              </w:rPr>
              <w:t>0</w:t>
            </w:r>
          </w:p>
        </w:tc>
        <w:tc>
          <w:tcPr>
            <w:tcW w:w="385" w:type="pct"/>
            <w:tcBorders>
              <w:top w:val="single" w:sz="4" w:space="0" w:color="auto"/>
              <w:left w:val="nil"/>
              <w:bottom w:val="single" w:sz="4" w:space="0" w:color="auto"/>
              <w:right w:val="single" w:sz="4" w:space="0" w:color="auto"/>
            </w:tcBorders>
            <w:shd w:val="clear" w:color="auto" w:fill="auto"/>
          </w:tcPr>
          <w:p w14:paraId="165D67AA" w14:textId="77777777" w:rsidR="00A30271" w:rsidRPr="00EE3285" w:rsidRDefault="00A30271" w:rsidP="00A30271">
            <w:pPr>
              <w:jc w:val="right"/>
              <w:rPr>
                <w:b/>
                <w:bCs/>
                <w:sz w:val="16"/>
                <w:szCs w:val="16"/>
                <w:lang w:val="en-US"/>
              </w:rPr>
            </w:pPr>
            <w:r w:rsidRPr="00EE3285">
              <w:rPr>
                <w:b/>
                <w:bCs/>
                <w:sz w:val="16"/>
                <w:szCs w:val="16"/>
                <w:lang w:val="en-US"/>
              </w:rPr>
              <w:t>0</w:t>
            </w:r>
          </w:p>
          <w:p w14:paraId="185EAFB0" w14:textId="77777777" w:rsidR="00A30271" w:rsidRPr="00EE3285" w:rsidRDefault="00A30271" w:rsidP="00A30271">
            <w:pPr>
              <w:jc w:val="right"/>
              <w:rPr>
                <w:b/>
                <w:bCs/>
                <w:strike/>
                <w:sz w:val="16"/>
                <w:szCs w:val="16"/>
                <w:lang w:val="en-US"/>
              </w:rPr>
            </w:pPr>
          </w:p>
        </w:tc>
        <w:tc>
          <w:tcPr>
            <w:tcW w:w="380" w:type="pct"/>
            <w:tcBorders>
              <w:top w:val="single" w:sz="4" w:space="0" w:color="auto"/>
              <w:left w:val="nil"/>
              <w:bottom w:val="single" w:sz="4" w:space="0" w:color="auto"/>
              <w:right w:val="single" w:sz="4" w:space="0" w:color="auto"/>
            </w:tcBorders>
            <w:shd w:val="clear" w:color="auto" w:fill="auto"/>
          </w:tcPr>
          <w:p w14:paraId="0386BEFE" w14:textId="77777777" w:rsidR="00A30271" w:rsidRPr="00EE3285" w:rsidRDefault="00A30271" w:rsidP="00A30271">
            <w:pPr>
              <w:jc w:val="right"/>
              <w:rPr>
                <w:color w:val="FF0000"/>
                <w:sz w:val="16"/>
                <w:szCs w:val="16"/>
                <w:lang w:eastAsia="en-CA"/>
              </w:rPr>
            </w:pPr>
            <w:r w:rsidRPr="00EE3285">
              <w:rPr>
                <w:color w:val="000000"/>
                <w:sz w:val="16"/>
                <w:szCs w:val="16"/>
                <w:lang w:eastAsia="en-CA"/>
              </w:rPr>
              <w:t>0</w:t>
            </w:r>
          </w:p>
        </w:tc>
        <w:tc>
          <w:tcPr>
            <w:tcW w:w="424" w:type="pct"/>
            <w:tcBorders>
              <w:top w:val="single" w:sz="4" w:space="0" w:color="auto"/>
              <w:left w:val="nil"/>
              <w:bottom w:val="single" w:sz="4" w:space="0" w:color="auto"/>
              <w:right w:val="single" w:sz="4" w:space="0" w:color="auto"/>
            </w:tcBorders>
          </w:tcPr>
          <w:p w14:paraId="6359D7C2" w14:textId="77777777" w:rsidR="00A30271" w:rsidRPr="00EE3285" w:rsidRDefault="00A30271" w:rsidP="00A30271">
            <w:pPr>
              <w:jc w:val="right"/>
              <w:rPr>
                <w:b/>
                <w:bCs/>
                <w:sz w:val="16"/>
                <w:szCs w:val="16"/>
                <w:lang w:val="en-US"/>
              </w:rPr>
            </w:pPr>
            <w:r w:rsidRPr="00EE3285">
              <w:rPr>
                <w:b/>
                <w:bCs/>
                <w:sz w:val="16"/>
                <w:szCs w:val="16"/>
                <w:lang w:val="en-US"/>
              </w:rPr>
              <w:t>2,292,374</w:t>
            </w:r>
          </w:p>
          <w:p w14:paraId="08B7243E" w14:textId="77777777" w:rsidR="00A30271" w:rsidRPr="00EE3285" w:rsidRDefault="00A30271" w:rsidP="00A30271">
            <w:pPr>
              <w:jc w:val="right"/>
              <w:rPr>
                <w:b/>
                <w:bCs/>
                <w:strike/>
                <w:sz w:val="16"/>
                <w:szCs w:val="16"/>
                <w:lang w:eastAsia="en-CA"/>
              </w:rPr>
            </w:pPr>
          </w:p>
        </w:tc>
        <w:tc>
          <w:tcPr>
            <w:tcW w:w="346" w:type="pct"/>
            <w:tcBorders>
              <w:top w:val="single" w:sz="4" w:space="0" w:color="auto"/>
              <w:left w:val="single" w:sz="4" w:space="0" w:color="auto"/>
              <w:bottom w:val="single" w:sz="4" w:space="0" w:color="auto"/>
              <w:right w:val="single" w:sz="4" w:space="0" w:color="auto"/>
            </w:tcBorders>
          </w:tcPr>
          <w:p w14:paraId="74F60E2D" w14:textId="77777777" w:rsidR="00A30271" w:rsidRPr="00EE3285" w:rsidRDefault="00A30271" w:rsidP="00A30271">
            <w:pPr>
              <w:jc w:val="right"/>
              <w:rPr>
                <w:color w:val="FF0000"/>
                <w:sz w:val="16"/>
                <w:szCs w:val="16"/>
                <w:lang w:eastAsia="en-CA"/>
              </w:rPr>
            </w:pPr>
            <w:r w:rsidRPr="00EE3285">
              <w:rPr>
                <w:color w:val="000000"/>
                <w:sz w:val="16"/>
                <w:szCs w:val="16"/>
                <w:lang w:eastAsia="en-CA"/>
              </w:rPr>
              <w:t>0</w:t>
            </w:r>
          </w:p>
        </w:tc>
        <w:tc>
          <w:tcPr>
            <w:tcW w:w="432" w:type="pct"/>
            <w:tcBorders>
              <w:top w:val="single" w:sz="4" w:space="0" w:color="auto"/>
              <w:left w:val="single" w:sz="4" w:space="0" w:color="auto"/>
              <w:bottom w:val="single" w:sz="4" w:space="0" w:color="auto"/>
              <w:right w:val="single" w:sz="4" w:space="0" w:color="auto"/>
            </w:tcBorders>
          </w:tcPr>
          <w:p w14:paraId="1E8AC245" w14:textId="77777777" w:rsidR="00A30271" w:rsidRPr="0026165A" w:rsidRDefault="00A30271" w:rsidP="00A30271">
            <w:pPr>
              <w:jc w:val="right"/>
              <w:rPr>
                <w:b/>
                <w:bCs/>
                <w:sz w:val="16"/>
                <w:szCs w:val="16"/>
                <w:lang w:val="en-US"/>
              </w:rPr>
            </w:pPr>
            <w:r w:rsidRPr="0026165A">
              <w:rPr>
                <w:b/>
                <w:bCs/>
                <w:sz w:val="16"/>
                <w:szCs w:val="16"/>
                <w:lang w:val="en-US"/>
              </w:rPr>
              <w:t>1,282,084</w:t>
            </w:r>
          </w:p>
          <w:p w14:paraId="4C4B9686" w14:textId="77777777" w:rsidR="00A30271" w:rsidRPr="0026165A" w:rsidRDefault="00A30271" w:rsidP="00A30271">
            <w:pPr>
              <w:jc w:val="right"/>
              <w:rPr>
                <w:b/>
                <w:bCs/>
                <w:strike/>
                <w:sz w:val="16"/>
                <w:szCs w:val="16"/>
                <w:lang w:eastAsia="en-CA"/>
              </w:rPr>
            </w:pPr>
          </w:p>
        </w:tc>
        <w:tc>
          <w:tcPr>
            <w:tcW w:w="484" w:type="pct"/>
            <w:tcBorders>
              <w:top w:val="single" w:sz="4" w:space="0" w:color="auto"/>
              <w:left w:val="single" w:sz="4" w:space="0" w:color="auto"/>
              <w:bottom w:val="single" w:sz="4" w:space="0" w:color="auto"/>
              <w:right w:val="single" w:sz="4" w:space="0" w:color="auto"/>
            </w:tcBorders>
          </w:tcPr>
          <w:p w14:paraId="0ADA7B22" w14:textId="77777777" w:rsidR="00A30271" w:rsidRPr="0026165A" w:rsidRDefault="00A30271" w:rsidP="00A30271">
            <w:pPr>
              <w:jc w:val="right"/>
              <w:rPr>
                <w:color w:val="FF0000"/>
                <w:sz w:val="16"/>
                <w:szCs w:val="16"/>
                <w:lang w:eastAsia="en-CA"/>
              </w:rPr>
            </w:pPr>
            <w:r w:rsidRPr="0026165A">
              <w:rPr>
                <w:sz w:val="16"/>
                <w:szCs w:val="16"/>
                <w:lang w:val="en-US"/>
              </w:rPr>
              <w:t>61,266</w:t>
            </w:r>
          </w:p>
        </w:tc>
        <w:tc>
          <w:tcPr>
            <w:tcW w:w="434" w:type="pct"/>
            <w:tcBorders>
              <w:top w:val="single" w:sz="4" w:space="0" w:color="auto"/>
              <w:left w:val="nil"/>
              <w:bottom w:val="single" w:sz="4" w:space="0" w:color="auto"/>
              <w:right w:val="single" w:sz="4" w:space="0" w:color="auto"/>
            </w:tcBorders>
            <w:shd w:val="clear" w:color="auto" w:fill="auto"/>
          </w:tcPr>
          <w:p w14:paraId="7AB282C4" w14:textId="77777777" w:rsidR="00A30271" w:rsidRPr="00EE3285" w:rsidRDefault="00A30271" w:rsidP="00A30271">
            <w:pPr>
              <w:jc w:val="right"/>
              <w:rPr>
                <w:color w:val="000000"/>
                <w:sz w:val="16"/>
                <w:szCs w:val="16"/>
                <w:lang w:eastAsia="en-CA"/>
              </w:rPr>
            </w:pPr>
            <w:r w:rsidRPr="00EE3285">
              <w:rPr>
                <w:sz w:val="16"/>
                <w:szCs w:val="16"/>
                <w:lang w:val="en-US"/>
              </w:rPr>
              <w:t>6,334,430</w:t>
            </w:r>
          </w:p>
        </w:tc>
      </w:tr>
      <w:tr w:rsidR="00A30271" w:rsidRPr="00EE3285" w14:paraId="513B0F5A" w14:textId="77777777" w:rsidTr="00A30271">
        <w:trPr>
          <w:trHeight w:val="310"/>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61F959BC" w14:textId="77777777" w:rsidR="00A30271" w:rsidRPr="00EE3285" w:rsidRDefault="00A30271" w:rsidP="00A30271">
            <w:pPr>
              <w:jc w:val="center"/>
              <w:rPr>
                <w:color w:val="000000"/>
                <w:sz w:val="16"/>
                <w:szCs w:val="16"/>
                <w:lang w:eastAsia="en-CA"/>
              </w:rPr>
            </w:pPr>
            <w:r w:rsidRPr="00EE3285">
              <w:rPr>
                <w:color w:val="000000"/>
                <w:sz w:val="16"/>
                <w:szCs w:val="16"/>
                <w:lang w:eastAsia="en-CA"/>
              </w:rPr>
              <w:t>4.1.1</w:t>
            </w:r>
          </w:p>
        </w:tc>
        <w:tc>
          <w:tcPr>
            <w:tcW w:w="4280" w:type="pct"/>
            <w:gridSpan w:val="9"/>
            <w:tcBorders>
              <w:top w:val="single" w:sz="4" w:space="0" w:color="auto"/>
              <w:left w:val="nil"/>
              <w:bottom w:val="single" w:sz="4" w:space="0" w:color="auto"/>
              <w:right w:val="single" w:sz="4" w:space="0" w:color="auto"/>
            </w:tcBorders>
            <w:shd w:val="clear" w:color="auto" w:fill="auto"/>
            <w:hideMark/>
          </w:tcPr>
          <w:p w14:paraId="35F4773C" w14:textId="170067F8" w:rsidR="00A30271" w:rsidRPr="00EE3285" w:rsidRDefault="00A30271" w:rsidP="00A30271">
            <w:pPr>
              <w:bidi/>
              <w:rPr>
                <w:color w:val="000000"/>
                <w:sz w:val="16"/>
                <w:szCs w:val="16"/>
                <w:lang w:eastAsia="en-CA"/>
              </w:rPr>
            </w:pPr>
            <w:r w:rsidRPr="006A04D4">
              <w:rPr>
                <w:rFonts w:hint="cs"/>
                <w:sz w:val="20"/>
                <w:rtl/>
                <w:lang w:val="en-US" w:bidi="ar-EG"/>
              </w:rPr>
              <w:t>مجموع الهيدروكلوروفلوروكربون-22 المتفق على إزالتها بموجب هذا الاتفاق (بالأطنان من قدرات استنفاد الأوزون)</w:t>
            </w:r>
          </w:p>
        </w:tc>
        <w:tc>
          <w:tcPr>
            <w:tcW w:w="434" w:type="pct"/>
            <w:tcBorders>
              <w:top w:val="single" w:sz="4" w:space="0" w:color="auto"/>
              <w:left w:val="nil"/>
              <w:bottom w:val="single" w:sz="4" w:space="0" w:color="auto"/>
              <w:right w:val="single" w:sz="4" w:space="0" w:color="auto"/>
            </w:tcBorders>
            <w:shd w:val="clear" w:color="auto" w:fill="auto"/>
          </w:tcPr>
          <w:p w14:paraId="7E8F0EE3" w14:textId="77777777" w:rsidR="00A30271" w:rsidRPr="00EE3285" w:rsidRDefault="00A30271" w:rsidP="00A30271">
            <w:pPr>
              <w:jc w:val="right"/>
              <w:rPr>
                <w:color w:val="000000"/>
                <w:sz w:val="16"/>
                <w:szCs w:val="16"/>
                <w:lang w:eastAsia="en-CA"/>
              </w:rPr>
            </w:pPr>
            <w:r w:rsidRPr="00EE3285">
              <w:rPr>
                <w:sz w:val="16"/>
                <w:szCs w:val="16"/>
                <w:lang w:val="en-US"/>
              </w:rPr>
              <w:t>18.86</w:t>
            </w:r>
          </w:p>
        </w:tc>
      </w:tr>
      <w:tr w:rsidR="00A30271" w:rsidRPr="00EE3285" w14:paraId="0350D8AA" w14:textId="77777777" w:rsidTr="00A30271">
        <w:trPr>
          <w:trHeight w:val="249"/>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61C8D752" w14:textId="77777777" w:rsidR="00A30271" w:rsidRPr="00EE3285" w:rsidRDefault="00A30271" w:rsidP="00A30271">
            <w:pPr>
              <w:jc w:val="center"/>
              <w:rPr>
                <w:color w:val="000000"/>
                <w:sz w:val="16"/>
                <w:szCs w:val="16"/>
                <w:lang w:eastAsia="en-CA"/>
              </w:rPr>
            </w:pPr>
            <w:r w:rsidRPr="00EE3285">
              <w:rPr>
                <w:color w:val="000000"/>
                <w:sz w:val="16"/>
                <w:szCs w:val="16"/>
                <w:lang w:eastAsia="en-CA"/>
              </w:rPr>
              <w:t>4.1.2</w:t>
            </w:r>
          </w:p>
        </w:tc>
        <w:tc>
          <w:tcPr>
            <w:tcW w:w="4280" w:type="pct"/>
            <w:gridSpan w:val="9"/>
            <w:tcBorders>
              <w:top w:val="single" w:sz="4" w:space="0" w:color="auto"/>
              <w:left w:val="nil"/>
              <w:bottom w:val="single" w:sz="4" w:space="0" w:color="auto"/>
              <w:right w:val="single" w:sz="4" w:space="0" w:color="auto"/>
            </w:tcBorders>
            <w:shd w:val="clear" w:color="auto" w:fill="auto"/>
            <w:hideMark/>
          </w:tcPr>
          <w:p w14:paraId="70F946A5" w14:textId="1866CF55" w:rsidR="00A30271" w:rsidRPr="00EE3285" w:rsidRDefault="00A30271" w:rsidP="00A30271">
            <w:pPr>
              <w:bidi/>
              <w:rPr>
                <w:color w:val="000000"/>
                <w:sz w:val="16"/>
                <w:szCs w:val="16"/>
                <w:lang w:eastAsia="en-CA"/>
              </w:rPr>
            </w:pPr>
            <w:r w:rsidRPr="006A04D4">
              <w:rPr>
                <w:rFonts w:hint="cs"/>
                <w:sz w:val="20"/>
                <w:rtl/>
                <w:lang w:val="en-US" w:bidi="ar-EG"/>
              </w:rPr>
              <w:t xml:space="preserve">[الهيدروكلوروفلوروكربون-22 الذي يتعين إزالتها في المرحلة السابقة </w:t>
            </w:r>
            <w:r w:rsidRPr="006A04D4">
              <w:rPr>
                <w:sz w:val="20"/>
                <w:rtl/>
                <w:lang w:val="en-US" w:bidi="ar-EG"/>
              </w:rPr>
              <w:t>(</w:t>
            </w:r>
            <w:r w:rsidRPr="006A04D4">
              <w:rPr>
                <w:rFonts w:hint="cs"/>
                <w:sz w:val="20"/>
                <w:rtl/>
                <w:lang w:val="en-US" w:bidi="ar-EG"/>
              </w:rPr>
              <w:t xml:space="preserve">بالأطنان </w:t>
            </w:r>
            <w:r w:rsidRPr="006A04D4">
              <w:rPr>
                <w:sz w:val="20"/>
                <w:rtl/>
                <w:lang w:val="en-US" w:bidi="ar-EG"/>
              </w:rPr>
              <w:t>من قدرات استنفاد الأوزون)</w:t>
            </w:r>
          </w:p>
        </w:tc>
        <w:tc>
          <w:tcPr>
            <w:tcW w:w="434" w:type="pct"/>
            <w:tcBorders>
              <w:top w:val="single" w:sz="4" w:space="0" w:color="auto"/>
              <w:left w:val="nil"/>
              <w:bottom w:val="single" w:sz="4" w:space="0" w:color="auto"/>
              <w:right w:val="single" w:sz="4" w:space="0" w:color="auto"/>
            </w:tcBorders>
            <w:shd w:val="clear" w:color="auto" w:fill="auto"/>
          </w:tcPr>
          <w:p w14:paraId="26180A53" w14:textId="77777777" w:rsidR="00A30271" w:rsidRPr="00EE3285" w:rsidRDefault="00A30271" w:rsidP="00A30271">
            <w:pPr>
              <w:jc w:val="right"/>
              <w:rPr>
                <w:color w:val="000000"/>
                <w:sz w:val="16"/>
                <w:szCs w:val="16"/>
                <w:lang w:eastAsia="en-CA"/>
              </w:rPr>
            </w:pPr>
            <w:r w:rsidRPr="00EE3285">
              <w:rPr>
                <w:sz w:val="16"/>
                <w:szCs w:val="16"/>
                <w:lang w:val="en-US"/>
              </w:rPr>
              <w:t>3.48</w:t>
            </w:r>
          </w:p>
        </w:tc>
      </w:tr>
      <w:tr w:rsidR="00A30271" w:rsidRPr="00EE3285" w14:paraId="0871962A" w14:textId="77777777" w:rsidTr="00A30271">
        <w:trPr>
          <w:trHeight w:val="249"/>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4F94A250" w14:textId="77777777" w:rsidR="00A30271" w:rsidRPr="00EE3285" w:rsidRDefault="00A30271" w:rsidP="00A30271">
            <w:pPr>
              <w:jc w:val="center"/>
              <w:rPr>
                <w:color w:val="000000"/>
                <w:sz w:val="16"/>
                <w:szCs w:val="16"/>
                <w:lang w:eastAsia="en-CA"/>
              </w:rPr>
            </w:pPr>
            <w:r w:rsidRPr="00EE3285">
              <w:rPr>
                <w:color w:val="000000"/>
                <w:sz w:val="16"/>
                <w:szCs w:val="16"/>
                <w:lang w:eastAsia="en-CA"/>
              </w:rPr>
              <w:t>4.1.3</w:t>
            </w:r>
          </w:p>
        </w:tc>
        <w:tc>
          <w:tcPr>
            <w:tcW w:w="4280" w:type="pct"/>
            <w:gridSpan w:val="9"/>
            <w:tcBorders>
              <w:top w:val="single" w:sz="4" w:space="0" w:color="auto"/>
              <w:left w:val="nil"/>
              <w:bottom w:val="single" w:sz="4" w:space="0" w:color="auto"/>
              <w:right w:val="single" w:sz="4" w:space="0" w:color="auto"/>
            </w:tcBorders>
            <w:shd w:val="clear" w:color="auto" w:fill="auto"/>
            <w:hideMark/>
          </w:tcPr>
          <w:p w14:paraId="1423A585" w14:textId="3D97484C" w:rsidR="00A30271" w:rsidRPr="00EE3285" w:rsidRDefault="00A30271" w:rsidP="00A30271">
            <w:pPr>
              <w:bidi/>
              <w:rPr>
                <w:color w:val="000000"/>
                <w:sz w:val="16"/>
                <w:szCs w:val="16"/>
                <w:lang w:eastAsia="en-CA"/>
              </w:rPr>
            </w:pPr>
            <w:r w:rsidRPr="006A04D4">
              <w:rPr>
                <w:rFonts w:hint="cs"/>
                <w:sz w:val="20"/>
                <w:rtl/>
                <w:lang w:val="en-US" w:bidi="ar-EG"/>
              </w:rPr>
              <w:t xml:space="preserve">استهلاك الهيدروكلوروفلوروكربون-22 </w:t>
            </w:r>
            <w:r w:rsidRPr="006A04D4">
              <w:rPr>
                <w:sz w:val="20"/>
                <w:rtl/>
                <w:lang w:val="en-US" w:bidi="ar-EG"/>
              </w:rPr>
              <w:t xml:space="preserve"> </w:t>
            </w:r>
            <w:r w:rsidRPr="006A04D4">
              <w:rPr>
                <w:rFonts w:hint="cs"/>
                <w:sz w:val="20"/>
                <w:rtl/>
                <w:lang w:val="en-US" w:bidi="ar-EG"/>
              </w:rPr>
              <w:t xml:space="preserve">المتبقي المؤهل </w:t>
            </w:r>
            <w:r w:rsidRPr="006A04D4">
              <w:rPr>
                <w:sz w:val="20"/>
                <w:rtl/>
                <w:lang w:val="en-US" w:bidi="ar-EG"/>
              </w:rPr>
              <w:t>(</w:t>
            </w:r>
            <w:r w:rsidRPr="006A04D4">
              <w:rPr>
                <w:rFonts w:hint="cs"/>
                <w:sz w:val="20"/>
                <w:rtl/>
                <w:lang w:val="en-US" w:bidi="ar-EG"/>
              </w:rPr>
              <w:t xml:space="preserve">بالأطنان </w:t>
            </w:r>
            <w:r w:rsidRPr="006A04D4">
              <w:rPr>
                <w:sz w:val="20"/>
                <w:rtl/>
                <w:lang w:val="en-US" w:bidi="ar-EG"/>
              </w:rPr>
              <w:t>من قدرات استنفاد الأوزون)</w:t>
            </w:r>
          </w:p>
        </w:tc>
        <w:tc>
          <w:tcPr>
            <w:tcW w:w="434" w:type="pct"/>
            <w:tcBorders>
              <w:top w:val="single" w:sz="4" w:space="0" w:color="auto"/>
              <w:left w:val="nil"/>
              <w:bottom w:val="single" w:sz="4" w:space="0" w:color="auto"/>
              <w:right w:val="single" w:sz="4" w:space="0" w:color="auto"/>
            </w:tcBorders>
            <w:shd w:val="clear" w:color="auto" w:fill="auto"/>
          </w:tcPr>
          <w:p w14:paraId="36918A40" w14:textId="77777777" w:rsidR="00A30271" w:rsidRPr="00EE3285" w:rsidRDefault="00A30271" w:rsidP="00A30271">
            <w:pPr>
              <w:jc w:val="right"/>
              <w:rPr>
                <w:color w:val="000000"/>
                <w:sz w:val="16"/>
                <w:szCs w:val="16"/>
                <w:lang w:eastAsia="en-CA"/>
              </w:rPr>
            </w:pPr>
            <w:r w:rsidRPr="00EE3285">
              <w:rPr>
                <w:sz w:val="16"/>
                <w:szCs w:val="16"/>
                <w:lang w:val="en-US"/>
              </w:rPr>
              <w:t>23.08</w:t>
            </w:r>
          </w:p>
        </w:tc>
      </w:tr>
      <w:tr w:rsidR="009E0A22" w:rsidRPr="00EE3285" w14:paraId="5D5E239A" w14:textId="77777777" w:rsidTr="00A30271">
        <w:trPr>
          <w:trHeight w:val="293"/>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089A85BB" w14:textId="77777777" w:rsidR="009E0A22" w:rsidRPr="00EE3285" w:rsidRDefault="009E0A22" w:rsidP="009E0A22">
            <w:pPr>
              <w:jc w:val="center"/>
              <w:rPr>
                <w:color w:val="000000"/>
                <w:sz w:val="16"/>
                <w:szCs w:val="16"/>
                <w:lang w:eastAsia="en-CA"/>
              </w:rPr>
            </w:pPr>
            <w:r w:rsidRPr="00EE3285">
              <w:rPr>
                <w:color w:val="000000"/>
                <w:sz w:val="16"/>
                <w:szCs w:val="16"/>
                <w:lang w:eastAsia="en-CA"/>
              </w:rPr>
              <w:t>4.2.1</w:t>
            </w:r>
          </w:p>
        </w:tc>
        <w:tc>
          <w:tcPr>
            <w:tcW w:w="4280" w:type="pct"/>
            <w:gridSpan w:val="9"/>
            <w:tcBorders>
              <w:top w:val="single" w:sz="4" w:space="0" w:color="auto"/>
              <w:left w:val="nil"/>
              <w:bottom w:val="single" w:sz="4" w:space="0" w:color="auto"/>
              <w:right w:val="single" w:sz="4" w:space="0" w:color="auto"/>
            </w:tcBorders>
            <w:shd w:val="clear" w:color="auto" w:fill="auto"/>
            <w:hideMark/>
          </w:tcPr>
          <w:p w14:paraId="2B08FA74" w14:textId="70FF1307" w:rsidR="009E0A22" w:rsidRPr="00EE3285" w:rsidRDefault="009E0A22" w:rsidP="009E0A22">
            <w:pPr>
              <w:bidi/>
              <w:rPr>
                <w:color w:val="000000"/>
                <w:sz w:val="16"/>
                <w:szCs w:val="16"/>
                <w:lang w:eastAsia="en-CA"/>
              </w:rPr>
            </w:pPr>
            <w:r w:rsidRPr="006A04D4">
              <w:rPr>
                <w:rFonts w:hint="cs"/>
                <w:sz w:val="20"/>
                <w:rtl/>
                <w:lang w:val="en-US" w:bidi="ar-EG"/>
              </w:rPr>
              <w:t>مجموع الهيدروكلوروفلوروكربون</w:t>
            </w:r>
            <w:r w:rsidRPr="006A04D4" w:rsidDel="00094905">
              <w:rPr>
                <w:rFonts w:hint="cs"/>
                <w:sz w:val="20"/>
                <w:rtl/>
                <w:lang w:val="en-US" w:bidi="ar-EG"/>
              </w:rPr>
              <w:t xml:space="preserve"> </w:t>
            </w:r>
            <w:r w:rsidRPr="006A04D4">
              <w:rPr>
                <w:rFonts w:hint="cs"/>
                <w:sz w:val="20"/>
                <w:rtl/>
                <w:lang w:val="en-US" w:bidi="ar-EG"/>
              </w:rPr>
              <w:t>141-ب المتفق على إزالتها بموجب هذا الاتفاق (بالأطنان من قدرات استنفاد الأوزون)</w:t>
            </w:r>
          </w:p>
        </w:tc>
        <w:tc>
          <w:tcPr>
            <w:tcW w:w="434" w:type="pct"/>
            <w:tcBorders>
              <w:top w:val="single" w:sz="4" w:space="0" w:color="auto"/>
              <w:left w:val="nil"/>
              <w:bottom w:val="single" w:sz="4" w:space="0" w:color="auto"/>
              <w:right w:val="single" w:sz="4" w:space="0" w:color="auto"/>
            </w:tcBorders>
            <w:shd w:val="clear" w:color="auto" w:fill="auto"/>
          </w:tcPr>
          <w:p w14:paraId="127CEB5E" w14:textId="77777777" w:rsidR="009E0A22" w:rsidRPr="00EE3285" w:rsidRDefault="009E0A22" w:rsidP="009E0A22">
            <w:pPr>
              <w:jc w:val="right"/>
              <w:rPr>
                <w:color w:val="000000"/>
                <w:sz w:val="16"/>
                <w:szCs w:val="16"/>
                <w:lang w:eastAsia="en-CA"/>
              </w:rPr>
            </w:pPr>
            <w:r w:rsidRPr="00EE3285">
              <w:rPr>
                <w:color w:val="000000"/>
                <w:sz w:val="16"/>
                <w:szCs w:val="16"/>
                <w:lang w:eastAsia="en-CA"/>
              </w:rPr>
              <w:t>0.0</w:t>
            </w:r>
          </w:p>
        </w:tc>
      </w:tr>
      <w:tr w:rsidR="009E0A22" w:rsidRPr="00EE3285" w14:paraId="64793B57" w14:textId="77777777" w:rsidTr="00A30271">
        <w:trPr>
          <w:trHeight w:val="249"/>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7F88BC75" w14:textId="77777777" w:rsidR="009E0A22" w:rsidRPr="00EE3285" w:rsidRDefault="009E0A22" w:rsidP="009E0A22">
            <w:pPr>
              <w:jc w:val="center"/>
              <w:rPr>
                <w:color w:val="000000"/>
                <w:sz w:val="16"/>
                <w:szCs w:val="16"/>
                <w:lang w:eastAsia="en-CA"/>
              </w:rPr>
            </w:pPr>
            <w:r w:rsidRPr="00EE3285">
              <w:rPr>
                <w:color w:val="000000"/>
                <w:sz w:val="16"/>
                <w:szCs w:val="16"/>
                <w:lang w:eastAsia="en-CA"/>
              </w:rPr>
              <w:t>4.2.2</w:t>
            </w:r>
          </w:p>
        </w:tc>
        <w:tc>
          <w:tcPr>
            <w:tcW w:w="4280" w:type="pct"/>
            <w:gridSpan w:val="9"/>
            <w:tcBorders>
              <w:top w:val="single" w:sz="4" w:space="0" w:color="auto"/>
              <w:left w:val="nil"/>
              <w:bottom w:val="single" w:sz="4" w:space="0" w:color="auto"/>
              <w:right w:val="single" w:sz="4" w:space="0" w:color="auto"/>
            </w:tcBorders>
            <w:shd w:val="clear" w:color="auto" w:fill="auto"/>
            <w:hideMark/>
          </w:tcPr>
          <w:p w14:paraId="3BB2DBD3" w14:textId="3B4D38A7" w:rsidR="009E0A22" w:rsidRPr="00EE3285" w:rsidRDefault="009E0A22" w:rsidP="009E0A22">
            <w:pPr>
              <w:bidi/>
              <w:rPr>
                <w:color w:val="000000"/>
                <w:sz w:val="16"/>
                <w:szCs w:val="16"/>
                <w:lang w:eastAsia="en-CA"/>
              </w:rPr>
            </w:pPr>
            <w:r w:rsidRPr="006A04D4">
              <w:rPr>
                <w:rFonts w:hint="cs"/>
                <w:sz w:val="20"/>
                <w:rtl/>
                <w:lang w:val="en-US" w:bidi="ar-EG"/>
              </w:rPr>
              <w:t>الهيدروكلوروفلوروكربون-141ب</w:t>
            </w:r>
            <w:r w:rsidRPr="006A04D4" w:rsidDel="00094905">
              <w:rPr>
                <w:rFonts w:hint="cs"/>
                <w:sz w:val="20"/>
                <w:rtl/>
                <w:lang w:val="en-US" w:bidi="ar-EG"/>
              </w:rPr>
              <w:t xml:space="preserve"> </w:t>
            </w:r>
            <w:r w:rsidRPr="006A04D4">
              <w:rPr>
                <w:rFonts w:hint="cs"/>
                <w:sz w:val="20"/>
                <w:rtl/>
                <w:lang w:val="en-US" w:bidi="ar-EG"/>
              </w:rPr>
              <w:t xml:space="preserve"> الذي يتعين إزالتها في المرحلة السابقة </w:t>
            </w:r>
            <w:r w:rsidRPr="006A04D4">
              <w:rPr>
                <w:sz w:val="20"/>
                <w:rtl/>
                <w:lang w:val="en-US" w:bidi="ar-EG"/>
              </w:rPr>
              <w:t>(</w:t>
            </w:r>
            <w:r w:rsidRPr="006A04D4">
              <w:rPr>
                <w:rFonts w:hint="cs"/>
                <w:sz w:val="20"/>
                <w:rtl/>
                <w:lang w:val="en-US" w:bidi="ar-EG"/>
              </w:rPr>
              <w:t xml:space="preserve">بالأطنان </w:t>
            </w:r>
            <w:r w:rsidRPr="006A04D4">
              <w:rPr>
                <w:sz w:val="20"/>
                <w:rtl/>
                <w:lang w:val="en-US" w:bidi="ar-EG"/>
              </w:rPr>
              <w:t>من قدرات استنفاد الأوزون)</w:t>
            </w:r>
          </w:p>
        </w:tc>
        <w:tc>
          <w:tcPr>
            <w:tcW w:w="434" w:type="pct"/>
            <w:tcBorders>
              <w:top w:val="single" w:sz="4" w:space="0" w:color="auto"/>
              <w:left w:val="nil"/>
              <w:bottom w:val="single" w:sz="4" w:space="0" w:color="auto"/>
              <w:right w:val="single" w:sz="4" w:space="0" w:color="auto"/>
            </w:tcBorders>
            <w:shd w:val="clear" w:color="auto" w:fill="auto"/>
          </w:tcPr>
          <w:p w14:paraId="57A8094A" w14:textId="77777777" w:rsidR="009E0A22" w:rsidRPr="00EE3285" w:rsidRDefault="009E0A22" w:rsidP="009E0A22">
            <w:pPr>
              <w:jc w:val="right"/>
              <w:rPr>
                <w:color w:val="000000"/>
                <w:sz w:val="16"/>
                <w:szCs w:val="16"/>
                <w:lang w:eastAsia="en-CA"/>
              </w:rPr>
            </w:pPr>
            <w:r w:rsidRPr="00EE3285">
              <w:rPr>
                <w:color w:val="000000"/>
                <w:sz w:val="16"/>
                <w:szCs w:val="16"/>
                <w:lang w:eastAsia="en-CA"/>
              </w:rPr>
              <w:t>20.2</w:t>
            </w:r>
          </w:p>
        </w:tc>
      </w:tr>
      <w:tr w:rsidR="009E0A22" w:rsidRPr="00EE3285" w14:paraId="48A5B268" w14:textId="77777777" w:rsidTr="00A30271">
        <w:trPr>
          <w:trHeight w:val="258"/>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19E6622F" w14:textId="77777777" w:rsidR="009E0A22" w:rsidRPr="00EE3285" w:rsidRDefault="009E0A22" w:rsidP="009E0A22">
            <w:pPr>
              <w:jc w:val="center"/>
              <w:rPr>
                <w:color w:val="000000"/>
                <w:sz w:val="16"/>
                <w:szCs w:val="16"/>
                <w:lang w:eastAsia="en-CA"/>
              </w:rPr>
            </w:pPr>
            <w:r w:rsidRPr="00EE3285">
              <w:rPr>
                <w:color w:val="000000"/>
                <w:sz w:val="16"/>
                <w:szCs w:val="16"/>
                <w:lang w:eastAsia="en-CA"/>
              </w:rPr>
              <w:t>4.2.3</w:t>
            </w:r>
          </w:p>
        </w:tc>
        <w:tc>
          <w:tcPr>
            <w:tcW w:w="4280" w:type="pct"/>
            <w:gridSpan w:val="9"/>
            <w:tcBorders>
              <w:top w:val="single" w:sz="4" w:space="0" w:color="auto"/>
              <w:left w:val="nil"/>
              <w:bottom w:val="single" w:sz="4" w:space="0" w:color="auto"/>
              <w:right w:val="single" w:sz="4" w:space="0" w:color="auto"/>
            </w:tcBorders>
            <w:shd w:val="clear" w:color="auto" w:fill="auto"/>
            <w:hideMark/>
          </w:tcPr>
          <w:p w14:paraId="365155EE" w14:textId="4336DA47" w:rsidR="009E0A22" w:rsidRPr="00EE3285" w:rsidRDefault="009E0A22" w:rsidP="009E0A22">
            <w:pPr>
              <w:bidi/>
              <w:rPr>
                <w:color w:val="000000"/>
                <w:sz w:val="16"/>
                <w:szCs w:val="16"/>
                <w:lang w:eastAsia="en-CA"/>
              </w:rPr>
            </w:pPr>
            <w:r w:rsidRPr="006A04D4">
              <w:rPr>
                <w:rFonts w:hint="cs"/>
                <w:sz w:val="20"/>
                <w:rtl/>
                <w:lang w:val="en-US" w:bidi="ar-EG"/>
              </w:rPr>
              <w:t>استهلاك الهيدروكلوروفلوروكربون-141ب</w:t>
            </w:r>
            <w:r w:rsidRPr="006A04D4" w:rsidDel="00094905">
              <w:rPr>
                <w:rFonts w:hint="cs"/>
                <w:sz w:val="20"/>
                <w:rtl/>
                <w:lang w:val="en-US" w:bidi="ar-EG"/>
              </w:rPr>
              <w:t xml:space="preserve"> </w:t>
            </w:r>
            <w:r w:rsidRPr="006A04D4">
              <w:rPr>
                <w:rFonts w:hint="cs"/>
                <w:sz w:val="20"/>
                <w:rtl/>
                <w:lang w:val="en-US" w:bidi="ar-EG"/>
              </w:rPr>
              <w:t xml:space="preserve">المؤهل المتبقي </w:t>
            </w:r>
            <w:r w:rsidRPr="006A04D4">
              <w:rPr>
                <w:sz w:val="20"/>
                <w:rtl/>
                <w:lang w:val="en-US" w:bidi="ar-EG"/>
              </w:rPr>
              <w:t>(</w:t>
            </w:r>
            <w:r w:rsidRPr="006A04D4">
              <w:rPr>
                <w:rFonts w:hint="cs"/>
                <w:sz w:val="20"/>
                <w:rtl/>
                <w:lang w:val="en-US" w:bidi="ar-EG"/>
              </w:rPr>
              <w:t xml:space="preserve">بالأطنان </w:t>
            </w:r>
            <w:r w:rsidRPr="006A04D4">
              <w:rPr>
                <w:sz w:val="20"/>
                <w:rtl/>
                <w:lang w:val="en-US" w:bidi="ar-EG"/>
              </w:rPr>
              <w:t>من قدرات استنفاد الأوزون)</w:t>
            </w:r>
            <w:r w:rsidR="00DC6953">
              <w:rPr>
                <w:sz w:val="20"/>
                <w:lang w:val="en-US" w:bidi="ar-EG"/>
              </w:rPr>
              <w:t xml:space="preserve"> *</w:t>
            </w:r>
          </w:p>
        </w:tc>
        <w:tc>
          <w:tcPr>
            <w:tcW w:w="434" w:type="pct"/>
            <w:tcBorders>
              <w:top w:val="single" w:sz="4" w:space="0" w:color="auto"/>
              <w:left w:val="nil"/>
              <w:bottom w:val="single" w:sz="4" w:space="0" w:color="auto"/>
              <w:right w:val="single" w:sz="4" w:space="0" w:color="auto"/>
            </w:tcBorders>
            <w:shd w:val="clear" w:color="auto" w:fill="auto"/>
          </w:tcPr>
          <w:p w14:paraId="695A4F6B" w14:textId="77777777" w:rsidR="009E0A22" w:rsidRPr="00EE3285" w:rsidRDefault="009E0A22" w:rsidP="009E0A22">
            <w:pPr>
              <w:jc w:val="right"/>
              <w:rPr>
                <w:color w:val="000000"/>
                <w:sz w:val="16"/>
                <w:szCs w:val="16"/>
                <w:lang w:eastAsia="en-CA"/>
              </w:rPr>
            </w:pPr>
            <w:r w:rsidRPr="00EE3285">
              <w:rPr>
                <w:color w:val="000000"/>
                <w:sz w:val="16"/>
                <w:szCs w:val="16"/>
                <w:lang w:eastAsia="en-CA"/>
              </w:rPr>
              <w:t>1.03</w:t>
            </w:r>
          </w:p>
        </w:tc>
      </w:tr>
      <w:tr w:rsidR="009E0A22" w:rsidRPr="00EE3285" w14:paraId="1B21F89D" w14:textId="77777777" w:rsidTr="00A30271">
        <w:trPr>
          <w:trHeight w:val="258"/>
          <w:jc w:val="center"/>
        </w:trPr>
        <w:tc>
          <w:tcPr>
            <w:tcW w:w="286" w:type="pct"/>
            <w:tcBorders>
              <w:top w:val="single" w:sz="4" w:space="0" w:color="auto"/>
              <w:left w:val="single" w:sz="4" w:space="0" w:color="auto"/>
              <w:bottom w:val="single" w:sz="4" w:space="0" w:color="auto"/>
              <w:right w:val="single" w:sz="4" w:space="0" w:color="auto"/>
            </w:tcBorders>
            <w:shd w:val="clear" w:color="auto" w:fill="auto"/>
          </w:tcPr>
          <w:p w14:paraId="17BA2743" w14:textId="77777777" w:rsidR="009E0A22" w:rsidRPr="00EE3285" w:rsidRDefault="009E0A22" w:rsidP="009E0A22">
            <w:pPr>
              <w:jc w:val="center"/>
              <w:rPr>
                <w:color w:val="000000"/>
                <w:sz w:val="16"/>
                <w:szCs w:val="16"/>
                <w:lang w:eastAsia="en-CA"/>
              </w:rPr>
            </w:pPr>
            <w:r w:rsidRPr="00EE3285">
              <w:rPr>
                <w:color w:val="000000"/>
                <w:sz w:val="16"/>
                <w:szCs w:val="16"/>
                <w:lang w:eastAsia="en-CA"/>
              </w:rPr>
              <w:t>4.3.1</w:t>
            </w:r>
          </w:p>
        </w:tc>
        <w:tc>
          <w:tcPr>
            <w:tcW w:w="4280" w:type="pct"/>
            <w:gridSpan w:val="9"/>
            <w:tcBorders>
              <w:top w:val="single" w:sz="4" w:space="0" w:color="auto"/>
              <w:left w:val="nil"/>
              <w:bottom w:val="single" w:sz="4" w:space="0" w:color="auto"/>
              <w:right w:val="single" w:sz="4" w:space="0" w:color="auto"/>
            </w:tcBorders>
            <w:shd w:val="clear" w:color="auto" w:fill="auto"/>
          </w:tcPr>
          <w:p w14:paraId="5B80E2E5" w14:textId="6FECAC92" w:rsidR="009E0A22" w:rsidRPr="00EE3285" w:rsidRDefault="009E0A22" w:rsidP="009E0A22">
            <w:pPr>
              <w:bidi/>
              <w:rPr>
                <w:color w:val="000000"/>
                <w:sz w:val="16"/>
                <w:szCs w:val="16"/>
                <w:lang w:eastAsia="en-CA"/>
              </w:rPr>
            </w:pPr>
            <w:r w:rsidRPr="006A04D4">
              <w:rPr>
                <w:rFonts w:hint="cs"/>
                <w:sz w:val="20"/>
                <w:rtl/>
                <w:lang w:val="en-US" w:bidi="ar-EG"/>
              </w:rPr>
              <w:t xml:space="preserve">الإزالة التامة للهيدروكلوروفلوروكربون-142ب المتفق على تحقيقها بموجب هذا الاتفاق </w:t>
            </w:r>
            <w:r w:rsidRPr="006A04D4">
              <w:rPr>
                <w:sz w:val="20"/>
                <w:rtl/>
                <w:lang w:val="en-US" w:bidi="ar-EG"/>
              </w:rPr>
              <w:t>(</w:t>
            </w:r>
            <w:r w:rsidRPr="006A04D4">
              <w:rPr>
                <w:rFonts w:hint="cs"/>
                <w:sz w:val="20"/>
                <w:rtl/>
                <w:lang w:val="en-US" w:bidi="ar-EG"/>
              </w:rPr>
              <w:t xml:space="preserve">بالأطنان </w:t>
            </w:r>
            <w:r w:rsidRPr="006A04D4">
              <w:rPr>
                <w:sz w:val="20"/>
                <w:rtl/>
                <w:lang w:val="en-US" w:bidi="ar-EG"/>
              </w:rPr>
              <w:t>من قدرات استنفاد الأوزون)</w:t>
            </w:r>
          </w:p>
        </w:tc>
        <w:tc>
          <w:tcPr>
            <w:tcW w:w="434" w:type="pct"/>
            <w:tcBorders>
              <w:top w:val="single" w:sz="4" w:space="0" w:color="auto"/>
              <w:left w:val="nil"/>
              <w:bottom w:val="single" w:sz="4" w:space="0" w:color="auto"/>
              <w:right w:val="single" w:sz="4" w:space="0" w:color="auto"/>
            </w:tcBorders>
            <w:shd w:val="clear" w:color="auto" w:fill="auto"/>
          </w:tcPr>
          <w:p w14:paraId="7A8D55D0" w14:textId="77777777" w:rsidR="009E0A22" w:rsidRPr="00EE3285" w:rsidRDefault="009E0A22" w:rsidP="009E0A22">
            <w:pPr>
              <w:jc w:val="right"/>
              <w:rPr>
                <w:color w:val="000000"/>
                <w:sz w:val="16"/>
                <w:szCs w:val="16"/>
                <w:lang w:eastAsia="en-CA"/>
              </w:rPr>
            </w:pPr>
            <w:r w:rsidRPr="00EE3285">
              <w:rPr>
                <w:color w:val="000000"/>
                <w:sz w:val="16"/>
                <w:szCs w:val="16"/>
                <w:lang w:eastAsia="en-CA"/>
              </w:rPr>
              <w:t>5.15</w:t>
            </w:r>
          </w:p>
        </w:tc>
      </w:tr>
      <w:tr w:rsidR="009E0A22" w:rsidRPr="00EE3285" w14:paraId="6459F452" w14:textId="77777777" w:rsidTr="00A30271">
        <w:trPr>
          <w:trHeight w:val="258"/>
          <w:jc w:val="center"/>
        </w:trPr>
        <w:tc>
          <w:tcPr>
            <w:tcW w:w="286" w:type="pct"/>
            <w:tcBorders>
              <w:top w:val="single" w:sz="4" w:space="0" w:color="auto"/>
              <w:left w:val="single" w:sz="4" w:space="0" w:color="auto"/>
              <w:bottom w:val="single" w:sz="4" w:space="0" w:color="auto"/>
              <w:right w:val="single" w:sz="4" w:space="0" w:color="auto"/>
            </w:tcBorders>
            <w:shd w:val="clear" w:color="auto" w:fill="auto"/>
          </w:tcPr>
          <w:p w14:paraId="014B4FD1" w14:textId="77777777" w:rsidR="009E0A22" w:rsidRPr="00EE3285" w:rsidRDefault="009E0A22" w:rsidP="009E0A22">
            <w:pPr>
              <w:jc w:val="center"/>
              <w:rPr>
                <w:color w:val="000000"/>
                <w:sz w:val="16"/>
                <w:szCs w:val="16"/>
                <w:lang w:eastAsia="en-CA"/>
              </w:rPr>
            </w:pPr>
            <w:r w:rsidRPr="00EE3285">
              <w:rPr>
                <w:color w:val="000000"/>
                <w:sz w:val="16"/>
                <w:szCs w:val="16"/>
                <w:lang w:eastAsia="en-CA"/>
              </w:rPr>
              <w:t>4.3.2</w:t>
            </w:r>
          </w:p>
        </w:tc>
        <w:tc>
          <w:tcPr>
            <w:tcW w:w="4280" w:type="pct"/>
            <w:gridSpan w:val="9"/>
            <w:tcBorders>
              <w:top w:val="single" w:sz="4" w:space="0" w:color="auto"/>
              <w:left w:val="nil"/>
              <w:bottom w:val="single" w:sz="4" w:space="0" w:color="auto"/>
              <w:right w:val="single" w:sz="4" w:space="0" w:color="auto"/>
            </w:tcBorders>
            <w:shd w:val="clear" w:color="auto" w:fill="auto"/>
          </w:tcPr>
          <w:p w14:paraId="4141C1EB" w14:textId="10D2097C" w:rsidR="009E0A22" w:rsidRPr="00EE3285" w:rsidRDefault="009E0A22" w:rsidP="009E0A22">
            <w:pPr>
              <w:bidi/>
              <w:rPr>
                <w:color w:val="000000"/>
                <w:sz w:val="16"/>
                <w:szCs w:val="16"/>
                <w:lang w:eastAsia="en-CA"/>
              </w:rPr>
            </w:pPr>
            <w:r w:rsidRPr="006A04D4">
              <w:rPr>
                <w:rFonts w:hint="cs"/>
                <w:sz w:val="20"/>
                <w:rtl/>
                <w:lang w:val="en-US" w:bidi="ar-EG"/>
              </w:rPr>
              <w:t xml:space="preserve">الهيدروكلوروفلوروكربون-142ب الذي يتعين إزالته في المرحلة السابقة </w:t>
            </w:r>
            <w:r w:rsidRPr="006A04D4">
              <w:rPr>
                <w:sz w:val="20"/>
                <w:rtl/>
                <w:lang w:val="en-US" w:bidi="ar-EG"/>
              </w:rPr>
              <w:t>(</w:t>
            </w:r>
            <w:r w:rsidRPr="006A04D4">
              <w:rPr>
                <w:rFonts w:hint="cs"/>
                <w:sz w:val="20"/>
                <w:rtl/>
                <w:lang w:val="en-US" w:bidi="ar-EG"/>
              </w:rPr>
              <w:t xml:space="preserve">بالأطنان </w:t>
            </w:r>
            <w:r w:rsidRPr="006A04D4">
              <w:rPr>
                <w:sz w:val="20"/>
                <w:rtl/>
                <w:lang w:val="en-US" w:bidi="ar-EG"/>
              </w:rPr>
              <w:t>من قدرات استنفاد الأوزون)</w:t>
            </w:r>
          </w:p>
        </w:tc>
        <w:tc>
          <w:tcPr>
            <w:tcW w:w="434" w:type="pct"/>
            <w:tcBorders>
              <w:top w:val="single" w:sz="4" w:space="0" w:color="auto"/>
              <w:left w:val="nil"/>
              <w:bottom w:val="single" w:sz="4" w:space="0" w:color="auto"/>
              <w:right w:val="single" w:sz="4" w:space="0" w:color="auto"/>
            </w:tcBorders>
            <w:shd w:val="clear" w:color="auto" w:fill="auto"/>
          </w:tcPr>
          <w:p w14:paraId="12B928AB" w14:textId="77777777" w:rsidR="009E0A22" w:rsidRPr="00EE3285" w:rsidRDefault="009E0A22" w:rsidP="009E0A22">
            <w:pPr>
              <w:jc w:val="right"/>
              <w:rPr>
                <w:color w:val="000000"/>
                <w:sz w:val="16"/>
                <w:szCs w:val="16"/>
                <w:lang w:eastAsia="en-CA"/>
              </w:rPr>
            </w:pPr>
            <w:r w:rsidRPr="00EE3285">
              <w:rPr>
                <w:color w:val="000000"/>
                <w:sz w:val="16"/>
                <w:szCs w:val="16"/>
                <w:lang w:eastAsia="en-CA"/>
              </w:rPr>
              <w:t>0.57</w:t>
            </w:r>
          </w:p>
        </w:tc>
      </w:tr>
      <w:tr w:rsidR="009E0A22" w:rsidRPr="00EE3285" w14:paraId="5800C586" w14:textId="77777777" w:rsidTr="00A30271">
        <w:trPr>
          <w:trHeight w:val="258"/>
          <w:jc w:val="center"/>
        </w:trPr>
        <w:tc>
          <w:tcPr>
            <w:tcW w:w="286" w:type="pct"/>
            <w:tcBorders>
              <w:top w:val="single" w:sz="4" w:space="0" w:color="auto"/>
              <w:left w:val="single" w:sz="4" w:space="0" w:color="auto"/>
              <w:bottom w:val="single" w:sz="4" w:space="0" w:color="auto"/>
              <w:right w:val="single" w:sz="4" w:space="0" w:color="auto"/>
            </w:tcBorders>
            <w:shd w:val="clear" w:color="auto" w:fill="auto"/>
          </w:tcPr>
          <w:p w14:paraId="69FEE393" w14:textId="77777777" w:rsidR="009E0A22" w:rsidRPr="00EE3285" w:rsidRDefault="009E0A22" w:rsidP="009E0A22">
            <w:pPr>
              <w:jc w:val="center"/>
              <w:rPr>
                <w:color w:val="000000"/>
                <w:sz w:val="16"/>
                <w:szCs w:val="16"/>
                <w:lang w:eastAsia="en-CA"/>
              </w:rPr>
            </w:pPr>
            <w:r w:rsidRPr="00EE3285">
              <w:rPr>
                <w:color w:val="000000"/>
                <w:sz w:val="16"/>
                <w:szCs w:val="16"/>
                <w:lang w:eastAsia="en-CA"/>
              </w:rPr>
              <w:t>4.3.3</w:t>
            </w:r>
          </w:p>
        </w:tc>
        <w:tc>
          <w:tcPr>
            <w:tcW w:w="4280" w:type="pct"/>
            <w:gridSpan w:val="9"/>
            <w:tcBorders>
              <w:top w:val="single" w:sz="4" w:space="0" w:color="auto"/>
              <w:left w:val="nil"/>
              <w:bottom w:val="single" w:sz="4" w:space="0" w:color="auto"/>
              <w:right w:val="single" w:sz="4" w:space="0" w:color="auto"/>
            </w:tcBorders>
            <w:shd w:val="clear" w:color="auto" w:fill="auto"/>
          </w:tcPr>
          <w:p w14:paraId="726D6CEB" w14:textId="18292EEE" w:rsidR="009E0A22" w:rsidRPr="00EE3285" w:rsidRDefault="009E0A22" w:rsidP="009E0A22">
            <w:pPr>
              <w:tabs>
                <w:tab w:val="left" w:pos="1828"/>
              </w:tabs>
              <w:bidi/>
              <w:rPr>
                <w:color w:val="000000"/>
                <w:sz w:val="16"/>
                <w:szCs w:val="16"/>
                <w:lang w:eastAsia="en-CA"/>
              </w:rPr>
            </w:pPr>
            <w:r w:rsidRPr="006A04D4">
              <w:rPr>
                <w:rFonts w:hint="cs"/>
                <w:sz w:val="20"/>
                <w:rtl/>
                <w:lang w:val="en-US" w:bidi="ar-EG"/>
              </w:rPr>
              <w:t xml:space="preserve">استهلاك الهيدروفلوروكربون-142ب المؤهل المتبقي </w:t>
            </w:r>
            <w:r w:rsidRPr="006A04D4">
              <w:rPr>
                <w:sz w:val="20"/>
                <w:rtl/>
                <w:lang w:val="en-US" w:bidi="ar-EG"/>
              </w:rPr>
              <w:t>(</w:t>
            </w:r>
            <w:r w:rsidRPr="006A04D4">
              <w:rPr>
                <w:rFonts w:hint="cs"/>
                <w:sz w:val="20"/>
                <w:rtl/>
                <w:lang w:val="en-US" w:bidi="ar-EG"/>
              </w:rPr>
              <w:t xml:space="preserve">بالأطنان </w:t>
            </w:r>
            <w:r w:rsidRPr="006A04D4">
              <w:rPr>
                <w:sz w:val="20"/>
                <w:rtl/>
                <w:lang w:val="en-US" w:bidi="ar-EG"/>
              </w:rPr>
              <w:t>من قدرات استنفاد الأوزون)</w:t>
            </w:r>
          </w:p>
        </w:tc>
        <w:tc>
          <w:tcPr>
            <w:tcW w:w="434" w:type="pct"/>
            <w:tcBorders>
              <w:top w:val="single" w:sz="4" w:space="0" w:color="auto"/>
              <w:left w:val="nil"/>
              <w:bottom w:val="single" w:sz="4" w:space="0" w:color="auto"/>
              <w:right w:val="single" w:sz="4" w:space="0" w:color="auto"/>
            </w:tcBorders>
            <w:shd w:val="clear" w:color="auto" w:fill="auto"/>
          </w:tcPr>
          <w:p w14:paraId="6AF87080" w14:textId="77777777" w:rsidR="009E0A22" w:rsidRPr="00EE3285" w:rsidRDefault="009E0A22" w:rsidP="009E0A22">
            <w:pPr>
              <w:jc w:val="right"/>
              <w:rPr>
                <w:color w:val="000000"/>
                <w:sz w:val="16"/>
                <w:szCs w:val="16"/>
                <w:lang w:eastAsia="en-CA"/>
              </w:rPr>
            </w:pPr>
            <w:r w:rsidRPr="00EE3285">
              <w:rPr>
                <w:color w:val="000000"/>
                <w:sz w:val="16"/>
                <w:szCs w:val="16"/>
                <w:lang w:eastAsia="en-CA"/>
              </w:rPr>
              <w:t>0.00</w:t>
            </w:r>
          </w:p>
        </w:tc>
      </w:tr>
      <w:tr w:rsidR="009E0A22" w:rsidRPr="00EE3285" w14:paraId="33562FE0" w14:textId="77777777" w:rsidTr="00A30271">
        <w:trPr>
          <w:trHeight w:val="302"/>
          <w:jc w:val="center"/>
        </w:trPr>
        <w:tc>
          <w:tcPr>
            <w:tcW w:w="286" w:type="pct"/>
            <w:tcBorders>
              <w:top w:val="single" w:sz="4" w:space="0" w:color="auto"/>
              <w:left w:val="single" w:sz="4" w:space="0" w:color="auto"/>
              <w:bottom w:val="single" w:sz="4" w:space="0" w:color="auto"/>
              <w:right w:val="single" w:sz="4" w:space="0" w:color="auto"/>
            </w:tcBorders>
            <w:shd w:val="clear" w:color="auto" w:fill="auto"/>
          </w:tcPr>
          <w:p w14:paraId="30A69C98" w14:textId="77777777" w:rsidR="009E0A22" w:rsidRPr="00EE3285" w:rsidRDefault="009E0A22" w:rsidP="009E0A22">
            <w:pPr>
              <w:jc w:val="center"/>
              <w:rPr>
                <w:color w:val="000000"/>
                <w:sz w:val="16"/>
                <w:szCs w:val="16"/>
                <w:lang w:eastAsia="en-CA"/>
              </w:rPr>
            </w:pPr>
            <w:r w:rsidRPr="00EE3285">
              <w:rPr>
                <w:color w:val="000000"/>
                <w:sz w:val="16"/>
                <w:szCs w:val="16"/>
                <w:lang w:eastAsia="en-CA"/>
              </w:rPr>
              <w:t>4.4.1</w:t>
            </w:r>
          </w:p>
        </w:tc>
        <w:tc>
          <w:tcPr>
            <w:tcW w:w="4280" w:type="pct"/>
            <w:gridSpan w:val="9"/>
            <w:tcBorders>
              <w:top w:val="single" w:sz="4" w:space="0" w:color="auto"/>
              <w:left w:val="nil"/>
              <w:bottom w:val="single" w:sz="4" w:space="0" w:color="auto"/>
              <w:right w:val="single" w:sz="4" w:space="0" w:color="auto"/>
            </w:tcBorders>
            <w:shd w:val="clear" w:color="auto" w:fill="auto"/>
          </w:tcPr>
          <w:p w14:paraId="02D230D0" w14:textId="5CD878F8" w:rsidR="009E0A22" w:rsidRPr="00EE3285" w:rsidRDefault="009E0A22" w:rsidP="009E0A22">
            <w:pPr>
              <w:bidi/>
              <w:rPr>
                <w:color w:val="000000"/>
                <w:sz w:val="16"/>
                <w:szCs w:val="16"/>
                <w:lang w:eastAsia="en-CA"/>
              </w:rPr>
            </w:pPr>
            <w:r w:rsidRPr="006A04D4">
              <w:rPr>
                <w:rFonts w:hint="cs"/>
                <w:sz w:val="20"/>
                <w:rtl/>
                <w:lang w:val="en-US" w:bidi="ar-EG"/>
              </w:rPr>
              <w:t xml:space="preserve">الإزالة التامة للهيدروكلوروفلوروكربون-123 المتفق على تحقيقها بموجب هذا الاتفاق </w:t>
            </w:r>
            <w:r w:rsidRPr="006A04D4">
              <w:rPr>
                <w:sz w:val="20"/>
                <w:rtl/>
                <w:lang w:val="en-US" w:bidi="ar-EG"/>
              </w:rPr>
              <w:t>(</w:t>
            </w:r>
            <w:r w:rsidRPr="006A04D4">
              <w:rPr>
                <w:rFonts w:hint="cs"/>
                <w:sz w:val="20"/>
                <w:rtl/>
                <w:lang w:val="en-US" w:bidi="ar-EG"/>
              </w:rPr>
              <w:t xml:space="preserve">بالأطنان </w:t>
            </w:r>
            <w:r w:rsidRPr="006A04D4">
              <w:rPr>
                <w:sz w:val="20"/>
                <w:rtl/>
                <w:lang w:val="en-US" w:bidi="ar-EG"/>
              </w:rPr>
              <w:t>من قدرات استنفاد الأوزون)</w:t>
            </w:r>
          </w:p>
        </w:tc>
        <w:tc>
          <w:tcPr>
            <w:tcW w:w="434" w:type="pct"/>
            <w:tcBorders>
              <w:top w:val="single" w:sz="4" w:space="0" w:color="auto"/>
              <w:left w:val="nil"/>
              <w:bottom w:val="single" w:sz="4" w:space="0" w:color="auto"/>
              <w:right w:val="single" w:sz="4" w:space="0" w:color="auto"/>
            </w:tcBorders>
            <w:shd w:val="clear" w:color="auto" w:fill="auto"/>
          </w:tcPr>
          <w:p w14:paraId="54A75AE0" w14:textId="77777777" w:rsidR="009E0A22" w:rsidRPr="00EE3285" w:rsidRDefault="009E0A22" w:rsidP="009E0A22">
            <w:pPr>
              <w:jc w:val="right"/>
              <w:rPr>
                <w:color w:val="000000"/>
                <w:sz w:val="16"/>
                <w:szCs w:val="16"/>
                <w:lang w:eastAsia="en-CA"/>
              </w:rPr>
            </w:pPr>
            <w:r w:rsidRPr="00EE3285">
              <w:rPr>
                <w:color w:val="000000"/>
                <w:sz w:val="16"/>
                <w:szCs w:val="16"/>
                <w:lang w:eastAsia="en-CA"/>
              </w:rPr>
              <w:t>0.00</w:t>
            </w:r>
          </w:p>
        </w:tc>
      </w:tr>
      <w:tr w:rsidR="009E0A22" w:rsidRPr="00EE3285" w14:paraId="00B8F2BC" w14:textId="77777777" w:rsidTr="00A30271">
        <w:trPr>
          <w:trHeight w:val="258"/>
          <w:jc w:val="center"/>
        </w:trPr>
        <w:tc>
          <w:tcPr>
            <w:tcW w:w="286" w:type="pct"/>
            <w:tcBorders>
              <w:top w:val="single" w:sz="4" w:space="0" w:color="auto"/>
              <w:left w:val="single" w:sz="4" w:space="0" w:color="auto"/>
              <w:bottom w:val="single" w:sz="4" w:space="0" w:color="auto"/>
              <w:right w:val="single" w:sz="4" w:space="0" w:color="auto"/>
            </w:tcBorders>
            <w:shd w:val="clear" w:color="auto" w:fill="auto"/>
          </w:tcPr>
          <w:p w14:paraId="0C776F75" w14:textId="77777777" w:rsidR="009E0A22" w:rsidRPr="00EE3285" w:rsidRDefault="009E0A22" w:rsidP="009E0A22">
            <w:pPr>
              <w:jc w:val="center"/>
              <w:rPr>
                <w:color w:val="000000"/>
                <w:sz w:val="16"/>
                <w:szCs w:val="16"/>
                <w:lang w:eastAsia="en-CA"/>
              </w:rPr>
            </w:pPr>
            <w:r w:rsidRPr="00EE3285">
              <w:rPr>
                <w:color w:val="000000"/>
                <w:sz w:val="16"/>
                <w:szCs w:val="16"/>
                <w:lang w:eastAsia="en-CA"/>
              </w:rPr>
              <w:t>4.4.2</w:t>
            </w:r>
          </w:p>
        </w:tc>
        <w:tc>
          <w:tcPr>
            <w:tcW w:w="4280" w:type="pct"/>
            <w:gridSpan w:val="9"/>
            <w:tcBorders>
              <w:top w:val="single" w:sz="4" w:space="0" w:color="auto"/>
              <w:left w:val="nil"/>
              <w:bottom w:val="single" w:sz="4" w:space="0" w:color="auto"/>
              <w:right w:val="single" w:sz="4" w:space="0" w:color="auto"/>
            </w:tcBorders>
            <w:shd w:val="clear" w:color="auto" w:fill="auto"/>
          </w:tcPr>
          <w:p w14:paraId="5CFB8F21" w14:textId="2739730D" w:rsidR="009E0A22" w:rsidRPr="00EE3285" w:rsidRDefault="009E0A22" w:rsidP="009E0A22">
            <w:pPr>
              <w:bidi/>
              <w:rPr>
                <w:color w:val="000000"/>
                <w:sz w:val="16"/>
                <w:szCs w:val="16"/>
                <w:lang w:eastAsia="en-CA"/>
              </w:rPr>
            </w:pPr>
            <w:r w:rsidRPr="006A04D4">
              <w:rPr>
                <w:rFonts w:hint="cs"/>
                <w:sz w:val="20"/>
                <w:rtl/>
                <w:lang w:val="en-US" w:bidi="ar-EG"/>
              </w:rPr>
              <w:t xml:space="preserve">الهيدروكلوروفلوروكربون-123 الذي يتعين إزالته في المرحلة السابقة </w:t>
            </w:r>
            <w:r w:rsidRPr="006A04D4">
              <w:rPr>
                <w:sz w:val="20"/>
                <w:rtl/>
                <w:lang w:val="en-US" w:bidi="ar-EG"/>
              </w:rPr>
              <w:t>(</w:t>
            </w:r>
            <w:r w:rsidRPr="006A04D4">
              <w:rPr>
                <w:rFonts w:hint="cs"/>
                <w:sz w:val="20"/>
                <w:rtl/>
                <w:lang w:val="en-US" w:bidi="ar-EG"/>
              </w:rPr>
              <w:t xml:space="preserve">بالأطنان </w:t>
            </w:r>
            <w:r w:rsidRPr="006A04D4">
              <w:rPr>
                <w:sz w:val="20"/>
                <w:rtl/>
                <w:lang w:val="en-US" w:bidi="ar-EG"/>
              </w:rPr>
              <w:t>من قدرات استنفاد الأوزون)</w:t>
            </w:r>
          </w:p>
        </w:tc>
        <w:tc>
          <w:tcPr>
            <w:tcW w:w="434" w:type="pct"/>
            <w:tcBorders>
              <w:top w:val="single" w:sz="4" w:space="0" w:color="auto"/>
              <w:left w:val="nil"/>
              <w:bottom w:val="single" w:sz="4" w:space="0" w:color="auto"/>
              <w:right w:val="single" w:sz="4" w:space="0" w:color="auto"/>
            </w:tcBorders>
            <w:shd w:val="clear" w:color="auto" w:fill="auto"/>
          </w:tcPr>
          <w:p w14:paraId="39AEC499" w14:textId="77777777" w:rsidR="009E0A22" w:rsidRPr="00EE3285" w:rsidRDefault="009E0A22" w:rsidP="009E0A22">
            <w:pPr>
              <w:jc w:val="right"/>
              <w:rPr>
                <w:color w:val="000000"/>
                <w:sz w:val="16"/>
                <w:szCs w:val="16"/>
                <w:lang w:eastAsia="en-CA"/>
              </w:rPr>
            </w:pPr>
            <w:r w:rsidRPr="00EE3285">
              <w:rPr>
                <w:color w:val="000000"/>
                <w:sz w:val="16"/>
                <w:szCs w:val="16"/>
                <w:lang w:eastAsia="en-CA"/>
              </w:rPr>
              <w:t>0.21</w:t>
            </w:r>
          </w:p>
        </w:tc>
      </w:tr>
      <w:tr w:rsidR="009E0A22" w:rsidRPr="00EE3285" w14:paraId="68D83B47" w14:textId="77777777" w:rsidTr="00A30271">
        <w:trPr>
          <w:trHeight w:val="258"/>
          <w:jc w:val="center"/>
        </w:trPr>
        <w:tc>
          <w:tcPr>
            <w:tcW w:w="286" w:type="pct"/>
            <w:tcBorders>
              <w:top w:val="single" w:sz="4" w:space="0" w:color="auto"/>
              <w:left w:val="single" w:sz="4" w:space="0" w:color="auto"/>
              <w:bottom w:val="single" w:sz="4" w:space="0" w:color="auto"/>
              <w:right w:val="single" w:sz="4" w:space="0" w:color="auto"/>
            </w:tcBorders>
            <w:shd w:val="clear" w:color="auto" w:fill="auto"/>
          </w:tcPr>
          <w:p w14:paraId="5244BEE8" w14:textId="77777777" w:rsidR="009E0A22" w:rsidRPr="00EE3285" w:rsidRDefault="009E0A22" w:rsidP="009E0A22">
            <w:pPr>
              <w:jc w:val="center"/>
              <w:rPr>
                <w:color w:val="000000"/>
                <w:sz w:val="16"/>
                <w:szCs w:val="16"/>
                <w:lang w:eastAsia="en-CA"/>
              </w:rPr>
            </w:pPr>
            <w:r w:rsidRPr="00EE3285">
              <w:rPr>
                <w:color w:val="000000"/>
                <w:sz w:val="16"/>
                <w:szCs w:val="16"/>
                <w:lang w:eastAsia="en-CA"/>
              </w:rPr>
              <w:t>4.4.3</w:t>
            </w:r>
          </w:p>
        </w:tc>
        <w:tc>
          <w:tcPr>
            <w:tcW w:w="4280" w:type="pct"/>
            <w:gridSpan w:val="9"/>
            <w:tcBorders>
              <w:top w:val="single" w:sz="4" w:space="0" w:color="auto"/>
              <w:left w:val="nil"/>
              <w:bottom w:val="single" w:sz="4" w:space="0" w:color="auto"/>
              <w:right w:val="single" w:sz="4" w:space="0" w:color="auto"/>
            </w:tcBorders>
            <w:shd w:val="clear" w:color="auto" w:fill="auto"/>
          </w:tcPr>
          <w:p w14:paraId="325CB55B" w14:textId="20AAFC94" w:rsidR="009E0A22" w:rsidRPr="00EE3285" w:rsidRDefault="009E0A22" w:rsidP="009E0A22">
            <w:pPr>
              <w:bidi/>
              <w:rPr>
                <w:color w:val="000000"/>
                <w:sz w:val="16"/>
                <w:szCs w:val="16"/>
                <w:lang w:eastAsia="en-CA"/>
              </w:rPr>
            </w:pPr>
            <w:r w:rsidRPr="006A04D4">
              <w:rPr>
                <w:rFonts w:hint="cs"/>
                <w:sz w:val="20"/>
                <w:rtl/>
                <w:lang w:val="en-US" w:bidi="ar-EG"/>
              </w:rPr>
              <w:t xml:space="preserve">استهلاك الهيدروفلوروكربون-123 المؤهل المتبقي </w:t>
            </w:r>
            <w:r w:rsidRPr="006A04D4">
              <w:rPr>
                <w:sz w:val="20"/>
                <w:rtl/>
                <w:lang w:val="en-US" w:bidi="ar-EG"/>
              </w:rPr>
              <w:t>(</w:t>
            </w:r>
            <w:r w:rsidRPr="006A04D4">
              <w:rPr>
                <w:rFonts w:hint="cs"/>
                <w:sz w:val="20"/>
                <w:rtl/>
                <w:lang w:val="en-US" w:bidi="ar-EG"/>
              </w:rPr>
              <w:t xml:space="preserve">بالأطنان </w:t>
            </w:r>
            <w:r w:rsidRPr="006A04D4">
              <w:rPr>
                <w:sz w:val="20"/>
                <w:rtl/>
                <w:lang w:val="en-US" w:bidi="ar-EG"/>
              </w:rPr>
              <w:t>من قدرات استنفاد الأوزون)</w:t>
            </w:r>
          </w:p>
        </w:tc>
        <w:tc>
          <w:tcPr>
            <w:tcW w:w="434" w:type="pct"/>
            <w:tcBorders>
              <w:top w:val="single" w:sz="4" w:space="0" w:color="auto"/>
              <w:left w:val="nil"/>
              <w:bottom w:val="single" w:sz="4" w:space="0" w:color="auto"/>
              <w:right w:val="single" w:sz="4" w:space="0" w:color="auto"/>
            </w:tcBorders>
            <w:shd w:val="clear" w:color="auto" w:fill="auto"/>
          </w:tcPr>
          <w:p w14:paraId="29A638A8" w14:textId="77777777" w:rsidR="009E0A22" w:rsidRPr="00EE3285" w:rsidRDefault="009E0A22" w:rsidP="009E0A22">
            <w:pPr>
              <w:jc w:val="right"/>
              <w:rPr>
                <w:color w:val="000000"/>
                <w:sz w:val="16"/>
                <w:szCs w:val="16"/>
                <w:lang w:eastAsia="en-CA"/>
              </w:rPr>
            </w:pPr>
            <w:r w:rsidRPr="00EE3285">
              <w:rPr>
                <w:color w:val="000000"/>
                <w:sz w:val="16"/>
                <w:szCs w:val="16"/>
                <w:lang w:eastAsia="en-CA"/>
              </w:rPr>
              <w:t>0.00</w:t>
            </w:r>
          </w:p>
        </w:tc>
      </w:tr>
      <w:tr w:rsidR="009E0A22" w:rsidRPr="00EE3285" w14:paraId="2E15DF8F" w14:textId="77777777" w:rsidTr="00A30271">
        <w:trPr>
          <w:trHeight w:val="258"/>
          <w:jc w:val="center"/>
        </w:trPr>
        <w:tc>
          <w:tcPr>
            <w:tcW w:w="286" w:type="pct"/>
            <w:tcBorders>
              <w:top w:val="single" w:sz="4" w:space="0" w:color="auto"/>
              <w:left w:val="single" w:sz="4" w:space="0" w:color="auto"/>
              <w:bottom w:val="single" w:sz="4" w:space="0" w:color="auto"/>
              <w:right w:val="single" w:sz="4" w:space="0" w:color="auto"/>
            </w:tcBorders>
            <w:shd w:val="clear" w:color="auto" w:fill="auto"/>
          </w:tcPr>
          <w:p w14:paraId="4A67001D" w14:textId="77777777" w:rsidR="009E0A22" w:rsidRPr="00EE3285" w:rsidRDefault="009E0A22" w:rsidP="009E0A22">
            <w:pPr>
              <w:jc w:val="center"/>
              <w:rPr>
                <w:color w:val="000000"/>
                <w:sz w:val="16"/>
                <w:szCs w:val="16"/>
                <w:lang w:eastAsia="en-CA"/>
              </w:rPr>
            </w:pPr>
            <w:r w:rsidRPr="00EE3285">
              <w:rPr>
                <w:color w:val="000000"/>
                <w:sz w:val="16"/>
                <w:szCs w:val="16"/>
                <w:lang w:eastAsia="en-CA"/>
              </w:rPr>
              <w:t>4.5.1</w:t>
            </w:r>
          </w:p>
        </w:tc>
        <w:tc>
          <w:tcPr>
            <w:tcW w:w="4280" w:type="pct"/>
            <w:gridSpan w:val="9"/>
            <w:tcBorders>
              <w:top w:val="single" w:sz="4" w:space="0" w:color="auto"/>
              <w:left w:val="nil"/>
              <w:bottom w:val="single" w:sz="4" w:space="0" w:color="auto"/>
              <w:right w:val="single" w:sz="4" w:space="0" w:color="auto"/>
            </w:tcBorders>
            <w:shd w:val="clear" w:color="auto" w:fill="auto"/>
          </w:tcPr>
          <w:p w14:paraId="6C7C32E5" w14:textId="0D7052CC" w:rsidR="009E0A22" w:rsidRPr="00EE3285" w:rsidRDefault="009E0A22" w:rsidP="009E0A22">
            <w:pPr>
              <w:bidi/>
              <w:rPr>
                <w:color w:val="000000"/>
                <w:sz w:val="16"/>
                <w:szCs w:val="16"/>
                <w:lang w:eastAsia="en-CA"/>
              </w:rPr>
            </w:pPr>
            <w:r w:rsidRPr="006A04D4">
              <w:rPr>
                <w:rFonts w:hint="cs"/>
                <w:sz w:val="20"/>
                <w:rtl/>
                <w:lang w:val="en-US" w:bidi="ar-EG"/>
              </w:rPr>
              <w:t xml:space="preserve">الإزالة التامة للهيدروكلوروفلوروكربون-124 المتفق على تحقيقها بموجب هذا الاتفاق </w:t>
            </w:r>
            <w:r w:rsidRPr="006A04D4">
              <w:rPr>
                <w:sz w:val="20"/>
                <w:rtl/>
                <w:lang w:val="en-US" w:bidi="ar-EG"/>
              </w:rPr>
              <w:t>(</w:t>
            </w:r>
            <w:r w:rsidRPr="006A04D4">
              <w:rPr>
                <w:rFonts w:hint="cs"/>
                <w:sz w:val="20"/>
                <w:rtl/>
                <w:lang w:val="en-US" w:bidi="ar-EG"/>
              </w:rPr>
              <w:t xml:space="preserve">بالأطنان </w:t>
            </w:r>
            <w:r w:rsidRPr="006A04D4">
              <w:rPr>
                <w:sz w:val="20"/>
                <w:rtl/>
                <w:lang w:val="en-US" w:bidi="ar-EG"/>
              </w:rPr>
              <w:t>من قدرات استنفاد الأوزون)</w:t>
            </w:r>
          </w:p>
        </w:tc>
        <w:tc>
          <w:tcPr>
            <w:tcW w:w="434" w:type="pct"/>
            <w:tcBorders>
              <w:top w:val="single" w:sz="4" w:space="0" w:color="auto"/>
              <w:left w:val="nil"/>
              <w:bottom w:val="single" w:sz="4" w:space="0" w:color="auto"/>
              <w:right w:val="single" w:sz="4" w:space="0" w:color="auto"/>
            </w:tcBorders>
            <w:shd w:val="clear" w:color="auto" w:fill="auto"/>
          </w:tcPr>
          <w:p w14:paraId="73B97DA4" w14:textId="77777777" w:rsidR="009E0A22" w:rsidRPr="00EE3285" w:rsidRDefault="009E0A22" w:rsidP="009E0A22">
            <w:pPr>
              <w:jc w:val="right"/>
              <w:rPr>
                <w:color w:val="000000"/>
                <w:sz w:val="16"/>
                <w:szCs w:val="16"/>
                <w:lang w:eastAsia="en-CA"/>
              </w:rPr>
            </w:pPr>
            <w:r w:rsidRPr="00EE3285">
              <w:rPr>
                <w:color w:val="000000"/>
                <w:sz w:val="16"/>
                <w:szCs w:val="16"/>
                <w:lang w:eastAsia="en-CA"/>
              </w:rPr>
              <w:t>0.00</w:t>
            </w:r>
          </w:p>
        </w:tc>
      </w:tr>
      <w:tr w:rsidR="009E0A22" w:rsidRPr="00EE3285" w14:paraId="40405C46" w14:textId="77777777" w:rsidTr="00A30271">
        <w:trPr>
          <w:trHeight w:val="258"/>
          <w:jc w:val="center"/>
        </w:trPr>
        <w:tc>
          <w:tcPr>
            <w:tcW w:w="286" w:type="pct"/>
            <w:tcBorders>
              <w:top w:val="single" w:sz="4" w:space="0" w:color="auto"/>
              <w:left w:val="single" w:sz="4" w:space="0" w:color="auto"/>
              <w:bottom w:val="single" w:sz="4" w:space="0" w:color="auto"/>
              <w:right w:val="single" w:sz="4" w:space="0" w:color="auto"/>
            </w:tcBorders>
            <w:shd w:val="clear" w:color="auto" w:fill="auto"/>
          </w:tcPr>
          <w:p w14:paraId="182E48D8" w14:textId="77777777" w:rsidR="009E0A22" w:rsidRPr="00EE3285" w:rsidRDefault="009E0A22" w:rsidP="009E0A22">
            <w:pPr>
              <w:jc w:val="center"/>
              <w:rPr>
                <w:color w:val="000000"/>
                <w:sz w:val="16"/>
                <w:szCs w:val="16"/>
                <w:lang w:eastAsia="en-CA"/>
              </w:rPr>
            </w:pPr>
            <w:r w:rsidRPr="00EE3285">
              <w:rPr>
                <w:color w:val="000000"/>
                <w:sz w:val="16"/>
                <w:szCs w:val="16"/>
                <w:lang w:eastAsia="en-CA"/>
              </w:rPr>
              <w:t>4.5.2</w:t>
            </w:r>
          </w:p>
        </w:tc>
        <w:tc>
          <w:tcPr>
            <w:tcW w:w="4280" w:type="pct"/>
            <w:gridSpan w:val="9"/>
            <w:tcBorders>
              <w:top w:val="single" w:sz="4" w:space="0" w:color="auto"/>
              <w:left w:val="nil"/>
              <w:bottom w:val="single" w:sz="4" w:space="0" w:color="auto"/>
              <w:right w:val="single" w:sz="4" w:space="0" w:color="auto"/>
            </w:tcBorders>
            <w:shd w:val="clear" w:color="auto" w:fill="auto"/>
          </w:tcPr>
          <w:p w14:paraId="42AD3C6B" w14:textId="103523C0" w:rsidR="009E0A22" w:rsidRPr="00EE3285" w:rsidRDefault="009E0A22" w:rsidP="009E0A22">
            <w:pPr>
              <w:bidi/>
              <w:rPr>
                <w:color w:val="000000"/>
                <w:sz w:val="16"/>
                <w:szCs w:val="16"/>
                <w:lang w:eastAsia="en-CA"/>
              </w:rPr>
            </w:pPr>
            <w:r w:rsidRPr="006A04D4">
              <w:rPr>
                <w:rFonts w:hint="cs"/>
                <w:sz w:val="20"/>
                <w:rtl/>
                <w:lang w:val="en-US" w:bidi="ar-EG"/>
              </w:rPr>
              <w:t xml:space="preserve">الهيدروكلوروفلوروكربون-124 الذي يتعين إزالته في المرحلة السابقة </w:t>
            </w:r>
            <w:r w:rsidRPr="006A04D4">
              <w:rPr>
                <w:sz w:val="20"/>
                <w:rtl/>
                <w:lang w:val="en-US" w:bidi="ar-EG"/>
              </w:rPr>
              <w:t>(</w:t>
            </w:r>
            <w:r w:rsidRPr="006A04D4">
              <w:rPr>
                <w:rFonts w:hint="cs"/>
                <w:sz w:val="20"/>
                <w:rtl/>
                <w:lang w:val="en-US" w:bidi="ar-EG"/>
              </w:rPr>
              <w:t xml:space="preserve">بالأطنان </w:t>
            </w:r>
            <w:r w:rsidRPr="006A04D4">
              <w:rPr>
                <w:sz w:val="20"/>
                <w:rtl/>
                <w:lang w:val="en-US" w:bidi="ar-EG"/>
              </w:rPr>
              <w:t>من قدرات استنفاد الأوزون)</w:t>
            </w:r>
          </w:p>
        </w:tc>
        <w:tc>
          <w:tcPr>
            <w:tcW w:w="434" w:type="pct"/>
            <w:tcBorders>
              <w:top w:val="single" w:sz="4" w:space="0" w:color="auto"/>
              <w:left w:val="nil"/>
              <w:bottom w:val="single" w:sz="4" w:space="0" w:color="auto"/>
              <w:right w:val="single" w:sz="4" w:space="0" w:color="auto"/>
            </w:tcBorders>
            <w:shd w:val="clear" w:color="auto" w:fill="auto"/>
          </w:tcPr>
          <w:p w14:paraId="0AF3A652" w14:textId="77777777" w:rsidR="009E0A22" w:rsidRPr="00EE3285" w:rsidRDefault="009E0A22" w:rsidP="009E0A22">
            <w:pPr>
              <w:jc w:val="right"/>
              <w:rPr>
                <w:color w:val="000000"/>
                <w:sz w:val="16"/>
                <w:szCs w:val="16"/>
                <w:lang w:eastAsia="en-CA"/>
              </w:rPr>
            </w:pPr>
            <w:r w:rsidRPr="00EE3285">
              <w:rPr>
                <w:color w:val="000000"/>
                <w:sz w:val="16"/>
                <w:szCs w:val="16"/>
                <w:lang w:eastAsia="en-CA"/>
              </w:rPr>
              <w:t>0.07</w:t>
            </w:r>
          </w:p>
        </w:tc>
      </w:tr>
      <w:tr w:rsidR="009E0A22" w:rsidRPr="00EE3285" w14:paraId="3E392459" w14:textId="77777777" w:rsidTr="00A30271">
        <w:trPr>
          <w:trHeight w:val="258"/>
          <w:jc w:val="center"/>
        </w:trPr>
        <w:tc>
          <w:tcPr>
            <w:tcW w:w="286" w:type="pct"/>
            <w:tcBorders>
              <w:top w:val="single" w:sz="4" w:space="0" w:color="auto"/>
              <w:left w:val="single" w:sz="4" w:space="0" w:color="auto"/>
              <w:bottom w:val="single" w:sz="4" w:space="0" w:color="auto"/>
              <w:right w:val="single" w:sz="4" w:space="0" w:color="auto"/>
            </w:tcBorders>
            <w:shd w:val="clear" w:color="auto" w:fill="auto"/>
          </w:tcPr>
          <w:p w14:paraId="0020C406" w14:textId="77777777" w:rsidR="009E0A22" w:rsidRPr="00EE3285" w:rsidRDefault="009E0A22" w:rsidP="009E0A22">
            <w:pPr>
              <w:jc w:val="center"/>
              <w:rPr>
                <w:color w:val="000000"/>
                <w:sz w:val="16"/>
                <w:szCs w:val="16"/>
                <w:lang w:eastAsia="en-CA"/>
              </w:rPr>
            </w:pPr>
            <w:r w:rsidRPr="00EE3285">
              <w:rPr>
                <w:color w:val="000000"/>
                <w:sz w:val="16"/>
                <w:szCs w:val="16"/>
                <w:lang w:eastAsia="en-CA"/>
              </w:rPr>
              <w:t>4.5.3</w:t>
            </w:r>
          </w:p>
        </w:tc>
        <w:tc>
          <w:tcPr>
            <w:tcW w:w="4280" w:type="pct"/>
            <w:gridSpan w:val="9"/>
            <w:tcBorders>
              <w:top w:val="single" w:sz="4" w:space="0" w:color="auto"/>
              <w:left w:val="nil"/>
              <w:bottom w:val="single" w:sz="4" w:space="0" w:color="auto"/>
              <w:right w:val="single" w:sz="4" w:space="0" w:color="auto"/>
            </w:tcBorders>
            <w:shd w:val="clear" w:color="auto" w:fill="auto"/>
          </w:tcPr>
          <w:p w14:paraId="040CBE73" w14:textId="33E82484" w:rsidR="009E0A22" w:rsidRPr="00EE3285" w:rsidRDefault="009E0A22" w:rsidP="009E0A22">
            <w:pPr>
              <w:bidi/>
              <w:rPr>
                <w:color w:val="000000"/>
                <w:sz w:val="16"/>
                <w:szCs w:val="16"/>
                <w:lang w:eastAsia="en-CA"/>
              </w:rPr>
            </w:pPr>
            <w:r w:rsidRPr="006A04D4">
              <w:rPr>
                <w:rFonts w:hint="cs"/>
                <w:sz w:val="20"/>
                <w:rtl/>
                <w:lang w:val="en-US" w:bidi="ar-EG"/>
              </w:rPr>
              <w:t xml:space="preserve">استهلاك الهيدروفلوروكربون-124 المؤهل المتبقي </w:t>
            </w:r>
            <w:r w:rsidRPr="006A04D4">
              <w:rPr>
                <w:sz w:val="20"/>
                <w:rtl/>
                <w:lang w:val="en-US" w:bidi="ar-EG"/>
              </w:rPr>
              <w:t>(</w:t>
            </w:r>
            <w:r w:rsidRPr="006A04D4">
              <w:rPr>
                <w:rFonts w:hint="cs"/>
                <w:sz w:val="20"/>
                <w:rtl/>
                <w:lang w:val="en-US" w:bidi="ar-EG"/>
              </w:rPr>
              <w:t xml:space="preserve">بالأطنان </w:t>
            </w:r>
            <w:r w:rsidRPr="006A04D4">
              <w:rPr>
                <w:sz w:val="20"/>
                <w:rtl/>
                <w:lang w:val="en-US" w:bidi="ar-EG"/>
              </w:rPr>
              <w:t>من قدرات استنفاد الأوزون)</w:t>
            </w:r>
          </w:p>
        </w:tc>
        <w:tc>
          <w:tcPr>
            <w:tcW w:w="434" w:type="pct"/>
            <w:tcBorders>
              <w:top w:val="single" w:sz="4" w:space="0" w:color="auto"/>
              <w:left w:val="nil"/>
              <w:bottom w:val="single" w:sz="4" w:space="0" w:color="auto"/>
              <w:right w:val="single" w:sz="4" w:space="0" w:color="auto"/>
            </w:tcBorders>
            <w:shd w:val="clear" w:color="auto" w:fill="auto"/>
          </w:tcPr>
          <w:p w14:paraId="77F2F1F4" w14:textId="77777777" w:rsidR="009E0A22" w:rsidRPr="00EE3285" w:rsidRDefault="009E0A22" w:rsidP="009E0A22">
            <w:pPr>
              <w:jc w:val="right"/>
              <w:rPr>
                <w:color w:val="000000"/>
                <w:sz w:val="16"/>
                <w:szCs w:val="16"/>
                <w:lang w:eastAsia="en-CA"/>
              </w:rPr>
            </w:pPr>
            <w:r w:rsidRPr="00EE3285">
              <w:rPr>
                <w:color w:val="000000"/>
                <w:sz w:val="16"/>
                <w:szCs w:val="16"/>
                <w:lang w:eastAsia="en-CA"/>
              </w:rPr>
              <w:t>0.00</w:t>
            </w:r>
          </w:p>
        </w:tc>
      </w:tr>
    </w:tbl>
    <w:p w14:paraId="32540687" w14:textId="63D310BC" w:rsidR="005B1D79" w:rsidRDefault="005B1D79" w:rsidP="005B1D79">
      <w:pPr>
        <w:bidi/>
        <w:spacing w:before="40"/>
        <w:jc w:val="left"/>
        <w:rPr>
          <w:b/>
          <w:sz w:val="20"/>
          <w:rtl/>
          <w:lang w:val="en-US" w:bidi="ar-EG"/>
        </w:rPr>
      </w:pPr>
      <w:r>
        <w:rPr>
          <w:rFonts w:hint="cs"/>
          <w:b/>
          <w:sz w:val="26"/>
          <w:szCs w:val="26"/>
          <w:vertAlign w:val="superscript"/>
          <w:rtl/>
          <w:lang w:val="en-US"/>
        </w:rPr>
        <w:t xml:space="preserve"> </w:t>
      </w:r>
      <w:r>
        <w:rPr>
          <w:rFonts w:hint="cs"/>
          <w:b/>
          <w:sz w:val="20"/>
          <w:rtl/>
          <w:lang w:val="en-US"/>
        </w:rPr>
        <w:t xml:space="preserve">تاريخ إنجاز المرحلة الأولى </w:t>
      </w:r>
      <w:r>
        <w:rPr>
          <w:rFonts w:hint="cs"/>
          <w:b/>
          <w:sz w:val="20"/>
          <w:rtl/>
          <w:lang w:val="en-US" w:bidi="ar-EG"/>
        </w:rPr>
        <w:t>حسب اتفاق المرحلة الأولى: 1 كانون الثاني/يناير 2018</w:t>
      </w:r>
    </w:p>
    <w:p w14:paraId="5C8B444E" w14:textId="3335D6A9" w:rsidR="005B1D79" w:rsidRDefault="005B1D79" w:rsidP="005B1D79">
      <w:pPr>
        <w:bidi/>
        <w:spacing w:before="40"/>
        <w:jc w:val="left"/>
        <w:rPr>
          <w:b/>
          <w:sz w:val="26"/>
          <w:szCs w:val="26"/>
          <w:vertAlign w:val="superscript"/>
          <w:rtl/>
          <w:lang w:val="en-US" w:bidi="ar-EG"/>
        </w:rPr>
      </w:pPr>
      <w:r>
        <w:rPr>
          <w:rFonts w:hint="cs"/>
          <w:b/>
          <w:sz w:val="20"/>
          <w:rtl/>
          <w:lang w:val="en-US" w:bidi="ar-EG"/>
        </w:rPr>
        <w:t>* استهلاك الهيدروكلوروفلوروكربون-141ب هو صفر بما أن الحكومة فرضت حظراً على استيراد الهيدروكلوروفلوروكربون-141ب السائل.</w:t>
      </w:r>
    </w:p>
    <w:p w14:paraId="245A2BEE" w14:textId="77777777" w:rsidR="005B1D79" w:rsidRDefault="005B1D79" w:rsidP="005A288D">
      <w:pPr>
        <w:autoSpaceDE w:val="0"/>
        <w:autoSpaceDN w:val="0"/>
        <w:adjustRightInd w:val="0"/>
        <w:rPr>
          <w:iCs/>
          <w:sz w:val="16"/>
          <w:szCs w:val="16"/>
          <w:lang w:val="en-US" w:bidi="ar-EG"/>
        </w:rPr>
      </w:pPr>
    </w:p>
    <w:p w14:paraId="6A79BBA3" w14:textId="77777777" w:rsidR="005A288D" w:rsidRDefault="005A288D" w:rsidP="005A288D">
      <w:pPr>
        <w:autoSpaceDE w:val="0"/>
        <w:autoSpaceDN w:val="0"/>
        <w:adjustRightInd w:val="0"/>
        <w:rPr>
          <w:iCs/>
          <w:sz w:val="16"/>
          <w:szCs w:val="16"/>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A288D" w:rsidRPr="009B0D30" w14:paraId="537370DF" w14:textId="77777777" w:rsidTr="00280B36">
        <w:tc>
          <w:tcPr>
            <w:tcW w:w="1871" w:type="dxa"/>
          </w:tcPr>
          <w:p w14:paraId="5B20500D" w14:textId="77777777" w:rsidR="005A288D" w:rsidRPr="009B0D30" w:rsidRDefault="005A288D" w:rsidP="00280B36"/>
        </w:tc>
        <w:tc>
          <w:tcPr>
            <w:tcW w:w="1872" w:type="dxa"/>
          </w:tcPr>
          <w:p w14:paraId="01ABFBE3" w14:textId="77777777" w:rsidR="005A288D" w:rsidRPr="009B0D30" w:rsidRDefault="005A288D" w:rsidP="00280B36"/>
        </w:tc>
        <w:tc>
          <w:tcPr>
            <w:tcW w:w="1872" w:type="dxa"/>
            <w:tcBorders>
              <w:bottom w:val="single" w:sz="4" w:space="0" w:color="auto"/>
            </w:tcBorders>
          </w:tcPr>
          <w:p w14:paraId="3DEADBED" w14:textId="778445B7" w:rsidR="005B1D79" w:rsidRPr="009B0D30" w:rsidRDefault="005B1D79" w:rsidP="00280B36">
            <w:pPr>
              <w:rPr>
                <w:lang w:bidi="ar-EG"/>
              </w:rPr>
            </w:pPr>
          </w:p>
        </w:tc>
        <w:tc>
          <w:tcPr>
            <w:tcW w:w="1872" w:type="dxa"/>
          </w:tcPr>
          <w:p w14:paraId="7603F03C" w14:textId="77777777" w:rsidR="005A288D" w:rsidRPr="009B0D30" w:rsidRDefault="005A288D" w:rsidP="00280B36"/>
        </w:tc>
        <w:tc>
          <w:tcPr>
            <w:tcW w:w="1873" w:type="dxa"/>
          </w:tcPr>
          <w:p w14:paraId="1024162D" w14:textId="77777777" w:rsidR="005A288D" w:rsidRPr="009B0D30" w:rsidRDefault="005A288D" w:rsidP="00280B36"/>
        </w:tc>
      </w:tr>
    </w:tbl>
    <w:p w14:paraId="57BAC1D9" w14:textId="77777777" w:rsidR="007E5D09" w:rsidRDefault="007E5D09">
      <w:pPr>
        <w:pStyle w:val="Heading3"/>
        <w:numPr>
          <w:ilvl w:val="0"/>
          <w:numId w:val="0"/>
        </w:numPr>
        <w:ind w:left="1361"/>
      </w:pPr>
    </w:p>
    <w:p w14:paraId="32AB8543" w14:textId="77777777" w:rsidR="007E5D09" w:rsidRDefault="007E5D09">
      <w:pPr>
        <w:pStyle w:val="StyleHeader4Para4Left0Firstline0"/>
        <w:numPr>
          <w:ilvl w:val="0"/>
          <w:numId w:val="0"/>
        </w:numPr>
        <w:rPr>
          <w:rtl/>
        </w:rPr>
      </w:pPr>
    </w:p>
    <w:p w14:paraId="79243699" w14:textId="77777777" w:rsidR="007E5D09" w:rsidRDefault="007E5D09">
      <w:pPr>
        <w:pStyle w:val="StyleHeader4Para4Left0Firstline0"/>
        <w:numPr>
          <w:ilvl w:val="0"/>
          <w:numId w:val="0"/>
        </w:numPr>
        <w:rPr>
          <w:rtl/>
        </w:rPr>
      </w:pPr>
    </w:p>
    <w:p w14:paraId="7D4F94EC" w14:textId="77777777" w:rsidR="007E5D09" w:rsidRDefault="007E5D09">
      <w:pPr>
        <w:pStyle w:val="StyleHeader4Para4Left0Firstline0"/>
        <w:numPr>
          <w:ilvl w:val="0"/>
          <w:numId w:val="0"/>
        </w:numPr>
        <w:rPr>
          <w:rtl/>
        </w:rPr>
      </w:pPr>
    </w:p>
    <w:p w14:paraId="71111FFC" w14:textId="77777777" w:rsidR="007E5D09" w:rsidRDefault="007E5D09">
      <w:pPr>
        <w:pStyle w:val="StyleHeader4Para4Left0Firstline0"/>
        <w:numPr>
          <w:ilvl w:val="0"/>
          <w:numId w:val="0"/>
        </w:numPr>
        <w:rPr>
          <w:rtl/>
        </w:rPr>
      </w:pPr>
    </w:p>
    <w:p w14:paraId="3905094C" w14:textId="77777777" w:rsidR="007E5D09" w:rsidRDefault="007E5D09">
      <w:pPr>
        <w:pStyle w:val="StyleHeader4Para4Left0Firstline0"/>
        <w:numPr>
          <w:ilvl w:val="0"/>
          <w:numId w:val="0"/>
        </w:numPr>
        <w:rPr>
          <w:rtl/>
        </w:rPr>
      </w:pPr>
    </w:p>
    <w:p w14:paraId="1142811A" w14:textId="77777777" w:rsidR="007E5D09" w:rsidRDefault="007E5D09">
      <w:pPr>
        <w:pStyle w:val="StyleHeader4Para4Left0Firstline0"/>
        <w:numPr>
          <w:ilvl w:val="0"/>
          <w:numId w:val="0"/>
        </w:numPr>
        <w:rPr>
          <w:rtl/>
        </w:rPr>
      </w:pPr>
    </w:p>
    <w:p w14:paraId="3F5F89C7" w14:textId="77777777" w:rsidR="007E5D09" w:rsidRDefault="007E5D09">
      <w:pPr>
        <w:pStyle w:val="StyleHeader4Para4Left0Firstline0"/>
        <w:numPr>
          <w:ilvl w:val="0"/>
          <w:numId w:val="0"/>
        </w:numPr>
        <w:rPr>
          <w:rtl/>
        </w:rPr>
      </w:pPr>
    </w:p>
    <w:p w14:paraId="4F356E22" w14:textId="77777777" w:rsidR="007E5D09" w:rsidRDefault="007E5D09">
      <w:pPr>
        <w:pStyle w:val="StyleHeader4Para4Left0Firstline0"/>
        <w:numPr>
          <w:ilvl w:val="0"/>
          <w:numId w:val="0"/>
        </w:numPr>
        <w:rPr>
          <w:rtl/>
        </w:rPr>
      </w:pPr>
    </w:p>
    <w:p w14:paraId="4FCEFC32" w14:textId="77777777" w:rsidR="007E5D09" w:rsidRDefault="007E5D09">
      <w:pPr>
        <w:pStyle w:val="StyleHeader4Para4Left0Firstline0"/>
        <w:numPr>
          <w:ilvl w:val="0"/>
          <w:numId w:val="0"/>
        </w:numPr>
        <w:rPr>
          <w:rtl/>
        </w:rPr>
      </w:pPr>
    </w:p>
    <w:p w14:paraId="52ADEEF1" w14:textId="77777777" w:rsidR="007E5D09" w:rsidRDefault="007E5D09">
      <w:pPr>
        <w:pStyle w:val="StyleHeader4Para4Left0Firstline0"/>
        <w:numPr>
          <w:ilvl w:val="0"/>
          <w:numId w:val="0"/>
        </w:numPr>
        <w:rPr>
          <w:rtl/>
        </w:rPr>
      </w:pPr>
    </w:p>
    <w:p w14:paraId="75B47927" w14:textId="77777777" w:rsidR="007E5D09" w:rsidRDefault="007E5D09">
      <w:pPr>
        <w:pStyle w:val="StyleHeader4Para4Left0Firstline0"/>
        <w:numPr>
          <w:ilvl w:val="0"/>
          <w:numId w:val="0"/>
        </w:numPr>
        <w:rPr>
          <w:rtl/>
        </w:rPr>
      </w:pPr>
    </w:p>
    <w:p w14:paraId="2798B2B3" w14:textId="77777777" w:rsidR="007E5D09" w:rsidRDefault="007E5D09">
      <w:pPr>
        <w:pStyle w:val="StyleHeader4Para4Left0Firstline0"/>
        <w:numPr>
          <w:ilvl w:val="0"/>
          <w:numId w:val="0"/>
        </w:numPr>
        <w:rPr>
          <w:rtl/>
        </w:rPr>
      </w:pPr>
    </w:p>
    <w:p w14:paraId="280C354D" w14:textId="77777777" w:rsidR="007E5D09" w:rsidRDefault="007E5D09">
      <w:pPr>
        <w:pStyle w:val="StyleHeader4Para4Left0Firstline0"/>
        <w:numPr>
          <w:ilvl w:val="0"/>
          <w:numId w:val="0"/>
        </w:numPr>
        <w:rPr>
          <w:rtl/>
        </w:rPr>
      </w:pPr>
    </w:p>
    <w:p w14:paraId="77658E41" w14:textId="77777777" w:rsidR="007E5D09" w:rsidRDefault="007E5D09">
      <w:pPr>
        <w:pStyle w:val="StyleHeader4Para4Left0Firstline0"/>
        <w:numPr>
          <w:ilvl w:val="0"/>
          <w:numId w:val="0"/>
        </w:numPr>
        <w:rPr>
          <w:rtl/>
        </w:rPr>
      </w:pPr>
    </w:p>
    <w:p w14:paraId="0E0F582A" w14:textId="77777777" w:rsidR="007E5D09" w:rsidRDefault="007E5D09">
      <w:pPr>
        <w:pStyle w:val="StyleHeader4Para4Left0Firstline0"/>
        <w:numPr>
          <w:ilvl w:val="0"/>
          <w:numId w:val="0"/>
        </w:numPr>
        <w:rPr>
          <w:rtl/>
        </w:rPr>
      </w:pPr>
    </w:p>
    <w:p w14:paraId="7DB6032B" w14:textId="77777777" w:rsidR="007E5D09" w:rsidRDefault="007E5D09">
      <w:pPr>
        <w:pStyle w:val="StyleHeader4Para4Left0Firstline0"/>
        <w:numPr>
          <w:ilvl w:val="0"/>
          <w:numId w:val="0"/>
        </w:numPr>
        <w:rPr>
          <w:rtl/>
        </w:rPr>
      </w:pPr>
    </w:p>
    <w:p w14:paraId="4AA48680" w14:textId="77777777" w:rsidR="007E5D09" w:rsidRDefault="007E5D09">
      <w:pPr>
        <w:pStyle w:val="StyleHeader4Para4Left0Firstline0"/>
        <w:numPr>
          <w:ilvl w:val="0"/>
          <w:numId w:val="0"/>
        </w:numPr>
        <w:rPr>
          <w:rtl/>
        </w:rPr>
      </w:pPr>
    </w:p>
    <w:p w14:paraId="24C8BC56" w14:textId="77777777" w:rsidR="007E5D09" w:rsidRDefault="007E5D09">
      <w:pPr>
        <w:pStyle w:val="StyleHeader4Para4Left0Firstline0"/>
        <w:numPr>
          <w:ilvl w:val="0"/>
          <w:numId w:val="0"/>
        </w:numPr>
        <w:rPr>
          <w:rtl/>
        </w:rPr>
      </w:pPr>
    </w:p>
    <w:p w14:paraId="43EDEEEE" w14:textId="77777777" w:rsidR="007E5D09" w:rsidRDefault="007E5D09">
      <w:pPr>
        <w:pStyle w:val="StyleHeader4Para4Left0Firstline0"/>
        <w:numPr>
          <w:ilvl w:val="0"/>
          <w:numId w:val="0"/>
        </w:numPr>
      </w:pPr>
    </w:p>
    <w:p w14:paraId="19F40970" w14:textId="77777777" w:rsidR="007E5D09" w:rsidRDefault="007E5D09">
      <w:pPr>
        <w:rPr>
          <w:rtl/>
          <w:lang w:val="en-CA"/>
        </w:rPr>
      </w:pPr>
    </w:p>
    <w:p w14:paraId="421AD385" w14:textId="77777777" w:rsidR="007E5D09" w:rsidRDefault="007E5D09">
      <w:pPr>
        <w:rPr>
          <w:rtl/>
          <w:lang w:val="en-CA"/>
        </w:rPr>
      </w:pPr>
    </w:p>
    <w:p w14:paraId="1A317A3F" w14:textId="77777777" w:rsidR="007E5D09" w:rsidRDefault="007E5D09">
      <w:pPr>
        <w:rPr>
          <w:rtl/>
          <w:lang w:val="en-CA"/>
        </w:rPr>
      </w:pPr>
    </w:p>
    <w:p w14:paraId="772B900F" w14:textId="77777777" w:rsidR="007E5D09" w:rsidRDefault="007E5D09">
      <w:pPr>
        <w:rPr>
          <w:rtl/>
          <w:lang w:val="en-CA"/>
        </w:rPr>
      </w:pPr>
    </w:p>
    <w:sectPr w:rsidR="007E5D09">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3861BA" w14:textId="77777777" w:rsidR="00D12924" w:rsidRDefault="00D12924">
      <w:r>
        <w:separator/>
      </w:r>
    </w:p>
  </w:endnote>
  <w:endnote w:type="continuationSeparator" w:id="0">
    <w:p w14:paraId="6F81B6E1" w14:textId="77777777" w:rsidR="00D12924" w:rsidRDefault="00D12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F060E" w14:textId="77777777" w:rsidR="003D0EC1" w:rsidRDefault="003D0EC1">
    <w:pPr>
      <w:pStyle w:val="Footer"/>
      <w:jc w:val="center"/>
    </w:pPr>
    <w:r>
      <w:rPr>
        <w:rStyle w:val="PageNumber"/>
      </w:rPr>
      <w:fldChar w:fldCharType="begin"/>
    </w:r>
    <w:r>
      <w:rPr>
        <w:rStyle w:val="PageNumber"/>
      </w:rPr>
      <w:instrText xml:space="preserve"> PAGE </w:instrText>
    </w:r>
    <w:r>
      <w:rPr>
        <w:rStyle w:val="PageNumber"/>
      </w:rPr>
      <w:fldChar w:fldCharType="separate"/>
    </w:r>
    <w:r w:rsidR="008A526E">
      <w:rPr>
        <w:rStyle w:val="PageNumber"/>
        <w:noProof/>
      </w:rPr>
      <w:t>10</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C7006" w14:textId="77777777" w:rsidR="003D0EC1" w:rsidRDefault="003D0EC1">
    <w:pPr>
      <w:jc w:val="center"/>
    </w:pPr>
    <w:r>
      <w:rPr>
        <w:rStyle w:val="PageNumber"/>
      </w:rPr>
      <w:fldChar w:fldCharType="begin"/>
    </w:r>
    <w:r>
      <w:rPr>
        <w:rStyle w:val="PageNumber"/>
      </w:rPr>
      <w:instrText xml:space="preserve"> PAGE </w:instrText>
    </w:r>
    <w:r>
      <w:rPr>
        <w:rStyle w:val="PageNumber"/>
      </w:rPr>
      <w:fldChar w:fldCharType="separate"/>
    </w:r>
    <w:r w:rsidR="008A526E">
      <w:rPr>
        <w:rStyle w:val="PageNumber"/>
        <w:noProof/>
      </w:rPr>
      <w:t>9</w:t>
    </w:r>
    <w:r>
      <w:rPr>
        <w:rStyle w:val="PageNumber"/>
      </w:rPr>
      <w:fldChar w:fldCharType="end"/>
    </w:r>
  </w:p>
  <w:p w14:paraId="25626827" w14:textId="77777777" w:rsidR="003D0EC1" w:rsidRDefault="003D0EC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BC348" w14:textId="77777777" w:rsidR="003D0EC1" w:rsidRDefault="003D0EC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E6F6E69" w14:textId="77777777" w:rsidR="003D0EC1" w:rsidRDefault="003D0EC1">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318DA" w14:textId="77777777" w:rsidR="003D0EC1" w:rsidRDefault="003D0EC1">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41F10" w14:textId="77777777" w:rsidR="003D0EC1" w:rsidRDefault="003D0EC1">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7217DEC1" w14:textId="77777777" w:rsidR="003D0EC1" w:rsidRDefault="003D0EC1">
        <w:pPr>
          <w:pStyle w:val="Footer"/>
          <w:jc w:val="center"/>
        </w:pPr>
        <w:r>
          <w:fldChar w:fldCharType="begin"/>
        </w:r>
        <w:r>
          <w:instrText xml:space="preserve"> PAGE   \* MERGEFORMAT </w:instrText>
        </w:r>
        <w:r>
          <w:fldChar w:fldCharType="separate"/>
        </w:r>
        <w:r w:rsidR="00B74507">
          <w:rPr>
            <w:noProof/>
          </w:rPr>
          <w:t>1</w:t>
        </w:r>
        <w:r>
          <w:rPr>
            <w:noProof/>
          </w:rPr>
          <w:fldChar w:fldCharType="end"/>
        </w:r>
      </w:p>
    </w:sdtContent>
  </w:sdt>
  <w:p w14:paraId="18C98C79" w14:textId="77777777" w:rsidR="003D0EC1" w:rsidRDefault="003D0E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AA419" w14:textId="77777777" w:rsidR="00D12924" w:rsidRDefault="00D12924">
      <w:r>
        <w:separator/>
      </w:r>
    </w:p>
  </w:footnote>
  <w:footnote w:type="continuationSeparator" w:id="0">
    <w:p w14:paraId="6E0054F5" w14:textId="77777777" w:rsidR="00D12924" w:rsidRDefault="00D12924">
      <w:r>
        <w:continuationSeparator/>
      </w:r>
    </w:p>
  </w:footnote>
  <w:footnote w:id="1">
    <w:p w14:paraId="1E355942" w14:textId="77777777" w:rsidR="003D0EC1" w:rsidRDefault="003D0EC1" w:rsidP="00582030">
      <w:pPr>
        <w:pStyle w:val="FootnoteText"/>
        <w:bidi/>
        <w:rPr>
          <w:rtl/>
          <w:lang w:bidi="ar-SA"/>
        </w:rPr>
      </w:pPr>
      <w:r>
        <w:rPr>
          <w:rStyle w:val="FootnoteReference"/>
        </w:rPr>
        <w:footnoteRef/>
      </w:r>
      <w:r>
        <w:t xml:space="preserve"> </w:t>
      </w:r>
      <w:r>
        <w:rPr>
          <w:rFonts w:hint="cs"/>
          <w:rtl/>
          <w:lang w:bidi="ar-SA"/>
        </w:rPr>
        <w:t xml:space="preserve">  الوثيقة </w:t>
      </w:r>
      <w:r w:rsidRPr="009526E8">
        <w:rPr>
          <w:lang w:val="en-US"/>
        </w:rPr>
        <w:t>UNEP/</w:t>
      </w:r>
      <w:proofErr w:type="spellStart"/>
      <w:r w:rsidRPr="009526E8">
        <w:rPr>
          <w:lang w:val="en-US"/>
        </w:rPr>
        <w:t>OzL.Pro</w:t>
      </w:r>
      <w:proofErr w:type="spellEnd"/>
      <w:r w:rsidRPr="009526E8">
        <w:rPr>
          <w:lang w:val="en-US"/>
        </w:rPr>
        <w:t>/ExCom/90/1</w:t>
      </w:r>
    </w:p>
  </w:footnote>
  <w:footnote w:id="2">
    <w:p w14:paraId="7FAE0B3F" w14:textId="77777777" w:rsidR="003D0EC1" w:rsidRDefault="003D0EC1" w:rsidP="00E52581">
      <w:pPr>
        <w:pStyle w:val="FootnoteText"/>
        <w:bidi/>
        <w:rPr>
          <w:rtl/>
          <w:lang w:bidi="ar-SA"/>
        </w:rPr>
      </w:pPr>
      <w:r>
        <w:rPr>
          <w:rStyle w:val="FootnoteReference"/>
        </w:rPr>
        <w:footnoteRef/>
      </w:r>
      <w:r>
        <w:t xml:space="preserve"> </w:t>
      </w:r>
      <w:r>
        <w:rPr>
          <w:rFonts w:hint="cs"/>
          <w:rtl/>
          <w:lang w:bidi="ar-SA"/>
        </w:rPr>
        <w:t xml:space="preserve">  </w:t>
      </w:r>
      <w:r w:rsidR="00916669">
        <w:rPr>
          <w:rFonts w:hint="cs"/>
          <w:rtl/>
          <w:lang w:bidi="ar-SA"/>
        </w:rPr>
        <w:t xml:space="preserve">وفقا للخطاب المؤرخ </w:t>
      </w:r>
      <w:r w:rsidR="00CA1D31">
        <w:rPr>
          <w:rFonts w:hint="cs"/>
          <w:rtl/>
          <w:lang w:bidi="ar-SA"/>
        </w:rPr>
        <w:t>31 مارس/ آذار 21022 المرسل من إدارة البيئة في بنغلاديش إلى اليوئنديبي.</w:t>
      </w:r>
    </w:p>
  </w:footnote>
  <w:footnote w:id="3">
    <w:p w14:paraId="52F25AA9" w14:textId="77777777" w:rsidR="003D0EC1" w:rsidRDefault="003D0EC1" w:rsidP="00EE111A">
      <w:pPr>
        <w:pStyle w:val="FootnoteText"/>
        <w:bidi/>
        <w:rPr>
          <w:rtl/>
          <w:lang w:bidi="ar-SA"/>
        </w:rPr>
      </w:pPr>
      <w:r>
        <w:rPr>
          <w:rStyle w:val="FootnoteReference"/>
        </w:rPr>
        <w:footnoteRef/>
      </w:r>
      <w:r>
        <w:t xml:space="preserve"> </w:t>
      </w:r>
      <w:r>
        <w:rPr>
          <w:rFonts w:hint="cs"/>
          <w:rtl/>
          <w:lang w:bidi="ar-SA"/>
        </w:rPr>
        <w:t xml:space="preserve">  </w:t>
      </w:r>
      <w:r w:rsidR="00CA1D31" w:rsidRPr="00CA1D31">
        <w:rPr>
          <w:rtl/>
          <w:lang w:bidi="ar-SA"/>
        </w:rPr>
        <w:t>ينص القرار 72/19 (ب) على أنه إذا لم يكن تقرير</w:t>
      </w:r>
      <w:r w:rsidR="00CA1D31">
        <w:rPr>
          <w:rtl/>
          <w:lang w:bidi="ar-SA"/>
        </w:rPr>
        <w:t xml:space="preserve"> التحقق جاهزًا في الوقت المناسب</w:t>
      </w:r>
      <w:r w:rsidR="00CA1D31" w:rsidRPr="00CA1D31">
        <w:rPr>
          <w:rtl/>
          <w:lang w:bidi="ar-SA"/>
        </w:rPr>
        <w:t>، فلن يتم تحويل الأموال المعتمدة إلى ا</w:t>
      </w:r>
      <w:r w:rsidR="00CA1D31">
        <w:rPr>
          <w:rtl/>
          <w:lang w:bidi="ar-SA"/>
        </w:rPr>
        <w:t xml:space="preserve">لوكالات إلا بعد استلام الأمانة </w:t>
      </w:r>
      <w:r w:rsidR="00CA1D31" w:rsidRPr="00CA1D31">
        <w:rPr>
          <w:rtl/>
          <w:lang w:bidi="ar-SA"/>
        </w:rPr>
        <w:t>تقرير التحقق الذي يؤكد أن البلد في حالة امتثال.</w:t>
      </w:r>
    </w:p>
  </w:footnote>
  <w:footnote w:id="4">
    <w:p w14:paraId="368CD917" w14:textId="77777777" w:rsidR="00C6561E" w:rsidRDefault="00C6561E" w:rsidP="00075227">
      <w:pPr>
        <w:pStyle w:val="FootnoteText"/>
        <w:bidi/>
        <w:rPr>
          <w:rtl/>
          <w:lang w:bidi="ar-SA"/>
        </w:rPr>
      </w:pPr>
      <w:r>
        <w:rPr>
          <w:rStyle w:val="FootnoteReference"/>
        </w:rPr>
        <w:footnoteRef/>
      </w:r>
      <w:r>
        <w:t xml:space="preserve"> </w:t>
      </w:r>
      <w:r w:rsidR="00075227">
        <w:rPr>
          <w:rFonts w:hint="cs"/>
          <w:rtl/>
          <w:lang w:bidi="ar-SA"/>
        </w:rPr>
        <w:t xml:space="preserve"> </w:t>
      </w:r>
      <w:r w:rsidR="00075227" w:rsidRPr="00075227">
        <w:rPr>
          <w:rtl/>
          <w:lang w:bidi="ar-SA"/>
        </w:rPr>
        <w:t>طلب القرار 84/92 (د) من الوكالات الثنائية والمنفذة تطبيق السياسة التشغيلية بشأن مراعاة تعميم المنظور الجنساني في جميع مراحل دورة المشروع.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50B5D" w14:textId="77777777" w:rsidR="003D0EC1" w:rsidRDefault="003D0EC1" w:rsidP="00164E52">
    <w:pPr>
      <w:jc w:val="right"/>
    </w:pPr>
    <w:r>
      <w:fldChar w:fldCharType="begin"/>
    </w:r>
    <w:r>
      <w:instrText xml:space="preserve"> DOCPROPERTY "Document number"  \* MERGEFORMAT </w:instrText>
    </w:r>
    <w:r>
      <w:fldChar w:fldCharType="separate"/>
    </w:r>
    <w:r>
      <w:t>UNEP/</w:t>
    </w:r>
    <w:proofErr w:type="spellStart"/>
    <w:r>
      <w:t>OzL.Pro</w:t>
    </w:r>
    <w:proofErr w:type="spellEnd"/>
    <w:r>
      <w:t>/ExCom/90/20</w:t>
    </w:r>
    <w:r>
      <w:fldChar w:fldCharType="end"/>
    </w:r>
  </w:p>
  <w:p w14:paraId="7491E611" w14:textId="77777777" w:rsidR="008A526E" w:rsidRDefault="008A526E" w:rsidP="00164E52">
    <w:pPr>
      <w:jc w:val="right"/>
    </w:pPr>
  </w:p>
  <w:p w14:paraId="1C3420F9" w14:textId="77777777" w:rsidR="00AF0993" w:rsidRDefault="00AF0993" w:rsidP="00164E52">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D2648" w14:textId="77777777" w:rsidR="003D0EC1" w:rsidRDefault="003D0EC1" w:rsidP="00C971C5">
    <w:pPr>
      <w:jc w:val="left"/>
    </w:pPr>
    <w:r>
      <w:fldChar w:fldCharType="begin"/>
    </w:r>
    <w:r>
      <w:instrText xml:space="preserve"> DOCPROPERTY "Document number"  \* MERGEFORMAT </w:instrText>
    </w:r>
    <w:r>
      <w:fldChar w:fldCharType="separate"/>
    </w:r>
    <w:r>
      <w:t>UNEP/</w:t>
    </w:r>
    <w:proofErr w:type="spellStart"/>
    <w:r>
      <w:t>OzL.Pro</w:t>
    </w:r>
    <w:proofErr w:type="spellEnd"/>
    <w:r>
      <w:t>/ExCom/90/20</w:t>
    </w:r>
    <w:r>
      <w:fldChar w:fldCharType="end"/>
    </w:r>
  </w:p>
  <w:p w14:paraId="7242833A" w14:textId="77777777" w:rsidR="003D0EC1" w:rsidRDefault="003D0EC1"/>
  <w:p w14:paraId="7CB137A3" w14:textId="77777777" w:rsidR="003D0EC1" w:rsidRDefault="003D0EC1">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6EF56" w14:textId="77777777" w:rsidR="00F6105C" w:rsidRDefault="00F6105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5E474" w14:textId="50CF9B04" w:rsidR="003D0EC1" w:rsidRDefault="003D0EC1" w:rsidP="00F6105C">
    <w:pPr>
      <w:jc w:val="right"/>
    </w:pPr>
    <w:r>
      <w:fldChar w:fldCharType="begin"/>
    </w:r>
    <w:r>
      <w:instrText xml:space="preserve"> DOCPROPERTY "Document number"  \* MERGEFORMAT </w:instrText>
    </w:r>
    <w:r>
      <w:fldChar w:fldCharType="separate"/>
    </w:r>
    <w:r w:rsidR="00F6105C">
      <w:t>UNEP/</w:t>
    </w:r>
    <w:proofErr w:type="spellStart"/>
    <w:r w:rsidR="00F6105C">
      <w:t>OzL.Pro</w:t>
    </w:r>
    <w:proofErr w:type="spellEnd"/>
    <w:r w:rsidR="00F6105C">
      <w:t>/ExCom/90/20</w:t>
    </w:r>
    <w:r>
      <w:fldChar w:fldCharType="end"/>
    </w:r>
  </w:p>
  <w:p w14:paraId="008A3885" w14:textId="590C9B7B" w:rsidR="003D0EC1" w:rsidRPr="00F6105C" w:rsidRDefault="00F6105C" w:rsidP="00F6105C">
    <w:pPr>
      <w:jc w:val="right"/>
      <w:rPr>
        <w:lang w:val="en-CA"/>
      </w:rPr>
    </w:pPr>
    <w:r>
      <w:rPr>
        <w:lang w:val="en-CA"/>
      </w:rPr>
      <w:t>Annex I</w:t>
    </w:r>
  </w:p>
  <w:p w14:paraId="51A6FBE4" w14:textId="77777777" w:rsidR="003D0EC1" w:rsidRDefault="003D0EC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22CAA" w14:textId="77777777" w:rsidR="003D0EC1" w:rsidRDefault="003D0EC1">
    <w:pPr>
      <w:jc w:val="right"/>
    </w:pPr>
    <w:r>
      <w:fldChar w:fldCharType="begin"/>
    </w:r>
    <w:r>
      <w:instrText xml:space="preserve"> DOCPROPERTY "Document number"  \* MERGEFORMAT </w:instrText>
    </w:r>
    <w:r>
      <w:fldChar w:fldCharType="separate"/>
    </w:r>
    <w:r>
      <w:t>UNEP/</w:t>
    </w:r>
    <w:proofErr w:type="spellStart"/>
    <w:r>
      <w:t>OzL.Pro</w:t>
    </w:r>
    <w:proofErr w:type="spellEnd"/>
    <w:r>
      <w:t>/ExCom/90/1</w:t>
    </w:r>
    <w:r>
      <w:fldChar w:fldCharType="end"/>
    </w:r>
  </w:p>
  <w:p w14:paraId="25F84675" w14:textId="77777777" w:rsidR="003D0EC1" w:rsidRDefault="003D0EC1"/>
  <w:p w14:paraId="40B3C208" w14:textId="77777777" w:rsidR="003D0EC1" w:rsidRDefault="003D0EC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68357" w14:textId="0ECDF0BE" w:rsidR="003D0EC1" w:rsidRDefault="003D0EC1">
    <w:pPr>
      <w:jc w:val="left"/>
    </w:pPr>
    <w:r>
      <w:fldChar w:fldCharType="begin"/>
    </w:r>
    <w:r>
      <w:instrText xml:space="preserve"> DOCPROPERTY "Document number"  \* MERGEFORMAT </w:instrText>
    </w:r>
    <w:r>
      <w:fldChar w:fldCharType="separate"/>
    </w:r>
    <w:r w:rsidR="00BD090B">
      <w:t>UNEP/</w:t>
    </w:r>
    <w:proofErr w:type="spellStart"/>
    <w:r w:rsidR="00BD090B">
      <w:t>OzL.Pro</w:t>
    </w:r>
    <w:proofErr w:type="spellEnd"/>
    <w:r w:rsidR="00BD090B">
      <w:t>/ExCom/90/20</w:t>
    </w:r>
    <w:r>
      <w:fldChar w:fldCharType="end"/>
    </w:r>
  </w:p>
  <w:p w14:paraId="6949684F" w14:textId="77777777" w:rsidR="003D0EC1" w:rsidRDefault="003D0EC1">
    <w:r>
      <w:t>Annex I</w:t>
    </w:r>
  </w:p>
  <w:p w14:paraId="40339862" w14:textId="77777777" w:rsidR="003D0EC1" w:rsidRDefault="003D0E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CB4192"/>
    <w:multiLevelType w:val="hybridMultilevel"/>
    <w:tmpl w:val="5A12F53A"/>
    <w:lvl w:ilvl="0" w:tplc="0158C8F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471913"/>
    <w:multiLevelType w:val="hybridMultilevel"/>
    <w:tmpl w:val="5644C828"/>
    <w:lvl w:ilvl="0" w:tplc="C8F87E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8E03A37"/>
    <w:multiLevelType w:val="hybridMultilevel"/>
    <w:tmpl w:val="C800410A"/>
    <w:lvl w:ilvl="0" w:tplc="C8F87E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EA4C51"/>
    <w:multiLevelType w:val="hybridMultilevel"/>
    <w:tmpl w:val="F37C9D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C7136D3"/>
    <w:multiLevelType w:val="hybridMultilevel"/>
    <w:tmpl w:val="136A1C84"/>
    <w:lvl w:ilvl="0" w:tplc="2D50A7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F34795"/>
    <w:multiLevelType w:val="hybridMultilevel"/>
    <w:tmpl w:val="5692700A"/>
    <w:lvl w:ilvl="0" w:tplc="61B499E2">
      <w:start w:val="1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624F4B2B"/>
    <w:multiLevelType w:val="hybridMultilevel"/>
    <w:tmpl w:val="FD4C076E"/>
    <w:lvl w:ilvl="0" w:tplc="AB0ECBD6">
      <w:start w:val="1"/>
      <w:numFmt w:val="decimal"/>
      <w:lvlText w:val="%1-"/>
      <w:lvlJc w:val="left"/>
      <w:pPr>
        <w:ind w:left="360" w:hanging="360"/>
      </w:pPr>
      <w:rPr>
        <w:rFonts w:hint="default"/>
      </w:rPr>
    </w:lvl>
    <w:lvl w:ilvl="1" w:tplc="0158C8F4">
      <w:start w:val="1"/>
      <w:numFmt w:val="arabicAbjad"/>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D1A51B3"/>
    <w:multiLevelType w:val="hybridMultilevel"/>
    <w:tmpl w:val="16BC9F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8193704"/>
    <w:multiLevelType w:val="hybridMultilevel"/>
    <w:tmpl w:val="9FBA0ED2"/>
    <w:lvl w:ilvl="0" w:tplc="0158C8F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8606C7"/>
    <w:multiLevelType w:val="hybridMultilevel"/>
    <w:tmpl w:val="19982F12"/>
    <w:lvl w:ilvl="0" w:tplc="7F90211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EC6791"/>
    <w:multiLevelType w:val="hybridMultilevel"/>
    <w:tmpl w:val="F5DCC4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41938240">
    <w:abstractNumId w:val="10"/>
  </w:num>
  <w:num w:numId="2" w16cid:durableId="1786658791">
    <w:abstractNumId w:val="10"/>
  </w:num>
  <w:num w:numId="3" w16cid:durableId="327097266">
    <w:abstractNumId w:val="10"/>
  </w:num>
  <w:num w:numId="4" w16cid:durableId="1925452157">
    <w:abstractNumId w:val="10"/>
  </w:num>
  <w:num w:numId="5" w16cid:durableId="1666322099">
    <w:abstractNumId w:val="10"/>
  </w:num>
  <w:num w:numId="6" w16cid:durableId="2080402354">
    <w:abstractNumId w:val="9"/>
  </w:num>
  <w:num w:numId="7" w16cid:durableId="1638490451">
    <w:abstractNumId w:val="7"/>
  </w:num>
  <w:num w:numId="8" w16cid:durableId="376439757">
    <w:abstractNumId w:val="6"/>
  </w:num>
  <w:num w:numId="9" w16cid:durableId="844169775">
    <w:abstractNumId w:val="5"/>
  </w:num>
  <w:num w:numId="10" w16cid:durableId="1632394010">
    <w:abstractNumId w:val="4"/>
  </w:num>
  <w:num w:numId="11" w16cid:durableId="1231768304">
    <w:abstractNumId w:val="8"/>
  </w:num>
  <w:num w:numId="12" w16cid:durableId="916591466">
    <w:abstractNumId w:val="3"/>
  </w:num>
  <w:num w:numId="13" w16cid:durableId="590041147">
    <w:abstractNumId w:val="2"/>
  </w:num>
  <w:num w:numId="14" w16cid:durableId="592209017">
    <w:abstractNumId w:val="1"/>
  </w:num>
  <w:num w:numId="15" w16cid:durableId="259803763">
    <w:abstractNumId w:val="0"/>
  </w:num>
  <w:num w:numId="16" w16cid:durableId="1057508389">
    <w:abstractNumId w:val="13"/>
  </w:num>
  <w:num w:numId="17" w16cid:durableId="1624117597">
    <w:abstractNumId w:val="19"/>
  </w:num>
  <w:num w:numId="18" w16cid:durableId="755173719">
    <w:abstractNumId w:val="20"/>
  </w:num>
  <w:num w:numId="19" w16cid:durableId="439298980">
    <w:abstractNumId w:val="28"/>
  </w:num>
  <w:num w:numId="20" w16cid:durableId="921528145">
    <w:abstractNumId w:val="16"/>
  </w:num>
  <w:num w:numId="21" w16cid:durableId="963316169">
    <w:abstractNumId w:val="12"/>
  </w:num>
  <w:num w:numId="22" w16cid:durableId="1484128372">
    <w:abstractNumId w:val="14"/>
  </w:num>
  <w:num w:numId="23" w16cid:durableId="1266039008">
    <w:abstractNumId w:val="27"/>
  </w:num>
  <w:num w:numId="24" w16cid:durableId="1457527527">
    <w:abstractNumId w:val="24"/>
  </w:num>
  <w:num w:numId="25" w16cid:durableId="1972132713">
    <w:abstractNumId w:val="18"/>
  </w:num>
  <w:num w:numId="26" w16cid:durableId="1050377168">
    <w:abstractNumId w:val="23"/>
  </w:num>
  <w:num w:numId="27" w16cid:durableId="1014302026">
    <w:abstractNumId w:val="25"/>
  </w:num>
  <w:num w:numId="28" w16cid:durableId="860357119">
    <w:abstractNumId w:val="11"/>
  </w:num>
  <w:num w:numId="29" w16cid:durableId="1072004144">
    <w:abstractNumId w:val="17"/>
  </w:num>
  <w:num w:numId="30" w16cid:durableId="1558588272">
    <w:abstractNumId w:val="15"/>
  </w:num>
  <w:num w:numId="31" w16cid:durableId="1802573461">
    <w:abstractNumId w:val="26"/>
  </w:num>
  <w:num w:numId="32" w16cid:durableId="1880169930">
    <w:abstractNumId w:val="21"/>
  </w:num>
  <w:num w:numId="33" w16cid:durableId="1425801424">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7B4F"/>
    <w:rsid w:val="00000C5D"/>
    <w:rsid w:val="000073EC"/>
    <w:rsid w:val="00013372"/>
    <w:rsid w:val="00017133"/>
    <w:rsid w:val="000206E3"/>
    <w:rsid w:val="00027AA3"/>
    <w:rsid w:val="00033113"/>
    <w:rsid w:val="0004254A"/>
    <w:rsid w:val="000479E4"/>
    <w:rsid w:val="00050401"/>
    <w:rsid w:val="00075227"/>
    <w:rsid w:val="000861FE"/>
    <w:rsid w:val="000B2D05"/>
    <w:rsid w:val="000B5031"/>
    <w:rsid w:val="000C2FE8"/>
    <w:rsid w:val="000F0749"/>
    <w:rsid w:val="00110BCF"/>
    <w:rsid w:val="0012702D"/>
    <w:rsid w:val="00144085"/>
    <w:rsid w:val="00164E52"/>
    <w:rsid w:val="001730EB"/>
    <w:rsid w:val="00174DCB"/>
    <w:rsid w:val="001941EA"/>
    <w:rsid w:val="001B31E5"/>
    <w:rsid w:val="001B60E4"/>
    <w:rsid w:val="001D0316"/>
    <w:rsid w:val="001D2B45"/>
    <w:rsid w:val="001D46D9"/>
    <w:rsid w:val="00227242"/>
    <w:rsid w:val="00241194"/>
    <w:rsid w:val="002421CC"/>
    <w:rsid w:val="00252804"/>
    <w:rsid w:val="00264047"/>
    <w:rsid w:val="00280F5E"/>
    <w:rsid w:val="002A723D"/>
    <w:rsid w:val="002B2FAC"/>
    <w:rsid w:val="002B535E"/>
    <w:rsid w:val="002D05B9"/>
    <w:rsid w:val="002E6A6F"/>
    <w:rsid w:val="002E7B4F"/>
    <w:rsid w:val="002E7EF7"/>
    <w:rsid w:val="002F49F2"/>
    <w:rsid w:val="002F505F"/>
    <w:rsid w:val="0034001B"/>
    <w:rsid w:val="00342F16"/>
    <w:rsid w:val="00345D7D"/>
    <w:rsid w:val="00351704"/>
    <w:rsid w:val="00352005"/>
    <w:rsid w:val="0035441C"/>
    <w:rsid w:val="00385B9F"/>
    <w:rsid w:val="00397F25"/>
    <w:rsid w:val="003A44F3"/>
    <w:rsid w:val="003C2739"/>
    <w:rsid w:val="003D0EC1"/>
    <w:rsid w:val="003E764B"/>
    <w:rsid w:val="003F2852"/>
    <w:rsid w:val="003F7FE4"/>
    <w:rsid w:val="00416AD7"/>
    <w:rsid w:val="004618DD"/>
    <w:rsid w:val="00475139"/>
    <w:rsid w:val="0049038B"/>
    <w:rsid w:val="004A5160"/>
    <w:rsid w:val="004C5731"/>
    <w:rsid w:val="004C5B74"/>
    <w:rsid w:val="00505EF4"/>
    <w:rsid w:val="0054404F"/>
    <w:rsid w:val="00550956"/>
    <w:rsid w:val="005630E2"/>
    <w:rsid w:val="00564821"/>
    <w:rsid w:val="00566475"/>
    <w:rsid w:val="005769EB"/>
    <w:rsid w:val="00582030"/>
    <w:rsid w:val="00595E66"/>
    <w:rsid w:val="005A288D"/>
    <w:rsid w:val="005B1D79"/>
    <w:rsid w:val="005B65DF"/>
    <w:rsid w:val="005C7D4A"/>
    <w:rsid w:val="005F4F55"/>
    <w:rsid w:val="00602334"/>
    <w:rsid w:val="00624830"/>
    <w:rsid w:val="00624AEF"/>
    <w:rsid w:val="00662A73"/>
    <w:rsid w:val="00680542"/>
    <w:rsid w:val="006844A4"/>
    <w:rsid w:val="006D748E"/>
    <w:rsid w:val="006F2A2C"/>
    <w:rsid w:val="00702662"/>
    <w:rsid w:val="007320D4"/>
    <w:rsid w:val="00776A3D"/>
    <w:rsid w:val="00786775"/>
    <w:rsid w:val="00791A1A"/>
    <w:rsid w:val="007B6DAD"/>
    <w:rsid w:val="007C6EF9"/>
    <w:rsid w:val="007D141D"/>
    <w:rsid w:val="007D567C"/>
    <w:rsid w:val="007D6858"/>
    <w:rsid w:val="007E213E"/>
    <w:rsid w:val="007E5D09"/>
    <w:rsid w:val="00802A4A"/>
    <w:rsid w:val="008269F5"/>
    <w:rsid w:val="008322AB"/>
    <w:rsid w:val="00872691"/>
    <w:rsid w:val="00885865"/>
    <w:rsid w:val="008A526E"/>
    <w:rsid w:val="008B19EC"/>
    <w:rsid w:val="008E23CF"/>
    <w:rsid w:val="008E3DF3"/>
    <w:rsid w:val="00910A5C"/>
    <w:rsid w:val="00916669"/>
    <w:rsid w:val="00935D28"/>
    <w:rsid w:val="009477C1"/>
    <w:rsid w:val="00956DE1"/>
    <w:rsid w:val="009710BB"/>
    <w:rsid w:val="00983FD1"/>
    <w:rsid w:val="009C46B2"/>
    <w:rsid w:val="009E0A22"/>
    <w:rsid w:val="00A30271"/>
    <w:rsid w:val="00A44778"/>
    <w:rsid w:val="00A61BCE"/>
    <w:rsid w:val="00A755B6"/>
    <w:rsid w:val="00A905E2"/>
    <w:rsid w:val="00A96A0B"/>
    <w:rsid w:val="00AA4E4F"/>
    <w:rsid w:val="00AB4886"/>
    <w:rsid w:val="00AE735D"/>
    <w:rsid w:val="00AF0993"/>
    <w:rsid w:val="00B11DB6"/>
    <w:rsid w:val="00B11E04"/>
    <w:rsid w:val="00B40E87"/>
    <w:rsid w:val="00B703D8"/>
    <w:rsid w:val="00B74507"/>
    <w:rsid w:val="00B81E83"/>
    <w:rsid w:val="00B834B7"/>
    <w:rsid w:val="00B90D1E"/>
    <w:rsid w:val="00B92FA2"/>
    <w:rsid w:val="00BD090B"/>
    <w:rsid w:val="00BF7E25"/>
    <w:rsid w:val="00C0337B"/>
    <w:rsid w:val="00C27B58"/>
    <w:rsid w:val="00C42F41"/>
    <w:rsid w:val="00C55EF2"/>
    <w:rsid w:val="00C63497"/>
    <w:rsid w:val="00C6561E"/>
    <w:rsid w:val="00C75739"/>
    <w:rsid w:val="00C971C5"/>
    <w:rsid w:val="00CA1D31"/>
    <w:rsid w:val="00CE1D49"/>
    <w:rsid w:val="00D101AF"/>
    <w:rsid w:val="00D12924"/>
    <w:rsid w:val="00D45C4D"/>
    <w:rsid w:val="00D9674E"/>
    <w:rsid w:val="00DA3381"/>
    <w:rsid w:val="00DB18CE"/>
    <w:rsid w:val="00DC6953"/>
    <w:rsid w:val="00DF6886"/>
    <w:rsid w:val="00E1360E"/>
    <w:rsid w:val="00E41A62"/>
    <w:rsid w:val="00E52581"/>
    <w:rsid w:val="00E72139"/>
    <w:rsid w:val="00E86EBE"/>
    <w:rsid w:val="00E96E9A"/>
    <w:rsid w:val="00EC108E"/>
    <w:rsid w:val="00ED294D"/>
    <w:rsid w:val="00ED6DE2"/>
    <w:rsid w:val="00EE111A"/>
    <w:rsid w:val="00EE5610"/>
    <w:rsid w:val="00F24593"/>
    <w:rsid w:val="00F336BE"/>
    <w:rsid w:val="00F6105C"/>
    <w:rsid w:val="00F67736"/>
    <w:rsid w:val="00F80DAE"/>
    <w:rsid w:val="00FA56CB"/>
    <w:rsid w:val="00FB40AD"/>
    <w:rsid w:val="00FB74E4"/>
    <w:rsid w:val="00FC1019"/>
    <w:rsid w:val="00FC352B"/>
    <w:rsid w:val="00FF299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56C725"/>
  <w15:docId w15:val="{8BE24772-902C-444C-84CC-397D52DA8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link w:val="Heading3Char"/>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027AA3"/>
    <w:pPr>
      <w:ind w:left="720"/>
      <w:contextualSpacing/>
    </w:pPr>
  </w:style>
  <w:style w:type="character" w:customStyle="1" w:styleId="Heading3Char">
    <w:name w:val="Heading 3 Char"/>
    <w:aliases w:val="Char Char"/>
    <w:basedOn w:val="DefaultParagraphFont"/>
    <w:link w:val="Heading3"/>
    <w:rsid w:val="00C971C5"/>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838443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AFA8AAE2F4F474484DEB5FB50025114" ma:contentTypeVersion="5" ma:contentTypeDescription="Create a new document." ma:contentTypeScope="" ma:versionID="619ef442746c36a41e85fccbc8779cf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9BC58A15-22A1-421F-BA41-4F65E2BF6C81}"/>
</file>

<file path=customXml/itemProps2.xml><?xml version="1.0" encoding="utf-8"?>
<ds:datastoreItem xmlns:ds="http://schemas.openxmlformats.org/officeDocument/2006/customXml" ds:itemID="{C1BF78B5-E073-464D-AF14-199F564763B4}"/>
</file>

<file path=customXml/itemProps3.xml><?xml version="1.0" encoding="utf-8"?>
<ds:datastoreItem xmlns:ds="http://schemas.openxmlformats.org/officeDocument/2006/customXml" ds:itemID="{B29EF05E-AB4D-49BB-B767-BA1A9D749F33}"/>
</file>

<file path=customXml/itemProps4.xml><?xml version="1.0" encoding="utf-8"?>
<ds:datastoreItem xmlns:ds="http://schemas.openxmlformats.org/officeDocument/2006/customXml" ds:itemID="{EB669A85-C0F2-4B20-8BA2-B1A273323C37}"/>
</file>

<file path=docProps/app.xml><?xml version="1.0" encoding="utf-8"?>
<Properties xmlns="http://schemas.openxmlformats.org/officeDocument/2006/extended-properties" xmlns:vt="http://schemas.openxmlformats.org/officeDocument/2006/docPropsVTypes">
  <Template>A90-template</Template>
  <TotalTime>620</TotalTime>
  <Pages>1</Pages>
  <Words>4557</Words>
  <Characters>25980</Characters>
  <Application>Microsoft Office Word</Application>
  <DocSecurity>0</DocSecurity>
  <Lines>216</Lines>
  <Paragraphs>60</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مقترح مشروع: بنغلاديش</vt:lpstr>
      <vt:lpstr>    </vt:lpstr>
      <vt:lpstr>        وصف المشروع</vt:lpstr>
      <vt:lpstr>        نيابة عن حكومة بنغلاديش، قدم برنامج الأمم المتحدة الإنمائي، بصفته الوكالة المنفذ</vt:lpstr>
      <vt:lpstr>        تقرير عن استهلاك المواد الهيدروكلوروفلوروكربونية</vt:lpstr>
      <vt:lpstr>        أبلغت حكومة بنغلاديش في إطار تقرير تنفيذ البرنامج القطري عن استهلاك قدره 44.21 ط</vt:lpstr>
      <vt:lpstr>        الجدول 1- استهلاك المواد الهيدروكلوروفلوروكربونية في بنغلاديش (بيانات المادة 7 ل</vt:lpstr>
      <vt:lpstr>        </vt:lpstr>
    </vt:vector>
  </TitlesOfParts>
  <Company>UNMFS</Company>
  <LinksUpToDate>false</LinksUpToDate>
  <CharactersWithSpaces>30477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بنغلاديش</dc:title>
  <dc:creator>Yas</dc:creator>
  <cp:lastModifiedBy>HBE</cp:lastModifiedBy>
  <cp:revision>114</cp:revision>
  <cp:lastPrinted>2001-05-26T16:40:00Z</cp:lastPrinted>
  <dcterms:created xsi:type="dcterms:W3CDTF">2022-05-29T18:56:00Z</dcterms:created>
  <dcterms:modified xsi:type="dcterms:W3CDTF">2022-06-10T21:29:00Z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UNEP/OzL.Pro/ExCom/90/20</vt:lpwstr>
  </property>
  <property fmtid="{D5CDD505-2E9C-101B-9397-08002B2CF9AE}" pid="3" name="Revision date">
    <vt:lpwstr>5/16/2022</vt:lpwstr>
  </property>
  <property fmtid="{D5CDD505-2E9C-101B-9397-08002B2CF9AE}" pid="4" name="ContentTypeId">
    <vt:lpwstr>0x010100CAFA8AAE2F4F474484DEB5FB50025114</vt:lpwstr>
  </property>
</Properties>
</file>