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2.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24.xml" ContentType="application/vnd.openxmlformats-officedocument.wordprocessingml.foot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30.xml" ContentType="application/vnd.openxmlformats-officedocument.wordprocessingml.footer+xml"/>
  <Override PartName="/word/footer31.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footer32.xml" ContentType="application/vnd.openxmlformats-officedocument.wordprocessingml.footer+xml"/>
  <Override PartName="/word/footer33.xml" ContentType="application/vnd.openxmlformats-officedocument.wordprocessingml.footer+xml"/>
  <Override PartName="/word/header34.xml" ContentType="application/vnd.openxmlformats-officedocument.wordprocessingml.header+xml"/>
  <Override PartName="/word/footer34.xml" ContentType="application/vnd.openxmlformats-officedocument.wordprocessingml.footer+xml"/>
  <Override PartName="/word/header35.xml" ContentType="application/vnd.openxmlformats-officedocument.wordprocessingml.header+xml"/>
  <Override PartName="/word/footer35.xml" ContentType="application/vnd.openxmlformats-officedocument.wordprocessingml.footer+xml"/>
  <Override PartName="/word/header36.xml" ContentType="application/vnd.openxmlformats-officedocument.wordprocessingml.header+xml"/>
  <Override PartName="/word/header37.xml" ContentType="application/vnd.openxmlformats-officedocument.wordprocessingml.header+xml"/>
  <Override PartName="/word/footer36.xml" ContentType="application/vnd.openxmlformats-officedocument.wordprocessingml.footer+xml"/>
  <Override PartName="/word/footer37.xml" ContentType="application/vnd.openxmlformats-officedocument.wordprocessingml.footer+xml"/>
  <Override PartName="/word/header38.xml" ContentType="application/vnd.openxmlformats-officedocument.wordprocessingml.head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footer40.xml" ContentType="application/vnd.openxmlformats-officedocument.wordprocessingml.footer+xml"/>
  <Override PartName="/word/header41.xml" ContentType="application/vnd.openxmlformats-officedocument.wordprocessingml.header+xml"/>
  <Override PartName="/word/header42.xml" ContentType="application/vnd.openxmlformats-officedocument.wordprocessingml.header+xml"/>
  <Override PartName="/word/footer41.xml" ContentType="application/vnd.openxmlformats-officedocument.wordprocessingml.foot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header49.xml" ContentType="application/vnd.openxmlformats-officedocument.wordprocessingml.header+xml"/>
  <Override PartName="/word/footer48.xml" ContentType="application/vnd.openxmlformats-officedocument.wordprocessingml.footer+xml"/>
  <Override PartName="/word/footer4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070"/>
        <w:gridCol w:w="4392"/>
        <w:gridCol w:w="3690"/>
      </w:tblGrid>
      <w:tr w:rsidR="00C15867" w:rsidRPr="009B0D30" w14:paraId="53937445" w14:textId="77777777" w:rsidTr="007B782D">
        <w:trPr>
          <w:trHeight w:val="720"/>
        </w:trPr>
        <w:tc>
          <w:tcPr>
            <w:tcW w:w="6462" w:type="dxa"/>
            <w:gridSpan w:val="2"/>
            <w:tcBorders>
              <w:bottom w:val="single" w:sz="18" w:space="0" w:color="auto"/>
            </w:tcBorders>
          </w:tcPr>
          <w:p w14:paraId="653171A5" w14:textId="77777777" w:rsidR="00C15867" w:rsidRPr="009A52FF" w:rsidRDefault="00C15867" w:rsidP="007071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A52FF">
              <w:rPr>
                <w:b/>
                <w:sz w:val="28"/>
              </w:rPr>
              <w:t>ОРГАНИЗАЦИЯ</w:t>
            </w:r>
            <w:r w:rsidRPr="009A52FF">
              <w:rPr>
                <w:b/>
                <w:sz w:val="28"/>
              </w:rPr>
              <w:br/>
              <w:t xml:space="preserve">ОБЪЕДИНЕННЫХ </w:t>
            </w:r>
            <w:r w:rsidRPr="009A52FF">
              <w:rPr>
                <w:b/>
                <w:sz w:val="28"/>
              </w:rPr>
              <w:br/>
              <w:t>НАЦИЙ</w:t>
            </w:r>
          </w:p>
        </w:tc>
        <w:tc>
          <w:tcPr>
            <w:tcW w:w="3690" w:type="dxa"/>
            <w:tcBorders>
              <w:bottom w:val="single" w:sz="18" w:space="0" w:color="auto"/>
            </w:tcBorders>
          </w:tcPr>
          <w:p w14:paraId="34E1C01A" w14:textId="77777777" w:rsidR="00C15867" w:rsidRPr="009B0D30" w:rsidRDefault="00C15867" w:rsidP="009C59F7">
            <w:pPr>
              <w:jc w:val="right"/>
              <w:rPr>
                <w:sz w:val="52"/>
                <w:szCs w:val="52"/>
              </w:rPr>
            </w:pPr>
            <w:r>
              <w:rPr>
                <w:rFonts w:ascii="Univers Bold" w:hAnsi="Univers Bold"/>
                <w:b/>
                <w:sz w:val="72"/>
              </w:rPr>
              <w:t>EP</w:t>
            </w:r>
          </w:p>
        </w:tc>
      </w:tr>
      <w:tr w:rsidR="00C15867" w:rsidRPr="00451DFD" w14:paraId="0753586E" w14:textId="77777777" w:rsidTr="007B78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AE05833" w14:textId="686F1090" w:rsidR="00C15867" w:rsidRPr="009B0D30" w:rsidRDefault="00E52838" w:rsidP="007071FE">
            <w:pPr>
              <w:spacing w:before="120"/>
            </w:pPr>
            <w:r>
              <w:rPr>
                <w:noProof/>
              </w:rPr>
              <mc:AlternateContent>
                <mc:Choice Requires="wpg">
                  <w:drawing>
                    <wp:anchor distT="0" distB="0" distL="114300" distR="114300" simplePos="0" relativeHeight="251658240" behindDoc="0" locked="0" layoutInCell="1" allowOverlap="1" wp14:anchorId="5F0C3B94" wp14:editId="3A9701FF">
                      <wp:simplePos x="0" y="0"/>
                      <wp:positionH relativeFrom="column">
                        <wp:posOffset>15240</wp:posOffset>
                      </wp:positionH>
                      <wp:positionV relativeFrom="paragraph">
                        <wp:posOffset>81915</wp:posOffset>
                      </wp:positionV>
                      <wp:extent cx="822325" cy="1543050"/>
                      <wp:effectExtent l="0" t="0" r="0" b="0"/>
                      <wp:wrapNone/>
                      <wp:docPr id="1" name="Group 1"/>
                      <wp:cNvGraphicFramePr/>
                      <a:graphic xmlns:a="http://schemas.openxmlformats.org/drawingml/2006/main">
                        <a:graphicData uri="http://schemas.microsoft.com/office/word/2010/wordprocessingGroup">
                          <wpg:wgp>
                            <wpg:cNvGrpSpPr/>
                            <wpg:grpSpPr>
                              <a:xfrm>
                                <a:off x="0" y="0"/>
                                <a:ext cx="822325" cy="1543050"/>
                                <a:chOff x="0" y="0"/>
                                <a:chExt cx="822325" cy="1543050"/>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31036" y="758825"/>
                                  <a:ext cx="775413" cy="7842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2C3A5F9C" id="Group 1" o:spid="_x0000_s1026" style="position:absolute;margin-left:1.2pt;margin-top:6.45pt;width:64.75pt;height:121.5pt;z-index:251658240;mso-width-relative:margin;mso-height-relative:margin" coordsize="8223,154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310;top:7588;width:7754;height:78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392" w:type="dxa"/>
            <w:tcBorders>
              <w:top w:val="nil"/>
              <w:left w:val="nil"/>
              <w:bottom w:val="single" w:sz="36" w:space="0" w:color="auto"/>
              <w:right w:val="nil"/>
            </w:tcBorders>
          </w:tcPr>
          <w:p w14:paraId="4744BCCE" w14:textId="77777777" w:rsidR="009A52FF" w:rsidRPr="00481C00" w:rsidRDefault="009A52FF" w:rsidP="009A52FF">
            <w:pPr>
              <w:rPr>
                <w:b/>
                <w:bCs/>
                <w:sz w:val="32"/>
                <w:szCs w:val="32"/>
              </w:rPr>
            </w:pPr>
          </w:p>
          <w:p w14:paraId="1019FA64" w14:textId="25EE6FD3" w:rsidR="009A52FF" w:rsidRDefault="009A52FF" w:rsidP="009A52FF">
            <w:pPr>
              <w:rPr>
                <w:b/>
                <w:bCs/>
                <w:sz w:val="32"/>
                <w:szCs w:val="32"/>
              </w:rPr>
            </w:pPr>
            <w:r>
              <w:rPr>
                <w:b/>
                <w:bCs/>
                <w:sz w:val="32"/>
                <w:szCs w:val="32"/>
              </w:rPr>
              <w:t>Программа Организации</w:t>
            </w:r>
          </w:p>
          <w:p w14:paraId="2E783706" w14:textId="77777777" w:rsidR="00F3561F" w:rsidRDefault="009A52FF" w:rsidP="009A52FF">
            <w:pPr>
              <w:rPr>
                <w:b/>
                <w:bCs/>
                <w:sz w:val="32"/>
                <w:szCs w:val="32"/>
              </w:rPr>
            </w:pPr>
            <w:r>
              <w:rPr>
                <w:b/>
                <w:bCs/>
                <w:sz w:val="32"/>
                <w:szCs w:val="32"/>
              </w:rPr>
              <w:t xml:space="preserve">Объединенных Наций </w:t>
            </w:r>
          </w:p>
          <w:p w14:paraId="084ADC37" w14:textId="3F5C828F" w:rsidR="00C15867" w:rsidRPr="007071FE" w:rsidRDefault="009A52FF" w:rsidP="00F3561F">
            <w:r>
              <w:rPr>
                <w:b/>
                <w:bCs/>
                <w:sz w:val="32"/>
                <w:szCs w:val="32"/>
              </w:rPr>
              <w:t>по</w:t>
            </w:r>
            <w:r w:rsidR="00F3561F">
              <w:rPr>
                <w:b/>
                <w:bCs/>
                <w:sz w:val="32"/>
                <w:szCs w:val="32"/>
              </w:rPr>
              <w:t xml:space="preserve"> </w:t>
            </w:r>
            <w:r>
              <w:rPr>
                <w:b/>
                <w:bCs/>
                <w:sz w:val="32"/>
                <w:szCs w:val="32"/>
              </w:rPr>
              <w:t>окружающей среде</w:t>
            </w:r>
            <w:r w:rsidRPr="007071FE">
              <w:t xml:space="preserve"> </w:t>
            </w:r>
          </w:p>
        </w:tc>
        <w:tc>
          <w:tcPr>
            <w:tcW w:w="3690" w:type="dxa"/>
            <w:tcBorders>
              <w:top w:val="nil"/>
              <w:left w:val="nil"/>
              <w:bottom w:val="single" w:sz="36" w:space="0" w:color="auto"/>
              <w:right w:val="nil"/>
            </w:tcBorders>
            <w:vAlign w:val="center"/>
          </w:tcPr>
          <w:p w14:paraId="3AEED990" w14:textId="67E280BE" w:rsidR="00C15867" w:rsidRPr="00451DFD" w:rsidRDefault="00C15867" w:rsidP="007071FE">
            <w:pPr>
              <w:spacing w:before="120"/>
              <w:rPr>
                <w:lang w:val="en-US"/>
              </w:rPr>
            </w:pPr>
            <w:r w:rsidRPr="00451DFD">
              <w:rPr>
                <w:lang w:val="en-US"/>
              </w:rPr>
              <w:t>Distr.</w:t>
            </w:r>
          </w:p>
          <w:p w14:paraId="781D29E6" w14:textId="77777777" w:rsidR="00923540" w:rsidRPr="00451DFD" w:rsidRDefault="00923540" w:rsidP="00923540">
            <w:pPr>
              <w:rPr>
                <w:lang w:val="en-US"/>
              </w:rPr>
            </w:pPr>
            <w:r w:rsidRPr="00451DFD">
              <w:rPr>
                <w:lang w:val="en-US"/>
              </w:rPr>
              <w:t>GENERAL</w:t>
            </w:r>
          </w:p>
          <w:p w14:paraId="11DD4C6D" w14:textId="77777777" w:rsidR="00C15867" w:rsidRPr="00451DFD" w:rsidRDefault="00C15867" w:rsidP="009C59F7">
            <w:pPr>
              <w:rPr>
                <w:lang w:val="en-US"/>
              </w:rPr>
            </w:pPr>
          </w:p>
          <w:p w14:paraId="60E84EE6" w14:textId="3273E63F" w:rsidR="00C15867" w:rsidRPr="00451DFD" w:rsidRDefault="0087743D" w:rsidP="009C59F7">
            <w:pPr>
              <w:rPr>
                <w:lang w:val="en-US"/>
              </w:rPr>
            </w:pPr>
            <w:r>
              <w:fldChar w:fldCharType="begin"/>
            </w:r>
            <w:r w:rsidRPr="00451DFD">
              <w:rPr>
                <w:lang w:val="en-US"/>
              </w:rPr>
              <w:instrText xml:space="preserve"> DOCPROPERTY "Document number"  \* MERGEFORMAT </w:instrText>
            </w:r>
            <w:r>
              <w:fldChar w:fldCharType="separate"/>
            </w:r>
            <w:r w:rsidR="001449CB">
              <w:rPr>
                <w:lang w:val="en-US"/>
              </w:rPr>
              <w:t>UNEP/OzL.Pro/ExCom/97/44</w:t>
            </w:r>
            <w:r>
              <w:fldChar w:fldCharType="end"/>
            </w:r>
          </w:p>
          <w:p w14:paraId="4B27B914" w14:textId="03572761" w:rsidR="00C15867" w:rsidRPr="00451DFD" w:rsidRDefault="00BC2495" w:rsidP="009C59F7">
            <w:pPr>
              <w:rPr>
                <w:lang w:val="en-US"/>
              </w:rPr>
            </w:pPr>
            <w:r w:rsidRPr="009B0D30">
              <w:fldChar w:fldCharType="begin"/>
            </w:r>
            <w:r w:rsidR="00851352" w:rsidRPr="00451DFD">
              <w:rPr>
                <w:lang w:val="en-US"/>
              </w:rPr>
              <w:instrText xml:space="preserve"> DOCPROPERTY "Revision date" \@ "d MMMM YYYY"  \* MERGEFORMAT </w:instrText>
            </w:r>
            <w:r w:rsidRPr="009B0D30">
              <w:fldChar w:fldCharType="separate"/>
            </w:r>
            <w:r w:rsidR="003F1A56">
              <w:rPr>
                <w:lang w:val="en-US"/>
              </w:rPr>
              <w:t>3 November 2025</w:t>
            </w:r>
            <w:r w:rsidRPr="009B0D30">
              <w:fldChar w:fldCharType="end"/>
            </w:r>
          </w:p>
          <w:p w14:paraId="24D12A60" w14:textId="3B9A34F5" w:rsidR="00C15867" w:rsidRPr="00451DFD" w:rsidRDefault="009A52FF" w:rsidP="003F1A56">
            <w:pPr>
              <w:ind w:right="-57"/>
              <w:rPr>
                <w:lang w:val="en-US"/>
              </w:rPr>
            </w:pPr>
            <w:r>
              <w:rPr>
                <w:lang w:val="en-US"/>
              </w:rPr>
              <w:br/>
            </w:r>
            <w:r w:rsidR="00C15867" w:rsidRPr="00451DFD">
              <w:rPr>
                <w:lang w:val="en-US"/>
              </w:rPr>
              <w:t>RUSSIAN</w:t>
            </w:r>
            <w:r w:rsidR="00C15867" w:rsidRPr="00451DFD">
              <w:rPr>
                <w:lang w:val="en-US"/>
              </w:rPr>
              <w:br/>
              <w:t>ORIGINAL: ENGLISH</w:t>
            </w:r>
          </w:p>
        </w:tc>
      </w:tr>
    </w:tbl>
    <w:p w14:paraId="2374263D" w14:textId="4330A0EB" w:rsidR="00CA59FB" w:rsidRDefault="00C15867" w:rsidP="007071FE">
      <w:pPr>
        <w:spacing w:before="120"/>
        <w:jc w:val="left"/>
      </w:pPr>
      <w:r>
        <w:t xml:space="preserve">ИСПОЛНИТЕЛЬНЫЙ КОМИТЕТ </w:t>
      </w:r>
      <w:r>
        <w:br/>
        <w:t xml:space="preserve">  МНОГОСТОРОННЕГО ФОНДА </w:t>
      </w:r>
      <w:r w:rsidR="009A52FF" w:rsidRPr="009A52FF">
        <w:br/>
        <w:t xml:space="preserve">  </w:t>
      </w:r>
      <w:r>
        <w:t>ДЛЯ ОСУЩЕСТВЛЕНИЯ МОНРЕАЛЬСКОГО ПРОТОКОЛА</w:t>
      </w:r>
      <w:r>
        <w:cr/>
        <w:t>Девяносто седьмое совещание</w:t>
      </w:r>
    </w:p>
    <w:p w14:paraId="39EBC76E" w14:textId="6D0E249F" w:rsidR="00CA59FB" w:rsidRDefault="00CA59FB" w:rsidP="00CA59FB">
      <w:pPr>
        <w:jc w:val="left"/>
      </w:pPr>
      <w:r>
        <w:t>Монреаль, 1-5 декабря 2025 года</w:t>
      </w:r>
    </w:p>
    <w:p w14:paraId="254E9590" w14:textId="608F9AB9" w:rsidR="0079781A" w:rsidRDefault="0079781A" w:rsidP="0079781A">
      <w:pPr>
        <w:jc w:val="left"/>
      </w:pPr>
      <w:r>
        <w:t>Пункт 9 (d) предварительной повестки дня</w:t>
      </w:r>
      <w:r w:rsidRPr="00512BEF">
        <w:rPr>
          <w:rStyle w:val="FootnoteReference"/>
        </w:rPr>
        <w:footnoteReference w:id="1"/>
      </w:r>
    </w:p>
    <w:p w14:paraId="52CC7D8B" w14:textId="77777777" w:rsidR="00C15867" w:rsidRPr="009B0D30" w:rsidRDefault="00C15867" w:rsidP="00CA59FB">
      <w:pPr>
        <w:jc w:val="left"/>
      </w:pPr>
    </w:p>
    <w:p w14:paraId="01455F1D" w14:textId="77777777" w:rsidR="00E9063C" w:rsidRPr="00E9063C" w:rsidRDefault="00E9063C" w:rsidP="0087743D">
      <w:pPr>
        <w:shd w:val="clear" w:color="auto" w:fill="FFFFFF" w:themeFill="background1"/>
      </w:pPr>
    </w:p>
    <w:p w14:paraId="5D5E90A8" w14:textId="62038DB0" w:rsidR="00E9063C" w:rsidRPr="00E9063C" w:rsidRDefault="00E9063C" w:rsidP="0087743D">
      <w:pPr>
        <w:shd w:val="clear" w:color="auto" w:fill="FFFFFF" w:themeFill="background1"/>
        <w:jc w:val="center"/>
        <w:rPr>
          <w:b/>
        </w:rPr>
      </w:pPr>
      <w:r>
        <w:rPr>
          <w:b/>
        </w:rPr>
        <w:t>ПРОЕКТНЫЕ ПРЕДЛОЖЕНИЯ: КИТАЙ</w:t>
      </w:r>
    </w:p>
    <w:p w14:paraId="0FE074EC" w14:textId="77777777" w:rsidR="00E9063C" w:rsidRPr="00E9063C" w:rsidRDefault="00E9063C" w:rsidP="00E9063C"/>
    <w:p w14:paraId="30F2324A" w14:textId="77777777" w:rsidR="00E9063C" w:rsidRPr="00E9063C" w:rsidRDefault="00E9063C" w:rsidP="00E9063C"/>
    <w:p w14:paraId="56800F55" w14:textId="140D7C82" w:rsidR="00E9063C" w:rsidRPr="00E9063C" w:rsidRDefault="00E9063C" w:rsidP="00E9063C">
      <w:pPr>
        <w:ind w:firstLine="720"/>
      </w:pPr>
      <w:r>
        <w:t>Настоящий документ содержит комментарии и рекомендации секретариата по следующим проектным предложениям:</w:t>
      </w:r>
    </w:p>
    <w:p w14:paraId="09D9108A" w14:textId="77777777" w:rsidR="00E9063C" w:rsidRPr="00E9063C" w:rsidRDefault="00E9063C" w:rsidP="00E9063C"/>
    <w:p w14:paraId="675C3DBF" w14:textId="77777777" w:rsidR="00E9063C" w:rsidRPr="00B37B3B" w:rsidRDefault="00E9063C" w:rsidP="00E9063C">
      <w:pPr>
        <w:rPr>
          <w:sz w:val="24"/>
          <w:szCs w:val="24"/>
          <w:u w:val="single"/>
        </w:rPr>
      </w:pPr>
      <w:r>
        <w:rPr>
          <w:sz w:val="24"/>
          <w:u w:val="single"/>
        </w:rPr>
        <w:t>Поэтапный отказ</w:t>
      </w:r>
    </w:p>
    <w:p w14:paraId="58B9AA64" w14:textId="77777777" w:rsidR="00E9063C" w:rsidRPr="00E9063C" w:rsidRDefault="00E9063C" w:rsidP="005C5F92">
      <w:pPr>
        <w:ind w:right="146"/>
        <w:jc w:val="lef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9"/>
        <w:gridCol w:w="2967"/>
      </w:tblGrid>
      <w:tr w:rsidR="00B37B3B" w:rsidRPr="00E9063C" w14:paraId="66E2C945" w14:textId="77777777" w:rsidTr="003F4043">
        <w:trPr>
          <w:trHeight w:val="578"/>
        </w:trPr>
        <w:tc>
          <w:tcPr>
            <w:tcW w:w="6379" w:type="dxa"/>
          </w:tcPr>
          <w:p w14:paraId="65CAAEA5" w14:textId="181CD8E7" w:rsidR="00B37B3B" w:rsidRPr="00B37B3B" w:rsidRDefault="00B37B3B" w:rsidP="00B37B3B">
            <w:pPr>
              <w:spacing w:after="240"/>
              <w:ind w:hanging="108"/>
              <w:contextualSpacing/>
              <w:jc w:val="left"/>
              <w:rPr>
                <w:sz w:val="24"/>
                <w:szCs w:val="24"/>
              </w:rPr>
            </w:pPr>
            <w:r>
              <w:rPr>
                <w:sz w:val="24"/>
              </w:rPr>
              <w:t>План организационной деятельности по поэтапному отказу от ГХФУ (этап II):</w:t>
            </w:r>
          </w:p>
        </w:tc>
        <w:tc>
          <w:tcPr>
            <w:tcW w:w="2489" w:type="dxa"/>
            <w:shd w:val="clear" w:color="auto" w:fill="FFFFFF" w:themeFill="background1"/>
          </w:tcPr>
          <w:p w14:paraId="6DD6DCD5" w14:textId="2D0BB2CE" w:rsidR="00B37B3B" w:rsidRPr="00B37B3B" w:rsidRDefault="00B37B3B" w:rsidP="005C5F92">
            <w:pPr>
              <w:spacing w:after="240"/>
              <w:ind w:left="1023" w:right="-40"/>
              <w:jc w:val="right"/>
              <w:rPr>
                <w:sz w:val="24"/>
                <w:szCs w:val="24"/>
                <w:highlight w:val="cyan"/>
              </w:rPr>
            </w:pPr>
            <w:r>
              <w:rPr>
                <w:sz w:val="24"/>
              </w:rPr>
              <w:t>рассмотрение в индивидуальном порядке</w:t>
            </w:r>
          </w:p>
        </w:tc>
      </w:tr>
      <w:tr w:rsidR="00081212" w:rsidRPr="00E9063C" w14:paraId="7C3CC184" w14:textId="77777777" w:rsidTr="003F4043">
        <w:tc>
          <w:tcPr>
            <w:tcW w:w="6379" w:type="dxa"/>
          </w:tcPr>
          <w:p w14:paraId="09E08582" w14:textId="2F9E504C" w:rsidR="00081212" w:rsidRPr="00020331" w:rsidRDefault="00081212" w:rsidP="00081212">
            <w:pPr>
              <w:pStyle w:val="ListParagraph"/>
              <w:numPr>
                <w:ilvl w:val="0"/>
                <w:numId w:val="39"/>
              </w:numPr>
              <w:spacing w:after="120"/>
              <w:ind w:left="601" w:hanging="709"/>
              <w:jc w:val="left"/>
            </w:pPr>
            <w:r>
              <w:t xml:space="preserve">План для сектора экструдированного пенополистирола – </w:t>
            </w:r>
            <w:r>
              <w:rPr>
                <w:shd w:val="clear" w:color="auto" w:fill="FFFFFF" w:themeFill="background1"/>
              </w:rPr>
              <w:t>восьмой</w:t>
            </w:r>
            <w:r>
              <w:t xml:space="preserve"> транш</w:t>
            </w:r>
          </w:p>
        </w:tc>
        <w:tc>
          <w:tcPr>
            <w:tcW w:w="2489" w:type="dxa"/>
          </w:tcPr>
          <w:p w14:paraId="056E86F9" w14:textId="2FA5A96E" w:rsidR="00081212" w:rsidRPr="00E9063C" w:rsidRDefault="00081212" w:rsidP="00081212">
            <w:pPr>
              <w:ind w:right="-40" w:hanging="2675"/>
              <w:jc w:val="right"/>
            </w:pPr>
            <w:r>
              <w:t>ЮНИДО и Германия</w:t>
            </w:r>
          </w:p>
        </w:tc>
      </w:tr>
      <w:tr w:rsidR="00081212" w:rsidRPr="00E9063C" w14:paraId="16B3C202" w14:textId="77777777" w:rsidTr="003F4043">
        <w:tc>
          <w:tcPr>
            <w:tcW w:w="6379" w:type="dxa"/>
          </w:tcPr>
          <w:p w14:paraId="08C5A7AC" w14:textId="18BFEBDE" w:rsidR="00081212" w:rsidRPr="00020331" w:rsidRDefault="00081212" w:rsidP="00081212">
            <w:pPr>
              <w:pStyle w:val="ListParagraph"/>
              <w:numPr>
                <w:ilvl w:val="0"/>
                <w:numId w:val="39"/>
              </w:numPr>
              <w:spacing w:after="120"/>
              <w:ind w:left="601" w:hanging="709"/>
              <w:jc w:val="left"/>
            </w:pPr>
            <w:r>
              <w:t xml:space="preserve">План для сектора пенополиуретана – </w:t>
            </w:r>
            <w:r>
              <w:rPr>
                <w:shd w:val="clear" w:color="auto" w:fill="FFFFFF" w:themeFill="background1"/>
              </w:rPr>
              <w:t xml:space="preserve">шестой </w:t>
            </w:r>
            <w:r>
              <w:t>транш</w:t>
            </w:r>
          </w:p>
        </w:tc>
        <w:tc>
          <w:tcPr>
            <w:tcW w:w="2489" w:type="dxa"/>
          </w:tcPr>
          <w:p w14:paraId="21BE2590" w14:textId="0161A6F3" w:rsidR="00081212" w:rsidRPr="00E9063C" w:rsidRDefault="00081212" w:rsidP="00081212">
            <w:pPr>
              <w:ind w:right="-40" w:hanging="2675"/>
              <w:jc w:val="right"/>
            </w:pPr>
            <w:r>
              <w:t>Всемирный банк</w:t>
            </w:r>
          </w:p>
        </w:tc>
      </w:tr>
      <w:tr w:rsidR="00081212" w:rsidRPr="00E9063C" w14:paraId="47E5A7C8" w14:textId="77777777" w:rsidTr="003F4043">
        <w:tc>
          <w:tcPr>
            <w:tcW w:w="6379" w:type="dxa"/>
          </w:tcPr>
          <w:p w14:paraId="50E486D3" w14:textId="7831AC25" w:rsidR="00081212" w:rsidRPr="00DE47B6" w:rsidRDefault="00081212" w:rsidP="00081212">
            <w:pPr>
              <w:pStyle w:val="ListParagraph"/>
              <w:numPr>
                <w:ilvl w:val="0"/>
                <w:numId w:val="39"/>
              </w:numPr>
              <w:spacing w:after="120"/>
              <w:ind w:left="601" w:right="313" w:hanging="709"/>
              <w:jc w:val="left"/>
              <w:rPr>
                <w:bCs/>
              </w:rPr>
            </w:pPr>
            <w:r>
              <w:t xml:space="preserve">План для сектора промышленного и коммерческого холодильного и климатического оборудования – шестой </w:t>
            </w:r>
            <w:r>
              <w:rPr>
                <w:shd w:val="clear" w:color="auto" w:fill="FFFFFF" w:themeFill="background1"/>
              </w:rPr>
              <w:t>транш</w:t>
            </w:r>
          </w:p>
        </w:tc>
        <w:tc>
          <w:tcPr>
            <w:tcW w:w="2489" w:type="dxa"/>
          </w:tcPr>
          <w:p w14:paraId="6A1522D1" w14:textId="1A4E5E6B" w:rsidR="00081212" w:rsidRDefault="00081212" w:rsidP="00081212">
            <w:pPr>
              <w:ind w:right="-40" w:hanging="2675"/>
              <w:jc w:val="right"/>
              <w:rPr>
                <w:bCs/>
              </w:rPr>
            </w:pPr>
            <w:r>
              <w:t>ПРООН</w:t>
            </w:r>
          </w:p>
        </w:tc>
      </w:tr>
      <w:tr w:rsidR="00081212" w:rsidRPr="00E9063C" w14:paraId="69F1F50E" w14:textId="77777777" w:rsidTr="003F4043">
        <w:trPr>
          <w:trHeight w:val="438"/>
        </w:trPr>
        <w:tc>
          <w:tcPr>
            <w:tcW w:w="6379" w:type="dxa"/>
          </w:tcPr>
          <w:p w14:paraId="61373940" w14:textId="5DC48EAE" w:rsidR="00081212" w:rsidRPr="00DE47B6" w:rsidRDefault="00081212" w:rsidP="00081212">
            <w:pPr>
              <w:pStyle w:val="ListParagraph"/>
              <w:numPr>
                <w:ilvl w:val="0"/>
                <w:numId w:val="39"/>
              </w:numPr>
              <w:spacing w:after="120"/>
              <w:ind w:left="601" w:hanging="709"/>
              <w:jc w:val="left"/>
              <w:rPr>
                <w:bCs/>
              </w:rPr>
            </w:pPr>
            <w:r>
              <w:t xml:space="preserve">План для сектора производства бытовых кондиционеров и водонагревателей с тепловым насосом – </w:t>
            </w:r>
            <w:r>
              <w:rPr>
                <w:shd w:val="clear" w:color="auto" w:fill="FFFFFF" w:themeFill="background1"/>
              </w:rPr>
              <w:t>пятый</w:t>
            </w:r>
            <w:r>
              <w:t xml:space="preserve"> транш</w:t>
            </w:r>
          </w:p>
        </w:tc>
        <w:tc>
          <w:tcPr>
            <w:tcW w:w="2489" w:type="dxa"/>
          </w:tcPr>
          <w:p w14:paraId="1E9C36E0" w14:textId="42F12DF2" w:rsidR="00081212" w:rsidRDefault="00807925" w:rsidP="00081212">
            <w:pPr>
              <w:ind w:right="-40" w:hanging="2675"/>
              <w:jc w:val="right"/>
              <w:rPr>
                <w:bCs/>
              </w:rPr>
            </w:pPr>
            <w:r>
              <w:t>ЮНИДО, Австрия и Италия</w:t>
            </w:r>
          </w:p>
        </w:tc>
      </w:tr>
      <w:tr w:rsidR="00081212" w:rsidRPr="00E9063C" w14:paraId="7E70EDFA" w14:textId="77777777" w:rsidTr="003F4043">
        <w:tc>
          <w:tcPr>
            <w:tcW w:w="6379" w:type="dxa"/>
          </w:tcPr>
          <w:p w14:paraId="0FAD22BA" w14:textId="57582465" w:rsidR="00081212" w:rsidRPr="005C5F92" w:rsidRDefault="00081212" w:rsidP="00081212">
            <w:pPr>
              <w:pStyle w:val="ListParagraph"/>
              <w:numPr>
                <w:ilvl w:val="0"/>
                <w:numId w:val="39"/>
              </w:numPr>
              <w:spacing w:after="120"/>
              <w:ind w:left="601" w:hanging="709"/>
              <w:jc w:val="left"/>
              <w:rPr>
                <w:bCs/>
              </w:rPr>
            </w:pPr>
            <w:r>
              <w:t xml:space="preserve">План для сектора растворителей </w:t>
            </w:r>
            <w:r>
              <w:rPr>
                <w:shd w:val="clear" w:color="auto" w:fill="FFFFFF" w:themeFill="background1"/>
              </w:rPr>
              <w:t>– седьмой</w:t>
            </w:r>
            <w:r>
              <w:t xml:space="preserve"> транш</w:t>
            </w:r>
          </w:p>
        </w:tc>
        <w:tc>
          <w:tcPr>
            <w:tcW w:w="2489" w:type="dxa"/>
          </w:tcPr>
          <w:p w14:paraId="0019F24C" w14:textId="4B88F3CE" w:rsidR="00081212" w:rsidRDefault="00081212" w:rsidP="00081212">
            <w:pPr>
              <w:ind w:right="-40" w:hanging="2675"/>
              <w:jc w:val="right"/>
              <w:rPr>
                <w:bCs/>
              </w:rPr>
            </w:pPr>
            <w:r>
              <w:t>ПРООН</w:t>
            </w:r>
          </w:p>
        </w:tc>
      </w:tr>
      <w:tr w:rsidR="00081212" w:rsidRPr="00E9063C" w14:paraId="6B40A90D" w14:textId="77777777" w:rsidTr="003F4043">
        <w:tc>
          <w:tcPr>
            <w:tcW w:w="6379" w:type="dxa"/>
          </w:tcPr>
          <w:p w14:paraId="704FE75B" w14:textId="6A7206A5" w:rsidR="00081212" w:rsidRPr="005C5F92" w:rsidRDefault="00081212" w:rsidP="00081212">
            <w:pPr>
              <w:pStyle w:val="ListParagraph"/>
              <w:numPr>
                <w:ilvl w:val="0"/>
                <w:numId w:val="39"/>
              </w:numPr>
              <w:spacing w:after="120"/>
              <w:ind w:left="601" w:hanging="709"/>
              <w:jc w:val="left"/>
            </w:pPr>
            <w:r>
              <w:t xml:space="preserve">План для сектора обслуживания холодильного и климатического оборудования и национальная программа стимулирования – </w:t>
            </w:r>
            <w:r>
              <w:rPr>
                <w:shd w:val="clear" w:color="auto" w:fill="FFFFFF" w:themeFill="background1"/>
              </w:rPr>
              <w:t>восьмой транш</w:t>
            </w:r>
          </w:p>
        </w:tc>
        <w:tc>
          <w:tcPr>
            <w:tcW w:w="2489" w:type="dxa"/>
          </w:tcPr>
          <w:p w14:paraId="446B8100" w14:textId="13434443" w:rsidR="00081212" w:rsidRPr="00E9063C" w:rsidRDefault="00081212" w:rsidP="00081212">
            <w:pPr>
              <w:ind w:right="-40" w:hanging="2675"/>
              <w:jc w:val="right"/>
            </w:pPr>
            <w:r>
              <w:t>ЮНЕП, Германия и Япония</w:t>
            </w:r>
          </w:p>
        </w:tc>
      </w:tr>
    </w:tbl>
    <w:p w14:paraId="2A92C866" w14:textId="77777777" w:rsidR="0087743D" w:rsidRPr="007433B2" w:rsidRDefault="00E9063C" w:rsidP="0087743D">
      <w:pPr>
        <w:widowControl w:val="0"/>
        <w:spacing w:before="240" w:after="240"/>
        <w:jc w:val="center"/>
        <w:rPr>
          <w:b/>
        </w:rPr>
      </w:pPr>
      <w:r>
        <w:br w:type="page"/>
      </w:r>
      <w:r>
        <w:rPr>
          <w:b/>
        </w:rPr>
        <w:lastRenderedPageBreak/>
        <w:t>Общая стратегия для этапа II плана организационной деятельности по поэтапному отказу от ГХФУ для Китая</w:t>
      </w:r>
    </w:p>
    <w:p w14:paraId="5C1EAA39" w14:textId="77777777" w:rsidR="0087743D" w:rsidRPr="007433B2" w:rsidRDefault="0087743D" w:rsidP="0087743D">
      <w:pPr>
        <w:widowControl w:val="0"/>
        <w:spacing w:before="240" w:after="240"/>
        <w:jc w:val="center"/>
        <w:rPr>
          <w:b/>
        </w:rPr>
      </w:pPr>
      <w:r>
        <w:rPr>
          <w:b/>
        </w:rPr>
        <w:t>Записка секретариата</w:t>
      </w:r>
    </w:p>
    <w:p w14:paraId="1F753D40" w14:textId="77777777" w:rsidR="0087743D" w:rsidRPr="007433B2" w:rsidRDefault="0087743D" w:rsidP="0087743D">
      <w:pPr>
        <w:widowControl w:val="0"/>
        <w:spacing w:before="240" w:after="240"/>
        <w:rPr>
          <w:u w:val="single"/>
        </w:rPr>
      </w:pPr>
      <w:r>
        <w:rPr>
          <w:u w:val="single"/>
        </w:rPr>
        <w:t>История вопроса</w:t>
      </w:r>
    </w:p>
    <w:p w14:paraId="6FBB9358" w14:textId="77777777" w:rsidR="0087743D" w:rsidRPr="007433B2" w:rsidRDefault="0087743D" w:rsidP="00856ACC">
      <w:pPr>
        <w:pStyle w:val="Heading1"/>
      </w:pPr>
      <w:r>
        <w:t>На 76-м и 77-м совещаниях Исполнительный комитет утвердил этап II плана организационной деятельности по поэтапному отказу от ГХФУ (ПОДПО) для Китая с соответствующими планами для секторов, а на 79-м совещании было одобрено Соглашение с правительством Китая об осуществлении этапа II ПОДПО.</w:t>
      </w:r>
    </w:p>
    <w:p w14:paraId="0A1081AC" w14:textId="77777777" w:rsidR="0087743D" w:rsidRPr="007433B2" w:rsidRDefault="0087743D" w:rsidP="0087743D">
      <w:pPr>
        <w:pStyle w:val="Heading1"/>
        <w:widowControl w:val="0"/>
        <w:spacing w:before="240"/>
      </w:pPr>
      <w:r>
        <w:t>Предельные уровни потребления ГХФУ и целевые показатели поэтапного отказа от ГХФУ, связанные с шестью планами для секторов на период 2016-2026 годов, в соответствии с Соглашением об этапе II ПОДПО, утвержденным на 79-м совещании, приведены в таблице 1.</w:t>
      </w:r>
    </w:p>
    <w:p w14:paraId="364B49C6" w14:textId="77777777" w:rsidR="0087743D" w:rsidRPr="007433B2" w:rsidRDefault="0087743D" w:rsidP="0087743D">
      <w:pPr>
        <w:widowControl w:val="0"/>
        <w:spacing w:before="240" w:after="20"/>
        <w:rPr>
          <w:b/>
        </w:rPr>
      </w:pPr>
      <w:r>
        <w:rPr>
          <w:b/>
        </w:rPr>
        <w:t>Таблица 1. Предельные уровни потребления ГХФУ и целевые показатели поэтапного отказа по секторам для этапа II ПОДПО для Китая в соответствии с Соглашением, утвержденным на 79-м совещании (в тоннах ОРС)</w:t>
      </w:r>
    </w:p>
    <w:tbl>
      <w:tblPr>
        <w:tblW w:w="9360" w:type="dxa"/>
        <w:tblLayout w:type="fixed"/>
        <w:tblCellMar>
          <w:left w:w="85" w:type="dxa"/>
          <w:right w:w="85" w:type="dxa"/>
        </w:tblCellMar>
        <w:tblLook w:val="04A0" w:firstRow="1" w:lastRow="0" w:firstColumn="1" w:lastColumn="0" w:noHBand="0" w:noVBand="1"/>
      </w:tblPr>
      <w:tblGrid>
        <w:gridCol w:w="1840"/>
        <w:gridCol w:w="1016"/>
        <w:gridCol w:w="58"/>
        <w:gridCol w:w="958"/>
        <w:gridCol w:w="116"/>
        <w:gridCol w:w="900"/>
        <w:gridCol w:w="174"/>
        <w:gridCol w:w="842"/>
        <w:gridCol w:w="233"/>
        <w:gridCol w:w="783"/>
        <w:gridCol w:w="291"/>
        <w:gridCol w:w="614"/>
        <w:gridCol w:w="460"/>
        <w:gridCol w:w="1075"/>
      </w:tblGrid>
      <w:tr w:rsidR="0087743D" w:rsidRPr="007433B2" w14:paraId="7550A543" w14:textId="77777777" w:rsidTr="00912AA6">
        <w:trPr>
          <w:trHeight w:val="245"/>
          <w:tblHeader/>
        </w:trPr>
        <w:tc>
          <w:tcPr>
            <w:tcW w:w="9360" w:type="dxa"/>
            <w:gridSpan w:val="14"/>
            <w:tcBorders>
              <w:top w:val="single" w:sz="4" w:space="0" w:color="auto"/>
              <w:left w:val="single" w:sz="4" w:space="0" w:color="auto"/>
              <w:bottom w:val="single" w:sz="4" w:space="0" w:color="auto"/>
              <w:right w:val="single" w:sz="4" w:space="0" w:color="auto"/>
            </w:tcBorders>
            <w:vAlign w:val="center"/>
            <w:hideMark/>
          </w:tcPr>
          <w:p w14:paraId="015A03CE" w14:textId="77777777" w:rsidR="0087743D" w:rsidRPr="007433B2" w:rsidRDefault="0087743D" w:rsidP="00912AA6">
            <w:pPr>
              <w:widowControl w:val="0"/>
              <w:spacing w:before="20" w:after="20"/>
              <w:jc w:val="center"/>
              <w:rPr>
                <w:b/>
                <w:sz w:val="20"/>
                <w:szCs w:val="20"/>
              </w:rPr>
            </w:pPr>
            <w:r>
              <w:rPr>
                <w:b/>
                <w:sz w:val="20"/>
              </w:rPr>
              <w:t>Максимально допустимое потребление</w:t>
            </w:r>
          </w:p>
        </w:tc>
      </w:tr>
      <w:tr w:rsidR="0087743D" w:rsidRPr="007433B2" w14:paraId="0489653A" w14:textId="77777777" w:rsidTr="00912AA6">
        <w:trPr>
          <w:tblHeader/>
        </w:trPr>
        <w:tc>
          <w:tcPr>
            <w:tcW w:w="1840" w:type="dxa"/>
            <w:tcBorders>
              <w:top w:val="single" w:sz="4" w:space="0" w:color="auto"/>
              <w:left w:val="single" w:sz="4" w:space="0" w:color="auto"/>
              <w:bottom w:val="single" w:sz="4" w:space="0" w:color="auto"/>
              <w:right w:val="single" w:sz="4" w:space="0" w:color="auto"/>
            </w:tcBorders>
            <w:vAlign w:val="center"/>
            <w:hideMark/>
          </w:tcPr>
          <w:p w14:paraId="31E0FAB8" w14:textId="77777777" w:rsidR="0087743D" w:rsidRPr="007433B2" w:rsidRDefault="0087743D" w:rsidP="00912AA6">
            <w:pPr>
              <w:widowControl w:val="0"/>
              <w:spacing w:before="20" w:after="20"/>
              <w:jc w:val="center"/>
              <w:rPr>
                <w:b/>
                <w:sz w:val="20"/>
                <w:szCs w:val="20"/>
              </w:rPr>
            </w:pPr>
            <w:r>
              <w:rPr>
                <w:b/>
                <w:sz w:val="20"/>
              </w:rPr>
              <w:t>Сектор</w:t>
            </w:r>
          </w:p>
        </w:tc>
        <w:tc>
          <w:tcPr>
            <w:tcW w:w="1074" w:type="dxa"/>
            <w:gridSpan w:val="2"/>
            <w:tcBorders>
              <w:top w:val="single" w:sz="4" w:space="0" w:color="auto"/>
              <w:left w:val="single" w:sz="4" w:space="0" w:color="auto"/>
              <w:bottom w:val="single" w:sz="4" w:space="0" w:color="auto"/>
              <w:right w:val="single" w:sz="4" w:space="0" w:color="auto"/>
            </w:tcBorders>
            <w:vAlign w:val="center"/>
            <w:hideMark/>
          </w:tcPr>
          <w:p w14:paraId="1EFF4222" w14:textId="77777777" w:rsidR="0087743D" w:rsidRPr="007433B2" w:rsidRDefault="0087743D" w:rsidP="00912AA6">
            <w:pPr>
              <w:widowControl w:val="0"/>
              <w:spacing w:before="20" w:after="20"/>
              <w:jc w:val="center"/>
              <w:rPr>
                <w:b/>
                <w:sz w:val="20"/>
                <w:szCs w:val="20"/>
              </w:rPr>
            </w:pPr>
            <w:r>
              <w:rPr>
                <w:b/>
                <w:sz w:val="20"/>
              </w:rPr>
              <w:t>2016-2017 г.</w:t>
            </w:r>
          </w:p>
        </w:tc>
        <w:tc>
          <w:tcPr>
            <w:tcW w:w="1074" w:type="dxa"/>
            <w:gridSpan w:val="2"/>
            <w:tcBorders>
              <w:top w:val="single" w:sz="4" w:space="0" w:color="auto"/>
              <w:left w:val="single" w:sz="4" w:space="0" w:color="auto"/>
              <w:bottom w:val="single" w:sz="4" w:space="0" w:color="auto"/>
              <w:right w:val="single" w:sz="4" w:space="0" w:color="auto"/>
            </w:tcBorders>
            <w:vAlign w:val="center"/>
            <w:hideMark/>
          </w:tcPr>
          <w:p w14:paraId="4198CB4C" w14:textId="77777777" w:rsidR="0087743D" w:rsidRPr="007433B2" w:rsidRDefault="0087743D" w:rsidP="00912AA6">
            <w:pPr>
              <w:widowControl w:val="0"/>
              <w:spacing w:before="20" w:after="20"/>
              <w:jc w:val="center"/>
              <w:rPr>
                <w:b/>
                <w:sz w:val="20"/>
                <w:szCs w:val="20"/>
              </w:rPr>
            </w:pPr>
            <w:r>
              <w:rPr>
                <w:b/>
                <w:sz w:val="20"/>
              </w:rPr>
              <w:t>2018-2019 г.</w:t>
            </w:r>
          </w:p>
        </w:tc>
        <w:tc>
          <w:tcPr>
            <w:tcW w:w="1074" w:type="dxa"/>
            <w:gridSpan w:val="2"/>
            <w:tcBorders>
              <w:top w:val="single" w:sz="4" w:space="0" w:color="auto"/>
              <w:left w:val="single" w:sz="4" w:space="0" w:color="auto"/>
              <w:bottom w:val="single" w:sz="4" w:space="0" w:color="auto"/>
              <w:right w:val="single" w:sz="4" w:space="0" w:color="auto"/>
            </w:tcBorders>
            <w:vAlign w:val="center"/>
            <w:hideMark/>
          </w:tcPr>
          <w:p w14:paraId="1DBBFE40" w14:textId="77777777" w:rsidR="0087743D" w:rsidRPr="007433B2" w:rsidRDefault="0087743D" w:rsidP="00912AA6">
            <w:pPr>
              <w:widowControl w:val="0"/>
              <w:spacing w:before="20" w:after="20"/>
              <w:jc w:val="center"/>
              <w:rPr>
                <w:b/>
                <w:sz w:val="20"/>
                <w:szCs w:val="20"/>
              </w:rPr>
            </w:pPr>
            <w:r>
              <w:rPr>
                <w:b/>
                <w:sz w:val="20"/>
              </w:rPr>
              <w:t>2020-2021 г.</w:t>
            </w:r>
          </w:p>
        </w:tc>
        <w:tc>
          <w:tcPr>
            <w:tcW w:w="1075" w:type="dxa"/>
            <w:gridSpan w:val="2"/>
            <w:tcBorders>
              <w:top w:val="single" w:sz="4" w:space="0" w:color="auto"/>
              <w:left w:val="single" w:sz="4" w:space="0" w:color="auto"/>
              <w:bottom w:val="single" w:sz="4" w:space="0" w:color="auto"/>
              <w:right w:val="single" w:sz="4" w:space="0" w:color="auto"/>
            </w:tcBorders>
            <w:vAlign w:val="center"/>
            <w:hideMark/>
          </w:tcPr>
          <w:p w14:paraId="50159658" w14:textId="77777777" w:rsidR="0087743D" w:rsidRPr="007433B2" w:rsidRDefault="0087743D" w:rsidP="00912AA6">
            <w:pPr>
              <w:widowControl w:val="0"/>
              <w:spacing w:before="20" w:after="20"/>
              <w:jc w:val="center"/>
              <w:rPr>
                <w:b/>
                <w:sz w:val="20"/>
                <w:szCs w:val="20"/>
              </w:rPr>
            </w:pPr>
            <w:r>
              <w:rPr>
                <w:b/>
                <w:sz w:val="20"/>
              </w:rPr>
              <w:t>2022 г.</w:t>
            </w:r>
          </w:p>
        </w:tc>
        <w:tc>
          <w:tcPr>
            <w:tcW w:w="1074" w:type="dxa"/>
            <w:gridSpan w:val="2"/>
            <w:tcBorders>
              <w:top w:val="single" w:sz="4" w:space="0" w:color="auto"/>
              <w:left w:val="single" w:sz="4" w:space="0" w:color="auto"/>
              <w:bottom w:val="single" w:sz="4" w:space="0" w:color="auto"/>
              <w:right w:val="single" w:sz="4" w:space="0" w:color="auto"/>
            </w:tcBorders>
            <w:vAlign w:val="center"/>
            <w:hideMark/>
          </w:tcPr>
          <w:p w14:paraId="6735978A" w14:textId="77777777" w:rsidR="0087743D" w:rsidRPr="007433B2" w:rsidRDefault="0087743D" w:rsidP="00912AA6">
            <w:pPr>
              <w:widowControl w:val="0"/>
              <w:spacing w:before="20" w:after="20"/>
              <w:jc w:val="center"/>
              <w:rPr>
                <w:b/>
                <w:sz w:val="20"/>
                <w:szCs w:val="20"/>
              </w:rPr>
            </w:pPr>
            <w:r>
              <w:rPr>
                <w:b/>
                <w:sz w:val="20"/>
              </w:rPr>
              <w:t>2023-2024 г.</w:t>
            </w:r>
          </w:p>
        </w:tc>
        <w:tc>
          <w:tcPr>
            <w:tcW w:w="1074" w:type="dxa"/>
            <w:gridSpan w:val="2"/>
            <w:tcBorders>
              <w:top w:val="single" w:sz="4" w:space="0" w:color="auto"/>
              <w:left w:val="single" w:sz="4" w:space="0" w:color="auto"/>
              <w:bottom w:val="single" w:sz="4" w:space="0" w:color="auto"/>
              <w:right w:val="single" w:sz="4" w:space="0" w:color="auto"/>
            </w:tcBorders>
            <w:vAlign w:val="center"/>
            <w:hideMark/>
          </w:tcPr>
          <w:p w14:paraId="0E0386B7" w14:textId="77777777" w:rsidR="0087743D" w:rsidRPr="007433B2" w:rsidRDefault="0087743D" w:rsidP="00912AA6">
            <w:pPr>
              <w:widowControl w:val="0"/>
              <w:spacing w:before="20" w:after="20"/>
              <w:jc w:val="center"/>
              <w:rPr>
                <w:b/>
                <w:sz w:val="20"/>
                <w:szCs w:val="20"/>
              </w:rPr>
            </w:pPr>
            <w:r>
              <w:rPr>
                <w:b/>
                <w:sz w:val="20"/>
              </w:rPr>
              <w:t>2025 г.</w:t>
            </w:r>
          </w:p>
        </w:tc>
        <w:tc>
          <w:tcPr>
            <w:tcW w:w="1075" w:type="dxa"/>
            <w:tcBorders>
              <w:top w:val="single" w:sz="4" w:space="0" w:color="auto"/>
              <w:left w:val="single" w:sz="4" w:space="0" w:color="auto"/>
              <w:bottom w:val="single" w:sz="4" w:space="0" w:color="auto"/>
              <w:right w:val="single" w:sz="4" w:space="0" w:color="auto"/>
            </w:tcBorders>
            <w:vAlign w:val="center"/>
            <w:hideMark/>
          </w:tcPr>
          <w:p w14:paraId="3853DE71" w14:textId="77777777" w:rsidR="0087743D" w:rsidRPr="007433B2" w:rsidRDefault="0087743D" w:rsidP="00912AA6">
            <w:pPr>
              <w:widowControl w:val="0"/>
              <w:spacing w:before="20" w:after="20"/>
              <w:jc w:val="center"/>
              <w:rPr>
                <w:b/>
                <w:sz w:val="20"/>
                <w:szCs w:val="20"/>
              </w:rPr>
            </w:pPr>
            <w:r>
              <w:rPr>
                <w:b/>
                <w:sz w:val="20"/>
              </w:rPr>
              <w:t>2026 г.</w:t>
            </w:r>
          </w:p>
        </w:tc>
      </w:tr>
      <w:tr w:rsidR="0087743D" w:rsidRPr="007433B2" w14:paraId="6F1F73BA" w14:textId="77777777" w:rsidTr="00912AA6">
        <w:tc>
          <w:tcPr>
            <w:tcW w:w="1840" w:type="dxa"/>
            <w:tcBorders>
              <w:top w:val="single" w:sz="4" w:space="0" w:color="auto"/>
              <w:left w:val="single" w:sz="4" w:space="0" w:color="auto"/>
              <w:bottom w:val="single" w:sz="4" w:space="0" w:color="auto"/>
              <w:right w:val="single" w:sz="4" w:space="0" w:color="auto"/>
            </w:tcBorders>
            <w:hideMark/>
          </w:tcPr>
          <w:p w14:paraId="25FD232F" w14:textId="77777777" w:rsidR="0087743D" w:rsidRPr="007433B2" w:rsidRDefault="0087743D" w:rsidP="00912AA6">
            <w:pPr>
              <w:widowControl w:val="0"/>
              <w:spacing w:before="20" w:after="20"/>
              <w:jc w:val="left"/>
              <w:rPr>
                <w:sz w:val="20"/>
                <w:szCs w:val="20"/>
              </w:rPr>
            </w:pPr>
            <w:r>
              <w:rPr>
                <w:sz w:val="20"/>
              </w:rPr>
              <w:t>Национальный</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B3B95FE" w14:textId="77777777" w:rsidR="0087743D" w:rsidRPr="007433B2" w:rsidRDefault="0087743D" w:rsidP="00912AA6">
            <w:pPr>
              <w:widowControl w:val="0"/>
              <w:spacing w:before="20" w:after="20"/>
              <w:jc w:val="right"/>
              <w:rPr>
                <w:sz w:val="20"/>
                <w:szCs w:val="20"/>
              </w:rPr>
            </w:pPr>
            <w:r>
              <w:rPr>
                <w:sz w:val="20"/>
              </w:rPr>
              <w:t>16 978,9</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7F61BE6" w14:textId="77777777" w:rsidR="0087743D" w:rsidRPr="007433B2" w:rsidRDefault="0087743D" w:rsidP="00912AA6">
            <w:pPr>
              <w:widowControl w:val="0"/>
              <w:spacing w:before="20" w:after="20"/>
              <w:jc w:val="right"/>
              <w:rPr>
                <w:sz w:val="20"/>
                <w:szCs w:val="20"/>
              </w:rPr>
            </w:pPr>
            <w:r>
              <w:rPr>
                <w:sz w:val="20"/>
              </w:rPr>
              <w:t>15 048,1</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7990C4F" w14:textId="77777777" w:rsidR="0087743D" w:rsidRPr="007433B2" w:rsidRDefault="0087743D" w:rsidP="00912AA6">
            <w:pPr>
              <w:widowControl w:val="0"/>
              <w:spacing w:before="20" w:after="20"/>
              <w:jc w:val="right"/>
              <w:rPr>
                <w:sz w:val="20"/>
                <w:szCs w:val="20"/>
              </w:rPr>
            </w:pPr>
            <w:r>
              <w:rPr>
                <w:sz w:val="20"/>
              </w:rPr>
              <w:t>**11 772,0</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57A3706" w14:textId="77777777" w:rsidR="0087743D" w:rsidRPr="007433B2" w:rsidRDefault="0087743D" w:rsidP="00912AA6">
            <w:pPr>
              <w:widowControl w:val="0"/>
              <w:spacing w:before="20" w:after="20"/>
              <w:jc w:val="right"/>
              <w:rPr>
                <w:sz w:val="20"/>
                <w:szCs w:val="20"/>
              </w:rPr>
            </w:pPr>
            <w:r>
              <w:rPr>
                <w:sz w:val="20"/>
              </w:rPr>
              <w:t>н/п</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C9DB2A0" w14:textId="77777777" w:rsidR="0087743D" w:rsidRPr="007433B2" w:rsidRDefault="0087743D" w:rsidP="00912AA6">
            <w:pPr>
              <w:widowControl w:val="0"/>
              <w:spacing w:before="20" w:after="20"/>
              <w:jc w:val="right"/>
              <w:rPr>
                <w:sz w:val="20"/>
                <w:szCs w:val="20"/>
              </w:rPr>
            </w:pPr>
            <w:r>
              <w:rPr>
                <w:sz w:val="20"/>
              </w:rPr>
              <w:t>н/п</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8DA8EF9" w14:textId="77777777" w:rsidR="0087743D" w:rsidRPr="007433B2" w:rsidRDefault="0087743D" w:rsidP="00912AA6">
            <w:pPr>
              <w:widowControl w:val="0"/>
              <w:spacing w:before="20" w:after="20"/>
              <w:jc w:val="right"/>
              <w:rPr>
                <w:sz w:val="20"/>
                <w:szCs w:val="20"/>
              </w:rPr>
            </w:pPr>
            <w:r>
              <w:rPr>
                <w:sz w:val="20"/>
              </w:rPr>
              <w:t>н/п</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3ABC133" w14:textId="77777777" w:rsidR="0087743D" w:rsidRPr="007433B2" w:rsidRDefault="0087743D" w:rsidP="00912AA6">
            <w:pPr>
              <w:widowControl w:val="0"/>
              <w:spacing w:before="20" w:after="20"/>
              <w:jc w:val="right"/>
              <w:rPr>
                <w:sz w:val="20"/>
                <w:szCs w:val="20"/>
              </w:rPr>
            </w:pPr>
            <w:r>
              <w:rPr>
                <w:sz w:val="20"/>
              </w:rPr>
              <w:t>н/п</w:t>
            </w:r>
          </w:p>
        </w:tc>
      </w:tr>
      <w:tr w:rsidR="0087743D" w:rsidRPr="007433B2" w14:paraId="08352702" w14:textId="77777777" w:rsidTr="00912AA6">
        <w:tc>
          <w:tcPr>
            <w:tcW w:w="1840" w:type="dxa"/>
            <w:tcBorders>
              <w:top w:val="single" w:sz="4" w:space="0" w:color="auto"/>
              <w:left w:val="single" w:sz="4" w:space="0" w:color="auto"/>
              <w:bottom w:val="single" w:sz="4" w:space="0" w:color="auto"/>
              <w:right w:val="single" w:sz="4" w:space="0" w:color="auto"/>
            </w:tcBorders>
            <w:hideMark/>
          </w:tcPr>
          <w:p w14:paraId="24A79B3C" w14:textId="77777777" w:rsidR="0087743D" w:rsidRPr="007433B2" w:rsidRDefault="0087743D" w:rsidP="00912AA6">
            <w:pPr>
              <w:widowControl w:val="0"/>
              <w:spacing w:before="20" w:after="20"/>
              <w:jc w:val="left"/>
              <w:rPr>
                <w:sz w:val="20"/>
                <w:szCs w:val="20"/>
              </w:rPr>
            </w:pPr>
            <w:r>
              <w:rPr>
                <w:sz w:val="20"/>
              </w:rPr>
              <w:t>ЭППС*</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CFB1F98" w14:textId="77777777" w:rsidR="0087743D" w:rsidRPr="007433B2" w:rsidRDefault="0087743D" w:rsidP="00912AA6">
            <w:pPr>
              <w:widowControl w:val="0"/>
              <w:spacing w:before="20" w:after="20"/>
              <w:jc w:val="right"/>
              <w:rPr>
                <w:sz w:val="20"/>
                <w:szCs w:val="20"/>
              </w:rPr>
            </w:pPr>
            <w:r>
              <w:rPr>
                <w:sz w:val="20"/>
              </w:rPr>
              <w:t>2 286,0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8F7D90B" w14:textId="77777777" w:rsidR="0087743D" w:rsidRPr="007433B2" w:rsidRDefault="0087743D" w:rsidP="00912AA6">
            <w:pPr>
              <w:widowControl w:val="0"/>
              <w:spacing w:before="20" w:after="20"/>
              <w:jc w:val="right"/>
              <w:rPr>
                <w:sz w:val="20"/>
                <w:szCs w:val="20"/>
              </w:rPr>
            </w:pPr>
            <w:r>
              <w:rPr>
                <w:sz w:val="20"/>
              </w:rPr>
              <w:t>2 032,0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74E5822" w14:textId="77777777" w:rsidR="0087743D" w:rsidRPr="007433B2" w:rsidRDefault="0087743D" w:rsidP="00912AA6">
            <w:pPr>
              <w:widowControl w:val="0"/>
              <w:spacing w:before="20" w:after="20"/>
              <w:jc w:val="right"/>
              <w:rPr>
                <w:sz w:val="20"/>
                <w:szCs w:val="20"/>
              </w:rPr>
            </w:pPr>
            <w:r>
              <w:rPr>
                <w:sz w:val="20"/>
              </w:rPr>
              <w:t>1 397,0</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397E1B9" w14:textId="77777777" w:rsidR="0087743D" w:rsidRPr="007433B2" w:rsidRDefault="0087743D" w:rsidP="00912AA6">
            <w:pPr>
              <w:widowControl w:val="0"/>
              <w:spacing w:before="20" w:after="20"/>
              <w:jc w:val="right"/>
              <w:rPr>
                <w:sz w:val="20"/>
                <w:szCs w:val="20"/>
              </w:rPr>
            </w:pPr>
            <w:r>
              <w:rPr>
                <w:sz w:val="20"/>
              </w:rPr>
              <w:t>1 397,0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4BB5A17" w14:textId="77777777" w:rsidR="0087743D" w:rsidRPr="007433B2" w:rsidRDefault="0087743D" w:rsidP="00912AA6">
            <w:pPr>
              <w:widowControl w:val="0"/>
              <w:spacing w:before="20" w:after="20"/>
              <w:jc w:val="right"/>
              <w:rPr>
                <w:sz w:val="20"/>
                <w:szCs w:val="20"/>
              </w:rPr>
            </w:pPr>
            <w:r>
              <w:rPr>
                <w:sz w:val="20"/>
              </w:rPr>
              <w:t>762,0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27BDCB4" w14:textId="77777777" w:rsidR="0087743D" w:rsidRPr="007433B2" w:rsidRDefault="0087743D" w:rsidP="00912AA6">
            <w:pPr>
              <w:widowControl w:val="0"/>
              <w:spacing w:before="20" w:after="20"/>
              <w:jc w:val="right"/>
              <w:rPr>
                <w:sz w:val="20"/>
                <w:szCs w:val="20"/>
              </w:rPr>
            </w:pPr>
            <w:r>
              <w:rPr>
                <w:sz w:val="20"/>
              </w:rPr>
              <w:t>165,0</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4CEAFA6" w14:textId="77777777" w:rsidR="0087743D" w:rsidRPr="007433B2" w:rsidRDefault="0087743D" w:rsidP="00912AA6">
            <w:pPr>
              <w:widowControl w:val="0"/>
              <w:spacing w:before="20" w:after="20"/>
              <w:jc w:val="right"/>
              <w:rPr>
                <w:sz w:val="20"/>
                <w:szCs w:val="20"/>
              </w:rPr>
            </w:pPr>
            <w:r>
              <w:rPr>
                <w:sz w:val="20"/>
              </w:rPr>
              <w:t>0,0</w:t>
            </w:r>
          </w:p>
        </w:tc>
      </w:tr>
      <w:tr w:rsidR="0087743D" w:rsidRPr="007433B2" w14:paraId="734469C1" w14:textId="77777777" w:rsidTr="00912AA6">
        <w:tc>
          <w:tcPr>
            <w:tcW w:w="1840" w:type="dxa"/>
            <w:tcBorders>
              <w:top w:val="single" w:sz="4" w:space="0" w:color="auto"/>
              <w:left w:val="single" w:sz="4" w:space="0" w:color="auto"/>
              <w:bottom w:val="single" w:sz="4" w:space="0" w:color="auto"/>
              <w:right w:val="single" w:sz="4" w:space="0" w:color="auto"/>
            </w:tcBorders>
            <w:hideMark/>
          </w:tcPr>
          <w:p w14:paraId="7A2637F0" w14:textId="77777777" w:rsidR="0087743D" w:rsidRPr="007433B2" w:rsidRDefault="0087743D" w:rsidP="00912AA6">
            <w:pPr>
              <w:widowControl w:val="0"/>
              <w:spacing w:before="20" w:after="20"/>
              <w:jc w:val="left"/>
              <w:rPr>
                <w:sz w:val="20"/>
                <w:szCs w:val="20"/>
              </w:rPr>
            </w:pPr>
            <w:r>
              <w:rPr>
                <w:sz w:val="20"/>
              </w:rPr>
              <w:t>ППУ*</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73CE594" w14:textId="77777777" w:rsidR="0087743D" w:rsidRPr="007433B2" w:rsidRDefault="0087743D" w:rsidP="00912AA6">
            <w:pPr>
              <w:widowControl w:val="0"/>
              <w:spacing w:before="20" w:after="20"/>
              <w:jc w:val="right"/>
              <w:rPr>
                <w:sz w:val="20"/>
                <w:szCs w:val="20"/>
              </w:rPr>
            </w:pPr>
            <w:r>
              <w:rPr>
                <w:sz w:val="20"/>
              </w:rPr>
              <w:t>4 449,6</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6402E1D" w14:textId="77777777" w:rsidR="0087743D" w:rsidRPr="007433B2" w:rsidRDefault="0087743D" w:rsidP="00912AA6">
            <w:pPr>
              <w:widowControl w:val="0"/>
              <w:spacing w:before="20" w:after="20"/>
              <w:jc w:val="right"/>
              <w:rPr>
                <w:sz w:val="20"/>
                <w:szCs w:val="20"/>
              </w:rPr>
            </w:pPr>
            <w:r>
              <w:rPr>
                <w:sz w:val="20"/>
              </w:rPr>
              <w:t>3 774,5</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735F616" w14:textId="77777777" w:rsidR="0087743D" w:rsidRPr="007433B2" w:rsidRDefault="0087743D" w:rsidP="00912AA6">
            <w:pPr>
              <w:widowControl w:val="0"/>
              <w:spacing w:before="20" w:after="20"/>
              <w:jc w:val="right"/>
              <w:rPr>
                <w:sz w:val="20"/>
                <w:szCs w:val="20"/>
              </w:rPr>
            </w:pPr>
            <w:r>
              <w:rPr>
                <w:sz w:val="20"/>
              </w:rPr>
              <w:t>2 965,7</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C2E84E0" w14:textId="77777777" w:rsidR="0087743D" w:rsidRPr="007433B2" w:rsidRDefault="0087743D" w:rsidP="00912AA6">
            <w:pPr>
              <w:widowControl w:val="0"/>
              <w:spacing w:before="20" w:after="20"/>
              <w:jc w:val="right"/>
              <w:rPr>
                <w:sz w:val="20"/>
                <w:szCs w:val="20"/>
              </w:rPr>
            </w:pPr>
            <w:r>
              <w:rPr>
                <w:sz w:val="20"/>
              </w:rPr>
              <w:t>2 965,7</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FAC923E" w14:textId="77777777" w:rsidR="0087743D" w:rsidRPr="007433B2" w:rsidRDefault="0087743D" w:rsidP="00912AA6">
            <w:pPr>
              <w:widowControl w:val="0"/>
              <w:spacing w:before="20" w:after="20"/>
              <w:jc w:val="right"/>
              <w:rPr>
                <w:sz w:val="20"/>
                <w:szCs w:val="20"/>
              </w:rPr>
            </w:pPr>
            <w:r>
              <w:rPr>
                <w:sz w:val="20"/>
              </w:rPr>
              <w:t>1 078,4</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A731A95" w14:textId="77777777" w:rsidR="0087743D" w:rsidRPr="007433B2" w:rsidRDefault="0087743D" w:rsidP="00912AA6">
            <w:pPr>
              <w:widowControl w:val="0"/>
              <w:spacing w:before="20" w:after="20"/>
              <w:jc w:val="right"/>
              <w:rPr>
                <w:sz w:val="20"/>
                <w:szCs w:val="20"/>
              </w:rPr>
            </w:pPr>
            <w:r>
              <w:rPr>
                <w:sz w:val="20"/>
              </w:rPr>
              <w:t>330,0</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CCF9999" w14:textId="77777777" w:rsidR="0087743D" w:rsidRPr="007433B2" w:rsidRDefault="0087743D" w:rsidP="00912AA6">
            <w:pPr>
              <w:widowControl w:val="0"/>
              <w:spacing w:before="20" w:after="20"/>
              <w:jc w:val="right"/>
              <w:rPr>
                <w:sz w:val="20"/>
                <w:szCs w:val="20"/>
              </w:rPr>
            </w:pPr>
            <w:r>
              <w:rPr>
                <w:sz w:val="20"/>
              </w:rPr>
              <w:t>0,0</w:t>
            </w:r>
          </w:p>
        </w:tc>
      </w:tr>
      <w:tr w:rsidR="0087743D" w:rsidRPr="007433B2" w14:paraId="3BE80BFF" w14:textId="77777777" w:rsidTr="00912AA6">
        <w:tc>
          <w:tcPr>
            <w:tcW w:w="1840" w:type="dxa"/>
            <w:tcBorders>
              <w:top w:val="single" w:sz="4" w:space="0" w:color="auto"/>
              <w:left w:val="single" w:sz="4" w:space="0" w:color="auto"/>
              <w:bottom w:val="single" w:sz="4" w:space="0" w:color="auto"/>
              <w:right w:val="single" w:sz="4" w:space="0" w:color="auto"/>
            </w:tcBorders>
            <w:hideMark/>
          </w:tcPr>
          <w:p w14:paraId="229A15F7" w14:textId="77777777" w:rsidR="0087743D" w:rsidRPr="007433B2" w:rsidRDefault="0087743D" w:rsidP="00912AA6">
            <w:pPr>
              <w:widowControl w:val="0"/>
              <w:spacing w:before="20" w:after="20"/>
              <w:jc w:val="left"/>
              <w:rPr>
                <w:sz w:val="20"/>
                <w:szCs w:val="20"/>
              </w:rPr>
            </w:pPr>
            <w:r>
              <w:rPr>
                <w:sz w:val="20"/>
              </w:rPr>
              <w:t>ПКХКО*</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C495A28" w14:textId="77777777" w:rsidR="0087743D" w:rsidRPr="007433B2" w:rsidRDefault="0087743D" w:rsidP="00912AA6">
            <w:pPr>
              <w:widowControl w:val="0"/>
              <w:spacing w:before="20" w:after="20"/>
              <w:jc w:val="right"/>
              <w:rPr>
                <w:sz w:val="20"/>
                <w:szCs w:val="20"/>
              </w:rPr>
            </w:pPr>
            <w:r>
              <w:rPr>
                <w:sz w:val="20"/>
              </w:rPr>
              <w:t>2 162,5</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514778F" w14:textId="77777777" w:rsidR="0087743D" w:rsidRPr="007433B2" w:rsidRDefault="0087743D" w:rsidP="00912AA6">
            <w:pPr>
              <w:widowControl w:val="0"/>
              <w:spacing w:before="20" w:after="20"/>
              <w:jc w:val="right"/>
              <w:rPr>
                <w:sz w:val="20"/>
                <w:szCs w:val="20"/>
              </w:rPr>
            </w:pPr>
            <w:r>
              <w:rPr>
                <w:sz w:val="20"/>
              </w:rPr>
              <w:t>2 042,4</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D3BB0A5" w14:textId="77777777" w:rsidR="0087743D" w:rsidRPr="007433B2" w:rsidRDefault="0087743D" w:rsidP="00912AA6">
            <w:pPr>
              <w:widowControl w:val="0"/>
              <w:spacing w:before="20" w:after="20"/>
              <w:jc w:val="right"/>
              <w:rPr>
                <w:sz w:val="20"/>
                <w:szCs w:val="20"/>
              </w:rPr>
            </w:pPr>
            <w:r>
              <w:rPr>
                <w:sz w:val="20"/>
              </w:rPr>
              <w:t>**1 609,9</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5F481FB" w14:textId="77777777" w:rsidR="0087743D" w:rsidRPr="007433B2" w:rsidRDefault="0087743D" w:rsidP="00912AA6">
            <w:pPr>
              <w:widowControl w:val="0"/>
              <w:spacing w:before="20" w:after="20"/>
              <w:jc w:val="right"/>
              <w:rPr>
                <w:sz w:val="20"/>
                <w:szCs w:val="20"/>
              </w:rPr>
            </w:pPr>
            <w:r>
              <w:rPr>
                <w:sz w:val="20"/>
              </w:rPr>
              <w:t>н/п</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02B646E" w14:textId="77777777" w:rsidR="0087743D" w:rsidRPr="007433B2" w:rsidRDefault="0087743D" w:rsidP="00912AA6">
            <w:pPr>
              <w:widowControl w:val="0"/>
              <w:spacing w:before="20" w:after="20"/>
              <w:jc w:val="right"/>
              <w:rPr>
                <w:sz w:val="20"/>
                <w:szCs w:val="20"/>
              </w:rPr>
            </w:pPr>
            <w:r>
              <w:rPr>
                <w:sz w:val="20"/>
              </w:rPr>
              <w:t>н/п</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BB8BF87" w14:textId="77777777" w:rsidR="0087743D" w:rsidRPr="007433B2" w:rsidRDefault="0087743D" w:rsidP="00912AA6">
            <w:pPr>
              <w:widowControl w:val="0"/>
              <w:spacing w:before="20" w:after="20"/>
              <w:jc w:val="right"/>
              <w:rPr>
                <w:sz w:val="20"/>
                <w:szCs w:val="20"/>
              </w:rPr>
            </w:pPr>
            <w:r>
              <w:rPr>
                <w:sz w:val="20"/>
              </w:rPr>
              <w:t>н/п</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99889B8" w14:textId="77777777" w:rsidR="0087743D" w:rsidRPr="007433B2" w:rsidRDefault="0087743D" w:rsidP="00912AA6">
            <w:pPr>
              <w:widowControl w:val="0"/>
              <w:spacing w:before="20" w:after="20"/>
              <w:jc w:val="right"/>
              <w:rPr>
                <w:sz w:val="20"/>
                <w:szCs w:val="20"/>
              </w:rPr>
            </w:pPr>
            <w:r>
              <w:rPr>
                <w:sz w:val="20"/>
              </w:rPr>
              <w:t>н/п</w:t>
            </w:r>
          </w:p>
        </w:tc>
      </w:tr>
      <w:tr w:rsidR="0087743D" w:rsidRPr="007433B2" w14:paraId="33E4BBFF" w14:textId="77777777" w:rsidTr="00912AA6">
        <w:tc>
          <w:tcPr>
            <w:tcW w:w="1840" w:type="dxa"/>
            <w:tcBorders>
              <w:top w:val="single" w:sz="4" w:space="0" w:color="auto"/>
              <w:left w:val="single" w:sz="4" w:space="0" w:color="auto"/>
              <w:bottom w:val="single" w:sz="4" w:space="0" w:color="auto"/>
              <w:right w:val="single" w:sz="4" w:space="0" w:color="auto"/>
            </w:tcBorders>
            <w:hideMark/>
          </w:tcPr>
          <w:p w14:paraId="5020F94C" w14:textId="77777777" w:rsidR="0087743D" w:rsidRPr="007433B2" w:rsidRDefault="0087743D" w:rsidP="00912AA6">
            <w:pPr>
              <w:widowControl w:val="0"/>
              <w:spacing w:before="20" w:after="20"/>
              <w:jc w:val="left"/>
              <w:rPr>
                <w:sz w:val="20"/>
                <w:szCs w:val="20"/>
              </w:rPr>
            </w:pPr>
            <w:r>
              <w:rPr>
                <w:sz w:val="20"/>
              </w:rPr>
              <w:t>БКВТН*</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C08B346" w14:textId="77777777" w:rsidR="0087743D" w:rsidRPr="007433B2" w:rsidRDefault="0087743D" w:rsidP="00912AA6">
            <w:pPr>
              <w:widowControl w:val="0"/>
              <w:spacing w:before="20" w:after="20"/>
              <w:jc w:val="right"/>
              <w:rPr>
                <w:sz w:val="20"/>
                <w:szCs w:val="20"/>
              </w:rPr>
            </w:pPr>
            <w:r>
              <w:rPr>
                <w:sz w:val="20"/>
              </w:rPr>
              <w:t>3 697,7</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4D25608" w14:textId="77777777" w:rsidR="0087743D" w:rsidRPr="007433B2" w:rsidRDefault="0087743D" w:rsidP="00912AA6">
            <w:pPr>
              <w:widowControl w:val="0"/>
              <w:spacing w:before="20" w:after="20"/>
              <w:jc w:val="right"/>
              <w:rPr>
                <w:sz w:val="20"/>
                <w:szCs w:val="20"/>
              </w:rPr>
            </w:pPr>
            <w:r>
              <w:rPr>
                <w:sz w:val="20"/>
              </w:rPr>
              <w:t>2 876,0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43B1CF6" w14:textId="77777777" w:rsidR="0087743D" w:rsidRPr="007433B2" w:rsidRDefault="0087743D" w:rsidP="00912AA6">
            <w:pPr>
              <w:widowControl w:val="0"/>
              <w:spacing w:before="20" w:after="20"/>
              <w:jc w:val="right"/>
              <w:rPr>
                <w:sz w:val="20"/>
                <w:szCs w:val="20"/>
              </w:rPr>
            </w:pPr>
            <w:r>
              <w:rPr>
                <w:sz w:val="20"/>
              </w:rPr>
              <w:t>**2 259,7</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AD30214" w14:textId="77777777" w:rsidR="0087743D" w:rsidRPr="007433B2" w:rsidRDefault="0087743D" w:rsidP="00912AA6">
            <w:pPr>
              <w:widowControl w:val="0"/>
              <w:spacing w:before="20" w:after="20"/>
              <w:jc w:val="right"/>
              <w:rPr>
                <w:sz w:val="20"/>
                <w:szCs w:val="20"/>
              </w:rPr>
            </w:pPr>
            <w:r>
              <w:rPr>
                <w:sz w:val="20"/>
              </w:rPr>
              <w:t>н/п</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C0384A5" w14:textId="77777777" w:rsidR="0087743D" w:rsidRPr="007433B2" w:rsidRDefault="0087743D" w:rsidP="00912AA6">
            <w:pPr>
              <w:widowControl w:val="0"/>
              <w:spacing w:before="20" w:after="20"/>
              <w:jc w:val="right"/>
              <w:rPr>
                <w:sz w:val="20"/>
                <w:szCs w:val="20"/>
              </w:rPr>
            </w:pPr>
            <w:r>
              <w:rPr>
                <w:sz w:val="20"/>
              </w:rPr>
              <w:t>н/п</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E047D71" w14:textId="77777777" w:rsidR="0087743D" w:rsidRPr="007433B2" w:rsidRDefault="0087743D" w:rsidP="00912AA6">
            <w:pPr>
              <w:widowControl w:val="0"/>
              <w:spacing w:before="20" w:after="20"/>
              <w:jc w:val="right"/>
              <w:rPr>
                <w:sz w:val="20"/>
                <w:szCs w:val="20"/>
              </w:rPr>
            </w:pPr>
            <w:r>
              <w:rPr>
                <w:sz w:val="20"/>
              </w:rPr>
              <w:t>н/п</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D4D272D" w14:textId="77777777" w:rsidR="0087743D" w:rsidRPr="007433B2" w:rsidRDefault="0087743D" w:rsidP="00912AA6">
            <w:pPr>
              <w:widowControl w:val="0"/>
              <w:spacing w:before="20" w:after="20"/>
              <w:jc w:val="right"/>
              <w:rPr>
                <w:sz w:val="20"/>
                <w:szCs w:val="20"/>
              </w:rPr>
            </w:pPr>
            <w:r>
              <w:rPr>
                <w:sz w:val="20"/>
              </w:rPr>
              <w:t>н/п</w:t>
            </w:r>
          </w:p>
        </w:tc>
      </w:tr>
      <w:tr w:rsidR="0087743D" w:rsidRPr="007433B2" w14:paraId="63FA4CD7" w14:textId="77777777" w:rsidTr="00912AA6">
        <w:tc>
          <w:tcPr>
            <w:tcW w:w="1840" w:type="dxa"/>
            <w:tcBorders>
              <w:top w:val="single" w:sz="4" w:space="0" w:color="auto"/>
              <w:left w:val="single" w:sz="4" w:space="0" w:color="auto"/>
              <w:bottom w:val="single" w:sz="4" w:space="0" w:color="auto"/>
              <w:right w:val="single" w:sz="4" w:space="0" w:color="auto"/>
            </w:tcBorders>
            <w:hideMark/>
          </w:tcPr>
          <w:p w14:paraId="690CE686" w14:textId="77777777" w:rsidR="0087743D" w:rsidRPr="007433B2" w:rsidRDefault="0087743D" w:rsidP="00912AA6">
            <w:pPr>
              <w:widowControl w:val="0"/>
              <w:spacing w:before="20" w:after="20"/>
              <w:jc w:val="left"/>
              <w:rPr>
                <w:sz w:val="20"/>
                <w:szCs w:val="20"/>
              </w:rPr>
            </w:pPr>
            <w:r>
              <w:rPr>
                <w:sz w:val="20"/>
              </w:rPr>
              <w:t>Растворители</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EF4880F" w14:textId="77777777" w:rsidR="0087743D" w:rsidRPr="007433B2" w:rsidRDefault="0087743D" w:rsidP="00912AA6">
            <w:pPr>
              <w:widowControl w:val="0"/>
              <w:spacing w:before="20" w:after="20"/>
              <w:jc w:val="right"/>
              <w:rPr>
                <w:sz w:val="20"/>
                <w:szCs w:val="20"/>
              </w:rPr>
            </w:pPr>
            <w:r>
              <w:rPr>
                <w:sz w:val="20"/>
              </w:rPr>
              <w:t>455,2</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6147812" w14:textId="77777777" w:rsidR="0087743D" w:rsidRPr="007433B2" w:rsidRDefault="0087743D" w:rsidP="00912AA6">
            <w:pPr>
              <w:widowControl w:val="0"/>
              <w:spacing w:before="20" w:after="20"/>
              <w:jc w:val="right"/>
              <w:rPr>
                <w:sz w:val="20"/>
                <w:szCs w:val="20"/>
              </w:rPr>
            </w:pPr>
            <w:r>
              <w:rPr>
                <w:sz w:val="20"/>
              </w:rPr>
              <w:t>395,4</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A4F3577" w14:textId="77777777" w:rsidR="0087743D" w:rsidRPr="007433B2" w:rsidRDefault="0087743D" w:rsidP="00912AA6">
            <w:pPr>
              <w:widowControl w:val="0"/>
              <w:spacing w:before="20" w:after="20"/>
              <w:jc w:val="right"/>
              <w:rPr>
                <w:sz w:val="20"/>
                <w:szCs w:val="20"/>
              </w:rPr>
            </w:pPr>
            <w:r>
              <w:rPr>
                <w:sz w:val="20"/>
              </w:rPr>
              <w:t>321,2</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BC2D180" w14:textId="77777777" w:rsidR="0087743D" w:rsidRPr="007433B2" w:rsidRDefault="0087743D" w:rsidP="00912AA6">
            <w:pPr>
              <w:widowControl w:val="0"/>
              <w:spacing w:before="20" w:after="20"/>
              <w:jc w:val="right"/>
              <w:rPr>
                <w:sz w:val="20"/>
                <w:szCs w:val="20"/>
              </w:rPr>
            </w:pPr>
            <w:r>
              <w:rPr>
                <w:sz w:val="20"/>
              </w:rPr>
              <w:t>321,2</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BEBE8FA" w14:textId="77777777" w:rsidR="0087743D" w:rsidRPr="007433B2" w:rsidRDefault="0087743D" w:rsidP="00912AA6">
            <w:pPr>
              <w:widowControl w:val="0"/>
              <w:spacing w:before="20" w:after="20"/>
              <w:jc w:val="right"/>
              <w:rPr>
                <w:sz w:val="20"/>
                <w:szCs w:val="20"/>
              </w:rPr>
            </w:pPr>
            <w:r>
              <w:rPr>
                <w:sz w:val="20"/>
              </w:rPr>
              <w:t>148,3</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455919E" w14:textId="77777777" w:rsidR="0087743D" w:rsidRPr="007433B2" w:rsidRDefault="0087743D" w:rsidP="00912AA6">
            <w:pPr>
              <w:widowControl w:val="0"/>
              <w:spacing w:before="20" w:after="20"/>
              <w:jc w:val="right"/>
              <w:rPr>
                <w:sz w:val="20"/>
                <w:szCs w:val="20"/>
              </w:rPr>
            </w:pPr>
            <w:r>
              <w:rPr>
                <w:sz w:val="20"/>
              </w:rPr>
              <w:t>55,0</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1C0293A" w14:textId="77777777" w:rsidR="0087743D" w:rsidRPr="007433B2" w:rsidRDefault="0087743D" w:rsidP="00912AA6">
            <w:pPr>
              <w:widowControl w:val="0"/>
              <w:spacing w:before="20" w:after="20"/>
              <w:jc w:val="right"/>
              <w:rPr>
                <w:sz w:val="20"/>
                <w:szCs w:val="20"/>
              </w:rPr>
            </w:pPr>
            <w:r>
              <w:rPr>
                <w:sz w:val="20"/>
              </w:rPr>
              <w:t>0,0</w:t>
            </w:r>
          </w:p>
        </w:tc>
      </w:tr>
      <w:tr w:rsidR="0087743D" w:rsidRPr="007433B2" w14:paraId="42CA82F4" w14:textId="77777777" w:rsidTr="00912AA6">
        <w:tc>
          <w:tcPr>
            <w:tcW w:w="1840" w:type="dxa"/>
            <w:tcBorders>
              <w:top w:val="single" w:sz="4" w:space="0" w:color="auto"/>
              <w:left w:val="single" w:sz="4" w:space="0" w:color="auto"/>
              <w:bottom w:val="single" w:sz="4" w:space="0" w:color="auto"/>
              <w:right w:val="single" w:sz="4" w:space="0" w:color="auto"/>
            </w:tcBorders>
            <w:hideMark/>
          </w:tcPr>
          <w:p w14:paraId="1462CBD8" w14:textId="77777777" w:rsidR="0087743D" w:rsidRPr="007433B2" w:rsidRDefault="0087743D" w:rsidP="00912AA6">
            <w:pPr>
              <w:widowControl w:val="0"/>
              <w:spacing w:before="20" w:after="20"/>
              <w:jc w:val="left"/>
              <w:rPr>
                <w:sz w:val="20"/>
                <w:szCs w:val="20"/>
              </w:rPr>
            </w:pPr>
            <w:r>
              <w:rPr>
                <w:sz w:val="20"/>
              </w:rPr>
              <w:t>Обслуживание*</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D32DAFD" w14:textId="77777777" w:rsidR="0087743D" w:rsidRPr="007433B2" w:rsidRDefault="0087743D" w:rsidP="00912AA6">
            <w:pPr>
              <w:widowControl w:val="0"/>
              <w:spacing w:before="20" w:after="20"/>
              <w:jc w:val="right"/>
              <w:rPr>
                <w:sz w:val="20"/>
                <w:szCs w:val="20"/>
              </w:rPr>
            </w:pPr>
            <w:r>
              <w:rPr>
                <w:sz w:val="20"/>
              </w:rPr>
              <w:t>н/п</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307D442" w14:textId="77777777" w:rsidR="0087743D" w:rsidRPr="007433B2" w:rsidRDefault="0087743D" w:rsidP="00912AA6">
            <w:pPr>
              <w:widowControl w:val="0"/>
              <w:spacing w:before="20" w:after="20"/>
              <w:jc w:val="right"/>
              <w:rPr>
                <w:sz w:val="20"/>
                <w:szCs w:val="20"/>
              </w:rPr>
            </w:pPr>
            <w:r>
              <w:rPr>
                <w:sz w:val="20"/>
              </w:rPr>
              <w:t>н/п</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E66B23B" w14:textId="77777777" w:rsidR="0087743D" w:rsidRPr="007433B2" w:rsidRDefault="0087743D" w:rsidP="00912AA6">
            <w:pPr>
              <w:widowControl w:val="0"/>
              <w:spacing w:before="20" w:after="20"/>
              <w:jc w:val="right"/>
              <w:rPr>
                <w:sz w:val="20"/>
                <w:szCs w:val="20"/>
              </w:rPr>
            </w:pPr>
            <w:r>
              <w:rPr>
                <w:sz w:val="20"/>
              </w:rPr>
              <w:t>н/п</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4D05B80" w14:textId="77777777" w:rsidR="0087743D" w:rsidRPr="007433B2" w:rsidRDefault="0087743D" w:rsidP="00912AA6">
            <w:pPr>
              <w:widowControl w:val="0"/>
              <w:spacing w:before="20" w:after="20"/>
              <w:jc w:val="right"/>
              <w:rPr>
                <w:sz w:val="20"/>
                <w:szCs w:val="20"/>
              </w:rPr>
            </w:pPr>
            <w:r>
              <w:rPr>
                <w:sz w:val="20"/>
              </w:rPr>
              <w:t>н/п</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852FDB7" w14:textId="77777777" w:rsidR="0087743D" w:rsidRPr="007433B2" w:rsidRDefault="0087743D" w:rsidP="00912AA6">
            <w:pPr>
              <w:widowControl w:val="0"/>
              <w:spacing w:before="20" w:after="20"/>
              <w:jc w:val="right"/>
              <w:rPr>
                <w:sz w:val="20"/>
                <w:szCs w:val="20"/>
              </w:rPr>
            </w:pPr>
            <w:r>
              <w:rPr>
                <w:sz w:val="20"/>
              </w:rPr>
              <w:t>н/п</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2DC2281" w14:textId="77777777" w:rsidR="0087743D" w:rsidRPr="007433B2" w:rsidRDefault="0087743D" w:rsidP="00912AA6">
            <w:pPr>
              <w:widowControl w:val="0"/>
              <w:spacing w:before="20" w:after="20"/>
              <w:jc w:val="right"/>
              <w:rPr>
                <w:sz w:val="20"/>
                <w:szCs w:val="20"/>
              </w:rPr>
            </w:pPr>
            <w:r>
              <w:rPr>
                <w:sz w:val="20"/>
              </w:rPr>
              <w:t>н/п</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224A494" w14:textId="77777777" w:rsidR="0087743D" w:rsidRPr="007433B2" w:rsidRDefault="0087743D" w:rsidP="00912AA6">
            <w:pPr>
              <w:widowControl w:val="0"/>
              <w:spacing w:before="20" w:after="20"/>
              <w:jc w:val="right"/>
              <w:rPr>
                <w:sz w:val="20"/>
                <w:szCs w:val="20"/>
              </w:rPr>
            </w:pPr>
            <w:r>
              <w:rPr>
                <w:sz w:val="20"/>
              </w:rPr>
              <w:t>н/п</w:t>
            </w:r>
          </w:p>
        </w:tc>
      </w:tr>
      <w:tr w:rsidR="0087743D" w:rsidRPr="007433B2" w14:paraId="42F1128C" w14:textId="77777777" w:rsidTr="00912AA6">
        <w:trPr>
          <w:trHeight w:val="155"/>
        </w:trPr>
        <w:tc>
          <w:tcPr>
            <w:tcW w:w="9360" w:type="dxa"/>
            <w:gridSpan w:val="14"/>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6E0EA587" w14:textId="77777777" w:rsidR="0087743D" w:rsidRPr="007433B2" w:rsidRDefault="0087743D" w:rsidP="00912AA6">
            <w:pPr>
              <w:widowControl w:val="0"/>
              <w:spacing w:before="20" w:after="20"/>
              <w:jc w:val="center"/>
              <w:rPr>
                <w:b/>
                <w:sz w:val="20"/>
                <w:szCs w:val="20"/>
              </w:rPr>
            </w:pPr>
            <w:r>
              <w:rPr>
                <w:b/>
                <w:sz w:val="20"/>
              </w:rPr>
              <w:t>Уровни поэтапного отказа</w:t>
            </w:r>
          </w:p>
        </w:tc>
      </w:tr>
      <w:tr w:rsidR="0087743D" w:rsidRPr="007433B2" w14:paraId="6A02A35A" w14:textId="77777777" w:rsidTr="007B782D">
        <w:tc>
          <w:tcPr>
            <w:tcW w:w="1840" w:type="dxa"/>
            <w:tcBorders>
              <w:top w:val="single" w:sz="4" w:space="0" w:color="auto"/>
              <w:left w:val="single" w:sz="4" w:space="0" w:color="auto"/>
              <w:bottom w:val="single" w:sz="4" w:space="0" w:color="auto"/>
              <w:right w:val="single" w:sz="4" w:space="0" w:color="auto"/>
            </w:tcBorders>
            <w:vAlign w:val="center"/>
            <w:hideMark/>
          </w:tcPr>
          <w:p w14:paraId="35614AEB" w14:textId="77777777" w:rsidR="0087743D" w:rsidRPr="007433B2" w:rsidRDefault="0087743D" w:rsidP="00912AA6">
            <w:pPr>
              <w:widowControl w:val="0"/>
              <w:spacing w:before="20" w:after="20"/>
              <w:jc w:val="center"/>
              <w:rPr>
                <w:sz w:val="20"/>
                <w:szCs w:val="20"/>
              </w:rPr>
            </w:pPr>
            <w:r>
              <w:rPr>
                <w:b/>
                <w:sz w:val="20"/>
              </w:rPr>
              <w:t>Сектор</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7083ECD7" w14:textId="77777777" w:rsidR="0087743D" w:rsidRPr="007433B2" w:rsidRDefault="0087743D" w:rsidP="00912AA6">
            <w:pPr>
              <w:widowControl w:val="0"/>
              <w:spacing w:before="20" w:after="20"/>
              <w:jc w:val="center"/>
              <w:rPr>
                <w:b/>
                <w:sz w:val="20"/>
                <w:szCs w:val="20"/>
              </w:rPr>
            </w:pPr>
            <w:r>
              <w:rPr>
                <w:b/>
                <w:sz w:val="20"/>
              </w:rPr>
              <w:t>2018 г.</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1021DB49" w14:textId="77777777" w:rsidR="0087743D" w:rsidRPr="007433B2" w:rsidRDefault="0087743D" w:rsidP="00912AA6">
            <w:pPr>
              <w:widowControl w:val="0"/>
              <w:spacing w:before="20" w:after="20"/>
              <w:jc w:val="center"/>
              <w:rPr>
                <w:b/>
                <w:sz w:val="20"/>
                <w:szCs w:val="20"/>
              </w:rPr>
            </w:pPr>
            <w:r>
              <w:rPr>
                <w:b/>
                <w:sz w:val="20"/>
              </w:rPr>
              <w:t>2020 г.</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7DE637A3" w14:textId="77777777" w:rsidR="0087743D" w:rsidRPr="007433B2" w:rsidRDefault="0087743D" w:rsidP="00912AA6">
            <w:pPr>
              <w:widowControl w:val="0"/>
              <w:spacing w:before="20" w:after="20"/>
              <w:jc w:val="center"/>
              <w:rPr>
                <w:b/>
                <w:sz w:val="20"/>
                <w:szCs w:val="20"/>
              </w:rPr>
            </w:pPr>
            <w:r>
              <w:rPr>
                <w:b/>
                <w:sz w:val="20"/>
              </w:rPr>
              <w:t>2023 г.</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03F16A4B" w14:textId="77777777" w:rsidR="0087743D" w:rsidRPr="007433B2" w:rsidRDefault="0087743D" w:rsidP="00912AA6">
            <w:pPr>
              <w:widowControl w:val="0"/>
              <w:spacing w:before="20" w:after="20"/>
              <w:jc w:val="center"/>
              <w:rPr>
                <w:b/>
                <w:sz w:val="20"/>
                <w:szCs w:val="20"/>
              </w:rPr>
            </w:pPr>
            <w:r>
              <w:rPr>
                <w:b/>
                <w:sz w:val="20"/>
              </w:rPr>
              <w:t>2025 г.</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5F877F4F" w14:textId="77777777" w:rsidR="0087743D" w:rsidRPr="007433B2" w:rsidRDefault="0087743D" w:rsidP="00912AA6">
            <w:pPr>
              <w:widowControl w:val="0"/>
              <w:spacing w:before="20" w:after="20"/>
              <w:jc w:val="center"/>
              <w:rPr>
                <w:b/>
                <w:sz w:val="20"/>
                <w:szCs w:val="20"/>
              </w:rPr>
            </w:pPr>
            <w:r>
              <w:rPr>
                <w:b/>
                <w:sz w:val="20"/>
              </w:rPr>
              <w:t>2026 г.</w:t>
            </w:r>
          </w:p>
        </w:tc>
        <w:tc>
          <w:tcPr>
            <w:tcW w:w="90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6C2BDF26" w14:textId="77777777" w:rsidR="0087743D" w:rsidRPr="007433B2" w:rsidRDefault="0087743D" w:rsidP="00912AA6">
            <w:pPr>
              <w:widowControl w:val="0"/>
              <w:spacing w:before="20" w:after="20"/>
              <w:jc w:val="center"/>
              <w:rPr>
                <w:b/>
                <w:sz w:val="20"/>
                <w:szCs w:val="20"/>
              </w:rPr>
            </w:pPr>
            <w:r>
              <w:rPr>
                <w:b/>
                <w:sz w:val="20"/>
              </w:rPr>
              <w:t>Итого</w:t>
            </w:r>
          </w:p>
        </w:tc>
        <w:tc>
          <w:tcPr>
            <w:tcW w:w="153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6A1CB2C2" w14:textId="77777777" w:rsidR="0087743D" w:rsidRPr="008C47B4" w:rsidRDefault="0087743D" w:rsidP="00912AA6">
            <w:pPr>
              <w:widowControl w:val="0"/>
              <w:spacing w:before="20" w:after="20"/>
              <w:jc w:val="center"/>
              <w:rPr>
                <w:b/>
                <w:sz w:val="20"/>
                <w:szCs w:val="20"/>
              </w:rPr>
            </w:pPr>
            <w:r w:rsidRPr="008C47B4">
              <w:rPr>
                <w:b/>
                <w:sz w:val="20"/>
                <w:szCs w:val="20"/>
              </w:rPr>
              <w:t>Сокращение по сравнению с базовым уровнем (%)</w:t>
            </w:r>
          </w:p>
        </w:tc>
      </w:tr>
      <w:tr w:rsidR="0087743D" w:rsidRPr="007433B2" w14:paraId="67E40939" w14:textId="77777777" w:rsidTr="007B782D">
        <w:tc>
          <w:tcPr>
            <w:tcW w:w="1840" w:type="dxa"/>
            <w:tcBorders>
              <w:top w:val="single" w:sz="4" w:space="0" w:color="auto"/>
              <w:left w:val="single" w:sz="4" w:space="0" w:color="auto"/>
              <w:bottom w:val="single" w:sz="4" w:space="0" w:color="auto"/>
              <w:right w:val="single" w:sz="4" w:space="0" w:color="auto"/>
            </w:tcBorders>
            <w:hideMark/>
          </w:tcPr>
          <w:p w14:paraId="02419C99" w14:textId="77777777" w:rsidR="0087743D" w:rsidRPr="007433B2" w:rsidRDefault="0087743D" w:rsidP="00912AA6">
            <w:pPr>
              <w:widowControl w:val="0"/>
              <w:spacing w:before="20" w:after="20"/>
              <w:rPr>
                <w:b/>
                <w:sz w:val="20"/>
                <w:szCs w:val="20"/>
              </w:rPr>
            </w:pPr>
            <w:r>
              <w:rPr>
                <w:sz w:val="20"/>
              </w:rPr>
              <w:t>ЭППС*</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A215873" w14:textId="77777777" w:rsidR="0087743D" w:rsidRPr="007433B2" w:rsidRDefault="0087743D" w:rsidP="00912AA6">
            <w:pPr>
              <w:widowControl w:val="0"/>
              <w:spacing w:before="20" w:after="20"/>
              <w:jc w:val="right"/>
              <w:rPr>
                <w:sz w:val="20"/>
                <w:szCs w:val="20"/>
              </w:rPr>
            </w:pPr>
            <w:r>
              <w:rPr>
                <w:sz w:val="20"/>
              </w:rPr>
              <w:t>254,0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C4AF677" w14:textId="77777777" w:rsidR="0087743D" w:rsidRPr="007433B2" w:rsidRDefault="0087743D" w:rsidP="00912AA6">
            <w:pPr>
              <w:widowControl w:val="0"/>
              <w:spacing w:before="20" w:after="20"/>
              <w:jc w:val="right"/>
              <w:rPr>
                <w:sz w:val="20"/>
                <w:szCs w:val="20"/>
              </w:rPr>
            </w:pPr>
            <w:r>
              <w:rPr>
                <w:sz w:val="20"/>
              </w:rPr>
              <w:t>635,0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2DE1709" w14:textId="77777777" w:rsidR="0087743D" w:rsidRPr="007433B2" w:rsidRDefault="0087743D" w:rsidP="00912AA6">
            <w:pPr>
              <w:widowControl w:val="0"/>
              <w:spacing w:before="20" w:after="20"/>
              <w:jc w:val="right"/>
              <w:rPr>
                <w:sz w:val="20"/>
                <w:szCs w:val="20"/>
              </w:rPr>
            </w:pPr>
            <w:r>
              <w:rPr>
                <w:sz w:val="20"/>
              </w:rPr>
              <w:t>635,0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D268C02" w14:textId="77777777" w:rsidR="0087743D" w:rsidRPr="007433B2" w:rsidRDefault="0087743D" w:rsidP="00912AA6">
            <w:pPr>
              <w:widowControl w:val="0"/>
              <w:spacing w:before="20" w:after="20"/>
              <w:jc w:val="right"/>
              <w:rPr>
                <w:sz w:val="20"/>
                <w:szCs w:val="20"/>
              </w:rPr>
            </w:pPr>
            <w:r>
              <w:rPr>
                <w:sz w:val="20"/>
              </w:rPr>
              <w:t>597,0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AD61D77" w14:textId="77777777" w:rsidR="0087743D" w:rsidRPr="007433B2" w:rsidRDefault="0087743D" w:rsidP="00912AA6">
            <w:pPr>
              <w:widowControl w:val="0"/>
              <w:spacing w:before="20" w:after="20"/>
              <w:jc w:val="right"/>
              <w:rPr>
                <w:sz w:val="20"/>
                <w:szCs w:val="20"/>
              </w:rPr>
            </w:pPr>
            <w:r>
              <w:rPr>
                <w:sz w:val="20"/>
              </w:rPr>
              <w:t>165,0</w:t>
            </w:r>
          </w:p>
        </w:tc>
        <w:tc>
          <w:tcPr>
            <w:tcW w:w="90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33537EB" w14:textId="77777777" w:rsidR="0087743D" w:rsidRPr="007433B2" w:rsidRDefault="0087743D" w:rsidP="00912AA6">
            <w:pPr>
              <w:widowControl w:val="0"/>
              <w:spacing w:before="20" w:after="20"/>
              <w:jc w:val="right"/>
              <w:rPr>
                <w:sz w:val="20"/>
                <w:szCs w:val="20"/>
              </w:rPr>
            </w:pPr>
            <w:r>
              <w:rPr>
                <w:color w:val="000000"/>
                <w:sz w:val="20"/>
              </w:rPr>
              <w:t>2 286</w:t>
            </w:r>
          </w:p>
        </w:tc>
        <w:tc>
          <w:tcPr>
            <w:tcW w:w="1535"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5BAF1C78" w14:textId="77777777" w:rsidR="0087743D" w:rsidRPr="007433B2" w:rsidRDefault="0087743D" w:rsidP="00D675CE">
            <w:pPr>
              <w:widowControl w:val="0"/>
              <w:spacing w:before="20" w:after="20"/>
              <w:jc w:val="center"/>
              <w:rPr>
                <w:color w:val="000000"/>
                <w:sz w:val="20"/>
                <w:szCs w:val="20"/>
              </w:rPr>
            </w:pPr>
            <w:r>
              <w:rPr>
                <w:color w:val="000000"/>
                <w:sz w:val="20"/>
              </w:rPr>
              <w:t>100 в 2026 г.</w:t>
            </w:r>
          </w:p>
        </w:tc>
      </w:tr>
      <w:tr w:rsidR="0087743D" w:rsidRPr="007433B2" w14:paraId="349D0152" w14:textId="77777777" w:rsidTr="007B782D">
        <w:tc>
          <w:tcPr>
            <w:tcW w:w="1840" w:type="dxa"/>
            <w:tcBorders>
              <w:top w:val="single" w:sz="4" w:space="0" w:color="auto"/>
              <w:left w:val="single" w:sz="4" w:space="0" w:color="auto"/>
              <w:bottom w:val="single" w:sz="4" w:space="0" w:color="auto"/>
              <w:right w:val="single" w:sz="4" w:space="0" w:color="auto"/>
            </w:tcBorders>
            <w:hideMark/>
          </w:tcPr>
          <w:p w14:paraId="3242C38C" w14:textId="77777777" w:rsidR="0087743D" w:rsidRPr="007433B2" w:rsidRDefault="0087743D" w:rsidP="00912AA6">
            <w:pPr>
              <w:widowControl w:val="0"/>
              <w:spacing w:before="20" w:after="20"/>
              <w:rPr>
                <w:b/>
                <w:sz w:val="20"/>
                <w:szCs w:val="20"/>
              </w:rPr>
            </w:pPr>
            <w:r>
              <w:rPr>
                <w:sz w:val="20"/>
              </w:rPr>
              <w:t>ППУ*</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654A4A8" w14:textId="77777777" w:rsidR="0087743D" w:rsidRPr="007433B2" w:rsidRDefault="0087743D" w:rsidP="00912AA6">
            <w:pPr>
              <w:widowControl w:val="0"/>
              <w:spacing w:before="20" w:after="20"/>
              <w:jc w:val="right"/>
              <w:rPr>
                <w:sz w:val="20"/>
                <w:szCs w:val="20"/>
              </w:rPr>
            </w:pPr>
            <w:r>
              <w:rPr>
                <w:sz w:val="20"/>
              </w:rPr>
              <w:t>675,1</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83D8FDB" w14:textId="77777777" w:rsidR="0087743D" w:rsidRPr="007433B2" w:rsidRDefault="0087743D" w:rsidP="00912AA6">
            <w:pPr>
              <w:widowControl w:val="0"/>
              <w:spacing w:before="20" w:after="20"/>
              <w:jc w:val="right"/>
              <w:rPr>
                <w:sz w:val="20"/>
                <w:szCs w:val="20"/>
              </w:rPr>
            </w:pPr>
            <w:r>
              <w:rPr>
                <w:sz w:val="20"/>
              </w:rPr>
              <w:t>808,8</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CC4A1B2" w14:textId="77777777" w:rsidR="0087743D" w:rsidRPr="007433B2" w:rsidRDefault="0087743D" w:rsidP="00912AA6">
            <w:pPr>
              <w:widowControl w:val="0"/>
              <w:spacing w:before="20" w:after="20"/>
              <w:jc w:val="right"/>
              <w:rPr>
                <w:sz w:val="20"/>
                <w:szCs w:val="20"/>
              </w:rPr>
            </w:pPr>
            <w:r>
              <w:rPr>
                <w:sz w:val="20"/>
              </w:rPr>
              <w:t>1 887,3</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E7BFB0A" w14:textId="77777777" w:rsidR="0087743D" w:rsidRPr="007433B2" w:rsidRDefault="0087743D" w:rsidP="00912AA6">
            <w:pPr>
              <w:widowControl w:val="0"/>
              <w:spacing w:before="20" w:after="20"/>
              <w:jc w:val="right"/>
              <w:rPr>
                <w:sz w:val="20"/>
                <w:szCs w:val="20"/>
              </w:rPr>
            </w:pPr>
            <w:r>
              <w:rPr>
                <w:sz w:val="20"/>
              </w:rPr>
              <w:t>748,4</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55A6C26" w14:textId="77777777" w:rsidR="0087743D" w:rsidRPr="007433B2" w:rsidRDefault="0087743D" w:rsidP="00912AA6">
            <w:pPr>
              <w:widowControl w:val="0"/>
              <w:spacing w:before="20" w:after="20"/>
              <w:jc w:val="right"/>
              <w:rPr>
                <w:sz w:val="20"/>
                <w:szCs w:val="20"/>
              </w:rPr>
            </w:pPr>
            <w:r>
              <w:rPr>
                <w:sz w:val="20"/>
              </w:rPr>
              <w:t>330,0</w:t>
            </w:r>
          </w:p>
        </w:tc>
        <w:tc>
          <w:tcPr>
            <w:tcW w:w="90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8F3CC84" w14:textId="77777777" w:rsidR="0087743D" w:rsidRPr="007433B2" w:rsidRDefault="0087743D" w:rsidP="00912AA6">
            <w:pPr>
              <w:widowControl w:val="0"/>
              <w:spacing w:before="20" w:after="20"/>
              <w:jc w:val="right"/>
              <w:rPr>
                <w:sz w:val="20"/>
                <w:szCs w:val="20"/>
              </w:rPr>
            </w:pPr>
            <w:r>
              <w:rPr>
                <w:color w:val="000000"/>
                <w:sz w:val="20"/>
              </w:rPr>
              <w:t>4 449,6</w:t>
            </w:r>
          </w:p>
        </w:tc>
        <w:tc>
          <w:tcPr>
            <w:tcW w:w="1535"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7BF9AE34" w14:textId="77777777" w:rsidR="0087743D" w:rsidRPr="007433B2" w:rsidRDefault="0087743D" w:rsidP="00D675CE">
            <w:pPr>
              <w:widowControl w:val="0"/>
              <w:spacing w:before="20" w:after="20"/>
              <w:jc w:val="center"/>
              <w:rPr>
                <w:color w:val="000000"/>
                <w:sz w:val="20"/>
                <w:szCs w:val="20"/>
              </w:rPr>
            </w:pPr>
            <w:r>
              <w:rPr>
                <w:color w:val="000000"/>
                <w:sz w:val="20"/>
              </w:rPr>
              <w:t>100 в 2026 г.</w:t>
            </w:r>
          </w:p>
        </w:tc>
      </w:tr>
      <w:tr w:rsidR="0087743D" w:rsidRPr="007433B2" w14:paraId="69C34E6A" w14:textId="77777777" w:rsidTr="007B782D">
        <w:tc>
          <w:tcPr>
            <w:tcW w:w="1840" w:type="dxa"/>
            <w:tcBorders>
              <w:top w:val="single" w:sz="4" w:space="0" w:color="auto"/>
              <w:left w:val="single" w:sz="4" w:space="0" w:color="auto"/>
              <w:bottom w:val="single" w:sz="4" w:space="0" w:color="auto"/>
              <w:right w:val="single" w:sz="4" w:space="0" w:color="auto"/>
            </w:tcBorders>
            <w:hideMark/>
          </w:tcPr>
          <w:p w14:paraId="06486728" w14:textId="77777777" w:rsidR="0087743D" w:rsidRPr="007433B2" w:rsidRDefault="0087743D" w:rsidP="00912AA6">
            <w:pPr>
              <w:widowControl w:val="0"/>
              <w:spacing w:before="20" w:after="20"/>
              <w:rPr>
                <w:b/>
                <w:sz w:val="20"/>
                <w:szCs w:val="20"/>
              </w:rPr>
            </w:pPr>
            <w:r>
              <w:rPr>
                <w:sz w:val="20"/>
              </w:rPr>
              <w:t>ПКХКО*</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2AA1E22" w14:textId="77777777" w:rsidR="0087743D" w:rsidRPr="007433B2" w:rsidRDefault="0087743D" w:rsidP="00912AA6">
            <w:pPr>
              <w:widowControl w:val="0"/>
              <w:spacing w:before="20" w:after="20"/>
              <w:jc w:val="right"/>
              <w:rPr>
                <w:sz w:val="20"/>
                <w:szCs w:val="20"/>
              </w:rPr>
            </w:pPr>
            <w:r>
              <w:rPr>
                <w:sz w:val="20"/>
              </w:rPr>
              <w:t>120,1</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352C575" w14:textId="77777777" w:rsidR="0087743D" w:rsidRPr="007433B2" w:rsidRDefault="0087743D" w:rsidP="00912AA6">
            <w:pPr>
              <w:widowControl w:val="0"/>
              <w:spacing w:before="20" w:after="20"/>
              <w:jc w:val="right"/>
              <w:rPr>
                <w:sz w:val="20"/>
                <w:szCs w:val="20"/>
              </w:rPr>
            </w:pPr>
            <w:r>
              <w:rPr>
                <w:sz w:val="20"/>
              </w:rPr>
              <w:t>432,5</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96E01CE" w14:textId="77777777" w:rsidR="0087743D" w:rsidRPr="007433B2" w:rsidRDefault="0087743D" w:rsidP="00912AA6">
            <w:pPr>
              <w:widowControl w:val="0"/>
              <w:spacing w:before="20" w:after="20"/>
              <w:jc w:val="right"/>
              <w:rPr>
                <w:sz w:val="20"/>
                <w:szCs w:val="20"/>
              </w:rPr>
            </w:pPr>
            <w:r>
              <w:rPr>
                <w:sz w:val="20"/>
              </w:rPr>
              <w:t xml:space="preserve">н/п </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C480FAF" w14:textId="77777777" w:rsidR="0087743D" w:rsidRPr="007433B2" w:rsidRDefault="0087743D" w:rsidP="00912AA6">
            <w:pPr>
              <w:widowControl w:val="0"/>
              <w:spacing w:before="20" w:after="20"/>
              <w:jc w:val="right"/>
              <w:rPr>
                <w:sz w:val="20"/>
                <w:szCs w:val="20"/>
              </w:rPr>
            </w:pPr>
            <w:r>
              <w:rPr>
                <w:sz w:val="20"/>
              </w:rPr>
              <w:t>н/п</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38E69DE" w14:textId="77777777" w:rsidR="0087743D" w:rsidRPr="007433B2" w:rsidRDefault="0087743D" w:rsidP="00912AA6">
            <w:pPr>
              <w:widowControl w:val="0"/>
              <w:spacing w:before="20" w:after="20"/>
              <w:jc w:val="right"/>
              <w:rPr>
                <w:sz w:val="20"/>
                <w:szCs w:val="20"/>
              </w:rPr>
            </w:pPr>
            <w:r>
              <w:rPr>
                <w:sz w:val="20"/>
              </w:rPr>
              <w:t>н/п</w:t>
            </w:r>
          </w:p>
        </w:tc>
        <w:tc>
          <w:tcPr>
            <w:tcW w:w="90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9803374" w14:textId="77777777" w:rsidR="0087743D" w:rsidRPr="007433B2" w:rsidRDefault="0087743D" w:rsidP="00912AA6">
            <w:pPr>
              <w:widowControl w:val="0"/>
              <w:spacing w:before="20" w:after="20"/>
              <w:jc w:val="right"/>
              <w:rPr>
                <w:sz w:val="20"/>
                <w:szCs w:val="20"/>
              </w:rPr>
            </w:pPr>
            <w:r>
              <w:rPr>
                <w:color w:val="000000"/>
                <w:sz w:val="20"/>
              </w:rPr>
              <w:t>552,6</w:t>
            </w:r>
          </w:p>
        </w:tc>
        <w:tc>
          <w:tcPr>
            <w:tcW w:w="1535"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2642BFC2" w14:textId="77777777" w:rsidR="0087743D" w:rsidRPr="007433B2" w:rsidRDefault="0087743D" w:rsidP="00D675CE">
            <w:pPr>
              <w:widowControl w:val="0"/>
              <w:spacing w:before="20" w:after="20"/>
              <w:jc w:val="center"/>
              <w:rPr>
                <w:color w:val="000000"/>
                <w:sz w:val="20"/>
                <w:szCs w:val="20"/>
              </w:rPr>
            </w:pPr>
            <w:r>
              <w:rPr>
                <w:color w:val="000000"/>
                <w:sz w:val="20"/>
              </w:rPr>
              <w:t>33 в 2020 г.</w:t>
            </w:r>
          </w:p>
        </w:tc>
      </w:tr>
      <w:tr w:rsidR="0087743D" w:rsidRPr="007433B2" w14:paraId="021D808D" w14:textId="77777777" w:rsidTr="007B782D">
        <w:tc>
          <w:tcPr>
            <w:tcW w:w="1840" w:type="dxa"/>
            <w:tcBorders>
              <w:top w:val="single" w:sz="4" w:space="0" w:color="auto"/>
              <w:left w:val="single" w:sz="4" w:space="0" w:color="auto"/>
              <w:bottom w:val="single" w:sz="4" w:space="0" w:color="auto"/>
              <w:right w:val="single" w:sz="4" w:space="0" w:color="auto"/>
            </w:tcBorders>
            <w:hideMark/>
          </w:tcPr>
          <w:p w14:paraId="04A429A7" w14:textId="77777777" w:rsidR="0087743D" w:rsidRPr="007433B2" w:rsidRDefault="0087743D" w:rsidP="00912AA6">
            <w:pPr>
              <w:widowControl w:val="0"/>
              <w:spacing w:before="20" w:after="20"/>
              <w:rPr>
                <w:b/>
                <w:sz w:val="20"/>
                <w:szCs w:val="20"/>
              </w:rPr>
            </w:pPr>
            <w:r>
              <w:rPr>
                <w:sz w:val="20"/>
              </w:rPr>
              <w:t>БКВТН*</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8DEA9C9" w14:textId="77777777" w:rsidR="0087743D" w:rsidRPr="007433B2" w:rsidRDefault="0087743D" w:rsidP="00912AA6">
            <w:pPr>
              <w:widowControl w:val="0"/>
              <w:spacing w:before="20" w:after="20"/>
              <w:jc w:val="right"/>
              <w:rPr>
                <w:sz w:val="20"/>
                <w:szCs w:val="20"/>
              </w:rPr>
            </w:pPr>
            <w:r>
              <w:rPr>
                <w:sz w:val="20"/>
              </w:rPr>
              <w:t>821,7</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1244DC1" w14:textId="77777777" w:rsidR="0087743D" w:rsidRPr="007433B2" w:rsidRDefault="0087743D" w:rsidP="00912AA6">
            <w:pPr>
              <w:widowControl w:val="0"/>
              <w:spacing w:before="20" w:after="20"/>
              <w:jc w:val="right"/>
              <w:rPr>
                <w:sz w:val="20"/>
                <w:szCs w:val="20"/>
              </w:rPr>
            </w:pPr>
            <w:r>
              <w:rPr>
                <w:sz w:val="20"/>
              </w:rPr>
              <w:t>616,3</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8C78E66" w14:textId="77777777" w:rsidR="0087743D" w:rsidRPr="007433B2" w:rsidRDefault="0087743D" w:rsidP="00912AA6">
            <w:pPr>
              <w:widowControl w:val="0"/>
              <w:spacing w:before="20" w:after="20"/>
              <w:jc w:val="right"/>
              <w:rPr>
                <w:sz w:val="20"/>
                <w:szCs w:val="20"/>
              </w:rPr>
            </w:pPr>
            <w:r>
              <w:rPr>
                <w:sz w:val="20"/>
              </w:rPr>
              <w:t>н/п</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AAEBC1E" w14:textId="77777777" w:rsidR="0087743D" w:rsidRPr="007433B2" w:rsidRDefault="0087743D" w:rsidP="00912AA6">
            <w:pPr>
              <w:widowControl w:val="0"/>
              <w:spacing w:before="20" w:after="20"/>
              <w:jc w:val="right"/>
              <w:rPr>
                <w:sz w:val="20"/>
                <w:szCs w:val="20"/>
              </w:rPr>
            </w:pPr>
            <w:r>
              <w:rPr>
                <w:sz w:val="20"/>
              </w:rPr>
              <w:t>н/п</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C73A0C5" w14:textId="77777777" w:rsidR="0087743D" w:rsidRPr="007433B2" w:rsidRDefault="0087743D" w:rsidP="00912AA6">
            <w:pPr>
              <w:widowControl w:val="0"/>
              <w:spacing w:before="20" w:after="20"/>
              <w:jc w:val="right"/>
              <w:rPr>
                <w:sz w:val="20"/>
                <w:szCs w:val="20"/>
              </w:rPr>
            </w:pPr>
            <w:r>
              <w:rPr>
                <w:sz w:val="20"/>
              </w:rPr>
              <w:t>н/п</w:t>
            </w:r>
          </w:p>
        </w:tc>
        <w:tc>
          <w:tcPr>
            <w:tcW w:w="90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AEB5F2F" w14:textId="77777777" w:rsidR="0087743D" w:rsidRPr="007433B2" w:rsidRDefault="0087743D" w:rsidP="00912AA6">
            <w:pPr>
              <w:widowControl w:val="0"/>
              <w:spacing w:before="20" w:after="20"/>
              <w:jc w:val="right"/>
              <w:rPr>
                <w:sz w:val="20"/>
                <w:szCs w:val="20"/>
              </w:rPr>
            </w:pPr>
            <w:r>
              <w:rPr>
                <w:color w:val="000000"/>
                <w:sz w:val="20"/>
              </w:rPr>
              <w:t>1 438</w:t>
            </w:r>
          </w:p>
        </w:tc>
        <w:tc>
          <w:tcPr>
            <w:tcW w:w="1535"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62AF8210" w14:textId="77777777" w:rsidR="0087743D" w:rsidRPr="007433B2" w:rsidRDefault="0087743D" w:rsidP="00D675CE">
            <w:pPr>
              <w:widowControl w:val="0"/>
              <w:spacing w:before="20" w:after="20"/>
              <w:jc w:val="center"/>
              <w:rPr>
                <w:color w:val="000000"/>
                <w:sz w:val="20"/>
                <w:szCs w:val="20"/>
              </w:rPr>
            </w:pPr>
            <w:r>
              <w:rPr>
                <w:color w:val="000000"/>
                <w:sz w:val="20"/>
              </w:rPr>
              <w:t>45 в 2020 г.</w:t>
            </w:r>
          </w:p>
        </w:tc>
      </w:tr>
      <w:tr w:rsidR="0087743D" w:rsidRPr="007433B2" w14:paraId="5A0ACE60" w14:textId="77777777" w:rsidTr="007B782D">
        <w:tc>
          <w:tcPr>
            <w:tcW w:w="1840" w:type="dxa"/>
            <w:tcBorders>
              <w:top w:val="single" w:sz="4" w:space="0" w:color="auto"/>
              <w:left w:val="single" w:sz="4" w:space="0" w:color="auto"/>
              <w:bottom w:val="single" w:sz="4" w:space="0" w:color="auto"/>
              <w:right w:val="single" w:sz="4" w:space="0" w:color="auto"/>
            </w:tcBorders>
            <w:hideMark/>
          </w:tcPr>
          <w:p w14:paraId="40D94171" w14:textId="77777777" w:rsidR="0087743D" w:rsidRPr="007433B2" w:rsidRDefault="0087743D" w:rsidP="00912AA6">
            <w:pPr>
              <w:widowControl w:val="0"/>
              <w:spacing w:before="20" w:after="20"/>
              <w:rPr>
                <w:b/>
                <w:sz w:val="20"/>
                <w:szCs w:val="20"/>
              </w:rPr>
            </w:pPr>
            <w:r>
              <w:rPr>
                <w:sz w:val="20"/>
              </w:rPr>
              <w:t>Растворители</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9B069F0" w14:textId="77777777" w:rsidR="0087743D" w:rsidRPr="007433B2" w:rsidRDefault="0087743D" w:rsidP="00912AA6">
            <w:pPr>
              <w:widowControl w:val="0"/>
              <w:spacing w:before="20" w:after="20"/>
              <w:jc w:val="right"/>
              <w:rPr>
                <w:sz w:val="20"/>
                <w:szCs w:val="20"/>
              </w:rPr>
            </w:pPr>
            <w:r>
              <w:rPr>
                <w:sz w:val="20"/>
              </w:rPr>
              <w:t>59,8</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FDCFD85" w14:textId="77777777" w:rsidR="0087743D" w:rsidRPr="007433B2" w:rsidRDefault="0087743D" w:rsidP="00912AA6">
            <w:pPr>
              <w:widowControl w:val="0"/>
              <w:spacing w:before="20" w:after="20"/>
              <w:jc w:val="right"/>
              <w:rPr>
                <w:sz w:val="20"/>
                <w:szCs w:val="20"/>
              </w:rPr>
            </w:pPr>
            <w:r>
              <w:rPr>
                <w:sz w:val="20"/>
              </w:rPr>
              <w:t>74,2</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BF6AF48" w14:textId="77777777" w:rsidR="0087743D" w:rsidRPr="007433B2" w:rsidRDefault="0087743D" w:rsidP="00912AA6">
            <w:pPr>
              <w:widowControl w:val="0"/>
              <w:spacing w:before="20" w:after="20"/>
              <w:jc w:val="right"/>
              <w:rPr>
                <w:sz w:val="20"/>
                <w:szCs w:val="20"/>
              </w:rPr>
            </w:pPr>
            <w:r>
              <w:rPr>
                <w:sz w:val="20"/>
              </w:rPr>
              <w:t>172,9</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1AF406F" w14:textId="77777777" w:rsidR="0087743D" w:rsidRPr="007433B2" w:rsidRDefault="0087743D" w:rsidP="00912AA6">
            <w:pPr>
              <w:widowControl w:val="0"/>
              <w:spacing w:before="20" w:after="20"/>
              <w:jc w:val="right"/>
              <w:rPr>
                <w:sz w:val="20"/>
                <w:szCs w:val="20"/>
              </w:rPr>
            </w:pPr>
            <w:r>
              <w:rPr>
                <w:sz w:val="20"/>
              </w:rPr>
              <w:t>93,3</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B47D603" w14:textId="77777777" w:rsidR="0087743D" w:rsidRPr="007433B2" w:rsidRDefault="0087743D" w:rsidP="00912AA6">
            <w:pPr>
              <w:widowControl w:val="0"/>
              <w:spacing w:before="20" w:after="20"/>
              <w:jc w:val="right"/>
              <w:rPr>
                <w:sz w:val="20"/>
                <w:szCs w:val="20"/>
              </w:rPr>
            </w:pPr>
            <w:r>
              <w:rPr>
                <w:sz w:val="20"/>
              </w:rPr>
              <w:t>55,0</w:t>
            </w:r>
          </w:p>
        </w:tc>
        <w:tc>
          <w:tcPr>
            <w:tcW w:w="90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DEA1C51" w14:textId="77777777" w:rsidR="0087743D" w:rsidRPr="007433B2" w:rsidRDefault="0087743D" w:rsidP="00912AA6">
            <w:pPr>
              <w:widowControl w:val="0"/>
              <w:spacing w:before="20" w:after="20"/>
              <w:jc w:val="right"/>
              <w:rPr>
                <w:sz w:val="20"/>
                <w:szCs w:val="20"/>
              </w:rPr>
            </w:pPr>
            <w:r>
              <w:rPr>
                <w:color w:val="000000"/>
                <w:sz w:val="20"/>
              </w:rPr>
              <w:t>455,2</w:t>
            </w:r>
          </w:p>
        </w:tc>
        <w:tc>
          <w:tcPr>
            <w:tcW w:w="1535"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394D0021" w14:textId="77777777" w:rsidR="0087743D" w:rsidRPr="007433B2" w:rsidRDefault="0087743D" w:rsidP="00D675CE">
            <w:pPr>
              <w:widowControl w:val="0"/>
              <w:spacing w:before="20" w:after="20"/>
              <w:jc w:val="center"/>
              <w:rPr>
                <w:color w:val="000000"/>
                <w:sz w:val="20"/>
                <w:szCs w:val="20"/>
              </w:rPr>
            </w:pPr>
            <w:r>
              <w:rPr>
                <w:color w:val="000000"/>
                <w:sz w:val="20"/>
              </w:rPr>
              <w:t>100 в 2026 г.</w:t>
            </w:r>
          </w:p>
        </w:tc>
      </w:tr>
      <w:tr w:rsidR="0087743D" w:rsidRPr="007433B2" w14:paraId="21CE8375" w14:textId="77777777" w:rsidTr="007B782D">
        <w:tc>
          <w:tcPr>
            <w:tcW w:w="1840" w:type="dxa"/>
            <w:tcBorders>
              <w:top w:val="single" w:sz="4" w:space="0" w:color="auto"/>
              <w:left w:val="single" w:sz="4" w:space="0" w:color="auto"/>
              <w:bottom w:val="single" w:sz="4" w:space="0" w:color="auto"/>
              <w:right w:val="single" w:sz="4" w:space="0" w:color="auto"/>
            </w:tcBorders>
            <w:vAlign w:val="center"/>
            <w:hideMark/>
          </w:tcPr>
          <w:p w14:paraId="6B9C114A" w14:textId="77777777" w:rsidR="0087743D" w:rsidRPr="007433B2" w:rsidRDefault="0087743D" w:rsidP="00912AA6">
            <w:pPr>
              <w:widowControl w:val="0"/>
              <w:spacing w:before="20" w:after="20"/>
              <w:jc w:val="left"/>
              <w:rPr>
                <w:b/>
                <w:sz w:val="20"/>
                <w:szCs w:val="20"/>
              </w:rPr>
            </w:pPr>
            <w:r>
              <w:rPr>
                <w:sz w:val="20"/>
              </w:rPr>
              <w:t>Обслуживание*</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D502A9C" w14:textId="77777777" w:rsidR="0087743D" w:rsidRPr="007433B2" w:rsidRDefault="0087743D" w:rsidP="00912AA6">
            <w:pPr>
              <w:widowControl w:val="0"/>
              <w:spacing w:before="20" w:after="20"/>
              <w:jc w:val="right"/>
              <w:rPr>
                <w:sz w:val="20"/>
                <w:szCs w:val="20"/>
              </w:rPr>
            </w:pPr>
            <w:r>
              <w:rPr>
                <w:sz w:val="20"/>
              </w:rPr>
              <w:t>н/п</w:t>
            </w:r>
          </w:p>
        </w:tc>
        <w:tc>
          <w:tcPr>
            <w:tcW w:w="1016" w:type="dxa"/>
            <w:gridSpan w:val="2"/>
            <w:tcBorders>
              <w:top w:val="single" w:sz="4" w:space="0" w:color="auto"/>
              <w:left w:val="single" w:sz="4" w:space="0" w:color="auto"/>
              <w:bottom w:val="single" w:sz="4" w:space="0" w:color="auto"/>
              <w:right w:val="single" w:sz="4" w:space="0" w:color="auto"/>
            </w:tcBorders>
            <w:hideMark/>
          </w:tcPr>
          <w:p w14:paraId="677F7DB5" w14:textId="77777777" w:rsidR="0087743D" w:rsidRPr="007433B2" w:rsidRDefault="0087743D" w:rsidP="00912AA6">
            <w:pPr>
              <w:widowControl w:val="0"/>
              <w:spacing w:before="20" w:after="20"/>
              <w:jc w:val="right"/>
              <w:rPr>
                <w:sz w:val="20"/>
                <w:szCs w:val="20"/>
              </w:rPr>
            </w:pPr>
            <w:r>
              <w:rPr>
                <w:sz w:val="20"/>
              </w:rPr>
              <w:t>734,0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1067D32" w14:textId="77777777" w:rsidR="0087743D" w:rsidRPr="007433B2" w:rsidRDefault="0087743D" w:rsidP="00912AA6">
            <w:pPr>
              <w:widowControl w:val="0"/>
              <w:spacing w:before="20" w:after="20"/>
              <w:jc w:val="right"/>
              <w:rPr>
                <w:sz w:val="20"/>
                <w:szCs w:val="20"/>
              </w:rPr>
            </w:pPr>
            <w:r>
              <w:rPr>
                <w:sz w:val="20"/>
              </w:rPr>
              <w:t>н/п</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0FDA4FC" w14:textId="77777777" w:rsidR="0087743D" w:rsidRPr="007433B2" w:rsidRDefault="0087743D" w:rsidP="00912AA6">
            <w:pPr>
              <w:widowControl w:val="0"/>
              <w:spacing w:before="20" w:after="20"/>
              <w:jc w:val="right"/>
              <w:rPr>
                <w:sz w:val="20"/>
                <w:szCs w:val="20"/>
              </w:rPr>
            </w:pPr>
            <w:r>
              <w:rPr>
                <w:sz w:val="20"/>
              </w:rPr>
              <w:t>н/п</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DAF0567" w14:textId="77777777" w:rsidR="0087743D" w:rsidRPr="007433B2" w:rsidRDefault="0087743D" w:rsidP="00912AA6">
            <w:pPr>
              <w:widowControl w:val="0"/>
              <w:spacing w:before="20" w:after="20"/>
              <w:jc w:val="right"/>
              <w:rPr>
                <w:sz w:val="20"/>
                <w:szCs w:val="20"/>
              </w:rPr>
            </w:pPr>
            <w:r>
              <w:rPr>
                <w:sz w:val="20"/>
              </w:rPr>
              <w:t>н/п</w:t>
            </w:r>
          </w:p>
        </w:tc>
        <w:tc>
          <w:tcPr>
            <w:tcW w:w="90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E6F208C" w14:textId="77777777" w:rsidR="0087743D" w:rsidRPr="007433B2" w:rsidRDefault="0087743D" w:rsidP="00912AA6">
            <w:pPr>
              <w:widowControl w:val="0"/>
              <w:spacing w:before="20" w:after="20"/>
              <w:jc w:val="right"/>
              <w:rPr>
                <w:sz w:val="20"/>
                <w:szCs w:val="20"/>
              </w:rPr>
            </w:pPr>
            <w:r>
              <w:rPr>
                <w:color w:val="000000"/>
                <w:sz w:val="20"/>
              </w:rPr>
              <w:t>734,0</w:t>
            </w:r>
          </w:p>
        </w:tc>
        <w:tc>
          <w:tcPr>
            <w:tcW w:w="1535"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38409CDC" w14:textId="77777777" w:rsidR="0087743D" w:rsidRPr="007433B2" w:rsidRDefault="0087743D" w:rsidP="00D675CE">
            <w:pPr>
              <w:widowControl w:val="0"/>
              <w:spacing w:before="20" w:after="20"/>
              <w:jc w:val="center"/>
              <w:rPr>
                <w:color w:val="000000"/>
                <w:sz w:val="20"/>
                <w:szCs w:val="20"/>
              </w:rPr>
            </w:pPr>
            <w:r>
              <w:rPr>
                <w:color w:val="000000"/>
                <w:sz w:val="20"/>
              </w:rPr>
              <w:t>н/п</w:t>
            </w:r>
          </w:p>
        </w:tc>
      </w:tr>
      <w:tr w:rsidR="0087743D" w:rsidRPr="007433B2" w14:paraId="147F3906" w14:textId="77777777" w:rsidTr="007B782D">
        <w:trPr>
          <w:trHeight w:val="217"/>
        </w:trPr>
        <w:tc>
          <w:tcPr>
            <w:tcW w:w="1840" w:type="dxa"/>
            <w:tcBorders>
              <w:top w:val="single" w:sz="4" w:space="0" w:color="auto"/>
              <w:left w:val="single" w:sz="4" w:space="0" w:color="auto"/>
              <w:bottom w:val="single" w:sz="4" w:space="0" w:color="auto"/>
              <w:right w:val="single" w:sz="4" w:space="0" w:color="auto"/>
            </w:tcBorders>
            <w:vAlign w:val="center"/>
            <w:hideMark/>
          </w:tcPr>
          <w:p w14:paraId="0A95E9B0" w14:textId="77777777" w:rsidR="0087743D" w:rsidRPr="007433B2" w:rsidRDefault="0087743D" w:rsidP="00912AA6">
            <w:pPr>
              <w:widowControl w:val="0"/>
              <w:spacing w:before="20" w:after="20"/>
              <w:jc w:val="left"/>
              <w:rPr>
                <w:b/>
                <w:sz w:val="20"/>
                <w:szCs w:val="20"/>
              </w:rPr>
            </w:pPr>
            <w:r>
              <w:rPr>
                <w:b/>
                <w:sz w:val="20"/>
              </w:rPr>
              <w:t>Итого</w:t>
            </w:r>
          </w:p>
        </w:tc>
        <w:tc>
          <w:tcPr>
            <w:tcW w:w="1016" w:type="dxa"/>
            <w:tcBorders>
              <w:top w:val="single" w:sz="4" w:space="0" w:color="auto"/>
              <w:left w:val="single" w:sz="4" w:space="0" w:color="auto"/>
              <w:bottom w:val="single" w:sz="4" w:space="0" w:color="auto"/>
              <w:right w:val="single" w:sz="4" w:space="0" w:color="auto"/>
            </w:tcBorders>
            <w:vAlign w:val="center"/>
            <w:hideMark/>
          </w:tcPr>
          <w:p w14:paraId="3432B1AC" w14:textId="77777777" w:rsidR="0087743D" w:rsidRPr="007433B2" w:rsidRDefault="0087743D" w:rsidP="00912AA6">
            <w:pPr>
              <w:widowControl w:val="0"/>
              <w:spacing w:before="20" w:after="20"/>
              <w:jc w:val="right"/>
              <w:rPr>
                <w:b/>
                <w:sz w:val="20"/>
                <w:szCs w:val="20"/>
              </w:rPr>
            </w:pPr>
            <w:r>
              <w:rPr>
                <w:b/>
                <w:color w:val="000000"/>
                <w:sz w:val="20"/>
              </w:rPr>
              <w:t>1 930,7</w:t>
            </w:r>
          </w:p>
        </w:tc>
        <w:tc>
          <w:tcPr>
            <w:tcW w:w="1016" w:type="dxa"/>
            <w:gridSpan w:val="2"/>
            <w:tcBorders>
              <w:top w:val="single" w:sz="4" w:space="0" w:color="auto"/>
              <w:left w:val="single" w:sz="4" w:space="0" w:color="auto"/>
              <w:bottom w:val="single" w:sz="4" w:space="0" w:color="auto"/>
              <w:right w:val="single" w:sz="4" w:space="0" w:color="auto"/>
            </w:tcBorders>
            <w:vAlign w:val="center"/>
            <w:hideMark/>
          </w:tcPr>
          <w:p w14:paraId="17D6D7D2" w14:textId="77777777" w:rsidR="0087743D" w:rsidRPr="007433B2" w:rsidRDefault="0087743D" w:rsidP="00912AA6">
            <w:pPr>
              <w:widowControl w:val="0"/>
              <w:spacing w:before="20" w:after="20"/>
              <w:jc w:val="right"/>
              <w:rPr>
                <w:b/>
                <w:sz w:val="20"/>
                <w:szCs w:val="20"/>
              </w:rPr>
            </w:pPr>
            <w:r>
              <w:rPr>
                <w:b/>
                <w:color w:val="000000"/>
                <w:sz w:val="20"/>
              </w:rPr>
              <w:t>3 300,8</w:t>
            </w:r>
          </w:p>
        </w:tc>
        <w:tc>
          <w:tcPr>
            <w:tcW w:w="1016" w:type="dxa"/>
            <w:gridSpan w:val="2"/>
            <w:tcBorders>
              <w:top w:val="single" w:sz="4" w:space="0" w:color="auto"/>
              <w:left w:val="single" w:sz="4" w:space="0" w:color="auto"/>
              <w:bottom w:val="single" w:sz="4" w:space="0" w:color="auto"/>
              <w:right w:val="single" w:sz="4" w:space="0" w:color="auto"/>
            </w:tcBorders>
            <w:vAlign w:val="center"/>
            <w:hideMark/>
          </w:tcPr>
          <w:p w14:paraId="28225FF1" w14:textId="77777777" w:rsidR="0087743D" w:rsidRPr="007433B2" w:rsidRDefault="0087743D" w:rsidP="00912AA6">
            <w:pPr>
              <w:widowControl w:val="0"/>
              <w:spacing w:before="20" w:after="20"/>
              <w:jc w:val="right"/>
              <w:rPr>
                <w:b/>
                <w:sz w:val="20"/>
                <w:szCs w:val="20"/>
              </w:rPr>
            </w:pPr>
            <w:r>
              <w:rPr>
                <w:b/>
                <w:color w:val="000000"/>
                <w:sz w:val="20"/>
              </w:rPr>
              <w:t>2 695,2</w:t>
            </w:r>
          </w:p>
        </w:tc>
        <w:tc>
          <w:tcPr>
            <w:tcW w:w="1016" w:type="dxa"/>
            <w:gridSpan w:val="2"/>
            <w:tcBorders>
              <w:top w:val="single" w:sz="4" w:space="0" w:color="auto"/>
              <w:left w:val="single" w:sz="4" w:space="0" w:color="auto"/>
              <w:bottom w:val="single" w:sz="4" w:space="0" w:color="auto"/>
              <w:right w:val="single" w:sz="4" w:space="0" w:color="auto"/>
            </w:tcBorders>
            <w:vAlign w:val="center"/>
            <w:hideMark/>
          </w:tcPr>
          <w:p w14:paraId="49C7736C" w14:textId="77777777" w:rsidR="0087743D" w:rsidRPr="007433B2" w:rsidRDefault="0087743D" w:rsidP="00912AA6">
            <w:pPr>
              <w:widowControl w:val="0"/>
              <w:spacing w:before="20" w:after="20"/>
              <w:jc w:val="right"/>
              <w:rPr>
                <w:b/>
                <w:sz w:val="20"/>
                <w:szCs w:val="20"/>
              </w:rPr>
            </w:pPr>
            <w:r>
              <w:rPr>
                <w:b/>
                <w:color w:val="000000"/>
                <w:sz w:val="20"/>
              </w:rPr>
              <w:t>1 438,7</w:t>
            </w:r>
          </w:p>
        </w:tc>
        <w:tc>
          <w:tcPr>
            <w:tcW w:w="1016" w:type="dxa"/>
            <w:gridSpan w:val="2"/>
            <w:tcBorders>
              <w:top w:val="single" w:sz="4" w:space="0" w:color="auto"/>
              <w:left w:val="single" w:sz="4" w:space="0" w:color="auto"/>
              <w:bottom w:val="single" w:sz="4" w:space="0" w:color="auto"/>
              <w:right w:val="single" w:sz="4" w:space="0" w:color="auto"/>
            </w:tcBorders>
            <w:vAlign w:val="center"/>
            <w:hideMark/>
          </w:tcPr>
          <w:p w14:paraId="03A3CC08" w14:textId="77777777" w:rsidR="0087743D" w:rsidRPr="007433B2" w:rsidRDefault="0087743D" w:rsidP="00912AA6">
            <w:pPr>
              <w:widowControl w:val="0"/>
              <w:spacing w:before="20" w:after="20"/>
              <w:jc w:val="right"/>
              <w:rPr>
                <w:b/>
                <w:sz w:val="20"/>
                <w:szCs w:val="20"/>
              </w:rPr>
            </w:pPr>
            <w:r>
              <w:rPr>
                <w:b/>
                <w:color w:val="000000"/>
                <w:sz w:val="20"/>
              </w:rPr>
              <w:t>550,0</w:t>
            </w:r>
          </w:p>
        </w:tc>
        <w:tc>
          <w:tcPr>
            <w:tcW w:w="905" w:type="dxa"/>
            <w:gridSpan w:val="2"/>
            <w:tcBorders>
              <w:top w:val="single" w:sz="4" w:space="0" w:color="auto"/>
              <w:left w:val="single" w:sz="4" w:space="0" w:color="auto"/>
              <w:bottom w:val="single" w:sz="4" w:space="0" w:color="auto"/>
              <w:right w:val="single" w:sz="4" w:space="0" w:color="auto"/>
            </w:tcBorders>
            <w:vAlign w:val="center"/>
            <w:hideMark/>
          </w:tcPr>
          <w:p w14:paraId="3DD7018F" w14:textId="77777777" w:rsidR="0087743D" w:rsidRPr="007433B2" w:rsidRDefault="0087743D" w:rsidP="00912AA6">
            <w:pPr>
              <w:widowControl w:val="0"/>
              <w:spacing w:before="20" w:after="20"/>
              <w:jc w:val="right"/>
              <w:rPr>
                <w:b/>
                <w:sz w:val="20"/>
                <w:szCs w:val="20"/>
              </w:rPr>
            </w:pPr>
            <w:r>
              <w:rPr>
                <w:b/>
                <w:color w:val="000000"/>
                <w:sz w:val="20"/>
              </w:rPr>
              <w:t>9 915,4</w:t>
            </w:r>
          </w:p>
        </w:tc>
        <w:tc>
          <w:tcPr>
            <w:tcW w:w="1535" w:type="dxa"/>
            <w:gridSpan w:val="2"/>
            <w:tcBorders>
              <w:top w:val="single" w:sz="4" w:space="0" w:color="auto"/>
              <w:left w:val="single" w:sz="4" w:space="0" w:color="auto"/>
              <w:bottom w:val="single" w:sz="4" w:space="0" w:color="auto"/>
              <w:right w:val="single" w:sz="4" w:space="0" w:color="auto"/>
            </w:tcBorders>
            <w:vAlign w:val="center"/>
          </w:tcPr>
          <w:p w14:paraId="7C639CB1" w14:textId="77777777" w:rsidR="0087743D" w:rsidRPr="007433B2" w:rsidRDefault="0087743D" w:rsidP="00912AA6">
            <w:pPr>
              <w:widowControl w:val="0"/>
              <w:spacing w:before="20" w:after="20"/>
              <w:jc w:val="right"/>
              <w:rPr>
                <w:b/>
                <w:color w:val="000000"/>
                <w:sz w:val="20"/>
                <w:szCs w:val="20"/>
                <w:lang w:val="en-US"/>
              </w:rPr>
            </w:pPr>
          </w:p>
        </w:tc>
      </w:tr>
    </w:tbl>
    <w:p w14:paraId="6FBB656E" w14:textId="77777777" w:rsidR="0087743D" w:rsidRPr="007433B2" w:rsidRDefault="0087743D" w:rsidP="0087743D">
      <w:pPr>
        <w:widowControl w:val="0"/>
        <w:spacing w:before="20" w:after="20"/>
        <w:rPr>
          <w:color w:val="000000"/>
          <w:sz w:val="18"/>
          <w:szCs w:val="18"/>
        </w:rPr>
      </w:pPr>
      <w:r>
        <w:rPr>
          <w:color w:val="000000"/>
          <w:sz w:val="18"/>
        </w:rPr>
        <w:t>* ЭППС – экструдированный пенополистирол; ППУ – пенополиуретан; ПКХКО – промышленное и коммерческое холодильное и климатическое оборудование; БКВТН – производство бытовых кондиционеров и водонагреватели с тепловым насосом; обслуживание – программа обслуживания холодильного и климатического оборудования и национальная программа стимулирования</w:t>
      </w:r>
    </w:p>
    <w:p w14:paraId="032F2D64" w14:textId="18373EB4" w:rsidR="0087743D" w:rsidRPr="007433B2" w:rsidRDefault="0087743D" w:rsidP="0087743D">
      <w:pPr>
        <w:widowControl w:val="0"/>
        <w:spacing w:before="20" w:after="240"/>
        <w:rPr>
          <w:sz w:val="18"/>
          <w:szCs w:val="18"/>
        </w:rPr>
      </w:pPr>
      <w:r>
        <w:rPr>
          <w:color w:val="000000"/>
          <w:sz w:val="18"/>
        </w:rPr>
        <w:t>** Национальный предельно допустимый уровень потребления касается только 2020 года; в отношении периода 2021</w:t>
      </w:r>
      <w:r w:rsidR="000C29D6">
        <w:rPr>
          <w:color w:val="000000"/>
          <w:sz w:val="18"/>
        </w:rPr>
        <w:t>‑</w:t>
      </w:r>
      <w:r>
        <w:rPr>
          <w:color w:val="000000"/>
          <w:sz w:val="18"/>
        </w:rPr>
        <w:t>2026 годов он, как ожидается, будет определен при представлении этапе III ПОДПО.</w:t>
      </w:r>
    </w:p>
    <w:p w14:paraId="43ED15B1" w14:textId="77777777" w:rsidR="0087743D" w:rsidRPr="007433B2" w:rsidRDefault="0087743D" w:rsidP="0087743D">
      <w:pPr>
        <w:pStyle w:val="Heading1"/>
        <w:widowControl w:val="0"/>
        <w:spacing w:before="240"/>
      </w:pPr>
      <w:r>
        <w:t xml:space="preserve">Все заявки на второй транш, за исключением заявки на план сектора пенополиуретана (ППУ), были одобрены на 80-м и 81-м совещаниях. На 82-м и 83-м совещаниях рассмотрение всех последующих заявок на транши было отложено до 84-го совещания. Подробная информация о рассмотрении этих траншей финансирования и решениях, принятых Исполнительным комитетом, </w:t>
      </w:r>
      <w:r>
        <w:lastRenderedPageBreak/>
        <w:t>содержится в приложении I к настоящему документу.</w:t>
      </w:r>
    </w:p>
    <w:p w14:paraId="79660243" w14:textId="77777777" w:rsidR="0087743D" w:rsidRPr="007433B2" w:rsidRDefault="0087743D" w:rsidP="0087743D">
      <w:pPr>
        <w:pStyle w:val="Heading1"/>
        <w:widowControl w:val="0"/>
        <w:spacing w:before="240"/>
      </w:pPr>
      <w:r>
        <w:t>На 84-м совещании, рассмотрев все заявки на финансирование траншей для планов для секторов в рамках этапа II, представленные соответствующими двусторонними учреждениями и учреждениями-исполнителями от имени правительства Китая, Исполнительный комитет, в частности, постановил (решение 84/69(a)):</w:t>
      </w:r>
    </w:p>
    <w:p w14:paraId="5971C8D0" w14:textId="77777777" w:rsidR="0087743D" w:rsidRPr="007433B2" w:rsidRDefault="0087743D" w:rsidP="00FA28D1">
      <w:pPr>
        <w:pStyle w:val="Heading3"/>
        <w:ind w:left="1440"/>
      </w:pPr>
      <w:r>
        <w:t>просить соответствующие двусторонние учреждения и учреждения-исполнители от имени правительства Китая представить на 85-м совещании заявки на транши финансирования на 2020 год для планов для секторов пенополиуретана (ППУ), экструдированного пенополистирола (ЭППС), промышленного и коммерческого холодильного и климатического оборудования (ПКХКО) и растворителей на этапе II ПОДПО;</w:t>
      </w:r>
    </w:p>
    <w:p w14:paraId="7D31B2CB" w14:textId="77777777" w:rsidR="0087743D" w:rsidRPr="007433B2" w:rsidRDefault="0087743D" w:rsidP="00FA28D1">
      <w:pPr>
        <w:pStyle w:val="Heading3"/>
        <w:spacing w:before="240"/>
        <w:ind w:left="1440"/>
      </w:pPr>
      <w:r>
        <w:t>утвердить пересмотренное дополнение 2-А «Целевые показатели и финансирование» Соглашения между правительством Китая и Исполнительным комитетом для этапа II ПОДПО, утвержденного на 79-м совещании, содержащееся в приложении XXII к докладу о работе 84-го совещания (документ UNEP/OzL.Pro/ExCom/84/75), для отражения пересмотренного максимально допустимого уровня общего потребления ГХФУ в строке 1.2 и пересмотренного общего объема финансирования в строках 3.1, 3.2 и 3.3, а также объема финансирования и эксплуатационных расходов по секторам;</w:t>
      </w:r>
    </w:p>
    <w:p w14:paraId="76A510C6" w14:textId="77777777" w:rsidR="0087743D" w:rsidRPr="007433B2" w:rsidRDefault="0087743D" w:rsidP="00FA28D1">
      <w:pPr>
        <w:pStyle w:val="Heading3"/>
        <w:spacing w:before="240"/>
        <w:ind w:left="1440"/>
      </w:pPr>
      <w:r>
        <w:t>просить правительство Китая через соответствующие двусторонние учреждения и учреждения-исполнители представить не позднее чем за восемь недель до 86-го совещания пересмотренный план действий, включающий соответствующие мероприятия и информацию о выбранной технологии и соответствующих траншах финансирования для продления до 2026 года этапа II для сектора производства бытовых кондиционеров и водонагревателей с тепловым насосом (БКВТН), ПКХКО и секторов обслуживания холодильного оборудования и национальной программы стимулирования, а в отношении планов для секторов БКВТН и ПКХКО – максимально допустимые уровни потребления ГХФУ по секторам, как описано в строках 1.3.1 и 1.3.4;</w:t>
      </w:r>
    </w:p>
    <w:p w14:paraId="35818606" w14:textId="77777777" w:rsidR="0087743D" w:rsidRPr="007433B2" w:rsidRDefault="0087743D" w:rsidP="00FA28D1">
      <w:pPr>
        <w:pStyle w:val="Heading3"/>
        <w:spacing w:before="240"/>
        <w:ind w:left="1440"/>
      </w:pPr>
      <w:r>
        <w:t>просить также правительство Китая через соответствующие двусторонние учреждения и учреждения-исполнители представить на 86-м совещании количественные данные для потенциального пересмотра дополнения 2-A, в частности:</w:t>
      </w:r>
    </w:p>
    <w:p w14:paraId="44FF6507" w14:textId="77777777" w:rsidR="0087743D" w:rsidRPr="007433B2" w:rsidRDefault="0087743D" w:rsidP="00FA28D1">
      <w:pPr>
        <w:pStyle w:val="Heading4"/>
        <w:keepNext w:val="0"/>
        <w:widowControl w:val="0"/>
        <w:numPr>
          <w:ilvl w:val="3"/>
          <w:numId w:val="1"/>
        </w:numPr>
        <w:spacing w:after="240"/>
        <w:ind w:left="2160" w:hanging="720"/>
      </w:pPr>
      <w:r>
        <w:t xml:space="preserve">строки 1.2 с указанием максимально допустимого уровня общего потребления ГХФУ в 2021-2026 годах, чтобы отразить информацию, содержащуюся в подпункте (a)(iii) выше; </w:t>
      </w:r>
    </w:p>
    <w:p w14:paraId="14D39703" w14:textId="77777777" w:rsidR="0087743D" w:rsidRPr="007433B2" w:rsidRDefault="0087743D" w:rsidP="00FA28D1">
      <w:pPr>
        <w:pStyle w:val="newheader40"/>
        <w:keepNext w:val="0"/>
        <w:widowControl w:val="0"/>
        <w:numPr>
          <w:ilvl w:val="3"/>
          <w:numId w:val="1"/>
        </w:numPr>
        <w:spacing w:after="240"/>
        <w:ind w:left="2160" w:hanging="720"/>
      </w:pPr>
      <w:r>
        <w:t>траншей финансирования сектора ЭППС, ППУ и растворителей на 2021-2026 годы в строках 2.2.1-2.2.4, 2.3.1-2.3.2 и 2.6.1-2.6.2, соответственно;</w:t>
      </w:r>
    </w:p>
    <w:p w14:paraId="1454FCEC" w14:textId="77777777" w:rsidR="0087743D" w:rsidRPr="007433B2" w:rsidRDefault="0087743D" w:rsidP="00FA28D1">
      <w:pPr>
        <w:pStyle w:val="newheader40"/>
        <w:keepNext w:val="0"/>
        <w:widowControl w:val="0"/>
        <w:numPr>
          <w:ilvl w:val="3"/>
          <w:numId w:val="1"/>
        </w:numPr>
        <w:spacing w:after="240"/>
        <w:ind w:left="2160" w:hanging="720"/>
      </w:pPr>
      <w:r>
        <w:t>тоннажа, относящегося к строкам 4.1.1-4.6.3, для отражения информации, содержащейся в подпункте (a)(iii) выше;</w:t>
      </w:r>
    </w:p>
    <w:p w14:paraId="1B77B15E" w14:textId="77777777" w:rsidR="0087743D" w:rsidRPr="007433B2" w:rsidRDefault="0087743D" w:rsidP="00FA28D1">
      <w:pPr>
        <w:pStyle w:val="Heading3"/>
        <w:spacing w:before="240"/>
        <w:ind w:left="1440"/>
      </w:pPr>
      <w:r>
        <w:t>просить далее правительство Китая обновить информацию о необходимых пересмотрах с учетом настоящего решения в отношении утвержденных планов для секторов ЭППС, ППУ и растворителей;</w:t>
      </w:r>
    </w:p>
    <w:p w14:paraId="59DC2F80" w14:textId="77777777" w:rsidR="0087743D" w:rsidRPr="007433B2" w:rsidRDefault="0087743D" w:rsidP="00FA28D1">
      <w:pPr>
        <w:pStyle w:val="Heading3"/>
        <w:spacing w:before="240"/>
        <w:ind w:left="1440"/>
      </w:pPr>
      <w:r>
        <w:lastRenderedPageBreak/>
        <w:t>утвердить сумму в 1 000 000 долл. США плюс эксплуатационные расходы учреждения в размере 120 000 долл. США для ЮНЕП для сектора обслуживания холодильного и климатического оборудования и программы стимулирования в соответствии с пересмотренным дополнением 2-А, упомянутым в подпункте (a)(ii) выше; и</w:t>
      </w:r>
    </w:p>
    <w:p w14:paraId="6F171EDC" w14:textId="77777777" w:rsidR="0087743D" w:rsidRPr="007433B2" w:rsidRDefault="0087743D" w:rsidP="00FA28D1">
      <w:pPr>
        <w:pStyle w:val="Heading3"/>
        <w:spacing w:before="240"/>
        <w:ind w:left="1440"/>
      </w:pPr>
      <w:r>
        <w:t>просить ПРООН как ведущее учреждение – исполнитель всего этапа II ПОДПО от имени правительства Китая представить на 86-м совещании проект пересмотренного Соглашения между правительством Китая и Исполнительным комитетом, отражающий только соответствующие итоги, утвержденные на 84-м совещании или относящиеся к подпунктам (а)(iii) и (а)(iv) выше, и пересмотренный план действий для секторов БКВТН, ПКХКО и обслуживания холодильного оборудования и программы стимулирования, которые также подлежат представлению на 86-м совещании.</w:t>
      </w:r>
    </w:p>
    <w:p w14:paraId="6507C432" w14:textId="77777777" w:rsidR="0087743D" w:rsidRPr="007433B2" w:rsidRDefault="0087743D" w:rsidP="00807925">
      <w:pPr>
        <w:pStyle w:val="Heading1"/>
        <w:spacing w:before="240"/>
      </w:pPr>
      <w:r>
        <w:t>На 85-м совещании Исполнительный комитет утвердил третьи транши планов для секторов ЭППС, ППУ и растворителей, а также второй транш плана для сектора ППУ, который был представлен до принятия решения 84/69, но был отложен.</w:t>
      </w:r>
    </w:p>
    <w:p w14:paraId="75FEB01E" w14:textId="77777777" w:rsidR="0087743D" w:rsidRPr="007433B2" w:rsidRDefault="0087743D" w:rsidP="0087743D">
      <w:pPr>
        <w:pStyle w:val="Heading1"/>
        <w:widowControl w:val="0"/>
        <w:spacing w:before="240"/>
      </w:pPr>
      <w:r>
        <w:t>На 86-м совещании учреждения-исполнители представили пересмотренные планы действий для всех секторов в рамках этапа II, в которых учтены все элементы решения 84/69, включая целевые показатели поэтапного отказа от ГХФУ в 2021-2026 годах, соответствующие мероприятия, информацию о выбранных технологиях, соответствующие транши финансирования и проект пересмотренного Соглашения. Исполнительный комитет принял к сведению пересмотренные планы для секторов и утвердил пересмотренное Соглашение по этапу II ПОДПО (решение 86/34).</w:t>
      </w:r>
    </w:p>
    <w:p w14:paraId="46B755B3" w14:textId="77777777" w:rsidR="0087743D" w:rsidRPr="007433B2" w:rsidRDefault="0087743D" w:rsidP="0087743D">
      <w:pPr>
        <w:pStyle w:val="Heading1"/>
        <w:widowControl w:val="0"/>
        <w:spacing w:before="240"/>
      </w:pPr>
      <w:r>
        <w:t>Пересмотренные предельные уровни потребления ГХФУ и целевые показатели поэтапного отказа от них, связанные с шестью планами для секторов для этапа II в 2016-2026 годах, представлены в таблице 2.</w:t>
      </w:r>
    </w:p>
    <w:p w14:paraId="025F95F6" w14:textId="77777777" w:rsidR="0087743D" w:rsidRPr="007433B2" w:rsidRDefault="0087743D" w:rsidP="0087743D">
      <w:pPr>
        <w:pStyle w:val="Heading1"/>
        <w:widowControl w:val="0"/>
        <w:numPr>
          <w:ilvl w:val="0"/>
          <w:numId w:val="0"/>
        </w:numPr>
        <w:tabs>
          <w:tab w:val="left" w:pos="720"/>
        </w:tabs>
        <w:spacing w:before="240" w:after="20"/>
      </w:pPr>
      <w:r>
        <w:rPr>
          <w:b/>
        </w:rPr>
        <w:t>Таблица 2.</w:t>
      </w:r>
      <w:r>
        <w:t xml:space="preserve"> </w:t>
      </w:r>
      <w:r>
        <w:rPr>
          <w:b/>
        </w:rPr>
        <w:t>Предельные уровни потребления и целевые показатели поэтапного отказа от ГХФУ по секторам в рамках этапа II ПОДПО для Китая в соответствии с Соглашением, утвержденным на 86-м совещании (в тоннах ОРС)</w:t>
      </w:r>
    </w:p>
    <w:tbl>
      <w:tblPr>
        <w:tblW w:w="9551" w:type="dxa"/>
        <w:tblLayout w:type="fixed"/>
        <w:tblCellMar>
          <w:left w:w="85" w:type="dxa"/>
          <w:right w:w="85" w:type="dxa"/>
        </w:tblCellMar>
        <w:tblLook w:val="04A0" w:firstRow="1" w:lastRow="0" w:firstColumn="1" w:lastColumn="0" w:noHBand="0" w:noVBand="1"/>
      </w:tblPr>
      <w:tblGrid>
        <w:gridCol w:w="1461"/>
        <w:gridCol w:w="1155"/>
        <w:gridCol w:w="1156"/>
        <w:gridCol w:w="1155"/>
        <w:gridCol w:w="1156"/>
        <w:gridCol w:w="1155"/>
        <w:gridCol w:w="1156"/>
        <w:gridCol w:w="1157"/>
      </w:tblGrid>
      <w:tr w:rsidR="0087743D" w:rsidRPr="007433B2" w14:paraId="72EE825F" w14:textId="77777777" w:rsidTr="003F4043">
        <w:trPr>
          <w:trHeight w:val="284"/>
          <w:tblHeader/>
        </w:trPr>
        <w:tc>
          <w:tcPr>
            <w:tcW w:w="9551" w:type="dxa"/>
            <w:gridSpan w:val="8"/>
            <w:tcBorders>
              <w:top w:val="single" w:sz="4" w:space="0" w:color="auto"/>
              <w:left w:val="single" w:sz="4" w:space="0" w:color="auto"/>
              <w:bottom w:val="single" w:sz="4" w:space="0" w:color="auto"/>
              <w:right w:val="single" w:sz="4" w:space="0" w:color="auto"/>
            </w:tcBorders>
            <w:vAlign w:val="center"/>
            <w:hideMark/>
          </w:tcPr>
          <w:p w14:paraId="2808C15B" w14:textId="77777777" w:rsidR="0087743D" w:rsidRPr="007433B2" w:rsidRDefault="0087743D" w:rsidP="00912AA6">
            <w:pPr>
              <w:widowControl w:val="0"/>
              <w:spacing w:before="20" w:after="20"/>
              <w:jc w:val="center"/>
              <w:rPr>
                <w:b/>
                <w:sz w:val="20"/>
                <w:szCs w:val="20"/>
              </w:rPr>
            </w:pPr>
            <w:r>
              <w:rPr>
                <w:b/>
                <w:sz w:val="20"/>
              </w:rPr>
              <w:t>Максимально допустимое потребление</w:t>
            </w:r>
          </w:p>
        </w:tc>
      </w:tr>
      <w:tr w:rsidR="0087743D" w:rsidRPr="007433B2" w14:paraId="3E407D90" w14:textId="77777777" w:rsidTr="003F4043">
        <w:trPr>
          <w:tblHeader/>
        </w:trPr>
        <w:tc>
          <w:tcPr>
            <w:tcW w:w="1461" w:type="dxa"/>
            <w:tcBorders>
              <w:top w:val="single" w:sz="4" w:space="0" w:color="auto"/>
              <w:left w:val="single" w:sz="4" w:space="0" w:color="auto"/>
              <w:bottom w:val="single" w:sz="4" w:space="0" w:color="auto"/>
              <w:right w:val="single" w:sz="4" w:space="0" w:color="auto"/>
            </w:tcBorders>
            <w:vAlign w:val="center"/>
            <w:hideMark/>
          </w:tcPr>
          <w:p w14:paraId="430C5DD7" w14:textId="77777777" w:rsidR="0087743D" w:rsidRPr="007433B2" w:rsidRDefault="0087743D" w:rsidP="00912AA6">
            <w:pPr>
              <w:widowControl w:val="0"/>
              <w:spacing w:before="20" w:after="20"/>
              <w:jc w:val="center"/>
              <w:rPr>
                <w:b/>
                <w:sz w:val="20"/>
                <w:szCs w:val="20"/>
              </w:rPr>
            </w:pPr>
            <w:r>
              <w:rPr>
                <w:b/>
                <w:sz w:val="20"/>
              </w:rPr>
              <w:t>Сектор</w:t>
            </w:r>
          </w:p>
        </w:tc>
        <w:tc>
          <w:tcPr>
            <w:tcW w:w="1155" w:type="dxa"/>
            <w:tcBorders>
              <w:top w:val="single" w:sz="4" w:space="0" w:color="auto"/>
              <w:left w:val="single" w:sz="4" w:space="0" w:color="auto"/>
              <w:bottom w:val="single" w:sz="4" w:space="0" w:color="auto"/>
              <w:right w:val="single" w:sz="4" w:space="0" w:color="auto"/>
            </w:tcBorders>
            <w:vAlign w:val="center"/>
            <w:hideMark/>
          </w:tcPr>
          <w:p w14:paraId="4C78C72A" w14:textId="77777777" w:rsidR="0087743D" w:rsidRPr="007433B2" w:rsidRDefault="0087743D" w:rsidP="00912AA6">
            <w:pPr>
              <w:widowControl w:val="0"/>
              <w:spacing w:before="20" w:after="20"/>
              <w:jc w:val="center"/>
              <w:rPr>
                <w:b/>
                <w:sz w:val="20"/>
                <w:szCs w:val="20"/>
              </w:rPr>
            </w:pPr>
            <w:r>
              <w:rPr>
                <w:b/>
                <w:sz w:val="20"/>
              </w:rPr>
              <w:t>2016-2017 г.</w:t>
            </w:r>
          </w:p>
        </w:tc>
        <w:tc>
          <w:tcPr>
            <w:tcW w:w="1156" w:type="dxa"/>
            <w:tcBorders>
              <w:top w:val="single" w:sz="4" w:space="0" w:color="auto"/>
              <w:left w:val="single" w:sz="4" w:space="0" w:color="auto"/>
              <w:bottom w:val="single" w:sz="4" w:space="0" w:color="auto"/>
              <w:right w:val="single" w:sz="4" w:space="0" w:color="auto"/>
            </w:tcBorders>
            <w:vAlign w:val="center"/>
            <w:hideMark/>
          </w:tcPr>
          <w:p w14:paraId="507D69BA" w14:textId="77777777" w:rsidR="0087743D" w:rsidRPr="007433B2" w:rsidRDefault="0087743D" w:rsidP="00912AA6">
            <w:pPr>
              <w:widowControl w:val="0"/>
              <w:spacing w:before="20" w:after="20"/>
              <w:jc w:val="center"/>
              <w:rPr>
                <w:b/>
                <w:sz w:val="20"/>
                <w:szCs w:val="20"/>
              </w:rPr>
            </w:pPr>
            <w:r>
              <w:rPr>
                <w:b/>
                <w:sz w:val="20"/>
              </w:rPr>
              <w:t>2018-2019 г.</w:t>
            </w:r>
          </w:p>
        </w:tc>
        <w:tc>
          <w:tcPr>
            <w:tcW w:w="1155" w:type="dxa"/>
            <w:tcBorders>
              <w:top w:val="single" w:sz="4" w:space="0" w:color="auto"/>
              <w:left w:val="single" w:sz="4" w:space="0" w:color="auto"/>
              <w:bottom w:val="single" w:sz="4" w:space="0" w:color="auto"/>
              <w:right w:val="single" w:sz="4" w:space="0" w:color="auto"/>
            </w:tcBorders>
            <w:vAlign w:val="center"/>
            <w:hideMark/>
          </w:tcPr>
          <w:p w14:paraId="764DEBBE" w14:textId="77777777" w:rsidR="0087743D" w:rsidRPr="007433B2" w:rsidRDefault="0087743D" w:rsidP="00912AA6">
            <w:pPr>
              <w:widowControl w:val="0"/>
              <w:spacing w:before="20" w:after="20"/>
              <w:jc w:val="center"/>
              <w:rPr>
                <w:b/>
                <w:sz w:val="20"/>
                <w:szCs w:val="20"/>
              </w:rPr>
            </w:pPr>
            <w:r>
              <w:rPr>
                <w:b/>
                <w:sz w:val="20"/>
              </w:rPr>
              <w:t>2020-2021 г.</w:t>
            </w:r>
          </w:p>
        </w:tc>
        <w:tc>
          <w:tcPr>
            <w:tcW w:w="1156" w:type="dxa"/>
            <w:tcBorders>
              <w:top w:val="single" w:sz="4" w:space="0" w:color="auto"/>
              <w:left w:val="single" w:sz="4" w:space="0" w:color="auto"/>
              <w:bottom w:val="single" w:sz="4" w:space="0" w:color="auto"/>
              <w:right w:val="single" w:sz="4" w:space="0" w:color="auto"/>
            </w:tcBorders>
            <w:vAlign w:val="center"/>
            <w:hideMark/>
          </w:tcPr>
          <w:p w14:paraId="2659DCCC" w14:textId="77777777" w:rsidR="0087743D" w:rsidRPr="007433B2" w:rsidRDefault="0087743D" w:rsidP="00912AA6">
            <w:pPr>
              <w:widowControl w:val="0"/>
              <w:spacing w:before="20" w:after="20"/>
              <w:jc w:val="center"/>
              <w:rPr>
                <w:b/>
                <w:sz w:val="20"/>
                <w:szCs w:val="20"/>
              </w:rPr>
            </w:pPr>
            <w:r>
              <w:rPr>
                <w:b/>
                <w:sz w:val="20"/>
              </w:rPr>
              <w:t>2022 г.</w:t>
            </w:r>
          </w:p>
        </w:tc>
        <w:tc>
          <w:tcPr>
            <w:tcW w:w="1155" w:type="dxa"/>
            <w:tcBorders>
              <w:top w:val="single" w:sz="4" w:space="0" w:color="auto"/>
              <w:left w:val="single" w:sz="4" w:space="0" w:color="auto"/>
              <w:bottom w:val="single" w:sz="4" w:space="0" w:color="auto"/>
              <w:right w:val="single" w:sz="4" w:space="0" w:color="auto"/>
            </w:tcBorders>
            <w:vAlign w:val="center"/>
            <w:hideMark/>
          </w:tcPr>
          <w:p w14:paraId="607852DA" w14:textId="77777777" w:rsidR="0087743D" w:rsidRPr="007433B2" w:rsidRDefault="0087743D" w:rsidP="00912AA6">
            <w:pPr>
              <w:widowControl w:val="0"/>
              <w:spacing w:before="20" w:after="20"/>
              <w:jc w:val="center"/>
              <w:rPr>
                <w:b/>
                <w:sz w:val="20"/>
                <w:szCs w:val="20"/>
              </w:rPr>
            </w:pPr>
            <w:r>
              <w:rPr>
                <w:b/>
                <w:sz w:val="20"/>
              </w:rPr>
              <w:t>2023-2024 г.</w:t>
            </w:r>
          </w:p>
        </w:tc>
        <w:tc>
          <w:tcPr>
            <w:tcW w:w="1156" w:type="dxa"/>
            <w:tcBorders>
              <w:top w:val="single" w:sz="4" w:space="0" w:color="auto"/>
              <w:left w:val="single" w:sz="4" w:space="0" w:color="auto"/>
              <w:bottom w:val="single" w:sz="4" w:space="0" w:color="auto"/>
              <w:right w:val="single" w:sz="4" w:space="0" w:color="auto"/>
            </w:tcBorders>
            <w:vAlign w:val="center"/>
            <w:hideMark/>
          </w:tcPr>
          <w:p w14:paraId="030F5FBF" w14:textId="77777777" w:rsidR="0087743D" w:rsidRPr="007433B2" w:rsidRDefault="0087743D" w:rsidP="00912AA6">
            <w:pPr>
              <w:widowControl w:val="0"/>
              <w:spacing w:before="20" w:after="20"/>
              <w:jc w:val="center"/>
              <w:rPr>
                <w:b/>
                <w:sz w:val="20"/>
                <w:szCs w:val="20"/>
              </w:rPr>
            </w:pPr>
            <w:r>
              <w:rPr>
                <w:b/>
                <w:sz w:val="20"/>
              </w:rPr>
              <w:t>2025 г.</w:t>
            </w:r>
          </w:p>
        </w:tc>
        <w:tc>
          <w:tcPr>
            <w:tcW w:w="1156" w:type="dxa"/>
            <w:tcBorders>
              <w:top w:val="single" w:sz="4" w:space="0" w:color="auto"/>
              <w:left w:val="single" w:sz="4" w:space="0" w:color="auto"/>
              <w:bottom w:val="single" w:sz="4" w:space="0" w:color="auto"/>
              <w:right w:val="single" w:sz="4" w:space="0" w:color="auto"/>
            </w:tcBorders>
            <w:vAlign w:val="center"/>
            <w:hideMark/>
          </w:tcPr>
          <w:p w14:paraId="7FD8E119" w14:textId="77777777" w:rsidR="0087743D" w:rsidRPr="007433B2" w:rsidRDefault="0087743D" w:rsidP="00912AA6">
            <w:pPr>
              <w:widowControl w:val="0"/>
              <w:spacing w:before="20" w:after="20"/>
              <w:jc w:val="center"/>
              <w:rPr>
                <w:b/>
                <w:sz w:val="20"/>
                <w:szCs w:val="20"/>
              </w:rPr>
            </w:pPr>
            <w:r>
              <w:rPr>
                <w:b/>
                <w:sz w:val="20"/>
              </w:rPr>
              <w:t>2026 г.</w:t>
            </w:r>
          </w:p>
        </w:tc>
      </w:tr>
      <w:tr w:rsidR="0087743D" w:rsidRPr="007433B2" w14:paraId="5DA66A22" w14:textId="77777777" w:rsidTr="003F4043">
        <w:tc>
          <w:tcPr>
            <w:tcW w:w="1461" w:type="dxa"/>
            <w:tcBorders>
              <w:top w:val="single" w:sz="4" w:space="0" w:color="auto"/>
              <w:left w:val="single" w:sz="4" w:space="0" w:color="auto"/>
              <w:bottom w:val="single" w:sz="4" w:space="0" w:color="auto"/>
              <w:right w:val="single" w:sz="4" w:space="0" w:color="auto"/>
            </w:tcBorders>
            <w:hideMark/>
          </w:tcPr>
          <w:p w14:paraId="4B1DC312" w14:textId="77777777" w:rsidR="0087743D" w:rsidRPr="007433B2" w:rsidRDefault="0087743D" w:rsidP="00912AA6">
            <w:pPr>
              <w:widowControl w:val="0"/>
              <w:spacing w:before="20" w:after="20"/>
              <w:jc w:val="left"/>
              <w:rPr>
                <w:sz w:val="20"/>
                <w:szCs w:val="20"/>
              </w:rPr>
            </w:pPr>
            <w:r>
              <w:rPr>
                <w:sz w:val="20"/>
              </w:rPr>
              <w:t>Национальный</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FD16780" w14:textId="77777777" w:rsidR="0087743D" w:rsidRPr="007433B2" w:rsidRDefault="0087743D" w:rsidP="00912AA6">
            <w:pPr>
              <w:widowControl w:val="0"/>
              <w:spacing w:before="20" w:after="20"/>
              <w:jc w:val="right"/>
              <w:rPr>
                <w:sz w:val="20"/>
                <w:szCs w:val="20"/>
              </w:rPr>
            </w:pPr>
            <w:r>
              <w:rPr>
                <w:sz w:val="20"/>
              </w:rPr>
              <w:t>16 978,9</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F7C6ACC" w14:textId="77777777" w:rsidR="0087743D" w:rsidRPr="007433B2" w:rsidRDefault="0087743D" w:rsidP="00912AA6">
            <w:pPr>
              <w:widowControl w:val="0"/>
              <w:spacing w:before="20" w:after="20"/>
              <w:jc w:val="right"/>
              <w:rPr>
                <w:sz w:val="20"/>
                <w:szCs w:val="20"/>
              </w:rPr>
            </w:pPr>
            <w:r>
              <w:rPr>
                <w:sz w:val="20"/>
              </w:rPr>
              <w:t>15 048,1</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319F105" w14:textId="77777777" w:rsidR="0087743D" w:rsidRPr="007433B2" w:rsidRDefault="0087743D" w:rsidP="00912AA6">
            <w:pPr>
              <w:widowControl w:val="0"/>
              <w:spacing w:before="20" w:after="20"/>
              <w:jc w:val="right"/>
              <w:rPr>
                <w:sz w:val="20"/>
                <w:szCs w:val="20"/>
              </w:rPr>
            </w:pPr>
            <w:r>
              <w:rPr>
                <w:sz w:val="20"/>
              </w:rPr>
              <w:t>11 772,0</w:t>
            </w:r>
          </w:p>
        </w:tc>
        <w:tc>
          <w:tcPr>
            <w:tcW w:w="1156"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25402FA6" w14:textId="77777777" w:rsidR="0087743D" w:rsidRPr="007433B2" w:rsidRDefault="0087743D" w:rsidP="00912AA6">
            <w:pPr>
              <w:widowControl w:val="0"/>
              <w:spacing w:before="20" w:after="20"/>
              <w:jc w:val="right"/>
              <w:rPr>
                <w:sz w:val="20"/>
                <w:szCs w:val="20"/>
              </w:rPr>
            </w:pPr>
            <w:r>
              <w:rPr>
                <w:color w:val="000000"/>
                <w:sz w:val="20"/>
              </w:rPr>
              <w:t>11 772,0</w:t>
            </w:r>
          </w:p>
        </w:tc>
        <w:tc>
          <w:tcPr>
            <w:tcW w:w="1155"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2A70BD30" w14:textId="77777777" w:rsidR="0087743D" w:rsidRPr="007433B2" w:rsidRDefault="0087743D" w:rsidP="00912AA6">
            <w:pPr>
              <w:widowControl w:val="0"/>
              <w:spacing w:before="20" w:after="20"/>
              <w:jc w:val="right"/>
              <w:rPr>
                <w:sz w:val="20"/>
                <w:szCs w:val="20"/>
              </w:rPr>
            </w:pPr>
            <w:r>
              <w:rPr>
                <w:color w:val="000000"/>
                <w:sz w:val="20"/>
              </w:rPr>
              <w:t>8 618,0</w:t>
            </w:r>
          </w:p>
        </w:tc>
        <w:tc>
          <w:tcPr>
            <w:tcW w:w="1156"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421691A9" w14:textId="77777777" w:rsidR="0087743D" w:rsidRPr="007433B2" w:rsidRDefault="0087743D" w:rsidP="00912AA6">
            <w:pPr>
              <w:widowControl w:val="0"/>
              <w:spacing w:before="20" w:after="20"/>
              <w:jc w:val="right"/>
              <w:rPr>
                <w:sz w:val="20"/>
                <w:szCs w:val="20"/>
              </w:rPr>
            </w:pPr>
            <w:r>
              <w:rPr>
                <w:color w:val="000000"/>
                <w:sz w:val="20"/>
              </w:rPr>
              <w:t>5 063,5</w:t>
            </w:r>
          </w:p>
        </w:tc>
        <w:tc>
          <w:tcPr>
            <w:tcW w:w="1156"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76DED536" w14:textId="77777777" w:rsidR="0087743D" w:rsidRPr="007433B2" w:rsidRDefault="0087743D" w:rsidP="00912AA6">
            <w:pPr>
              <w:widowControl w:val="0"/>
              <w:spacing w:before="20" w:after="20"/>
              <w:jc w:val="right"/>
              <w:rPr>
                <w:sz w:val="20"/>
                <w:szCs w:val="20"/>
              </w:rPr>
            </w:pPr>
            <w:r>
              <w:rPr>
                <w:color w:val="000000"/>
                <w:sz w:val="20"/>
              </w:rPr>
              <w:t>4 513,5</w:t>
            </w:r>
          </w:p>
        </w:tc>
      </w:tr>
      <w:tr w:rsidR="0087743D" w:rsidRPr="007433B2" w14:paraId="74BE5BD4" w14:textId="77777777" w:rsidTr="003F4043">
        <w:tc>
          <w:tcPr>
            <w:tcW w:w="1461" w:type="dxa"/>
            <w:tcBorders>
              <w:top w:val="single" w:sz="4" w:space="0" w:color="auto"/>
              <w:left w:val="single" w:sz="4" w:space="0" w:color="auto"/>
              <w:bottom w:val="single" w:sz="4" w:space="0" w:color="auto"/>
              <w:right w:val="single" w:sz="4" w:space="0" w:color="auto"/>
            </w:tcBorders>
            <w:hideMark/>
          </w:tcPr>
          <w:p w14:paraId="54427B62" w14:textId="77777777" w:rsidR="0087743D" w:rsidRPr="007433B2" w:rsidRDefault="0087743D" w:rsidP="00912AA6">
            <w:pPr>
              <w:widowControl w:val="0"/>
              <w:spacing w:before="20" w:after="20"/>
              <w:jc w:val="left"/>
              <w:rPr>
                <w:sz w:val="20"/>
                <w:szCs w:val="20"/>
              </w:rPr>
            </w:pPr>
            <w:r>
              <w:rPr>
                <w:sz w:val="20"/>
              </w:rPr>
              <w:t>ЭППС</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584410F" w14:textId="77777777" w:rsidR="0087743D" w:rsidRPr="007433B2" w:rsidRDefault="0087743D" w:rsidP="00912AA6">
            <w:pPr>
              <w:widowControl w:val="0"/>
              <w:spacing w:before="20" w:after="20"/>
              <w:jc w:val="right"/>
              <w:rPr>
                <w:sz w:val="20"/>
                <w:szCs w:val="20"/>
              </w:rPr>
            </w:pPr>
            <w:r>
              <w:rPr>
                <w:sz w:val="20"/>
              </w:rPr>
              <w:t>2 286,0</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DC0A9DB" w14:textId="77777777" w:rsidR="0087743D" w:rsidRPr="007433B2" w:rsidRDefault="0087743D" w:rsidP="00912AA6">
            <w:pPr>
              <w:widowControl w:val="0"/>
              <w:spacing w:before="20" w:after="20"/>
              <w:jc w:val="right"/>
              <w:rPr>
                <w:sz w:val="20"/>
                <w:szCs w:val="20"/>
              </w:rPr>
            </w:pPr>
            <w:r>
              <w:rPr>
                <w:sz w:val="20"/>
              </w:rPr>
              <w:t>2 032,0</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340DC06" w14:textId="77777777" w:rsidR="0087743D" w:rsidRPr="007433B2" w:rsidRDefault="0087743D" w:rsidP="00912AA6">
            <w:pPr>
              <w:widowControl w:val="0"/>
              <w:spacing w:before="20" w:after="20"/>
              <w:jc w:val="right"/>
              <w:rPr>
                <w:sz w:val="20"/>
                <w:szCs w:val="20"/>
              </w:rPr>
            </w:pPr>
            <w:r>
              <w:rPr>
                <w:sz w:val="20"/>
              </w:rPr>
              <w:t>1 397,0</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A45A520" w14:textId="77777777" w:rsidR="0087743D" w:rsidRPr="007433B2" w:rsidRDefault="0087743D" w:rsidP="00912AA6">
            <w:pPr>
              <w:widowControl w:val="0"/>
              <w:spacing w:before="20" w:after="20"/>
              <w:jc w:val="right"/>
              <w:rPr>
                <w:sz w:val="20"/>
                <w:szCs w:val="20"/>
              </w:rPr>
            </w:pPr>
            <w:r>
              <w:rPr>
                <w:sz w:val="20"/>
              </w:rPr>
              <w:t>1 397,0</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CDC9963" w14:textId="77777777" w:rsidR="0087743D" w:rsidRPr="007433B2" w:rsidRDefault="0087743D" w:rsidP="00912AA6">
            <w:pPr>
              <w:widowControl w:val="0"/>
              <w:spacing w:before="20" w:after="20"/>
              <w:jc w:val="right"/>
              <w:rPr>
                <w:sz w:val="20"/>
                <w:szCs w:val="20"/>
              </w:rPr>
            </w:pPr>
            <w:r>
              <w:rPr>
                <w:sz w:val="20"/>
              </w:rPr>
              <w:t>762,0</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5F53FDB" w14:textId="77777777" w:rsidR="0087743D" w:rsidRPr="007433B2" w:rsidRDefault="0087743D" w:rsidP="00912AA6">
            <w:pPr>
              <w:widowControl w:val="0"/>
              <w:spacing w:before="20" w:after="20"/>
              <w:jc w:val="right"/>
              <w:rPr>
                <w:sz w:val="20"/>
                <w:szCs w:val="20"/>
              </w:rPr>
            </w:pPr>
            <w:r>
              <w:rPr>
                <w:sz w:val="20"/>
              </w:rPr>
              <w:t>165,0</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C9FAD0B" w14:textId="77777777" w:rsidR="0087743D" w:rsidRPr="007433B2" w:rsidRDefault="0087743D" w:rsidP="00912AA6">
            <w:pPr>
              <w:widowControl w:val="0"/>
              <w:spacing w:before="20" w:after="20"/>
              <w:jc w:val="right"/>
              <w:rPr>
                <w:sz w:val="20"/>
                <w:szCs w:val="20"/>
              </w:rPr>
            </w:pPr>
            <w:r>
              <w:rPr>
                <w:sz w:val="20"/>
              </w:rPr>
              <w:t>0,0</w:t>
            </w:r>
          </w:p>
        </w:tc>
      </w:tr>
      <w:tr w:rsidR="0087743D" w:rsidRPr="007433B2" w14:paraId="640D5B4D" w14:textId="77777777" w:rsidTr="003F4043">
        <w:tc>
          <w:tcPr>
            <w:tcW w:w="1461" w:type="dxa"/>
            <w:tcBorders>
              <w:top w:val="single" w:sz="4" w:space="0" w:color="auto"/>
              <w:left w:val="single" w:sz="4" w:space="0" w:color="auto"/>
              <w:bottom w:val="single" w:sz="4" w:space="0" w:color="auto"/>
              <w:right w:val="single" w:sz="4" w:space="0" w:color="auto"/>
            </w:tcBorders>
            <w:hideMark/>
          </w:tcPr>
          <w:p w14:paraId="45D5D63E" w14:textId="77777777" w:rsidR="0087743D" w:rsidRPr="007433B2" w:rsidRDefault="0087743D" w:rsidP="00912AA6">
            <w:pPr>
              <w:widowControl w:val="0"/>
              <w:spacing w:before="20" w:after="20"/>
              <w:jc w:val="left"/>
              <w:rPr>
                <w:sz w:val="20"/>
                <w:szCs w:val="20"/>
              </w:rPr>
            </w:pPr>
            <w:r>
              <w:rPr>
                <w:sz w:val="20"/>
              </w:rPr>
              <w:t>ППУ</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788D6AD" w14:textId="77777777" w:rsidR="0087743D" w:rsidRPr="007433B2" w:rsidRDefault="0087743D" w:rsidP="00912AA6">
            <w:pPr>
              <w:widowControl w:val="0"/>
              <w:spacing w:before="20" w:after="20"/>
              <w:jc w:val="right"/>
              <w:rPr>
                <w:sz w:val="20"/>
                <w:szCs w:val="20"/>
              </w:rPr>
            </w:pPr>
            <w:r>
              <w:rPr>
                <w:sz w:val="20"/>
              </w:rPr>
              <w:t>4 449,6</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7A06FA2" w14:textId="77777777" w:rsidR="0087743D" w:rsidRPr="007433B2" w:rsidRDefault="0087743D" w:rsidP="00912AA6">
            <w:pPr>
              <w:widowControl w:val="0"/>
              <w:spacing w:before="20" w:after="20"/>
              <w:jc w:val="right"/>
              <w:rPr>
                <w:sz w:val="20"/>
                <w:szCs w:val="20"/>
              </w:rPr>
            </w:pPr>
            <w:r>
              <w:rPr>
                <w:sz w:val="20"/>
              </w:rPr>
              <w:t>3 774,5</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0E769F4" w14:textId="77777777" w:rsidR="0087743D" w:rsidRPr="007433B2" w:rsidRDefault="0087743D" w:rsidP="00912AA6">
            <w:pPr>
              <w:widowControl w:val="0"/>
              <w:spacing w:before="20" w:after="20"/>
              <w:jc w:val="right"/>
              <w:rPr>
                <w:sz w:val="20"/>
                <w:szCs w:val="20"/>
              </w:rPr>
            </w:pPr>
            <w:r>
              <w:rPr>
                <w:sz w:val="20"/>
              </w:rPr>
              <w:t>2 965,7</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8D86FC9" w14:textId="77777777" w:rsidR="0087743D" w:rsidRPr="007433B2" w:rsidRDefault="0087743D" w:rsidP="00912AA6">
            <w:pPr>
              <w:widowControl w:val="0"/>
              <w:spacing w:before="20" w:after="20"/>
              <w:jc w:val="right"/>
              <w:rPr>
                <w:sz w:val="20"/>
                <w:szCs w:val="20"/>
              </w:rPr>
            </w:pPr>
            <w:r>
              <w:rPr>
                <w:sz w:val="20"/>
              </w:rPr>
              <w:t>2 965,7</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2454A10" w14:textId="77777777" w:rsidR="0087743D" w:rsidRPr="007433B2" w:rsidRDefault="0087743D" w:rsidP="00912AA6">
            <w:pPr>
              <w:widowControl w:val="0"/>
              <w:spacing w:before="20" w:after="20"/>
              <w:jc w:val="right"/>
              <w:rPr>
                <w:sz w:val="20"/>
                <w:szCs w:val="20"/>
              </w:rPr>
            </w:pPr>
            <w:r>
              <w:rPr>
                <w:sz w:val="20"/>
              </w:rPr>
              <w:t>1 078,4</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737172A" w14:textId="77777777" w:rsidR="0087743D" w:rsidRPr="007433B2" w:rsidRDefault="0087743D" w:rsidP="00912AA6">
            <w:pPr>
              <w:widowControl w:val="0"/>
              <w:spacing w:before="20" w:after="20"/>
              <w:jc w:val="right"/>
              <w:rPr>
                <w:sz w:val="20"/>
                <w:szCs w:val="20"/>
              </w:rPr>
            </w:pPr>
            <w:r>
              <w:rPr>
                <w:sz w:val="20"/>
              </w:rPr>
              <w:t>330,0</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7806773" w14:textId="77777777" w:rsidR="0087743D" w:rsidRPr="007433B2" w:rsidRDefault="0087743D" w:rsidP="00912AA6">
            <w:pPr>
              <w:widowControl w:val="0"/>
              <w:spacing w:before="20" w:after="20"/>
              <w:jc w:val="right"/>
              <w:rPr>
                <w:sz w:val="20"/>
                <w:szCs w:val="20"/>
              </w:rPr>
            </w:pPr>
            <w:r>
              <w:rPr>
                <w:sz w:val="20"/>
              </w:rPr>
              <w:t>0,0</w:t>
            </w:r>
          </w:p>
        </w:tc>
      </w:tr>
      <w:tr w:rsidR="0087743D" w:rsidRPr="007433B2" w14:paraId="71DEED39" w14:textId="77777777" w:rsidTr="003F4043">
        <w:tc>
          <w:tcPr>
            <w:tcW w:w="1461" w:type="dxa"/>
            <w:tcBorders>
              <w:top w:val="single" w:sz="4" w:space="0" w:color="auto"/>
              <w:left w:val="single" w:sz="4" w:space="0" w:color="auto"/>
              <w:bottom w:val="single" w:sz="4" w:space="0" w:color="auto"/>
              <w:right w:val="single" w:sz="4" w:space="0" w:color="auto"/>
            </w:tcBorders>
            <w:hideMark/>
          </w:tcPr>
          <w:p w14:paraId="6F747F79" w14:textId="77777777" w:rsidR="0087743D" w:rsidRPr="007433B2" w:rsidRDefault="0087743D" w:rsidP="00912AA6">
            <w:pPr>
              <w:widowControl w:val="0"/>
              <w:spacing w:before="20" w:after="20"/>
              <w:jc w:val="left"/>
              <w:rPr>
                <w:sz w:val="20"/>
                <w:szCs w:val="20"/>
              </w:rPr>
            </w:pPr>
            <w:r>
              <w:rPr>
                <w:sz w:val="20"/>
              </w:rPr>
              <w:t>ПКХКО</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34B3160" w14:textId="77777777" w:rsidR="0087743D" w:rsidRPr="007433B2" w:rsidRDefault="0087743D" w:rsidP="00912AA6">
            <w:pPr>
              <w:widowControl w:val="0"/>
              <w:spacing w:before="20" w:after="20"/>
              <w:jc w:val="right"/>
              <w:rPr>
                <w:sz w:val="20"/>
                <w:szCs w:val="20"/>
              </w:rPr>
            </w:pPr>
            <w:r>
              <w:rPr>
                <w:sz w:val="20"/>
              </w:rPr>
              <w:t>2 162,5</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6B229C8" w14:textId="77777777" w:rsidR="0087743D" w:rsidRPr="007433B2" w:rsidRDefault="0087743D" w:rsidP="00912AA6">
            <w:pPr>
              <w:widowControl w:val="0"/>
              <w:spacing w:before="20" w:after="20"/>
              <w:jc w:val="right"/>
              <w:rPr>
                <w:sz w:val="20"/>
                <w:szCs w:val="20"/>
              </w:rPr>
            </w:pPr>
            <w:r>
              <w:rPr>
                <w:sz w:val="20"/>
              </w:rPr>
              <w:t>2 042,4</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BF9CBCE" w14:textId="77777777" w:rsidR="0087743D" w:rsidRPr="007433B2" w:rsidRDefault="0087743D" w:rsidP="00912AA6">
            <w:pPr>
              <w:widowControl w:val="0"/>
              <w:spacing w:before="20" w:after="20"/>
              <w:jc w:val="right"/>
              <w:rPr>
                <w:sz w:val="20"/>
                <w:szCs w:val="20"/>
              </w:rPr>
            </w:pPr>
            <w:r>
              <w:rPr>
                <w:sz w:val="20"/>
              </w:rPr>
              <w:t>1 609,9</w:t>
            </w:r>
          </w:p>
        </w:tc>
        <w:tc>
          <w:tcPr>
            <w:tcW w:w="1156"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090C51C4" w14:textId="77777777" w:rsidR="0087743D" w:rsidRPr="007433B2" w:rsidRDefault="0087743D" w:rsidP="00912AA6">
            <w:pPr>
              <w:widowControl w:val="0"/>
              <w:spacing w:before="20" w:after="20"/>
              <w:jc w:val="right"/>
              <w:rPr>
                <w:sz w:val="20"/>
                <w:szCs w:val="20"/>
              </w:rPr>
            </w:pPr>
            <w:r>
              <w:rPr>
                <w:color w:val="000000"/>
                <w:sz w:val="20"/>
              </w:rPr>
              <w:t>1 609,9</w:t>
            </w:r>
          </w:p>
        </w:tc>
        <w:tc>
          <w:tcPr>
            <w:tcW w:w="1155"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38A97AF6" w14:textId="77777777" w:rsidR="0087743D" w:rsidRPr="007433B2" w:rsidRDefault="0087743D" w:rsidP="00912AA6">
            <w:pPr>
              <w:widowControl w:val="0"/>
              <w:spacing w:before="20" w:after="20"/>
              <w:jc w:val="right"/>
              <w:rPr>
                <w:sz w:val="20"/>
                <w:szCs w:val="20"/>
              </w:rPr>
            </w:pPr>
            <w:r>
              <w:rPr>
                <w:color w:val="000000"/>
                <w:sz w:val="20"/>
              </w:rPr>
              <w:t>1 369,6</w:t>
            </w:r>
          </w:p>
        </w:tc>
        <w:tc>
          <w:tcPr>
            <w:tcW w:w="1156"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58DEF007" w14:textId="77777777" w:rsidR="0087743D" w:rsidRPr="007433B2" w:rsidRDefault="0087743D" w:rsidP="00912AA6">
            <w:pPr>
              <w:widowControl w:val="0"/>
              <w:spacing w:before="20" w:after="20"/>
              <w:jc w:val="right"/>
              <w:rPr>
                <w:sz w:val="20"/>
                <w:szCs w:val="20"/>
              </w:rPr>
            </w:pPr>
            <w:r>
              <w:rPr>
                <w:color w:val="000000"/>
                <w:sz w:val="20"/>
              </w:rPr>
              <w:t>780,9</w:t>
            </w:r>
          </w:p>
        </w:tc>
        <w:tc>
          <w:tcPr>
            <w:tcW w:w="1156"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7BAB3360" w14:textId="77777777" w:rsidR="0087743D" w:rsidRPr="007433B2" w:rsidRDefault="0087743D" w:rsidP="00912AA6">
            <w:pPr>
              <w:widowControl w:val="0"/>
              <w:spacing w:before="20" w:after="20"/>
              <w:jc w:val="right"/>
              <w:rPr>
                <w:sz w:val="20"/>
                <w:szCs w:val="20"/>
              </w:rPr>
            </w:pPr>
            <w:r>
              <w:rPr>
                <w:color w:val="000000"/>
                <w:sz w:val="20"/>
              </w:rPr>
              <w:t>780,9</w:t>
            </w:r>
          </w:p>
        </w:tc>
      </w:tr>
      <w:tr w:rsidR="0087743D" w:rsidRPr="007433B2" w14:paraId="00E8FF48" w14:textId="77777777" w:rsidTr="003F4043">
        <w:tc>
          <w:tcPr>
            <w:tcW w:w="1461" w:type="dxa"/>
            <w:tcBorders>
              <w:top w:val="single" w:sz="4" w:space="0" w:color="auto"/>
              <w:left w:val="single" w:sz="4" w:space="0" w:color="auto"/>
              <w:bottom w:val="single" w:sz="4" w:space="0" w:color="auto"/>
              <w:right w:val="single" w:sz="4" w:space="0" w:color="auto"/>
            </w:tcBorders>
            <w:hideMark/>
          </w:tcPr>
          <w:p w14:paraId="103F8D95" w14:textId="77777777" w:rsidR="0087743D" w:rsidRPr="007433B2" w:rsidRDefault="0087743D" w:rsidP="00912AA6">
            <w:pPr>
              <w:widowControl w:val="0"/>
              <w:spacing w:before="20" w:after="20"/>
              <w:jc w:val="left"/>
              <w:rPr>
                <w:sz w:val="20"/>
                <w:szCs w:val="20"/>
              </w:rPr>
            </w:pPr>
            <w:r>
              <w:rPr>
                <w:sz w:val="20"/>
              </w:rPr>
              <w:t>БКВТН</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12759ED" w14:textId="77777777" w:rsidR="0087743D" w:rsidRPr="007433B2" w:rsidRDefault="0087743D" w:rsidP="00912AA6">
            <w:pPr>
              <w:widowControl w:val="0"/>
              <w:spacing w:before="20" w:after="20"/>
              <w:jc w:val="right"/>
              <w:rPr>
                <w:sz w:val="20"/>
                <w:szCs w:val="20"/>
              </w:rPr>
            </w:pPr>
            <w:r>
              <w:rPr>
                <w:sz w:val="20"/>
              </w:rPr>
              <w:t>3 697,7</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DB1E046" w14:textId="77777777" w:rsidR="0087743D" w:rsidRPr="007433B2" w:rsidRDefault="0087743D" w:rsidP="00912AA6">
            <w:pPr>
              <w:widowControl w:val="0"/>
              <w:spacing w:before="20" w:after="20"/>
              <w:jc w:val="right"/>
              <w:rPr>
                <w:sz w:val="20"/>
                <w:szCs w:val="20"/>
              </w:rPr>
            </w:pPr>
            <w:r>
              <w:rPr>
                <w:sz w:val="20"/>
              </w:rPr>
              <w:t>2 876,0</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BF5849D" w14:textId="77777777" w:rsidR="0087743D" w:rsidRPr="007433B2" w:rsidRDefault="0087743D" w:rsidP="00912AA6">
            <w:pPr>
              <w:widowControl w:val="0"/>
              <w:spacing w:before="20" w:after="20"/>
              <w:jc w:val="right"/>
              <w:rPr>
                <w:sz w:val="20"/>
                <w:szCs w:val="20"/>
              </w:rPr>
            </w:pPr>
            <w:r>
              <w:rPr>
                <w:sz w:val="20"/>
              </w:rPr>
              <w:t>2 259,7</w:t>
            </w:r>
          </w:p>
        </w:tc>
        <w:tc>
          <w:tcPr>
            <w:tcW w:w="1156"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14ED7B2A" w14:textId="77777777" w:rsidR="0087743D" w:rsidRPr="007433B2" w:rsidRDefault="0087743D" w:rsidP="00912AA6">
            <w:pPr>
              <w:widowControl w:val="0"/>
              <w:spacing w:before="20" w:after="20"/>
              <w:jc w:val="right"/>
              <w:rPr>
                <w:sz w:val="20"/>
                <w:szCs w:val="20"/>
              </w:rPr>
            </w:pPr>
            <w:r>
              <w:rPr>
                <w:color w:val="000000"/>
                <w:sz w:val="20"/>
              </w:rPr>
              <w:t>2 259,7</w:t>
            </w:r>
          </w:p>
        </w:tc>
        <w:tc>
          <w:tcPr>
            <w:tcW w:w="1155"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759AC51C" w14:textId="77777777" w:rsidR="0087743D" w:rsidRPr="007433B2" w:rsidRDefault="0087743D" w:rsidP="00912AA6">
            <w:pPr>
              <w:widowControl w:val="0"/>
              <w:spacing w:before="20" w:after="20"/>
              <w:jc w:val="right"/>
              <w:rPr>
                <w:sz w:val="20"/>
                <w:szCs w:val="20"/>
              </w:rPr>
            </w:pPr>
            <w:r>
              <w:rPr>
                <w:color w:val="000000"/>
                <w:sz w:val="20"/>
              </w:rPr>
              <w:t>1 614,1</w:t>
            </w:r>
          </w:p>
        </w:tc>
        <w:tc>
          <w:tcPr>
            <w:tcW w:w="1156"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4D88AE9E" w14:textId="77777777" w:rsidR="0087743D" w:rsidRPr="007433B2" w:rsidRDefault="0087743D" w:rsidP="00912AA6">
            <w:pPr>
              <w:widowControl w:val="0"/>
              <w:spacing w:before="20" w:after="20"/>
              <w:jc w:val="right"/>
              <w:rPr>
                <w:sz w:val="20"/>
                <w:szCs w:val="20"/>
              </w:rPr>
            </w:pPr>
            <w:r>
              <w:rPr>
                <w:color w:val="000000"/>
                <w:sz w:val="20"/>
              </w:rPr>
              <w:t>1 232,6</w:t>
            </w:r>
          </w:p>
        </w:tc>
        <w:tc>
          <w:tcPr>
            <w:tcW w:w="1156"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0F9FCF86" w14:textId="77777777" w:rsidR="0087743D" w:rsidRPr="007433B2" w:rsidRDefault="0087743D" w:rsidP="00912AA6">
            <w:pPr>
              <w:widowControl w:val="0"/>
              <w:spacing w:before="20" w:after="20"/>
              <w:jc w:val="right"/>
              <w:rPr>
                <w:sz w:val="20"/>
                <w:szCs w:val="20"/>
              </w:rPr>
            </w:pPr>
            <w:r>
              <w:rPr>
                <w:color w:val="000000"/>
                <w:sz w:val="20"/>
              </w:rPr>
              <w:t>1 232,6</w:t>
            </w:r>
          </w:p>
        </w:tc>
      </w:tr>
      <w:tr w:rsidR="0087743D" w:rsidRPr="007433B2" w14:paraId="05D185F7" w14:textId="77777777" w:rsidTr="003F4043">
        <w:tc>
          <w:tcPr>
            <w:tcW w:w="1461" w:type="dxa"/>
            <w:tcBorders>
              <w:top w:val="single" w:sz="4" w:space="0" w:color="auto"/>
              <w:left w:val="single" w:sz="4" w:space="0" w:color="auto"/>
              <w:bottom w:val="single" w:sz="4" w:space="0" w:color="auto"/>
              <w:right w:val="single" w:sz="4" w:space="0" w:color="auto"/>
            </w:tcBorders>
            <w:hideMark/>
          </w:tcPr>
          <w:p w14:paraId="05961818" w14:textId="77777777" w:rsidR="0087743D" w:rsidRPr="007433B2" w:rsidRDefault="0087743D" w:rsidP="00912AA6">
            <w:pPr>
              <w:widowControl w:val="0"/>
              <w:spacing w:before="20" w:after="20"/>
              <w:jc w:val="left"/>
              <w:rPr>
                <w:sz w:val="20"/>
                <w:szCs w:val="20"/>
              </w:rPr>
            </w:pPr>
            <w:r>
              <w:rPr>
                <w:sz w:val="20"/>
              </w:rPr>
              <w:t>Растворители</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A270744" w14:textId="77777777" w:rsidR="0087743D" w:rsidRPr="007433B2" w:rsidRDefault="0087743D" w:rsidP="00912AA6">
            <w:pPr>
              <w:widowControl w:val="0"/>
              <w:spacing w:before="20" w:after="20"/>
              <w:jc w:val="right"/>
              <w:rPr>
                <w:sz w:val="20"/>
                <w:szCs w:val="20"/>
              </w:rPr>
            </w:pPr>
            <w:r>
              <w:rPr>
                <w:sz w:val="20"/>
              </w:rPr>
              <w:t>455,2</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64EAA07" w14:textId="77777777" w:rsidR="0087743D" w:rsidRPr="007433B2" w:rsidRDefault="0087743D" w:rsidP="00912AA6">
            <w:pPr>
              <w:widowControl w:val="0"/>
              <w:spacing w:before="20" w:after="20"/>
              <w:jc w:val="right"/>
              <w:rPr>
                <w:sz w:val="20"/>
                <w:szCs w:val="20"/>
              </w:rPr>
            </w:pPr>
            <w:r>
              <w:rPr>
                <w:sz w:val="20"/>
              </w:rPr>
              <w:t>395,4</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2DDC5D4" w14:textId="77777777" w:rsidR="0087743D" w:rsidRPr="007433B2" w:rsidRDefault="0087743D" w:rsidP="00912AA6">
            <w:pPr>
              <w:widowControl w:val="0"/>
              <w:spacing w:before="20" w:after="20"/>
              <w:jc w:val="right"/>
              <w:rPr>
                <w:sz w:val="20"/>
                <w:szCs w:val="20"/>
              </w:rPr>
            </w:pPr>
            <w:r>
              <w:rPr>
                <w:sz w:val="20"/>
              </w:rPr>
              <w:t>321,2</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0FB3673" w14:textId="77777777" w:rsidR="0087743D" w:rsidRPr="007433B2" w:rsidRDefault="0087743D" w:rsidP="00912AA6">
            <w:pPr>
              <w:widowControl w:val="0"/>
              <w:spacing w:before="20" w:after="20"/>
              <w:jc w:val="right"/>
              <w:rPr>
                <w:sz w:val="20"/>
                <w:szCs w:val="20"/>
              </w:rPr>
            </w:pPr>
            <w:r>
              <w:rPr>
                <w:sz w:val="20"/>
              </w:rPr>
              <w:t>321,2</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064AAD9" w14:textId="77777777" w:rsidR="0087743D" w:rsidRPr="007433B2" w:rsidRDefault="0087743D" w:rsidP="00912AA6">
            <w:pPr>
              <w:widowControl w:val="0"/>
              <w:spacing w:before="20" w:after="20"/>
              <w:jc w:val="right"/>
              <w:rPr>
                <w:sz w:val="20"/>
                <w:szCs w:val="20"/>
              </w:rPr>
            </w:pPr>
            <w:r>
              <w:rPr>
                <w:sz w:val="20"/>
              </w:rPr>
              <w:t>148,3</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0FB3534" w14:textId="77777777" w:rsidR="0087743D" w:rsidRPr="007433B2" w:rsidRDefault="0087743D" w:rsidP="00912AA6">
            <w:pPr>
              <w:widowControl w:val="0"/>
              <w:spacing w:before="20" w:after="20"/>
              <w:jc w:val="right"/>
              <w:rPr>
                <w:sz w:val="20"/>
                <w:szCs w:val="20"/>
              </w:rPr>
            </w:pPr>
            <w:r>
              <w:rPr>
                <w:sz w:val="20"/>
              </w:rPr>
              <w:t>55,0</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034D4BA" w14:textId="77777777" w:rsidR="0087743D" w:rsidRPr="007433B2" w:rsidRDefault="0087743D" w:rsidP="00912AA6">
            <w:pPr>
              <w:widowControl w:val="0"/>
              <w:spacing w:before="20" w:after="20"/>
              <w:jc w:val="right"/>
              <w:rPr>
                <w:sz w:val="20"/>
                <w:szCs w:val="20"/>
              </w:rPr>
            </w:pPr>
            <w:r>
              <w:rPr>
                <w:sz w:val="20"/>
              </w:rPr>
              <w:t>0,0</w:t>
            </w:r>
          </w:p>
        </w:tc>
      </w:tr>
      <w:tr w:rsidR="0087743D" w:rsidRPr="007433B2" w14:paraId="28BA3E3A" w14:textId="77777777" w:rsidTr="003F4043">
        <w:tc>
          <w:tcPr>
            <w:tcW w:w="1461" w:type="dxa"/>
            <w:tcBorders>
              <w:top w:val="single" w:sz="4" w:space="0" w:color="auto"/>
              <w:left w:val="single" w:sz="4" w:space="0" w:color="auto"/>
              <w:bottom w:val="single" w:sz="4" w:space="0" w:color="auto"/>
              <w:right w:val="single" w:sz="4" w:space="0" w:color="auto"/>
            </w:tcBorders>
            <w:hideMark/>
          </w:tcPr>
          <w:p w14:paraId="520D1685" w14:textId="77777777" w:rsidR="0087743D" w:rsidRPr="007433B2" w:rsidRDefault="0087743D" w:rsidP="00912AA6">
            <w:pPr>
              <w:widowControl w:val="0"/>
              <w:spacing w:before="20" w:after="20"/>
              <w:jc w:val="left"/>
              <w:rPr>
                <w:sz w:val="20"/>
                <w:szCs w:val="20"/>
              </w:rPr>
            </w:pPr>
            <w:r>
              <w:rPr>
                <w:sz w:val="20"/>
              </w:rPr>
              <w:t>Обслуживание</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B25C098" w14:textId="77777777" w:rsidR="0087743D" w:rsidRPr="007433B2" w:rsidRDefault="0087743D" w:rsidP="00912AA6">
            <w:pPr>
              <w:widowControl w:val="0"/>
              <w:spacing w:before="20" w:after="20"/>
              <w:jc w:val="right"/>
              <w:rPr>
                <w:sz w:val="20"/>
                <w:szCs w:val="20"/>
              </w:rPr>
            </w:pPr>
            <w:r>
              <w:rPr>
                <w:sz w:val="20"/>
              </w:rPr>
              <w:t>н/п</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25A7DD4" w14:textId="77777777" w:rsidR="0087743D" w:rsidRPr="007433B2" w:rsidRDefault="0087743D" w:rsidP="00912AA6">
            <w:pPr>
              <w:widowControl w:val="0"/>
              <w:spacing w:before="20" w:after="20"/>
              <w:jc w:val="right"/>
              <w:rPr>
                <w:sz w:val="20"/>
                <w:szCs w:val="20"/>
              </w:rPr>
            </w:pPr>
            <w:r>
              <w:rPr>
                <w:sz w:val="20"/>
              </w:rPr>
              <w:t>н/п</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49A1C75" w14:textId="77777777" w:rsidR="0087743D" w:rsidRPr="007433B2" w:rsidRDefault="0087743D" w:rsidP="00912AA6">
            <w:pPr>
              <w:widowControl w:val="0"/>
              <w:spacing w:before="20" w:after="20"/>
              <w:jc w:val="right"/>
              <w:rPr>
                <w:sz w:val="20"/>
                <w:szCs w:val="20"/>
              </w:rPr>
            </w:pPr>
            <w:r>
              <w:rPr>
                <w:sz w:val="20"/>
              </w:rPr>
              <w:t>н/п</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742AAAA" w14:textId="77777777" w:rsidR="0087743D" w:rsidRPr="007433B2" w:rsidRDefault="0087743D" w:rsidP="00912AA6">
            <w:pPr>
              <w:widowControl w:val="0"/>
              <w:spacing w:before="20" w:after="20"/>
              <w:jc w:val="right"/>
              <w:rPr>
                <w:sz w:val="20"/>
                <w:szCs w:val="20"/>
              </w:rPr>
            </w:pPr>
            <w:r>
              <w:rPr>
                <w:sz w:val="20"/>
              </w:rPr>
              <w:t>н/п</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39A26D5" w14:textId="77777777" w:rsidR="0087743D" w:rsidRPr="007433B2" w:rsidRDefault="0087743D" w:rsidP="00912AA6">
            <w:pPr>
              <w:widowControl w:val="0"/>
              <w:spacing w:before="20" w:after="20"/>
              <w:jc w:val="right"/>
              <w:rPr>
                <w:sz w:val="20"/>
                <w:szCs w:val="20"/>
              </w:rPr>
            </w:pPr>
            <w:r>
              <w:rPr>
                <w:sz w:val="20"/>
              </w:rPr>
              <w:t>н/п</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BD08282" w14:textId="77777777" w:rsidR="0087743D" w:rsidRPr="007433B2" w:rsidRDefault="0087743D" w:rsidP="00912AA6">
            <w:pPr>
              <w:widowControl w:val="0"/>
              <w:spacing w:before="20" w:after="20"/>
              <w:jc w:val="right"/>
              <w:rPr>
                <w:sz w:val="20"/>
                <w:szCs w:val="20"/>
              </w:rPr>
            </w:pPr>
            <w:r>
              <w:rPr>
                <w:sz w:val="20"/>
              </w:rPr>
              <w:t>н/п</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92B99DB" w14:textId="77777777" w:rsidR="0087743D" w:rsidRPr="007433B2" w:rsidRDefault="0087743D" w:rsidP="00912AA6">
            <w:pPr>
              <w:widowControl w:val="0"/>
              <w:spacing w:before="20" w:after="20"/>
              <w:jc w:val="right"/>
              <w:rPr>
                <w:sz w:val="20"/>
                <w:szCs w:val="20"/>
              </w:rPr>
            </w:pPr>
            <w:r>
              <w:rPr>
                <w:sz w:val="20"/>
              </w:rPr>
              <w:t>н/п</w:t>
            </w:r>
          </w:p>
        </w:tc>
      </w:tr>
      <w:tr w:rsidR="0087743D" w:rsidRPr="007433B2" w14:paraId="5DBC6C21" w14:textId="77777777" w:rsidTr="003F4043">
        <w:trPr>
          <w:trHeight w:val="290"/>
        </w:trPr>
        <w:tc>
          <w:tcPr>
            <w:tcW w:w="9551" w:type="dxa"/>
            <w:gridSpan w:val="8"/>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0BF1FE7B" w14:textId="77777777" w:rsidR="0087743D" w:rsidRPr="007433B2" w:rsidRDefault="0087743D" w:rsidP="00912AA6">
            <w:pPr>
              <w:widowControl w:val="0"/>
              <w:spacing w:before="20" w:after="20"/>
              <w:jc w:val="center"/>
              <w:rPr>
                <w:b/>
                <w:sz w:val="20"/>
                <w:szCs w:val="20"/>
              </w:rPr>
            </w:pPr>
            <w:r>
              <w:rPr>
                <w:b/>
                <w:sz w:val="20"/>
              </w:rPr>
              <w:t>Целевые показатели поэтапного отказа</w:t>
            </w:r>
          </w:p>
        </w:tc>
      </w:tr>
      <w:tr w:rsidR="0087743D" w:rsidRPr="007433B2" w14:paraId="76F9DDE4" w14:textId="77777777" w:rsidTr="003F4043">
        <w:tc>
          <w:tcPr>
            <w:tcW w:w="1461" w:type="dxa"/>
            <w:tcBorders>
              <w:top w:val="single" w:sz="4" w:space="0" w:color="auto"/>
              <w:left w:val="single" w:sz="4" w:space="0" w:color="auto"/>
              <w:bottom w:val="single" w:sz="4" w:space="0" w:color="auto"/>
              <w:right w:val="single" w:sz="4" w:space="0" w:color="auto"/>
            </w:tcBorders>
            <w:vAlign w:val="center"/>
            <w:hideMark/>
          </w:tcPr>
          <w:p w14:paraId="208D17B7" w14:textId="77777777" w:rsidR="0087743D" w:rsidRPr="007433B2" w:rsidRDefault="0087743D" w:rsidP="00912AA6">
            <w:pPr>
              <w:widowControl w:val="0"/>
              <w:spacing w:before="20" w:after="20"/>
              <w:jc w:val="center"/>
              <w:rPr>
                <w:sz w:val="20"/>
                <w:szCs w:val="20"/>
              </w:rPr>
            </w:pPr>
            <w:r>
              <w:rPr>
                <w:b/>
                <w:sz w:val="20"/>
              </w:rPr>
              <w:t>Сектор</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5FD38645" w14:textId="77777777" w:rsidR="0087743D" w:rsidRPr="007433B2" w:rsidRDefault="0087743D" w:rsidP="00912AA6">
            <w:pPr>
              <w:widowControl w:val="0"/>
              <w:spacing w:before="20" w:after="20"/>
              <w:ind w:right="-169"/>
              <w:jc w:val="center"/>
              <w:rPr>
                <w:b/>
                <w:sz w:val="20"/>
                <w:szCs w:val="20"/>
              </w:rPr>
            </w:pPr>
            <w:r>
              <w:rPr>
                <w:b/>
                <w:sz w:val="20"/>
              </w:rPr>
              <w:t>2018 г.</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50D2E726" w14:textId="77777777" w:rsidR="0087743D" w:rsidRPr="007433B2" w:rsidRDefault="0087743D" w:rsidP="00912AA6">
            <w:pPr>
              <w:widowControl w:val="0"/>
              <w:spacing w:before="20" w:after="20"/>
              <w:ind w:right="-319"/>
              <w:jc w:val="center"/>
              <w:rPr>
                <w:b/>
                <w:sz w:val="20"/>
                <w:szCs w:val="20"/>
              </w:rPr>
            </w:pPr>
            <w:r>
              <w:rPr>
                <w:b/>
                <w:sz w:val="20"/>
              </w:rPr>
              <w:t>2020 г.</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45FA6DBA" w14:textId="77777777" w:rsidR="0087743D" w:rsidRPr="007433B2" w:rsidRDefault="0087743D" w:rsidP="00912AA6">
            <w:pPr>
              <w:widowControl w:val="0"/>
              <w:spacing w:before="20" w:after="20"/>
              <w:ind w:right="-174"/>
              <w:jc w:val="center"/>
              <w:rPr>
                <w:b/>
                <w:sz w:val="20"/>
                <w:szCs w:val="20"/>
              </w:rPr>
            </w:pPr>
            <w:r>
              <w:rPr>
                <w:b/>
                <w:sz w:val="20"/>
              </w:rPr>
              <w:t>2023 г.</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33505901" w14:textId="77777777" w:rsidR="0087743D" w:rsidRPr="007433B2" w:rsidRDefault="0087743D" w:rsidP="00912AA6">
            <w:pPr>
              <w:widowControl w:val="0"/>
              <w:spacing w:before="20" w:after="20"/>
              <w:ind w:right="-170"/>
              <w:jc w:val="center"/>
              <w:rPr>
                <w:b/>
                <w:sz w:val="20"/>
                <w:szCs w:val="20"/>
              </w:rPr>
            </w:pPr>
            <w:r>
              <w:rPr>
                <w:b/>
                <w:sz w:val="20"/>
              </w:rPr>
              <w:t>2025 г.</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2C734C70" w14:textId="77777777" w:rsidR="0087743D" w:rsidRPr="007433B2" w:rsidRDefault="0087743D" w:rsidP="00912AA6">
            <w:pPr>
              <w:widowControl w:val="0"/>
              <w:spacing w:before="20" w:after="20"/>
              <w:ind w:right="-166"/>
              <w:jc w:val="center"/>
              <w:rPr>
                <w:b/>
                <w:sz w:val="20"/>
                <w:szCs w:val="20"/>
              </w:rPr>
            </w:pPr>
            <w:r>
              <w:rPr>
                <w:b/>
                <w:sz w:val="20"/>
              </w:rPr>
              <w:t>2026 г.</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5E482CB1" w14:textId="77777777" w:rsidR="0087743D" w:rsidRPr="007433B2" w:rsidRDefault="0087743D" w:rsidP="00912AA6">
            <w:pPr>
              <w:widowControl w:val="0"/>
              <w:spacing w:before="20" w:after="20"/>
              <w:ind w:right="-174"/>
              <w:jc w:val="center"/>
              <w:rPr>
                <w:b/>
                <w:sz w:val="20"/>
                <w:szCs w:val="20"/>
              </w:rPr>
            </w:pPr>
            <w:r>
              <w:rPr>
                <w:b/>
                <w:sz w:val="20"/>
              </w:rPr>
              <w:t>Всего</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11E7717F" w14:textId="77777777" w:rsidR="0087743D" w:rsidRPr="008C47B4" w:rsidRDefault="0087743D" w:rsidP="00912AA6">
            <w:pPr>
              <w:widowControl w:val="0"/>
              <w:spacing w:before="20" w:after="20"/>
              <w:ind w:left="15" w:right="5"/>
              <w:jc w:val="center"/>
              <w:rPr>
                <w:b/>
                <w:sz w:val="19"/>
                <w:szCs w:val="19"/>
              </w:rPr>
            </w:pPr>
            <w:r w:rsidRPr="008C47B4">
              <w:rPr>
                <w:b/>
                <w:sz w:val="19"/>
                <w:szCs w:val="19"/>
              </w:rPr>
              <w:t xml:space="preserve">Сокращение к 2026 г. (%) </w:t>
            </w:r>
          </w:p>
        </w:tc>
      </w:tr>
      <w:tr w:rsidR="0087743D" w:rsidRPr="007433B2" w14:paraId="001A2A80" w14:textId="77777777" w:rsidTr="003F4043">
        <w:tc>
          <w:tcPr>
            <w:tcW w:w="1461" w:type="dxa"/>
            <w:tcBorders>
              <w:top w:val="single" w:sz="4" w:space="0" w:color="auto"/>
              <w:left w:val="single" w:sz="4" w:space="0" w:color="auto"/>
              <w:bottom w:val="single" w:sz="4" w:space="0" w:color="auto"/>
              <w:right w:val="single" w:sz="4" w:space="0" w:color="auto"/>
            </w:tcBorders>
            <w:hideMark/>
          </w:tcPr>
          <w:p w14:paraId="6AC25BFA" w14:textId="77777777" w:rsidR="0087743D" w:rsidRPr="007433B2" w:rsidRDefault="0087743D" w:rsidP="00912AA6">
            <w:pPr>
              <w:widowControl w:val="0"/>
              <w:spacing w:before="20" w:after="20"/>
              <w:rPr>
                <w:b/>
                <w:sz w:val="20"/>
                <w:szCs w:val="20"/>
              </w:rPr>
            </w:pPr>
            <w:r>
              <w:rPr>
                <w:sz w:val="20"/>
              </w:rPr>
              <w:t>ЭППС</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D4F723E" w14:textId="77777777" w:rsidR="0087743D" w:rsidRPr="007433B2" w:rsidRDefault="0087743D" w:rsidP="00912AA6">
            <w:pPr>
              <w:widowControl w:val="0"/>
              <w:spacing w:before="20" w:after="20"/>
              <w:jc w:val="right"/>
              <w:rPr>
                <w:sz w:val="20"/>
                <w:szCs w:val="20"/>
              </w:rPr>
            </w:pPr>
            <w:r>
              <w:rPr>
                <w:sz w:val="20"/>
              </w:rPr>
              <w:t>254,0</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BDE87FF" w14:textId="77777777" w:rsidR="0087743D" w:rsidRPr="007433B2" w:rsidRDefault="0087743D" w:rsidP="00912AA6">
            <w:pPr>
              <w:widowControl w:val="0"/>
              <w:spacing w:before="20" w:after="20"/>
              <w:jc w:val="right"/>
              <w:rPr>
                <w:sz w:val="20"/>
                <w:szCs w:val="20"/>
              </w:rPr>
            </w:pPr>
            <w:r>
              <w:rPr>
                <w:sz w:val="20"/>
              </w:rPr>
              <w:t>635,0</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3140274" w14:textId="77777777" w:rsidR="0087743D" w:rsidRPr="007433B2" w:rsidRDefault="0087743D" w:rsidP="00912AA6">
            <w:pPr>
              <w:widowControl w:val="0"/>
              <w:spacing w:before="20" w:after="20"/>
              <w:jc w:val="right"/>
              <w:rPr>
                <w:sz w:val="20"/>
                <w:szCs w:val="20"/>
              </w:rPr>
            </w:pPr>
            <w:r>
              <w:rPr>
                <w:sz w:val="20"/>
              </w:rPr>
              <w:t>635,0</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1AED431" w14:textId="77777777" w:rsidR="0087743D" w:rsidRPr="007433B2" w:rsidRDefault="0087743D" w:rsidP="00912AA6">
            <w:pPr>
              <w:widowControl w:val="0"/>
              <w:spacing w:before="20" w:after="20"/>
              <w:jc w:val="right"/>
              <w:rPr>
                <w:sz w:val="20"/>
                <w:szCs w:val="20"/>
              </w:rPr>
            </w:pPr>
            <w:r>
              <w:rPr>
                <w:sz w:val="20"/>
              </w:rPr>
              <w:t>597,0</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B0F0A2F" w14:textId="77777777" w:rsidR="0087743D" w:rsidRPr="007433B2" w:rsidRDefault="0087743D" w:rsidP="00912AA6">
            <w:pPr>
              <w:widowControl w:val="0"/>
              <w:spacing w:before="20" w:after="20"/>
              <w:jc w:val="right"/>
              <w:rPr>
                <w:sz w:val="20"/>
                <w:szCs w:val="20"/>
              </w:rPr>
            </w:pPr>
            <w:r>
              <w:rPr>
                <w:sz w:val="20"/>
              </w:rPr>
              <w:t>165,0</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B067142" w14:textId="77777777" w:rsidR="0087743D" w:rsidRPr="007433B2" w:rsidRDefault="0087743D" w:rsidP="00912AA6">
            <w:pPr>
              <w:widowControl w:val="0"/>
              <w:spacing w:before="20" w:after="20"/>
              <w:jc w:val="right"/>
              <w:rPr>
                <w:sz w:val="20"/>
                <w:szCs w:val="20"/>
              </w:rPr>
            </w:pPr>
            <w:r>
              <w:rPr>
                <w:color w:val="000000"/>
                <w:sz w:val="20"/>
              </w:rPr>
              <w:t>2 286,0</w:t>
            </w:r>
          </w:p>
        </w:tc>
        <w:tc>
          <w:tcPr>
            <w:tcW w:w="1156"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4133ED0F" w14:textId="77777777" w:rsidR="0087743D" w:rsidRPr="007433B2" w:rsidRDefault="0087743D" w:rsidP="00856ACC">
            <w:pPr>
              <w:widowControl w:val="0"/>
              <w:spacing w:before="20" w:after="20"/>
              <w:jc w:val="center"/>
              <w:rPr>
                <w:color w:val="000000"/>
                <w:sz w:val="20"/>
                <w:szCs w:val="20"/>
              </w:rPr>
            </w:pPr>
            <w:r>
              <w:rPr>
                <w:color w:val="000000"/>
                <w:sz w:val="20"/>
              </w:rPr>
              <w:t>100</w:t>
            </w:r>
          </w:p>
        </w:tc>
      </w:tr>
      <w:tr w:rsidR="0087743D" w:rsidRPr="007433B2" w14:paraId="28013378" w14:textId="77777777" w:rsidTr="003F4043">
        <w:tc>
          <w:tcPr>
            <w:tcW w:w="1461" w:type="dxa"/>
            <w:tcBorders>
              <w:top w:val="single" w:sz="4" w:space="0" w:color="auto"/>
              <w:left w:val="single" w:sz="4" w:space="0" w:color="auto"/>
              <w:bottom w:val="single" w:sz="4" w:space="0" w:color="auto"/>
              <w:right w:val="single" w:sz="4" w:space="0" w:color="auto"/>
            </w:tcBorders>
            <w:hideMark/>
          </w:tcPr>
          <w:p w14:paraId="06DD2002" w14:textId="77777777" w:rsidR="0087743D" w:rsidRPr="007433B2" w:rsidRDefault="0087743D" w:rsidP="00912AA6">
            <w:pPr>
              <w:widowControl w:val="0"/>
              <w:spacing w:before="20" w:after="20"/>
              <w:rPr>
                <w:b/>
                <w:sz w:val="20"/>
                <w:szCs w:val="20"/>
              </w:rPr>
            </w:pPr>
            <w:r>
              <w:rPr>
                <w:sz w:val="20"/>
              </w:rPr>
              <w:t>ППУ</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C21A658" w14:textId="77777777" w:rsidR="0087743D" w:rsidRPr="007433B2" w:rsidRDefault="0087743D" w:rsidP="00912AA6">
            <w:pPr>
              <w:widowControl w:val="0"/>
              <w:spacing w:before="20" w:after="20"/>
              <w:jc w:val="right"/>
              <w:rPr>
                <w:sz w:val="20"/>
                <w:szCs w:val="20"/>
              </w:rPr>
            </w:pPr>
            <w:r>
              <w:rPr>
                <w:sz w:val="20"/>
              </w:rPr>
              <w:t>675,1</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1F78055" w14:textId="77777777" w:rsidR="0087743D" w:rsidRPr="007433B2" w:rsidRDefault="0087743D" w:rsidP="00912AA6">
            <w:pPr>
              <w:widowControl w:val="0"/>
              <w:spacing w:before="20" w:after="20"/>
              <w:jc w:val="right"/>
              <w:rPr>
                <w:sz w:val="20"/>
                <w:szCs w:val="20"/>
              </w:rPr>
            </w:pPr>
            <w:r>
              <w:rPr>
                <w:sz w:val="20"/>
              </w:rPr>
              <w:t>808,8</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F03300B" w14:textId="77777777" w:rsidR="0087743D" w:rsidRPr="007433B2" w:rsidRDefault="0087743D" w:rsidP="00912AA6">
            <w:pPr>
              <w:widowControl w:val="0"/>
              <w:spacing w:before="20" w:after="20"/>
              <w:jc w:val="right"/>
              <w:rPr>
                <w:sz w:val="20"/>
                <w:szCs w:val="20"/>
              </w:rPr>
            </w:pPr>
            <w:r>
              <w:rPr>
                <w:sz w:val="20"/>
              </w:rPr>
              <w:t>1 887,3</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856F6CD" w14:textId="77777777" w:rsidR="0087743D" w:rsidRPr="007433B2" w:rsidRDefault="0087743D" w:rsidP="00912AA6">
            <w:pPr>
              <w:widowControl w:val="0"/>
              <w:spacing w:before="20" w:after="20"/>
              <w:jc w:val="right"/>
              <w:rPr>
                <w:sz w:val="20"/>
                <w:szCs w:val="20"/>
              </w:rPr>
            </w:pPr>
            <w:r>
              <w:rPr>
                <w:sz w:val="20"/>
              </w:rPr>
              <w:t>748,4</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B470A62" w14:textId="77777777" w:rsidR="0087743D" w:rsidRPr="007433B2" w:rsidRDefault="0087743D" w:rsidP="00912AA6">
            <w:pPr>
              <w:widowControl w:val="0"/>
              <w:spacing w:before="20" w:after="20"/>
              <w:jc w:val="right"/>
              <w:rPr>
                <w:sz w:val="20"/>
                <w:szCs w:val="20"/>
              </w:rPr>
            </w:pPr>
            <w:r>
              <w:rPr>
                <w:sz w:val="20"/>
              </w:rPr>
              <w:t>330,0</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F6651BB" w14:textId="77777777" w:rsidR="0087743D" w:rsidRPr="007433B2" w:rsidRDefault="0087743D" w:rsidP="00912AA6">
            <w:pPr>
              <w:widowControl w:val="0"/>
              <w:spacing w:before="20" w:after="20"/>
              <w:jc w:val="right"/>
              <w:rPr>
                <w:sz w:val="20"/>
                <w:szCs w:val="20"/>
              </w:rPr>
            </w:pPr>
            <w:r>
              <w:rPr>
                <w:color w:val="000000"/>
                <w:sz w:val="20"/>
              </w:rPr>
              <w:t>4 449,6</w:t>
            </w:r>
          </w:p>
        </w:tc>
        <w:tc>
          <w:tcPr>
            <w:tcW w:w="1156"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335A3DCA" w14:textId="77777777" w:rsidR="0087743D" w:rsidRPr="007433B2" w:rsidRDefault="0087743D" w:rsidP="00856ACC">
            <w:pPr>
              <w:widowControl w:val="0"/>
              <w:spacing w:before="20" w:after="20"/>
              <w:jc w:val="center"/>
              <w:rPr>
                <w:color w:val="000000"/>
                <w:sz w:val="20"/>
                <w:szCs w:val="20"/>
              </w:rPr>
            </w:pPr>
            <w:r>
              <w:rPr>
                <w:color w:val="000000"/>
                <w:sz w:val="20"/>
              </w:rPr>
              <w:t>100</w:t>
            </w:r>
          </w:p>
        </w:tc>
      </w:tr>
      <w:tr w:rsidR="0087743D" w:rsidRPr="007433B2" w14:paraId="22FF30D2" w14:textId="77777777" w:rsidTr="003F4043">
        <w:tc>
          <w:tcPr>
            <w:tcW w:w="1461" w:type="dxa"/>
            <w:tcBorders>
              <w:top w:val="single" w:sz="4" w:space="0" w:color="auto"/>
              <w:left w:val="single" w:sz="4" w:space="0" w:color="auto"/>
              <w:bottom w:val="single" w:sz="4" w:space="0" w:color="auto"/>
              <w:right w:val="single" w:sz="4" w:space="0" w:color="auto"/>
            </w:tcBorders>
            <w:hideMark/>
          </w:tcPr>
          <w:p w14:paraId="51204834" w14:textId="77777777" w:rsidR="0087743D" w:rsidRPr="007433B2" w:rsidRDefault="0087743D" w:rsidP="00912AA6">
            <w:pPr>
              <w:widowControl w:val="0"/>
              <w:spacing w:before="20" w:after="20"/>
              <w:rPr>
                <w:b/>
                <w:sz w:val="20"/>
                <w:szCs w:val="20"/>
              </w:rPr>
            </w:pPr>
            <w:r>
              <w:rPr>
                <w:sz w:val="20"/>
              </w:rPr>
              <w:t>ПКХКО</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E7EC2EA" w14:textId="77777777" w:rsidR="0087743D" w:rsidRPr="007433B2" w:rsidRDefault="0087743D" w:rsidP="00912AA6">
            <w:pPr>
              <w:widowControl w:val="0"/>
              <w:spacing w:before="20" w:after="20"/>
              <w:jc w:val="right"/>
              <w:rPr>
                <w:sz w:val="20"/>
                <w:szCs w:val="20"/>
              </w:rPr>
            </w:pPr>
            <w:r>
              <w:rPr>
                <w:sz w:val="20"/>
              </w:rPr>
              <w:t>120,1</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008648C" w14:textId="77777777" w:rsidR="0087743D" w:rsidRPr="007433B2" w:rsidRDefault="0087743D" w:rsidP="00912AA6">
            <w:pPr>
              <w:widowControl w:val="0"/>
              <w:spacing w:before="20" w:after="20"/>
              <w:jc w:val="right"/>
              <w:rPr>
                <w:sz w:val="20"/>
                <w:szCs w:val="20"/>
              </w:rPr>
            </w:pPr>
            <w:r>
              <w:rPr>
                <w:sz w:val="20"/>
              </w:rPr>
              <w:t>432,5</w:t>
            </w:r>
          </w:p>
        </w:tc>
        <w:tc>
          <w:tcPr>
            <w:tcW w:w="1155"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1D062B06" w14:textId="77777777" w:rsidR="0087743D" w:rsidRPr="007433B2" w:rsidRDefault="0087743D" w:rsidP="00912AA6">
            <w:pPr>
              <w:widowControl w:val="0"/>
              <w:spacing w:before="20" w:after="20"/>
              <w:jc w:val="right"/>
              <w:rPr>
                <w:sz w:val="20"/>
                <w:szCs w:val="20"/>
              </w:rPr>
            </w:pPr>
            <w:r>
              <w:rPr>
                <w:color w:val="000000"/>
                <w:sz w:val="20"/>
              </w:rPr>
              <w:t>240,3</w:t>
            </w:r>
          </w:p>
        </w:tc>
        <w:tc>
          <w:tcPr>
            <w:tcW w:w="1156"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10AD48B1" w14:textId="77777777" w:rsidR="0087743D" w:rsidRPr="007433B2" w:rsidRDefault="0087743D" w:rsidP="00912AA6">
            <w:pPr>
              <w:widowControl w:val="0"/>
              <w:spacing w:before="20" w:after="20"/>
              <w:jc w:val="right"/>
              <w:rPr>
                <w:sz w:val="20"/>
                <w:szCs w:val="20"/>
              </w:rPr>
            </w:pPr>
            <w:r>
              <w:rPr>
                <w:color w:val="000000"/>
                <w:sz w:val="20"/>
              </w:rPr>
              <w:t>588,7</w:t>
            </w:r>
          </w:p>
        </w:tc>
        <w:tc>
          <w:tcPr>
            <w:tcW w:w="1155"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62CA7B07" w14:textId="77777777" w:rsidR="0087743D" w:rsidRPr="007433B2" w:rsidRDefault="0087743D" w:rsidP="00912AA6">
            <w:pPr>
              <w:widowControl w:val="0"/>
              <w:spacing w:before="20" w:after="20"/>
              <w:jc w:val="right"/>
              <w:rPr>
                <w:sz w:val="20"/>
                <w:szCs w:val="20"/>
              </w:rPr>
            </w:pPr>
            <w:r>
              <w:rPr>
                <w:color w:val="000000"/>
                <w:sz w:val="20"/>
              </w:rPr>
              <w:t>-</w:t>
            </w:r>
          </w:p>
        </w:tc>
        <w:tc>
          <w:tcPr>
            <w:tcW w:w="1156"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0CDE9563" w14:textId="77777777" w:rsidR="0087743D" w:rsidRPr="007433B2" w:rsidRDefault="0087743D" w:rsidP="00912AA6">
            <w:pPr>
              <w:widowControl w:val="0"/>
              <w:spacing w:before="20" w:after="20"/>
              <w:jc w:val="right"/>
              <w:rPr>
                <w:sz w:val="20"/>
                <w:szCs w:val="20"/>
              </w:rPr>
            </w:pPr>
            <w:r>
              <w:rPr>
                <w:color w:val="000000"/>
                <w:sz w:val="20"/>
              </w:rPr>
              <w:t>1 381,6</w:t>
            </w:r>
          </w:p>
        </w:tc>
        <w:tc>
          <w:tcPr>
            <w:tcW w:w="1156" w:type="dxa"/>
            <w:tcBorders>
              <w:top w:val="nil"/>
              <w:left w:val="nil"/>
              <w:bottom w:val="single" w:sz="4" w:space="0" w:color="auto"/>
              <w:right w:val="single" w:sz="4" w:space="0" w:color="auto"/>
            </w:tcBorders>
            <w:tcMar>
              <w:top w:w="0" w:type="dxa"/>
              <w:left w:w="115" w:type="dxa"/>
              <w:bottom w:w="0" w:type="dxa"/>
              <w:right w:w="173" w:type="dxa"/>
            </w:tcMar>
            <w:vAlign w:val="center"/>
            <w:hideMark/>
          </w:tcPr>
          <w:p w14:paraId="5215A246" w14:textId="77777777" w:rsidR="0087743D" w:rsidRPr="007433B2" w:rsidRDefault="0087743D" w:rsidP="00856ACC">
            <w:pPr>
              <w:widowControl w:val="0"/>
              <w:spacing w:before="20" w:after="20"/>
              <w:jc w:val="center"/>
              <w:rPr>
                <w:color w:val="000000"/>
                <w:sz w:val="20"/>
                <w:szCs w:val="20"/>
              </w:rPr>
            </w:pPr>
            <w:r>
              <w:rPr>
                <w:color w:val="000000"/>
                <w:sz w:val="20"/>
              </w:rPr>
              <w:t>67,5</w:t>
            </w:r>
          </w:p>
        </w:tc>
      </w:tr>
      <w:tr w:rsidR="0087743D" w:rsidRPr="007433B2" w14:paraId="4FD0FA68" w14:textId="77777777" w:rsidTr="003F4043">
        <w:tc>
          <w:tcPr>
            <w:tcW w:w="1461" w:type="dxa"/>
            <w:tcBorders>
              <w:top w:val="single" w:sz="4" w:space="0" w:color="auto"/>
              <w:left w:val="single" w:sz="4" w:space="0" w:color="auto"/>
              <w:bottom w:val="single" w:sz="4" w:space="0" w:color="auto"/>
              <w:right w:val="single" w:sz="4" w:space="0" w:color="auto"/>
            </w:tcBorders>
            <w:hideMark/>
          </w:tcPr>
          <w:p w14:paraId="3300B684" w14:textId="77777777" w:rsidR="0087743D" w:rsidRPr="007433B2" w:rsidRDefault="0087743D" w:rsidP="00912AA6">
            <w:pPr>
              <w:widowControl w:val="0"/>
              <w:spacing w:before="20" w:after="20"/>
              <w:rPr>
                <w:b/>
                <w:sz w:val="20"/>
                <w:szCs w:val="20"/>
              </w:rPr>
            </w:pPr>
            <w:r>
              <w:rPr>
                <w:sz w:val="20"/>
              </w:rPr>
              <w:t>БКВТН</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D66B1B5" w14:textId="77777777" w:rsidR="0087743D" w:rsidRPr="007433B2" w:rsidRDefault="0087743D" w:rsidP="00912AA6">
            <w:pPr>
              <w:widowControl w:val="0"/>
              <w:spacing w:before="20" w:after="20"/>
              <w:jc w:val="right"/>
              <w:rPr>
                <w:sz w:val="20"/>
                <w:szCs w:val="20"/>
              </w:rPr>
            </w:pPr>
            <w:r>
              <w:rPr>
                <w:sz w:val="20"/>
              </w:rPr>
              <w:t>821,7</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7BC38BC" w14:textId="77777777" w:rsidR="0087743D" w:rsidRPr="007433B2" w:rsidRDefault="0087743D" w:rsidP="00912AA6">
            <w:pPr>
              <w:widowControl w:val="0"/>
              <w:spacing w:before="20" w:after="20"/>
              <w:jc w:val="right"/>
              <w:rPr>
                <w:sz w:val="20"/>
                <w:szCs w:val="20"/>
              </w:rPr>
            </w:pPr>
            <w:r>
              <w:rPr>
                <w:sz w:val="20"/>
              </w:rPr>
              <w:t>616,3</w:t>
            </w:r>
          </w:p>
        </w:tc>
        <w:tc>
          <w:tcPr>
            <w:tcW w:w="1155"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7AD93ED0" w14:textId="77777777" w:rsidR="0087743D" w:rsidRPr="007433B2" w:rsidRDefault="0087743D" w:rsidP="00912AA6">
            <w:pPr>
              <w:widowControl w:val="0"/>
              <w:spacing w:before="20" w:after="20"/>
              <w:jc w:val="right"/>
              <w:rPr>
                <w:sz w:val="20"/>
                <w:szCs w:val="20"/>
              </w:rPr>
            </w:pPr>
            <w:r>
              <w:rPr>
                <w:color w:val="000000"/>
                <w:sz w:val="20"/>
              </w:rPr>
              <w:t>645,6</w:t>
            </w:r>
          </w:p>
        </w:tc>
        <w:tc>
          <w:tcPr>
            <w:tcW w:w="1156"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7B4BAC71" w14:textId="77777777" w:rsidR="0087743D" w:rsidRPr="007433B2" w:rsidRDefault="0087743D" w:rsidP="00912AA6">
            <w:pPr>
              <w:widowControl w:val="0"/>
              <w:spacing w:before="20" w:after="20"/>
              <w:jc w:val="right"/>
              <w:rPr>
                <w:sz w:val="20"/>
                <w:szCs w:val="20"/>
              </w:rPr>
            </w:pPr>
            <w:r>
              <w:rPr>
                <w:color w:val="000000"/>
                <w:sz w:val="20"/>
              </w:rPr>
              <w:t>381,5</w:t>
            </w:r>
          </w:p>
        </w:tc>
        <w:tc>
          <w:tcPr>
            <w:tcW w:w="1155"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2123670F" w14:textId="77777777" w:rsidR="0087743D" w:rsidRPr="007433B2" w:rsidRDefault="0087743D" w:rsidP="00912AA6">
            <w:pPr>
              <w:widowControl w:val="0"/>
              <w:spacing w:before="20" w:after="20"/>
              <w:jc w:val="right"/>
              <w:rPr>
                <w:sz w:val="20"/>
                <w:szCs w:val="20"/>
              </w:rPr>
            </w:pPr>
            <w:r>
              <w:rPr>
                <w:color w:val="000000"/>
                <w:sz w:val="20"/>
              </w:rPr>
              <w:t>-</w:t>
            </w:r>
          </w:p>
        </w:tc>
        <w:tc>
          <w:tcPr>
            <w:tcW w:w="1156"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6635759A" w14:textId="77777777" w:rsidR="0087743D" w:rsidRPr="007433B2" w:rsidRDefault="0087743D" w:rsidP="00912AA6">
            <w:pPr>
              <w:widowControl w:val="0"/>
              <w:spacing w:before="20" w:after="20"/>
              <w:jc w:val="right"/>
              <w:rPr>
                <w:sz w:val="20"/>
                <w:szCs w:val="20"/>
              </w:rPr>
            </w:pPr>
            <w:r>
              <w:rPr>
                <w:color w:val="000000"/>
                <w:sz w:val="20"/>
              </w:rPr>
              <w:t>2 465,1</w:t>
            </w:r>
          </w:p>
        </w:tc>
        <w:tc>
          <w:tcPr>
            <w:tcW w:w="1156" w:type="dxa"/>
            <w:tcBorders>
              <w:top w:val="nil"/>
              <w:left w:val="nil"/>
              <w:bottom w:val="single" w:sz="4" w:space="0" w:color="auto"/>
              <w:right w:val="single" w:sz="4" w:space="0" w:color="auto"/>
            </w:tcBorders>
            <w:tcMar>
              <w:top w:w="0" w:type="dxa"/>
              <w:left w:w="115" w:type="dxa"/>
              <w:bottom w:w="0" w:type="dxa"/>
              <w:right w:w="173" w:type="dxa"/>
            </w:tcMar>
            <w:vAlign w:val="center"/>
            <w:hideMark/>
          </w:tcPr>
          <w:p w14:paraId="2BED75E7" w14:textId="77777777" w:rsidR="0087743D" w:rsidRPr="007433B2" w:rsidRDefault="0087743D" w:rsidP="00856ACC">
            <w:pPr>
              <w:widowControl w:val="0"/>
              <w:spacing w:before="20" w:after="20"/>
              <w:jc w:val="center"/>
              <w:rPr>
                <w:color w:val="000000"/>
                <w:sz w:val="20"/>
                <w:szCs w:val="20"/>
              </w:rPr>
            </w:pPr>
            <w:r>
              <w:rPr>
                <w:color w:val="000000"/>
                <w:sz w:val="20"/>
              </w:rPr>
              <w:t>70</w:t>
            </w:r>
          </w:p>
        </w:tc>
      </w:tr>
      <w:tr w:rsidR="0087743D" w:rsidRPr="007433B2" w14:paraId="43948DDD" w14:textId="77777777" w:rsidTr="003F4043">
        <w:tc>
          <w:tcPr>
            <w:tcW w:w="1461" w:type="dxa"/>
            <w:tcBorders>
              <w:top w:val="single" w:sz="4" w:space="0" w:color="auto"/>
              <w:left w:val="single" w:sz="4" w:space="0" w:color="auto"/>
              <w:bottom w:val="single" w:sz="4" w:space="0" w:color="auto"/>
              <w:right w:val="single" w:sz="4" w:space="0" w:color="auto"/>
            </w:tcBorders>
            <w:hideMark/>
          </w:tcPr>
          <w:p w14:paraId="1F23394E" w14:textId="77777777" w:rsidR="0087743D" w:rsidRPr="007433B2" w:rsidRDefault="0087743D" w:rsidP="00912AA6">
            <w:pPr>
              <w:widowControl w:val="0"/>
              <w:spacing w:before="20" w:after="20"/>
              <w:rPr>
                <w:b/>
                <w:sz w:val="20"/>
                <w:szCs w:val="20"/>
              </w:rPr>
            </w:pPr>
            <w:r>
              <w:rPr>
                <w:sz w:val="20"/>
              </w:rPr>
              <w:t>Растворители</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55A30CA" w14:textId="77777777" w:rsidR="0087743D" w:rsidRPr="007433B2" w:rsidRDefault="0087743D" w:rsidP="00912AA6">
            <w:pPr>
              <w:widowControl w:val="0"/>
              <w:spacing w:before="20" w:after="20"/>
              <w:jc w:val="right"/>
              <w:rPr>
                <w:sz w:val="20"/>
                <w:szCs w:val="20"/>
              </w:rPr>
            </w:pPr>
            <w:r>
              <w:rPr>
                <w:sz w:val="20"/>
              </w:rPr>
              <w:t>59,8</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6" w:type="dxa"/>
            </w:tcMar>
            <w:hideMark/>
          </w:tcPr>
          <w:p w14:paraId="100E8BDA" w14:textId="77777777" w:rsidR="0087743D" w:rsidRPr="007433B2" w:rsidRDefault="0087743D" w:rsidP="00912AA6">
            <w:pPr>
              <w:widowControl w:val="0"/>
              <w:spacing w:before="20" w:after="20"/>
              <w:jc w:val="right"/>
              <w:rPr>
                <w:sz w:val="20"/>
                <w:szCs w:val="20"/>
              </w:rPr>
            </w:pPr>
            <w:r>
              <w:rPr>
                <w:sz w:val="20"/>
              </w:rPr>
              <w:t>74,2</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917F534" w14:textId="77777777" w:rsidR="0087743D" w:rsidRPr="007433B2" w:rsidRDefault="0087743D" w:rsidP="00912AA6">
            <w:pPr>
              <w:widowControl w:val="0"/>
              <w:spacing w:before="20" w:after="20"/>
              <w:jc w:val="right"/>
              <w:rPr>
                <w:sz w:val="20"/>
                <w:szCs w:val="20"/>
              </w:rPr>
            </w:pPr>
            <w:r>
              <w:rPr>
                <w:sz w:val="20"/>
              </w:rPr>
              <w:t>172,9</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726788C" w14:textId="77777777" w:rsidR="0087743D" w:rsidRPr="007433B2" w:rsidRDefault="0087743D" w:rsidP="00912AA6">
            <w:pPr>
              <w:widowControl w:val="0"/>
              <w:spacing w:before="20" w:after="20"/>
              <w:jc w:val="right"/>
              <w:rPr>
                <w:sz w:val="20"/>
                <w:szCs w:val="20"/>
              </w:rPr>
            </w:pPr>
            <w:r>
              <w:rPr>
                <w:sz w:val="20"/>
              </w:rPr>
              <w:t>93,3</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9EB7697" w14:textId="77777777" w:rsidR="0087743D" w:rsidRPr="007433B2" w:rsidRDefault="0087743D" w:rsidP="00912AA6">
            <w:pPr>
              <w:widowControl w:val="0"/>
              <w:spacing w:before="20" w:after="20"/>
              <w:jc w:val="right"/>
              <w:rPr>
                <w:sz w:val="20"/>
                <w:szCs w:val="20"/>
              </w:rPr>
            </w:pPr>
            <w:r>
              <w:rPr>
                <w:sz w:val="20"/>
              </w:rPr>
              <w:t>55,0</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9314FA1" w14:textId="77777777" w:rsidR="0087743D" w:rsidRPr="007433B2" w:rsidRDefault="0087743D" w:rsidP="00912AA6">
            <w:pPr>
              <w:widowControl w:val="0"/>
              <w:spacing w:before="20" w:after="20"/>
              <w:jc w:val="right"/>
              <w:rPr>
                <w:sz w:val="20"/>
                <w:szCs w:val="20"/>
              </w:rPr>
            </w:pPr>
            <w:r>
              <w:rPr>
                <w:color w:val="000000"/>
                <w:sz w:val="20"/>
              </w:rPr>
              <w:t>455,2</w:t>
            </w:r>
          </w:p>
        </w:tc>
        <w:tc>
          <w:tcPr>
            <w:tcW w:w="1156"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03C8A5FD" w14:textId="77777777" w:rsidR="0087743D" w:rsidRPr="007433B2" w:rsidRDefault="0087743D" w:rsidP="00856ACC">
            <w:pPr>
              <w:widowControl w:val="0"/>
              <w:spacing w:before="20" w:after="20"/>
              <w:jc w:val="center"/>
              <w:rPr>
                <w:color w:val="000000"/>
                <w:sz w:val="20"/>
                <w:szCs w:val="20"/>
              </w:rPr>
            </w:pPr>
            <w:r>
              <w:rPr>
                <w:color w:val="000000"/>
                <w:sz w:val="20"/>
              </w:rPr>
              <w:t>100</w:t>
            </w:r>
          </w:p>
        </w:tc>
      </w:tr>
      <w:tr w:rsidR="0087743D" w:rsidRPr="007433B2" w14:paraId="3740BF57" w14:textId="77777777" w:rsidTr="003F4043">
        <w:tc>
          <w:tcPr>
            <w:tcW w:w="1461" w:type="dxa"/>
            <w:tcBorders>
              <w:top w:val="single" w:sz="4" w:space="0" w:color="auto"/>
              <w:left w:val="single" w:sz="4" w:space="0" w:color="auto"/>
              <w:bottom w:val="single" w:sz="4" w:space="0" w:color="auto"/>
              <w:right w:val="single" w:sz="4" w:space="0" w:color="auto"/>
            </w:tcBorders>
            <w:vAlign w:val="center"/>
            <w:hideMark/>
          </w:tcPr>
          <w:p w14:paraId="35131E8B" w14:textId="77777777" w:rsidR="0087743D" w:rsidRPr="007433B2" w:rsidRDefault="0087743D" w:rsidP="00912AA6">
            <w:pPr>
              <w:widowControl w:val="0"/>
              <w:spacing w:before="20" w:after="20"/>
              <w:jc w:val="left"/>
              <w:rPr>
                <w:b/>
                <w:sz w:val="20"/>
                <w:szCs w:val="20"/>
              </w:rPr>
            </w:pPr>
            <w:r>
              <w:rPr>
                <w:sz w:val="20"/>
              </w:rPr>
              <w:lastRenderedPageBreak/>
              <w:t>Обслуживание</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9878A5F" w14:textId="77777777" w:rsidR="0087743D" w:rsidRPr="007433B2" w:rsidRDefault="0087743D" w:rsidP="00912AA6">
            <w:pPr>
              <w:widowControl w:val="0"/>
              <w:spacing w:before="20" w:after="20"/>
              <w:jc w:val="right"/>
              <w:rPr>
                <w:sz w:val="20"/>
                <w:szCs w:val="20"/>
              </w:rPr>
            </w:pPr>
            <w:r>
              <w:rPr>
                <w:sz w:val="20"/>
              </w:rPr>
              <w:t>н/п</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6" w:type="dxa"/>
            </w:tcMar>
            <w:hideMark/>
          </w:tcPr>
          <w:p w14:paraId="1FD42A1E" w14:textId="77777777" w:rsidR="0087743D" w:rsidRPr="007433B2" w:rsidRDefault="0087743D" w:rsidP="00912AA6">
            <w:pPr>
              <w:widowControl w:val="0"/>
              <w:spacing w:before="20" w:after="20"/>
              <w:jc w:val="right"/>
              <w:rPr>
                <w:sz w:val="20"/>
                <w:szCs w:val="20"/>
              </w:rPr>
            </w:pPr>
            <w:r>
              <w:rPr>
                <w:sz w:val="20"/>
              </w:rPr>
              <w:t>734,0</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9607EF1" w14:textId="77777777" w:rsidR="0087743D" w:rsidRPr="007433B2" w:rsidRDefault="0087743D" w:rsidP="00912AA6">
            <w:pPr>
              <w:widowControl w:val="0"/>
              <w:spacing w:before="20" w:after="20"/>
              <w:jc w:val="right"/>
              <w:rPr>
                <w:sz w:val="20"/>
                <w:szCs w:val="20"/>
              </w:rPr>
            </w:pPr>
            <w:r>
              <w:rPr>
                <w:sz w:val="20"/>
              </w:rPr>
              <w:t>н/п</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5F2A64F" w14:textId="77777777" w:rsidR="0087743D" w:rsidRPr="007433B2" w:rsidRDefault="0087743D" w:rsidP="00912AA6">
            <w:pPr>
              <w:widowControl w:val="0"/>
              <w:spacing w:before="20" w:after="20"/>
              <w:jc w:val="right"/>
              <w:rPr>
                <w:sz w:val="20"/>
                <w:szCs w:val="20"/>
              </w:rPr>
            </w:pPr>
            <w:r>
              <w:rPr>
                <w:sz w:val="20"/>
              </w:rPr>
              <w:t>н/п</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8E31ED4" w14:textId="77777777" w:rsidR="0087743D" w:rsidRPr="007433B2" w:rsidRDefault="0087743D" w:rsidP="00912AA6">
            <w:pPr>
              <w:widowControl w:val="0"/>
              <w:spacing w:before="20" w:after="20"/>
              <w:jc w:val="right"/>
              <w:rPr>
                <w:sz w:val="20"/>
                <w:szCs w:val="20"/>
              </w:rPr>
            </w:pPr>
            <w:r>
              <w:rPr>
                <w:sz w:val="20"/>
              </w:rPr>
              <w:t>н/п</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C22AE37" w14:textId="77777777" w:rsidR="0087743D" w:rsidRPr="007433B2" w:rsidRDefault="0087743D" w:rsidP="00912AA6">
            <w:pPr>
              <w:widowControl w:val="0"/>
              <w:spacing w:before="20" w:after="20"/>
              <w:jc w:val="right"/>
              <w:rPr>
                <w:sz w:val="20"/>
                <w:szCs w:val="20"/>
              </w:rPr>
            </w:pPr>
            <w:r>
              <w:rPr>
                <w:color w:val="000000"/>
                <w:sz w:val="20"/>
              </w:rPr>
              <w:t>734,0</w:t>
            </w:r>
          </w:p>
        </w:tc>
        <w:tc>
          <w:tcPr>
            <w:tcW w:w="1156"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19824FEC" w14:textId="77777777" w:rsidR="0087743D" w:rsidRPr="007433B2" w:rsidRDefault="0087743D" w:rsidP="00856ACC">
            <w:pPr>
              <w:widowControl w:val="0"/>
              <w:spacing w:before="20" w:after="20"/>
              <w:jc w:val="center"/>
              <w:rPr>
                <w:color w:val="000000"/>
                <w:sz w:val="20"/>
                <w:szCs w:val="20"/>
              </w:rPr>
            </w:pPr>
            <w:r>
              <w:rPr>
                <w:color w:val="000000"/>
                <w:sz w:val="20"/>
              </w:rPr>
              <w:t>н/п</w:t>
            </w:r>
          </w:p>
        </w:tc>
      </w:tr>
      <w:tr w:rsidR="0087743D" w:rsidRPr="007433B2" w14:paraId="6E48626B" w14:textId="77777777" w:rsidTr="003F4043">
        <w:trPr>
          <w:trHeight w:val="217"/>
        </w:trPr>
        <w:tc>
          <w:tcPr>
            <w:tcW w:w="1461" w:type="dxa"/>
            <w:tcBorders>
              <w:top w:val="single" w:sz="4" w:space="0" w:color="auto"/>
              <w:left w:val="single" w:sz="4" w:space="0" w:color="auto"/>
              <w:bottom w:val="single" w:sz="4" w:space="0" w:color="auto"/>
              <w:right w:val="single" w:sz="4" w:space="0" w:color="auto"/>
            </w:tcBorders>
            <w:vAlign w:val="center"/>
            <w:hideMark/>
          </w:tcPr>
          <w:p w14:paraId="49F945B2" w14:textId="77777777" w:rsidR="0087743D" w:rsidRPr="007433B2" w:rsidRDefault="0087743D" w:rsidP="00912AA6">
            <w:pPr>
              <w:widowControl w:val="0"/>
              <w:spacing w:before="20" w:after="20"/>
              <w:jc w:val="left"/>
              <w:rPr>
                <w:b/>
                <w:sz w:val="20"/>
                <w:szCs w:val="20"/>
              </w:rPr>
            </w:pPr>
            <w:r>
              <w:rPr>
                <w:b/>
                <w:sz w:val="20"/>
              </w:rPr>
              <w:t>Всего</w:t>
            </w:r>
          </w:p>
        </w:tc>
        <w:tc>
          <w:tcPr>
            <w:tcW w:w="1155" w:type="dxa"/>
            <w:tcBorders>
              <w:top w:val="single" w:sz="4" w:space="0" w:color="auto"/>
              <w:left w:val="single" w:sz="4" w:space="0" w:color="auto"/>
              <w:bottom w:val="single" w:sz="4" w:space="0" w:color="auto"/>
              <w:right w:val="single" w:sz="4" w:space="0" w:color="auto"/>
            </w:tcBorders>
            <w:tcMar>
              <w:top w:w="0" w:type="dxa"/>
              <w:left w:w="85" w:type="dxa"/>
              <w:bottom w:w="0" w:type="dxa"/>
              <w:right w:w="176" w:type="dxa"/>
            </w:tcMar>
            <w:vAlign w:val="center"/>
            <w:hideMark/>
          </w:tcPr>
          <w:p w14:paraId="7AF39660" w14:textId="77777777" w:rsidR="0087743D" w:rsidRPr="007433B2" w:rsidRDefault="0087743D" w:rsidP="00912AA6">
            <w:pPr>
              <w:widowControl w:val="0"/>
              <w:spacing w:before="20" w:after="20"/>
              <w:jc w:val="right"/>
              <w:rPr>
                <w:b/>
                <w:sz w:val="20"/>
                <w:szCs w:val="20"/>
              </w:rPr>
            </w:pPr>
            <w:r>
              <w:rPr>
                <w:b/>
                <w:color w:val="000000"/>
                <w:sz w:val="20"/>
              </w:rPr>
              <w:t>1 930,7</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6" w:type="dxa"/>
            </w:tcMar>
            <w:vAlign w:val="center"/>
            <w:hideMark/>
          </w:tcPr>
          <w:p w14:paraId="6DDCE379" w14:textId="77777777" w:rsidR="0087743D" w:rsidRPr="007433B2" w:rsidRDefault="0087743D" w:rsidP="00912AA6">
            <w:pPr>
              <w:widowControl w:val="0"/>
              <w:spacing w:before="20" w:after="20"/>
              <w:jc w:val="right"/>
              <w:rPr>
                <w:b/>
                <w:sz w:val="20"/>
                <w:szCs w:val="20"/>
              </w:rPr>
            </w:pPr>
            <w:r>
              <w:rPr>
                <w:b/>
                <w:color w:val="000000"/>
                <w:sz w:val="20"/>
              </w:rPr>
              <w:t>3 300,8</w:t>
            </w:r>
          </w:p>
        </w:tc>
        <w:tc>
          <w:tcPr>
            <w:tcW w:w="1155" w:type="dxa"/>
            <w:tcBorders>
              <w:top w:val="nil"/>
              <w:left w:val="nil"/>
              <w:bottom w:val="single" w:sz="4" w:space="0" w:color="auto"/>
              <w:right w:val="single" w:sz="4" w:space="0" w:color="auto"/>
            </w:tcBorders>
            <w:tcMar>
              <w:top w:w="0" w:type="dxa"/>
              <w:left w:w="85" w:type="dxa"/>
              <w:bottom w:w="0" w:type="dxa"/>
              <w:right w:w="176" w:type="dxa"/>
            </w:tcMar>
            <w:vAlign w:val="center"/>
            <w:hideMark/>
          </w:tcPr>
          <w:p w14:paraId="4E0F89E0" w14:textId="77777777" w:rsidR="0087743D" w:rsidRPr="007433B2" w:rsidRDefault="0087743D" w:rsidP="00912AA6">
            <w:pPr>
              <w:widowControl w:val="0"/>
              <w:spacing w:before="20" w:after="20"/>
              <w:jc w:val="right"/>
              <w:rPr>
                <w:b/>
                <w:sz w:val="20"/>
                <w:szCs w:val="20"/>
              </w:rPr>
            </w:pPr>
            <w:r>
              <w:rPr>
                <w:b/>
                <w:color w:val="000000"/>
                <w:sz w:val="20"/>
              </w:rPr>
              <w:t>3 581,1</w:t>
            </w:r>
          </w:p>
        </w:tc>
        <w:tc>
          <w:tcPr>
            <w:tcW w:w="1156" w:type="dxa"/>
            <w:tcBorders>
              <w:top w:val="nil"/>
              <w:left w:val="nil"/>
              <w:bottom w:val="single" w:sz="4" w:space="0" w:color="auto"/>
              <w:right w:val="single" w:sz="4" w:space="0" w:color="auto"/>
            </w:tcBorders>
            <w:tcMar>
              <w:top w:w="0" w:type="dxa"/>
              <w:left w:w="85" w:type="dxa"/>
              <w:bottom w:w="0" w:type="dxa"/>
              <w:right w:w="176" w:type="dxa"/>
            </w:tcMar>
            <w:vAlign w:val="center"/>
            <w:hideMark/>
          </w:tcPr>
          <w:p w14:paraId="45292606" w14:textId="77777777" w:rsidR="0087743D" w:rsidRPr="007433B2" w:rsidRDefault="0087743D" w:rsidP="00912AA6">
            <w:pPr>
              <w:widowControl w:val="0"/>
              <w:spacing w:before="20" w:after="20"/>
              <w:jc w:val="right"/>
              <w:rPr>
                <w:b/>
                <w:sz w:val="20"/>
                <w:szCs w:val="20"/>
              </w:rPr>
            </w:pPr>
            <w:r>
              <w:rPr>
                <w:b/>
                <w:color w:val="000000"/>
                <w:sz w:val="20"/>
              </w:rPr>
              <w:t>2 408,9</w:t>
            </w:r>
          </w:p>
        </w:tc>
        <w:tc>
          <w:tcPr>
            <w:tcW w:w="1155" w:type="dxa"/>
            <w:tcBorders>
              <w:top w:val="nil"/>
              <w:left w:val="nil"/>
              <w:bottom w:val="single" w:sz="4" w:space="0" w:color="auto"/>
              <w:right w:val="single" w:sz="4" w:space="0" w:color="auto"/>
            </w:tcBorders>
            <w:tcMar>
              <w:top w:w="0" w:type="dxa"/>
              <w:left w:w="85" w:type="dxa"/>
              <w:bottom w:w="0" w:type="dxa"/>
              <w:right w:w="176" w:type="dxa"/>
            </w:tcMar>
            <w:vAlign w:val="center"/>
            <w:hideMark/>
          </w:tcPr>
          <w:p w14:paraId="56A4913D" w14:textId="77777777" w:rsidR="0087743D" w:rsidRPr="007433B2" w:rsidRDefault="0087743D" w:rsidP="00912AA6">
            <w:pPr>
              <w:widowControl w:val="0"/>
              <w:spacing w:before="20" w:after="20"/>
              <w:jc w:val="right"/>
              <w:rPr>
                <w:b/>
                <w:sz w:val="20"/>
                <w:szCs w:val="20"/>
              </w:rPr>
            </w:pPr>
            <w:r>
              <w:rPr>
                <w:b/>
                <w:color w:val="000000"/>
                <w:sz w:val="20"/>
              </w:rPr>
              <w:t>550,0</w:t>
            </w:r>
          </w:p>
        </w:tc>
        <w:tc>
          <w:tcPr>
            <w:tcW w:w="1156" w:type="dxa"/>
            <w:tcBorders>
              <w:top w:val="nil"/>
              <w:left w:val="nil"/>
              <w:bottom w:val="single" w:sz="4" w:space="0" w:color="auto"/>
              <w:right w:val="single" w:sz="4" w:space="0" w:color="auto"/>
            </w:tcBorders>
            <w:tcMar>
              <w:top w:w="0" w:type="dxa"/>
              <w:left w:w="0" w:type="dxa"/>
              <w:bottom w:w="0" w:type="dxa"/>
              <w:right w:w="142" w:type="dxa"/>
            </w:tcMar>
            <w:vAlign w:val="center"/>
            <w:hideMark/>
          </w:tcPr>
          <w:p w14:paraId="0264C1EE" w14:textId="77777777" w:rsidR="0087743D" w:rsidRPr="007433B2" w:rsidRDefault="0087743D" w:rsidP="00912AA6">
            <w:pPr>
              <w:widowControl w:val="0"/>
              <w:spacing w:before="20" w:after="20"/>
              <w:jc w:val="right"/>
              <w:rPr>
                <w:b/>
                <w:sz w:val="20"/>
                <w:szCs w:val="20"/>
              </w:rPr>
            </w:pPr>
            <w:r>
              <w:rPr>
                <w:b/>
                <w:color w:val="000000"/>
                <w:sz w:val="20"/>
              </w:rPr>
              <w:t>11 771,5</w:t>
            </w:r>
          </w:p>
        </w:tc>
        <w:tc>
          <w:tcPr>
            <w:tcW w:w="1156" w:type="dxa"/>
            <w:tcBorders>
              <w:top w:val="nil"/>
              <w:left w:val="nil"/>
              <w:bottom w:val="single" w:sz="4" w:space="0" w:color="auto"/>
              <w:right w:val="single" w:sz="4" w:space="0" w:color="auto"/>
            </w:tcBorders>
            <w:tcMar>
              <w:top w:w="0" w:type="dxa"/>
              <w:left w:w="85" w:type="dxa"/>
              <w:bottom w:w="0" w:type="dxa"/>
              <w:right w:w="176" w:type="dxa"/>
            </w:tcMar>
            <w:vAlign w:val="center"/>
            <w:hideMark/>
          </w:tcPr>
          <w:p w14:paraId="6E708918" w14:textId="77777777" w:rsidR="0087743D" w:rsidRPr="007433B2" w:rsidRDefault="0087743D" w:rsidP="00856ACC">
            <w:pPr>
              <w:widowControl w:val="0"/>
              <w:spacing w:before="20" w:after="20"/>
              <w:jc w:val="center"/>
              <w:rPr>
                <w:b/>
                <w:color w:val="000000"/>
                <w:sz w:val="20"/>
                <w:szCs w:val="20"/>
              </w:rPr>
            </w:pPr>
            <w:r>
              <w:rPr>
                <w:b/>
                <w:color w:val="000000"/>
                <w:sz w:val="20"/>
              </w:rPr>
              <w:t>н/п</w:t>
            </w:r>
          </w:p>
        </w:tc>
      </w:tr>
    </w:tbl>
    <w:p w14:paraId="7D3AA99E" w14:textId="4046DE6A" w:rsidR="00BA6F5D" w:rsidRPr="00D4194D" w:rsidRDefault="0087743D" w:rsidP="00D4194D">
      <w:pPr>
        <w:pStyle w:val="Heading1"/>
        <w:spacing w:before="240"/>
        <w:rPr>
          <w:u w:val="single"/>
        </w:rPr>
      </w:pPr>
      <w:r>
        <w:t>На 91-м совещании Исполнительный комитет утвердил</w:t>
      </w:r>
      <w:r w:rsidRPr="007433B2">
        <w:rPr>
          <w:rStyle w:val="FootnoteReference"/>
        </w:rPr>
        <w:footnoteReference w:id="2"/>
      </w:r>
      <w:r>
        <w:t xml:space="preserve"> заявки на пятые транши планов для секторов ППУ, растворителей и обслуживания холодильного оборудования и кондиционеров, а также национальной программы стимулирования</w:t>
      </w:r>
      <w:r w:rsidRPr="007433B2">
        <w:rPr>
          <w:rStyle w:val="FootnoteReference"/>
        </w:rPr>
        <w:footnoteReference w:id="3"/>
      </w:r>
      <w:r>
        <w:t>, а на 93-м совещании Исполнительный комитет утвердил заявки на шестые транши планов для секторов ППУ, растворителей и обслуживания холодильного оборудования, а также четвертый и пятый транши, соответственно, планов для секторов ППУ и ПКХКО</w:t>
      </w:r>
      <w:r w:rsidRPr="007433B2">
        <w:rPr>
          <w:rStyle w:val="FootnoteReference"/>
        </w:rPr>
        <w:footnoteReference w:id="4"/>
      </w:r>
      <w:r>
        <w:t>. На 94-м совещании Исполнительный комитет утвердил заявку на четвертый транш плана для сектора БКВТН при том понимании, что ЮНИДО и правительство Австрии не будут переводить какие-либо из утвержденных средств Центру зарубежного экологического сотрудничества (ЦЗЭС) правительства Китая до рассмотрения Исполнительным комитетом доклада, который должен быть представлен ПРООН и о котором говорится в решении 94/11(b)(ii); что любые дополнительные эксплуатационные затраты, оставшиеся неиспользованными на этапе II ПОДПО в рамках плана для сектора БКВТН, будут возвращены в Многосторонний фонд с учетом продаж сплит-систем кондиционирования воздуха на основе R-290 до 31 декабря 2026 года; и что ЮНИДО представит на 97-м совещании обновленную информацию о рассмотрении правительством Китая предложений о содействии производству сплит-систем кондиционирования воздуха на основе R-290, описанных в пункте 32 документа UNEP/OzL.Pro/ExCom/94/29</w:t>
      </w:r>
      <w:r w:rsidRPr="00BE640E">
        <w:rPr>
          <w:rStyle w:val="FootnoteReference"/>
        </w:rPr>
        <w:footnoteReference w:id="5"/>
      </w:r>
      <w:r>
        <w:t>. На 95-м совещании Исполнительный комитет утвердил заявку на седьмые транши планов для секторов ЭППС и обслуживания холодильного оборудования и пятый транш плана для сектора ППУ.</w:t>
      </w:r>
    </w:p>
    <w:p w14:paraId="6504D0FB" w14:textId="77777777" w:rsidR="0087743D" w:rsidRPr="007433B2" w:rsidRDefault="0087743D" w:rsidP="0087743D">
      <w:pPr>
        <w:pStyle w:val="Heading1"/>
        <w:widowControl w:val="0"/>
        <w:numPr>
          <w:ilvl w:val="0"/>
          <w:numId w:val="0"/>
        </w:numPr>
        <w:tabs>
          <w:tab w:val="left" w:pos="720"/>
        </w:tabs>
        <w:spacing w:before="240"/>
        <w:rPr>
          <w:u w:val="single"/>
        </w:rPr>
      </w:pPr>
      <w:r>
        <w:rPr>
          <w:u w:val="single"/>
        </w:rPr>
        <w:t>Материалы, представленные к 97-му совещанию</w:t>
      </w:r>
    </w:p>
    <w:p w14:paraId="04D219AF" w14:textId="7CF42480" w:rsidR="0087743D" w:rsidRPr="007433B2" w:rsidRDefault="0087743D" w:rsidP="001B0925">
      <w:pPr>
        <w:pStyle w:val="Heading1"/>
      </w:pPr>
      <w:r>
        <w:t>Соответствующие двусторонние учреждения и учреждения-исполнители представили заявки на следующие планы для секторов: ЭППС и обслуживание (восьмой транш), ППУ и ПКХКО (шестой транш), БКВТН (пятый транш) и растворители (седьмой транш). Сводная информация о финансировании, утвержденном на данный момент и запрашиваемом на нынешнем совещании, представлена в таблице 3.</w:t>
      </w:r>
    </w:p>
    <w:p w14:paraId="0B3002A7" w14:textId="77777777" w:rsidR="0087743D" w:rsidRPr="007433B2" w:rsidRDefault="0087743D" w:rsidP="0087743D">
      <w:pPr>
        <w:widowControl w:val="0"/>
        <w:spacing w:before="240" w:after="20"/>
      </w:pPr>
      <w:r>
        <w:rPr>
          <w:b/>
        </w:rPr>
        <w:t>Таблица 3. Утвержденное и запрошенное финансирование для планов для секторов в рамках этапа II ПОДПО (в долл. США)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3"/>
        <w:gridCol w:w="3229"/>
        <w:gridCol w:w="2008"/>
        <w:gridCol w:w="2010"/>
      </w:tblGrid>
      <w:tr w:rsidR="0087743D" w:rsidRPr="008C47B4" w14:paraId="6F577E5D" w14:textId="77777777" w:rsidTr="008C47B4">
        <w:trPr>
          <w:tblHeader/>
        </w:trPr>
        <w:tc>
          <w:tcPr>
            <w:tcW w:w="1124" w:type="pct"/>
            <w:tcMar>
              <w:top w:w="6" w:type="dxa"/>
              <w:left w:w="108" w:type="dxa"/>
              <w:bottom w:w="6" w:type="dxa"/>
              <w:right w:w="108" w:type="dxa"/>
            </w:tcMar>
            <w:vAlign w:val="center"/>
            <w:hideMark/>
          </w:tcPr>
          <w:p w14:paraId="4BE27D5C" w14:textId="77777777" w:rsidR="0087743D" w:rsidRPr="008C47B4" w:rsidRDefault="0087743D" w:rsidP="00912AA6">
            <w:pPr>
              <w:widowControl w:val="0"/>
              <w:spacing w:before="20" w:after="20"/>
              <w:jc w:val="center"/>
              <w:rPr>
                <w:b/>
                <w:bCs/>
                <w:color w:val="000000"/>
                <w:sz w:val="18"/>
                <w:szCs w:val="18"/>
              </w:rPr>
            </w:pPr>
            <w:r w:rsidRPr="008C47B4">
              <w:rPr>
                <w:b/>
                <w:snapToGrid w:val="0"/>
                <w:color w:val="000000"/>
                <w:sz w:val="18"/>
                <w:szCs w:val="18"/>
              </w:rPr>
              <w:t xml:space="preserve">План для сектора </w:t>
            </w:r>
          </w:p>
        </w:tc>
        <w:tc>
          <w:tcPr>
            <w:tcW w:w="1727" w:type="pct"/>
            <w:vAlign w:val="center"/>
            <w:hideMark/>
          </w:tcPr>
          <w:p w14:paraId="4AF01135" w14:textId="77777777" w:rsidR="0087743D" w:rsidRPr="008C47B4" w:rsidRDefault="0087743D" w:rsidP="00912AA6">
            <w:pPr>
              <w:widowControl w:val="0"/>
              <w:spacing w:before="20" w:after="20"/>
              <w:jc w:val="center"/>
              <w:rPr>
                <w:b/>
                <w:bCs/>
                <w:color w:val="000000"/>
                <w:sz w:val="18"/>
                <w:szCs w:val="18"/>
              </w:rPr>
            </w:pPr>
            <w:r w:rsidRPr="008C47B4">
              <w:rPr>
                <w:b/>
                <w:snapToGrid w:val="0"/>
                <w:color w:val="000000"/>
                <w:sz w:val="18"/>
                <w:szCs w:val="18"/>
              </w:rPr>
              <w:t>Ведущие и сотрудничающие учреждения</w:t>
            </w:r>
          </w:p>
        </w:tc>
        <w:tc>
          <w:tcPr>
            <w:tcW w:w="1074" w:type="pct"/>
            <w:tcMar>
              <w:top w:w="6" w:type="dxa"/>
              <w:left w:w="108" w:type="dxa"/>
              <w:bottom w:w="6" w:type="dxa"/>
              <w:right w:w="108" w:type="dxa"/>
            </w:tcMar>
            <w:vAlign w:val="center"/>
            <w:hideMark/>
          </w:tcPr>
          <w:p w14:paraId="76D0EF79" w14:textId="77777777" w:rsidR="0087743D" w:rsidRPr="008C47B4" w:rsidRDefault="0087743D" w:rsidP="00912AA6">
            <w:pPr>
              <w:widowControl w:val="0"/>
              <w:spacing w:before="20" w:after="20"/>
              <w:jc w:val="center"/>
              <w:rPr>
                <w:b/>
                <w:bCs/>
                <w:color w:val="000000" w:themeColor="text1"/>
                <w:sz w:val="18"/>
                <w:szCs w:val="18"/>
              </w:rPr>
            </w:pPr>
            <w:r w:rsidRPr="008C47B4">
              <w:rPr>
                <w:b/>
                <w:snapToGrid w:val="0"/>
                <w:color w:val="000000" w:themeColor="text1"/>
                <w:sz w:val="18"/>
                <w:szCs w:val="18"/>
              </w:rPr>
              <w:t>Утверждено</w:t>
            </w:r>
          </w:p>
        </w:tc>
        <w:tc>
          <w:tcPr>
            <w:tcW w:w="1075" w:type="pct"/>
            <w:tcMar>
              <w:top w:w="6" w:type="dxa"/>
              <w:left w:w="108" w:type="dxa"/>
              <w:bottom w:w="6" w:type="dxa"/>
              <w:right w:w="108" w:type="dxa"/>
            </w:tcMar>
            <w:vAlign w:val="center"/>
            <w:hideMark/>
          </w:tcPr>
          <w:p w14:paraId="487FF143" w14:textId="77777777" w:rsidR="0087743D" w:rsidRPr="008C47B4" w:rsidRDefault="0087743D" w:rsidP="00912AA6">
            <w:pPr>
              <w:widowControl w:val="0"/>
              <w:spacing w:before="20" w:after="20"/>
              <w:ind w:left="-76" w:right="-17"/>
              <w:jc w:val="center"/>
              <w:rPr>
                <w:b/>
                <w:bCs/>
                <w:color w:val="000000" w:themeColor="text1"/>
                <w:sz w:val="18"/>
                <w:szCs w:val="18"/>
              </w:rPr>
            </w:pPr>
            <w:r w:rsidRPr="008C47B4">
              <w:rPr>
                <w:b/>
                <w:snapToGrid w:val="0"/>
                <w:color w:val="000000" w:themeColor="text1"/>
                <w:sz w:val="18"/>
                <w:szCs w:val="18"/>
              </w:rPr>
              <w:t>Запрошено</w:t>
            </w:r>
          </w:p>
        </w:tc>
      </w:tr>
      <w:tr w:rsidR="0087743D" w:rsidRPr="008C47B4" w14:paraId="109DE446" w14:textId="77777777" w:rsidTr="008C47B4">
        <w:tc>
          <w:tcPr>
            <w:tcW w:w="1124" w:type="pct"/>
            <w:tcMar>
              <w:top w:w="6" w:type="dxa"/>
              <w:left w:w="108" w:type="dxa"/>
              <w:bottom w:w="6" w:type="dxa"/>
              <w:right w:w="108" w:type="dxa"/>
            </w:tcMar>
            <w:hideMark/>
          </w:tcPr>
          <w:p w14:paraId="0A97ACA0" w14:textId="77777777" w:rsidR="0087743D" w:rsidRPr="008C47B4" w:rsidRDefault="0087743D" w:rsidP="00B37B3B">
            <w:pPr>
              <w:widowControl w:val="0"/>
              <w:spacing w:before="20" w:after="20"/>
              <w:ind w:left="174"/>
              <w:jc w:val="left"/>
              <w:rPr>
                <w:color w:val="000000"/>
                <w:sz w:val="18"/>
                <w:szCs w:val="18"/>
              </w:rPr>
            </w:pPr>
            <w:r w:rsidRPr="008C47B4">
              <w:rPr>
                <w:snapToGrid w:val="0"/>
                <w:color w:val="000000"/>
                <w:sz w:val="18"/>
                <w:szCs w:val="18"/>
              </w:rPr>
              <w:t>ЭППС</w:t>
            </w:r>
          </w:p>
        </w:tc>
        <w:tc>
          <w:tcPr>
            <w:tcW w:w="1727" w:type="pct"/>
            <w:hideMark/>
          </w:tcPr>
          <w:p w14:paraId="77C62CE5" w14:textId="77777777" w:rsidR="0087743D" w:rsidRPr="008C47B4" w:rsidRDefault="0087743D" w:rsidP="00B37B3B">
            <w:pPr>
              <w:widowControl w:val="0"/>
              <w:spacing w:before="20" w:after="20"/>
              <w:ind w:left="332" w:hanging="142"/>
              <w:jc w:val="left"/>
              <w:rPr>
                <w:color w:val="000000"/>
                <w:sz w:val="18"/>
                <w:szCs w:val="18"/>
              </w:rPr>
            </w:pPr>
            <w:r w:rsidRPr="008C47B4">
              <w:rPr>
                <w:snapToGrid w:val="0"/>
                <w:color w:val="000000"/>
                <w:sz w:val="18"/>
                <w:szCs w:val="18"/>
              </w:rPr>
              <w:t>ЮНИДО, Германия</w:t>
            </w:r>
          </w:p>
        </w:tc>
        <w:tc>
          <w:tcPr>
            <w:tcW w:w="1074" w:type="pct"/>
            <w:tcMar>
              <w:top w:w="6" w:type="dxa"/>
              <w:left w:w="108" w:type="dxa"/>
              <w:bottom w:w="6" w:type="dxa"/>
              <w:right w:w="108" w:type="dxa"/>
            </w:tcMar>
            <w:hideMark/>
          </w:tcPr>
          <w:p w14:paraId="08B544EE" w14:textId="77777777" w:rsidR="0087743D" w:rsidRPr="008C47B4" w:rsidRDefault="0087743D" w:rsidP="007E11E9">
            <w:pPr>
              <w:widowControl w:val="0"/>
              <w:spacing w:before="20" w:after="20"/>
              <w:ind w:left="-362" w:right="319" w:firstLine="142"/>
              <w:jc w:val="right"/>
              <w:rPr>
                <w:color w:val="000000" w:themeColor="text1"/>
                <w:sz w:val="18"/>
                <w:szCs w:val="18"/>
              </w:rPr>
            </w:pPr>
            <w:r w:rsidRPr="008C47B4">
              <w:rPr>
                <w:color w:val="000000" w:themeColor="text1"/>
                <w:sz w:val="18"/>
                <w:szCs w:val="18"/>
              </w:rPr>
              <w:t>37 405 298</w:t>
            </w:r>
          </w:p>
        </w:tc>
        <w:tc>
          <w:tcPr>
            <w:tcW w:w="1075" w:type="pct"/>
            <w:tcMar>
              <w:top w:w="6" w:type="dxa"/>
              <w:left w:w="108" w:type="dxa"/>
              <w:bottom w:w="6" w:type="dxa"/>
              <w:right w:w="108" w:type="dxa"/>
            </w:tcMar>
            <w:hideMark/>
          </w:tcPr>
          <w:p w14:paraId="2D221C21" w14:textId="77777777" w:rsidR="0087743D" w:rsidRPr="008C47B4" w:rsidRDefault="0087743D" w:rsidP="00B37B3B">
            <w:pPr>
              <w:widowControl w:val="0"/>
              <w:spacing w:before="20" w:after="20"/>
              <w:ind w:right="178"/>
              <w:jc w:val="right"/>
              <w:rPr>
                <w:color w:val="000000" w:themeColor="text1"/>
                <w:sz w:val="18"/>
                <w:szCs w:val="18"/>
              </w:rPr>
            </w:pPr>
            <w:r w:rsidRPr="008C47B4">
              <w:rPr>
                <w:color w:val="000000" w:themeColor="text1"/>
                <w:sz w:val="18"/>
                <w:szCs w:val="18"/>
              </w:rPr>
              <w:t>4 000 000</w:t>
            </w:r>
          </w:p>
        </w:tc>
      </w:tr>
      <w:tr w:rsidR="0087743D" w:rsidRPr="008C47B4" w14:paraId="376FDDB1" w14:textId="77777777" w:rsidTr="008C47B4">
        <w:tc>
          <w:tcPr>
            <w:tcW w:w="1124" w:type="pct"/>
            <w:tcMar>
              <w:top w:w="6" w:type="dxa"/>
              <w:left w:w="108" w:type="dxa"/>
              <w:bottom w:w="6" w:type="dxa"/>
              <w:right w:w="108" w:type="dxa"/>
            </w:tcMar>
            <w:hideMark/>
          </w:tcPr>
          <w:p w14:paraId="144B1372" w14:textId="77777777" w:rsidR="0087743D" w:rsidRPr="008C47B4" w:rsidRDefault="0087743D" w:rsidP="00B37B3B">
            <w:pPr>
              <w:widowControl w:val="0"/>
              <w:spacing w:before="20" w:after="20"/>
              <w:ind w:left="174"/>
              <w:jc w:val="left"/>
              <w:rPr>
                <w:snapToGrid w:val="0"/>
                <w:color w:val="000000"/>
                <w:sz w:val="18"/>
                <w:szCs w:val="18"/>
              </w:rPr>
            </w:pPr>
            <w:r w:rsidRPr="008C47B4">
              <w:rPr>
                <w:snapToGrid w:val="0"/>
                <w:color w:val="000000"/>
                <w:sz w:val="18"/>
                <w:szCs w:val="18"/>
              </w:rPr>
              <w:t>ППУ</w:t>
            </w:r>
          </w:p>
        </w:tc>
        <w:tc>
          <w:tcPr>
            <w:tcW w:w="1727" w:type="pct"/>
            <w:shd w:val="clear" w:color="auto" w:fill="FFFFFF" w:themeFill="background1"/>
            <w:hideMark/>
          </w:tcPr>
          <w:p w14:paraId="1F35B0DE" w14:textId="77777777" w:rsidR="0087743D" w:rsidRPr="008C47B4" w:rsidRDefault="0087743D" w:rsidP="00B37B3B">
            <w:pPr>
              <w:widowControl w:val="0"/>
              <w:spacing w:before="20" w:after="20"/>
              <w:ind w:left="332" w:hanging="142"/>
              <w:jc w:val="left"/>
              <w:rPr>
                <w:snapToGrid w:val="0"/>
                <w:color w:val="000000"/>
                <w:sz w:val="18"/>
                <w:szCs w:val="18"/>
              </w:rPr>
            </w:pPr>
            <w:r w:rsidRPr="008C47B4">
              <w:rPr>
                <w:snapToGrid w:val="0"/>
                <w:color w:val="000000"/>
                <w:sz w:val="18"/>
                <w:szCs w:val="18"/>
              </w:rPr>
              <w:t>Всемирный банк</w:t>
            </w:r>
          </w:p>
        </w:tc>
        <w:tc>
          <w:tcPr>
            <w:tcW w:w="1074" w:type="pct"/>
            <w:tcMar>
              <w:top w:w="6" w:type="dxa"/>
              <w:left w:w="108" w:type="dxa"/>
              <w:bottom w:w="6" w:type="dxa"/>
              <w:right w:w="108" w:type="dxa"/>
            </w:tcMar>
            <w:hideMark/>
          </w:tcPr>
          <w:p w14:paraId="69CEEDD1" w14:textId="77777777" w:rsidR="0087743D" w:rsidRPr="008C47B4" w:rsidRDefault="0087743D" w:rsidP="007E11E9">
            <w:pPr>
              <w:widowControl w:val="0"/>
              <w:spacing w:before="20" w:after="20"/>
              <w:ind w:left="-362" w:right="319" w:firstLine="142"/>
              <w:jc w:val="right"/>
              <w:rPr>
                <w:color w:val="000000" w:themeColor="text1"/>
                <w:sz w:val="18"/>
                <w:szCs w:val="18"/>
              </w:rPr>
            </w:pPr>
            <w:r w:rsidRPr="008C47B4">
              <w:rPr>
                <w:color w:val="000000" w:themeColor="text1"/>
                <w:sz w:val="18"/>
                <w:szCs w:val="18"/>
              </w:rPr>
              <w:t>19 112 039</w:t>
            </w:r>
          </w:p>
        </w:tc>
        <w:tc>
          <w:tcPr>
            <w:tcW w:w="1075" w:type="pct"/>
            <w:tcMar>
              <w:top w:w="6" w:type="dxa"/>
              <w:left w:w="108" w:type="dxa"/>
              <w:bottom w:w="6" w:type="dxa"/>
              <w:right w:w="108" w:type="dxa"/>
            </w:tcMar>
            <w:hideMark/>
          </w:tcPr>
          <w:p w14:paraId="42865B78" w14:textId="77777777" w:rsidR="0087743D" w:rsidRPr="008C47B4" w:rsidRDefault="0087743D" w:rsidP="00B37B3B">
            <w:pPr>
              <w:widowControl w:val="0"/>
              <w:spacing w:before="20" w:after="20"/>
              <w:ind w:right="178"/>
              <w:jc w:val="right"/>
              <w:rPr>
                <w:color w:val="000000" w:themeColor="text1"/>
                <w:sz w:val="18"/>
                <w:szCs w:val="18"/>
              </w:rPr>
            </w:pPr>
            <w:r w:rsidRPr="008C47B4">
              <w:rPr>
                <w:color w:val="000000" w:themeColor="text1"/>
                <w:sz w:val="18"/>
                <w:szCs w:val="18"/>
              </w:rPr>
              <w:t>5 000 000</w:t>
            </w:r>
          </w:p>
        </w:tc>
      </w:tr>
      <w:tr w:rsidR="0087743D" w:rsidRPr="008C47B4" w14:paraId="5A326E2F" w14:textId="77777777" w:rsidTr="008C47B4">
        <w:tc>
          <w:tcPr>
            <w:tcW w:w="1124" w:type="pct"/>
            <w:tcMar>
              <w:top w:w="6" w:type="dxa"/>
              <w:left w:w="108" w:type="dxa"/>
              <w:bottom w:w="6" w:type="dxa"/>
              <w:right w:w="108" w:type="dxa"/>
            </w:tcMar>
            <w:hideMark/>
          </w:tcPr>
          <w:p w14:paraId="599893A2" w14:textId="77777777" w:rsidR="0087743D" w:rsidRPr="008C47B4" w:rsidRDefault="0087743D" w:rsidP="00B37B3B">
            <w:pPr>
              <w:widowControl w:val="0"/>
              <w:spacing w:before="20" w:after="20"/>
              <w:ind w:left="174"/>
              <w:jc w:val="left"/>
              <w:rPr>
                <w:snapToGrid w:val="0"/>
                <w:color w:val="000000"/>
                <w:sz w:val="18"/>
                <w:szCs w:val="18"/>
              </w:rPr>
            </w:pPr>
            <w:r w:rsidRPr="008C47B4">
              <w:rPr>
                <w:snapToGrid w:val="0"/>
                <w:color w:val="000000"/>
                <w:sz w:val="18"/>
                <w:szCs w:val="18"/>
              </w:rPr>
              <w:t>ПКХКО</w:t>
            </w:r>
          </w:p>
        </w:tc>
        <w:tc>
          <w:tcPr>
            <w:tcW w:w="1727" w:type="pct"/>
            <w:hideMark/>
          </w:tcPr>
          <w:p w14:paraId="4D64A0DE" w14:textId="77777777" w:rsidR="0087743D" w:rsidRPr="008C47B4" w:rsidRDefault="0087743D" w:rsidP="00B37B3B">
            <w:pPr>
              <w:widowControl w:val="0"/>
              <w:spacing w:before="20" w:after="20"/>
              <w:ind w:left="332" w:hanging="142"/>
              <w:jc w:val="left"/>
              <w:rPr>
                <w:snapToGrid w:val="0"/>
                <w:color w:val="000000"/>
                <w:sz w:val="18"/>
                <w:szCs w:val="18"/>
              </w:rPr>
            </w:pPr>
            <w:r w:rsidRPr="008C47B4">
              <w:rPr>
                <w:snapToGrid w:val="0"/>
                <w:color w:val="000000"/>
                <w:sz w:val="18"/>
                <w:szCs w:val="18"/>
              </w:rPr>
              <w:t>ПРООН</w:t>
            </w:r>
          </w:p>
        </w:tc>
        <w:tc>
          <w:tcPr>
            <w:tcW w:w="1074" w:type="pct"/>
            <w:tcMar>
              <w:top w:w="6" w:type="dxa"/>
              <w:left w:w="108" w:type="dxa"/>
              <w:bottom w:w="6" w:type="dxa"/>
              <w:right w:w="108" w:type="dxa"/>
            </w:tcMar>
            <w:hideMark/>
          </w:tcPr>
          <w:p w14:paraId="287C3785" w14:textId="77777777" w:rsidR="0087743D" w:rsidRPr="008C47B4" w:rsidRDefault="0087743D" w:rsidP="007E11E9">
            <w:pPr>
              <w:widowControl w:val="0"/>
              <w:spacing w:before="20" w:after="20"/>
              <w:ind w:left="-362" w:right="319" w:firstLine="142"/>
              <w:jc w:val="right"/>
              <w:rPr>
                <w:color w:val="000000" w:themeColor="text1"/>
                <w:sz w:val="18"/>
                <w:szCs w:val="18"/>
              </w:rPr>
            </w:pPr>
            <w:r w:rsidRPr="008C47B4">
              <w:rPr>
                <w:color w:val="000000" w:themeColor="text1"/>
                <w:sz w:val="18"/>
                <w:szCs w:val="18"/>
              </w:rPr>
              <w:t>52 464 531</w:t>
            </w:r>
          </w:p>
        </w:tc>
        <w:tc>
          <w:tcPr>
            <w:tcW w:w="1075" w:type="pct"/>
            <w:tcMar>
              <w:top w:w="6" w:type="dxa"/>
              <w:left w:w="108" w:type="dxa"/>
              <w:bottom w:w="6" w:type="dxa"/>
              <w:right w:w="108" w:type="dxa"/>
            </w:tcMar>
            <w:hideMark/>
          </w:tcPr>
          <w:p w14:paraId="406ABF1C" w14:textId="77777777" w:rsidR="0087743D" w:rsidRPr="008C47B4" w:rsidRDefault="0087743D" w:rsidP="00B37B3B">
            <w:pPr>
              <w:widowControl w:val="0"/>
              <w:spacing w:before="20" w:after="20"/>
              <w:ind w:right="178"/>
              <w:jc w:val="right"/>
              <w:rPr>
                <w:color w:val="000000" w:themeColor="text1"/>
                <w:sz w:val="18"/>
                <w:szCs w:val="18"/>
              </w:rPr>
            </w:pPr>
            <w:r w:rsidRPr="008C47B4">
              <w:rPr>
                <w:color w:val="000000" w:themeColor="text1"/>
                <w:sz w:val="18"/>
                <w:szCs w:val="18"/>
              </w:rPr>
              <w:t>7 559 464</w:t>
            </w:r>
          </w:p>
        </w:tc>
      </w:tr>
      <w:tr w:rsidR="0087743D" w:rsidRPr="008C47B4" w14:paraId="02380ED1" w14:textId="77777777" w:rsidTr="008C47B4">
        <w:trPr>
          <w:trHeight w:val="54"/>
        </w:trPr>
        <w:tc>
          <w:tcPr>
            <w:tcW w:w="1124" w:type="pct"/>
            <w:tcMar>
              <w:top w:w="6" w:type="dxa"/>
              <w:left w:w="108" w:type="dxa"/>
              <w:bottom w:w="6" w:type="dxa"/>
              <w:right w:w="108" w:type="dxa"/>
            </w:tcMar>
            <w:hideMark/>
          </w:tcPr>
          <w:p w14:paraId="5BB9F92F" w14:textId="77777777" w:rsidR="0087743D" w:rsidRPr="008C47B4" w:rsidRDefault="0087743D" w:rsidP="00B37B3B">
            <w:pPr>
              <w:widowControl w:val="0"/>
              <w:spacing w:before="20" w:after="20"/>
              <w:ind w:left="174"/>
              <w:jc w:val="left"/>
              <w:rPr>
                <w:snapToGrid w:val="0"/>
                <w:color w:val="000000"/>
                <w:sz w:val="18"/>
                <w:szCs w:val="18"/>
              </w:rPr>
            </w:pPr>
            <w:r w:rsidRPr="008C47B4">
              <w:rPr>
                <w:snapToGrid w:val="0"/>
                <w:color w:val="000000"/>
                <w:sz w:val="18"/>
                <w:szCs w:val="18"/>
              </w:rPr>
              <w:t>БКВТН</w:t>
            </w:r>
          </w:p>
        </w:tc>
        <w:tc>
          <w:tcPr>
            <w:tcW w:w="1727" w:type="pct"/>
            <w:hideMark/>
          </w:tcPr>
          <w:p w14:paraId="08996070" w14:textId="77777777" w:rsidR="0087743D" w:rsidRPr="008C47B4" w:rsidRDefault="0087743D" w:rsidP="00B37B3B">
            <w:pPr>
              <w:widowControl w:val="0"/>
              <w:spacing w:before="20" w:after="20"/>
              <w:ind w:left="332" w:hanging="142"/>
              <w:jc w:val="left"/>
              <w:rPr>
                <w:snapToGrid w:val="0"/>
                <w:color w:val="000000"/>
                <w:sz w:val="18"/>
                <w:szCs w:val="18"/>
              </w:rPr>
            </w:pPr>
            <w:r w:rsidRPr="008C47B4">
              <w:rPr>
                <w:snapToGrid w:val="0"/>
                <w:color w:val="000000"/>
                <w:sz w:val="18"/>
                <w:szCs w:val="18"/>
              </w:rPr>
              <w:t>ЮНИДО, Австрия, Италия</w:t>
            </w:r>
          </w:p>
        </w:tc>
        <w:tc>
          <w:tcPr>
            <w:tcW w:w="1074" w:type="pct"/>
            <w:tcMar>
              <w:top w:w="6" w:type="dxa"/>
              <w:left w:w="108" w:type="dxa"/>
              <w:bottom w:w="6" w:type="dxa"/>
              <w:right w:w="108" w:type="dxa"/>
            </w:tcMar>
            <w:hideMark/>
          </w:tcPr>
          <w:p w14:paraId="7F154C6D" w14:textId="77777777" w:rsidR="0087743D" w:rsidRPr="008C47B4" w:rsidRDefault="0087743D" w:rsidP="007E11E9">
            <w:pPr>
              <w:widowControl w:val="0"/>
              <w:spacing w:before="20" w:after="20"/>
              <w:ind w:left="-362" w:right="319" w:firstLine="142"/>
              <w:jc w:val="right"/>
              <w:rPr>
                <w:color w:val="000000" w:themeColor="text1"/>
                <w:sz w:val="18"/>
                <w:szCs w:val="18"/>
              </w:rPr>
            </w:pPr>
            <w:r w:rsidRPr="008C47B4">
              <w:rPr>
                <w:color w:val="000000" w:themeColor="text1"/>
                <w:sz w:val="18"/>
                <w:szCs w:val="18"/>
              </w:rPr>
              <w:t>43 062 981</w:t>
            </w:r>
          </w:p>
        </w:tc>
        <w:tc>
          <w:tcPr>
            <w:tcW w:w="1075" w:type="pct"/>
            <w:shd w:val="clear" w:color="auto" w:fill="FFFFFF" w:themeFill="background1"/>
            <w:tcMar>
              <w:top w:w="6" w:type="dxa"/>
              <w:left w:w="108" w:type="dxa"/>
              <w:bottom w:w="6" w:type="dxa"/>
              <w:right w:w="108" w:type="dxa"/>
            </w:tcMar>
            <w:hideMark/>
          </w:tcPr>
          <w:p w14:paraId="6F21E416" w14:textId="77777777" w:rsidR="0087743D" w:rsidRPr="008C47B4" w:rsidRDefault="0087743D" w:rsidP="00B37B3B">
            <w:pPr>
              <w:widowControl w:val="0"/>
              <w:spacing w:before="20" w:after="20"/>
              <w:ind w:right="178"/>
              <w:jc w:val="right"/>
              <w:rPr>
                <w:color w:val="000000" w:themeColor="text1"/>
                <w:sz w:val="18"/>
                <w:szCs w:val="18"/>
              </w:rPr>
            </w:pPr>
            <w:r w:rsidRPr="008C47B4">
              <w:rPr>
                <w:color w:val="000000" w:themeColor="text1"/>
                <w:sz w:val="18"/>
                <w:szCs w:val="18"/>
              </w:rPr>
              <w:t>8 717 105</w:t>
            </w:r>
          </w:p>
        </w:tc>
      </w:tr>
      <w:tr w:rsidR="0087743D" w:rsidRPr="008C47B4" w14:paraId="5F57ACCD" w14:textId="77777777" w:rsidTr="008C47B4">
        <w:tc>
          <w:tcPr>
            <w:tcW w:w="1124" w:type="pct"/>
            <w:tcMar>
              <w:top w:w="6" w:type="dxa"/>
              <w:left w:w="108" w:type="dxa"/>
              <w:bottom w:w="6" w:type="dxa"/>
              <w:right w:w="108" w:type="dxa"/>
            </w:tcMar>
            <w:hideMark/>
          </w:tcPr>
          <w:p w14:paraId="3B9D0DEA" w14:textId="77777777" w:rsidR="0087743D" w:rsidRPr="008C47B4" w:rsidRDefault="0087743D" w:rsidP="00B37B3B">
            <w:pPr>
              <w:widowControl w:val="0"/>
              <w:spacing w:before="20" w:after="20"/>
              <w:ind w:left="174"/>
              <w:jc w:val="left"/>
              <w:rPr>
                <w:sz w:val="18"/>
                <w:szCs w:val="18"/>
              </w:rPr>
            </w:pPr>
            <w:r w:rsidRPr="008C47B4">
              <w:rPr>
                <w:sz w:val="18"/>
                <w:szCs w:val="18"/>
              </w:rPr>
              <w:t>Растворители</w:t>
            </w:r>
          </w:p>
        </w:tc>
        <w:tc>
          <w:tcPr>
            <w:tcW w:w="1727" w:type="pct"/>
            <w:hideMark/>
          </w:tcPr>
          <w:p w14:paraId="132BA760" w14:textId="77777777" w:rsidR="0087743D" w:rsidRPr="008C47B4" w:rsidRDefault="0087743D" w:rsidP="00B37B3B">
            <w:pPr>
              <w:widowControl w:val="0"/>
              <w:spacing w:before="20" w:after="20"/>
              <w:ind w:left="332" w:hanging="142"/>
              <w:jc w:val="left"/>
              <w:rPr>
                <w:sz w:val="18"/>
                <w:szCs w:val="18"/>
              </w:rPr>
            </w:pPr>
            <w:r w:rsidRPr="008C47B4">
              <w:rPr>
                <w:sz w:val="18"/>
                <w:szCs w:val="18"/>
              </w:rPr>
              <w:t>ПРООН</w:t>
            </w:r>
          </w:p>
        </w:tc>
        <w:tc>
          <w:tcPr>
            <w:tcW w:w="1074" w:type="pct"/>
            <w:tcMar>
              <w:top w:w="6" w:type="dxa"/>
              <w:left w:w="108" w:type="dxa"/>
              <w:bottom w:w="6" w:type="dxa"/>
              <w:right w:w="108" w:type="dxa"/>
            </w:tcMar>
            <w:hideMark/>
          </w:tcPr>
          <w:p w14:paraId="0CC0BE6F" w14:textId="77777777" w:rsidR="0087743D" w:rsidRPr="008C47B4" w:rsidRDefault="0087743D" w:rsidP="007E11E9">
            <w:pPr>
              <w:widowControl w:val="0"/>
              <w:spacing w:before="20" w:after="20"/>
              <w:ind w:left="-362" w:right="319" w:firstLine="142"/>
              <w:jc w:val="right"/>
              <w:rPr>
                <w:color w:val="000000" w:themeColor="text1"/>
                <w:sz w:val="18"/>
                <w:szCs w:val="18"/>
              </w:rPr>
            </w:pPr>
            <w:r w:rsidRPr="008C47B4">
              <w:rPr>
                <w:color w:val="000000" w:themeColor="text1"/>
                <w:sz w:val="18"/>
                <w:szCs w:val="18"/>
              </w:rPr>
              <w:t>25 045 909</w:t>
            </w:r>
          </w:p>
        </w:tc>
        <w:tc>
          <w:tcPr>
            <w:tcW w:w="1075" w:type="pct"/>
            <w:tcMar>
              <w:top w:w="6" w:type="dxa"/>
              <w:left w:w="108" w:type="dxa"/>
              <w:bottom w:w="6" w:type="dxa"/>
              <w:right w:w="108" w:type="dxa"/>
            </w:tcMar>
            <w:hideMark/>
          </w:tcPr>
          <w:p w14:paraId="59565069" w14:textId="77777777" w:rsidR="0087743D" w:rsidRPr="008C47B4" w:rsidRDefault="0087743D" w:rsidP="00B37B3B">
            <w:pPr>
              <w:widowControl w:val="0"/>
              <w:spacing w:before="20" w:after="20"/>
              <w:ind w:right="178"/>
              <w:jc w:val="right"/>
              <w:rPr>
                <w:color w:val="000000" w:themeColor="text1"/>
                <w:sz w:val="18"/>
                <w:szCs w:val="18"/>
              </w:rPr>
            </w:pPr>
            <w:r w:rsidRPr="008C47B4">
              <w:rPr>
                <w:color w:val="000000" w:themeColor="text1"/>
                <w:sz w:val="18"/>
                <w:szCs w:val="18"/>
              </w:rPr>
              <w:t>523 431</w:t>
            </w:r>
          </w:p>
        </w:tc>
      </w:tr>
      <w:tr w:rsidR="0087743D" w:rsidRPr="008C47B4" w14:paraId="090777F1" w14:textId="77777777" w:rsidTr="008C47B4">
        <w:trPr>
          <w:trHeight w:val="252"/>
        </w:trPr>
        <w:tc>
          <w:tcPr>
            <w:tcW w:w="1124" w:type="pct"/>
            <w:tcMar>
              <w:top w:w="6" w:type="dxa"/>
              <w:left w:w="108" w:type="dxa"/>
              <w:bottom w:w="6" w:type="dxa"/>
              <w:right w:w="108" w:type="dxa"/>
            </w:tcMar>
            <w:hideMark/>
          </w:tcPr>
          <w:p w14:paraId="418D1A73" w14:textId="77777777" w:rsidR="0087743D" w:rsidRPr="008C47B4" w:rsidRDefault="0087743D" w:rsidP="00B37B3B">
            <w:pPr>
              <w:widowControl w:val="0"/>
              <w:spacing w:before="20" w:after="20"/>
              <w:ind w:left="174"/>
              <w:jc w:val="left"/>
              <w:rPr>
                <w:color w:val="000000"/>
                <w:sz w:val="18"/>
                <w:szCs w:val="18"/>
              </w:rPr>
            </w:pPr>
            <w:r w:rsidRPr="008C47B4">
              <w:rPr>
                <w:sz w:val="18"/>
                <w:szCs w:val="18"/>
              </w:rPr>
              <w:t>Обслуживание</w:t>
            </w:r>
          </w:p>
        </w:tc>
        <w:tc>
          <w:tcPr>
            <w:tcW w:w="1727" w:type="pct"/>
            <w:hideMark/>
          </w:tcPr>
          <w:p w14:paraId="5D3C8FC8" w14:textId="77777777" w:rsidR="0087743D" w:rsidRPr="008C47B4" w:rsidRDefault="0087743D" w:rsidP="00B37B3B">
            <w:pPr>
              <w:widowControl w:val="0"/>
              <w:spacing w:before="20" w:after="20"/>
              <w:ind w:left="332" w:hanging="142"/>
              <w:jc w:val="left"/>
              <w:rPr>
                <w:color w:val="000000"/>
                <w:sz w:val="18"/>
                <w:szCs w:val="18"/>
              </w:rPr>
            </w:pPr>
            <w:r w:rsidRPr="008C47B4">
              <w:rPr>
                <w:snapToGrid w:val="0"/>
                <w:color w:val="000000"/>
                <w:sz w:val="18"/>
                <w:szCs w:val="18"/>
              </w:rPr>
              <w:t>ЮНЕП, Германия, Япония</w:t>
            </w:r>
          </w:p>
        </w:tc>
        <w:tc>
          <w:tcPr>
            <w:tcW w:w="1074" w:type="pct"/>
            <w:tcMar>
              <w:top w:w="6" w:type="dxa"/>
              <w:left w:w="108" w:type="dxa"/>
              <w:bottom w:w="6" w:type="dxa"/>
              <w:right w:w="108" w:type="dxa"/>
            </w:tcMar>
            <w:hideMark/>
          </w:tcPr>
          <w:p w14:paraId="7764DBF8" w14:textId="77777777" w:rsidR="0087743D" w:rsidRPr="008C47B4" w:rsidRDefault="0087743D" w:rsidP="007E11E9">
            <w:pPr>
              <w:widowControl w:val="0"/>
              <w:spacing w:before="20" w:after="20"/>
              <w:ind w:left="-362" w:right="319" w:firstLine="142"/>
              <w:jc w:val="right"/>
              <w:rPr>
                <w:color w:val="000000" w:themeColor="text1"/>
                <w:sz w:val="18"/>
                <w:szCs w:val="18"/>
              </w:rPr>
            </w:pPr>
            <w:r w:rsidRPr="008C47B4">
              <w:rPr>
                <w:color w:val="000000" w:themeColor="text1"/>
                <w:sz w:val="18"/>
                <w:szCs w:val="18"/>
              </w:rPr>
              <w:t>16 329 132</w:t>
            </w:r>
          </w:p>
        </w:tc>
        <w:tc>
          <w:tcPr>
            <w:tcW w:w="1075" w:type="pct"/>
            <w:tcMar>
              <w:top w:w="6" w:type="dxa"/>
              <w:left w:w="108" w:type="dxa"/>
              <w:bottom w:w="6" w:type="dxa"/>
              <w:right w:w="108" w:type="dxa"/>
            </w:tcMar>
            <w:hideMark/>
          </w:tcPr>
          <w:p w14:paraId="7357C402" w14:textId="77777777" w:rsidR="0087743D" w:rsidRPr="008C47B4" w:rsidRDefault="0087743D" w:rsidP="00B37B3B">
            <w:pPr>
              <w:widowControl w:val="0"/>
              <w:spacing w:before="20" w:after="20"/>
              <w:ind w:right="178"/>
              <w:jc w:val="right"/>
              <w:rPr>
                <w:color w:val="000000" w:themeColor="text1"/>
                <w:sz w:val="18"/>
                <w:szCs w:val="18"/>
              </w:rPr>
            </w:pPr>
            <w:r w:rsidRPr="008C47B4">
              <w:rPr>
                <w:color w:val="000000" w:themeColor="text1"/>
                <w:sz w:val="18"/>
                <w:szCs w:val="18"/>
              </w:rPr>
              <w:t>1 200 000</w:t>
            </w:r>
          </w:p>
        </w:tc>
      </w:tr>
      <w:tr w:rsidR="0087743D" w:rsidRPr="008C47B4" w14:paraId="51016EAB" w14:textId="77777777" w:rsidTr="008C47B4">
        <w:tc>
          <w:tcPr>
            <w:tcW w:w="2851" w:type="pct"/>
            <w:gridSpan w:val="2"/>
            <w:tcMar>
              <w:top w:w="6" w:type="dxa"/>
              <w:left w:w="108" w:type="dxa"/>
              <w:bottom w:w="6" w:type="dxa"/>
              <w:right w:w="108" w:type="dxa"/>
            </w:tcMar>
            <w:hideMark/>
          </w:tcPr>
          <w:p w14:paraId="7E910BB9" w14:textId="77777777" w:rsidR="0087743D" w:rsidRPr="008C47B4" w:rsidRDefault="0087743D" w:rsidP="00B37B3B">
            <w:pPr>
              <w:widowControl w:val="0"/>
              <w:spacing w:before="20" w:after="20"/>
              <w:ind w:left="174"/>
              <w:jc w:val="left"/>
              <w:rPr>
                <w:b/>
                <w:color w:val="000000"/>
                <w:sz w:val="18"/>
                <w:szCs w:val="18"/>
              </w:rPr>
            </w:pPr>
            <w:r w:rsidRPr="008C47B4">
              <w:rPr>
                <w:b/>
                <w:snapToGrid w:val="0"/>
                <w:color w:val="000000"/>
                <w:sz w:val="18"/>
                <w:szCs w:val="18"/>
              </w:rPr>
              <w:t>Итого</w:t>
            </w:r>
          </w:p>
        </w:tc>
        <w:tc>
          <w:tcPr>
            <w:tcW w:w="1074" w:type="pct"/>
            <w:tcMar>
              <w:top w:w="6" w:type="dxa"/>
              <w:left w:w="108" w:type="dxa"/>
              <w:bottom w:w="6" w:type="dxa"/>
              <w:right w:w="108" w:type="dxa"/>
            </w:tcMar>
            <w:hideMark/>
          </w:tcPr>
          <w:p w14:paraId="1D7BBABC" w14:textId="77777777" w:rsidR="0087743D" w:rsidRPr="008C47B4" w:rsidRDefault="0087743D" w:rsidP="007E11E9">
            <w:pPr>
              <w:widowControl w:val="0"/>
              <w:spacing w:before="20" w:after="20"/>
              <w:ind w:left="-362" w:right="319" w:firstLine="142"/>
              <w:jc w:val="right"/>
              <w:rPr>
                <w:b/>
                <w:bCs/>
                <w:color w:val="000000" w:themeColor="text1"/>
                <w:sz w:val="18"/>
                <w:szCs w:val="18"/>
                <w:highlight w:val="yellow"/>
              </w:rPr>
            </w:pPr>
            <w:r w:rsidRPr="008C47B4">
              <w:rPr>
                <w:b/>
                <w:color w:val="000000" w:themeColor="text1"/>
                <w:sz w:val="18"/>
                <w:szCs w:val="18"/>
              </w:rPr>
              <w:t>193 419 890</w:t>
            </w:r>
          </w:p>
        </w:tc>
        <w:tc>
          <w:tcPr>
            <w:tcW w:w="1075" w:type="pct"/>
            <w:tcMar>
              <w:top w:w="6" w:type="dxa"/>
              <w:left w:w="108" w:type="dxa"/>
              <w:bottom w:w="6" w:type="dxa"/>
              <w:right w:w="108" w:type="dxa"/>
            </w:tcMar>
            <w:hideMark/>
          </w:tcPr>
          <w:p w14:paraId="2EB781F5" w14:textId="77777777" w:rsidR="0087743D" w:rsidRPr="008C47B4" w:rsidRDefault="0087743D" w:rsidP="00B37B3B">
            <w:pPr>
              <w:widowControl w:val="0"/>
              <w:spacing w:before="20" w:after="20"/>
              <w:ind w:right="178"/>
              <w:jc w:val="right"/>
              <w:rPr>
                <w:b/>
                <w:color w:val="000000" w:themeColor="text1"/>
                <w:sz w:val="18"/>
                <w:szCs w:val="18"/>
                <w:highlight w:val="yellow"/>
              </w:rPr>
            </w:pPr>
            <w:r w:rsidRPr="008C47B4">
              <w:rPr>
                <w:b/>
                <w:color w:val="000000" w:themeColor="text1"/>
                <w:sz w:val="18"/>
                <w:szCs w:val="18"/>
              </w:rPr>
              <w:t>27 000 000</w:t>
            </w:r>
          </w:p>
        </w:tc>
      </w:tr>
    </w:tbl>
    <w:p w14:paraId="3EFF67B8" w14:textId="77777777" w:rsidR="0087743D" w:rsidRPr="007433B2" w:rsidRDefault="0087743D" w:rsidP="0087743D">
      <w:pPr>
        <w:widowControl w:val="0"/>
        <w:spacing w:before="240" w:after="240"/>
        <w:rPr>
          <w:u w:val="single"/>
        </w:rPr>
      </w:pPr>
      <w:r>
        <w:rPr>
          <w:u w:val="single"/>
        </w:rPr>
        <w:lastRenderedPageBreak/>
        <w:t>Положение дел с ратификацией Кигалийской поправки</w:t>
      </w:r>
    </w:p>
    <w:p w14:paraId="673AD043" w14:textId="77777777" w:rsidR="0087743D" w:rsidRPr="007433B2" w:rsidRDefault="0087743D" w:rsidP="0087743D">
      <w:pPr>
        <w:pStyle w:val="Heading1"/>
        <w:widowControl w:val="0"/>
        <w:spacing w:before="240"/>
      </w:pPr>
      <w:r>
        <w:t>Семнадцатого июня 2021 года Постоянное представительство Китайской Народной Республики при Организации Объединенных Наций передало Генеральному секретарю Организации Объединенных Наций свое письмо о принятии Кигалийской поправки к Монреальскому протоколу по веществам, разрушающим озоновый слой (далее – Кигалийская поправка). Поправка вступила в силу 15 сентября 2021 года. После ее принятия правительство Китая пересмотрело свои нормативные положения с целью включения ГФУ в сферу своей юрисдикции и дальнейшего ужесточения ответственности за участие в незаконной деятельности с контролируемыми веществами. Двадцать девятого сентября 2021 года Министерство экологии и окружающей среды (МЭО), Национальная комиссия по развитию и реформам и Министерство промышленности и информационных технологий совместно опубликовали обновленный Реестр контролируемых озоноразрушающих веществ (ОРВ) в Китае, включив в него ГФУ. С 1 ноября 2021 года система управления лицензиями на импорт и экспорт распространяется на перечисленные в пересмотренном Реестре вещества, включая ГФУ.</w:t>
      </w:r>
    </w:p>
    <w:p w14:paraId="5654930C" w14:textId="77777777" w:rsidR="0087743D" w:rsidRPr="007433B2" w:rsidRDefault="0087743D" w:rsidP="0087743D">
      <w:pPr>
        <w:widowControl w:val="0"/>
        <w:spacing w:before="240" w:after="240"/>
        <w:rPr>
          <w:u w:val="single"/>
        </w:rPr>
      </w:pPr>
      <w:bookmarkStart w:id="0" w:name="_Hlk151539051"/>
      <w:r>
        <w:rPr>
          <w:u w:val="single"/>
        </w:rPr>
        <w:t>Потребление ГХФУ</w:t>
      </w:r>
    </w:p>
    <w:p w14:paraId="059A251B" w14:textId="77777777" w:rsidR="0087743D" w:rsidRPr="007433B2" w:rsidRDefault="0087743D" w:rsidP="0087743D">
      <w:pPr>
        <w:pStyle w:val="Heading1"/>
        <w:widowControl w:val="0"/>
        <w:spacing w:before="240"/>
      </w:pPr>
      <w:r>
        <w:t>Правительство Китая сообщило о том, что в 2024 году потребление ГХФУ соответствовало статье 7 Монреальского протокола, как показано в таблице 4.</w:t>
      </w:r>
    </w:p>
    <w:p w14:paraId="058E25F3" w14:textId="0809C61C" w:rsidR="0087743D" w:rsidRPr="007433B2" w:rsidRDefault="0087743D" w:rsidP="0087743D">
      <w:pPr>
        <w:pStyle w:val="Heading1"/>
        <w:keepNext/>
        <w:widowControl w:val="0"/>
        <w:numPr>
          <w:ilvl w:val="0"/>
          <w:numId w:val="0"/>
        </w:numPr>
        <w:tabs>
          <w:tab w:val="left" w:pos="720"/>
        </w:tabs>
        <w:spacing w:before="240" w:after="20"/>
        <w:jc w:val="left"/>
        <w:rPr>
          <w:b/>
        </w:rPr>
      </w:pPr>
      <w:r>
        <w:rPr>
          <w:b/>
        </w:rPr>
        <w:t>Таблица 4. Потребление ГХФУ в Китае (данные по статье 7 за 2020-2024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7"/>
        <w:gridCol w:w="1178"/>
        <w:gridCol w:w="1180"/>
        <w:gridCol w:w="1180"/>
        <w:gridCol w:w="1180"/>
        <w:gridCol w:w="1070"/>
        <w:gridCol w:w="1975"/>
      </w:tblGrid>
      <w:tr w:rsidR="0087743D" w:rsidRPr="007433B2" w14:paraId="66CE2A6F" w14:textId="77777777" w:rsidTr="00B243A5">
        <w:trPr>
          <w:trHeight w:val="206"/>
          <w:tblHeader/>
        </w:trPr>
        <w:tc>
          <w:tcPr>
            <w:tcW w:w="849" w:type="pct"/>
            <w:tcBorders>
              <w:top w:val="single" w:sz="4" w:space="0" w:color="auto"/>
              <w:left w:val="single" w:sz="4" w:space="0" w:color="auto"/>
              <w:bottom w:val="single" w:sz="4" w:space="0" w:color="auto"/>
              <w:right w:val="single" w:sz="4" w:space="0" w:color="auto"/>
            </w:tcBorders>
            <w:noWrap/>
            <w:hideMark/>
          </w:tcPr>
          <w:p w14:paraId="3952840A" w14:textId="77777777" w:rsidR="0087743D" w:rsidRPr="008C47B4" w:rsidRDefault="0087743D" w:rsidP="00912AA6">
            <w:pPr>
              <w:keepLines/>
              <w:spacing w:before="20" w:after="20"/>
              <w:jc w:val="center"/>
              <w:rPr>
                <w:b/>
                <w:bCs/>
                <w:iCs/>
                <w:color w:val="000000"/>
                <w:sz w:val="20"/>
                <w:szCs w:val="20"/>
              </w:rPr>
            </w:pPr>
            <w:r w:rsidRPr="008C47B4">
              <w:rPr>
                <w:b/>
                <w:color w:val="000000"/>
                <w:sz w:val="20"/>
                <w:szCs w:val="20"/>
              </w:rPr>
              <w:t>Год</w:t>
            </w:r>
          </w:p>
        </w:tc>
        <w:tc>
          <w:tcPr>
            <w:tcW w:w="630" w:type="pct"/>
            <w:tcBorders>
              <w:top w:val="single" w:sz="4" w:space="0" w:color="auto"/>
              <w:left w:val="single" w:sz="4" w:space="0" w:color="auto"/>
              <w:bottom w:val="single" w:sz="4" w:space="0" w:color="auto"/>
              <w:right w:val="single" w:sz="4" w:space="0" w:color="auto"/>
            </w:tcBorders>
            <w:noWrap/>
            <w:hideMark/>
          </w:tcPr>
          <w:p w14:paraId="2DA04648" w14:textId="77777777" w:rsidR="0087743D" w:rsidRPr="008C47B4" w:rsidRDefault="0087743D" w:rsidP="00912AA6">
            <w:pPr>
              <w:keepLines/>
              <w:spacing w:before="20" w:after="20"/>
              <w:jc w:val="center"/>
              <w:rPr>
                <w:b/>
                <w:bCs/>
                <w:iCs/>
                <w:color w:val="000000"/>
                <w:sz w:val="20"/>
                <w:szCs w:val="20"/>
              </w:rPr>
            </w:pPr>
            <w:r w:rsidRPr="008C47B4">
              <w:rPr>
                <w:b/>
                <w:color w:val="000000"/>
                <w:sz w:val="20"/>
                <w:szCs w:val="20"/>
              </w:rPr>
              <w:t>2020</w:t>
            </w:r>
          </w:p>
        </w:tc>
        <w:tc>
          <w:tcPr>
            <w:tcW w:w="631" w:type="pct"/>
            <w:tcBorders>
              <w:top w:val="single" w:sz="4" w:space="0" w:color="auto"/>
              <w:left w:val="single" w:sz="4" w:space="0" w:color="auto"/>
              <w:bottom w:val="single" w:sz="4" w:space="0" w:color="auto"/>
              <w:right w:val="single" w:sz="4" w:space="0" w:color="auto"/>
            </w:tcBorders>
            <w:noWrap/>
            <w:hideMark/>
          </w:tcPr>
          <w:p w14:paraId="78B4F90B" w14:textId="77777777" w:rsidR="0087743D" w:rsidRPr="008C47B4" w:rsidRDefault="0087743D" w:rsidP="00912AA6">
            <w:pPr>
              <w:widowControl w:val="0"/>
              <w:spacing w:before="20" w:after="20"/>
              <w:jc w:val="center"/>
              <w:rPr>
                <w:b/>
                <w:bCs/>
                <w:iCs/>
                <w:color w:val="000000"/>
                <w:sz w:val="20"/>
                <w:szCs w:val="20"/>
              </w:rPr>
            </w:pPr>
            <w:r w:rsidRPr="008C47B4">
              <w:rPr>
                <w:b/>
                <w:color w:val="000000"/>
                <w:sz w:val="20"/>
                <w:szCs w:val="20"/>
              </w:rPr>
              <w:t>2021</w:t>
            </w:r>
          </w:p>
        </w:tc>
        <w:tc>
          <w:tcPr>
            <w:tcW w:w="631" w:type="pct"/>
            <w:tcBorders>
              <w:top w:val="single" w:sz="4" w:space="0" w:color="auto"/>
              <w:left w:val="single" w:sz="4" w:space="0" w:color="auto"/>
              <w:bottom w:val="single" w:sz="4" w:space="0" w:color="auto"/>
              <w:right w:val="single" w:sz="4" w:space="0" w:color="auto"/>
            </w:tcBorders>
            <w:hideMark/>
          </w:tcPr>
          <w:p w14:paraId="51C30060" w14:textId="77777777" w:rsidR="0087743D" w:rsidRPr="008C47B4" w:rsidRDefault="0087743D" w:rsidP="00912AA6">
            <w:pPr>
              <w:widowControl w:val="0"/>
              <w:spacing w:before="20" w:after="20"/>
              <w:jc w:val="center"/>
              <w:rPr>
                <w:b/>
                <w:bCs/>
                <w:iCs/>
                <w:color w:val="000000"/>
                <w:sz w:val="20"/>
                <w:szCs w:val="20"/>
              </w:rPr>
            </w:pPr>
            <w:r w:rsidRPr="008C47B4">
              <w:rPr>
                <w:b/>
                <w:color w:val="000000"/>
                <w:sz w:val="20"/>
                <w:szCs w:val="20"/>
              </w:rPr>
              <w:t>2022</w:t>
            </w:r>
          </w:p>
        </w:tc>
        <w:tc>
          <w:tcPr>
            <w:tcW w:w="631" w:type="pct"/>
            <w:tcBorders>
              <w:top w:val="single" w:sz="4" w:space="0" w:color="auto"/>
              <w:left w:val="single" w:sz="4" w:space="0" w:color="auto"/>
              <w:bottom w:val="single" w:sz="4" w:space="0" w:color="auto"/>
              <w:right w:val="single" w:sz="4" w:space="0" w:color="auto"/>
            </w:tcBorders>
            <w:hideMark/>
          </w:tcPr>
          <w:p w14:paraId="40F23393" w14:textId="77777777" w:rsidR="0087743D" w:rsidRPr="008C47B4" w:rsidRDefault="0087743D" w:rsidP="00912AA6">
            <w:pPr>
              <w:widowControl w:val="0"/>
              <w:spacing w:before="20" w:after="20"/>
              <w:jc w:val="center"/>
              <w:rPr>
                <w:b/>
                <w:bCs/>
                <w:iCs/>
                <w:color w:val="000000"/>
                <w:sz w:val="20"/>
                <w:szCs w:val="20"/>
              </w:rPr>
            </w:pPr>
            <w:r w:rsidRPr="008C47B4">
              <w:rPr>
                <w:b/>
                <w:color w:val="000000"/>
                <w:sz w:val="20"/>
                <w:szCs w:val="20"/>
              </w:rPr>
              <w:t>2023</w:t>
            </w:r>
          </w:p>
        </w:tc>
        <w:tc>
          <w:tcPr>
            <w:tcW w:w="572" w:type="pct"/>
            <w:tcBorders>
              <w:top w:val="single" w:sz="4" w:space="0" w:color="auto"/>
              <w:left w:val="single" w:sz="4" w:space="0" w:color="auto"/>
              <w:bottom w:val="single" w:sz="4" w:space="0" w:color="auto"/>
              <w:right w:val="single" w:sz="4" w:space="0" w:color="auto"/>
            </w:tcBorders>
          </w:tcPr>
          <w:p w14:paraId="26B159EF" w14:textId="3DDFF836" w:rsidR="0087743D" w:rsidRPr="008C47B4" w:rsidRDefault="0087743D" w:rsidP="00912AA6">
            <w:pPr>
              <w:widowControl w:val="0"/>
              <w:spacing w:before="20" w:after="20"/>
              <w:jc w:val="center"/>
              <w:rPr>
                <w:b/>
                <w:bCs/>
                <w:iCs/>
                <w:color w:val="000000"/>
                <w:sz w:val="20"/>
                <w:szCs w:val="20"/>
              </w:rPr>
            </w:pPr>
            <w:r w:rsidRPr="008C47B4">
              <w:rPr>
                <w:b/>
                <w:color w:val="000000"/>
                <w:sz w:val="20"/>
                <w:szCs w:val="20"/>
              </w:rPr>
              <w:t>2024</w:t>
            </w:r>
          </w:p>
        </w:tc>
        <w:tc>
          <w:tcPr>
            <w:tcW w:w="1056"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hideMark/>
          </w:tcPr>
          <w:p w14:paraId="7CD3DCE5" w14:textId="77777777" w:rsidR="0087743D" w:rsidRPr="008C47B4" w:rsidRDefault="0087743D" w:rsidP="00912AA6">
            <w:pPr>
              <w:widowControl w:val="0"/>
              <w:spacing w:before="20" w:after="20"/>
              <w:jc w:val="center"/>
              <w:rPr>
                <w:b/>
                <w:bCs/>
                <w:iCs/>
                <w:color w:val="000000"/>
                <w:sz w:val="20"/>
                <w:szCs w:val="20"/>
              </w:rPr>
            </w:pPr>
            <w:r w:rsidRPr="008C47B4">
              <w:rPr>
                <w:b/>
                <w:color w:val="000000"/>
                <w:sz w:val="20"/>
                <w:szCs w:val="20"/>
              </w:rPr>
              <w:t>Начальный уровень</w:t>
            </w:r>
          </w:p>
        </w:tc>
      </w:tr>
      <w:tr w:rsidR="0087743D" w:rsidRPr="007433B2" w14:paraId="1CE06B95" w14:textId="77777777" w:rsidTr="00AB455D">
        <w:trPr>
          <w:trHeight w:val="269"/>
        </w:trPr>
        <w:tc>
          <w:tcPr>
            <w:tcW w:w="5000" w:type="pct"/>
            <w:gridSpan w:val="7"/>
            <w:tcBorders>
              <w:top w:val="single" w:sz="4" w:space="0" w:color="auto"/>
              <w:left w:val="single" w:sz="4" w:space="0" w:color="auto"/>
              <w:bottom w:val="single" w:sz="4" w:space="0" w:color="auto"/>
              <w:right w:val="single" w:sz="4" w:space="0" w:color="auto"/>
            </w:tcBorders>
            <w:vAlign w:val="center"/>
          </w:tcPr>
          <w:p w14:paraId="0E3EDE3C" w14:textId="0289AAB3" w:rsidR="0087743D" w:rsidRPr="008C47B4" w:rsidRDefault="00F2266F" w:rsidP="00AB455D">
            <w:pPr>
              <w:keepLines/>
              <w:spacing w:after="20"/>
              <w:jc w:val="center"/>
              <w:rPr>
                <w:b/>
                <w:bCs/>
                <w:iCs/>
                <w:color w:val="000000"/>
                <w:sz w:val="20"/>
                <w:szCs w:val="20"/>
              </w:rPr>
            </w:pPr>
            <w:r w:rsidRPr="008C47B4">
              <w:rPr>
                <w:b/>
                <w:color w:val="000000"/>
                <w:sz w:val="20"/>
                <w:szCs w:val="20"/>
              </w:rPr>
              <w:t>Метрические тонны</w:t>
            </w:r>
          </w:p>
        </w:tc>
      </w:tr>
      <w:tr w:rsidR="0087743D" w:rsidRPr="007433B2" w14:paraId="7C71FAA8" w14:textId="77777777" w:rsidTr="00B243A5">
        <w:trPr>
          <w:trHeight w:val="124"/>
        </w:trPr>
        <w:tc>
          <w:tcPr>
            <w:tcW w:w="849" w:type="pct"/>
            <w:tcBorders>
              <w:top w:val="single" w:sz="4" w:space="0" w:color="auto"/>
              <w:left w:val="single" w:sz="4" w:space="0" w:color="auto"/>
              <w:bottom w:val="single" w:sz="4" w:space="0" w:color="auto"/>
              <w:right w:val="single" w:sz="4" w:space="0" w:color="auto"/>
            </w:tcBorders>
            <w:noWrap/>
            <w:hideMark/>
          </w:tcPr>
          <w:p w14:paraId="688BE70D" w14:textId="77777777" w:rsidR="0087743D" w:rsidRPr="008C47B4" w:rsidRDefault="0087743D" w:rsidP="00912AA6">
            <w:pPr>
              <w:keepLines/>
              <w:spacing w:before="20" w:after="20"/>
              <w:jc w:val="left"/>
              <w:rPr>
                <w:iCs/>
                <w:color w:val="000000"/>
                <w:sz w:val="20"/>
                <w:szCs w:val="20"/>
              </w:rPr>
            </w:pPr>
            <w:r w:rsidRPr="008C47B4">
              <w:rPr>
                <w:color w:val="000000"/>
                <w:sz w:val="20"/>
                <w:szCs w:val="20"/>
              </w:rPr>
              <w:t>ГХФУ-22</w:t>
            </w:r>
          </w:p>
        </w:tc>
        <w:tc>
          <w:tcPr>
            <w:tcW w:w="630" w:type="pct"/>
            <w:tcBorders>
              <w:top w:val="single" w:sz="4" w:space="0" w:color="auto"/>
              <w:left w:val="single" w:sz="4" w:space="0" w:color="auto"/>
              <w:bottom w:val="single" w:sz="4" w:space="0" w:color="auto"/>
              <w:right w:val="single" w:sz="4" w:space="0" w:color="auto"/>
            </w:tcBorders>
            <w:noWrap/>
          </w:tcPr>
          <w:p w14:paraId="5A2BD934" w14:textId="77777777" w:rsidR="0087743D" w:rsidRPr="008C47B4" w:rsidRDefault="0087743D" w:rsidP="00912AA6">
            <w:pPr>
              <w:keepLines/>
              <w:spacing w:before="20" w:after="20"/>
              <w:jc w:val="right"/>
              <w:rPr>
                <w:sz w:val="20"/>
                <w:szCs w:val="20"/>
              </w:rPr>
            </w:pPr>
            <w:r w:rsidRPr="008C47B4">
              <w:rPr>
                <w:color w:val="000000"/>
                <w:sz w:val="20"/>
                <w:szCs w:val="20"/>
              </w:rPr>
              <w:t>133 450</w:t>
            </w:r>
          </w:p>
        </w:tc>
        <w:tc>
          <w:tcPr>
            <w:tcW w:w="631" w:type="pct"/>
            <w:tcBorders>
              <w:top w:val="single" w:sz="4" w:space="0" w:color="auto"/>
              <w:left w:val="single" w:sz="4" w:space="0" w:color="auto"/>
              <w:bottom w:val="single" w:sz="4" w:space="0" w:color="auto"/>
              <w:right w:val="single" w:sz="4" w:space="0" w:color="auto"/>
            </w:tcBorders>
            <w:noWrap/>
          </w:tcPr>
          <w:p w14:paraId="5F3886EA" w14:textId="6676CA50" w:rsidR="0087743D" w:rsidRPr="008C47B4" w:rsidRDefault="0087743D" w:rsidP="00912AA6">
            <w:pPr>
              <w:widowControl w:val="0"/>
              <w:spacing w:before="20" w:after="20"/>
              <w:jc w:val="right"/>
              <w:rPr>
                <w:sz w:val="20"/>
                <w:szCs w:val="20"/>
              </w:rPr>
            </w:pPr>
            <w:r w:rsidRPr="008C47B4">
              <w:rPr>
                <w:color w:val="000000"/>
                <w:sz w:val="20"/>
                <w:szCs w:val="20"/>
              </w:rPr>
              <w:t>127 809</w:t>
            </w:r>
          </w:p>
        </w:tc>
        <w:tc>
          <w:tcPr>
            <w:tcW w:w="631" w:type="pct"/>
            <w:tcBorders>
              <w:top w:val="single" w:sz="4" w:space="0" w:color="auto"/>
              <w:left w:val="single" w:sz="4" w:space="0" w:color="auto"/>
              <w:bottom w:val="single" w:sz="4" w:space="0" w:color="auto"/>
              <w:right w:val="single" w:sz="4" w:space="0" w:color="auto"/>
            </w:tcBorders>
          </w:tcPr>
          <w:p w14:paraId="169CB5D9" w14:textId="77777777" w:rsidR="0087743D" w:rsidRPr="008C47B4" w:rsidRDefault="0087743D" w:rsidP="00912AA6">
            <w:pPr>
              <w:widowControl w:val="0"/>
              <w:spacing w:before="20" w:after="20"/>
              <w:jc w:val="right"/>
              <w:rPr>
                <w:iCs/>
                <w:color w:val="000000"/>
                <w:sz w:val="20"/>
                <w:szCs w:val="20"/>
              </w:rPr>
            </w:pPr>
            <w:r w:rsidRPr="008C47B4">
              <w:rPr>
                <w:color w:val="000000"/>
                <w:sz w:val="20"/>
                <w:szCs w:val="20"/>
              </w:rPr>
              <w:t>134 065</w:t>
            </w:r>
          </w:p>
        </w:tc>
        <w:tc>
          <w:tcPr>
            <w:tcW w:w="631" w:type="pct"/>
            <w:tcBorders>
              <w:top w:val="single" w:sz="4" w:space="0" w:color="auto"/>
              <w:left w:val="single" w:sz="4" w:space="0" w:color="auto"/>
              <w:bottom w:val="single" w:sz="4" w:space="0" w:color="auto"/>
              <w:right w:val="single" w:sz="4" w:space="0" w:color="auto"/>
            </w:tcBorders>
          </w:tcPr>
          <w:p w14:paraId="14F8FC75" w14:textId="763C4D94" w:rsidR="0087743D" w:rsidRPr="008C47B4" w:rsidRDefault="0087743D" w:rsidP="00912AA6">
            <w:pPr>
              <w:widowControl w:val="0"/>
              <w:spacing w:before="20" w:after="20"/>
              <w:jc w:val="right"/>
              <w:rPr>
                <w:iCs/>
                <w:color w:val="000000"/>
                <w:sz w:val="20"/>
                <w:szCs w:val="20"/>
              </w:rPr>
            </w:pPr>
            <w:r w:rsidRPr="008C47B4">
              <w:rPr>
                <w:color w:val="000000"/>
                <w:sz w:val="20"/>
                <w:szCs w:val="20"/>
              </w:rPr>
              <w:t>110 634</w:t>
            </w:r>
          </w:p>
        </w:tc>
        <w:tc>
          <w:tcPr>
            <w:tcW w:w="572" w:type="pct"/>
            <w:tcBorders>
              <w:top w:val="single" w:sz="4" w:space="0" w:color="auto"/>
              <w:left w:val="single" w:sz="4" w:space="0" w:color="auto"/>
              <w:bottom w:val="single" w:sz="4" w:space="0" w:color="auto"/>
              <w:right w:val="single" w:sz="4" w:space="0" w:color="auto"/>
            </w:tcBorders>
          </w:tcPr>
          <w:p w14:paraId="2EF9D7F1" w14:textId="616CC2AA" w:rsidR="0087743D" w:rsidRPr="008C47B4" w:rsidRDefault="00A96EEC" w:rsidP="00912AA6">
            <w:pPr>
              <w:widowControl w:val="0"/>
              <w:spacing w:before="20" w:after="20"/>
              <w:jc w:val="right"/>
              <w:rPr>
                <w:iCs/>
                <w:color w:val="000000"/>
                <w:sz w:val="20"/>
                <w:szCs w:val="20"/>
              </w:rPr>
            </w:pPr>
            <w:r w:rsidRPr="008C47B4">
              <w:rPr>
                <w:color w:val="000000"/>
                <w:sz w:val="20"/>
                <w:szCs w:val="20"/>
              </w:rPr>
              <w:t>110 311</w:t>
            </w:r>
          </w:p>
        </w:tc>
        <w:tc>
          <w:tcPr>
            <w:tcW w:w="1056" w:type="pct"/>
            <w:tcBorders>
              <w:top w:val="single" w:sz="4" w:space="0" w:color="auto"/>
              <w:left w:val="single" w:sz="4" w:space="0" w:color="auto"/>
              <w:bottom w:val="single" w:sz="4" w:space="0" w:color="auto"/>
              <w:right w:val="single" w:sz="4" w:space="0" w:color="auto"/>
            </w:tcBorders>
            <w:noWrap/>
            <w:hideMark/>
          </w:tcPr>
          <w:p w14:paraId="41DDFE4F" w14:textId="77777777" w:rsidR="0087743D" w:rsidRPr="008C47B4" w:rsidRDefault="0087743D" w:rsidP="00912AA6">
            <w:pPr>
              <w:widowControl w:val="0"/>
              <w:spacing w:before="20" w:after="20"/>
              <w:jc w:val="right"/>
              <w:rPr>
                <w:iCs/>
                <w:color w:val="000000"/>
                <w:sz w:val="20"/>
                <w:szCs w:val="20"/>
              </w:rPr>
            </w:pPr>
            <w:r w:rsidRPr="008C47B4">
              <w:rPr>
                <w:color w:val="000000"/>
                <w:sz w:val="20"/>
                <w:szCs w:val="20"/>
              </w:rPr>
              <w:t>209 006</w:t>
            </w:r>
          </w:p>
        </w:tc>
      </w:tr>
      <w:tr w:rsidR="0087743D" w:rsidRPr="007433B2" w14:paraId="5F8CD855" w14:textId="77777777" w:rsidTr="00B243A5">
        <w:trPr>
          <w:trHeight w:val="215"/>
        </w:trPr>
        <w:tc>
          <w:tcPr>
            <w:tcW w:w="849" w:type="pct"/>
            <w:tcBorders>
              <w:top w:val="single" w:sz="4" w:space="0" w:color="auto"/>
              <w:left w:val="single" w:sz="4" w:space="0" w:color="auto"/>
              <w:bottom w:val="single" w:sz="4" w:space="0" w:color="auto"/>
              <w:right w:val="single" w:sz="4" w:space="0" w:color="auto"/>
            </w:tcBorders>
            <w:noWrap/>
            <w:hideMark/>
          </w:tcPr>
          <w:p w14:paraId="3BA9F6B1" w14:textId="77777777" w:rsidR="0087743D" w:rsidRPr="008C47B4" w:rsidRDefault="0087743D" w:rsidP="00912AA6">
            <w:pPr>
              <w:keepLines/>
              <w:spacing w:before="20" w:after="20"/>
              <w:jc w:val="left"/>
              <w:rPr>
                <w:iCs/>
                <w:color w:val="000000"/>
                <w:sz w:val="20"/>
                <w:szCs w:val="20"/>
              </w:rPr>
            </w:pPr>
            <w:r w:rsidRPr="008C47B4">
              <w:rPr>
                <w:color w:val="000000"/>
                <w:sz w:val="20"/>
                <w:szCs w:val="20"/>
              </w:rPr>
              <w:t>ГХФУ-123</w:t>
            </w:r>
          </w:p>
        </w:tc>
        <w:tc>
          <w:tcPr>
            <w:tcW w:w="630" w:type="pct"/>
            <w:tcBorders>
              <w:top w:val="single" w:sz="4" w:space="0" w:color="auto"/>
              <w:left w:val="single" w:sz="4" w:space="0" w:color="auto"/>
              <w:bottom w:val="single" w:sz="4" w:space="0" w:color="auto"/>
              <w:right w:val="single" w:sz="4" w:space="0" w:color="auto"/>
            </w:tcBorders>
            <w:noWrap/>
          </w:tcPr>
          <w:p w14:paraId="0269C14A" w14:textId="77777777" w:rsidR="0087743D" w:rsidRPr="008C47B4" w:rsidRDefault="0087743D" w:rsidP="00912AA6">
            <w:pPr>
              <w:keepLines/>
              <w:spacing w:before="20" w:after="20"/>
              <w:jc w:val="right"/>
              <w:rPr>
                <w:sz w:val="20"/>
                <w:szCs w:val="20"/>
              </w:rPr>
            </w:pPr>
            <w:r w:rsidRPr="008C47B4">
              <w:rPr>
                <w:color w:val="000000"/>
                <w:sz w:val="20"/>
                <w:szCs w:val="20"/>
              </w:rPr>
              <w:t>868</w:t>
            </w:r>
          </w:p>
        </w:tc>
        <w:tc>
          <w:tcPr>
            <w:tcW w:w="631" w:type="pct"/>
            <w:tcBorders>
              <w:top w:val="single" w:sz="4" w:space="0" w:color="auto"/>
              <w:left w:val="single" w:sz="4" w:space="0" w:color="auto"/>
              <w:bottom w:val="single" w:sz="4" w:space="0" w:color="auto"/>
              <w:right w:val="single" w:sz="4" w:space="0" w:color="auto"/>
            </w:tcBorders>
            <w:noWrap/>
          </w:tcPr>
          <w:p w14:paraId="2E28F752" w14:textId="77777777" w:rsidR="0087743D" w:rsidRPr="008C47B4" w:rsidRDefault="0087743D" w:rsidP="00912AA6">
            <w:pPr>
              <w:widowControl w:val="0"/>
              <w:spacing w:before="20" w:after="20"/>
              <w:jc w:val="right"/>
              <w:rPr>
                <w:sz w:val="20"/>
                <w:szCs w:val="20"/>
              </w:rPr>
            </w:pPr>
            <w:r w:rsidRPr="008C47B4">
              <w:rPr>
                <w:color w:val="000000"/>
                <w:sz w:val="20"/>
                <w:szCs w:val="20"/>
              </w:rPr>
              <w:t>946</w:t>
            </w:r>
          </w:p>
        </w:tc>
        <w:tc>
          <w:tcPr>
            <w:tcW w:w="631" w:type="pct"/>
            <w:tcBorders>
              <w:top w:val="single" w:sz="4" w:space="0" w:color="auto"/>
              <w:left w:val="single" w:sz="4" w:space="0" w:color="auto"/>
              <w:bottom w:val="single" w:sz="4" w:space="0" w:color="auto"/>
              <w:right w:val="single" w:sz="4" w:space="0" w:color="auto"/>
            </w:tcBorders>
          </w:tcPr>
          <w:p w14:paraId="74A4CA8C" w14:textId="77777777" w:rsidR="0087743D" w:rsidRPr="008C47B4" w:rsidRDefault="0087743D" w:rsidP="00912AA6">
            <w:pPr>
              <w:widowControl w:val="0"/>
              <w:spacing w:before="20" w:after="20"/>
              <w:jc w:val="right"/>
              <w:rPr>
                <w:iCs/>
                <w:color w:val="000000"/>
                <w:sz w:val="20"/>
                <w:szCs w:val="20"/>
              </w:rPr>
            </w:pPr>
            <w:r w:rsidRPr="008C47B4">
              <w:rPr>
                <w:color w:val="000000"/>
                <w:sz w:val="20"/>
                <w:szCs w:val="20"/>
              </w:rPr>
              <w:t>952</w:t>
            </w:r>
          </w:p>
        </w:tc>
        <w:tc>
          <w:tcPr>
            <w:tcW w:w="631" w:type="pct"/>
            <w:tcBorders>
              <w:top w:val="single" w:sz="4" w:space="0" w:color="auto"/>
              <w:left w:val="single" w:sz="4" w:space="0" w:color="auto"/>
              <w:bottom w:val="single" w:sz="4" w:space="0" w:color="auto"/>
              <w:right w:val="single" w:sz="4" w:space="0" w:color="auto"/>
            </w:tcBorders>
          </w:tcPr>
          <w:p w14:paraId="70FB51D2" w14:textId="77777777" w:rsidR="0087743D" w:rsidRPr="008C47B4" w:rsidRDefault="0087743D" w:rsidP="00912AA6">
            <w:pPr>
              <w:widowControl w:val="0"/>
              <w:spacing w:before="20" w:after="20"/>
              <w:jc w:val="right"/>
              <w:rPr>
                <w:iCs/>
                <w:color w:val="000000"/>
                <w:sz w:val="20"/>
                <w:szCs w:val="20"/>
              </w:rPr>
            </w:pPr>
            <w:r w:rsidRPr="008C47B4">
              <w:rPr>
                <w:color w:val="000000"/>
                <w:sz w:val="20"/>
                <w:szCs w:val="20"/>
              </w:rPr>
              <w:t>788</w:t>
            </w:r>
          </w:p>
        </w:tc>
        <w:tc>
          <w:tcPr>
            <w:tcW w:w="572" w:type="pct"/>
            <w:tcBorders>
              <w:top w:val="single" w:sz="4" w:space="0" w:color="auto"/>
              <w:left w:val="single" w:sz="4" w:space="0" w:color="auto"/>
              <w:bottom w:val="single" w:sz="4" w:space="0" w:color="auto"/>
              <w:right w:val="single" w:sz="4" w:space="0" w:color="auto"/>
            </w:tcBorders>
          </w:tcPr>
          <w:p w14:paraId="747ED3F5" w14:textId="2812A56D" w:rsidR="0087743D" w:rsidRPr="008C47B4" w:rsidRDefault="00EE569E" w:rsidP="00912AA6">
            <w:pPr>
              <w:widowControl w:val="0"/>
              <w:spacing w:before="20" w:after="20"/>
              <w:jc w:val="right"/>
              <w:rPr>
                <w:iCs/>
                <w:color w:val="000000"/>
                <w:sz w:val="20"/>
                <w:szCs w:val="20"/>
              </w:rPr>
            </w:pPr>
            <w:r w:rsidRPr="008C47B4">
              <w:rPr>
                <w:color w:val="000000"/>
                <w:sz w:val="20"/>
                <w:szCs w:val="20"/>
              </w:rPr>
              <w:t>*429</w:t>
            </w:r>
          </w:p>
        </w:tc>
        <w:tc>
          <w:tcPr>
            <w:tcW w:w="1056" w:type="pct"/>
            <w:tcBorders>
              <w:top w:val="single" w:sz="4" w:space="0" w:color="auto"/>
              <w:left w:val="single" w:sz="4" w:space="0" w:color="auto"/>
              <w:bottom w:val="single" w:sz="4" w:space="0" w:color="auto"/>
              <w:right w:val="single" w:sz="4" w:space="0" w:color="auto"/>
            </w:tcBorders>
            <w:noWrap/>
            <w:hideMark/>
          </w:tcPr>
          <w:p w14:paraId="409642C8" w14:textId="77777777" w:rsidR="0087743D" w:rsidRPr="008C47B4" w:rsidRDefault="0087743D" w:rsidP="00912AA6">
            <w:pPr>
              <w:widowControl w:val="0"/>
              <w:spacing w:before="20" w:after="20"/>
              <w:jc w:val="right"/>
              <w:rPr>
                <w:iCs/>
                <w:color w:val="000000"/>
                <w:sz w:val="20"/>
                <w:szCs w:val="20"/>
              </w:rPr>
            </w:pPr>
            <w:r w:rsidRPr="008C47B4">
              <w:rPr>
                <w:color w:val="000000"/>
                <w:sz w:val="20"/>
                <w:szCs w:val="20"/>
              </w:rPr>
              <w:t>507</w:t>
            </w:r>
          </w:p>
        </w:tc>
      </w:tr>
      <w:tr w:rsidR="0087743D" w:rsidRPr="007433B2" w14:paraId="61E10B17" w14:textId="77777777" w:rsidTr="00B243A5">
        <w:trPr>
          <w:trHeight w:val="215"/>
        </w:trPr>
        <w:tc>
          <w:tcPr>
            <w:tcW w:w="849" w:type="pct"/>
            <w:tcBorders>
              <w:top w:val="single" w:sz="4" w:space="0" w:color="auto"/>
              <w:left w:val="single" w:sz="4" w:space="0" w:color="auto"/>
              <w:bottom w:val="single" w:sz="4" w:space="0" w:color="auto"/>
              <w:right w:val="single" w:sz="4" w:space="0" w:color="auto"/>
            </w:tcBorders>
            <w:noWrap/>
            <w:hideMark/>
          </w:tcPr>
          <w:p w14:paraId="39542160" w14:textId="77777777" w:rsidR="0087743D" w:rsidRPr="008C47B4" w:rsidRDefault="0087743D" w:rsidP="00912AA6">
            <w:pPr>
              <w:widowControl w:val="0"/>
              <w:spacing w:before="20" w:after="20"/>
              <w:jc w:val="left"/>
              <w:rPr>
                <w:iCs/>
                <w:color w:val="000000"/>
                <w:sz w:val="20"/>
                <w:szCs w:val="20"/>
              </w:rPr>
            </w:pPr>
            <w:r w:rsidRPr="008C47B4">
              <w:rPr>
                <w:color w:val="000000"/>
                <w:sz w:val="20"/>
                <w:szCs w:val="20"/>
              </w:rPr>
              <w:t>ГХФУ-124</w:t>
            </w:r>
          </w:p>
        </w:tc>
        <w:tc>
          <w:tcPr>
            <w:tcW w:w="630" w:type="pct"/>
            <w:tcBorders>
              <w:top w:val="single" w:sz="4" w:space="0" w:color="auto"/>
              <w:left w:val="single" w:sz="4" w:space="0" w:color="auto"/>
              <w:bottom w:val="single" w:sz="4" w:space="0" w:color="auto"/>
              <w:right w:val="single" w:sz="4" w:space="0" w:color="auto"/>
            </w:tcBorders>
            <w:noWrap/>
          </w:tcPr>
          <w:p w14:paraId="6B913A50" w14:textId="77777777" w:rsidR="0087743D" w:rsidRPr="008C47B4" w:rsidRDefault="0087743D" w:rsidP="00912AA6">
            <w:pPr>
              <w:widowControl w:val="0"/>
              <w:spacing w:before="20" w:after="20"/>
              <w:jc w:val="right"/>
              <w:rPr>
                <w:sz w:val="20"/>
                <w:szCs w:val="20"/>
              </w:rPr>
            </w:pPr>
            <w:r w:rsidRPr="008C47B4">
              <w:rPr>
                <w:color w:val="000000"/>
                <w:sz w:val="20"/>
                <w:szCs w:val="20"/>
              </w:rPr>
              <w:t>(23)</w:t>
            </w:r>
          </w:p>
        </w:tc>
        <w:tc>
          <w:tcPr>
            <w:tcW w:w="631" w:type="pct"/>
            <w:tcBorders>
              <w:top w:val="single" w:sz="4" w:space="0" w:color="auto"/>
              <w:left w:val="single" w:sz="4" w:space="0" w:color="auto"/>
              <w:bottom w:val="single" w:sz="4" w:space="0" w:color="auto"/>
              <w:right w:val="single" w:sz="4" w:space="0" w:color="auto"/>
            </w:tcBorders>
            <w:noWrap/>
          </w:tcPr>
          <w:p w14:paraId="3D76F21E" w14:textId="77777777" w:rsidR="0087743D" w:rsidRPr="008C47B4" w:rsidRDefault="0087743D" w:rsidP="00912AA6">
            <w:pPr>
              <w:widowControl w:val="0"/>
              <w:spacing w:before="20" w:after="20"/>
              <w:jc w:val="right"/>
              <w:rPr>
                <w:sz w:val="20"/>
                <w:szCs w:val="20"/>
              </w:rPr>
            </w:pPr>
            <w:r w:rsidRPr="008C47B4">
              <w:rPr>
                <w:color w:val="000000"/>
                <w:sz w:val="20"/>
                <w:szCs w:val="20"/>
              </w:rPr>
              <w:t>(32)</w:t>
            </w:r>
          </w:p>
        </w:tc>
        <w:tc>
          <w:tcPr>
            <w:tcW w:w="631" w:type="pct"/>
            <w:tcBorders>
              <w:top w:val="single" w:sz="4" w:space="0" w:color="auto"/>
              <w:left w:val="single" w:sz="4" w:space="0" w:color="auto"/>
              <w:bottom w:val="single" w:sz="4" w:space="0" w:color="auto"/>
              <w:right w:val="single" w:sz="4" w:space="0" w:color="auto"/>
            </w:tcBorders>
          </w:tcPr>
          <w:p w14:paraId="173347D6" w14:textId="77777777" w:rsidR="0087743D" w:rsidRPr="008C47B4" w:rsidRDefault="0087743D" w:rsidP="00912AA6">
            <w:pPr>
              <w:widowControl w:val="0"/>
              <w:spacing w:before="20" w:after="20"/>
              <w:jc w:val="right"/>
              <w:rPr>
                <w:iCs/>
                <w:color w:val="000000"/>
                <w:sz w:val="20"/>
                <w:szCs w:val="20"/>
              </w:rPr>
            </w:pPr>
            <w:r w:rsidRPr="008C47B4">
              <w:rPr>
                <w:color w:val="000000"/>
                <w:sz w:val="20"/>
                <w:szCs w:val="20"/>
              </w:rPr>
              <w:t>22</w:t>
            </w:r>
          </w:p>
        </w:tc>
        <w:tc>
          <w:tcPr>
            <w:tcW w:w="631" w:type="pct"/>
            <w:tcBorders>
              <w:top w:val="single" w:sz="4" w:space="0" w:color="auto"/>
              <w:left w:val="single" w:sz="4" w:space="0" w:color="auto"/>
              <w:bottom w:val="single" w:sz="4" w:space="0" w:color="auto"/>
              <w:right w:val="single" w:sz="4" w:space="0" w:color="auto"/>
            </w:tcBorders>
          </w:tcPr>
          <w:p w14:paraId="2557958A" w14:textId="77777777" w:rsidR="0087743D" w:rsidRPr="008C47B4" w:rsidRDefault="0087743D" w:rsidP="00912AA6">
            <w:pPr>
              <w:widowControl w:val="0"/>
              <w:spacing w:before="20" w:after="20"/>
              <w:jc w:val="right"/>
              <w:rPr>
                <w:iCs/>
                <w:color w:val="000000"/>
                <w:sz w:val="20"/>
                <w:szCs w:val="20"/>
              </w:rPr>
            </w:pPr>
            <w:r w:rsidRPr="008C47B4">
              <w:rPr>
                <w:color w:val="000000"/>
                <w:sz w:val="20"/>
                <w:szCs w:val="20"/>
              </w:rPr>
              <w:t>(17)</w:t>
            </w:r>
          </w:p>
        </w:tc>
        <w:tc>
          <w:tcPr>
            <w:tcW w:w="572" w:type="pct"/>
            <w:tcBorders>
              <w:top w:val="single" w:sz="4" w:space="0" w:color="auto"/>
              <w:left w:val="single" w:sz="4" w:space="0" w:color="auto"/>
              <w:bottom w:val="single" w:sz="4" w:space="0" w:color="auto"/>
              <w:right w:val="single" w:sz="4" w:space="0" w:color="auto"/>
            </w:tcBorders>
          </w:tcPr>
          <w:p w14:paraId="2C109CD6" w14:textId="6E612109" w:rsidR="0087743D" w:rsidRPr="008C47B4" w:rsidRDefault="00EE569E" w:rsidP="00912AA6">
            <w:pPr>
              <w:widowControl w:val="0"/>
              <w:spacing w:before="20" w:after="20"/>
              <w:jc w:val="right"/>
              <w:rPr>
                <w:iCs/>
                <w:color w:val="000000"/>
                <w:sz w:val="20"/>
                <w:szCs w:val="20"/>
              </w:rPr>
            </w:pPr>
            <w:r w:rsidRPr="008C47B4">
              <w:rPr>
                <w:color w:val="000000"/>
                <w:sz w:val="20"/>
                <w:szCs w:val="20"/>
              </w:rPr>
              <w:t>*3</w:t>
            </w:r>
          </w:p>
        </w:tc>
        <w:tc>
          <w:tcPr>
            <w:tcW w:w="1056" w:type="pct"/>
            <w:tcBorders>
              <w:top w:val="single" w:sz="4" w:space="0" w:color="auto"/>
              <w:left w:val="single" w:sz="4" w:space="0" w:color="auto"/>
              <w:bottom w:val="single" w:sz="4" w:space="0" w:color="auto"/>
              <w:right w:val="single" w:sz="4" w:space="0" w:color="auto"/>
            </w:tcBorders>
            <w:noWrap/>
            <w:hideMark/>
          </w:tcPr>
          <w:p w14:paraId="145D7F15" w14:textId="77777777" w:rsidR="0087743D" w:rsidRPr="008C47B4" w:rsidRDefault="0087743D" w:rsidP="00912AA6">
            <w:pPr>
              <w:widowControl w:val="0"/>
              <w:spacing w:before="20" w:after="20"/>
              <w:jc w:val="right"/>
              <w:rPr>
                <w:iCs/>
                <w:color w:val="000000"/>
                <w:sz w:val="20"/>
                <w:szCs w:val="20"/>
              </w:rPr>
            </w:pPr>
            <w:r w:rsidRPr="008C47B4">
              <w:rPr>
                <w:color w:val="000000"/>
                <w:sz w:val="20"/>
                <w:szCs w:val="20"/>
              </w:rPr>
              <w:t>140</w:t>
            </w:r>
          </w:p>
        </w:tc>
      </w:tr>
      <w:tr w:rsidR="0087743D" w:rsidRPr="007433B2" w14:paraId="443980D7" w14:textId="77777777" w:rsidTr="00B243A5">
        <w:trPr>
          <w:trHeight w:val="215"/>
        </w:trPr>
        <w:tc>
          <w:tcPr>
            <w:tcW w:w="849" w:type="pct"/>
            <w:tcBorders>
              <w:top w:val="single" w:sz="4" w:space="0" w:color="auto"/>
              <w:left w:val="single" w:sz="4" w:space="0" w:color="auto"/>
              <w:bottom w:val="single" w:sz="4" w:space="0" w:color="auto"/>
              <w:right w:val="single" w:sz="4" w:space="0" w:color="auto"/>
            </w:tcBorders>
            <w:noWrap/>
            <w:hideMark/>
          </w:tcPr>
          <w:p w14:paraId="11734F9E" w14:textId="77777777" w:rsidR="0087743D" w:rsidRPr="008C47B4" w:rsidRDefault="0087743D" w:rsidP="00912AA6">
            <w:pPr>
              <w:widowControl w:val="0"/>
              <w:spacing w:before="20" w:after="20"/>
              <w:jc w:val="left"/>
              <w:rPr>
                <w:iCs/>
                <w:color w:val="000000"/>
                <w:sz w:val="20"/>
                <w:szCs w:val="20"/>
              </w:rPr>
            </w:pPr>
            <w:r w:rsidRPr="008C47B4">
              <w:rPr>
                <w:color w:val="000000"/>
                <w:sz w:val="20"/>
                <w:szCs w:val="20"/>
              </w:rPr>
              <w:t>ГХФУ-133/133a</w:t>
            </w:r>
          </w:p>
        </w:tc>
        <w:tc>
          <w:tcPr>
            <w:tcW w:w="630" w:type="pct"/>
            <w:tcBorders>
              <w:top w:val="single" w:sz="4" w:space="0" w:color="auto"/>
              <w:left w:val="single" w:sz="4" w:space="0" w:color="auto"/>
              <w:bottom w:val="single" w:sz="4" w:space="0" w:color="auto"/>
              <w:right w:val="single" w:sz="4" w:space="0" w:color="auto"/>
            </w:tcBorders>
            <w:noWrap/>
          </w:tcPr>
          <w:p w14:paraId="0FC22735" w14:textId="027923E6" w:rsidR="0087743D" w:rsidRPr="008C47B4" w:rsidRDefault="0087743D" w:rsidP="00912AA6">
            <w:pPr>
              <w:widowControl w:val="0"/>
              <w:spacing w:before="20" w:after="20"/>
              <w:jc w:val="right"/>
              <w:rPr>
                <w:iCs/>
                <w:color w:val="000000"/>
                <w:sz w:val="20"/>
                <w:szCs w:val="20"/>
              </w:rPr>
            </w:pPr>
            <w:r w:rsidRPr="008C47B4">
              <w:rPr>
                <w:color w:val="000000"/>
                <w:sz w:val="20"/>
                <w:szCs w:val="20"/>
              </w:rPr>
              <w:t>(18)</w:t>
            </w:r>
          </w:p>
        </w:tc>
        <w:tc>
          <w:tcPr>
            <w:tcW w:w="631" w:type="pct"/>
            <w:tcBorders>
              <w:top w:val="single" w:sz="4" w:space="0" w:color="auto"/>
              <w:left w:val="single" w:sz="4" w:space="0" w:color="auto"/>
              <w:bottom w:val="single" w:sz="4" w:space="0" w:color="auto"/>
              <w:right w:val="single" w:sz="4" w:space="0" w:color="auto"/>
            </w:tcBorders>
            <w:noWrap/>
          </w:tcPr>
          <w:p w14:paraId="2666E8AF" w14:textId="77777777" w:rsidR="0087743D" w:rsidRPr="008C47B4" w:rsidRDefault="0087743D" w:rsidP="00912AA6">
            <w:pPr>
              <w:widowControl w:val="0"/>
              <w:spacing w:before="20" w:after="20"/>
              <w:jc w:val="right"/>
              <w:rPr>
                <w:iCs/>
                <w:color w:val="000000"/>
                <w:sz w:val="20"/>
                <w:szCs w:val="20"/>
              </w:rPr>
            </w:pPr>
            <w:r w:rsidRPr="008C47B4">
              <w:rPr>
                <w:color w:val="000000"/>
                <w:sz w:val="20"/>
                <w:szCs w:val="20"/>
              </w:rPr>
              <w:t>0</w:t>
            </w:r>
          </w:p>
        </w:tc>
        <w:tc>
          <w:tcPr>
            <w:tcW w:w="631" w:type="pct"/>
            <w:tcBorders>
              <w:top w:val="single" w:sz="4" w:space="0" w:color="auto"/>
              <w:left w:val="single" w:sz="4" w:space="0" w:color="auto"/>
              <w:bottom w:val="single" w:sz="4" w:space="0" w:color="auto"/>
              <w:right w:val="single" w:sz="4" w:space="0" w:color="auto"/>
            </w:tcBorders>
          </w:tcPr>
          <w:p w14:paraId="54F93F8A" w14:textId="77777777" w:rsidR="0087743D" w:rsidRPr="008C47B4" w:rsidRDefault="0087743D" w:rsidP="00912AA6">
            <w:pPr>
              <w:widowControl w:val="0"/>
              <w:spacing w:before="20" w:after="20"/>
              <w:jc w:val="right"/>
              <w:rPr>
                <w:iCs/>
                <w:color w:val="000000"/>
                <w:sz w:val="20"/>
                <w:szCs w:val="20"/>
              </w:rPr>
            </w:pPr>
            <w:r w:rsidRPr="008C47B4">
              <w:rPr>
                <w:color w:val="000000"/>
                <w:sz w:val="20"/>
                <w:szCs w:val="20"/>
              </w:rPr>
              <w:t>0</w:t>
            </w:r>
          </w:p>
        </w:tc>
        <w:tc>
          <w:tcPr>
            <w:tcW w:w="631" w:type="pct"/>
            <w:tcBorders>
              <w:top w:val="single" w:sz="4" w:space="0" w:color="auto"/>
              <w:left w:val="single" w:sz="4" w:space="0" w:color="auto"/>
              <w:bottom w:val="single" w:sz="4" w:space="0" w:color="auto"/>
              <w:right w:val="single" w:sz="4" w:space="0" w:color="auto"/>
            </w:tcBorders>
          </w:tcPr>
          <w:p w14:paraId="79077349" w14:textId="77777777" w:rsidR="0087743D" w:rsidRPr="008C47B4" w:rsidRDefault="0087743D" w:rsidP="00912AA6">
            <w:pPr>
              <w:widowControl w:val="0"/>
              <w:spacing w:before="20" w:after="20"/>
              <w:jc w:val="right"/>
              <w:rPr>
                <w:iCs/>
                <w:color w:val="000000"/>
                <w:sz w:val="20"/>
                <w:szCs w:val="20"/>
              </w:rPr>
            </w:pPr>
            <w:r w:rsidRPr="008C47B4">
              <w:rPr>
                <w:color w:val="000000"/>
                <w:sz w:val="20"/>
                <w:szCs w:val="20"/>
              </w:rPr>
              <w:t>0</w:t>
            </w:r>
          </w:p>
        </w:tc>
        <w:tc>
          <w:tcPr>
            <w:tcW w:w="572" w:type="pct"/>
            <w:tcBorders>
              <w:top w:val="single" w:sz="4" w:space="0" w:color="auto"/>
              <w:left w:val="single" w:sz="4" w:space="0" w:color="auto"/>
              <w:bottom w:val="single" w:sz="4" w:space="0" w:color="auto"/>
              <w:right w:val="single" w:sz="4" w:space="0" w:color="auto"/>
            </w:tcBorders>
          </w:tcPr>
          <w:p w14:paraId="2DDEB5C6" w14:textId="5284E674" w:rsidR="0087743D" w:rsidRPr="008C47B4" w:rsidRDefault="00337835" w:rsidP="00912AA6">
            <w:pPr>
              <w:widowControl w:val="0"/>
              <w:spacing w:before="20" w:after="20"/>
              <w:jc w:val="right"/>
              <w:rPr>
                <w:iCs/>
                <w:color w:val="000000"/>
                <w:sz w:val="20"/>
                <w:szCs w:val="20"/>
              </w:rPr>
            </w:pPr>
            <w:r w:rsidRPr="008C47B4">
              <w:rPr>
                <w:color w:val="000000"/>
                <w:sz w:val="20"/>
                <w:szCs w:val="20"/>
              </w:rPr>
              <w:t>0</w:t>
            </w:r>
          </w:p>
        </w:tc>
        <w:tc>
          <w:tcPr>
            <w:tcW w:w="1056" w:type="pct"/>
            <w:tcBorders>
              <w:top w:val="single" w:sz="4" w:space="0" w:color="auto"/>
              <w:left w:val="single" w:sz="4" w:space="0" w:color="auto"/>
              <w:bottom w:val="single" w:sz="4" w:space="0" w:color="auto"/>
              <w:right w:val="single" w:sz="4" w:space="0" w:color="auto"/>
            </w:tcBorders>
            <w:noWrap/>
            <w:hideMark/>
          </w:tcPr>
          <w:p w14:paraId="53F04951" w14:textId="77777777" w:rsidR="0087743D" w:rsidRPr="008C47B4" w:rsidRDefault="0087743D" w:rsidP="00912AA6">
            <w:pPr>
              <w:widowControl w:val="0"/>
              <w:spacing w:before="20" w:after="20"/>
              <w:jc w:val="right"/>
              <w:rPr>
                <w:iCs/>
                <w:color w:val="000000"/>
                <w:sz w:val="20"/>
                <w:szCs w:val="20"/>
              </w:rPr>
            </w:pPr>
            <w:r w:rsidRPr="008C47B4">
              <w:rPr>
                <w:color w:val="000000"/>
                <w:sz w:val="20"/>
                <w:szCs w:val="20"/>
              </w:rPr>
              <w:t>0</w:t>
            </w:r>
          </w:p>
        </w:tc>
      </w:tr>
      <w:tr w:rsidR="0087743D" w:rsidRPr="007433B2" w14:paraId="23AA88D9" w14:textId="77777777" w:rsidTr="00B243A5">
        <w:trPr>
          <w:trHeight w:val="228"/>
        </w:trPr>
        <w:tc>
          <w:tcPr>
            <w:tcW w:w="849" w:type="pct"/>
            <w:tcBorders>
              <w:top w:val="single" w:sz="4" w:space="0" w:color="auto"/>
              <w:left w:val="single" w:sz="4" w:space="0" w:color="auto"/>
              <w:bottom w:val="single" w:sz="4" w:space="0" w:color="auto"/>
              <w:right w:val="single" w:sz="4" w:space="0" w:color="auto"/>
            </w:tcBorders>
            <w:noWrap/>
            <w:hideMark/>
          </w:tcPr>
          <w:p w14:paraId="6D109ED4" w14:textId="77777777" w:rsidR="0087743D" w:rsidRPr="008C47B4" w:rsidRDefault="0087743D" w:rsidP="00912AA6">
            <w:pPr>
              <w:widowControl w:val="0"/>
              <w:spacing w:before="20" w:after="20"/>
              <w:jc w:val="left"/>
              <w:rPr>
                <w:iCs/>
                <w:color w:val="000000"/>
                <w:sz w:val="20"/>
                <w:szCs w:val="20"/>
              </w:rPr>
            </w:pPr>
            <w:r w:rsidRPr="008C47B4">
              <w:rPr>
                <w:color w:val="000000"/>
                <w:sz w:val="20"/>
                <w:szCs w:val="20"/>
              </w:rPr>
              <w:t>ГХФУ-141b</w:t>
            </w:r>
          </w:p>
        </w:tc>
        <w:tc>
          <w:tcPr>
            <w:tcW w:w="630" w:type="pct"/>
            <w:tcBorders>
              <w:top w:val="single" w:sz="4" w:space="0" w:color="auto"/>
              <w:left w:val="single" w:sz="4" w:space="0" w:color="auto"/>
              <w:bottom w:val="single" w:sz="4" w:space="0" w:color="auto"/>
              <w:right w:val="single" w:sz="4" w:space="0" w:color="auto"/>
            </w:tcBorders>
            <w:noWrap/>
          </w:tcPr>
          <w:p w14:paraId="31AA2C58" w14:textId="77777777" w:rsidR="0087743D" w:rsidRPr="008C47B4" w:rsidRDefault="0087743D" w:rsidP="00912AA6">
            <w:pPr>
              <w:widowControl w:val="0"/>
              <w:spacing w:before="20" w:after="20"/>
              <w:jc w:val="right"/>
              <w:rPr>
                <w:sz w:val="20"/>
                <w:szCs w:val="20"/>
              </w:rPr>
            </w:pPr>
            <w:r w:rsidRPr="008C47B4">
              <w:rPr>
                <w:color w:val="000000"/>
                <w:sz w:val="20"/>
                <w:szCs w:val="20"/>
              </w:rPr>
              <w:t>28 976</w:t>
            </w:r>
          </w:p>
        </w:tc>
        <w:tc>
          <w:tcPr>
            <w:tcW w:w="631" w:type="pct"/>
            <w:tcBorders>
              <w:top w:val="single" w:sz="4" w:space="0" w:color="auto"/>
              <w:left w:val="single" w:sz="4" w:space="0" w:color="auto"/>
              <w:bottom w:val="single" w:sz="4" w:space="0" w:color="auto"/>
              <w:right w:val="single" w:sz="4" w:space="0" w:color="auto"/>
            </w:tcBorders>
            <w:noWrap/>
          </w:tcPr>
          <w:p w14:paraId="6873F339" w14:textId="7C62EF37" w:rsidR="0087743D" w:rsidRPr="008C47B4" w:rsidRDefault="0087743D" w:rsidP="00912AA6">
            <w:pPr>
              <w:widowControl w:val="0"/>
              <w:spacing w:before="20" w:after="20"/>
              <w:jc w:val="right"/>
              <w:rPr>
                <w:sz w:val="20"/>
                <w:szCs w:val="20"/>
              </w:rPr>
            </w:pPr>
            <w:r w:rsidRPr="008C47B4">
              <w:rPr>
                <w:color w:val="000000"/>
                <w:sz w:val="20"/>
                <w:szCs w:val="20"/>
              </w:rPr>
              <w:t>25 276</w:t>
            </w:r>
          </w:p>
        </w:tc>
        <w:tc>
          <w:tcPr>
            <w:tcW w:w="631" w:type="pct"/>
            <w:tcBorders>
              <w:top w:val="single" w:sz="4" w:space="0" w:color="auto"/>
              <w:left w:val="single" w:sz="4" w:space="0" w:color="auto"/>
              <w:bottom w:val="single" w:sz="4" w:space="0" w:color="auto"/>
              <w:right w:val="single" w:sz="4" w:space="0" w:color="auto"/>
            </w:tcBorders>
          </w:tcPr>
          <w:p w14:paraId="4346C7F2" w14:textId="77777777" w:rsidR="0087743D" w:rsidRPr="008C47B4" w:rsidRDefault="0087743D" w:rsidP="00912AA6">
            <w:pPr>
              <w:widowControl w:val="0"/>
              <w:spacing w:before="20" w:after="20"/>
              <w:jc w:val="right"/>
              <w:rPr>
                <w:iCs/>
                <w:color w:val="000000"/>
                <w:sz w:val="20"/>
                <w:szCs w:val="20"/>
              </w:rPr>
            </w:pPr>
            <w:r w:rsidRPr="008C47B4">
              <w:rPr>
                <w:color w:val="000000"/>
                <w:sz w:val="20"/>
                <w:szCs w:val="20"/>
              </w:rPr>
              <w:t>27 796</w:t>
            </w:r>
          </w:p>
        </w:tc>
        <w:tc>
          <w:tcPr>
            <w:tcW w:w="631" w:type="pct"/>
            <w:tcBorders>
              <w:top w:val="single" w:sz="4" w:space="0" w:color="auto"/>
              <w:left w:val="single" w:sz="4" w:space="0" w:color="auto"/>
              <w:bottom w:val="single" w:sz="4" w:space="0" w:color="auto"/>
              <w:right w:val="single" w:sz="4" w:space="0" w:color="auto"/>
            </w:tcBorders>
          </w:tcPr>
          <w:p w14:paraId="0D715A85" w14:textId="77777777" w:rsidR="0087743D" w:rsidRPr="008C47B4" w:rsidRDefault="0087743D" w:rsidP="00912AA6">
            <w:pPr>
              <w:widowControl w:val="0"/>
              <w:spacing w:before="20" w:after="20"/>
              <w:jc w:val="right"/>
              <w:rPr>
                <w:iCs/>
                <w:color w:val="000000"/>
                <w:sz w:val="20"/>
                <w:szCs w:val="20"/>
              </w:rPr>
            </w:pPr>
            <w:r w:rsidRPr="008C47B4">
              <w:rPr>
                <w:color w:val="000000"/>
                <w:sz w:val="20"/>
                <w:szCs w:val="20"/>
              </w:rPr>
              <w:t>9 773</w:t>
            </w:r>
          </w:p>
        </w:tc>
        <w:tc>
          <w:tcPr>
            <w:tcW w:w="572" w:type="pct"/>
            <w:tcBorders>
              <w:top w:val="single" w:sz="4" w:space="0" w:color="auto"/>
              <w:left w:val="single" w:sz="4" w:space="0" w:color="auto"/>
              <w:bottom w:val="single" w:sz="4" w:space="0" w:color="auto"/>
              <w:right w:val="single" w:sz="4" w:space="0" w:color="auto"/>
            </w:tcBorders>
          </w:tcPr>
          <w:p w14:paraId="50AA5E5B" w14:textId="2AF9ABAA" w:rsidR="0087743D" w:rsidRPr="008C47B4" w:rsidRDefault="00337835" w:rsidP="00912AA6">
            <w:pPr>
              <w:widowControl w:val="0"/>
              <w:spacing w:before="20" w:after="20"/>
              <w:jc w:val="right"/>
              <w:rPr>
                <w:iCs/>
                <w:color w:val="000000"/>
                <w:sz w:val="20"/>
                <w:szCs w:val="20"/>
              </w:rPr>
            </w:pPr>
            <w:r w:rsidRPr="008C47B4">
              <w:rPr>
                <w:color w:val="000000"/>
                <w:sz w:val="20"/>
                <w:szCs w:val="20"/>
              </w:rPr>
              <w:t>10 579</w:t>
            </w:r>
          </w:p>
        </w:tc>
        <w:tc>
          <w:tcPr>
            <w:tcW w:w="1056" w:type="pct"/>
            <w:tcBorders>
              <w:top w:val="single" w:sz="4" w:space="0" w:color="auto"/>
              <w:left w:val="single" w:sz="4" w:space="0" w:color="auto"/>
              <w:bottom w:val="single" w:sz="4" w:space="0" w:color="auto"/>
              <w:right w:val="single" w:sz="4" w:space="0" w:color="auto"/>
            </w:tcBorders>
            <w:noWrap/>
            <w:hideMark/>
          </w:tcPr>
          <w:p w14:paraId="32F2B22F" w14:textId="77777777" w:rsidR="0087743D" w:rsidRPr="008C47B4" w:rsidRDefault="0087743D" w:rsidP="00912AA6">
            <w:pPr>
              <w:widowControl w:val="0"/>
              <w:spacing w:before="20" w:after="20"/>
              <w:jc w:val="right"/>
              <w:rPr>
                <w:iCs/>
                <w:color w:val="000000"/>
                <w:sz w:val="20"/>
                <w:szCs w:val="20"/>
              </w:rPr>
            </w:pPr>
            <w:r w:rsidRPr="008C47B4">
              <w:rPr>
                <w:color w:val="000000"/>
                <w:sz w:val="20"/>
                <w:szCs w:val="20"/>
              </w:rPr>
              <w:t>53 502</w:t>
            </w:r>
          </w:p>
        </w:tc>
      </w:tr>
      <w:tr w:rsidR="0087743D" w:rsidRPr="007433B2" w14:paraId="1B720060" w14:textId="77777777" w:rsidTr="00B243A5">
        <w:trPr>
          <w:trHeight w:val="134"/>
        </w:trPr>
        <w:tc>
          <w:tcPr>
            <w:tcW w:w="849" w:type="pct"/>
            <w:tcBorders>
              <w:top w:val="single" w:sz="4" w:space="0" w:color="auto"/>
              <w:left w:val="single" w:sz="4" w:space="0" w:color="auto"/>
              <w:bottom w:val="single" w:sz="4" w:space="0" w:color="auto"/>
              <w:right w:val="single" w:sz="4" w:space="0" w:color="auto"/>
            </w:tcBorders>
            <w:noWrap/>
            <w:hideMark/>
          </w:tcPr>
          <w:p w14:paraId="6050A327" w14:textId="77777777" w:rsidR="0087743D" w:rsidRPr="008C47B4" w:rsidRDefault="0087743D" w:rsidP="00912AA6">
            <w:pPr>
              <w:widowControl w:val="0"/>
              <w:spacing w:before="20" w:after="20"/>
              <w:jc w:val="left"/>
              <w:rPr>
                <w:iCs/>
                <w:color w:val="000000"/>
                <w:sz w:val="20"/>
                <w:szCs w:val="20"/>
              </w:rPr>
            </w:pPr>
            <w:r w:rsidRPr="008C47B4">
              <w:rPr>
                <w:color w:val="000000"/>
                <w:sz w:val="20"/>
                <w:szCs w:val="20"/>
              </w:rPr>
              <w:t>ГХФУ-142b</w:t>
            </w:r>
          </w:p>
        </w:tc>
        <w:tc>
          <w:tcPr>
            <w:tcW w:w="630" w:type="pct"/>
            <w:tcBorders>
              <w:top w:val="single" w:sz="4" w:space="0" w:color="auto"/>
              <w:left w:val="single" w:sz="4" w:space="0" w:color="auto"/>
              <w:bottom w:val="single" w:sz="4" w:space="0" w:color="auto"/>
              <w:right w:val="single" w:sz="4" w:space="0" w:color="auto"/>
            </w:tcBorders>
            <w:noWrap/>
          </w:tcPr>
          <w:p w14:paraId="10900376" w14:textId="77777777" w:rsidR="0087743D" w:rsidRPr="008C47B4" w:rsidRDefault="0087743D" w:rsidP="00912AA6">
            <w:pPr>
              <w:widowControl w:val="0"/>
              <w:spacing w:before="20" w:after="20"/>
              <w:jc w:val="right"/>
              <w:rPr>
                <w:sz w:val="20"/>
                <w:szCs w:val="20"/>
              </w:rPr>
            </w:pPr>
            <w:r w:rsidRPr="008C47B4">
              <w:rPr>
                <w:color w:val="000000"/>
                <w:sz w:val="20"/>
                <w:szCs w:val="20"/>
              </w:rPr>
              <w:t>2 149</w:t>
            </w:r>
          </w:p>
        </w:tc>
        <w:tc>
          <w:tcPr>
            <w:tcW w:w="631" w:type="pct"/>
            <w:tcBorders>
              <w:top w:val="single" w:sz="4" w:space="0" w:color="auto"/>
              <w:left w:val="single" w:sz="4" w:space="0" w:color="auto"/>
              <w:bottom w:val="single" w:sz="4" w:space="0" w:color="auto"/>
              <w:right w:val="single" w:sz="4" w:space="0" w:color="auto"/>
            </w:tcBorders>
            <w:noWrap/>
          </w:tcPr>
          <w:p w14:paraId="7FE175BE" w14:textId="7A8007D1" w:rsidR="0087743D" w:rsidRPr="008C47B4" w:rsidRDefault="0087743D" w:rsidP="00912AA6">
            <w:pPr>
              <w:widowControl w:val="0"/>
              <w:spacing w:before="20" w:after="20"/>
              <w:jc w:val="right"/>
              <w:rPr>
                <w:sz w:val="20"/>
                <w:szCs w:val="20"/>
              </w:rPr>
            </w:pPr>
            <w:r w:rsidRPr="008C47B4">
              <w:rPr>
                <w:color w:val="000000"/>
                <w:sz w:val="20"/>
                <w:szCs w:val="20"/>
              </w:rPr>
              <w:t>4 617</w:t>
            </w:r>
          </w:p>
        </w:tc>
        <w:tc>
          <w:tcPr>
            <w:tcW w:w="631" w:type="pct"/>
            <w:tcBorders>
              <w:top w:val="single" w:sz="4" w:space="0" w:color="auto"/>
              <w:left w:val="single" w:sz="4" w:space="0" w:color="auto"/>
              <w:bottom w:val="single" w:sz="4" w:space="0" w:color="auto"/>
              <w:right w:val="single" w:sz="4" w:space="0" w:color="auto"/>
            </w:tcBorders>
          </w:tcPr>
          <w:p w14:paraId="076EFCDA" w14:textId="77777777" w:rsidR="0087743D" w:rsidRPr="008C47B4" w:rsidRDefault="0087743D" w:rsidP="00912AA6">
            <w:pPr>
              <w:widowControl w:val="0"/>
              <w:spacing w:before="20" w:after="20"/>
              <w:jc w:val="right"/>
              <w:rPr>
                <w:iCs/>
                <w:color w:val="000000"/>
                <w:sz w:val="20"/>
                <w:szCs w:val="20"/>
              </w:rPr>
            </w:pPr>
            <w:r w:rsidRPr="008C47B4">
              <w:rPr>
                <w:color w:val="000000"/>
                <w:sz w:val="20"/>
                <w:szCs w:val="20"/>
              </w:rPr>
              <w:t>1 949</w:t>
            </w:r>
          </w:p>
        </w:tc>
        <w:tc>
          <w:tcPr>
            <w:tcW w:w="631" w:type="pct"/>
            <w:tcBorders>
              <w:top w:val="single" w:sz="4" w:space="0" w:color="auto"/>
              <w:left w:val="single" w:sz="4" w:space="0" w:color="auto"/>
              <w:bottom w:val="single" w:sz="4" w:space="0" w:color="auto"/>
              <w:right w:val="single" w:sz="4" w:space="0" w:color="auto"/>
            </w:tcBorders>
          </w:tcPr>
          <w:p w14:paraId="47E6F05E" w14:textId="77777777" w:rsidR="0087743D" w:rsidRPr="008C47B4" w:rsidRDefault="0087743D" w:rsidP="00912AA6">
            <w:pPr>
              <w:widowControl w:val="0"/>
              <w:spacing w:before="20" w:after="20"/>
              <w:jc w:val="right"/>
              <w:rPr>
                <w:iCs/>
                <w:color w:val="000000"/>
                <w:sz w:val="20"/>
                <w:szCs w:val="20"/>
              </w:rPr>
            </w:pPr>
            <w:r w:rsidRPr="008C47B4">
              <w:rPr>
                <w:color w:val="000000"/>
                <w:sz w:val="20"/>
                <w:szCs w:val="20"/>
              </w:rPr>
              <w:t>2 853</w:t>
            </w:r>
          </w:p>
        </w:tc>
        <w:tc>
          <w:tcPr>
            <w:tcW w:w="572" w:type="pct"/>
            <w:tcBorders>
              <w:top w:val="single" w:sz="4" w:space="0" w:color="auto"/>
              <w:left w:val="single" w:sz="4" w:space="0" w:color="auto"/>
              <w:bottom w:val="single" w:sz="4" w:space="0" w:color="auto"/>
              <w:right w:val="single" w:sz="4" w:space="0" w:color="auto"/>
            </w:tcBorders>
          </w:tcPr>
          <w:p w14:paraId="01A01055" w14:textId="18551F17" w:rsidR="0087743D" w:rsidRPr="008C47B4" w:rsidRDefault="00337835" w:rsidP="00912AA6">
            <w:pPr>
              <w:widowControl w:val="0"/>
              <w:spacing w:before="20" w:after="20"/>
              <w:jc w:val="right"/>
              <w:rPr>
                <w:iCs/>
                <w:color w:val="000000"/>
                <w:sz w:val="20"/>
                <w:szCs w:val="20"/>
              </w:rPr>
            </w:pPr>
            <w:r w:rsidRPr="008C47B4">
              <w:rPr>
                <w:color w:val="000000"/>
                <w:sz w:val="20"/>
                <w:szCs w:val="20"/>
              </w:rPr>
              <w:t>3 551</w:t>
            </w:r>
          </w:p>
        </w:tc>
        <w:tc>
          <w:tcPr>
            <w:tcW w:w="1056" w:type="pct"/>
            <w:tcBorders>
              <w:top w:val="single" w:sz="4" w:space="0" w:color="auto"/>
              <w:left w:val="single" w:sz="4" w:space="0" w:color="auto"/>
              <w:bottom w:val="single" w:sz="4" w:space="0" w:color="auto"/>
              <w:right w:val="single" w:sz="4" w:space="0" w:color="auto"/>
            </w:tcBorders>
            <w:noWrap/>
            <w:hideMark/>
          </w:tcPr>
          <w:p w14:paraId="749F399C" w14:textId="77777777" w:rsidR="0087743D" w:rsidRPr="008C47B4" w:rsidRDefault="0087743D" w:rsidP="00912AA6">
            <w:pPr>
              <w:widowControl w:val="0"/>
              <w:spacing w:before="20" w:after="20"/>
              <w:jc w:val="right"/>
              <w:rPr>
                <w:iCs/>
                <w:color w:val="000000"/>
                <w:sz w:val="20"/>
                <w:szCs w:val="20"/>
              </w:rPr>
            </w:pPr>
            <w:r w:rsidRPr="008C47B4">
              <w:rPr>
                <w:color w:val="000000"/>
                <w:sz w:val="20"/>
                <w:szCs w:val="20"/>
              </w:rPr>
              <w:t>22 624</w:t>
            </w:r>
          </w:p>
        </w:tc>
      </w:tr>
      <w:tr w:rsidR="0087743D" w:rsidRPr="007433B2" w14:paraId="0567EC8F" w14:textId="77777777" w:rsidTr="00B243A5">
        <w:trPr>
          <w:trHeight w:val="197"/>
        </w:trPr>
        <w:tc>
          <w:tcPr>
            <w:tcW w:w="849" w:type="pct"/>
            <w:tcBorders>
              <w:top w:val="single" w:sz="4" w:space="0" w:color="auto"/>
              <w:left w:val="single" w:sz="4" w:space="0" w:color="auto"/>
              <w:bottom w:val="single" w:sz="4" w:space="0" w:color="auto"/>
              <w:right w:val="single" w:sz="4" w:space="0" w:color="auto"/>
            </w:tcBorders>
            <w:noWrap/>
            <w:hideMark/>
          </w:tcPr>
          <w:p w14:paraId="7F8514B3" w14:textId="77777777" w:rsidR="0087743D" w:rsidRPr="008C47B4" w:rsidRDefault="0087743D" w:rsidP="00912AA6">
            <w:pPr>
              <w:keepLines/>
              <w:widowControl w:val="0"/>
              <w:spacing w:before="20" w:after="20"/>
              <w:jc w:val="left"/>
              <w:rPr>
                <w:iCs/>
                <w:color w:val="000000"/>
                <w:sz w:val="20"/>
                <w:szCs w:val="20"/>
              </w:rPr>
            </w:pPr>
            <w:r w:rsidRPr="008C47B4">
              <w:rPr>
                <w:color w:val="000000"/>
                <w:sz w:val="20"/>
                <w:szCs w:val="20"/>
              </w:rPr>
              <w:t>ГХФУ-225ca/cb</w:t>
            </w:r>
          </w:p>
        </w:tc>
        <w:tc>
          <w:tcPr>
            <w:tcW w:w="630" w:type="pct"/>
            <w:tcBorders>
              <w:top w:val="single" w:sz="4" w:space="0" w:color="auto"/>
              <w:left w:val="single" w:sz="4" w:space="0" w:color="auto"/>
              <w:bottom w:val="single" w:sz="4" w:space="0" w:color="auto"/>
              <w:right w:val="single" w:sz="4" w:space="0" w:color="auto"/>
            </w:tcBorders>
            <w:noWrap/>
          </w:tcPr>
          <w:p w14:paraId="2F780F37" w14:textId="77777777" w:rsidR="0087743D" w:rsidRPr="008C47B4" w:rsidRDefault="0087743D" w:rsidP="00912AA6">
            <w:pPr>
              <w:widowControl w:val="0"/>
              <w:spacing w:before="20" w:after="20"/>
              <w:jc w:val="right"/>
              <w:rPr>
                <w:sz w:val="20"/>
                <w:szCs w:val="20"/>
              </w:rPr>
            </w:pPr>
            <w:r w:rsidRPr="008C47B4">
              <w:rPr>
                <w:color w:val="000000"/>
                <w:sz w:val="20"/>
                <w:szCs w:val="20"/>
              </w:rPr>
              <w:t>0</w:t>
            </w:r>
          </w:p>
        </w:tc>
        <w:tc>
          <w:tcPr>
            <w:tcW w:w="631" w:type="pct"/>
            <w:tcBorders>
              <w:top w:val="single" w:sz="4" w:space="0" w:color="auto"/>
              <w:left w:val="single" w:sz="4" w:space="0" w:color="auto"/>
              <w:bottom w:val="single" w:sz="4" w:space="0" w:color="auto"/>
              <w:right w:val="single" w:sz="4" w:space="0" w:color="auto"/>
            </w:tcBorders>
            <w:noWrap/>
          </w:tcPr>
          <w:p w14:paraId="2BEC71F2" w14:textId="77777777" w:rsidR="0087743D" w:rsidRPr="008C47B4" w:rsidRDefault="0087743D" w:rsidP="00912AA6">
            <w:pPr>
              <w:widowControl w:val="0"/>
              <w:spacing w:before="20" w:after="20"/>
              <w:jc w:val="right"/>
              <w:rPr>
                <w:sz w:val="20"/>
                <w:szCs w:val="20"/>
              </w:rPr>
            </w:pPr>
            <w:r w:rsidRPr="008C47B4">
              <w:rPr>
                <w:color w:val="000000"/>
                <w:sz w:val="20"/>
                <w:szCs w:val="20"/>
              </w:rPr>
              <w:t>0</w:t>
            </w:r>
          </w:p>
        </w:tc>
        <w:tc>
          <w:tcPr>
            <w:tcW w:w="631" w:type="pct"/>
            <w:tcBorders>
              <w:top w:val="single" w:sz="4" w:space="0" w:color="auto"/>
              <w:left w:val="single" w:sz="4" w:space="0" w:color="auto"/>
              <w:bottom w:val="single" w:sz="4" w:space="0" w:color="auto"/>
              <w:right w:val="single" w:sz="4" w:space="0" w:color="auto"/>
            </w:tcBorders>
          </w:tcPr>
          <w:p w14:paraId="28DC16E6" w14:textId="77777777" w:rsidR="0087743D" w:rsidRPr="008C47B4" w:rsidRDefault="0087743D" w:rsidP="00912AA6">
            <w:pPr>
              <w:widowControl w:val="0"/>
              <w:spacing w:before="20" w:after="20"/>
              <w:jc w:val="right"/>
              <w:rPr>
                <w:iCs/>
                <w:color w:val="000000"/>
                <w:sz w:val="20"/>
                <w:szCs w:val="20"/>
              </w:rPr>
            </w:pPr>
            <w:r w:rsidRPr="008C47B4">
              <w:rPr>
                <w:color w:val="000000"/>
                <w:sz w:val="20"/>
                <w:szCs w:val="20"/>
              </w:rPr>
              <w:t>0</w:t>
            </w:r>
          </w:p>
        </w:tc>
        <w:tc>
          <w:tcPr>
            <w:tcW w:w="631" w:type="pct"/>
            <w:tcBorders>
              <w:top w:val="single" w:sz="4" w:space="0" w:color="auto"/>
              <w:left w:val="single" w:sz="4" w:space="0" w:color="auto"/>
              <w:bottom w:val="single" w:sz="4" w:space="0" w:color="auto"/>
              <w:right w:val="single" w:sz="4" w:space="0" w:color="auto"/>
            </w:tcBorders>
          </w:tcPr>
          <w:p w14:paraId="1E67420F" w14:textId="77777777" w:rsidR="0087743D" w:rsidRPr="008C47B4" w:rsidRDefault="0087743D" w:rsidP="00912AA6">
            <w:pPr>
              <w:widowControl w:val="0"/>
              <w:spacing w:before="20" w:after="20"/>
              <w:jc w:val="right"/>
              <w:rPr>
                <w:iCs/>
                <w:color w:val="000000"/>
                <w:sz w:val="20"/>
                <w:szCs w:val="20"/>
              </w:rPr>
            </w:pPr>
            <w:r w:rsidRPr="008C47B4">
              <w:rPr>
                <w:color w:val="000000"/>
                <w:sz w:val="20"/>
                <w:szCs w:val="20"/>
              </w:rPr>
              <w:t>0</w:t>
            </w:r>
          </w:p>
        </w:tc>
        <w:tc>
          <w:tcPr>
            <w:tcW w:w="572" w:type="pct"/>
            <w:tcBorders>
              <w:top w:val="single" w:sz="4" w:space="0" w:color="auto"/>
              <w:left w:val="single" w:sz="4" w:space="0" w:color="auto"/>
              <w:bottom w:val="single" w:sz="4" w:space="0" w:color="auto"/>
              <w:right w:val="single" w:sz="4" w:space="0" w:color="auto"/>
            </w:tcBorders>
          </w:tcPr>
          <w:p w14:paraId="7A5DFE61" w14:textId="14968023" w:rsidR="0087743D" w:rsidRPr="008C47B4" w:rsidRDefault="00337835" w:rsidP="00912AA6">
            <w:pPr>
              <w:widowControl w:val="0"/>
              <w:spacing w:before="20" w:after="20"/>
              <w:jc w:val="right"/>
              <w:rPr>
                <w:iCs/>
                <w:color w:val="000000"/>
                <w:sz w:val="20"/>
                <w:szCs w:val="20"/>
              </w:rPr>
            </w:pPr>
            <w:r w:rsidRPr="008C47B4">
              <w:rPr>
                <w:color w:val="000000"/>
                <w:sz w:val="20"/>
                <w:szCs w:val="20"/>
              </w:rPr>
              <w:t>0</w:t>
            </w:r>
          </w:p>
        </w:tc>
        <w:tc>
          <w:tcPr>
            <w:tcW w:w="1056" w:type="pct"/>
            <w:tcBorders>
              <w:top w:val="single" w:sz="4" w:space="0" w:color="auto"/>
              <w:left w:val="single" w:sz="4" w:space="0" w:color="auto"/>
              <w:bottom w:val="single" w:sz="4" w:space="0" w:color="auto"/>
              <w:right w:val="single" w:sz="4" w:space="0" w:color="auto"/>
            </w:tcBorders>
            <w:noWrap/>
            <w:hideMark/>
          </w:tcPr>
          <w:p w14:paraId="02F4D3A4" w14:textId="77777777" w:rsidR="0087743D" w:rsidRPr="008C47B4" w:rsidRDefault="0087743D" w:rsidP="00912AA6">
            <w:pPr>
              <w:widowControl w:val="0"/>
              <w:spacing w:before="20" w:after="20"/>
              <w:jc w:val="right"/>
              <w:rPr>
                <w:iCs/>
                <w:color w:val="000000"/>
                <w:sz w:val="20"/>
                <w:szCs w:val="20"/>
              </w:rPr>
            </w:pPr>
            <w:r w:rsidRPr="008C47B4">
              <w:rPr>
                <w:color w:val="000000"/>
                <w:sz w:val="20"/>
                <w:szCs w:val="20"/>
              </w:rPr>
              <w:t>17</w:t>
            </w:r>
          </w:p>
        </w:tc>
      </w:tr>
      <w:tr w:rsidR="0087743D" w:rsidRPr="007433B2" w14:paraId="73055B64" w14:textId="77777777" w:rsidTr="00B243A5">
        <w:trPr>
          <w:trHeight w:val="79"/>
        </w:trPr>
        <w:tc>
          <w:tcPr>
            <w:tcW w:w="849" w:type="pct"/>
            <w:tcBorders>
              <w:top w:val="single" w:sz="4" w:space="0" w:color="auto"/>
              <w:left w:val="single" w:sz="4" w:space="0" w:color="auto"/>
              <w:bottom w:val="single" w:sz="4" w:space="0" w:color="auto"/>
              <w:right w:val="single" w:sz="4" w:space="0" w:color="auto"/>
            </w:tcBorders>
            <w:noWrap/>
            <w:hideMark/>
          </w:tcPr>
          <w:p w14:paraId="7EEAE358" w14:textId="77777777" w:rsidR="0087743D" w:rsidRPr="008C47B4" w:rsidRDefault="0087743D" w:rsidP="00B67D91">
            <w:pPr>
              <w:widowControl w:val="0"/>
              <w:spacing w:before="20" w:after="20"/>
              <w:jc w:val="left"/>
              <w:rPr>
                <w:b/>
                <w:color w:val="000000"/>
                <w:sz w:val="20"/>
                <w:szCs w:val="20"/>
              </w:rPr>
            </w:pPr>
            <w:r w:rsidRPr="008C47B4">
              <w:rPr>
                <w:b/>
                <w:color w:val="000000"/>
                <w:sz w:val="20"/>
                <w:szCs w:val="20"/>
              </w:rPr>
              <w:t>Итого</w:t>
            </w:r>
          </w:p>
        </w:tc>
        <w:tc>
          <w:tcPr>
            <w:tcW w:w="630" w:type="pct"/>
            <w:tcBorders>
              <w:top w:val="single" w:sz="4" w:space="0" w:color="auto"/>
              <w:left w:val="single" w:sz="4" w:space="0" w:color="auto"/>
              <w:bottom w:val="single" w:sz="4" w:space="0" w:color="auto"/>
              <w:right w:val="single" w:sz="4" w:space="0" w:color="auto"/>
            </w:tcBorders>
            <w:noWrap/>
          </w:tcPr>
          <w:p w14:paraId="14209D0D" w14:textId="1CB8D0FE" w:rsidR="0087743D" w:rsidRPr="008C47B4" w:rsidRDefault="0087743D" w:rsidP="00912AA6">
            <w:pPr>
              <w:widowControl w:val="0"/>
              <w:spacing w:before="20" w:after="20"/>
              <w:jc w:val="right"/>
              <w:rPr>
                <w:b/>
                <w:sz w:val="20"/>
                <w:szCs w:val="20"/>
              </w:rPr>
            </w:pPr>
            <w:r w:rsidRPr="008C47B4">
              <w:rPr>
                <w:b/>
                <w:color w:val="000000"/>
                <w:sz w:val="20"/>
                <w:szCs w:val="20"/>
              </w:rPr>
              <w:t>165 403</w:t>
            </w:r>
          </w:p>
        </w:tc>
        <w:tc>
          <w:tcPr>
            <w:tcW w:w="631" w:type="pct"/>
            <w:tcBorders>
              <w:top w:val="single" w:sz="4" w:space="0" w:color="auto"/>
              <w:left w:val="single" w:sz="4" w:space="0" w:color="auto"/>
              <w:bottom w:val="single" w:sz="4" w:space="0" w:color="auto"/>
              <w:right w:val="single" w:sz="4" w:space="0" w:color="auto"/>
            </w:tcBorders>
            <w:noWrap/>
          </w:tcPr>
          <w:p w14:paraId="4235AA41" w14:textId="793661AF" w:rsidR="0087743D" w:rsidRPr="008C47B4" w:rsidRDefault="0087743D" w:rsidP="00912AA6">
            <w:pPr>
              <w:widowControl w:val="0"/>
              <w:spacing w:before="20" w:after="20"/>
              <w:jc w:val="right"/>
              <w:rPr>
                <w:b/>
                <w:sz w:val="20"/>
                <w:szCs w:val="20"/>
              </w:rPr>
            </w:pPr>
            <w:r w:rsidRPr="008C47B4">
              <w:rPr>
                <w:b/>
                <w:color w:val="000000"/>
                <w:sz w:val="20"/>
                <w:szCs w:val="20"/>
              </w:rPr>
              <w:t>158 617</w:t>
            </w:r>
          </w:p>
        </w:tc>
        <w:tc>
          <w:tcPr>
            <w:tcW w:w="631" w:type="pct"/>
            <w:tcBorders>
              <w:top w:val="single" w:sz="4" w:space="0" w:color="auto"/>
              <w:left w:val="single" w:sz="4" w:space="0" w:color="auto"/>
              <w:bottom w:val="single" w:sz="4" w:space="0" w:color="auto"/>
              <w:right w:val="single" w:sz="4" w:space="0" w:color="auto"/>
            </w:tcBorders>
          </w:tcPr>
          <w:p w14:paraId="1FD151BD" w14:textId="77777777" w:rsidR="0087743D" w:rsidRPr="008C47B4" w:rsidRDefault="0087743D" w:rsidP="00912AA6">
            <w:pPr>
              <w:widowControl w:val="0"/>
              <w:spacing w:before="20" w:after="20"/>
              <w:jc w:val="right"/>
              <w:rPr>
                <w:b/>
                <w:iCs/>
                <w:color w:val="000000"/>
                <w:sz w:val="20"/>
                <w:szCs w:val="20"/>
              </w:rPr>
            </w:pPr>
            <w:r w:rsidRPr="008C47B4">
              <w:rPr>
                <w:b/>
                <w:color w:val="000000"/>
                <w:sz w:val="20"/>
                <w:szCs w:val="20"/>
              </w:rPr>
              <w:t>164 784</w:t>
            </w:r>
          </w:p>
        </w:tc>
        <w:tc>
          <w:tcPr>
            <w:tcW w:w="631" w:type="pct"/>
            <w:tcBorders>
              <w:top w:val="single" w:sz="4" w:space="0" w:color="auto"/>
              <w:left w:val="single" w:sz="4" w:space="0" w:color="auto"/>
              <w:bottom w:val="single" w:sz="4" w:space="0" w:color="auto"/>
              <w:right w:val="single" w:sz="4" w:space="0" w:color="auto"/>
            </w:tcBorders>
          </w:tcPr>
          <w:p w14:paraId="3C397622" w14:textId="25B141CA" w:rsidR="0087743D" w:rsidRPr="008C47B4" w:rsidRDefault="0087743D" w:rsidP="00912AA6">
            <w:pPr>
              <w:widowControl w:val="0"/>
              <w:spacing w:before="20" w:after="20"/>
              <w:jc w:val="right"/>
              <w:rPr>
                <w:b/>
                <w:bCs/>
                <w:sz w:val="20"/>
                <w:szCs w:val="20"/>
              </w:rPr>
            </w:pPr>
            <w:r w:rsidRPr="008C47B4">
              <w:rPr>
                <w:b/>
                <w:sz w:val="20"/>
                <w:szCs w:val="20"/>
              </w:rPr>
              <w:t>124 030</w:t>
            </w:r>
          </w:p>
        </w:tc>
        <w:tc>
          <w:tcPr>
            <w:tcW w:w="572" w:type="pct"/>
            <w:tcBorders>
              <w:top w:val="single" w:sz="4" w:space="0" w:color="auto"/>
              <w:left w:val="single" w:sz="4" w:space="0" w:color="auto"/>
              <w:bottom w:val="single" w:sz="4" w:space="0" w:color="auto"/>
              <w:right w:val="single" w:sz="4" w:space="0" w:color="auto"/>
            </w:tcBorders>
          </w:tcPr>
          <w:p w14:paraId="0375D238" w14:textId="6596371B" w:rsidR="0087743D" w:rsidRPr="008C47B4" w:rsidRDefault="00337835" w:rsidP="00912AA6">
            <w:pPr>
              <w:widowControl w:val="0"/>
              <w:spacing w:before="20" w:after="20"/>
              <w:jc w:val="right"/>
              <w:rPr>
                <w:b/>
                <w:bCs/>
                <w:sz w:val="20"/>
                <w:szCs w:val="20"/>
              </w:rPr>
            </w:pPr>
            <w:r w:rsidRPr="008C47B4">
              <w:rPr>
                <w:b/>
                <w:bCs/>
                <w:sz w:val="20"/>
                <w:szCs w:val="20"/>
              </w:rPr>
              <w:t>124 866</w:t>
            </w:r>
          </w:p>
        </w:tc>
        <w:tc>
          <w:tcPr>
            <w:tcW w:w="1056" w:type="pct"/>
            <w:tcBorders>
              <w:top w:val="single" w:sz="4" w:space="0" w:color="auto"/>
              <w:left w:val="single" w:sz="4" w:space="0" w:color="auto"/>
              <w:bottom w:val="single" w:sz="4" w:space="0" w:color="auto"/>
              <w:right w:val="single" w:sz="4" w:space="0" w:color="auto"/>
            </w:tcBorders>
            <w:noWrap/>
            <w:hideMark/>
          </w:tcPr>
          <w:p w14:paraId="5A0E55FB" w14:textId="77777777" w:rsidR="0087743D" w:rsidRPr="008C47B4" w:rsidRDefault="0087743D" w:rsidP="00912AA6">
            <w:pPr>
              <w:widowControl w:val="0"/>
              <w:spacing w:before="20" w:after="20"/>
              <w:jc w:val="right"/>
              <w:rPr>
                <w:b/>
                <w:iCs/>
                <w:color w:val="000000"/>
                <w:sz w:val="20"/>
                <w:szCs w:val="20"/>
              </w:rPr>
            </w:pPr>
            <w:r w:rsidRPr="008C47B4">
              <w:rPr>
                <w:b/>
                <w:bCs/>
                <w:sz w:val="20"/>
                <w:szCs w:val="20"/>
              </w:rPr>
              <w:t>285 796</w:t>
            </w:r>
          </w:p>
        </w:tc>
      </w:tr>
      <w:tr w:rsidR="0087743D" w:rsidRPr="007433B2" w14:paraId="43DDB4BD" w14:textId="77777777" w:rsidTr="00912AA6">
        <w:trPr>
          <w:trHeight w:val="206"/>
        </w:trPr>
        <w:tc>
          <w:tcPr>
            <w:tcW w:w="5000" w:type="pct"/>
            <w:gridSpan w:val="7"/>
            <w:tcBorders>
              <w:top w:val="single" w:sz="4" w:space="0" w:color="auto"/>
              <w:left w:val="single" w:sz="4" w:space="0" w:color="auto"/>
              <w:bottom w:val="single" w:sz="4" w:space="0" w:color="auto"/>
              <w:right w:val="single" w:sz="4" w:space="0" w:color="auto"/>
            </w:tcBorders>
            <w:vAlign w:val="center"/>
          </w:tcPr>
          <w:p w14:paraId="2F900A08" w14:textId="77777777" w:rsidR="0087743D" w:rsidRPr="008C47B4" w:rsidRDefault="0087743D" w:rsidP="00912AA6">
            <w:pPr>
              <w:keepNext/>
              <w:keepLines/>
              <w:spacing w:before="20" w:after="20"/>
              <w:jc w:val="center"/>
              <w:rPr>
                <w:b/>
                <w:iCs/>
                <w:color w:val="000000"/>
                <w:sz w:val="20"/>
                <w:szCs w:val="20"/>
              </w:rPr>
            </w:pPr>
            <w:r w:rsidRPr="008C47B4">
              <w:rPr>
                <w:b/>
                <w:color w:val="000000"/>
                <w:sz w:val="20"/>
                <w:szCs w:val="20"/>
              </w:rPr>
              <w:t>Тонны ОРС</w:t>
            </w:r>
          </w:p>
        </w:tc>
      </w:tr>
      <w:tr w:rsidR="0087743D" w:rsidRPr="007433B2" w14:paraId="02E27628" w14:textId="77777777" w:rsidTr="00B243A5">
        <w:trPr>
          <w:trHeight w:val="152"/>
        </w:trPr>
        <w:tc>
          <w:tcPr>
            <w:tcW w:w="849" w:type="pct"/>
            <w:tcBorders>
              <w:top w:val="single" w:sz="4" w:space="0" w:color="auto"/>
              <w:left w:val="single" w:sz="4" w:space="0" w:color="auto"/>
              <w:bottom w:val="single" w:sz="4" w:space="0" w:color="auto"/>
              <w:right w:val="single" w:sz="4" w:space="0" w:color="auto"/>
            </w:tcBorders>
            <w:noWrap/>
            <w:hideMark/>
          </w:tcPr>
          <w:p w14:paraId="2B6B9CB7" w14:textId="77777777" w:rsidR="0087743D" w:rsidRPr="008C47B4" w:rsidRDefault="0087743D" w:rsidP="00912AA6">
            <w:pPr>
              <w:keepNext/>
              <w:keepLines/>
              <w:spacing w:before="20" w:after="20"/>
              <w:jc w:val="left"/>
              <w:rPr>
                <w:rFonts w:eastAsiaTheme="minorHAnsi"/>
                <w:color w:val="000000"/>
                <w:sz w:val="20"/>
                <w:szCs w:val="20"/>
              </w:rPr>
            </w:pPr>
            <w:r w:rsidRPr="008C47B4">
              <w:rPr>
                <w:color w:val="000000"/>
                <w:sz w:val="20"/>
                <w:szCs w:val="20"/>
              </w:rPr>
              <w:t>ГХФУ-22</w:t>
            </w:r>
          </w:p>
        </w:tc>
        <w:tc>
          <w:tcPr>
            <w:tcW w:w="630" w:type="pct"/>
            <w:tcBorders>
              <w:top w:val="single" w:sz="4" w:space="0" w:color="auto"/>
              <w:left w:val="single" w:sz="4" w:space="0" w:color="auto"/>
              <w:bottom w:val="single" w:sz="4" w:space="0" w:color="auto"/>
              <w:right w:val="single" w:sz="4" w:space="0" w:color="auto"/>
            </w:tcBorders>
            <w:noWrap/>
            <w:hideMark/>
          </w:tcPr>
          <w:p w14:paraId="5A67DB17" w14:textId="1C35AD2A" w:rsidR="0087743D" w:rsidRPr="008C47B4" w:rsidRDefault="0087743D" w:rsidP="00912AA6">
            <w:pPr>
              <w:keepNext/>
              <w:keepLines/>
              <w:spacing w:before="20" w:after="20"/>
              <w:jc w:val="right"/>
              <w:rPr>
                <w:sz w:val="20"/>
                <w:szCs w:val="20"/>
              </w:rPr>
            </w:pPr>
            <w:r w:rsidRPr="008C47B4">
              <w:rPr>
                <w:color w:val="000000"/>
                <w:sz w:val="20"/>
                <w:szCs w:val="20"/>
              </w:rPr>
              <w:t>7 339,77</w:t>
            </w:r>
          </w:p>
        </w:tc>
        <w:tc>
          <w:tcPr>
            <w:tcW w:w="631" w:type="pct"/>
            <w:tcBorders>
              <w:top w:val="single" w:sz="4" w:space="0" w:color="auto"/>
              <w:left w:val="single" w:sz="4" w:space="0" w:color="auto"/>
              <w:bottom w:val="single" w:sz="4" w:space="0" w:color="auto"/>
              <w:right w:val="single" w:sz="4" w:space="0" w:color="auto"/>
            </w:tcBorders>
            <w:noWrap/>
          </w:tcPr>
          <w:p w14:paraId="5D4CED8D" w14:textId="5240E25F" w:rsidR="0087743D" w:rsidRPr="008C47B4" w:rsidRDefault="0087743D" w:rsidP="00912AA6">
            <w:pPr>
              <w:keepNext/>
              <w:keepLines/>
              <w:spacing w:before="20" w:after="20"/>
              <w:jc w:val="right"/>
              <w:rPr>
                <w:sz w:val="20"/>
                <w:szCs w:val="20"/>
              </w:rPr>
            </w:pPr>
            <w:r w:rsidRPr="008C47B4">
              <w:rPr>
                <w:color w:val="000000"/>
                <w:sz w:val="20"/>
                <w:szCs w:val="20"/>
              </w:rPr>
              <w:t>7 029,52</w:t>
            </w:r>
          </w:p>
        </w:tc>
        <w:tc>
          <w:tcPr>
            <w:tcW w:w="631" w:type="pct"/>
            <w:tcBorders>
              <w:top w:val="single" w:sz="4" w:space="0" w:color="auto"/>
              <w:left w:val="single" w:sz="4" w:space="0" w:color="auto"/>
              <w:bottom w:val="single" w:sz="4" w:space="0" w:color="auto"/>
              <w:right w:val="single" w:sz="4" w:space="0" w:color="auto"/>
            </w:tcBorders>
          </w:tcPr>
          <w:p w14:paraId="6B421F26" w14:textId="1E39469B" w:rsidR="0087743D" w:rsidRPr="008C47B4" w:rsidRDefault="0087743D" w:rsidP="00912AA6">
            <w:pPr>
              <w:keepNext/>
              <w:keepLines/>
              <w:spacing w:before="20" w:after="20"/>
              <w:jc w:val="right"/>
              <w:rPr>
                <w:iCs/>
                <w:color w:val="000000"/>
                <w:sz w:val="20"/>
                <w:szCs w:val="20"/>
              </w:rPr>
            </w:pPr>
            <w:r w:rsidRPr="008C47B4">
              <w:rPr>
                <w:color w:val="000000"/>
                <w:sz w:val="20"/>
                <w:szCs w:val="20"/>
              </w:rPr>
              <w:t>7 373,58</w:t>
            </w:r>
          </w:p>
        </w:tc>
        <w:tc>
          <w:tcPr>
            <w:tcW w:w="631" w:type="pct"/>
            <w:tcBorders>
              <w:top w:val="single" w:sz="4" w:space="0" w:color="auto"/>
              <w:left w:val="single" w:sz="4" w:space="0" w:color="auto"/>
              <w:bottom w:val="single" w:sz="4" w:space="0" w:color="auto"/>
              <w:right w:val="single" w:sz="4" w:space="0" w:color="auto"/>
            </w:tcBorders>
          </w:tcPr>
          <w:p w14:paraId="62B1E858" w14:textId="165677F6" w:rsidR="0087743D" w:rsidRPr="008C47B4" w:rsidRDefault="0087743D" w:rsidP="00912AA6">
            <w:pPr>
              <w:widowControl w:val="0"/>
              <w:spacing w:before="20" w:after="20"/>
              <w:jc w:val="right"/>
              <w:rPr>
                <w:iCs/>
                <w:color w:val="000000"/>
                <w:sz w:val="20"/>
                <w:szCs w:val="20"/>
              </w:rPr>
            </w:pPr>
            <w:r w:rsidRPr="008C47B4">
              <w:rPr>
                <w:color w:val="000000"/>
                <w:sz w:val="20"/>
                <w:szCs w:val="20"/>
              </w:rPr>
              <w:t>6 084,88</w:t>
            </w:r>
          </w:p>
        </w:tc>
        <w:tc>
          <w:tcPr>
            <w:tcW w:w="572" w:type="pct"/>
            <w:tcBorders>
              <w:top w:val="single" w:sz="4" w:space="0" w:color="auto"/>
              <w:left w:val="single" w:sz="4" w:space="0" w:color="auto"/>
              <w:bottom w:val="single" w:sz="4" w:space="0" w:color="auto"/>
              <w:right w:val="single" w:sz="4" w:space="0" w:color="auto"/>
            </w:tcBorders>
          </w:tcPr>
          <w:p w14:paraId="5E2B5567" w14:textId="638337D7" w:rsidR="0087743D" w:rsidRPr="008C47B4" w:rsidRDefault="00337835" w:rsidP="00912AA6">
            <w:pPr>
              <w:widowControl w:val="0"/>
              <w:spacing w:before="20" w:after="20"/>
              <w:jc w:val="right"/>
              <w:rPr>
                <w:iCs/>
                <w:color w:val="000000"/>
                <w:sz w:val="20"/>
                <w:szCs w:val="20"/>
              </w:rPr>
            </w:pPr>
            <w:r w:rsidRPr="008C47B4">
              <w:rPr>
                <w:color w:val="000000"/>
                <w:sz w:val="20"/>
                <w:szCs w:val="20"/>
              </w:rPr>
              <w:t>6 067,10</w:t>
            </w:r>
          </w:p>
        </w:tc>
        <w:tc>
          <w:tcPr>
            <w:tcW w:w="1056"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3F783DAA" w14:textId="77777777" w:rsidR="0087743D" w:rsidRPr="008C47B4" w:rsidRDefault="0087743D" w:rsidP="00912AA6">
            <w:pPr>
              <w:widowControl w:val="0"/>
              <w:spacing w:before="20" w:after="20"/>
              <w:jc w:val="right"/>
              <w:rPr>
                <w:iCs/>
                <w:color w:val="000000"/>
                <w:sz w:val="20"/>
                <w:szCs w:val="20"/>
              </w:rPr>
            </w:pPr>
            <w:r w:rsidRPr="008C47B4">
              <w:rPr>
                <w:color w:val="000000"/>
                <w:sz w:val="20"/>
                <w:szCs w:val="20"/>
              </w:rPr>
              <w:t>11 495</w:t>
            </w:r>
          </w:p>
        </w:tc>
      </w:tr>
      <w:tr w:rsidR="0087743D" w:rsidRPr="007433B2" w14:paraId="533A424F" w14:textId="77777777" w:rsidTr="00B243A5">
        <w:trPr>
          <w:trHeight w:val="197"/>
        </w:trPr>
        <w:tc>
          <w:tcPr>
            <w:tcW w:w="849" w:type="pct"/>
            <w:tcBorders>
              <w:top w:val="single" w:sz="4" w:space="0" w:color="auto"/>
              <w:left w:val="single" w:sz="4" w:space="0" w:color="auto"/>
              <w:bottom w:val="single" w:sz="4" w:space="0" w:color="auto"/>
              <w:right w:val="single" w:sz="4" w:space="0" w:color="auto"/>
            </w:tcBorders>
            <w:noWrap/>
            <w:hideMark/>
          </w:tcPr>
          <w:p w14:paraId="44DB9660" w14:textId="77777777" w:rsidR="0087743D" w:rsidRPr="008C47B4" w:rsidRDefault="0087743D" w:rsidP="00912AA6">
            <w:pPr>
              <w:keepNext/>
              <w:keepLines/>
              <w:spacing w:before="20" w:after="20"/>
              <w:jc w:val="left"/>
              <w:rPr>
                <w:rFonts w:eastAsiaTheme="minorHAnsi"/>
                <w:color w:val="000000"/>
                <w:sz w:val="20"/>
                <w:szCs w:val="20"/>
              </w:rPr>
            </w:pPr>
            <w:r w:rsidRPr="008C47B4">
              <w:rPr>
                <w:color w:val="000000"/>
                <w:sz w:val="20"/>
                <w:szCs w:val="20"/>
              </w:rPr>
              <w:t>ГХФУ-123</w:t>
            </w:r>
          </w:p>
        </w:tc>
        <w:tc>
          <w:tcPr>
            <w:tcW w:w="630" w:type="pct"/>
            <w:tcBorders>
              <w:top w:val="single" w:sz="4" w:space="0" w:color="auto"/>
              <w:left w:val="single" w:sz="4" w:space="0" w:color="auto"/>
              <w:bottom w:val="single" w:sz="4" w:space="0" w:color="auto"/>
              <w:right w:val="single" w:sz="4" w:space="0" w:color="auto"/>
            </w:tcBorders>
            <w:noWrap/>
            <w:hideMark/>
          </w:tcPr>
          <w:p w14:paraId="3724C369" w14:textId="77777777" w:rsidR="0087743D" w:rsidRPr="008C47B4" w:rsidRDefault="0087743D" w:rsidP="00912AA6">
            <w:pPr>
              <w:keepNext/>
              <w:keepLines/>
              <w:spacing w:before="20" w:after="20"/>
              <w:jc w:val="right"/>
              <w:rPr>
                <w:sz w:val="20"/>
                <w:szCs w:val="20"/>
              </w:rPr>
            </w:pPr>
            <w:r w:rsidRPr="008C47B4">
              <w:rPr>
                <w:color w:val="000000"/>
                <w:sz w:val="20"/>
                <w:szCs w:val="20"/>
              </w:rPr>
              <w:t>17,36</w:t>
            </w:r>
          </w:p>
        </w:tc>
        <w:tc>
          <w:tcPr>
            <w:tcW w:w="631" w:type="pct"/>
            <w:tcBorders>
              <w:top w:val="single" w:sz="4" w:space="0" w:color="auto"/>
              <w:left w:val="single" w:sz="4" w:space="0" w:color="auto"/>
              <w:bottom w:val="single" w:sz="4" w:space="0" w:color="auto"/>
              <w:right w:val="single" w:sz="4" w:space="0" w:color="auto"/>
            </w:tcBorders>
            <w:noWrap/>
          </w:tcPr>
          <w:p w14:paraId="18695828" w14:textId="0E44CF11" w:rsidR="0087743D" w:rsidRPr="008C47B4" w:rsidRDefault="0087743D" w:rsidP="00912AA6">
            <w:pPr>
              <w:keepNext/>
              <w:keepLines/>
              <w:spacing w:before="20" w:after="20"/>
              <w:jc w:val="right"/>
              <w:rPr>
                <w:sz w:val="20"/>
                <w:szCs w:val="20"/>
              </w:rPr>
            </w:pPr>
            <w:r w:rsidRPr="008C47B4">
              <w:rPr>
                <w:color w:val="000000"/>
                <w:sz w:val="20"/>
                <w:szCs w:val="20"/>
              </w:rPr>
              <w:t>18,93</w:t>
            </w:r>
          </w:p>
        </w:tc>
        <w:tc>
          <w:tcPr>
            <w:tcW w:w="631" w:type="pct"/>
            <w:tcBorders>
              <w:top w:val="single" w:sz="4" w:space="0" w:color="auto"/>
              <w:left w:val="single" w:sz="4" w:space="0" w:color="auto"/>
              <w:bottom w:val="single" w:sz="4" w:space="0" w:color="auto"/>
              <w:right w:val="single" w:sz="4" w:space="0" w:color="auto"/>
            </w:tcBorders>
          </w:tcPr>
          <w:p w14:paraId="1C67B52C" w14:textId="77777777" w:rsidR="0087743D" w:rsidRPr="008C47B4" w:rsidRDefault="0087743D" w:rsidP="00912AA6">
            <w:pPr>
              <w:keepNext/>
              <w:keepLines/>
              <w:spacing w:before="20" w:after="20"/>
              <w:jc w:val="right"/>
              <w:rPr>
                <w:iCs/>
                <w:color w:val="000000"/>
                <w:sz w:val="20"/>
                <w:szCs w:val="20"/>
              </w:rPr>
            </w:pPr>
            <w:r w:rsidRPr="008C47B4">
              <w:rPr>
                <w:color w:val="000000"/>
                <w:sz w:val="20"/>
                <w:szCs w:val="20"/>
              </w:rPr>
              <w:t>19,03</w:t>
            </w:r>
          </w:p>
        </w:tc>
        <w:tc>
          <w:tcPr>
            <w:tcW w:w="631" w:type="pct"/>
            <w:tcBorders>
              <w:top w:val="single" w:sz="4" w:space="0" w:color="auto"/>
              <w:left w:val="single" w:sz="4" w:space="0" w:color="auto"/>
              <w:bottom w:val="single" w:sz="4" w:space="0" w:color="auto"/>
              <w:right w:val="single" w:sz="4" w:space="0" w:color="auto"/>
            </w:tcBorders>
          </w:tcPr>
          <w:p w14:paraId="519E2D21" w14:textId="00C88995" w:rsidR="0087743D" w:rsidRPr="008C47B4" w:rsidRDefault="0087743D" w:rsidP="00912AA6">
            <w:pPr>
              <w:widowControl w:val="0"/>
              <w:spacing w:before="20" w:after="20"/>
              <w:jc w:val="right"/>
              <w:rPr>
                <w:iCs/>
                <w:color w:val="000000"/>
                <w:sz w:val="20"/>
                <w:szCs w:val="20"/>
              </w:rPr>
            </w:pPr>
            <w:r w:rsidRPr="008C47B4">
              <w:rPr>
                <w:color w:val="000000"/>
                <w:sz w:val="20"/>
                <w:szCs w:val="20"/>
              </w:rPr>
              <w:t>15,76</w:t>
            </w:r>
          </w:p>
        </w:tc>
        <w:tc>
          <w:tcPr>
            <w:tcW w:w="572" w:type="pct"/>
            <w:tcBorders>
              <w:top w:val="single" w:sz="4" w:space="0" w:color="auto"/>
              <w:left w:val="single" w:sz="4" w:space="0" w:color="auto"/>
              <w:bottom w:val="single" w:sz="4" w:space="0" w:color="auto"/>
              <w:right w:val="single" w:sz="4" w:space="0" w:color="auto"/>
            </w:tcBorders>
          </w:tcPr>
          <w:p w14:paraId="3C362427" w14:textId="64050143" w:rsidR="0087743D" w:rsidRPr="008C47B4" w:rsidRDefault="006F4E06" w:rsidP="00912AA6">
            <w:pPr>
              <w:widowControl w:val="0"/>
              <w:spacing w:before="20" w:after="20"/>
              <w:jc w:val="right"/>
              <w:rPr>
                <w:iCs/>
                <w:color w:val="000000"/>
                <w:sz w:val="20"/>
                <w:szCs w:val="20"/>
              </w:rPr>
            </w:pPr>
            <w:r w:rsidRPr="008C47B4">
              <w:rPr>
                <w:color w:val="000000"/>
                <w:sz w:val="20"/>
                <w:szCs w:val="20"/>
              </w:rPr>
              <w:t>8,57</w:t>
            </w:r>
          </w:p>
        </w:tc>
        <w:tc>
          <w:tcPr>
            <w:tcW w:w="1056"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0415CBDB" w14:textId="77777777" w:rsidR="0087743D" w:rsidRPr="008C47B4" w:rsidRDefault="0087743D" w:rsidP="00912AA6">
            <w:pPr>
              <w:widowControl w:val="0"/>
              <w:spacing w:before="20" w:after="20"/>
              <w:jc w:val="right"/>
              <w:rPr>
                <w:iCs/>
                <w:color w:val="000000"/>
                <w:sz w:val="20"/>
                <w:szCs w:val="20"/>
              </w:rPr>
            </w:pPr>
            <w:r w:rsidRPr="008C47B4">
              <w:rPr>
                <w:color w:val="000000"/>
                <w:sz w:val="20"/>
                <w:szCs w:val="20"/>
              </w:rPr>
              <w:t>10</w:t>
            </w:r>
          </w:p>
        </w:tc>
      </w:tr>
      <w:tr w:rsidR="0087743D" w:rsidRPr="007433B2" w14:paraId="0DAC068D" w14:textId="77777777" w:rsidTr="00B243A5">
        <w:trPr>
          <w:trHeight w:val="124"/>
        </w:trPr>
        <w:tc>
          <w:tcPr>
            <w:tcW w:w="849" w:type="pct"/>
            <w:tcBorders>
              <w:top w:val="single" w:sz="4" w:space="0" w:color="auto"/>
              <w:left w:val="single" w:sz="4" w:space="0" w:color="auto"/>
              <w:right w:val="single" w:sz="4" w:space="0" w:color="auto"/>
            </w:tcBorders>
            <w:noWrap/>
            <w:hideMark/>
          </w:tcPr>
          <w:p w14:paraId="7D0EC1EA" w14:textId="77777777" w:rsidR="0087743D" w:rsidRPr="008C47B4" w:rsidRDefault="0087743D" w:rsidP="00B67D91">
            <w:pPr>
              <w:widowControl w:val="0"/>
              <w:spacing w:before="20" w:after="20"/>
              <w:jc w:val="left"/>
              <w:rPr>
                <w:color w:val="000000"/>
                <w:sz w:val="20"/>
                <w:szCs w:val="20"/>
              </w:rPr>
            </w:pPr>
            <w:r w:rsidRPr="008C47B4">
              <w:rPr>
                <w:color w:val="000000"/>
                <w:sz w:val="20"/>
                <w:szCs w:val="20"/>
              </w:rPr>
              <w:t>ГХФУ-124</w:t>
            </w:r>
          </w:p>
        </w:tc>
        <w:tc>
          <w:tcPr>
            <w:tcW w:w="630" w:type="pct"/>
            <w:tcBorders>
              <w:top w:val="single" w:sz="4" w:space="0" w:color="auto"/>
              <w:left w:val="single" w:sz="4" w:space="0" w:color="auto"/>
              <w:bottom w:val="single" w:sz="4" w:space="0" w:color="auto"/>
              <w:right w:val="single" w:sz="4" w:space="0" w:color="auto"/>
            </w:tcBorders>
            <w:noWrap/>
            <w:hideMark/>
          </w:tcPr>
          <w:p w14:paraId="3A321975" w14:textId="77777777" w:rsidR="0087743D" w:rsidRPr="008C47B4" w:rsidRDefault="0087743D" w:rsidP="00912AA6">
            <w:pPr>
              <w:keepNext/>
              <w:keepLines/>
              <w:spacing w:before="20" w:after="20"/>
              <w:jc w:val="right"/>
              <w:rPr>
                <w:sz w:val="20"/>
                <w:szCs w:val="20"/>
              </w:rPr>
            </w:pPr>
            <w:r w:rsidRPr="008C47B4">
              <w:rPr>
                <w:color w:val="000000"/>
                <w:sz w:val="20"/>
                <w:szCs w:val="20"/>
              </w:rPr>
              <w:t>(0,51)</w:t>
            </w:r>
          </w:p>
        </w:tc>
        <w:tc>
          <w:tcPr>
            <w:tcW w:w="631" w:type="pct"/>
            <w:tcBorders>
              <w:top w:val="single" w:sz="4" w:space="0" w:color="auto"/>
              <w:left w:val="single" w:sz="4" w:space="0" w:color="auto"/>
              <w:bottom w:val="single" w:sz="4" w:space="0" w:color="auto"/>
              <w:right w:val="single" w:sz="4" w:space="0" w:color="auto"/>
            </w:tcBorders>
            <w:noWrap/>
          </w:tcPr>
          <w:p w14:paraId="2F076343" w14:textId="2852DAC5" w:rsidR="0087743D" w:rsidRPr="008C47B4" w:rsidRDefault="0087743D" w:rsidP="00912AA6">
            <w:pPr>
              <w:keepNext/>
              <w:keepLines/>
              <w:spacing w:before="20" w:after="20"/>
              <w:jc w:val="right"/>
              <w:rPr>
                <w:sz w:val="20"/>
                <w:szCs w:val="20"/>
              </w:rPr>
            </w:pPr>
            <w:r w:rsidRPr="008C47B4">
              <w:rPr>
                <w:color w:val="000000"/>
                <w:sz w:val="20"/>
                <w:szCs w:val="20"/>
              </w:rPr>
              <w:t>(0,70)</w:t>
            </w:r>
          </w:p>
        </w:tc>
        <w:tc>
          <w:tcPr>
            <w:tcW w:w="631" w:type="pct"/>
            <w:tcBorders>
              <w:top w:val="single" w:sz="4" w:space="0" w:color="auto"/>
              <w:left w:val="single" w:sz="4" w:space="0" w:color="auto"/>
              <w:bottom w:val="single" w:sz="4" w:space="0" w:color="auto"/>
              <w:right w:val="single" w:sz="4" w:space="0" w:color="auto"/>
            </w:tcBorders>
          </w:tcPr>
          <w:p w14:paraId="4977DF4D" w14:textId="77777777" w:rsidR="0087743D" w:rsidRPr="008C47B4" w:rsidRDefault="0087743D" w:rsidP="00912AA6">
            <w:pPr>
              <w:keepNext/>
              <w:keepLines/>
              <w:spacing w:before="20" w:after="20"/>
              <w:jc w:val="right"/>
              <w:rPr>
                <w:iCs/>
                <w:color w:val="000000"/>
                <w:sz w:val="20"/>
                <w:szCs w:val="20"/>
              </w:rPr>
            </w:pPr>
            <w:r w:rsidRPr="008C47B4">
              <w:rPr>
                <w:color w:val="000000"/>
                <w:sz w:val="20"/>
                <w:szCs w:val="20"/>
              </w:rPr>
              <w:t>0,48</w:t>
            </w:r>
          </w:p>
        </w:tc>
        <w:tc>
          <w:tcPr>
            <w:tcW w:w="631" w:type="pct"/>
            <w:tcBorders>
              <w:top w:val="single" w:sz="4" w:space="0" w:color="auto"/>
              <w:left w:val="single" w:sz="4" w:space="0" w:color="auto"/>
              <w:bottom w:val="single" w:sz="4" w:space="0" w:color="auto"/>
              <w:right w:val="single" w:sz="4" w:space="0" w:color="auto"/>
            </w:tcBorders>
          </w:tcPr>
          <w:p w14:paraId="16BE5E46" w14:textId="77777777" w:rsidR="0087743D" w:rsidRPr="008C47B4" w:rsidRDefault="0087743D" w:rsidP="00912AA6">
            <w:pPr>
              <w:widowControl w:val="0"/>
              <w:spacing w:before="20" w:after="20"/>
              <w:jc w:val="right"/>
              <w:rPr>
                <w:iCs/>
                <w:color w:val="000000"/>
                <w:sz w:val="20"/>
                <w:szCs w:val="20"/>
              </w:rPr>
            </w:pPr>
            <w:r w:rsidRPr="008C47B4">
              <w:rPr>
                <w:color w:val="000000"/>
                <w:sz w:val="20"/>
                <w:szCs w:val="20"/>
              </w:rPr>
              <w:t>(0,38)</w:t>
            </w:r>
          </w:p>
        </w:tc>
        <w:tc>
          <w:tcPr>
            <w:tcW w:w="572" w:type="pct"/>
            <w:tcBorders>
              <w:top w:val="single" w:sz="4" w:space="0" w:color="auto"/>
              <w:left w:val="single" w:sz="4" w:space="0" w:color="auto"/>
              <w:bottom w:val="single" w:sz="4" w:space="0" w:color="auto"/>
              <w:right w:val="single" w:sz="4" w:space="0" w:color="auto"/>
            </w:tcBorders>
          </w:tcPr>
          <w:p w14:paraId="203359FB" w14:textId="144EE9E5" w:rsidR="0087743D" w:rsidRPr="008C47B4" w:rsidRDefault="006F4E06" w:rsidP="00912AA6">
            <w:pPr>
              <w:widowControl w:val="0"/>
              <w:spacing w:before="20" w:after="20"/>
              <w:jc w:val="right"/>
              <w:rPr>
                <w:iCs/>
                <w:color w:val="000000"/>
                <w:sz w:val="20"/>
                <w:szCs w:val="20"/>
              </w:rPr>
            </w:pPr>
            <w:r w:rsidRPr="008C47B4">
              <w:rPr>
                <w:color w:val="000000"/>
                <w:sz w:val="20"/>
                <w:szCs w:val="20"/>
              </w:rPr>
              <w:t>(0,07)</w:t>
            </w:r>
          </w:p>
        </w:tc>
        <w:tc>
          <w:tcPr>
            <w:tcW w:w="1056"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6D0FAEA6" w14:textId="77777777" w:rsidR="0087743D" w:rsidRPr="008C47B4" w:rsidRDefault="0087743D" w:rsidP="00912AA6">
            <w:pPr>
              <w:widowControl w:val="0"/>
              <w:spacing w:before="20" w:after="20"/>
              <w:jc w:val="right"/>
              <w:rPr>
                <w:iCs/>
                <w:color w:val="000000"/>
                <w:sz w:val="20"/>
                <w:szCs w:val="20"/>
              </w:rPr>
            </w:pPr>
            <w:r w:rsidRPr="008C47B4">
              <w:rPr>
                <w:color w:val="000000"/>
                <w:sz w:val="20"/>
                <w:szCs w:val="20"/>
              </w:rPr>
              <w:t>3</w:t>
            </w:r>
          </w:p>
        </w:tc>
      </w:tr>
      <w:tr w:rsidR="0087743D" w:rsidRPr="007433B2" w14:paraId="1C48C318" w14:textId="77777777" w:rsidTr="00B243A5">
        <w:trPr>
          <w:trHeight w:val="124"/>
        </w:trPr>
        <w:tc>
          <w:tcPr>
            <w:tcW w:w="849" w:type="pct"/>
            <w:tcBorders>
              <w:left w:val="single" w:sz="4" w:space="0" w:color="auto"/>
              <w:right w:val="single" w:sz="4" w:space="0" w:color="auto"/>
            </w:tcBorders>
            <w:noWrap/>
            <w:hideMark/>
          </w:tcPr>
          <w:p w14:paraId="1B840699" w14:textId="77777777" w:rsidR="0087743D" w:rsidRPr="008C47B4" w:rsidRDefault="0087743D" w:rsidP="00912AA6">
            <w:pPr>
              <w:widowControl w:val="0"/>
              <w:spacing w:before="20" w:after="20"/>
              <w:jc w:val="left"/>
              <w:rPr>
                <w:iCs/>
                <w:color w:val="000000"/>
                <w:sz w:val="20"/>
                <w:szCs w:val="20"/>
              </w:rPr>
            </w:pPr>
            <w:r w:rsidRPr="008C47B4">
              <w:rPr>
                <w:color w:val="000000"/>
                <w:sz w:val="20"/>
                <w:szCs w:val="20"/>
              </w:rPr>
              <w:t>ГХФУ-133/133a</w:t>
            </w:r>
          </w:p>
        </w:tc>
        <w:tc>
          <w:tcPr>
            <w:tcW w:w="630" w:type="pct"/>
            <w:tcBorders>
              <w:top w:val="single" w:sz="4" w:space="0" w:color="auto"/>
              <w:left w:val="single" w:sz="4" w:space="0" w:color="auto"/>
              <w:bottom w:val="single" w:sz="4" w:space="0" w:color="auto"/>
              <w:right w:val="single" w:sz="4" w:space="0" w:color="auto"/>
            </w:tcBorders>
            <w:noWrap/>
            <w:hideMark/>
          </w:tcPr>
          <w:p w14:paraId="32FDD7FA" w14:textId="77777777" w:rsidR="0087743D" w:rsidRPr="008C47B4" w:rsidRDefault="0087743D" w:rsidP="00912AA6">
            <w:pPr>
              <w:widowControl w:val="0"/>
              <w:spacing w:before="20" w:after="20"/>
              <w:jc w:val="right"/>
              <w:rPr>
                <w:iCs/>
                <w:color w:val="000000"/>
                <w:sz w:val="20"/>
                <w:szCs w:val="20"/>
              </w:rPr>
            </w:pPr>
            <w:r w:rsidRPr="008C47B4">
              <w:rPr>
                <w:color w:val="000000"/>
                <w:sz w:val="20"/>
                <w:szCs w:val="20"/>
              </w:rPr>
              <w:t>(1,08)</w:t>
            </w:r>
          </w:p>
        </w:tc>
        <w:tc>
          <w:tcPr>
            <w:tcW w:w="631" w:type="pct"/>
            <w:tcBorders>
              <w:top w:val="single" w:sz="4" w:space="0" w:color="auto"/>
              <w:left w:val="single" w:sz="4" w:space="0" w:color="auto"/>
              <w:bottom w:val="single" w:sz="4" w:space="0" w:color="auto"/>
              <w:right w:val="single" w:sz="4" w:space="0" w:color="auto"/>
            </w:tcBorders>
            <w:noWrap/>
          </w:tcPr>
          <w:p w14:paraId="4F5354BB" w14:textId="77777777" w:rsidR="0087743D" w:rsidRPr="008C47B4" w:rsidRDefault="0087743D" w:rsidP="00912AA6">
            <w:pPr>
              <w:widowControl w:val="0"/>
              <w:spacing w:before="20" w:after="20"/>
              <w:jc w:val="right"/>
              <w:rPr>
                <w:iCs/>
                <w:color w:val="000000"/>
                <w:sz w:val="20"/>
                <w:szCs w:val="20"/>
              </w:rPr>
            </w:pPr>
            <w:r w:rsidRPr="008C47B4">
              <w:rPr>
                <w:color w:val="000000"/>
                <w:sz w:val="20"/>
                <w:szCs w:val="20"/>
              </w:rPr>
              <w:t>0</w:t>
            </w:r>
          </w:p>
        </w:tc>
        <w:tc>
          <w:tcPr>
            <w:tcW w:w="631" w:type="pct"/>
            <w:tcBorders>
              <w:top w:val="single" w:sz="4" w:space="0" w:color="auto"/>
              <w:left w:val="single" w:sz="4" w:space="0" w:color="auto"/>
              <w:bottom w:val="single" w:sz="4" w:space="0" w:color="auto"/>
              <w:right w:val="single" w:sz="4" w:space="0" w:color="auto"/>
            </w:tcBorders>
          </w:tcPr>
          <w:p w14:paraId="4AE66BA4" w14:textId="77777777" w:rsidR="0087743D" w:rsidRPr="008C47B4" w:rsidRDefault="0087743D" w:rsidP="00912AA6">
            <w:pPr>
              <w:widowControl w:val="0"/>
              <w:spacing w:before="20" w:after="20"/>
              <w:jc w:val="right"/>
              <w:rPr>
                <w:rFonts w:eastAsiaTheme="minorHAnsi"/>
                <w:color w:val="000000"/>
                <w:sz w:val="20"/>
                <w:szCs w:val="20"/>
              </w:rPr>
            </w:pPr>
            <w:r w:rsidRPr="008C47B4">
              <w:rPr>
                <w:color w:val="000000"/>
                <w:sz w:val="20"/>
                <w:szCs w:val="20"/>
              </w:rPr>
              <w:t>0</w:t>
            </w:r>
          </w:p>
        </w:tc>
        <w:tc>
          <w:tcPr>
            <w:tcW w:w="631" w:type="pct"/>
            <w:tcBorders>
              <w:top w:val="single" w:sz="4" w:space="0" w:color="auto"/>
              <w:left w:val="single" w:sz="4" w:space="0" w:color="auto"/>
              <w:bottom w:val="single" w:sz="4" w:space="0" w:color="auto"/>
              <w:right w:val="single" w:sz="4" w:space="0" w:color="auto"/>
            </w:tcBorders>
          </w:tcPr>
          <w:p w14:paraId="04BC4707" w14:textId="77777777" w:rsidR="0087743D" w:rsidRPr="008C47B4" w:rsidRDefault="0087743D" w:rsidP="00912AA6">
            <w:pPr>
              <w:widowControl w:val="0"/>
              <w:spacing w:before="20" w:after="20"/>
              <w:jc w:val="right"/>
              <w:rPr>
                <w:iCs/>
                <w:color w:val="000000"/>
                <w:sz w:val="20"/>
                <w:szCs w:val="20"/>
              </w:rPr>
            </w:pPr>
            <w:r w:rsidRPr="008C47B4">
              <w:rPr>
                <w:color w:val="000000"/>
                <w:sz w:val="20"/>
                <w:szCs w:val="20"/>
              </w:rPr>
              <w:t>0</w:t>
            </w:r>
          </w:p>
        </w:tc>
        <w:tc>
          <w:tcPr>
            <w:tcW w:w="572" w:type="pct"/>
            <w:tcBorders>
              <w:top w:val="single" w:sz="4" w:space="0" w:color="auto"/>
              <w:left w:val="single" w:sz="4" w:space="0" w:color="auto"/>
              <w:bottom w:val="single" w:sz="4" w:space="0" w:color="auto"/>
              <w:right w:val="single" w:sz="4" w:space="0" w:color="auto"/>
            </w:tcBorders>
          </w:tcPr>
          <w:p w14:paraId="45FD7FDB" w14:textId="2F9026D0" w:rsidR="0087743D" w:rsidRPr="008C47B4" w:rsidRDefault="00B67D91" w:rsidP="00912AA6">
            <w:pPr>
              <w:widowControl w:val="0"/>
              <w:spacing w:before="20" w:after="20"/>
              <w:jc w:val="right"/>
              <w:rPr>
                <w:iCs/>
                <w:color w:val="000000"/>
                <w:sz w:val="20"/>
                <w:szCs w:val="20"/>
              </w:rPr>
            </w:pPr>
            <w:r w:rsidRPr="008C47B4">
              <w:rPr>
                <w:color w:val="000000"/>
                <w:sz w:val="20"/>
                <w:szCs w:val="20"/>
              </w:rPr>
              <w:t>0</w:t>
            </w:r>
          </w:p>
        </w:tc>
        <w:tc>
          <w:tcPr>
            <w:tcW w:w="1056"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291EC3C2" w14:textId="77777777" w:rsidR="0087743D" w:rsidRPr="008C47B4" w:rsidRDefault="0087743D" w:rsidP="00912AA6">
            <w:pPr>
              <w:widowControl w:val="0"/>
              <w:spacing w:before="20" w:after="20"/>
              <w:jc w:val="right"/>
              <w:rPr>
                <w:iCs/>
                <w:color w:val="000000"/>
                <w:sz w:val="20"/>
                <w:szCs w:val="20"/>
              </w:rPr>
            </w:pPr>
            <w:r w:rsidRPr="008C47B4">
              <w:rPr>
                <w:color w:val="000000"/>
                <w:sz w:val="20"/>
                <w:szCs w:val="20"/>
              </w:rPr>
              <w:t>0</w:t>
            </w:r>
          </w:p>
        </w:tc>
      </w:tr>
      <w:tr w:rsidR="0087743D" w:rsidRPr="007433B2" w14:paraId="09B200B8" w14:textId="77777777" w:rsidTr="00B243A5">
        <w:trPr>
          <w:trHeight w:val="143"/>
        </w:trPr>
        <w:tc>
          <w:tcPr>
            <w:tcW w:w="849" w:type="pct"/>
            <w:tcBorders>
              <w:left w:val="single" w:sz="4" w:space="0" w:color="auto"/>
              <w:right w:val="single" w:sz="4" w:space="0" w:color="auto"/>
            </w:tcBorders>
            <w:noWrap/>
            <w:hideMark/>
          </w:tcPr>
          <w:p w14:paraId="2E712C7D" w14:textId="77777777" w:rsidR="0087743D" w:rsidRPr="008C47B4" w:rsidRDefault="0087743D" w:rsidP="00912AA6">
            <w:pPr>
              <w:widowControl w:val="0"/>
              <w:spacing w:before="20" w:after="20"/>
              <w:jc w:val="left"/>
              <w:rPr>
                <w:rFonts w:eastAsiaTheme="minorHAnsi"/>
                <w:color w:val="000000"/>
                <w:sz w:val="20"/>
                <w:szCs w:val="20"/>
              </w:rPr>
            </w:pPr>
            <w:r w:rsidRPr="008C47B4">
              <w:rPr>
                <w:color w:val="000000"/>
                <w:sz w:val="20"/>
                <w:szCs w:val="20"/>
              </w:rPr>
              <w:t>ГХФУ-141b</w:t>
            </w:r>
          </w:p>
        </w:tc>
        <w:tc>
          <w:tcPr>
            <w:tcW w:w="630" w:type="pct"/>
            <w:tcBorders>
              <w:top w:val="single" w:sz="4" w:space="0" w:color="auto"/>
              <w:left w:val="single" w:sz="4" w:space="0" w:color="auto"/>
              <w:bottom w:val="single" w:sz="4" w:space="0" w:color="auto"/>
              <w:right w:val="single" w:sz="4" w:space="0" w:color="auto"/>
            </w:tcBorders>
            <w:noWrap/>
            <w:hideMark/>
          </w:tcPr>
          <w:p w14:paraId="46C476CD" w14:textId="77777777" w:rsidR="0087743D" w:rsidRPr="008C47B4" w:rsidRDefault="0087743D" w:rsidP="00912AA6">
            <w:pPr>
              <w:widowControl w:val="0"/>
              <w:spacing w:before="20" w:after="20"/>
              <w:jc w:val="right"/>
              <w:rPr>
                <w:sz w:val="20"/>
                <w:szCs w:val="20"/>
              </w:rPr>
            </w:pPr>
            <w:r w:rsidRPr="008C47B4">
              <w:rPr>
                <w:color w:val="000000"/>
                <w:sz w:val="20"/>
                <w:szCs w:val="20"/>
              </w:rPr>
              <w:t>3 187,41</w:t>
            </w:r>
          </w:p>
        </w:tc>
        <w:tc>
          <w:tcPr>
            <w:tcW w:w="631" w:type="pct"/>
            <w:tcBorders>
              <w:top w:val="single" w:sz="4" w:space="0" w:color="auto"/>
              <w:left w:val="single" w:sz="4" w:space="0" w:color="auto"/>
              <w:bottom w:val="single" w:sz="4" w:space="0" w:color="auto"/>
              <w:right w:val="single" w:sz="4" w:space="0" w:color="auto"/>
            </w:tcBorders>
            <w:noWrap/>
          </w:tcPr>
          <w:p w14:paraId="7A0E6392" w14:textId="77777777" w:rsidR="0087743D" w:rsidRPr="008C47B4" w:rsidRDefault="0087743D" w:rsidP="00912AA6">
            <w:pPr>
              <w:widowControl w:val="0"/>
              <w:spacing w:before="20" w:after="20"/>
              <w:jc w:val="right"/>
              <w:rPr>
                <w:sz w:val="20"/>
                <w:szCs w:val="20"/>
              </w:rPr>
            </w:pPr>
            <w:r w:rsidRPr="008C47B4">
              <w:rPr>
                <w:color w:val="000000"/>
                <w:sz w:val="20"/>
                <w:szCs w:val="20"/>
              </w:rPr>
              <w:t>2 780,30</w:t>
            </w:r>
          </w:p>
        </w:tc>
        <w:tc>
          <w:tcPr>
            <w:tcW w:w="631" w:type="pct"/>
            <w:tcBorders>
              <w:top w:val="single" w:sz="4" w:space="0" w:color="auto"/>
              <w:left w:val="single" w:sz="4" w:space="0" w:color="auto"/>
              <w:bottom w:val="single" w:sz="4" w:space="0" w:color="auto"/>
              <w:right w:val="single" w:sz="4" w:space="0" w:color="auto"/>
            </w:tcBorders>
          </w:tcPr>
          <w:p w14:paraId="150ED4B9" w14:textId="0D9F6F8B" w:rsidR="0087743D" w:rsidRPr="008C47B4" w:rsidRDefault="0087743D" w:rsidP="00912AA6">
            <w:pPr>
              <w:widowControl w:val="0"/>
              <w:spacing w:before="20" w:after="20"/>
              <w:jc w:val="right"/>
              <w:rPr>
                <w:iCs/>
                <w:color w:val="000000"/>
                <w:sz w:val="20"/>
                <w:szCs w:val="20"/>
              </w:rPr>
            </w:pPr>
            <w:r w:rsidRPr="008C47B4">
              <w:rPr>
                <w:color w:val="000000"/>
                <w:sz w:val="20"/>
                <w:szCs w:val="20"/>
              </w:rPr>
              <w:t>3 057,54</w:t>
            </w:r>
          </w:p>
        </w:tc>
        <w:tc>
          <w:tcPr>
            <w:tcW w:w="631" w:type="pct"/>
            <w:tcBorders>
              <w:top w:val="single" w:sz="4" w:space="0" w:color="auto"/>
              <w:left w:val="single" w:sz="4" w:space="0" w:color="auto"/>
              <w:bottom w:val="single" w:sz="4" w:space="0" w:color="auto"/>
              <w:right w:val="single" w:sz="4" w:space="0" w:color="auto"/>
            </w:tcBorders>
          </w:tcPr>
          <w:p w14:paraId="75037A45" w14:textId="77777777" w:rsidR="0087743D" w:rsidRPr="008C47B4" w:rsidRDefault="0087743D" w:rsidP="00912AA6">
            <w:pPr>
              <w:widowControl w:val="0"/>
              <w:spacing w:before="20" w:after="20"/>
              <w:jc w:val="right"/>
              <w:rPr>
                <w:iCs/>
                <w:color w:val="000000"/>
                <w:sz w:val="20"/>
                <w:szCs w:val="20"/>
              </w:rPr>
            </w:pPr>
            <w:r w:rsidRPr="008C47B4">
              <w:rPr>
                <w:color w:val="000000"/>
                <w:sz w:val="20"/>
                <w:szCs w:val="20"/>
              </w:rPr>
              <w:t>1 075,03</w:t>
            </w:r>
          </w:p>
        </w:tc>
        <w:tc>
          <w:tcPr>
            <w:tcW w:w="572" w:type="pct"/>
            <w:tcBorders>
              <w:top w:val="single" w:sz="4" w:space="0" w:color="auto"/>
              <w:left w:val="single" w:sz="4" w:space="0" w:color="auto"/>
              <w:bottom w:val="single" w:sz="4" w:space="0" w:color="auto"/>
              <w:right w:val="single" w:sz="4" w:space="0" w:color="auto"/>
            </w:tcBorders>
          </w:tcPr>
          <w:p w14:paraId="2176AAB2" w14:textId="1DFC7B66" w:rsidR="0087743D" w:rsidRPr="008C47B4" w:rsidRDefault="00B67D91" w:rsidP="00912AA6">
            <w:pPr>
              <w:widowControl w:val="0"/>
              <w:spacing w:before="20" w:after="20"/>
              <w:jc w:val="right"/>
              <w:rPr>
                <w:iCs/>
                <w:color w:val="000000"/>
                <w:sz w:val="20"/>
                <w:szCs w:val="20"/>
              </w:rPr>
            </w:pPr>
            <w:r w:rsidRPr="008C47B4">
              <w:rPr>
                <w:color w:val="000000"/>
                <w:sz w:val="20"/>
                <w:szCs w:val="20"/>
              </w:rPr>
              <w:t>1 163,69</w:t>
            </w:r>
          </w:p>
        </w:tc>
        <w:tc>
          <w:tcPr>
            <w:tcW w:w="1056"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607F2B6E" w14:textId="77777777" w:rsidR="0087743D" w:rsidRPr="008C47B4" w:rsidRDefault="0087743D" w:rsidP="00912AA6">
            <w:pPr>
              <w:widowControl w:val="0"/>
              <w:spacing w:before="20" w:after="20"/>
              <w:jc w:val="right"/>
              <w:rPr>
                <w:iCs/>
                <w:color w:val="000000"/>
                <w:sz w:val="20"/>
                <w:szCs w:val="20"/>
              </w:rPr>
            </w:pPr>
            <w:r w:rsidRPr="008C47B4">
              <w:rPr>
                <w:color w:val="000000"/>
                <w:sz w:val="20"/>
                <w:szCs w:val="20"/>
              </w:rPr>
              <w:t>5 885</w:t>
            </w:r>
          </w:p>
        </w:tc>
      </w:tr>
      <w:tr w:rsidR="0087743D" w:rsidRPr="007433B2" w14:paraId="35B0DC8A" w14:textId="77777777" w:rsidTr="00B243A5">
        <w:trPr>
          <w:trHeight w:val="82"/>
        </w:trPr>
        <w:tc>
          <w:tcPr>
            <w:tcW w:w="849" w:type="pct"/>
            <w:tcBorders>
              <w:left w:val="single" w:sz="4" w:space="0" w:color="auto"/>
              <w:right w:val="single" w:sz="4" w:space="0" w:color="auto"/>
            </w:tcBorders>
            <w:noWrap/>
            <w:hideMark/>
          </w:tcPr>
          <w:p w14:paraId="0CD23996" w14:textId="77777777" w:rsidR="0087743D" w:rsidRPr="008C47B4" w:rsidRDefault="0087743D" w:rsidP="00912AA6">
            <w:pPr>
              <w:widowControl w:val="0"/>
              <w:spacing w:before="20" w:after="20"/>
              <w:jc w:val="left"/>
              <w:rPr>
                <w:rFonts w:eastAsiaTheme="minorHAnsi"/>
                <w:color w:val="000000"/>
                <w:sz w:val="20"/>
                <w:szCs w:val="20"/>
              </w:rPr>
            </w:pPr>
            <w:r w:rsidRPr="008C47B4">
              <w:rPr>
                <w:color w:val="000000"/>
                <w:sz w:val="20"/>
                <w:szCs w:val="20"/>
              </w:rPr>
              <w:t>ГХФУ-142b</w:t>
            </w:r>
          </w:p>
        </w:tc>
        <w:tc>
          <w:tcPr>
            <w:tcW w:w="630" w:type="pct"/>
            <w:tcBorders>
              <w:top w:val="single" w:sz="4" w:space="0" w:color="auto"/>
              <w:left w:val="single" w:sz="4" w:space="0" w:color="auto"/>
              <w:bottom w:val="single" w:sz="4" w:space="0" w:color="auto"/>
              <w:right w:val="single" w:sz="4" w:space="0" w:color="auto"/>
            </w:tcBorders>
            <w:noWrap/>
            <w:hideMark/>
          </w:tcPr>
          <w:p w14:paraId="77F7DF71" w14:textId="3886DA69" w:rsidR="0087743D" w:rsidRPr="008C47B4" w:rsidRDefault="0087743D" w:rsidP="00912AA6">
            <w:pPr>
              <w:widowControl w:val="0"/>
              <w:spacing w:before="20" w:after="20"/>
              <w:jc w:val="right"/>
              <w:rPr>
                <w:sz w:val="20"/>
                <w:szCs w:val="20"/>
              </w:rPr>
            </w:pPr>
            <w:r w:rsidRPr="008C47B4">
              <w:rPr>
                <w:color w:val="000000"/>
                <w:sz w:val="20"/>
                <w:szCs w:val="20"/>
              </w:rPr>
              <w:t>139,71</w:t>
            </w:r>
          </w:p>
        </w:tc>
        <w:tc>
          <w:tcPr>
            <w:tcW w:w="631" w:type="pct"/>
            <w:tcBorders>
              <w:top w:val="single" w:sz="4" w:space="0" w:color="auto"/>
              <w:left w:val="single" w:sz="4" w:space="0" w:color="auto"/>
              <w:bottom w:val="single" w:sz="4" w:space="0" w:color="auto"/>
              <w:right w:val="single" w:sz="4" w:space="0" w:color="auto"/>
            </w:tcBorders>
            <w:noWrap/>
          </w:tcPr>
          <w:p w14:paraId="7B43FBD7" w14:textId="2875C51A" w:rsidR="0087743D" w:rsidRPr="008C47B4" w:rsidRDefault="0087743D" w:rsidP="00912AA6">
            <w:pPr>
              <w:widowControl w:val="0"/>
              <w:spacing w:before="20" w:after="20"/>
              <w:jc w:val="right"/>
              <w:rPr>
                <w:sz w:val="20"/>
                <w:szCs w:val="20"/>
              </w:rPr>
            </w:pPr>
            <w:r w:rsidRPr="008C47B4">
              <w:rPr>
                <w:color w:val="000000"/>
                <w:sz w:val="20"/>
                <w:szCs w:val="20"/>
              </w:rPr>
              <w:t>300,13</w:t>
            </w:r>
          </w:p>
        </w:tc>
        <w:tc>
          <w:tcPr>
            <w:tcW w:w="631" w:type="pct"/>
            <w:tcBorders>
              <w:top w:val="single" w:sz="4" w:space="0" w:color="auto"/>
              <w:left w:val="single" w:sz="4" w:space="0" w:color="auto"/>
              <w:bottom w:val="single" w:sz="4" w:space="0" w:color="auto"/>
              <w:right w:val="single" w:sz="4" w:space="0" w:color="auto"/>
            </w:tcBorders>
          </w:tcPr>
          <w:p w14:paraId="7A2168CE" w14:textId="77777777" w:rsidR="0087743D" w:rsidRPr="008C47B4" w:rsidRDefault="0087743D" w:rsidP="00912AA6">
            <w:pPr>
              <w:widowControl w:val="0"/>
              <w:spacing w:before="20" w:after="20"/>
              <w:jc w:val="right"/>
              <w:rPr>
                <w:iCs/>
                <w:color w:val="000000"/>
                <w:sz w:val="20"/>
                <w:szCs w:val="20"/>
              </w:rPr>
            </w:pPr>
            <w:r w:rsidRPr="008C47B4">
              <w:rPr>
                <w:color w:val="000000"/>
                <w:sz w:val="20"/>
                <w:szCs w:val="20"/>
              </w:rPr>
              <w:t>126,71</w:t>
            </w:r>
          </w:p>
        </w:tc>
        <w:tc>
          <w:tcPr>
            <w:tcW w:w="631" w:type="pct"/>
            <w:tcBorders>
              <w:top w:val="single" w:sz="4" w:space="0" w:color="auto"/>
              <w:left w:val="single" w:sz="4" w:space="0" w:color="auto"/>
              <w:bottom w:val="single" w:sz="4" w:space="0" w:color="auto"/>
              <w:right w:val="single" w:sz="4" w:space="0" w:color="auto"/>
            </w:tcBorders>
          </w:tcPr>
          <w:p w14:paraId="6EBE90DB" w14:textId="77777777" w:rsidR="0087743D" w:rsidRPr="008C47B4" w:rsidRDefault="0087743D" w:rsidP="00912AA6">
            <w:pPr>
              <w:widowControl w:val="0"/>
              <w:spacing w:before="20" w:after="20"/>
              <w:jc w:val="right"/>
              <w:rPr>
                <w:iCs/>
                <w:color w:val="000000"/>
                <w:sz w:val="20"/>
                <w:szCs w:val="20"/>
              </w:rPr>
            </w:pPr>
            <w:r w:rsidRPr="008C47B4">
              <w:rPr>
                <w:color w:val="000000"/>
                <w:sz w:val="20"/>
                <w:szCs w:val="20"/>
              </w:rPr>
              <w:t>185,41</w:t>
            </w:r>
          </w:p>
        </w:tc>
        <w:tc>
          <w:tcPr>
            <w:tcW w:w="572" w:type="pct"/>
            <w:tcBorders>
              <w:top w:val="single" w:sz="4" w:space="0" w:color="auto"/>
              <w:left w:val="single" w:sz="4" w:space="0" w:color="auto"/>
              <w:bottom w:val="single" w:sz="4" w:space="0" w:color="auto"/>
              <w:right w:val="single" w:sz="4" w:space="0" w:color="auto"/>
            </w:tcBorders>
          </w:tcPr>
          <w:p w14:paraId="1FC822AA" w14:textId="5323A17A" w:rsidR="0087743D" w:rsidRPr="008C47B4" w:rsidRDefault="00B67D91" w:rsidP="00912AA6">
            <w:pPr>
              <w:widowControl w:val="0"/>
              <w:spacing w:before="20" w:after="20"/>
              <w:jc w:val="right"/>
              <w:rPr>
                <w:iCs/>
                <w:color w:val="000000"/>
                <w:sz w:val="20"/>
                <w:szCs w:val="20"/>
              </w:rPr>
            </w:pPr>
            <w:r w:rsidRPr="008C47B4">
              <w:rPr>
                <w:color w:val="000000"/>
                <w:sz w:val="20"/>
                <w:szCs w:val="20"/>
              </w:rPr>
              <w:t>230,79</w:t>
            </w:r>
          </w:p>
        </w:tc>
        <w:tc>
          <w:tcPr>
            <w:tcW w:w="1056"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5BE68609" w14:textId="77777777" w:rsidR="0087743D" w:rsidRPr="008C47B4" w:rsidRDefault="0087743D" w:rsidP="00912AA6">
            <w:pPr>
              <w:widowControl w:val="0"/>
              <w:spacing w:before="20" w:after="20"/>
              <w:jc w:val="right"/>
              <w:rPr>
                <w:iCs/>
                <w:color w:val="000000"/>
                <w:sz w:val="20"/>
                <w:szCs w:val="20"/>
              </w:rPr>
            </w:pPr>
            <w:r w:rsidRPr="008C47B4">
              <w:rPr>
                <w:color w:val="000000"/>
                <w:sz w:val="20"/>
                <w:szCs w:val="20"/>
              </w:rPr>
              <w:t>1 471</w:t>
            </w:r>
          </w:p>
        </w:tc>
      </w:tr>
      <w:tr w:rsidR="0087743D" w:rsidRPr="007433B2" w14:paraId="48D1355E" w14:textId="77777777" w:rsidTr="00B243A5">
        <w:trPr>
          <w:trHeight w:val="40"/>
        </w:trPr>
        <w:tc>
          <w:tcPr>
            <w:tcW w:w="849" w:type="pct"/>
            <w:tcBorders>
              <w:left w:val="single" w:sz="4" w:space="0" w:color="auto"/>
              <w:right w:val="single" w:sz="4" w:space="0" w:color="auto"/>
            </w:tcBorders>
            <w:noWrap/>
            <w:hideMark/>
          </w:tcPr>
          <w:p w14:paraId="5D0968BB" w14:textId="77777777" w:rsidR="0087743D" w:rsidRPr="008C47B4" w:rsidRDefault="0087743D" w:rsidP="00B67D91">
            <w:pPr>
              <w:keepLines/>
              <w:spacing w:before="20" w:after="20"/>
              <w:jc w:val="left"/>
              <w:rPr>
                <w:rFonts w:eastAsiaTheme="minorHAnsi"/>
                <w:color w:val="000000"/>
                <w:sz w:val="20"/>
                <w:szCs w:val="20"/>
              </w:rPr>
            </w:pPr>
            <w:r w:rsidRPr="008C47B4">
              <w:rPr>
                <w:color w:val="000000"/>
                <w:sz w:val="20"/>
                <w:szCs w:val="20"/>
              </w:rPr>
              <w:t>ГХФУ-225ca/cb</w:t>
            </w:r>
          </w:p>
        </w:tc>
        <w:tc>
          <w:tcPr>
            <w:tcW w:w="630" w:type="pct"/>
            <w:tcBorders>
              <w:top w:val="single" w:sz="4" w:space="0" w:color="auto"/>
              <w:left w:val="single" w:sz="4" w:space="0" w:color="auto"/>
              <w:bottom w:val="single" w:sz="4" w:space="0" w:color="auto"/>
              <w:right w:val="single" w:sz="4" w:space="0" w:color="auto"/>
            </w:tcBorders>
            <w:noWrap/>
            <w:hideMark/>
          </w:tcPr>
          <w:p w14:paraId="4D03BC87" w14:textId="77777777" w:rsidR="0087743D" w:rsidRPr="008C47B4" w:rsidRDefault="0087743D" w:rsidP="00912AA6">
            <w:pPr>
              <w:widowControl w:val="0"/>
              <w:spacing w:before="20" w:after="20"/>
              <w:jc w:val="right"/>
              <w:rPr>
                <w:sz w:val="20"/>
                <w:szCs w:val="20"/>
              </w:rPr>
            </w:pPr>
            <w:r w:rsidRPr="008C47B4">
              <w:rPr>
                <w:color w:val="000000"/>
                <w:sz w:val="20"/>
                <w:szCs w:val="20"/>
              </w:rPr>
              <w:t>0</w:t>
            </w:r>
          </w:p>
        </w:tc>
        <w:tc>
          <w:tcPr>
            <w:tcW w:w="631" w:type="pct"/>
            <w:tcBorders>
              <w:top w:val="single" w:sz="4" w:space="0" w:color="auto"/>
              <w:left w:val="single" w:sz="4" w:space="0" w:color="auto"/>
              <w:bottom w:val="single" w:sz="4" w:space="0" w:color="auto"/>
              <w:right w:val="single" w:sz="4" w:space="0" w:color="auto"/>
            </w:tcBorders>
            <w:noWrap/>
          </w:tcPr>
          <w:p w14:paraId="236464C8" w14:textId="77777777" w:rsidR="0087743D" w:rsidRPr="008C47B4" w:rsidRDefault="0087743D" w:rsidP="00912AA6">
            <w:pPr>
              <w:widowControl w:val="0"/>
              <w:spacing w:before="20" w:after="20"/>
              <w:jc w:val="right"/>
              <w:rPr>
                <w:sz w:val="20"/>
                <w:szCs w:val="20"/>
              </w:rPr>
            </w:pPr>
            <w:r w:rsidRPr="008C47B4">
              <w:rPr>
                <w:color w:val="000000"/>
                <w:sz w:val="20"/>
                <w:szCs w:val="20"/>
              </w:rPr>
              <w:t>0</w:t>
            </w:r>
          </w:p>
        </w:tc>
        <w:tc>
          <w:tcPr>
            <w:tcW w:w="631" w:type="pct"/>
            <w:tcBorders>
              <w:top w:val="single" w:sz="4" w:space="0" w:color="auto"/>
              <w:left w:val="single" w:sz="4" w:space="0" w:color="auto"/>
              <w:bottom w:val="single" w:sz="4" w:space="0" w:color="auto"/>
              <w:right w:val="single" w:sz="4" w:space="0" w:color="auto"/>
            </w:tcBorders>
          </w:tcPr>
          <w:p w14:paraId="5D7B090C" w14:textId="77777777" w:rsidR="0087743D" w:rsidRPr="008C47B4" w:rsidRDefault="0087743D" w:rsidP="00912AA6">
            <w:pPr>
              <w:widowControl w:val="0"/>
              <w:spacing w:before="20" w:after="20"/>
              <w:jc w:val="right"/>
              <w:rPr>
                <w:iCs/>
                <w:color w:val="000000"/>
                <w:sz w:val="20"/>
                <w:szCs w:val="20"/>
              </w:rPr>
            </w:pPr>
            <w:r w:rsidRPr="008C47B4">
              <w:rPr>
                <w:color w:val="000000"/>
                <w:sz w:val="20"/>
                <w:szCs w:val="20"/>
              </w:rPr>
              <w:t>0</w:t>
            </w:r>
          </w:p>
        </w:tc>
        <w:tc>
          <w:tcPr>
            <w:tcW w:w="631" w:type="pct"/>
            <w:tcBorders>
              <w:top w:val="single" w:sz="4" w:space="0" w:color="auto"/>
              <w:left w:val="single" w:sz="4" w:space="0" w:color="auto"/>
              <w:bottom w:val="single" w:sz="4" w:space="0" w:color="auto"/>
              <w:right w:val="single" w:sz="4" w:space="0" w:color="auto"/>
            </w:tcBorders>
          </w:tcPr>
          <w:p w14:paraId="5416FAA2" w14:textId="77777777" w:rsidR="0087743D" w:rsidRPr="008C47B4" w:rsidRDefault="0087743D" w:rsidP="00912AA6">
            <w:pPr>
              <w:widowControl w:val="0"/>
              <w:spacing w:before="20" w:after="20"/>
              <w:jc w:val="right"/>
              <w:rPr>
                <w:iCs/>
                <w:color w:val="000000"/>
                <w:sz w:val="20"/>
                <w:szCs w:val="20"/>
              </w:rPr>
            </w:pPr>
            <w:r w:rsidRPr="008C47B4">
              <w:rPr>
                <w:color w:val="000000"/>
                <w:sz w:val="20"/>
                <w:szCs w:val="20"/>
              </w:rPr>
              <w:t>0</w:t>
            </w:r>
          </w:p>
        </w:tc>
        <w:tc>
          <w:tcPr>
            <w:tcW w:w="572" w:type="pct"/>
            <w:tcBorders>
              <w:top w:val="single" w:sz="4" w:space="0" w:color="auto"/>
              <w:left w:val="single" w:sz="4" w:space="0" w:color="auto"/>
              <w:bottom w:val="single" w:sz="4" w:space="0" w:color="auto"/>
              <w:right w:val="single" w:sz="4" w:space="0" w:color="auto"/>
            </w:tcBorders>
          </w:tcPr>
          <w:p w14:paraId="1099FA90" w14:textId="18F6A681" w:rsidR="0087743D" w:rsidRPr="008C47B4" w:rsidRDefault="00B67D91" w:rsidP="00912AA6">
            <w:pPr>
              <w:widowControl w:val="0"/>
              <w:spacing w:before="20" w:after="20"/>
              <w:jc w:val="right"/>
              <w:rPr>
                <w:iCs/>
                <w:color w:val="000000"/>
                <w:sz w:val="20"/>
                <w:szCs w:val="20"/>
              </w:rPr>
            </w:pPr>
            <w:r w:rsidRPr="008C47B4">
              <w:rPr>
                <w:color w:val="000000"/>
                <w:sz w:val="20"/>
                <w:szCs w:val="20"/>
              </w:rPr>
              <w:t>0</w:t>
            </w:r>
          </w:p>
        </w:tc>
        <w:tc>
          <w:tcPr>
            <w:tcW w:w="1056"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7E2E1464" w14:textId="77777777" w:rsidR="0087743D" w:rsidRPr="008C47B4" w:rsidRDefault="0087743D" w:rsidP="00912AA6">
            <w:pPr>
              <w:widowControl w:val="0"/>
              <w:spacing w:before="20" w:after="20"/>
              <w:jc w:val="right"/>
              <w:rPr>
                <w:iCs/>
                <w:color w:val="000000"/>
                <w:sz w:val="20"/>
                <w:szCs w:val="20"/>
              </w:rPr>
            </w:pPr>
            <w:r w:rsidRPr="008C47B4">
              <w:rPr>
                <w:color w:val="000000"/>
                <w:sz w:val="20"/>
                <w:szCs w:val="20"/>
              </w:rPr>
              <w:t>1</w:t>
            </w:r>
          </w:p>
        </w:tc>
      </w:tr>
      <w:tr w:rsidR="0087743D" w:rsidRPr="007433B2" w14:paraId="176CB3EE" w14:textId="77777777" w:rsidTr="00B243A5">
        <w:trPr>
          <w:trHeight w:val="152"/>
        </w:trPr>
        <w:tc>
          <w:tcPr>
            <w:tcW w:w="849" w:type="pct"/>
            <w:tcBorders>
              <w:left w:val="single" w:sz="4" w:space="0" w:color="auto"/>
              <w:bottom w:val="single" w:sz="4" w:space="0" w:color="auto"/>
              <w:right w:val="single" w:sz="4" w:space="0" w:color="auto"/>
            </w:tcBorders>
            <w:noWrap/>
            <w:hideMark/>
          </w:tcPr>
          <w:p w14:paraId="1CF92680" w14:textId="77777777" w:rsidR="0087743D" w:rsidRPr="008C47B4" w:rsidRDefault="0087743D" w:rsidP="00B67D91">
            <w:pPr>
              <w:keepLines/>
              <w:spacing w:before="20" w:after="20"/>
              <w:jc w:val="left"/>
              <w:rPr>
                <w:b/>
                <w:bCs/>
                <w:iCs/>
                <w:color w:val="000000"/>
                <w:sz w:val="20"/>
                <w:szCs w:val="20"/>
              </w:rPr>
            </w:pPr>
            <w:r w:rsidRPr="008C47B4">
              <w:rPr>
                <w:b/>
                <w:color w:val="000000"/>
                <w:sz w:val="20"/>
                <w:szCs w:val="20"/>
              </w:rPr>
              <w:t>Всего</w:t>
            </w:r>
          </w:p>
        </w:tc>
        <w:tc>
          <w:tcPr>
            <w:tcW w:w="630" w:type="pct"/>
            <w:tcBorders>
              <w:top w:val="single" w:sz="4" w:space="0" w:color="auto"/>
              <w:left w:val="single" w:sz="4" w:space="0" w:color="auto"/>
              <w:bottom w:val="single" w:sz="4" w:space="0" w:color="auto"/>
              <w:right w:val="single" w:sz="4" w:space="0" w:color="auto"/>
            </w:tcBorders>
            <w:noWrap/>
            <w:hideMark/>
          </w:tcPr>
          <w:p w14:paraId="1D46BDB1" w14:textId="4917353C" w:rsidR="0087743D" w:rsidRPr="008C47B4" w:rsidRDefault="0087743D" w:rsidP="00912AA6">
            <w:pPr>
              <w:widowControl w:val="0"/>
              <w:spacing w:before="20" w:after="20"/>
              <w:jc w:val="right"/>
              <w:rPr>
                <w:b/>
                <w:sz w:val="20"/>
                <w:szCs w:val="20"/>
              </w:rPr>
            </w:pPr>
            <w:r w:rsidRPr="008C47B4">
              <w:rPr>
                <w:b/>
                <w:color w:val="000000"/>
                <w:sz w:val="20"/>
                <w:szCs w:val="20"/>
              </w:rPr>
              <w:t>10 682,65</w:t>
            </w:r>
          </w:p>
        </w:tc>
        <w:tc>
          <w:tcPr>
            <w:tcW w:w="631" w:type="pct"/>
            <w:tcBorders>
              <w:top w:val="single" w:sz="4" w:space="0" w:color="auto"/>
              <w:left w:val="single" w:sz="4" w:space="0" w:color="auto"/>
              <w:bottom w:val="single" w:sz="4" w:space="0" w:color="auto"/>
              <w:right w:val="single" w:sz="4" w:space="0" w:color="auto"/>
            </w:tcBorders>
            <w:noWrap/>
          </w:tcPr>
          <w:p w14:paraId="3DE7E3D3" w14:textId="1A6220E1" w:rsidR="0087743D" w:rsidRPr="008C47B4" w:rsidRDefault="0087743D" w:rsidP="00912AA6">
            <w:pPr>
              <w:widowControl w:val="0"/>
              <w:spacing w:before="20" w:after="20"/>
              <w:jc w:val="right"/>
              <w:rPr>
                <w:b/>
                <w:sz w:val="20"/>
                <w:szCs w:val="20"/>
              </w:rPr>
            </w:pPr>
            <w:r w:rsidRPr="008C47B4">
              <w:rPr>
                <w:b/>
                <w:color w:val="000000"/>
                <w:sz w:val="20"/>
                <w:szCs w:val="20"/>
              </w:rPr>
              <w:t>10 128,19</w:t>
            </w:r>
          </w:p>
        </w:tc>
        <w:tc>
          <w:tcPr>
            <w:tcW w:w="631" w:type="pct"/>
            <w:tcBorders>
              <w:top w:val="single" w:sz="4" w:space="0" w:color="auto"/>
              <w:left w:val="single" w:sz="4" w:space="0" w:color="auto"/>
              <w:bottom w:val="single" w:sz="4" w:space="0" w:color="auto"/>
              <w:right w:val="single" w:sz="4" w:space="0" w:color="auto"/>
            </w:tcBorders>
          </w:tcPr>
          <w:p w14:paraId="041BFC29" w14:textId="77777777" w:rsidR="0087743D" w:rsidRPr="008C47B4" w:rsidRDefault="0087743D" w:rsidP="00912AA6">
            <w:pPr>
              <w:widowControl w:val="0"/>
              <w:spacing w:before="20" w:after="20"/>
              <w:jc w:val="right"/>
              <w:rPr>
                <w:b/>
                <w:bCs/>
                <w:iCs/>
                <w:color w:val="000000"/>
                <w:sz w:val="20"/>
                <w:szCs w:val="20"/>
              </w:rPr>
            </w:pPr>
            <w:r w:rsidRPr="008C47B4">
              <w:rPr>
                <w:b/>
                <w:color w:val="000000"/>
                <w:sz w:val="20"/>
                <w:szCs w:val="20"/>
              </w:rPr>
              <w:t>10 577,33</w:t>
            </w:r>
          </w:p>
        </w:tc>
        <w:tc>
          <w:tcPr>
            <w:tcW w:w="631" w:type="pct"/>
            <w:tcBorders>
              <w:top w:val="single" w:sz="4" w:space="0" w:color="auto"/>
              <w:left w:val="single" w:sz="4" w:space="0" w:color="auto"/>
              <w:bottom w:val="single" w:sz="4" w:space="0" w:color="auto"/>
              <w:right w:val="single" w:sz="4" w:space="0" w:color="auto"/>
            </w:tcBorders>
          </w:tcPr>
          <w:p w14:paraId="40A55097" w14:textId="419428A9" w:rsidR="0087743D" w:rsidRPr="008C47B4" w:rsidRDefault="0087743D" w:rsidP="00912AA6">
            <w:pPr>
              <w:widowControl w:val="0"/>
              <w:spacing w:before="20" w:after="20"/>
              <w:jc w:val="right"/>
              <w:rPr>
                <w:b/>
                <w:bCs/>
                <w:iCs/>
                <w:color w:val="000000"/>
                <w:sz w:val="20"/>
                <w:szCs w:val="20"/>
              </w:rPr>
            </w:pPr>
            <w:r w:rsidRPr="008C47B4">
              <w:rPr>
                <w:b/>
                <w:color w:val="000000"/>
                <w:sz w:val="20"/>
                <w:szCs w:val="20"/>
              </w:rPr>
              <w:t>7 360,70</w:t>
            </w:r>
          </w:p>
        </w:tc>
        <w:tc>
          <w:tcPr>
            <w:tcW w:w="572" w:type="pct"/>
            <w:tcBorders>
              <w:top w:val="single" w:sz="4" w:space="0" w:color="auto"/>
              <w:left w:val="single" w:sz="4" w:space="0" w:color="auto"/>
              <w:bottom w:val="single" w:sz="4" w:space="0" w:color="auto"/>
              <w:right w:val="single" w:sz="4" w:space="0" w:color="auto"/>
            </w:tcBorders>
          </w:tcPr>
          <w:p w14:paraId="21118454" w14:textId="2B75B78F" w:rsidR="0087743D" w:rsidRPr="008C47B4" w:rsidRDefault="00B67D91" w:rsidP="00912AA6">
            <w:pPr>
              <w:widowControl w:val="0"/>
              <w:spacing w:before="20" w:after="20"/>
              <w:jc w:val="right"/>
              <w:rPr>
                <w:b/>
                <w:bCs/>
                <w:iCs/>
                <w:color w:val="000000"/>
                <w:sz w:val="20"/>
                <w:szCs w:val="20"/>
              </w:rPr>
            </w:pPr>
            <w:r w:rsidRPr="008C47B4">
              <w:rPr>
                <w:b/>
                <w:color w:val="000000"/>
                <w:sz w:val="20"/>
                <w:szCs w:val="20"/>
              </w:rPr>
              <w:t>7 470,07</w:t>
            </w:r>
          </w:p>
        </w:tc>
        <w:tc>
          <w:tcPr>
            <w:tcW w:w="1056"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380E4B54" w14:textId="77777777" w:rsidR="0087743D" w:rsidRPr="008C47B4" w:rsidRDefault="0087743D" w:rsidP="00912AA6">
            <w:pPr>
              <w:widowControl w:val="0"/>
              <w:spacing w:before="20" w:after="20"/>
              <w:jc w:val="right"/>
              <w:rPr>
                <w:b/>
                <w:bCs/>
                <w:iCs/>
                <w:color w:val="000000"/>
                <w:sz w:val="20"/>
                <w:szCs w:val="20"/>
              </w:rPr>
            </w:pPr>
            <w:r w:rsidRPr="008C47B4">
              <w:rPr>
                <w:b/>
                <w:color w:val="000000"/>
                <w:sz w:val="20"/>
                <w:szCs w:val="20"/>
              </w:rPr>
              <w:t>18 865</w:t>
            </w:r>
          </w:p>
        </w:tc>
      </w:tr>
    </w:tbl>
    <w:bookmarkEnd w:id="0"/>
    <w:p w14:paraId="5AAD118E" w14:textId="542605C8" w:rsidR="007B782D" w:rsidRPr="004343EF" w:rsidRDefault="00EE569E" w:rsidP="008C47B4">
      <w:pPr>
        <w:pStyle w:val="Heading1"/>
        <w:widowControl w:val="0"/>
        <w:numPr>
          <w:ilvl w:val="0"/>
          <w:numId w:val="0"/>
        </w:numPr>
        <w:shd w:val="clear" w:color="auto" w:fill="FFFFFF" w:themeFill="background1"/>
        <w:rPr>
          <w:sz w:val="18"/>
        </w:rPr>
      </w:pPr>
      <w:r>
        <w:rPr>
          <w:sz w:val="18"/>
        </w:rPr>
        <w:t>*Объемы ГХФУ-123 и ГХФУ-124 в 2024 году фигурируют в докладе по статье 7 как ГХФУ-123а и ГХФУ-124а. Однако подтверждено, что эти объемы соответствуют ГХФУ-123 и ГХФУ-124, о чем также сообщалось в докладе о выполнении СП.</w:t>
      </w:r>
    </w:p>
    <w:p w14:paraId="5A4CA5A7" w14:textId="3B84B2F1" w:rsidR="0087743D" w:rsidRPr="00142618" w:rsidRDefault="0087743D" w:rsidP="0087743D">
      <w:pPr>
        <w:pStyle w:val="Heading1"/>
        <w:widowControl w:val="0"/>
        <w:spacing w:before="240"/>
      </w:pPr>
      <w:r>
        <w:rPr>
          <w:shd w:val="clear" w:color="auto" w:fill="FFFFFF" w:themeFill="background1"/>
        </w:rPr>
        <w:t>Основную долю потребления ГХФУ в Китае по-прежнему составляют три вещества: ГХФУ</w:t>
      </w:r>
      <w:r w:rsidR="00294682">
        <w:rPr>
          <w:shd w:val="clear" w:color="auto" w:fill="FFFFFF" w:themeFill="background1"/>
        </w:rPr>
        <w:t>‑</w:t>
      </w:r>
      <w:r>
        <w:rPr>
          <w:shd w:val="clear" w:color="auto" w:fill="FFFFFF" w:themeFill="background1"/>
        </w:rPr>
        <w:t>22, ГХФУ-141b и ГХФУ-142b, на которые в совокупности приходится 99,7% потребления страны, выраженного в тоннах ОРС.</w:t>
      </w:r>
      <w:r>
        <w:t xml:space="preserve"> Общий объем потребления ГХФУ в тоннах ОРС в 2024 году был несколько выше, чем в 2023 году, но ниже целевого показателя сокращения, установленного Монреальским протоколом, и максимально допустимого уровня потребления, указанного в Соглашении с Исполнительным комитетом на этот год. Сокращение потребления ГХФУ по секторам подробно рассматривается в докладах о ходе реализации соответствующих планов для </w:t>
      </w:r>
      <w:r>
        <w:lastRenderedPageBreak/>
        <w:t>секторов, содержащихся в настоящем документе.</w:t>
      </w:r>
    </w:p>
    <w:p w14:paraId="497BDCBF" w14:textId="23E50923" w:rsidR="0087743D" w:rsidRPr="00AD2A50" w:rsidRDefault="0087743D" w:rsidP="0087743D">
      <w:pPr>
        <w:pStyle w:val="Heading1"/>
        <w:widowControl w:val="0"/>
        <w:spacing w:before="240"/>
      </w:pPr>
      <w:r>
        <w:t>Правительство представило данные по страновой программе (СП) на 2024 год. В таблице 5 представлены данные о потреблении ГХФУ в стране по секторам, подтверждающие соблюдение предельных уровней потребления для сектора производства, установленных в строках 1.3.1, 1.3.2, 1.3.3, 1.3.4 и 1.3.5 добавления 2-A к Соглашению для этапа II ПОДПО.</w:t>
      </w:r>
    </w:p>
    <w:p w14:paraId="2FD06680" w14:textId="77777777" w:rsidR="0087743D" w:rsidRPr="003A4D73" w:rsidRDefault="0087743D" w:rsidP="00CF52D1">
      <w:pPr>
        <w:keepNext/>
        <w:tabs>
          <w:tab w:val="left" w:pos="8442"/>
        </w:tabs>
        <w:spacing w:before="240" w:after="20"/>
        <w:rPr>
          <w:b/>
        </w:rPr>
      </w:pPr>
      <w:r>
        <w:rPr>
          <w:b/>
        </w:rPr>
        <w:t>Таблица 5. Потребление ГХФУ по секторам в Китае в 2024 году (данные СП) (в тоннах ОРС)</w:t>
      </w:r>
    </w:p>
    <w:tbl>
      <w:tblPr>
        <w:tblW w:w="5000" w:type="pct"/>
        <w:tblLook w:val="04A0" w:firstRow="1" w:lastRow="0" w:firstColumn="1" w:lastColumn="0" w:noHBand="0" w:noVBand="1"/>
      </w:tblPr>
      <w:tblGrid>
        <w:gridCol w:w="2554"/>
        <w:gridCol w:w="766"/>
        <w:gridCol w:w="916"/>
        <w:gridCol w:w="1062"/>
        <w:gridCol w:w="1016"/>
        <w:gridCol w:w="1475"/>
        <w:gridCol w:w="1561"/>
      </w:tblGrid>
      <w:tr w:rsidR="0087743D" w:rsidRPr="003A4D73" w14:paraId="2AD8B778" w14:textId="77777777" w:rsidTr="00912AA6">
        <w:trPr>
          <w:trHeight w:val="243"/>
          <w:tblHeader/>
        </w:trPr>
        <w:tc>
          <w:tcPr>
            <w:tcW w:w="1649" w:type="pct"/>
            <w:tcBorders>
              <w:top w:val="single" w:sz="4" w:space="0" w:color="auto"/>
              <w:left w:val="single" w:sz="4" w:space="0" w:color="auto"/>
              <w:bottom w:val="single" w:sz="4" w:space="0" w:color="auto"/>
              <w:right w:val="single" w:sz="4" w:space="0" w:color="auto"/>
            </w:tcBorders>
            <w:noWrap/>
            <w:vAlign w:val="center"/>
            <w:hideMark/>
          </w:tcPr>
          <w:p w14:paraId="68F9118B" w14:textId="77777777" w:rsidR="0087743D" w:rsidRPr="003A4D73" w:rsidRDefault="0087743D" w:rsidP="00912AA6">
            <w:pPr>
              <w:widowControl w:val="0"/>
              <w:spacing w:before="20" w:after="20"/>
              <w:jc w:val="center"/>
              <w:rPr>
                <w:b/>
                <w:bCs/>
                <w:color w:val="000000"/>
                <w:sz w:val="20"/>
                <w:szCs w:val="20"/>
              </w:rPr>
            </w:pPr>
            <w:bookmarkStart w:id="1" w:name="_Hlk151717620"/>
            <w:r>
              <w:rPr>
                <w:b/>
                <w:color w:val="000000"/>
                <w:sz w:val="20"/>
              </w:rPr>
              <w:t>Вещество</w:t>
            </w:r>
          </w:p>
        </w:tc>
        <w:tc>
          <w:tcPr>
            <w:tcW w:w="558" w:type="pct"/>
            <w:tcBorders>
              <w:top w:val="single" w:sz="4" w:space="0" w:color="auto"/>
              <w:left w:val="single" w:sz="4" w:space="0" w:color="auto"/>
              <w:bottom w:val="single" w:sz="4" w:space="0" w:color="auto"/>
              <w:right w:val="single" w:sz="4" w:space="0" w:color="auto"/>
            </w:tcBorders>
            <w:vAlign w:val="center"/>
            <w:hideMark/>
          </w:tcPr>
          <w:p w14:paraId="3622E18E" w14:textId="77777777" w:rsidR="0087743D" w:rsidRPr="003A4D73" w:rsidRDefault="0087743D" w:rsidP="00912AA6">
            <w:pPr>
              <w:widowControl w:val="0"/>
              <w:spacing w:before="20" w:after="20"/>
              <w:ind w:left="-246" w:right="-188"/>
              <w:jc w:val="center"/>
              <w:rPr>
                <w:b/>
                <w:bCs/>
                <w:color w:val="000000"/>
                <w:sz w:val="20"/>
                <w:szCs w:val="20"/>
              </w:rPr>
            </w:pPr>
            <w:r>
              <w:rPr>
                <w:b/>
                <w:color w:val="000000"/>
                <w:sz w:val="20"/>
              </w:rPr>
              <w:t>ЭППС</w:t>
            </w:r>
          </w:p>
        </w:tc>
        <w:tc>
          <w:tcPr>
            <w:tcW w:w="558" w:type="pct"/>
            <w:tcBorders>
              <w:top w:val="single" w:sz="4" w:space="0" w:color="auto"/>
              <w:left w:val="single" w:sz="4" w:space="0" w:color="auto"/>
              <w:bottom w:val="single" w:sz="4" w:space="0" w:color="auto"/>
              <w:right w:val="single" w:sz="4" w:space="0" w:color="auto"/>
            </w:tcBorders>
            <w:vAlign w:val="center"/>
            <w:hideMark/>
          </w:tcPr>
          <w:p w14:paraId="7333D92D" w14:textId="77777777" w:rsidR="0087743D" w:rsidRPr="003A4D73" w:rsidRDefault="0087743D" w:rsidP="00912AA6">
            <w:pPr>
              <w:widowControl w:val="0"/>
              <w:spacing w:before="20" w:after="20"/>
              <w:jc w:val="center"/>
              <w:rPr>
                <w:b/>
                <w:bCs/>
                <w:color w:val="000000"/>
                <w:sz w:val="20"/>
                <w:szCs w:val="20"/>
              </w:rPr>
            </w:pPr>
            <w:r>
              <w:rPr>
                <w:b/>
                <w:color w:val="000000"/>
                <w:sz w:val="20"/>
              </w:rPr>
              <w:t>ППУ</w:t>
            </w:r>
          </w:p>
        </w:tc>
        <w:tc>
          <w:tcPr>
            <w:tcW w:w="559" w:type="pct"/>
            <w:tcBorders>
              <w:top w:val="single" w:sz="4" w:space="0" w:color="auto"/>
              <w:left w:val="single" w:sz="4" w:space="0" w:color="auto"/>
              <w:bottom w:val="single" w:sz="4" w:space="0" w:color="auto"/>
              <w:right w:val="single" w:sz="4" w:space="0" w:color="auto"/>
            </w:tcBorders>
            <w:vAlign w:val="center"/>
            <w:hideMark/>
          </w:tcPr>
          <w:p w14:paraId="271F9653" w14:textId="77777777" w:rsidR="0087743D" w:rsidRPr="003A4D73" w:rsidRDefault="0087743D" w:rsidP="00912AA6">
            <w:pPr>
              <w:widowControl w:val="0"/>
              <w:spacing w:before="20" w:after="20"/>
              <w:jc w:val="center"/>
              <w:rPr>
                <w:b/>
                <w:bCs/>
                <w:color w:val="000000"/>
                <w:sz w:val="20"/>
                <w:szCs w:val="20"/>
              </w:rPr>
            </w:pPr>
            <w:r>
              <w:rPr>
                <w:b/>
                <w:color w:val="000000"/>
                <w:sz w:val="20"/>
              </w:rPr>
              <w:t>ПКХКО*</w:t>
            </w:r>
          </w:p>
        </w:tc>
        <w:tc>
          <w:tcPr>
            <w:tcW w:w="558" w:type="pct"/>
            <w:tcBorders>
              <w:top w:val="single" w:sz="4" w:space="0" w:color="auto"/>
              <w:left w:val="single" w:sz="4" w:space="0" w:color="auto"/>
              <w:bottom w:val="single" w:sz="4" w:space="0" w:color="auto"/>
              <w:right w:val="single" w:sz="4" w:space="0" w:color="auto"/>
            </w:tcBorders>
            <w:vAlign w:val="center"/>
            <w:hideMark/>
          </w:tcPr>
          <w:p w14:paraId="01D6B51D" w14:textId="77777777" w:rsidR="0087743D" w:rsidRPr="003A4D73" w:rsidRDefault="0087743D" w:rsidP="00912AA6">
            <w:pPr>
              <w:widowControl w:val="0"/>
              <w:spacing w:before="20" w:after="20"/>
              <w:jc w:val="center"/>
              <w:rPr>
                <w:b/>
                <w:bCs/>
                <w:color w:val="000000"/>
                <w:sz w:val="20"/>
                <w:szCs w:val="20"/>
              </w:rPr>
            </w:pPr>
            <w:r>
              <w:rPr>
                <w:b/>
                <w:color w:val="000000"/>
                <w:sz w:val="20"/>
              </w:rPr>
              <w:t>БКВТН*</w:t>
            </w:r>
          </w:p>
        </w:tc>
        <w:tc>
          <w:tcPr>
            <w:tcW w:w="558" w:type="pct"/>
            <w:tcBorders>
              <w:top w:val="single" w:sz="4" w:space="0" w:color="auto"/>
              <w:left w:val="single" w:sz="4" w:space="0" w:color="auto"/>
              <w:bottom w:val="single" w:sz="4" w:space="0" w:color="auto"/>
              <w:right w:val="single" w:sz="4" w:space="0" w:color="auto"/>
            </w:tcBorders>
            <w:vAlign w:val="center"/>
            <w:hideMark/>
          </w:tcPr>
          <w:p w14:paraId="24EECD8A" w14:textId="77777777" w:rsidR="0087743D" w:rsidRPr="003A4D73" w:rsidRDefault="0087743D" w:rsidP="00912AA6">
            <w:pPr>
              <w:widowControl w:val="0"/>
              <w:spacing w:before="20" w:after="20"/>
              <w:jc w:val="center"/>
              <w:rPr>
                <w:b/>
                <w:bCs/>
                <w:color w:val="000000"/>
                <w:sz w:val="20"/>
                <w:szCs w:val="20"/>
              </w:rPr>
            </w:pPr>
            <w:r>
              <w:rPr>
                <w:b/>
                <w:color w:val="000000"/>
                <w:sz w:val="20"/>
              </w:rPr>
              <w:t>Растворители</w:t>
            </w:r>
          </w:p>
        </w:tc>
        <w:tc>
          <w:tcPr>
            <w:tcW w:w="559" w:type="pct"/>
            <w:tcBorders>
              <w:top w:val="single" w:sz="4" w:space="0" w:color="auto"/>
              <w:left w:val="single" w:sz="4" w:space="0" w:color="auto"/>
              <w:bottom w:val="single" w:sz="4" w:space="0" w:color="auto"/>
              <w:right w:val="single" w:sz="4" w:space="0" w:color="auto"/>
            </w:tcBorders>
            <w:vAlign w:val="center"/>
            <w:hideMark/>
          </w:tcPr>
          <w:p w14:paraId="784FDCDB" w14:textId="77777777" w:rsidR="0087743D" w:rsidRPr="003A4D73" w:rsidRDefault="0087743D" w:rsidP="00912AA6">
            <w:pPr>
              <w:widowControl w:val="0"/>
              <w:spacing w:before="20" w:after="20"/>
              <w:jc w:val="center"/>
              <w:rPr>
                <w:b/>
                <w:bCs/>
                <w:color w:val="000000"/>
                <w:sz w:val="20"/>
                <w:szCs w:val="20"/>
              </w:rPr>
            </w:pPr>
            <w:r>
              <w:rPr>
                <w:b/>
                <w:color w:val="000000"/>
                <w:sz w:val="20"/>
              </w:rPr>
              <w:t>Обслуживание</w:t>
            </w:r>
          </w:p>
        </w:tc>
      </w:tr>
      <w:tr w:rsidR="0087743D" w:rsidRPr="003A4D73" w14:paraId="22DBA9B6" w14:textId="77777777" w:rsidTr="00912AA6">
        <w:trPr>
          <w:trHeight w:val="89"/>
        </w:trPr>
        <w:tc>
          <w:tcPr>
            <w:tcW w:w="1649" w:type="pct"/>
            <w:tcBorders>
              <w:top w:val="single" w:sz="4" w:space="0" w:color="auto"/>
              <w:left w:val="single" w:sz="4" w:space="0" w:color="auto"/>
              <w:bottom w:val="single" w:sz="4" w:space="0" w:color="auto"/>
              <w:right w:val="single" w:sz="4" w:space="0" w:color="auto"/>
            </w:tcBorders>
            <w:hideMark/>
          </w:tcPr>
          <w:p w14:paraId="57033E73" w14:textId="77777777" w:rsidR="0087743D" w:rsidRPr="003A4D73" w:rsidRDefault="0087743D" w:rsidP="00912AA6">
            <w:pPr>
              <w:widowControl w:val="0"/>
              <w:spacing w:before="20" w:after="20"/>
              <w:jc w:val="left"/>
              <w:rPr>
                <w:color w:val="000000"/>
                <w:sz w:val="20"/>
                <w:szCs w:val="20"/>
              </w:rPr>
            </w:pPr>
            <w:r>
              <w:rPr>
                <w:color w:val="000000"/>
                <w:sz w:val="20"/>
              </w:rPr>
              <w:t>ГХФУ-22</w:t>
            </w:r>
          </w:p>
        </w:tc>
        <w:tc>
          <w:tcPr>
            <w:tcW w:w="558" w:type="pct"/>
            <w:tcBorders>
              <w:top w:val="single" w:sz="4" w:space="0" w:color="auto"/>
              <w:left w:val="nil"/>
              <w:bottom w:val="single" w:sz="4" w:space="0" w:color="auto"/>
              <w:right w:val="single" w:sz="4" w:space="0" w:color="auto"/>
            </w:tcBorders>
          </w:tcPr>
          <w:p w14:paraId="327FA309" w14:textId="77777777" w:rsidR="0087743D" w:rsidRPr="003A4D73" w:rsidRDefault="0087743D" w:rsidP="00912AA6">
            <w:pPr>
              <w:widowControl w:val="0"/>
              <w:spacing w:before="20" w:after="20"/>
              <w:jc w:val="right"/>
              <w:rPr>
                <w:color w:val="000000"/>
                <w:sz w:val="20"/>
                <w:szCs w:val="20"/>
              </w:rPr>
            </w:pPr>
            <w:r>
              <w:rPr>
                <w:color w:val="000000"/>
                <w:sz w:val="20"/>
              </w:rPr>
              <w:t>605,00</w:t>
            </w:r>
          </w:p>
        </w:tc>
        <w:tc>
          <w:tcPr>
            <w:tcW w:w="558" w:type="pct"/>
            <w:tcBorders>
              <w:top w:val="single" w:sz="4" w:space="0" w:color="auto"/>
              <w:left w:val="single" w:sz="4" w:space="0" w:color="auto"/>
              <w:bottom w:val="single" w:sz="4" w:space="0" w:color="auto"/>
              <w:right w:val="single" w:sz="4" w:space="0" w:color="auto"/>
            </w:tcBorders>
          </w:tcPr>
          <w:p w14:paraId="659E6144" w14:textId="77777777" w:rsidR="0087743D" w:rsidRPr="003A4D73" w:rsidRDefault="0087743D" w:rsidP="00912AA6">
            <w:pPr>
              <w:widowControl w:val="0"/>
              <w:spacing w:before="20" w:after="20"/>
              <w:jc w:val="right"/>
              <w:rPr>
                <w:color w:val="000000"/>
                <w:sz w:val="20"/>
                <w:szCs w:val="20"/>
                <w:lang w:val="en-US"/>
              </w:rPr>
            </w:pPr>
          </w:p>
        </w:tc>
        <w:tc>
          <w:tcPr>
            <w:tcW w:w="559" w:type="pct"/>
            <w:tcBorders>
              <w:top w:val="single" w:sz="4" w:space="0" w:color="auto"/>
              <w:left w:val="single" w:sz="4" w:space="0" w:color="auto"/>
              <w:bottom w:val="single" w:sz="4" w:space="0" w:color="auto"/>
              <w:right w:val="single" w:sz="4" w:space="0" w:color="auto"/>
            </w:tcBorders>
          </w:tcPr>
          <w:p w14:paraId="0806551C" w14:textId="77777777" w:rsidR="0087743D" w:rsidRPr="003A4D73" w:rsidRDefault="0087743D" w:rsidP="00912AA6">
            <w:pPr>
              <w:widowControl w:val="0"/>
              <w:spacing w:before="20" w:after="20"/>
              <w:jc w:val="right"/>
              <w:rPr>
                <w:color w:val="000000"/>
                <w:sz w:val="20"/>
                <w:szCs w:val="20"/>
              </w:rPr>
            </w:pPr>
            <w:r>
              <w:rPr>
                <w:color w:val="000000"/>
                <w:sz w:val="20"/>
              </w:rPr>
              <w:t>1 320,00</w:t>
            </w:r>
          </w:p>
        </w:tc>
        <w:tc>
          <w:tcPr>
            <w:tcW w:w="558" w:type="pct"/>
            <w:tcBorders>
              <w:top w:val="single" w:sz="4" w:space="0" w:color="auto"/>
              <w:left w:val="single" w:sz="4" w:space="0" w:color="auto"/>
              <w:bottom w:val="single" w:sz="4" w:space="0" w:color="auto"/>
              <w:right w:val="single" w:sz="4" w:space="0" w:color="auto"/>
            </w:tcBorders>
          </w:tcPr>
          <w:p w14:paraId="75FBB9C2" w14:textId="77777777" w:rsidR="0087743D" w:rsidRPr="003A4D73" w:rsidRDefault="0087743D" w:rsidP="00912AA6">
            <w:pPr>
              <w:widowControl w:val="0"/>
              <w:spacing w:before="20" w:after="20"/>
              <w:jc w:val="right"/>
              <w:rPr>
                <w:color w:val="000000"/>
                <w:sz w:val="20"/>
                <w:szCs w:val="20"/>
              </w:rPr>
            </w:pPr>
            <w:r>
              <w:rPr>
                <w:color w:val="000000"/>
                <w:sz w:val="20"/>
              </w:rPr>
              <w:t>1 375,00</w:t>
            </w:r>
          </w:p>
        </w:tc>
        <w:tc>
          <w:tcPr>
            <w:tcW w:w="558" w:type="pct"/>
            <w:tcBorders>
              <w:top w:val="single" w:sz="4" w:space="0" w:color="auto"/>
              <w:left w:val="single" w:sz="4" w:space="0" w:color="auto"/>
              <w:bottom w:val="single" w:sz="4" w:space="0" w:color="auto"/>
              <w:right w:val="single" w:sz="4" w:space="0" w:color="auto"/>
            </w:tcBorders>
          </w:tcPr>
          <w:p w14:paraId="55123638" w14:textId="77777777" w:rsidR="0087743D" w:rsidRPr="003A4D73" w:rsidRDefault="0087743D" w:rsidP="00912AA6">
            <w:pPr>
              <w:widowControl w:val="0"/>
              <w:spacing w:before="20" w:after="20"/>
              <w:jc w:val="right"/>
              <w:rPr>
                <w:color w:val="000000"/>
                <w:sz w:val="20"/>
                <w:szCs w:val="20"/>
                <w:lang w:val="en-US"/>
              </w:rPr>
            </w:pPr>
          </w:p>
        </w:tc>
        <w:tc>
          <w:tcPr>
            <w:tcW w:w="559" w:type="pct"/>
            <w:tcBorders>
              <w:top w:val="single" w:sz="4" w:space="0" w:color="auto"/>
              <w:left w:val="single" w:sz="4" w:space="0" w:color="auto"/>
              <w:bottom w:val="single" w:sz="4" w:space="0" w:color="auto"/>
              <w:right w:val="single" w:sz="4" w:space="0" w:color="auto"/>
            </w:tcBorders>
          </w:tcPr>
          <w:p w14:paraId="36B6EE2B" w14:textId="77777777" w:rsidR="0087743D" w:rsidRPr="003A4D73" w:rsidRDefault="0087743D" w:rsidP="00912AA6">
            <w:pPr>
              <w:widowControl w:val="0"/>
              <w:spacing w:before="20" w:after="20"/>
              <w:jc w:val="right"/>
              <w:rPr>
                <w:color w:val="000000"/>
                <w:sz w:val="20"/>
                <w:szCs w:val="20"/>
              </w:rPr>
            </w:pPr>
            <w:r>
              <w:rPr>
                <w:color w:val="000000"/>
                <w:sz w:val="20"/>
              </w:rPr>
              <w:t>2 767,10</w:t>
            </w:r>
          </w:p>
        </w:tc>
      </w:tr>
      <w:tr w:rsidR="0087743D" w:rsidRPr="003A4D73" w14:paraId="267871BA" w14:textId="77777777" w:rsidTr="00912AA6">
        <w:trPr>
          <w:trHeight w:val="60"/>
        </w:trPr>
        <w:tc>
          <w:tcPr>
            <w:tcW w:w="1649" w:type="pct"/>
            <w:tcBorders>
              <w:top w:val="nil"/>
              <w:left w:val="single" w:sz="4" w:space="0" w:color="auto"/>
              <w:bottom w:val="single" w:sz="4" w:space="0" w:color="auto"/>
              <w:right w:val="single" w:sz="4" w:space="0" w:color="auto"/>
            </w:tcBorders>
            <w:hideMark/>
          </w:tcPr>
          <w:p w14:paraId="600A6689" w14:textId="77777777" w:rsidR="0087743D" w:rsidRPr="003A4D73" w:rsidRDefault="0087743D" w:rsidP="00912AA6">
            <w:pPr>
              <w:widowControl w:val="0"/>
              <w:spacing w:before="20" w:after="20"/>
              <w:jc w:val="left"/>
              <w:rPr>
                <w:color w:val="000000"/>
                <w:sz w:val="20"/>
                <w:szCs w:val="20"/>
              </w:rPr>
            </w:pPr>
            <w:r>
              <w:rPr>
                <w:color w:val="000000"/>
                <w:sz w:val="20"/>
              </w:rPr>
              <w:t>ГХФУ-141b</w:t>
            </w:r>
          </w:p>
        </w:tc>
        <w:tc>
          <w:tcPr>
            <w:tcW w:w="558" w:type="pct"/>
            <w:tcBorders>
              <w:top w:val="single" w:sz="4" w:space="0" w:color="auto"/>
              <w:left w:val="nil"/>
              <w:bottom w:val="single" w:sz="4" w:space="0" w:color="auto"/>
              <w:right w:val="single" w:sz="4" w:space="0" w:color="auto"/>
            </w:tcBorders>
          </w:tcPr>
          <w:p w14:paraId="0A0C7130" w14:textId="77777777" w:rsidR="0087743D" w:rsidRPr="003A4D73" w:rsidRDefault="0087743D" w:rsidP="00912AA6">
            <w:pPr>
              <w:widowControl w:val="0"/>
              <w:spacing w:before="20" w:after="20"/>
              <w:jc w:val="right"/>
              <w:rPr>
                <w:color w:val="000000"/>
                <w:sz w:val="20"/>
                <w:szCs w:val="20"/>
                <w:lang w:val="en-US"/>
              </w:rPr>
            </w:pPr>
          </w:p>
        </w:tc>
        <w:tc>
          <w:tcPr>
            <w:tcW w:w="558" w:type="pct"/>
            <w:tcBorders>
              <w:top w:val="single" w:sz="4" w:space="0" w:color="auto"/>
              <w:left w:val="single" w:sz="4" w:space="0" w:color="auto"/>
              <w:bottom w:val="single" w:sz="4" w:space="0" w:color="auto"/>
              <w:right w:val="single" w:sz="4" w:space="0" w:color="auto"/>
            </w:tcBorders>
          </w:tcPr>
          <w:p w14:paraId="1A5EE2A1" w14:textId="77777777" w:rsidR="0087743D" w:rsidRPr="003A4D73" w:rsidRDefault="0087743D" w:rsidP="00912AA6">
            <w:pPr>
              <w:widowControl w:val="0"/>
              <w:spacing w:before="20" w:after="20"/>
              <w:jc w:val="right"/>
              <w:rPr>
                <w:color w:val="000000"/>
                <w:sz w:val="20"/>
                <w:szCs w:val="20"/>
              </w:rPr>
            </w:pPr>
            <w:r>
              <w:rPr>
                <w:color w:val="000000"/>
                <w:sz w:val="20"/>
              </w:rPr>
              <w:t>1 042,69</w:t>
            </w:r>
          </w:p>
        </w:tc>
        <w:tc>
          <w:tcPr>
            <w:tcW w:w="559" w:type="pct"/>
            <w:tcBorders>
              <w:top w:val="single" w:sz="4" w:space="0" w:color="auto"/>
              <w:left w:val="single" w:sz="4" w:space="0" w:color="auto"/>
              <w:bottom w:val="single" w:sz="4" w:space="0" w:color="auto"/>
              <w:right w:val="single" w:sz="4" w:space="0" w:color="auto"/>
            </w:tcBorders>
          </w:tcPr>
          <w:p w14:paraId="45290A10" w14:textId="77777777" w:rsidR="0087743D" w:rsidRPr="003A4D73" w:rsidRDefault="0087743D" w:rsidP="00912AA6">
            <w:pPr>
              <w:widowControl w:val="0"/>
              <w:spacing w:before="20" w:after="20"/>
              <w:jc w:val="right"/>
              <w:rPr>
                <w:color w:val="000000"/>
                <w:sz w:val="20"/>
                <w:szCs w:val="20"/>
                <w:lang w:val="en-US"/>
              </w:rPr>
            </w:pPr>
          </w:p>
        </w:tc>
        <w:tc>
          <w:tcPr>
            <w:tcW w:w="558" w:type="pct"/>
            <w:tcBorders>
              <w:top w:val="single" w:sz="4" w:space="0" w:color="auto"/>
              <w:left w:val="single" w:sz="4" w:space="0" w:color="auto"/>
              <w:bottom w:val="single" w:sz="4" w:space="0" w:color="auto"/>
              <w:right w:val="single" w:sz="4" w:space="0" w:color="auto"/>
            </w:tcBorders>
          </w:tcPr>
          <w:p w14:paraId="5273DDE8" w14:textId="77777777" w:rsidR="0087743D" w:rsidRPr="003A4D73" w:rsidRDefault="0087743D" w:rsidP="00912AA6">
            <w:pPr>
              <w:widowControl w:val="0"/>
              <w:spacing w:before="20" w:after="20"/>
              <w:jc w:val="right"/>
              <w:rPr>
                <w:color w:val="000000"/>
                <w:sz w:val="20"/>
                <w:szCs w:val="20"/>
                <w:lang w:val="en-US"/>
              </w:rPr>
            </w:pPr>
          </w:p>
        </w:tc>
        <w:tc>
          <w:tcPr>
            <w:tcW w:w="558" w:type="pct"/>
            <w:tcBorders>
              <w:top w:val="single" w:sz="4" w:space="0" w:color="auto"/>
              <w:left w:val="single" w:sz="4" w:space="0" w:color="auto"/>
              <w:bottom w:val="single" w:sz="4" w:space="0" w:color="auto"/>
              <w:right w:val="single" w:sz="4" w:space="0" w:color="auto"/>
            </w:tcBorders>
          </w:tcPr>
          <w:p w14:paraId="4214DBCE" w14:textId="77777777" w:rsidR="0087743D" w:rsidRPr="003A4D73" w:rsidRDefault="0087743D" w:rsidP="00912AA6">
            <w:pPr>
              <w:widowControl w:val="0"/>
              <w:spacing w:before="20" w:after="20"/>
              <w:jc w:val="right"/>
              <w:rPr>
                <w:color w:val="000000"/>
                <w:sz w:val="20"/>
                <w:szCs w:val="20"/>
              </w:rPr>
            </w:pPr>
            <w:r>
              <w:rPr>
                <w:color w:val="000000"/>
                <w:sz w:val="20"/>
              </w:rPr>
              <w:t>121,00</w:t>
            </w:r>
          </w:p>
        </w:tc>
        <w:tc>
          <w:tcPr>
            <w:tcW w:w="559" w:type="pct"/>
            <w:tcBorders>
              <w:top w:val="single" w:sz="4" w:space="0" w:color="auto"/>
              <w:left w:val="single" w:sz="4" w:space="0" w:color="auto"/>
              <w:bottom w:val="single" w:sz="4" w:space="0" w:color="auto"/>
              <w:right w:val="single" w:sz="4" w:space="0" w:color="auto"/>
            </w:tcBorders>
          </w:tcPr>
          <w:p w14:paraId="35415576" w14:textId="77777777" w:rsidR="0087743D" w:rsidRPr="003A4D73" w:rsidRDefault="0087743D" w:rsidP="00912AA6">
            <w:pPr>
              <w:widowControl w:val="0"/>
              <w:spacing w:before="20" w:after="20"/>
              <w:jc w:val="right"/>
              <w:rPr>
                <w:color w:val="000000"/>
                <w:sz w:val="20"/>
                <w:szCs w:val="20"/>
                <w:lang w:val="en-US"/>
              </w:rPr>
            </w:pPr>
          </w:p>
        </w:tc>
      </w:tr>
      <w:tr w:rsidR="0087743D" w:rsidRPr="003A4D73" w14:paraId="195ABADE" w14:textId="77777777" w:rsidTr="00912AA6">
        <w:trPr>
          <w:trHeight w:val="62"/>
        </w:trPr>
        <w:tc>
          <w:tcPr>
            <w:tcW w:w="1649" w:type="pct"/>
            <w:tcBorders>
              <w:top w:val="nil"/>
              <w:left w:val="single" w:sz="4" w:space="0" w:color="auto"/>
              <w:bottom w:val="single" w:sz="4" w:space="0" w:color="auto"/>
              <w:right w:val="single" w:sz="4" w:space="0" w:color="auto"/>
            </w:tcBorders>
            <w:hideMark/>
          </w:tcPr>
          <w:p w14:paraId="75AFA896" w14:textId="77777777" w:rsidR="0087743D" w:rsidRPr="003A4D73" w:rsidRDefault="0087743D" w:rsidP="00912AA6">
            <w:pPr>
              <w:widowControl w:val="0"/>
              <w:spacing w:before="20" w:after="20"/>
              <w:jc w:val="left"/>
              <w:rPr>
                <w:color w:val="000000"/>
                <w:sz w:val="20"/>
                <w:szCs w:val="20"/>
              </w:rPr>
            </w:pPr>
            <w:r>
              <w:rPr>
                <w:color w:val="000000"/>
                <w:sz w:val="20"/>
              </w:rPr>
              <w:t>ГХФУ-142b</w:t>
            </w:r>
          </w:p>
        </w:tc>
        <w:tc>
          <w:tcPr>
            <w:tcW w:w="558" w:type="pct"/>
            <w:tcBorders>
              <w:top w:val="single" w:sz="4" w:space="0" w:color="auto"/>
              <w:left w:val="nil"/>
              <w:bottom w:val="single" w:sz="4" w:space="0" w:color="auto"/>
              <w:right w:val="single" w:sz="4" w:space="0" w:color="auto"/>
            </w:tcBorders>
          </w:tcPr>
          <w:p w14:paraId="6EE36F49" w14:textId="77777777" w:rsidR="0087743D" w:rsidRPr="003A4D73" w:rsidRDefault="0087743D" w:rsidP="00912AA6">
            <w:pPr>
              <w:widowControl w:val="0"/>
              <w:spacing w:before="20" w:after="20"/>
              <w:jc w:val="right"/>
              <w:rPr>
                <w:color w:val="000000"/>
                <w:sz w:val="20"/>
                <w:szCs w:val="20"/>
              </w:rPr>
            </w:pPr>
            <w:r>
              <w:rPr>
                <w:color w:val="000000"/>
                <w:sz w:val="20"/>
              </w:rPr>
              <w:t>97,50</w:t>
            </w:r>
          </w:p>
        </w:tc>
        <w:tc>
          <w:tcPr>
            <w:tcW w:w="558" w:type="pct"/>
            <w:tcBorders>
              <w:top w:val="single" w:sz="4" w:space="0" w:color="auto"/>
              <w:left w:val="single" w:sz="4" w:space="0" w:color="auto"/>
              <w:bottom w:val="single" w:sz="4" w:space="0" w:color="auto"/>
              <w:right w:val="single" w:sz="4" w:space="0" w:color="auto"/>
            </w:tcBorders>
          </w:tcPr>
          <w:p w14:paraId="263139D5" w14:textId="77777777" w:rsidR="0087743D" w:rsidRPr="003A4D73" w:rsidRDefault="0087743D" w:rsidP="00912AA6">
            <w:pPr>
              <w:widowControl w:val="0"/>
              <w:spacing w:before="20" w:after="20"/>
              <w:jc w:val="right"/>
              <w:rPr>
                <w:color w:val="000000"/>
                <w:sz w:val="20"/>
                <w:szCs w:val="20"/>
                <w:lang w:val="en-US"/>
              </w:rPr>
            </w:pPr>
          </w:p>
        </w:tc>
        <w:tc>
          <w:tcPr>
            <w:tcW w:w="559" w:type="pct"/>
            <w:tcBorders>
              <w:top w:val="single" w:sz="4" w:space="0" w:color="auto"/>
              <w:left w:val="single" w:sz="4" w:space="0" w:color="auto"/>
              <w:bottom w:val="single" w:sz="4" w:space="0" w:color="auto"/>
              <w:right w:val="single" w:sz="4" w:space="0" w:color="auto"/>
            </w:tcBorders>
          </w:tcPr>
          <w:p w14:paraId="49847306" w14:textId="3EE6D332" w:rsidR="0087743D" w:rsidRPr="003A4D73" w:rsidRDefault="0087743D" w:rsidP="00912AA6">
            <w:pPr>
              <w:widowControl w:val="0"/>
              <w:spacing w:before="20" w:after="20"/>
              <w:jc w:val="right"/>
              <w:rPr>
                <w:color w:val="000000"/>
                <w:sz w:val="20"/>
                <w:szCs w:val="20"/>
              </w:rPr>
            </w:pPr>
            <w:r>
              <w:rPr>
                <w:color w:val="000000"/>
                <w:sz w:val="20"/>
              </w:rPr>
              <w:t>3,57</w:t>
            </w:r>
          </w:p>
        </w:tc>
        <w:tc>
          <w:tcPr>
            <w:tcW w:w="558" w:type="pct"/>
            <w:tcBorders>
              <w:top w:val="single" w:sz="4" w:space="0" w:color="auto"/>
              <w:left w:val="single" w:sz="4" w:space="0" w:color="auto"/>
              <w:bottom w:val="single" w:sz="4" w:space="0" w:color="auto"/>
              <w:right w:val="single" w:sz="4" w:space="0" w:color="auto"/>
            </w:tcBorders>
          </w:tcPr>
          <w:p w14:paraId="793D946D" w14:textId="77777777" w:rsidR="0087743D" w:rsidRPr="003A4D73" w:rsidRDefault="0087743D" w:rsidP="00912AA6">
            <w:pPr>
              <w:widowControl w:val="0"/>
              <w:spacing w:before="20" w:after="20"/>
              <w:jc w:val="right"/>
              <w:rPr>
                <w:color w:val="000000"/>
                <w:sz w:val="20"/>
                <w:szCs w:val="20"/>
                <w:lang w:val="en-US"/>
              </w:rPr>
            </w:pPr>
          </w:p>
        </w:tc>
        <w:tc>
          <w:tcPr>
            <w:tcW w:w="558" w:type="pct"/>
            <w:tcBorders>
              <w:top w:val="single" w:sz="4" w:space="0" w:color="auto"/>
              <w:left w:val="single" w:sz="4" w:space="0" w:color="auto"/>
              <w:bottom w:val="single" w:sz="4" w:space="0" w:color="auto"/>
              <w:right w:val="single" w:sz="4" w:space="0" w:color="auto"/>
            </w:tcBorders>
          </w:tcPr>
          <w:p w14:paraId="4A742557" w14:textId="77777777" w:rsidR="0087743D" w:rsidRPr="003A4D73" w:rsidRDefault="0087743D" w:rsidP="00912AA6">
            <w:pPr>
              <w:widowControl w:val="0"/>
              <w:spacing w:before="20" w:after="20"/>
              <w:jc w:val="right"/>
              <w:rPr>
                <w:color w:val="000000"/>
                <w:sz w:val="20"/>
                <w:szCs w:val="20"/>
                <w:lang w:val="en-US"/>
              </w:rPr>
            </w:pPr>
          </w:p>
        </w:tc>
        <w:tc>
          <w:tcPr>
            <w:tcW w:w="559" w:type="pct"/>
            <w:tcBorders>
              <w:top w:val="single" w:sz="4" w:space="0" w:color="auto"/>
              <w:left w:val="single" w:sz="4" w:space="0" w:color="auto"/>
              <w:bottom w:val="single" w:sz="4" w:space="0" w:color="auto"/>
              <w:right w:val="single" w:sz="4" w:space="0" w:color="auto"/>
            </w:tcBorders>
          </w:tcPr>
          <w:p w14:paraId="64C94B4D" w14:textId="77777777" w:rsidR="0087743D" w:rsidRPr="003A4D73" w:rsidRDefault="0087743D" w:rsidP="00912AA6">
            <w:pPr>
              <w:widowControl w:val="0"/>
              <w:spacing w:before="20" w:after="20"/>
              <w:jc w:val="right"/>
              <w:rPr>
                <w:color w:val="000000"/>
                <w:sz w:val="20"/>
                <w:szCs w:val="20"/>
              </w:rPr>
            </w:pPr>
            <w:r>
              <w:rPr>
                <w:color w:val="000000"/>
                <w:sz w:val="20"/>
              </w:rPr>
              <w:t>129,71</w:t>
            </w:r>
          </w:p>
        </w:tc>
      </w:tr>
      <w:tr w:rsidR="0087743D" w:rsidRPr="003A4D73" w14:paraId="36D7A5B6" w14:textId="77777777" w:rsidTr="00912AA6">
        <w:trPr>
          <w:trHeight w:val="98"/>
        </w:trPr>
        <w:tc>
          <w:tcPr>
            <w:tcW w:w="1649" w:type="pct"/>
            <w:tcBorders>
              <w:top w:val="nil"/>
              <w:left w:val="single" w:sz="4" w:space="0" w:color="auto"/>
              <w:bottom w:val="single" w:sz="4" w:space="0" w:color="auto"/>
              <w:right w:val="single" w:sz="4" w:space="0" w:color="auto"/>
            </w:tcBorders>
            <w:hideMark/>
          </w:tcPr>
          <w:p w14:paraId="48BF8DB8" w14:textId="77777777" w:rsidR="0087743D" w:rsidRPr="003A4D73" w:rsidRDefault="0087743D" w:rsidP="00912AA6">
            <w:pPr>
              <w:widowControl w:val="0"/>
              <w:spacing w:before="20" w:after="20"/>
              <w:jc w:val="left"/>
              <w:rPr>
                <w:color w:val="000000"/>
                <w:sz w:val="20"/>
                <w:szCs w:val="20"/>
              </w:rPr>
            </w:pPr>
            <w:r>
              <w:rPr>
                <w:color w:val="000000"/>
                <w:sz w:val="20"/>
              </w:rPr>
              <w:t>ГХФУ-123</w:t>
            </w:r>
          </w:p>
        </w:tc>
        <w:tc>
          <w:tcPr>
            <w:tcW w:w="558" w:type="pct"/>
            <w:tcBorders>
              <w:top w:val="single" w:sz="4" w:space="0" w:color="auto"/>
              <w:left w:val="nil"/>
              <w:bottom w:val="single" w:sz="4" w:space="0" w:color="auto"/>
              <w:right w:val="single" w:sz="4" w:space="0" w:color="auto"/>
            </w:tcBorders>
          </w:tcPr>
          <w:p w14:paraId="77ACB916" w14:textId="77777777" w:rsidR="0087743D" w:rsidRPr="003A4D73" w:rsidRDefault="0087743D" w:rsidP="00912AA6">
            <w:pPr>
              <w:widowControl w:val="0"/>
              <w:spacing w:before="20" w:after="20"/>
              <w:jc w:val="right"/>
              <w:rPr>
                <w:color w:val="000000"/>
                <w:sz w:val="20"/>
                <w:szCs w:val="20"/>
                <w:lang w:val="en-US"/>
              </w:rPr>
            </w:pPr>
          </w:p>
        </w:tc>
        <w:tc>
          <w:tcPr>
            <w:tcW w:w="558" w:type="pct"/>
            <w:tcBorders>
              <w:top w:val="single" w:sz="4" w:space="0" w:color="auto"/>
              <w:left w:val="single" w:sz="4" w:space="0" w:color="auto"/>
              <w:bottom w:val="single" w:sz="4" w:space="0" w:color="auto"/>
              <w:right w:val="single" w:sz="4" w:space="0" w:color="auto"/>
            </w:tcBorders>
          </w:tcPr>
          <w:p w14:paraId="38457AC0" w14:textId="77777777" w:rsidR="0087743D" w:rsidRPr="003A4D73" w:rsidRDefault="0087743D" w:rsidP="00912AA6">
            <w:pPr>
              <w:widowControl w:val="0"/>
              <w:spacing w:before="20" w:after="20"/>
              <w:jc w:val="right"/>
              <w:rPr>
                <w:color w:val="000000"/>
                <w:sz w:val="20"/>
                <w:szCs w:val="20"/>
                <w:lang w:val="en-US"/>
              </w:rPr>
            </w:pPr>
          </w:p>
        </w:tc>
        <w:tc>
          <w:tcPr>
            <w:tcW w:w="559" w:type="pct"/>
            <w:tcBorders>
              <w:top w:val="single" w:sz="4" w:space="0" w:color="auto"/>
              <w:left w:val="single" w:sz="4" w:space="0" w:color="auto"/>
              <w:bottom w:val="single" w:sz="4" w:space="0" w:color="auto"/>
              <w:right w:val="single" w:sz="4" w:space="0" w:color="auto"/>
            </w:tcBorders>
          </w:tcPr>
          <w:p w14:paraId="5C82F808" w14:textId="77777777" w:rsidR="0087743D" w:rsidRPr="003A4D73" w:rsidRDefault="0087743D" w:rsidP="00912AA6">
            <w:pPr>
              <w:widowControl w:val="0"/>
              <w:spacing w:before="20" w:after="20"/>
              <w:jc w:val="right"/>
              <w:rPr>
                <w:color w:val="000000"/>
                <w:sz w:val="20"/>
                <w:szCs w:val="20"/>
              </w:rPr>
            </w:pPr>
            <w:r>
              <w:rPr>
                <w:color w:val="000000"/>
                <w:sz w:val="20"/>
              </w:rPr>
              <w:t>7,02</w:t>
            </w:r>
          </w:p>
        </w:tc>
        <w:tc>
          <w:tcPr>
            <w:tcW w:w="558" w:type="pct"/>
            <w:tcBorders>
              <w:top w:val="single" w:sz="4" w:space="0" w:color="auto"/>
              <w:left w:val="single" w:sz="4" w:space="0" w:color="auto"/>
              <w:bottom w:val="single" w:sz="4" w:space="0" w:color="auto"/>
              <w:right w:val="single" w:sz="4" w:space="0" w:color="auto"/>
            </w:tcBorders>
          </w:tcPr>
          <w:p w14:paraId="27723468" w14:textId="77777777" w:rsidR="0087743D" w:rsidRPr="003A4D73" w:rsidRDefault="0087743D" w:rsidP="00912AA6">
            <w:pPr>
              <w:widowControl w:val="0"/>
              <w:spacing w:before="20" w:after="20"/>
              <w:jc w:val="right"/>
              <w:rPr>
                <w:color w:val="000000"/>
                <w:sz w:val="20"/>
                <w:szCs w:val="20"/>
                <w:lang w:val="en-US"/>
              </w:rPr>
            </w:pPr>
          </w:p>
        </w:tc>
        <w:tc>
          <w:tcPr>
            <w:tcW w:w="558" w:type="pct"/>
            <w:tcBorders>
              <w:top w:val="single" w:sz="4" w:space="0" w:color="auto"/>
              <w:left w:val="single" w:sz="4" w:space="0" w:color="auto"/>
              <w:bottom w:val="single" w:sz="4" w:space="0" w:color="auto"/>
              <w:right w:val="single" w:sz="4" w:space="0" w:color="auto"/>
            </w:tcBorders>
          </w:tcPr>
          <w:p w14:paraId="63514A07" w14:textId="77777777" w:rsidR="0087743D" w:rsidRPr="003A4D73" w:rsidRDefault="0087743D" w:rsidP="00912AA6">
            <w:pPr>
              <w:widowControl w:val="0"/>
              <w:spacing w:before="20" w:after="20"/>
              <w:jc w:val="right"/>
              <w:rPr>
                <w:color w:val="000000"/>
                <w:sz w:val="20"/>
                <w:szCs w:val="20"/>
                <w:lang w:val="en-US"/>
              </w:rPr>
            </w:pPr>
          </w:p>
        </w:tc>
        <w:tc>
          <w:tcPr>
            <w:tcW w:w="559" w:type="pct"/>
            <w:tcBorders>
              <w:top w:val="single" w:sz="4" w:space="0" w:color="auto"/>
              <w:left w:val="single" w:sz="4" w:space="0" w:color="auto"/>
              <w:bottom w:val="single" w:sz="4" w:space="0" w:color="auto"/>
              <w:right w:val="single" w:sz="4" w:space="0" w:color="auto"/>
            </w:tcBorders>
          </w:tcPr>
          <w:p w14:paraId="4091DCFD" w14:textId="77777777" w:rsidR="0087743D" w:rsidRPr="003A4D73" w:rsidRDefault="0087743D" w:rsidP="00912AA6">
            <w:pPr>
              <w:widowControl w:val="0"/>
              <w:spacing w:before="20" w:after="20"/>
              <w:jc w:val="right"/>
              <w:rPr>
                <w:color w:val="000000"/>
                <w:sz w:val="20"/>
                <w:szCs w:val="20"/>
              </w:rPr>
            </w:pPr>
            <w:r>
              <w:rPr>
                <w:color w:val="000000"/>
                <w:sz w:val="20"/>
              </w:rPr>
              <w:t>1,56</w:t>
            </w:r>
          </w:p>
        </w:tc>
      </w:tr>
      <w:tr w:rsidR="0087743D" w:rsidRPr="003A4D73" w14:paraId="011A0345" w14:textId="77777777" w:rsidTr="00912AA6">
        <w:trPr>
          <w:trHeight w:val="60"/>
        </w:trPr>
        <w:tc>
          <w:tcPr>
            <w:tcW w:w="1649" w:type="pct"/>
            <w:tcBorders>
              <w:top w:val="nil"/>
              <w:left w:val="single" w:sz="4" w:space="0" w:color="auto"/>
              <w:bottom w:val="single" w:sz="4" w:space="0" w:color="auto"/>
              <w:right w:val="single" w:sz="4" w:space="0" w:color="auto"/>
            </w:tcBorders>
            <w:hideMark/>
          </w:tcPr>
          <w:p w14:paraId="09FCFBC1" w14:textId="77777777" w:rsidR="0087743D" w:rsidRPr="003A4D73" w:rsidRDefault="0087743D" w:rsidP="00912AA6">
            <w:pPr>
              <w:widowControl w:val="0"/>
              <w:spacing w:before="20" w:after="20"/>
              <w:jc w:val="left"/>
              <w:rPr>
                <w:color w:val="000000"/>
                <w:sz w:val="20"/>
                <w:szCs w:val="20"/>
              </w:rPr>
            </w:pPr>
            <w:r>
              <w:rPr>
                <w:color w:val="000000"/>
                <w:sz w:val="20"/>
              </w:rPr>
              <w:t>ГХФУ-124</w:t>
            </w:r>
          </w:p>
        </w:tc>
        <w:tc>
          <w:tcPr>
            <w:tcW w:w="558" w:type="pct"/>
            <w:tcBorders>
              <w:top w:val="single" w:sz="4" w:space="0" w:color="auto"/>
              <w:left w:val="nil"/>
              <w:bottom w:val="single" w:sz="4" w:space="0" w:color="auto"/>
              <w:right w:val="single" w:sz="4" w:space="0" w:color="auto"/>
            </w:tcBorders>
          </w:tcPr>
          <w:p w14:paraId="4952DD46" w14:textId="77777777" w:rsidR="0087743D" w:rsidRPr="003A4D73" w:rsidRDefault="0087743D" w:rsidP="00912AA6">
            <w:pPr>
              <w:widowControl w:val="0"/>
              <w:spacing w:before="20" w:after="20"/>
              <w:jc w:val="right"/>
              <w:rPr>
                <w:color w:val="000000"/>
                <w:sz w:val="20"/>
                <w:szCs w:val="20"/>
                <w:lang w:val="en-US"/>
              </w:rPr>
            </w:pPr>
          </w:p>
        </w:tc>
        <w:tc>
          <w:tcPr>
            <w:tcW w:w="558" w:type="pct"/>
            <w:tcBorders>
              <w:top w:val="single" w:sz="4" w:space="0" w:color="auto"/>
              <w:left w:val="single" w:sz="4" w:space="0" w:color="auto"/>
              <w:bottom w:val="single" w:sz="4" w:space="0" w:color="auto"/>
              <w:right w:val="single" w:sz="4" w:space="0" w:color="auto"/>
            </w:tcBorders>
          </w:tcPr>
          <w:p w14:paraId="0AFFAF2F" w14:textId="77777777" w:rsidR="0087743D" w:rsidRPr="003A4D73" w:rsidRDefault="0087743D" w:rsidP="00912AA6">
            <w:pPr>
              <w:widowControl w:val="0"/>
              <w:spacing w:before="20" w:after="20"/>
              <w:jc w:val="right"/>
              <w:rPr>
                <w:color w:val="000000"/>
                <w:sz w:val="20"/>
                <w:szCs w:val="20"/>
                <w:lang w:val="en-US"/>
              </w:rPr>
            </w:pPr>
          </w:p>
        </w:tc>
        <w:tc>
          <w:tcPr>
            <w:tcW w:w="559" w:type="pct"/>
            <w:tcBorders>
              <w:top w:val="single" w:sz="4" w:space="0" w:color="auto"/>
              <w:left w:val="single" w:sz="4" w:space="0" w:color="auto"/>
              <w:bottom w:val="single" w:sz="4" w:space="0" w:color="auto"/>
              <w:right w:val="single" w:sz="4" w:space="0" w:color="auto"/>
            </w:tcBorders>
          </w:tcPr>
          <w:p w14:paraId="0DF04F01" w14:textId="77777777" w:rsidR="0087743D" w:rsidRPr="003A4D73" w:rsidRDefault="0087743D" w:rsidP="00912AA6">
            <w:pPr>
              <w:widowControl w:val="0"/>
              <w:spacing w:before="20" w:after="20"/>
              <w:jc w:val="right"/>
              <w:rPr>
                <w:color w:val="000000"/>
                <w:sz w:val="20"/>
                <w:szCs w:val="20"/>
                <w:lang w:val="en-US"/>
              </w:rPr>
            </w:pPr>
          </w:p>
        </w:tc>
        <w:tc>
          <w:tcPr>
            <w:tcW w:w="558" w:type="pct"/>
            <w:tcBorders>
              <w:top w:val="single" w:sz="4" w:space="0" w:color="auto"/>
              <w:left w:val="single" w:sz="4" w:space="0" w:color="auto"/>
              <w:bottom w:val="single" w:sz="4" w:space="0" w:color="auto"/>
              <w:right w:val="single" w:sz="4" w:space="0" w:color="auto"/>
            </w:tcBorders>
          </w:tcPr>
          <w:p w14:paraId="5713A44A" w14:textId="77777777" w:rsidR="0087743D" w:rsidRPr="003A4D73" w:rsidRDefault="0087743D" w:rsidP="00912AA6">
            <w:pPr>
              <w:widowControl w:val="0"/>
              <w:spacing w:before="20" w:after="20"/>
              <w:jc w:val="right"/>
              <w:rPr>
                <w:color w:val="000000"/>
                <w:sz w:val="20"/>
                <w:szCs w:val="20"/>
                <w:lang w:val="en-US"/>
              </w:rPr>
            </w:pPr>
          </w:p>
        </w:tc>
        <w:tc>
          <w:tcPr>
            <w:tcW w:w="558" w:type="pct"/>
            <w:tcBorders>
              <w:top w:val="single" w:sz="4" w:space="0" w:color="auto"/>
              <w:left w:val="single" w:sz="4" w:space="0" w:color="auto"/>
              <w:bottom w:val="single" w:sz="4" w:space="0" w:color="auto"/>
              <w:right w:val="single" w:sz="4" w:space="0" w:color="auto"/>
            </w:tcBorders>
          </w:tcPr>
          <w:p w14:paraId="27929D4D" w14:textId="77777777" w:rsidR="0087743D" w:rsidRPr="003A4D73" w:rsidRDefault="0087743D" w:rsidP="00912AA6">
            <w:pPr>
              <w:widowControl w:val="0"/>
              <w:spacing w:before="20" w:after="20"/>
              <w:jc w:val="right"/>
              <w:rPr>
                <w:color w:val="000000"/>
                <w:sz w:val="20"/>
                <w:szCs w:val="20"/>
                <w:lang w:val="en-US"/>
              </w:rPr>
            </w:pPr>
          </w:p>
        </w:tc>
        <w:tc>
          <w:tcPr>
            <w:tcW w:w="559" w:type="pct"/>
            <w:tcBorders>
              <w:top w:val="single" w:sz="4" w:space="0" w:color="auto"/>
              <w:left w:val="single" w:sz="4" w:space="0" w:color="auto"/>
              <w:bottom w:val="single" w:sz="4" w:space="0" w:color="auto"/>
              <w:right w:val="single" w:sz="4" w:space="0" w:color="auto"/>
            </w:tcBorders>
          </w:tcPr>
          <w:p w14:paraId="3EA95476" w14:textId="77777777" w:rsidR="0087743D" w:rsidRPr="003A4D73" w:rsidRDefault="0087743D" w:rsidP="00912AA6">
            <w:pPr>
              <w:widowControl w:val="0"/>
              <w:spacing w:before="20" w:after="20"/>
              <w:jc w:val="right"/>
              <w:rPr>
                <w:color w:val="000000"/>
                <w:sz w:val="20"/>
                <w:szCs w:val="20"/>
              </w:rPr>
            </w:pPr>
            <w:r>
              <w:rPr>
                <w:color w:val="000000"/>
                <w:sz w:val="20"/>
              </w:rPr>
              <w:t>-0,07</w:t>
            </w:r>
          </w:p>
        </w:tc>
      </w:tr>
      <w:tr w:rsidR="0087743D" w:rsidRPr="003A4D73" w14:paraId="37775C6B" w14:textId="77777777" w:rsidTr="00912AA6">
        <w:trPr>
          <w:trHeight w:val="89"/>
        </w:trPr>
        <w:tc>
          <w:tcPr>
            <w:tcW w:w="1649" w:type="pct"/>
            <w:tcBorders>
              <w:top w:val="nil"/>
              <w:left w:val="single" w:sz="4" w:space="0" w:color="auto"/>
              <w:bottom w:val="single" w:sz="4" w:space="0" w:color="auto"/>
              <w:right w:val="single" w:sz="4" w:space="0" w:color="auto"/>
            </w:tcBorders>
            <w:hideMark/>
          </w:tcPr>
          <w:p w14:paraId="5DFC1DB8" w14:textId="77777777" w:rsidR="0087743D" w:rsidRPr="003A4D73" w:rsidRDefault="0087743D" w:rsidP="00912AA6">
            <w:pPr>
              <w:widowControl w:val="0"/>
              <w:spacing w:before="20" w:after="20"/>
              <w:jc w:val="left"/>
              <w:rPr>
                <w:b/>
                <w:color w:val="000000"/>
                <w:sz w:val="20"/>
                <w:szCs w:val="20"/>
              </w:rPr>
            </w:pPr>
            <w:r>
              <w:rPr>
                <w:b/>
                <w:color w:val="000000"/>
                <w:sz w:val="20"/>
              </w:rPr>
              <w:t>Итого</w:t>
            </w:r>
          </w:p>
        </w:tc>
        <w:tc>
          <w:tcPr>
            <w:tcW w:w="558" w:type="pct"/>
            <w:tcBorders>
              <w:top w:val="single" w:sz="4" w:space="0" w:color="auto"/>
              <w:left w:val="nil"/>
              <w:bottom w:val="single" w:sz="4" w:space="0" w:color="auto"/>
              <w:right w:val="single" w:sz="4" w:space="0" w:color="auto"/>
            </w:tcBorders>
          </w:tcPr>
          <w:p w14:paraId="2C0D09C4" w14:textId="77777777" w:rsidR="0087743D" w:rsidRPr="003A4D73" w:rsidRDefault="0087743D" w:rsidP="00912AA6">
            <w:pPr>
              <w:widowControl w:val="0"/>
              <w:spacing w:before="20" w:after="20"/>
              <w:jc w:val="right"/>
              <w:rPr>
                <w:b/>
                <w:bCs/>
                <w:color w:val="000000"/>
                <w:sz w:val="20"/>
                <w:szCs w:val="20"/>
              </w:rPr>
            </w:pPr>
            <w:r>
              <w:rPr>
                <w:b/>
                <w:color w:val="000000"/>
                <w:sz w:val="20"/>
              </w:rPr>
              <w:t>702,50</w:t>
            </w:r>
          </w:p>
        </w:tc>
        <w:tc>
          <w:tcPr>
            <w:tcW w:w="558" w:type="pct"/>
            <w:tcBorders>
              <w:top w:val="single" w:sz="4" w:space="0" w:color="auto"/>
              <w:left w:val="single" w:sz="4" w:space="0" w:color="auto"/>
              <w:bottom w:val="single" w:sz="4" w:space="0" w:color="auto"/>
              <w:right w:val="single" w:sz="4" w:space="0" w:color="auto"/>
            </w:tcBorders>
          </w:tcPr>
          <w:p w14:paraId="0B3C750E" w14:textId="77777777" w:rsidR="0087743D" w:rsidRPr="003A4D73" w:rsidRDefault="0087743D" w:rsidP="00912AA6">
            <w:pPr>
              <w:widowControl w:val="0"/>
              <w:spacing w:before="20" w:after="20"/>
              <w:jc w:val="right"/>
              <w:rPr>
                <w:b/>
                <w:bCs/>
                <w:color w:val="000000"/>
                <w:sz w:val="20"/>
                <w:szCs w:val="20"/>
              </w:rPr>
            </w:pPr>
            <w:r>
              <w:rPr>
                <w:b/>
                <w:color w:val="000000"/>
                <w:sz w:val="20"/>
              </w:rPr>
              <w:t>1 042,69</w:t>
            </w:r>
          </w:p>
        </w:tc>
        <w:tc>
          <w:tcPr>
            <w:tcW w:w="559" w:type="pct"/>
            <w:tcBorders>
              <w:top w:val="single" w:sz="4" w:space="0" w:color="auto"/>
              <w:left w:val="single" w:sz="4" w:space="0" w:color="auto"/>
              <w:bottom w:val="single" w:sz="4" w:space="0" w:color="auto"/>
              <w:right w:val="single" w:sz="4" w:space="0" w:color="auto"/>
            </w:tcBorders>
          </w:tcPr>
          <w:p w14:paraId="29634D30" w14:textId="1F3019B0" w:rsidR="0087743D" w:rsidRPr="003A4D73" w:rsidRDefault="0087743D" w:rsidP="00912AA6">
            <w:pPr>
              <w:widowControl w:val="0"/>
              <w:spacing w:before="20" w:after="20"/>
              <w:jc w:val="right"/>
              <w:rPr>
                <w:b/>
                <w:bCs/>
                <w:color w:val="000000"/>
                <w:sz w:val="20"/>
                <w:szCs w:val="20"/>
              </w:rPr>
            </w:pPr>
            <w:r>
              <w:rPr>
                <w:b/>
                <w:color w:val="000000"/>
                <w:sz w:val="20"/>
              </w:rPr>
              <w:t>1 330,59</w:t>
            </w:r>
          </w:p>
        </w:tc>
        <w:tc>
          <w:tcPr>
            <w:tcW w:w="558" w:type="pct"/>
            <w:tcBorders>
              <w:top w:val="single" w:sz="4" w:space="0" w:color="auto"/>
              <w:left w:val="single" w:sz="4" w:space="0" w:color="auto"/>
              <w:bottom w:val="single" w:sz="4" w:space="0" w:color="auto"/>
              <w:right w:val="single" w:sz="4" w:space="0" w:color="auto"/>
            </w:tcBorders>
          </w:tcPr>
          <w:p w14:paraId="6194FFA1" w14:textId="0BE62BBC" w:rsidR="0087743D" w:rsidRPr="003A4D73" w:rsidRDefault="0087743D" w:rsidP="00912AA6">
            <w:pPr>
              <w:widowControl w:val="0"/>
              <w:spacing w:before="20" w:after="20"/>
              <w:jc w:val="right"/>
              <w:rPr>
                <w:b/>
                <w:bCs/>
                <w:color w:val="000000"/>
                <w:sz w:val="20"/>
                <w:szCs w:val="20"/>
              </w:rPr>
            </w:pPr>
            <w:r>
              <w:rPr>
                <w:b/>
                <w:color w:val="000000"/>
                <w:sz w:val="20"/>
              </w:rPr>
              <w:t>1 375,00</w:t>
            </w:r>
          </w:p>
        </w:tc>
        <w:tc>
          <w:tcPr>
            <w:tcW w:w="558" w:type="pct"/>
            <w:tcBorders>
              <w:top w:val="single" w:sz="4" w:space="0" w:color="auto"/>
              <w:left w:val="single" w:sz="4" w:space="0" w:color="auto"/>
              <w:bottom w:val="single" w:sz="4" w:space="0" w:color="auto"/>
              <w:right w:val="single" w:sz="4" w:space="0" w:color="auto"/>
            </w:tcBorders>
            <w:vAlign w:val="center"/>
          </w:tcPr>
          <w:p w14:paraId="2C1FB17C" w14:textId="77777777" w:rsidR="0087743D" w:rsidRPr="003A4D73" w:rsidRDefault="0087743D" w:rsidP="00912AA6">
            <w:pPr>
              <w:widowControl w:val="0"/>
              <w:spacing w:before="20" w:after="20"/>
              <w:jc w:val="right"/>
              <w:rPr>
                <w:b/>
                <w:bCs/>
                <w:color w:val="000000"/>
                <w:sz w:val="20"/>
                <w:szCs w:val="20"/>
              </w:rPr>
            </w:pPr>
            <w:r>
              <w:rPr>
                <w:b/>
                <w:color w:val="000000"/>
                <w:sz w:val="20"/>
              </w:rPr>
              <w:t>121,00</w:t>
            </w:r>
          </w:p>
        </w:tc>
        <w:tc>
          <w:tcPr>
            <w:tcW w:w="559" w:type="pct"/>
            <w:tcBorders>
              <w:top w:val="single" w:sz="4" w:space="0" w:color="auto"/>
              <w:left w:val="single" w:sz="4" w:space="0" w:color="auto"/>
              <w:bottom w:val="single" w:sz="4" w:space="0" w:color="auto"/>
              <w:right w:val="single" w:sz="4" w:space="0" w:color="auto"/>
            </w:tcBorders>
          </w:tcPr>
          <w:p w14:paraId="56E8AE66" w14:textId="77777777" w:rsidR="0087743D" w:rsidRPr="003A4D73" w:rsidRDefault="0087743D" w:rsidP="00912AA6">
            <w:pPr>
              <w:widowControl w:val="0"/>
              <w:spacing w:before="20" w:after="20"/>
              <w:jc w:val="right"/>
              <w:rPr>
                <w:b/>
                <w:color w:val="000000"/>
                <w:sz w:val="20"/>
                <w:szCs w:val="20"/>
              </w:rPr>
            </w:pPr>
            <w:r>
              <w:rPr>
                <w:b/>
                <w:color w:val="000000"/>
                <w:sz w:val="20"/>
              </w:rPr>
              <w:t>2 898,30</w:t>
            </w:r>
          </w:p>
        </w:tc>
      </w:tr>
      <w:tr w:rsidR="0087743D" w:rsidRPr="007433B2" w14:paraId="1EC614F2" w14:textId="77777777" w:rsidTr="00912AA6">
        <w:trPr>
          <w:trHeight w:val="174"/>
        </w:trPr>
        <w:tc>
          <w:tcPr>
            <w:tcW w:w="1649" w:type="pct"/>
            <w:tcBorders>
              <w:top w:val="nil"/>
              <w:left w:val="single" w:sz="4" w:space="0" w:color="auto"/>
              <w:bottom w:val="single" w:sz="4" w:space="0" w:color="auto"/>
              <w:right w:val="single" w:sz="4" w:space="0" w:color="auto"/>
            </w:tcBorders>
            <w:hideMark/>
          </w:tcPr>
          <w:p w14:paraId="792134C8" w14:textId="77777777" w:rsidR="0087743D" w:rsidRPr="003A4D73" w:rsidRDefault="0087743D" w:rsidP="00912AA6">
            <w:pPr>
              <w:widowControl w:val="0"/>
              <w:spacing w:before="20" w:after="20"/>
              <w:jc w:val="left"/>
              <w:rPr>
                <w:color w:val="000000"/>
                <w:sz w:val="20"/>
                <w:szCs w:val="20"/>
              </w:rPr>
            </w:pPr>
            <w:r>
              <w:rPr>
                <w:color w:val="000000"/>
                <w:sz w:val="20"/>
              </w:rPr>
              <w:t>Максимально допустимое потребление</w:t>
            </w:r>
          </w:p>
        </w:tc>
        <w:tc>
          <w:tcPr>
            <w:tcW w:w="558" w:type="pct"/>
            <w:tcBorders>
              <w:top w:val="single" w:sz="4" w:space="0" w:color="auto"/>
              <w:left w:val="nil"/>
              <w:bottom w:val="single" w:sz="4" w:space="0" w:color="auto"/>
              <w:right w:val="single" w:sz="4" w:space="0" w:color="auto"/>
            </w:tcBorders>
            <w:hideMark/>
          </w:tcPr>
          <w:p w14:paraId="09F2DA8A" w14:textId="77777777" w:rsidR="0087743D" w:rsidRPr="003A4D73" w:rsidRDefault="0087743D" w:rsidP="00912AA6">
            <w:pPr>
              <w:widowControl w:val="0"/>
              <w:spacing w:before="20" w:after="20"/>
              <w:jc w:val="right"/>
              <w:rPr>
                <w:color w:val="000000"/>
                <w:sz w:val="20"/>
                <w:szCs w:val="20"/>
              </w:rPr>
            </w:pPr>
            <w:r>
              <w:rPr>
                <w:color w:val="000000"/>
                <w:sz w:val="20"/>
              </w:rPr>
              <w:t>762,0</w:t>
            </w:r>
          </w:p>
        </w:tc>
        <w:tc>
          <w:tcPr>
            <w:tcW w:w="558" w:type="pct"/>
            <w:tcBorders>
              <w:top w:val="single" w:sz="4" w:space="0" w:color="auto"/>
              <w:left w:val="single" w:sz="4" w:space="0" w:color="auto"/>
              <w:bottom w:val="single" w:sz="4" w:space="0" w:color="auto"/>
              <w:right w:val="single" w:sz="4" w:space="0" w:color="auto"/>
            </w:tcBorders>
            <w:hideMark/>
          </w:tcPr>
          <w:p w14:paraId="44B6999A" w14:textId="77777777" w:rsidR="0087743D" w:rsidRPr="003A4D73" w:rsidRDefault="0087743D" w:rsidP="00912AA6">
            <w:pPr>
              <w:widowControl w:val="0"/>
              <w:spacing w:before="20" w:after="20"/>
              <w:jc w:val="right"/>
              <w:rPr>
                <w:color w:val="000000"/>
                <w:sz w:val="20"/>
                <w:szCs w:val="20"/>
              </w:rPr>
            </w:pPr>
            <w:r>
              <w:rPr>
                <w:sz w:val="20"/>
              </w:rPr>
              <w:t>1 078,4</w:t>
            </w:r>
          </w:p>
        </w:tc>
        <w:tc>
          <w:tcPr>
            <w:tcW w:w="559" w:type="pct"/>
            <w:tcBorders>
              <w:top w:val="nil"/>
              <w:left w:val="nil"/>
              <w:bottom w:val="single" w:sz="4" w:space="0" w:color="auto"/>
              <w:right w:val="single" w:sz="4" w:space="0" w:color="auto"/>
            </w:tcBorders>
            <w:hideMark/>
          </w:tcPr>
          <w:p w14:paraId="2C2F8F00" w14:textId="77777777" w:rsidR="0087743D" w:rsidRPr="003A4D73" w:rsidRDefault="0087743D" w:rsidP="00912AA6">
            <w:pPr>
              <w:widowControl w:val="0"/>
              <w:spacing w:before="20" w:after="20"/>
              <w:jc w:val="right"/>
              <w:rPr>
                <w:color w:val="000000"/>
                <w:sz w:val="20"/>
                <w:szCs w:val="20"/>
              </w:rPr>
            </w:pPr>
            <w:r>
              <w:rPr>
                <w:color w:val="000000"/>
                <w:sz w:val="20"/>
              </w:rPr>
              <w:t>1 369,6</w:t>
            </w:r>
          </w:p>
        </w:tc>
        <w:tc>
          <w:tcPr>
            <w:tcW w:w="558" w:type="pct"/>
            <w:tcBorders>
              <w:top w:val="nil"/>
              <w:left w:val="nil"/>
              <w:bottom w:val="single" w:sz="4" w:space="0" w:color="auto"/>
              <w:right w:val="single" w:sz="4" w:space="0" w:color="auto"/>
            </w:tcBorders>
            <w:hideMark/>
          </w:tcPr>
          <w:p w14:paraId="378DB59D" w14:textId="77777777" w:rsidR="0087743D" w:rsidRPr="003A4D73" w:rsidRDefault="0087743D" w:rsidP="00912AA6">
            <w:pPr>
              <w:widowControl w:val="0"/>
              <w:spacing w:before="20" w:after="20"/>
              <w:jc w:val="right"/>
              <w:rPr>
                <w:color w:val="000000"/>
                <w:sz w:val="20"/>
                <w:szCs w:val="20"/>
              </w:rPr>
            </w:pPr>
            <w:r>
              <w:rPr>
                <w:color w:val="000000"/>
                <w:sz w:val="20"/>
              </w:rPr>
              <w:t>1 614,1</w:t>
            </w:r>
          </w:p>
        </w:tc>
        <w:tc>
          <w:tcPr>
            <w:tcW w:w="558" w:type="pct"/>
            <w:tcBorders>
              <w:top w:val="nil"/>
              <w:left w:val="nil"/>
              <w:bottom w:val="single" w:sz="4" w:space="0" w:color="auto"/>
              <w:right w:val="single" w:sz="4" w:space="0" w:color="auto"/>
            </w:tcBorders>
            <w:hideMark/>
          </w:tcPr>
          <w:p w14:paraId="527D0DDE" w14:textId="77777777" w:rsidR="0087743D" w:rsidRPr="003A4D73" w:rsidRDefault="0087743D" w:rsidP="00912AA6">
            <w:pPr>
              <w:widowControl w:val="0"/>
              <w:spacing w:before="20" w:after="20"/>
              <w:jc w:val="right"/>
              <w:rPr>
                <w:color w:val="000000"/>
                <w:sz w:val="20"/>
                <w:szCs w:val="20"/>
              </w:rPr>
            </w:pPr>
            <w:r>
              <w:rPr>
                <w:sz w:val="20"/>
              </w:rPr>
              <w:t>148,3</w:t>
            </w:r>
          </w:p>
        </w:tc>
        <w:tc>
          <w:tcPr>
            <w:tcW w:w="559" w:type="pct"/>
            <w:tcBorders>
              <w:top w:val="single" w:sz="4" w:space="0" w:color="auto"/>
              <w:left w:val="single" w:sz="4" w:space="0" w:color="auto"/>
              <w:bottom w:val="single" w:sz="4" w:space="0" w:color="auto"/>
              <w:right w:val="single" w:sz="4" w:space="0" w:color="auto"/>
            </w:tcBorders>
            <w:hideMark/>
          </w:tcPr>
          <w:p w14:paraId="2289E294" w14:textId="77777777" w:rsidR="0087743D" w:rsidRPr="000E38F3" w:rsidRDefault="0087743D" w:rsidP="00912AA6">
            <w:pPr>
              <w:widowControl w:val="0"/>
              <w:spacing w:before="20" w:after="20"/>
              <w:jc w:val="right"/>
              <w:rPr>
                <w:color w:val="000000"/>
                <w:sz w:val="20"/>
                <w:szCs w:val="20"/>
              </w:rPr>
            </w:pPr>
            <w:r>
              <w:rPr>
                <w:color w:val="000000"/>
                <w:sz w:val="20"/>
              </w:rPr>
              <w:t>н/п</w:t>
            </w:r>
          </w:p>
        </w:tc>
      </w:tr>
    </w:tbl>
    <w:bookmarkEnd w:id="1"/>
    <w:p w14:paraId="301E3ED6" w14:textId="77777777" w:rsidR="0087743D" w:rsidRPr="007433B2" w:rsidRDefault="0087743D" w:rsidP="0087743D">
      <w:pPr>
        <w:widowControl w:val="0"/>
        <w:spacing w:before="20" w:after="240"/>
        <w:rPr>
          <w:sz w:val="18"/>
          <w:szCs w:val="18"/>
        </w:rPr>
      </w:pPr>
      <w:r>
        <w:rPr>
          <w:sz w:val="18"/>
        </w:rPr>
        <w:t>* Данные о распределении потребления между секторами ПКХКО и БКВТН предоставлены учреждениями-исполнителями</w:t>
      </w:r>
    </w:p>
    <w:p w14:paraId="135D770E" w14:textId="179AE273" w:rsidR="0087743D" w:rsidRPr="007433B2" w:rsidRDefault="0087743D" w:rsidP="0087743D">
      <w:pPr>
        <w:pStyle w:val="Heading1"/>
        <w:widowControl w:val="0"/>
        <w:spacing w:before="240"/>
      </w:pPr>
      <w:r>
        <w:t>Правительство Китая продолжает отслеживать потребление ГХФУ в каждом секторе. Ежегодно ЦЗЭС собирает данные из различных источников, включая предприятия-бенефициары, доклады о результатах проверки производственного сектора, систему лицензирования и промышленные ассоциации. Проводится повторная проверка данных, которые сопоставляются с фактическим потреблением предприятиями только в некоторых секторах (таких как БКВТН, с ограниченным числом предприятий) и только некоторых веществ (ГХФУ-22). В секторах с большим количеством малых и средних предприятий (МСП) (например, ЭППС, ППУ, ПКХКО и обслуживание) контроль за ГХФУ осуществляется через национальную систему выдачи лицензий и квот на импорт, экспорт, производство и потребление. Квоты на внутреннее производство регулируют продажи ГХФУ на местном рынке и их последующее потребление МСП. Квоты также выдаются предприятиям в каждом секторе с годовым потреблением более 100 метрических тонн (мт) ГХФУ.</w:t>
      </w:r>
    </w:p>
    <w:p w14:paraId="03AD095D" w14:textId="77777777" w:rsidR="0087743D" w:rsidRPr="00692E2C" w:rsidRDefault="0087743D" w:rsidP="008F0937">
      <w:pPr>
        <w:pStyle w:val="Heading1"/>
        <w:widowControl w:val="0"/>
        <w:spacing w:before="240"/>
      </w:pPr>
      <w:r>
        <w:t>В сотрудничестве с местными управлениями по экологии и охране окружающей среды (УЭОС) ЦЗЭС продолжает укреплять меры политики, направленные на содействие сокращению потребления ГХФУ, а МЭО осуществляет надзор за управлением квотами, усиливая соответствующие меры контроля за производством и потреблением ГХФУ; так, в 2023 году было выпущено три запрета на потребление ГХФУ в трех подсекторах: трубопроводы, водонагреватели на солнечной энергии в секторе ППУ и медицинские растворители. МЭО совместно с Министерством промышленности и информационных технологий также выпустило реестр рекомендуемых альтернатив ОРВ для содействия конверсии и преобразованию в различных секторах.</w:t>
      </w:r>
    </w:p>
    <w:p w14:paraId="204CEDE2" w14:textId="1D8BBCA3" w:rsidR="0087743D" w:rsidRPr="00692E2C" w:rsidRDefault="0087743D" w:rsidP="0087743D">
      <w:pPr>
        <w:pStyle w:val="Heading1"/>
        <w:widowControl w:val="0"/>
        <w:spacing w:before="240"/>
      </w:pPr>
      <w:r>
        <w:t>С 1 марта 2024 года вступил в силу пересмотренный вариант Положения о регулировании ОРВ, предусматривающий дальнейшее совершенствование системы регистрации квот и лицензий; дальнейшее ужесточение юридической ответственности (ОРВ как побочные продукты процесса производства должны удаляться экологически безопасным способом, а не выбрасываться напрямую); и более строгие наказания за незаконные действия. В феврале 2024 года МЭО выпустило уведомление о распространении и осуществлении пересмотренного Положения о регулировании ОРВ, требующее от местных УЭОС придавать большое значение полноценному внедрению пересмотренного Положения и принимать комплексные меры для этого. В апреле 2025</w:t>
      </w:r>
      <w:r w:rsidR="00302003">
        <w:t> </w:t>
      </w:r>
      <w:r>
        <w:t xml:space="preserve">года Государственный совет утвердил Национальный план осуществления Монреальского протокола по веществам, разрушающим озоновый слой (2025-2030 годы), в котором изложена </w:t>
      </w:r>
      <w:r>
        <w:lastRenderedPageBreak/>
        <w:t>дорожная карта поэтапного полного отказа от ГХФУ к 2030 году и поставлена задача сокращения потребления ГФУ на 10% к 2029 году.</w:t>
      </w:r>
    </w:p>
    <w:p w14:paraId="424EBA50" w14:textId="77777777" w:rsidR="0087743D" w:rsidRPr="004400B4" w:rsidRDefault="0087743D" w:rsidP="005F4E9C">
      <w:pPr>
        <w:widowControl w:val="0"/>
        <w:shd w:val="clear" w:color="auto" w:fill="FFFFFF" w:themeFill="background1"/>
        <w:spacing w:before="240" w:after="240"/>
        <w:rPr>
          <w:u w:val="single"/>
        </w:rPr>
      </w:pPr>
      <w:r>
        <w:rPr>
          <w:u w:val="single"/>
        </w:rPr>
        <w:t>Проверка потребления ГХФУ в Китае</w:t>
      </w:r>
    </w:p>
    <w:p w14:paraId="614E6647" w14:textId="6B537429" w:rsidR="0087743D" w:rsidRPr="004400B4" w:rsidRDefault="0087743D" w:rsidP="005F4E9C">
      <w:pPr>
        <w:pStyle w:val="Heading1"/>
        <w:widowControl w:val="0"/>
        <w:shd w:val="clear" w:color="auto" w:fill="FFFFFF" w:themeFill="background1"/>
        <w:spacing w:before="240"/>
      </w:pPr>
      <w:r>
        <w:t>По заказу Всемирного банка была проведена независимая проверка данных по производству и потреблению ГХФУ в Китае в 2024 году, которая подтвердила, что заявленный на 2024 год уровень потребления находился в пределах, установленных Соглашением. На момент завершения работы над настоящим документом секретариат еще не закончил рассмотрение доклада о результатах проверки, в том числе вопроса о том, требуется ли на основании доклада о результатах проверки внести какие-либо изменения в данные, представленные в соответствии со статьей</w:t>
      </w:r>
      <w:r w:rsidR="000C29D6">
        <w:t> </w:t>
      </w:r>
      <w:r>
        <w:t>7 Монреальского протокола, и в доклад о данных об осуществлении СП.</w:t>
      </w:r>
    </w:p>
    <w:p w14:paraId="17B69C1E" w14:textId="77777777" w:rsidR="0087743D" w:rsidRPr="007433B2" w:rsidRDefault="0087743D" w:rsidP="0087743D">
      <w:pPr>
        <w:pStyle w:val="Heading1"/>
        <w:widowControl w:val="0"/>
        <w:numPr>
          <w:ilvl w:val="0"/>
          <w:numId w:val="0"/>
        </w:numPr>
        <w:spacing w:before="240"/>
        <w:rPr>
          <w:u w:val="single"/>
        </w:rPr>
      </w:pPr>
      <w:bookmarkStart w:id="2" w:name="_Hlk212807770"/>
      <w:r>
        <w:rPr>
          <w:u w:val="single"/>
        </w:rPr>
        <w:t>Проверка конверсии в секторе производства</w:t>
      </w:r>
    </w:p>
    <w:p w14:paraId="538FFB12" w14:textId="314FD32D" w:rsidR="0087743D" w:rsidRPr="007433B2" w:rsidRDefault="00D675CE" w:rsidP="0087743D">
      <w:pPr>
        <w:pStyle w:val="Heading1"/>
        <w:widowControl w:val="0"/>
        <w:spacing w:before="240"/>
      </w:pPr>
      <w:r>
        <w:t>ПРООН, ЮНИДО и Всемирный банк представили технические отчеты, подтверждающие завершение конверсии в секторах ЭППС, ППУ, БКВТН, ПКХКО и растворителей в 2024 году, в соответствии с подпунктом 5(c) Соглашения. Обзор результатов проверок по секторам представлен в таблице 6.</w:t>
      </w:r>
    </w:p>
    <w:p w14:paraId="559FC904" w14:textId="77777777" w:rsidR="0087743D" w:rsidRPr="007433B2" w:rsidRDefault="0087743D" w:rsidP="0087743D">
      <w:pPr>
        <w:widowControl w:val="0"/>
        <w:spacing w:before="240"/>
        <w:rPr>
          <w:b/>
        </w:rPr>
      </w:pPr>
      <w:r>
        <w:rPr>
          <w:b/>
        </w:rPr>
        <w:t>Таблица 6. Прошедшие проверку данные о поэтапном отказе от ГХФУ по секторам, достигнутом в 2024 году благодаря финансируемой конверсии</w:t>
      </w:r>
    </w:p>
    <w:tbl>
      <w:tblPr>
        <w:tblW w:w="5000" w:type="pct"/>
        <w:tblLook w:val="04A0" w:firstRow="1" w:lastRow="0" w:firstColumn="1" w:lastColumn="0" w:noHBand="0" w:noVBand="1"/>
      </w:tblPr>
      <w:tblGrid>
        <w:gridCol w:w="1679"/>
        <w:gridCol w:w="4073"/>
        <w:gridCol w:w="1825"/>
        <w:gridCol w:w="1773"/>
      </w:tblGrid>
      <w:tr w:rsidR="0087743D" w:rsidRPr="007433B2" w14:paraId="371C4CEB" w14:textId="77777777" w:rsidTr="008D2499">
        <w:trPr>
          <w:tblHeader/>
        </w:trPr>
        <w:tc>
          <w:tcPr>
            <w:tcW w:w="898" w:type="pct"/>
            <w:vMerge w:val="restart"/>
            <w:tcBorders>
              <w:top w:val="single" w:sz="4" w:space="0" w:color="auto"/>
              <w:left w:val="single" w:sz="4" w:space="0" w:color="auto"/>
              <w:bottom w:val="single" w:sz="4" w:space="0" w:color="auto"/>
              <w:right w:val="single" w:sz="4" w:space="0" w:color="auto"/>
            </w:tcBorders>
            <w:vAlign w:val="center"/>
            <w:hideMark/>
          </w:tcPr>
          <w:p w14:paraId="6DEF725F" w14:textId="77777777" w:rsidR="0087743D" w:rsidRPr="00F662BD" w:rsidRDefault="0087743D" w:rsidP="00912AA6">
            <w:pPr>
              <w:widowControl w:val="0"/>
              <w:spacing w:before="20" w:after="20"/>
              <w:jc w:val="center"/>
              <w:rPr>
                <w:b/>
                <w:sz w:val="20"/>
                <w:szCs w:val="20"/>
              </w:rPr>
            </w:pPr>
            <w:r>
              <w:rPr>
                <w:b/>
                <w:sz w:val="20"/>
              </w:rPr>
              <w:t>Сектор</w:t>
            </w:r>
          </w:p>
        </w:tc>
        <w:tc>
          <w:tcPr>
            <w:tcW w:w="2178" w:type="pct"/>
            <w:vMerge w:val="restart"/>
            <w:tcBorders>
              <w:top w:val="single" w:sz="4" w:space="0" w:color="auto"/>
              <w:left w:val="single" w:sz="4" w:space="0" w:color="auto"/>
              <w:bottom w:val="single" w:sz="4" w:space="0" w:color="auto"/>
              <w:right w:val="single" w:sz="4" w:space="0" w:color="auto"/>
            </w:tcBorders>
            <w:vAlign w:val="center"/>
            <w:hideMark/>
          </w:tcPr>
          <w:p w14:paraId="16039123" w14:textId="77777777" w:rsidR="0087743D" w:rsidRPr="00F662BD" w:rsidRDefault="0087743D" w:rsidP="00912AA6">
            <w:pPr>
              <w:widowControl w:val="0"/>
              <w:spacing w:before="20" w:after="20"/>
              <w:jc w:val="center"/>
              <w:rPr>
                <w:b/>
                <w:sz w:val="20"/>
                <w:szCs w:val="20"/>
              </w:rPr>
            </w:pPr>
            <w:r>
              <w:rPr>
                <w:b/>
                <w:sz w:val="20"/>
              </w:rPr>
              <w:t>Число линий и предприятий</w:t>
            </w:r>
          </w:p>
        </w:tc>
        <w:tc>
          <w:tcPr>
            <w:tcW w:w="1924" w:type="pct"/>
            <w:gridSpan w:val="2"/>
            <w:tcBorders>
              <w:top w:val="single" w:sz="4" w:space="0" w:color="auto"/>
              <w:left w:val="single" w:sz="4" w:space="0" w:color="auto"/>
              <w:bottom w:val="single" w:sz="4" w:space="0" w:color="auto"/>
              <w:right w:val="single" w:sz="4" w:space="0" w:color="auto"/>
            </w:tcBorders>
            <w:vAlign w:val="center"/>
            <w:hideMark/>
          </w:tcPr>
          <w:p w14:paraId="21E3B17A" w14:textId="77777777" w:rsidR="0087743D" w:rsidRPr="00F662BD" w:rsidRDefault="0087743D" w:rsidP="00912AA6">
            <w:pPr>
              <w:widowControl w:val="0"/>
              <w:spacing w:before="20" w:after="20"/>
              <w:jc w:val="center"/>
              <w:rPr>
                <w:b/>
                <w:sz w:val="20"/>
                <w:szCs w:val="20"/>
              </w:rPr>
            </w:pPr>
            <w:r>
              <w:rPr>
                <w:b/>
                <w:sz w:val="20"/>
              </w:rPr>
              <w:t>Проверенные данные о поэтапном отказе от ГХФУ</w:t>
            </w:r>
          </w:p>
        </w:tc>
      </w:tr>
      <w:tr w:rsidR="0087743D" w:rsidRPr="007433B2" w14:paraId="7CA46996" w14:textId="77777777" w:rsidTr="008D2499">
        <w:trPr>
          <w:tblHeader/>
        </w:trPr>
        <w:tc>
          <w:tcPr>
            <w:tcW w:w="898" w:type="pct"/>
            <w:vMerge/>
            <w:tcBorders>
              <w:top w:val="single" w:sz="4" w:space="0" w:color="auto"/>
              <w:left w:val="single" w:sz="4" w:space="0" w:color="auto"/>
              <w:bottom w:val="single" w:sz="4" w:space="0" w:color="auto"/>
              <w:right w:val="single" w:sz="4" w:space="0" w:color="auto"/>
            </w:tcBorders>
            <w:vAlign w:val="center"/>
            <w:hideMark/>
          </w:tcPr>
          <w:p w14:paraId="53BFA4AB" w14:textId="77777777" w:rsidR="0087743D" w:rsidRPr="00451DFD" w:rsidRDefault="0087743D" w:rsidP="00912AA6">
            <w:pPr>
              <w:widowControl w:val="0"/>
              <w:spacing w:before="20" w:after="20"/>
              <w:rPr>
                <w:b/>
                <w:sz w:val="20"/>
                <w:szCs w:val="20"/>
              </w:rPr>
            </w:pPr>
          </w:p>
        </w:tc>
        <w:tc>
          <w:tcPr>
            <w:tcW w:w="2178" w:type="pct"/>
            <w:vMerge/>
            <w:tcBorders>
              <w:top w:val="single" w:sz="4" w:space="0" w:color="auto"/>
              <w:left w:val="single" w:sz="4" w:space="0" w:color="auto"/>
              <w:bottom w:val="single" w:sz="4" w:space="0" w:color="auto"/>
              <w:right w:val="single" w:sz="4" w:space="0" w:color="auto"/>
            </w:tcBorders>
            <w:vAlign w:val="center"/>
            <w:hideMark/>
          </w:tcPr>
          <w:p w14:paraId="7A1D1107" w14:textId="77777777" w:rsidR="0087743D" w:rsidRPr="00451DFD" w:rsidRDefault="0087743D" w:rsidP="00912AA6">
            <w:pPr>
              <w:widowControl w:val="0"/>
              <w:spacing w:before="20" w:after="20"/>
              <w:rPr>
                <w:b/>
                <w:sz w:val="20"/>
                <w:szCs w:val="20"/>
              </w:rPr>
            </w:pPr>
          </w:p>
        </w:tc>
        <w:tc>
          <w:tcPr>
            <w:tcW w:w="976" w:type="pct"/>
            <w:tcBorders>
              <w:top w:val="single" w:sz="4" w:space="0" w:color="auto"/>
              <w:left w:val="single" w:sz="4" w:space="0" w:color="auto"/>
              <w:bottom w:val="single" w:sz="4" w:space="0" w:color="auto"/>
              <w:right w:val="single" w:sz="4" w:space="0" w:color="auto"/>
            </w:tcBorders>
            <w:vAlign w:val="center"/>
            <w:hideMark/>
          </w:tcPr>
          <w:p w14:paraId="482342BD" w14:textId="77777777" w:rsidR="0087743D" w:rsidRPr="00F662BD" w:rsidRDefault="0087743D" w:rsidP="00912AA6">
            <w:pPr>
              <w:widowControl w:val="0"/>
              <w:spacing w:before="20" w:after="20"/>
              <w:jc w:val="center"/>
              <w:rPr>
                <w:b/>
                <w:sz w:val="20"/>
                <w:szCs w:val="20"/>
              </w:rPr>
            </w:pPr>
            <w:r>
              <w:rPr>
                <w:b/>
                <w:sz w:val="20"/>
              </w:rPr>
              <w:t>мт</w:t>
            </w:r>
          </w:p>
        </w:tc>
        <w:tc>
          <w:tcPr>
            <w:tcW w:w="948" w:type="pct"/>
            <w:tcBorders>
              <w:top w:val="single" w:sz="4" w:space="0" w:color="auto"/>
              <w:left w:val="single" w:sz="4" w:space="0" w:color="auto"/>
              <w:bottom w:val="single" w:sz="4" w:space="0" w:color="auto"/>
              <w:right w:val="single" w:sz="4" w:space="0" w:color="auto"/>
            </w:tcBorders>
            <w:vAlign w:val="center"/>
            <w:hideMark/>
          </w:tcPr>
          <w:p w14:paraId="0BC4169E" w14:textId="77777777" w:rsidR="0087743D" w:rsidRPr="00F662BD" w:rsidRDefault="0087743D" w:rsidP="00912AA6">
            <w:pPr>
              <w:widowControl w:val="0"/>
              <w:spacing w:before="20" w:after="20"/>
              <w:jc w:val="center"/>
              <w:rPr>
                <w:b/>
                <w:sz w:val="20"/>
                <w:szCs w:val="20"/>
              </w:rPr>
            </w:pPr>
            <w:r>
              <w:rPr>
                <w:b/>
                <w:sz w:val="20"/>
              </w:rPr>
              <w:t>%</w:t>
            </w:r>
          </w:p>
        </w:tc>
      </w:tr>
      <w:tr w:rsidR="0087743D" w:rsidRPr="007433B2" w14:paraId="47DFFA34" w14:textId="77777777" w:rsidTr="008D2499">
        <w:tc>
          <w:tcPr>
            <w:tcW w:w="898" w:type="pct"/>
            <w:tcBorders>
              <w:top w:val="single" w:sz="4" w:space="0" w:color="auto"/>
              <w:left w:val="single" w:sz="4" w:space="0" w:color="auto"/>
              <w:bottom w:val="single" w:sz="4" w:space="0" w:color="auto"/>
              <w:right w:val="single" w:sz="4" w:space="0" w:color="auto"/>
            </w:tcBorders>
            <w:hideMark/>
          </w:tcPr>
          <w:p w14:paraId="4A73968E" w14:textId="77777777" w:rsidR="0087743D" w:rsidRPr="00F662BD" w:rsidRDefault="0087743D" w:rsidP="00556A47">
            <w:pPr>
              <w:widowControl w:val="0"/>
              <w:spacing w:before="20" w:after="20"/>
              <w:ind w:left="173"/>
              <w:rPr>
                <w:sz w:val="20"/>
                <w:szCs w:val="20"/>
              </w:rPr>
            </w:pPr>
            <w:r>
              <w:rPr>
                <w:sz w:val="20"/>
              </w:rPr>
              <w:t>ЭППС</w:t>
            </w:r>
          </w:p>
        </w:tc>
        <w:tc>
          <w:tcPr>
            <w:tcW w:w="2178" w:type="pct"/>
            <w:tcBorders>
              <w:top w:val="single" w:sz="4" w:space="0" w:color="auto"/>
              <w:left w:val="single" w:sz="4" w:space="0" w:color="auto"/>
              <w:bottom w:val="single" w:sz="4" w:space="0" w:color="auto"/>
              <w:right w:val="single" w:sz="4" w:space="0" w:color="auto"/>
            </w:tcBorders>
            <w:hideMark/>
          </w:tcPr>
          <w:p w14:paraId="4F639130" w14:textId="48BC68E7" w:rsidR="0087743D" w:rsidRPr="00F662BD" w:rsidRDefault="0087743D" w:rsidP="00556A47">
            <w:pPr>
              <w:widowControl w:val="0"/>
              <w:spacing w:before="20" w:after="20"/>
              <w:ind w:left="191"/>
              <w:jc w:val="left"/>
              <w:rPr>
                <w:sz w:val="20"/>
                <w:szCs w:val="20"/>
              </w:rPr>
            </w:pPr>
            <w:r>
              <w:rPr>
                <w:sz w:val="20"/>
              </w:rPr>
              <w:t>6 линий на 3 предприятиях</w:t>
            </w:r>
          </w:p>
        </w:tc>
        <w:tc>
          <w:tcPr>
            <w:tcW w:w="976" w:type="pct"/>
            <w:tcBorders>
              <w:top w:val="single" w:sz="4" w:space="0" w:color="auto"/>
              <w:left w:val="single" w:sz="4" w:space="0" w:color="auto"/>
              <w:bottom w:val="single" w:sz="4" w:space="0" w:color="auto"/>
              <w:right w:val="single" w:sz="4" w:space="0" w:color="auto"/>
            </w:tcBorders>
            <w:hideMark/>
          </w:tcPr>
          <w:p w14:paraId="39C5C2D8" w14:textId="77777777" w:rsidR="0087743D" w:rsidRPr="00F662BD" w:rsidRDefault="0087743D" w:rsidP="00556A47">
            <w:pPr>
              <w:widowControl w:val="0"/>
              <w:spacing w:before="20" w:after="20"/>
              <w:ind w:right="106"/>
              <w:jc w:val="right"/>
              <w:rPr>
                <w:sz w:val="20"/>
                <w:szCs w:val="20"/>
              </w:rPr>
            </w:pPr>
            <w:r>
              <w:rPr>
                <w:sz w:val="20"/>
              </w:rPr>
              <w:t>1 129,00</w:t>
            </w:r>
          </w:p>
        </w:tc>
        <w:tc>
          <w:tcPr>
            <w:tcW w:w="948" w:type="pct"/>
            <w:tcBorders>
              <w:top w:val="single" w:sz="4" w:space="0" w:color="auto"/>
              <w:left w:val="single" w:sz="4" w:space="0" w:color="auto"/>
              <w:bottom w:val="single" w:sz="4" w:space="0" w:color="auto"/>
              <w:right w:val="single" w:sz="4" w:space="0" w:color="auto"/>
            </w:tcBorders>
            <w:hideMark/>
          </w:tcPr>
          <w:p w14:paraId="72D09B3A" w14:textId="77777777" w:rsidR="0087743D" w:rsidRPr="00F662BD" w:rsidRDefault="0087743D" w:rsidP="00556A47">
            <w:pPr>
              <w:widowControl w:val="0"/>
              <w:spacing w:before="20" w:after="20"/>
              <w:jc w:val="center"/>
              <w:rPr>
                <w:sz w:val="20"/>
                <w:szCs w:val="20"/>
              </w:rPr>
            </w:pPr>
            <w:r>
              <w:rPr>
                <w:sz w:val="20"/>
              </w:rPr>
              <w:t>100</w:t>
            </w:r>
          </w:p>
        </w:tc>
      </w:tr>
      <w:tr w:rsidR="0087743D" w:rsidRPr="007433B2" w14:paraId="5EF6F4E8" w14:textId="77777777" w:rsidTr="008D2499">
        <w:trPr>
          <w:trHeight w:val="67"/>
        </w:trPr>
        <w:tc>
          <w:tcPr>
            <w:tcW w:w="898" w:type="pct"/>
            <w:tcBorders>
              <w:top w:val="single" w:sz="4" w:space="0" w:color="auto"/>
              <w:left w:val="single" w:sz="4" w:space="0" w:color="auto"/>
              <w:bottom w:val="single" w:sz="4" w:space="0" w:color="auto"/>
              <w:right w:val="single" w:sz="4" w:space="0" w:color="auto"/>
            </w:tcBorders>
            <w:hideMark/>
          </w:tcPr>
          <w:p w14:paraId="768E79B9" w14:textId="77777777" w:rsidR="0087743D" w:rsidRPr="00F662BD" w:rsidRDefault="0087743D" w:rsidP="00556A47">
            <w:pPr>
              <w:widowControl w:val="0"/>
              <w:spacing w:before="20" w:after="20"/>
              <w:ind w:left="173"/>
              <w:rPr>
                <w:sz w:val="20"/>
                <w:szCs w:val="20"/>
              </w:rPr>
            </w:pPr>
            <w:r>
              <w:rPr>
                <w:sz w:val="20"/>
              </w:rPr>
              <w:t>ППУ</w:t>
            </w:r>
          </w:p>
        </w:tc>
        <w:tc>
          <w:tcPr>
            <w:tcW w:w="2178" w:type="pct"/>
            <w:tcBorders>
              <w:top w:val="single" w:sz="4" w:space="0" w:color="auto"/>
              <w:left w:val="single" w:sz="4" w:space="0" w:color="auto"/>
              <w:bottom w:val="single" w:sz="4" w:space="0" w:color="auto"/>
              <w:right w:val="single" w:sz="4" w:space="0" w:color="auto"/>
            </w:tcBorders>
            <w:hideMark/>
          </w:tcPr>
          <w:p w14:paraId="52E0B06E" w14:textId="3C259F82" w:rsidR="0087743D" w:rsidRPr="00F662BD" w:rsidRDefault="0087743D" w:rsidP="00556A47">
            <w:pPr>
              <w:widowControl w:val="0"/>
              <w:spacing w:before="20" w:after="20"/>
              <w:ind w:left="191"/>
              <w:jc w:val="left"/>
              <w:rPr>
                <w:sz w:val="20"/>
                <w:szCs w:val="20"/>
              </w:rPr>
            </w:pPr>
            <w:r>
              <w:rPr>
                <w:sz w:val="20"/>
              </w:rPr>
              <w:t>6 линий на 2 предприятиях</w:t>
            </w:r>
          </w:p>
        </w:tc>
        <w:tc>
          <w:tcPr>
            <w:tcW w:w="976" w:type="pct"/>
            <w:tcBorders>
              <w:top w:val="single" w:sz="4" w:space="0" w:color="auto"/>
              <w:left w:val="single" w:sz="4" w:space="0" w:color="auto"/>
              <w:bottom w:val="single" w:sz="4" w:space="0" w:color="auto"/>
              <w:right w:val="single" w:sz="4" w:space="0" w:color="auto"/>
            </w:tcBorders>
            <w:hideMark/>
          </w:tcPr>
          <w:p w14:paraId="10DD607A" w14:textId="77777777" w:rsidR="0087743D" w:rsidRPr="00F662BD" w:rsidRDefault="0087743D" w:rsidP="00556A47">
            <w:pPr>
              <w:widowControl w:val="0"/>
              <w:spacing w:before="20" w:after="20"/>
              <w:ind w:right="106"/>
              <w:jc w:val="right"/>
              <w:rPr>
                <w:sz w:val="20"/>
                <w:szCs w:val="20"/>
              </w:rPr>
            </w:pPr>
            <w:r>
              <w:rPr>
                <w:sz w:val="20"/>
              </w:rPr>
              <w:t>170,63</w:t>
            </w:r>
          </w:p>
        </w:tc>
        <w:tc>
          <w:tcPr>
            <w:tcW w:w="948" w:type="pct"/>
            <w:tcBorders>
              <w:top w:val="single" w:sz="4" w:space="0" w:color="auto"/>
              <w:left w:val="single" w:sz="4" w:space="0" w:color="auto"/>
              <w:bottom w:val="single" w:sz="4" w:space="0" w:color="auto"/>
              <w:right w:val="single" w:sz="4" w:space="0" w:color="auto"/>
            </w:tcBorders>
            <w:hideMark/>
          </w:tcPr>
          <w:p w14:paraId="17CAED1B" w14:textId="77777777" w:rsidR="0087743D" w:rsidRPr="00F662BD" w:rsidRDefault="0087743D" w:rsidP="00556A47">
            <w:pPr>
              <w:widowControl w:val="0"/>
              <w:spacing w:before="20" w:after="20"/>
              <w:jc w:val="center"/>
              <w:rPr>
                <w:sz w:val="20"/>
                <w:szCs w:val="20"/>
              </w:rPr>
            </w:pPr>
            <w:r>
              <w:rPr>
                <w:sz w:val="20"/>
              </w:rPr>
              <w:t>100</w:t>
            </w:r>
          </w:p>
        </w:tc>
      </w:tr>
      <w:tr w:rsidR="008D2499" w:rsidRPr="007433B2" w14:paraId="21F36297" w14:textId="77777777" w:rsidTr="008D2499">
        <w:tc>
          <w:tcPr>
            <w:tcW w:w="898" w:type="pct"/>
            <w:tcBorders>
              <w:top w:val="single" w:sz="4" w:space="0" w:color="auto"/>
              <w:left w:val="single" w:sz="4" w:space="0" w:color="auto"/>
              <w:bottom w:val="single" w:sz="4" w:space="0" w:color="auto"/>
              <w:right w:val="single" w:sz="4" w:space="0" w:color="auto"/>
            </w:tcBorders>
          </w:tcPr>
          <w:p w14:paraId="431E48CA" w14:textId="77777777" w:rsidR="008D2499" w:rsidRPr="008D2499" w:rsidRDefault="008D2499" w:rsidP="008D2499">
            <w:pPr>
              <w:widowControl w:val="0"/>
              <w:spacing w:before="20" w:after="20"/>
              <w:ind w:left="173"/>
              <w:rPr>
                <w:sz w:val="20"/>
                <w:szCs w:val="20"/>
              </w:rPr>
            </w:pPr>
            <w:r>
              <w:rPr>
                <w:sz w:val="20"/>
              </w:rPr>
              <w:t>БКВТН</w:t>
            </w:r>
          </w:p>
        </w:tc>
        <w:tc>
          <w:tcPr>
            <w:tcW w:w="2178" w:type="pct"/>
            <w:tcBorders>
              <w:top w:val="single" w:sz="4" w:space="0" w:color="auto"/>
              <w:left w:val="single" w:sz="4" w:space="0" w:color="auto"/>
              <w:bottom w:val="single" w:sz="4" w:space="0" w:color="auto"/>
              <w:right w:val="single" w:sz="4" w:space="0" w:color="auto"/>
            </w:tcBorders>
          </w:tcPr>
          <w:p w14:paraId="7BDB456C" w14:textId="0B47CF78" w:rsidR="008D2499" w:rsidRPr="008D2499" w:rsidRDefault="008D2499" w:rsidP="008D2499">
            <w:pPr>
              <w:widowControl w:val="0"/>
              <w:spacing w:before="20" w:after="20"/>
              <w:ind w:left="191"/>
              <w:jc w:val="left"/>
              <w:rPr>
                <w:sz w:val="20"/>
                <w:szCs w:val="20"/>
              </w:rPr>
            </w:pPr>
            <w:r>
              <w:rPr>
                <w:sz w:val="20"/>
              </w:rPr>
              <w:t>4 линии на 3 предприятиях</w:t>
            </w:r>
          </w:p>
        </w:tc>
        <w:tc>
          <w:tcPr>
            <w:tcW w:w="976" w:type="pct"/>
            <w:tcBorders>
              <w:top w:val="single" w:sz="4" w:space="0" w:color="auto"/>
              <w:left w:val="single" w:sz="4" w:space="0" w:color="auto"/>
              <w:bottom w:val="single" w:sz="4" w:space="0" w:color="auto"/>
              <w:right w:val="single" w:sz="4" w:space="0" w:color="auto"/>
            </w:tcBorders>
          </w:tcPr>
          <w:p w14:paraId="26032A7C" w14:textId="2DBEADCE" w:rsidR="008D2499" w:rsidRPr="008D2499" w:rsidRDefault="008D2499" w:rsidP="008D2499">
            <w:pPr>
              <w:widowControl w:val="0"/>
              <w:spacing w:before="20" w:after="20"/>
              <w:ind w:right="106"/>
              <w:jc w:val="right"/>
              <w:rPr>
                <w:sz w:val="20"/>
                <w:szCs w:val="20"/>
              </w:rPr>
            </w:pPr>
            <w:r>
              <w:rPr>
                <w:sz w:val="20"/>
              </w:rPr>
              <w:t>2 619,15</w:t>
            </w:r>
          </w:p>
        </w:tc>
        <w:tc>
          <w:tcPr>
            <w:tcW w:w="948" w:type="pct"/>
            <w:tcBorders>
              <w:top w:val="single" w:sz="4" w:space="0" w:color="auto"/>
              <w:left w:val="single" w:sz="4" w:space="0" w:color="auto"/>
              <w:bottom w:val="single" w:sz="4" w:space="0" w:color="auto"/>
              <w:right w:val="single" w:sz="4" w:space="0" w:color="auto"/>
            </w:tcBorders>
          </w:tcPr>
          <w:p w14:paraId="6281A066" w14:textId="6AF45B26" w:rsidR="008D2499" w:rsidRPr="008D2499" w:rsidRDefault="008D2499" w:rsidP="008D2499">
            <w:pPr>
              <w:widowControl w:val="0"/>
              <w:spacing w:before="20" w:after="20"/>
              <w:jc w:val="center"/>
              <w:rPr>
                <w:sz w:val="20"/>
                <w:szCs w:val="20"/>
              </w:rPr>
            </w:pPr>
            <w:r>
              <w:rPr>
                <w:sz w:val="20"/>
              </w:rPr>
              <w:t>100</w:t>
            </w:r>
          </w:p>
        </w:tc>
      </w:tr>
      <w:tr w:rsidR="008D2499" w:rsidRPr="007433B2" w14:paraId="2E4F9C6F" w14:textId="77777777" w:rsidTr="008D2499">
        <w:tc>
          <w:tcPr>
            <w:tcW w:w="898" w:type="pct"/>
            <w:tcBorders>
              <w:top w:val="single" w:sz="4" w:space="0" w:color="auto"/>
              <w:left w:val="single" w:sz="4" w:space="0" w:color="auto"/>
              <w:bottom w:val="single" w:sz="4" w:space="0" w:color="auto"/>
              <w:right w:val="single" w:sz="4" w:space="0" w:color="auto"/>
            </w:tcBorders>
            <w:shd w:val="clear" w:color="auto" w:fill="FFFFFF" w:themeFill="background1"/>
          </w:tcPr>
          <w:p w14:paraId="111A0629" w14:textId="2E3C908D" w:rsidR="008D2499" w:rsidRPr="00056C90" w:rsidRDefault="008D2499" w:rsidP="008D2499">
            <w:pPr>
              <w:widowControl w:val="0"/>
              <w:spacing w:before="20" w:after="20"/>
              <w:ind w:left="173"/>
              <w:rPr>
                <w:sz w:val="20"/>
                <w:szCs w:val="20"/>
              </w:rPr>
            </w:pPr>
            <w:r>
              <w:rPr>
                <w:sz w:val="20"/>
              </w:rPr>
              <w:t>ПКХКО</w:t>
            </w:r>
          </w:p>
        </w:tc>
        <w:tc>
          <w:tcPr>
            <w:tcW w:w="2178" w:type="pct"/>
            <w:tcBorders>
              <w:top w:val="single" w:sz="4" w:space="0" w:color="auto"/>
              <w:left w:val="single" w:sz="4" w:space="0" w:color="auto"/>
              <w:bottom w:val="single" w:sz="4" w:space="0" w:color="auto"/>
              <w:right w:val="single" w:sz="4" w:space="0" w:color="auto"/>
            </w:tcBorders>
            <w:shd w:val="clear" w:color="auto" w:fill="FFFFFF" w:themeFill="background1"/>
          </w:tcPr>
          <w:p w14:paraId="2E6B1B6D" w14:textId="73A4949F" w:rsidR="008D2499" w:rsidRPr="00056C90" w:rsidRDefault="008D2499" w:rsidP="008D2499">
            <w:pPr>
              <w:widowControl w:val="0"/>
              <w:spacing w:before="20" w:after="20"/>
              <w:ind w:left="191"/>
              <w:jc w:val="left"/>
              <w:rPr>
                <w:sz w:val="20"/>
                <w:szCs w:val="20"/>
              </w:rPr>
            </w:pPr>
            <w:r>
              <w:rPr>
                <w:sz w:val="20"/>
              </w:rPr>
              <w:t>1 линия на 1 предприятии</w:t>
            </w:r>
          </w:p>
        </w:tc>
        <w:tc>
          <w:tcPr>
            <w:tcW w:w="976" w:type="pct"/>
            <w:tcBorders>
              <w:top w:val="single" w:sz="4" w:space="0" w:color="auto"/>
              <w:left w:val="single" w:sz="4" w:space="0" w:color="auto"/>
              <w:bottom w:val="single" w:sz="4" w:space="0" w:color="auto"/>
              <w:right w:val="single" w:sz="4" w:space="0" w:color="auto"/>
            </w:tcBorders>
            <w:shd w:val="clear" w:color="auto" w:fill="FFFFFF" w:themeFill="background1"/>
          </w:tcPr>
          <w:p w14:paraId="5E07F7D7" w14:textId="7A3548D3" w:rsidR="008D2499" w:rsidRPr="00056C90" w:rsidRDefault="008D2499" w:rsidP="008D2499">
            <w:pPr>
              <w:widowControl w:val="0"/>
              <w:spacing w:before="20" w:after="20"/>
              <w:ind w:right="106"/>
              <w:jc w:val="right"/>
              <w:rPr>
                <w:sz w:val="20"/>
                <w:szCs w:val="20"/>
              </w:rPr>
            </w:pPr>
            <w:r>
              <w:rPr>
                <w:sz w:val="20"/>
              </w:rPr>
              <w:t>237,04</w:t>
            </w:r>
          </w:p>
        </w:tc>
        <w:tc>
          <w:tcPr>
            <w:tcW w:w="948" w:type="pct"/>
            <w:tcBorders>
              <w:top w:val="single" w:sz="4" w:space="0" w:color="auto"/>
              <w:left w:val="single" w:sz="4" w:space="0" w:color="auto"/>
              <w:bottom w:val="single" w:sz="4" w:space="0" w:color="auto"/>
              <w:right w:val="single" w:sz="4" w:space="0" w:color="auto"/>
            </w:tcBorders>
            <w:shd w:val="clear" w:color="auto" w:fill="FFFFFF" w:themeFill="background1"/>
          </w:tcPr>
          <w:p w14:paraId="72BBEBBD" w14:textId="0F1ED943" w:rsidR="008D2499" w:rsidRPr="008D2499" w:rsidRDefault="008D2499" w:rsidP="008D2499">
            <w:pPr>
              <w:widowControl w:val="0"/>
              <w:spacing w:before="20" w:after="20"/>
              <w:jc w:val="center"/>
              <w:rPr>
                <w:sz w:val="20"/>
                <w:szCs w:val="20"/>
                <w:highlight w:val="yellow"/>
              </w:rPr>
            </w:pPr>
            <w:r>
              <w:rPr>
                <w:sz w:val="20"/>
              </w:rPr>
              <w:t>43</w:t>
            </w:r>
          </w:p>
        </w:tc>
      </w:tr>
      <w:tr w:rsidR="008D2499" w:rsidRPr="007433B2" w14:paraId="695A02BA" w14:textId="77777777" w:rsidTr="008D2499">
        <w:tc>
          <w:tcPr>
            <w:tcW w:w="898" w:type="pct"/>
            <w:tcBorders>
              <w:top w:val="single" w:sz="4" w:space="0" w:color="auto"/>
              <w:left w:val="single" w:sz="4" w:space="0" w:color="auto"/>
              <w:bottom w:val="single" w:sz="4" w:space="0" w:color="auto"/>
              <w:right w:val="single" w:sz="4" w:space="0" w:color="auto"/>
            </w:tcBorders>
            <w:shd w:val="clear" w:color="auto" w:fill="FFFFFF" w:themeFill="background1"/>
          </w:tcPr>
          <w:p w14:paraId="3F312205" w14:textId="648237CE" w:rsidR="008D2499" w:rsidRPr="00556A47" w:rsidRDefault="008D2499" w:rsidP="008D2499">
            <w:pPr>
              <w:widowControl w:val="0"/>
              <w:spacing w:before="20" w:after="20"/>
              <w:ind w:left="173"/>
              <w:rPr>
                <w:sz w:val="20"/>
                <w:szCs w:val="20"/>
              </w:rPr>
            </w:pPr>
            <w:r>
              <w:rPr>
                <w:sz w:val="20"/>
              </w:rPr>
              <w:t>Растворители</w:t>
            </w:r>
          </w:p>
        </w:tc>
        <w:tc>
          <w:tcPr>
            <w:tcW w:w="2178" w:type="pct"/>
            <w:tcBorders>
              <w:top w:val="single" w:sz="4" w:space="0" w:color="auto"/>
              <w:left w:val="single" w:sz="4" w:space="0" w:color="auto"/>
              <w:bottom w:val="single" w:sz="4" w:space="0" w:color="auto"/>
              <w:right w:val="single" w:sz="4" w:space="0" w:color="auto"/>
            </w:tcBorders>
            <w:shd w:val="clear" w:color="auto" w:fill="FFFFFF" w:themeFill="background1"/>
          </w:tcPr>
          <w:p w14:paraId="5AF2EF88" w14:textId="1A623065" w:rsidR="008D2499" w:rsidRPr="00556A47" w:rsidRDefault="008D2499" w:rsidP="008D2499">
            <w:pPr>
              <w:widowControl w:val="0"/>
              <w:spacing w:before="20" w:after="20"/>
              <w:ind w:left="191"/>
              <w:jc w:val="left"/>
              <w:rPr>
                <w:sz w:val="20"/>
                <w:szCs w:val="20"/>
              </w:rPr>
            </w:pPr>
            <w:r>
              <w:rPr>
                <w:sz w:val="20"/>
              </w:rPr>
              <w:t>27 линий на 2 предприятиях</w:t>
            </w:r>
          </w:p>
        </w:tc>
        <w:tc>
          <w:tcPr>
            <w:tcW w:w="976" w:type="pct"/>
            <w:tcBorders>
              <w:top w:val="single" w:sz="4" w:space="0" w:color="auto"/>
              <w:left w:val="single" w:sz="4" w:space="0" w:color="auto"/>
              <w:bottom w:val="single" w:sz="4" w:space="0" w:color="auto"/>
              <w:right w:val="single" w:sz="4" w:space="0" w:color="auto"/>
            </w:tcBorders>
            <w:shd w:val="clear" w:color="auto" w:fill="FFFFFF" w:themeFill="background1"/>
          </w:tcPr>
          <w:p w14:paraId="34DC2CD1" w14:textId="7429279F" w:rsidR="008D2499" w:rsidRPr="00556A47" w:rsidRDefault="008D2499" w:rsidP="008D2499">
            <w:pPr>
              <w:widowControl w:val="0"/>
              <w:spacing w:before="20" w:after="20"/>
              <w:ind w:right="106"/>
              <w:jc w:val="right"/>
              <w:rPr>
                <w:sz w:val="20"/>
                <w:szCs w:val="20"/>
              </w:rPr>
            </w:pPr>
            <w:r>
              <w:rPr>
                <w:sz w:val="20"/>
              </w:rPr>
              <w:t>52,31</w:t>
            </w:r>
          </w:p>
        </w:tc>
        <w:tc>
          <w:tcPr>
            <w:tcW w:w="948" w:type="pct"/>
            <w:tcBorders>
              <w:top w:val="single" w:sz="4" w:space="0" w:color="auto"/>
              <w:left w:val="single" w:sz="4" w:space="0" w:color="auto"/>
              <w:bottom w:val="single" w:sz="4" w:space="0" w:color="auto"/>
              <w:right w:val="single" w:sz="4" w:space="0" w:color="auto"/>
            </w:tcBorders>
            <w:shd w:val="clear" w:color="auto" w:fill="FFFFFF" w:themeFill="background1"/>
          </w:tcPr>
          <w:p w14:paraId="7DB023CA" w14:textId="1ADA3FB1" w:rsidR="008D2499" w:rsidRPr="00556A47" w:rsidRDefault="008D2499" w:rsidP="008D2499">
            <w:pPr>
              <w:widowControl w:val="0"/>
              <w:spacing w:before="20" w:after="20"/>
              <w:jc w:val="center"/>
              <w:rPr>
                <w:sz w:val="20"/>
                <w:szCs w:val="20"/>
              </w:rPr>
            </w:pPr>
            <w:r>
              <w:rPr>
                <w:sz w:val="20"/>
              </w:rPr>
              <w:t>14</w:t>
            </w:r>
          </w:p>
        </w:tc>
      </w:tr>
    </w:tbl>
    <w:bookmarkEnd w:id="2"/>
    <w:p w14:paraId="3D278DA2" w14:textId="77777777" w:rsidR="0087743D" w:rsidRPr="007433B2" w:rsidRDefault="0087743D" w:rsidP="0087743D">
      <w:pPr>
        <w:pStyle w:val="Heading1"/>
        <w:widowControl w:val="0"/>
        <w:numPr>
          <w:ilvl w:val="0"/>
          <w:numId w:val="0"/>
        </w:numPr>
        <w:tabs>
          <w:tab w:val="left" w:pos="720"/>
        </w:tabs>
        <w:spacing w:before="240"/>
        <w:rPr>
          <w:u w:val="single"/>
        </w:rPr>
      </w:pPr>
      <w:r>
        <w:rPr>
          <w:u w:val="single"/>
        </w:rPr>
        <w:t>Обзор хода осуществления этапа II плана организационной деятельности по поэтапному отказу от ГХФУ</w:t>
      </w:r>
    </w:p>
    <w:p w14:paraId="3171678E" w14:textId="77777777" w:rsidR="0087743D" w:rsidRPr="007433B2" w:rsidRDefault="0087743D" w:rsidP="0087743D">
      <w:pPr>
        <w:pStyle w:val="Heading1"/>
        <w:widowControl w:val="0"/>
        <w:spacing w:before="240"/>
      </w:pPr>
      <w:r>
        <w:t xml:space="preserve">Ниже представлены основные результаты, достигнутые в ходе осуществления этапа II ПОДПО: </w:t>
      </w:r>
    </w:p>
    <w:p w14:paraId="67FD2B9E" w14:textId="2C026C80" w:rsidR="0087743D" w:rsidRPr="007433B2" w:rsidRDefault="00333A95" w:rsidP="00B243A5">
      <w:pPr>
        <w:pStyle w:val="Heading2"/>
      </w:pPr>
      <w:r>
        <w:t>создание и постоянное применение системы выдачи лицензий и квот для контроля потребления во всех секторах производства, включая применение выдачи квот предприятиям, потребляющим более 100 мт ГХФУ в год, благодаря чему были соблюдены соответствующие предельные уровни потребления в течение всего периода осуществления;</w:t>
      </w:r>
    </w:p>
    <w:p w14:paraId="767F3991" w14:textId="64798F56" w:rsidR="0087743D" w:rsidRPr="002638D0" w:rsidRDefault="0087743D" w:rsidP="00AB455D">
      <w:pPr>
        <w:pStyle w:val="Heading2"/>
        <w:keepNext/>
        <w:widowControl/>
        <w:spacing w:before="240"/>
      </w:pPr>
      <w:r>
        <w:rPr>
          <w:i/>
        </w:rPr>
        <w:t>сектор ЭППС</w:t>
      </w:r>
      <w:r>
        <w:t>: в сентябре 2017 года был подписан договор между ЦЗЭС и ЮНИДО. Из 21 предприятия-бенефициара 14 завершили конверсию на диоксид углерода (CO</w:t>
      </w:r>
      <w:r>
        <w:rPr>
          <w:vertAlign w:val="subscript"/>
        </w:rPr>
        <w:t>2</w:t>
      </w:r>
      <w:r>
        <w:t xml:space="preserve">) и другие вспомогательные вспениватели с низким потенциалом глобального потепления (ПГП), произведя поэтапный отказ от 5 733 мт или 321,59 тонн ОРС ГХФУ; 3 предприятия с общим потреблением ГХФУ 937 мт (51,64 тонны ОРС) завершили пробный этап производства и произвели монтаж нового оборудования; еще 2 предприятия получили оборудование и прекратили использование ГХФУ; а 2 последних предприятия достигнут этого рубежа к концу 2025 года, после чего последуют приемка проекта, окончательные выплаты и закрытие проекта, запланированные на 2026 год. Также был завершен ряд мероприятий по оказанию </w:t>
      </w:r>
      <w:r>
        <w:lastRenderedPageBreak/>
        <w:t>технической помощи, включая профессиональную подготовку, разработку стандартов и исследования по оптимизации технологий на основе CO</w:t>
      </w:r>
      <w:r>
        <w:rPr>
          <w:vertAlign w:val="subscript"/>
        </w:rPr>
        <w:t>2</w:t>
      </w:r>
      <w:r>
        <w:t>, для поддержки перехода сектора на технологии с низким ПГП. Нормативные положения, запрещающие использование ГХФУ в секторе ЭППС, будут введены в действие с 2026 года;</w:t>
      </w:r>
    </w:p>
    <w:p w14:paraId="7960DAD1" w14:textId="0676C370" w:rsidR="00C81AE3" w:rsidRPr="00C81AE3" w:rsidRDefault="0087743D" w:rsidP="00C81AE3">
      <w:pPr>
        <w:pStyle w:val="Heading2"/>
      </w:pPr>
      <w:r>
        <w:rPr>
          <w:i/>
        </w:rPr>
        <w:t>сектор ППУ</w:t>
      </w:r>
      <w:r>
        <w:t xml:space="preserve">: </w:t>
      </w:r>
      <w:r w:rsidR="003F4043">
        <w:t>п</w:t>
      </w:r>
      <w:r>
        <w:t>осле подписания договора между ЦЗЭС и Всемирным банком в январе 2019 года 46 отдельных предприятий и системных компаний подписали с ЦЗЭС договоры о конверсии. Из них 23 индивидуальных бенефициара завершили конверсию, перейдя на технологии на основе ГХ, ГФО или воды, произведя поэтапный отказ от 2 234 мт (245,72 тонны ОРС) ГХФУ-141b. Остальные 8 предприятий и 15 системных компаний, использующих 6 308 мт (693,92 тонны ОРС) ГХФУ-141b, ведут закупку оборудования и материалов и должны завершить конверсию к концу 2025 года (отдельные предприятия) или в первой половине 2026 года (системные компании и связанные с ними последующие потребители). Также был завершен ряд мероприятий по оказанию технической помощи, включая профессиональную подготовку, исследования альтернативных технологий для конкретных применений и создание потенциала для обеспечения соблюдения нормативных требований, для поддержки перехода сектора на технологии с низким ПГП. Запрет на потребление ГХФУ-141b в качестве вспенивателя вступит в силу для всех подсекторов, кроме подсектора распыляемой пены, 1 января 2026 года, а для последнего подсектора – 1 июля 2026 года;</w:t>
      </w:r>
    </w:p>
    <w:p w14:paraId="1A5E5390" w14:textId="1CCC5E1E" w:rsidR="0087743D" w:rsidRPr="00BC2ACF" w:rsidRDefault="0087743D" w:rsidP="00BC2ACF">
      <w:pPr>
        <w:pStyle w:val="Heading2"/>
        <w:rPr>
          <w:iCs/>
          <w:shd w:val="clear" w:color="auto" w:fill="FFFF00"/>
        </w:rPr>
      </w:pPr>
      <w:bookmarkStart w:id="3" w:name="_Hlk117517361"/>
      <w:r>
        <w:rPr>
          <w:i/>
        </w:rPr>
        <w:t>сектор ПКХКО:</w:t>
      </w:r>
      <w:r>
        <w:t xml:space="preserve"> в общей сложности 19 предприятий подписали договоры на конверсию 29 производственных линий для поэтапного отказа от 3 584,13 мт ГХФУ</w:t>
      </w:r>
      <w:r w:rsidR="00302003">
        <w:t>‑</w:t>
      </w:r>
      <w:r>
        <w:t xml:space="preserve">22; из них 18 линий завершили национальную приемку и произвели поэтапный отказ от 2 558,73 мт ГХФУ-22, на 4 линиях исполнены договоры на проектирование и закупку, а на 7 линиях с подписанными договорами началось исполнение договоров на проектирование и закупку. </w:t>
      </w:r>
      <w:bookmarkStart w:id="4" w:name="_Hlk212942582"/>
      <w:r>
        <w:t>Также было завершено несколько мероприятий по оказанию технической помощи для поддержки перехода сектора к технологиям, не предполагающим использование ГХФУ</w:t>
      </w:r>
      <w:bookmarkEnd w:id="4"/>
      <w:r>
        <w:t>;</w:t>
      </w:r>
    </w:p>
    <w:p w14:paraId="2FB8771B" w14:textId="226D9554" w:rsidR="0087743D" w:rsidRPr="002249CA" w:rsidRDefault="0087743D" w:rsidP="00AB455D">
      <w:pPr>
        <w:pStyle w:val="Heading2"/>
        <w:widowControl/>
        <w:spacing w:before="240"/>
      </w:pPr>
      <w:bookmarkStart w:id="5" w:name="_Hlk117776626"/>
      <w:bookmarkEnd w:id="3"/>
      <w:r>
        <w:rPr>
          <w:i/>
        </w:rPr>
        <w:t>сектор производства БКВТН:</w:t>
      </w:r>
      <w:r>
        <w:t xml:space="preserve"> завершена конверсия девяти линий производства БКВТН на восьми предприятиях с совокупным потреблением 4 117,31 мт (226,45 тонны ОРС) ГХФУ-22, а также четырех производителей компрессоров, подлежащих конверсии в рамках траншей с первого по третий, что позволило использовать в производстве R-290. </w:t>
      </w:r>
      <w:r w:rsidR="00302003">
        <w:t>П</w:t>
      </w:r>
      <w:r>
        <w:t>утем проверки было установлено, что производственные линии еще трех предприятий – производителей бытовых кондиционеров (БК) и пяти производителей водонагревателей с тепловым насосом (ВТН) с совокупным потреблением 1 189,13 мт (65,40 тонны ОРС) ГХФУ-22 имеют право на участие в рамках четвертого транша; из них одно предприятие БК (одна линия) и одно предприятие – производитель ВТН (одна линия плюс дополнительные шесть линий) завершили конверсию за счет собственных средств, пять предприятий подписали соглашения и находятся на различных стадиях реализации, а один производитель ВТН вышел из проекта. Что касается деятельности по оказанию технической помощи, то были завершены 10 из 13 проектов в области НИОКР по внедрению технологии R-290, результаты которых были представлены на семинаре, а 3 дополнительных проекта были начаты в рамках четвертого транша; были пересмотрены и утверждаются несколько стандартов, касающихся приборов и безопасности; продолжались мероприятия по обмену опытом, полученным в области технологии БКВТН на основе R-290, с другими странами, действующими в рамках статьи 5;</w:t>
      </w:r>
    </w:p>
    <w:bookmarkEnd w:id="5"/>
    <w:p w14:paraId="52BE1EB3" w14:textId="66D843B4" w:rsidR="0087743D" w:rsidRPr="006747CC" w:rsidRDefault="0087743D" w:rsidP="006747CC">
      <w:pPr>
        <w:pStyle w:val="Heading2"/>
        <w:widowControl/>
        <w:shd w:val="clear" w:color="auto" w:fill="FFFFFF" w:themeFill="background1"/>
        <w:rPr>
          <w:shd w:val="clear" w:color="auto" w:fill="FFFF00"/>
        </w:rPr>
      </w:pPr>
      <w:r>
        <w:rPr>
          <w:i/>
        </w:rPr>
        <w:lastRenderedPageBreak/>
        <w:t>сектор растворителей</w:t>
      </w:r>
      <w:r>
        <w:rPr>
          <w:shd w:val="clear" w:color="auto" w:fill="FFFFFF" w:themeFill="background1"/>
        </w:rPr>
        <w:t>: ЦЗЭС подписал с еще четырьмя предприятиями договоры о поэтапном отказе от 141,91 мт (15,6 тонны ОРС) ГХФУ-141b; из них три предприятия завершили конверсию, а одно должно завершить ее к первому кварталу 2026 года. Нормативные положения, запрещающие использование ГХФУ в секторе растворителей, будут введены в действие с 1 июля 2026 года. Продолжается реализация мероприятий по созданию потенциала, проведению профессиональной подготовки, распространению технологий по внедрению альтернатив ГХФУ, а также целевых программ по поддержке местных УЭОС;</w:t>
      </w:r>
    </w:p>
    <w:p w14:paraId="62AC9556" w14:textId="4EF2BC0E" w:rsidR="0087743D" w:rsidRPr="0015012F" w:rsidRDefault="0087743D" w:rsidP="0015012F">
      <w:pPr>
        <w:pStyle w:val="Heading2"/>
        <w:shd w:val="clear" w:color="auto" w:fill="FFFFFF" w:themeFill="background1"/>
        <w:rPr>
          <w:shd w:val="clear" w:color="auto" w:fill="FFFF00"/>
        </w:rPr>
      </w:pPr>
      <w:bookmarkStart w:id="6" w:name="_Hlk117263641"/>
      <w:r>
        <w:rPr>
          <w:i/>
        </w:rPr>
        <w:t>сектор обслуживания холодильного оборудования:</w:t>
      </w:r>
      <w:r>
        <w:t xml:space="preserve"> </w:t>
      </w:r>
      <w:r>
        <w:rPr>
          <w:shd w:val="clear" w:color="auto" w:fill="FFFFFF" w:themeFill="background1"/>
        </w:rPr>
        <w:t>в июне 2025 года было подписано соглашение о седьмом транше между ЦЗЭС и ЮНЕП. Разработка стандартов для водяных холодильных установок и мультисплит-систем будет завершена отраслевыми ассоциациями, в то время как соответствующие средства для ПОДПО будут направлены на поддержку изучения и разработки стандартов по отслеживаемости процесса рекуперации хладагентов и исследования стандартов по предотвращению утечек, начатого в рамках договора, подписанного в июле 2025</w:t>
      </w:r>
      <w:r w:rsidR="00302003">
        <w:rPr>
          <w:shd w:val="clear" w:color="auto" w:fill="FFFFFF" w:themeFill="background1"/>
        </w:rPr>
        <w:t> </w:t>
      </w:r>
      <w:r>
        <w:rPr>
          <w:shd w:val="clear" w:color="auto" w:fill="FFFFFF" w:themeFill="background1"/>
        </w:rPr>
        <w:t>года. В секторе холодильной цепи ЦЗЭС ввел национальные меры контроля над хладагентами и популяризовал энергоэффективные и экологически безопасные альтернативы на отраслевых совещаниях; продолжались обследования сектора, результатом которых стала инициатива по стандартизации номенклатуры оборудования для холодильных камер и коммерческого холодильного оборудования. Более 600 участников приняли участие в семинарах по организационной деятельности по поэтапному отказу от ОРВ и контролю за импортом/экспортом, а также продолжались программы по созданию потенциала в шести выбранных УЭОС. Недавно созданный центр сотрудничества правоохранительных органов по борьбе с незаконной торговлей ОРВ проводил анализ тенденций в сфере контрабанды, вел расследования и оказывал поддержку в проведении оценок предприятий. В рамках программы послепродажного обслуживания коммерческого холодильного оборудования подготовку прошли 469 участников (в том числе 22 женщины) из 255 МСП; третья группа бенефициаров проекта «Пилотные города» приступила к реализации инициатив по созданию местного потенциала; продолжалась общая информационно-просветительская деятельность.</w:t>
      </w:r>
    </w:p>
    <w:bookmarkEnd w:id="6"/>
    <w:p w14:paraId="11E9FC0E" w14:textId="77777777" w:rsidR="0087743D" w:rsidRPr="007433B2" w:rsidRDefault="0087743D" w:rsidP="0087743D">
      <w:pPr>
        <w:pStyle w:val="Heading1"/>
        <w:widowControl w:val="0"/>
        <w:numPr>
          <w:ilvl w:val="0"/>
          <w:numId w:val="0"/>
        </w:numPr>
        <w:tabs>
          <w:tab w:val="left" w:pos="720"/>
        </w:tabs>
        <w:spacing w:before="240"/>
        <w:rPr>
          <w:u w:val="single"/>
        </w:rPr>
      </w:pPr>
      <w:r>
        <w:rPr>
          <w:u w:val="single"/>
        </w:rPr>
        <w:t>Освоение средств</w:t>
      </w:r>
    </w:p>
    <w:p w14:paraId="58776992" w14:textId="73C679BB" w:rsidR="0087743D" w:rsidRPr="007433B2" w:rsidRDefault="0087743D" w:rsidP="0087743D">
      <w:pPr>
        <w:pStyle w:val="Heading1"/>
        <w:widowControl w:val="0"/>
        <w:spacing w:before="240"/>
      </w:pPr>
      <w:r>
        <w:t xml:space="preserve">По состоянию на октябрь 2025 года из </w:t>
      </w:r>
      <w:r>
        <w:rPr>
          <w:color w:val="000000" w:themeColor="text1"/>
        </w:rPr>
        <w:t>193 419 890 долл. США</w:t>
      </w:r>
      <w:r>
        <w:rPr>
          <w:b/>
          <w:color w:val="000000" w:themeColor="text1"/>
          <w:sz w:val="20"/>
        </w:rPr>
        <w:t xml:space="preserve"> </w:t>
      </w:r>
      <w:r>
        <w:rPr>
          <w:color w:val="000000" w:themeColor="text1"/>
        </w:rPr>
        <w:t xml:space="preserve">, утвержденных к настоящему времени для всех планов для секторов этапа II ПОДПО для Китая, 160 227 387 долл. США (83%) были </w:t>
      </w:r>
      <w:r>
        <w:t>выделены учреждениями-исполнителями в адрес ЦЗЭС, а ЦЗЭС выделил 153 455 836 долл. США (79%) бенефициарам</w:t>
      </w:r>
      <w:r w:rsidRPr="007433B2">
        <w:rPr>
          <w:rStyle w:val="FootnoteReference"/>
        </w:rPr>
        <w:footnoteReference w:id="6"/>
      </w:r>
      <w:r>
        <w:t>, как показано в таблице 7.</w:t>
      </w:r>
    </w:p>
    <w:p w14:paraId="7819E0A0" w14:textId="77B6204A" w:rsidR="0087743D" w:rsidRPr="007433B2" w:rsidRDefault="0087743D" w:rsidP="00CF52D1">
      <w:pPr>
        <w:keepNext/>
        <w:keepLines/>
        <w:spacing w:before="240" w:after="20"/>
        <w:ind w:left="-709"/>
        <w:rPr>
          <w:b/>
        </w:rPr>
      </w:pPr>
      <w:r>
        <w:rPr>
          <w:b/>
        </w:rPr>
        <w:lastRenderedPageBreak/>
        <w:t>Таблица 7. Выделение средств по секторам в рамках этапа II ПОДПО для Китая (на октябрь 2024 года)</w:t>
      </w:r>
    </w:p>
    <w:tbl>
      <w:tblPr>
        <w:tblW w:w="58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ayout w:type="fixed"/>
        <w:tblLook w:val="04A0" w:firstRow="1" w:lastRow="0" w:firstColumn="1" w:lastColumn="0" w:noHBand="0" w:noVBand="1"/>
      </w:tblPr>
      <w:tblGrid>
        <w:gridCol w:w="1134"/>
        <w:gridCol w:w="989"/>
        <w:gridCol w:w="1100"/>
        <w:gridCol w:w="1102"/>
        <w:gridCol w:w="1102"/>
        <w:gridCol w:w="1102"/>
        <w:gridCol w:w="1102"/>
        <w:gridCol w:w="1102"/>
        <w:gridCol w:w="1048"/>
        <w:gridCol w:w="1177"/>
      </w:tblGrid>
      <w:tr w:rsidR="00475C1F" w:rsidRPr="007433B2" w14:paraId="477BC01B" w14:textId="77777777" w:rsidTr="00D5795C">
        <w:trPr>
          <w:trHeight w:val="311"/>
          <w:tblHeader/>
          <w:jc w:val="center"/>
        </w:trPr>
        <w:tc>
          <w:tcPr>
            <w:tcW w:w="968" w:type="pct"/>
            <w:gridSpan w:val="2"/>
            <w:tcBorders>
              <w:top w:val="single" w:sz="4" w:space="0" w:color="auto"/>
              <w:left w:val="single" w:sz="4" w:space="0" w:color="auto"/>
              <w:bottom w:val="single" w:sz="4" w:space="0" w:color="auto"/>
              <w:right w:val="single" w:sz="4" w:space="0" w:color="auto"/>
            </w:tcBorders>
            <w:noWrap/>
            <w:vAlign w:val="center"/>
            <w:hideMark/>
          </w:tcPr>
          <w:p w14:paraId="13CB4B1F" w14:textId="6661988C" w:rsidR="009600DE" w:rsidRPr="007433B2" w:rsidRDefault="00D5795C" w:rsidP="00CF52D1">
            <w:pPr>
              <w:keepNext/>
              <w:keepLines/>
              <w:spacing w:before="20" w:after="20"/>
              <w:jc w:val="center"/>
              <w:rPr>
                <w:b/>
                <w:bCs/>
                <w:color w:val="000000"/>
                <w:sz w:val="19"/>
                <w:szCs w:val="19"/>
              </w:rPr>
            </w:pPr>
            <w:r>
              <w:rPr>
                <w:b/>
                <w:color w:val="000000"/>
                <w:sz w:val="19"/>
              </w:rPr>
              <w:t xml:space="preserve">Сектор/учреждение </w:t>
            </w:r>
          </w:p>
        </w:tc>
        <w:tc>
          <w:tcPr>
            <w:tcW w:w="502"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790D9470" w14:textId="77777777" w:rsidR="009600DE" w:rsidRPr="007433B2" w:rsidRDefault="009600DE" w:rsidP="00CF52D1">
            <w:pPr>
              <w:keepNext/>
              <w:keepLines/>
              <w:spacing w:before="20" w:after="20"/>
              <w:jc w:val="center"/>
              <w:rPr>
                <w:b/>
                <w:bCs/>
                <w:color w:val="000000"/>
                <w:sz w:val="19"/>
                <w:szCs w:val="19"/>
              </w:rPr>
            </w:pPr>
            <w:r>
              <w:rPr>
                <w:b/>
                <w:color w:val="000000"/>
                <w:sz w:val="19"/>
              </w:rPr>
              <w:t>Транш 1</w:t>
            </w:r>
          </w:p>
        </w:tc>
        <w:tc>
          <w:tcPr>
            <w:tcW w:w="503"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19048506" w14:textId="77777777" w:rsidR="009600DE" w:rsidRPr="007433B2" w:rsidRDefault="009600DE" w:rsidP="00CF52D1">
            <w:pPr>
              <w:keepNext/>
              <w:keepLines/>
              <w:spacing w:before="20" w:after="20"/>
              <w:jc w:val="center"/>
              <w:rPr>
                <w:b/>
                <w:bCs/>
                <w:color w:val="000000"/>
                <w:sz w:val="19"/>
                <w:szCs w:val="19"/>
              </w:rPr>
            </w:pPr>
            <w:r>
              <w:rPr>
                <w:b/>
                <w:color w:val="000000"/>
                <w:sz w:val="19"/>
              </w:rPr>
              <w:t>Транш 2</w:t>
            </w:r>
          </w:p>
        </w:tc>
        <w:tc>
          <w:tcPr>
            <w:tcW w:w="50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D70063A" w14:textId="77777777" w:rsidR="009600DE" w:rsidRPr="007433B2" w:rsidRDefault="009600DE" w:rsidP="00CF52D1">
            <w:pPr>
              <w:keepNext/>
              <w:keepLines/>
              <w:spacing w:before="20" w:after="20"/>
              <w:jc w:val="center"/>
              <w:rPr>
                <w:b/>
                <w:bCs/>
                <w:color w:val="000000"/>
                <w:sz w:val="19"/>
                <w:szCs w:val="19"/>
              </w:rPr>
            </w:pPr>
            <w:r>
              <w:rPr>
                <w:b/>
                <w:color w:val="000000"/>
                <w:sz w:val="19"/>
              </w:rPr>
              <w:t>Транш 3</w:t>
            </w:r>
          </w:p>
        </w:tc>
        <w:tc>
          <w:tcPr>
            <w:tcW w:w="503" w:type="pct"/>
            <w:tcBorders>
              <w:top w:val="single" w:sz="4" w:space="0" w:color="auto"/>
              <w:left w:val="single" w:sz="4" w:space="0" w:color="auto"/>
              <w:bottom w:val="single" w:sz="4" w:space="0" w:color="auto"/>
              <w:right w:val="single" w:sz="4" w:space="0" w:color="auto"/>
            </w:tcBorders>
            <w:vAlign w:val="center"/>
            <w:hideMark/>
          </w:tcPr>
          <w:p w14:paraId="2DABD11D" w14:textId="77777777" w:rsidR="009600DE" w:rsidRPr="007433B2" w:rsidRDefault="009600DE" w:rsidP="00CF52D1">
            <w:pPr>
              <w:keepNext/>
              <w:keepLines/>
              <w:spacing w:before="20" w:after="20"/>
              <w:ind w:left="-111" w:right="-41"/>
              <w:jc w:val="center"/>
              <w:rPr>
                <w:b/>
                <w:bCs/>
                <w:color w:val="000000"/>
                <w:sz w:val="19"/>
                <w:szCs w:val="19"/>
              </w:rPr>
            </w:pPr>
            <w:r>
              <w:rPr>
                <w:b/>
                <w:color w:val="000000"/>
                <w:sz w:val="19"/>
              </w:rPr>
              <w:t>Транш 4</w:t>
            </w:r>
          </w:p>
        </w:tc>
        <w:tc>
          <w:tcPr>
            <w:tcW w:w="503" w:type="pct"/>
            <w:tcBorders>
              <w:top w:val="single" w:sz="4" w:space="0" w:color="auto"/>
              <w:left w:val="single" w:sz="4" w:space="0" w:color="auto"/>
              <w:bottom w:val="single" w:sz="4" w:space="0" w:color="auto"/>
              <w:right w:val="single" w:sz="4" w:space="0" w:color="auto"/>
            </w:tcBorders>
            <w:vAlign w:val="center"/>
            <w:hideMark/>
          </w:tcPr>
          <w:p w14:paraId="33820A8C" w14:textId="77777777" w:rsidR="009600DE" w:rsidRPr="007433B2" w:rsidRDefault="009600DE" w:rsidP="00CF52D1">
            <w:pPr>
              <w:keepNext/>
              <w:keepLines/>
              <w:spacing w:before="20" w:after="20"/>
              <w:ind w:left="-110" w:right="-112"/>
              <w:jc w:val="center"/>
              <w:rPr>
                <w:b/>
                <w:bCs/>
                <w:color w:val="000000"/>
                <w:sz w:val="19"/>
                <w:szCs w:val="19"/>
              </w:rPr>
            </w:pPr>
            <w:r>
              <w:rPr>
                <w:b/>
                <w:color w:val="000000"/>
                <w:sz w:val="19"/>
              </w:rPr>
              <w:t>Транш 5</w:t>
            </w:r>
          </w:p>
        </w:tc>
        <w:tc>
          <w:tcPr>
            <w:tcW w:w="503" w:type="pct"/>
            <w:tcBorders>
              <w:top w:val="single" w:sz="4" w:space="0" w:color="auto"/>
              <w:left w:val="single" w:sz="4" w:space="0" w:color="auto"/>
              <w:bottom w:val="single" w:sz="4" w:space="0" w:color="auto"/>
              <w:right w:val="single" w:sz="4" w:space="0" w:color="auto"/>
            </w:tcBorders>
            <w:vAlign w:val="center"/>
          </w:tcPr>
          <w:p w14:paraId="1EDB5B80" w14:textId="77777777" w:rsidR="009600DE" w:rsidRPr="007433B2" w:rsidRDefault="009600DE" w:rsidP="00CF52D1">
            <w:pPr>
              <w:keepNext/>
              <w:keepLines/>
              <w:spacing w:before="20" w:after="20"/>
              <w:ind w:right="-106" w:hanging="106"/>
              <w:jc w:val="center"/>
              <w:rPr>
                <w:b/>
                <w:bCs/>
                <w:color w:val="000000"/>
                <w:sz w:val="19"/>
                <w:szCs w:val="19"/>
              </w:rPr>
            </w:pPr>
            <w:r>
              <w:rPr>
                <w:b/>
                <w:color w:val="000000"/>
                <w:sz w:val="19"/>
              </w:rPr>
              <w:t>Транш 6</w:t>
            </w:r>
          </w:p>
        </w:tc>
        <w:tc>
          <w:tcPr>
            <w:tcW w:w="478" w:type="pct"/>
            <w:vAlign w:val="center"/>
          </w:tcPr>
          <w:p w14:paraId="6F4458F6" w14:textId="6AC65305" w:rsidR="009600DE" w:rsidRPr="007433B2" w:rsidRDefault="009600DE" w:rsidP="00CF52D1">
            <w:pPr>
              <w:keepNext/>
              <w:keepLines/>
              <w:spacing w:before="20" w:after="20"/>
              <w:ind w:left="-205" w:right="-165"/>
              <w:jc w:val="center"/>
              <w:rPr>
                <w:b/>
                <w:bCs/>
                <w:color w:val="000000"/>
                <w:sz w:val="19"/>
                <w:szCs w:val="19"/>
              </w:rPr>
            </w:pPr>
            <w:r>
              <w:rPr>
                <w:b/>
                <w:color w:val="000000"/>
                <w:sz w:val="19"/>
              </w:rPr>
              <w:t>Транш 7</w:t>
            </w:r>
          </w:p>
        </w:tc>
        <w:tc>
          <w:tcPr>
            <w:tcW w:w="537"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605211A5" w14:textId="120BF1B5" w:rsidR="009600DE" w:rsidRPr="007433B2" w:rsidRDefault="009600DE" w:rsidP="00CF52D1">
            <w:pPr>
              <w:keepNext/>
              <w:keepLines/>
              <w:spacing w:before="20" w:after="20"/>
              <w:jc w:val="center"/>
              <w:rPr>
                <w:b/>
                <w:bCs/>
                <w:color w:val="000000"/>
                <w:sz w:val="19"/>
                <w:szCs w:val="19"/>
              </w:rPr>
            </w:pPr>
            <w:r>
              <w:rPr>
                <w:b/>
                <w:color w:val="000000"/>
                <w:sz w:val="19"/>
              </w:rPr>
              <w:t>Итого</w:t>
            </w:r>
          </w:p>
        </w:tc>
      </w:tr>
      <w:tr w:rsidR="009F09CB" w:rsidRPr="007433B2" w14:paraId="3010D8E4" w14:textId="77777777" w:rsidTr="00D5795C">
        <w:trPr>
          <w:trHeight w:val="340"/>
          <w:jc w:val="center"/>
        </w:trPr>
        <w:tc>
          <w:tcPr>
            <w:tcW w:w="5000" w:type="pct"/>
            <w:gridSpan w:val="10"/>
            <w:tcBorders>
              <w:right w:val="single" w:sz="4" w:space="0" w:color="auto"/>
            </w:tcBorders>
            <w:vAlign w:val="center"/>
          </w:tcPr>
          <w:p w14:paraId="7185AB7D" w14:textId="2C15B5A7" w:rsidR="009F09CB" w:rsidRPr="007433B2" w:rsidRDefault="009F09CB" w:rsidP="00CF52D1">
            <w:pPr>
              <w:keepNext/>
              <w:keepLines/>
              <w:spacing w:before="40" w:after="40"/>
              <w:ind w:left="28"/>
              <w:jc w:val="left"/>
              <w:rPr>
                <w:b/>
                <w:bCs/>
                <w:color w:val="000000"/>
                <w:sz w:val="19"/>
                <w:szCs w:val="19"/>
              </w:rPr>
            </w:pPr>
            <w:r>
              <w:rPr>
                <w:b/>
                <w:color w:val="000000"/>
                <w:sz w:val="19"/>
              </w:rPr>
              <w:t>ЭППС (ЮНИДО/Германия)</w:t>
            </w:r>
          </w:p>
        </w:tc>
      </w:tr>
      <w:tr w:rsidR="00D5795C" w:rsidRPr="007433B2" w14:paraId="3EE5EC67" w14:textId="77777777" w:rsidTr="00D5795C">
        <w:trPr>
          <w:trHeight w:val="340"/>
          <w:jc w:val="center"/>
        </w:trPr>
        <w:tc>
          <w:tcPr>
            <w:tcW w:w="968" w:type="pct"/>
            <w:gridSpan w:val="2"/>
            <w:tcBorders>
              <w:top w:val="single" w:sz="4" w:space="0" w:color="auto"/>
              <w:left w:val="single" w:sz="4" w:space="0" w:color="auto"/>
              <w:bottom w:val="single" w:sz="4" w:space="0" w:color="auto"/>
              <w:right w:val="single" w:sz="4" w:space="0" w:color="auto"/>
            </w:tcBorders>
            <w:vAlign w:val="center"/>
            <w:hideMark/>
          </w:tcPr>
          <w:p w14:paraId="15A57A2D" w14:textId="77777777" w:rsidR="008C47B4" w:rsidRDefault="009600DE" w:rsidP="00CF52D1">
            <w:pPr>
              <w:keepNext/>
              <w:keepLines/>
              <w:spacing w:before="20" w:after="20"/>
              <w:jc w:val="left"/>
              <w:rPr>
                <w:color w:val="000000"/>
                <w:sz w:val="19"/>
                <w:lang w:val="en-US"/>
              </w:rPr>
            </w:pPr>
            <w:r>
              <w:rPr>
                <w:color w:val="000000"/>
                <w:sz w:val="19"/>
              </w:rPr>
              <w:t>Утверждено</w:t>
            </w:r>
          </w:p>
          <w:p w14:paraId="115D6DAF" w14:textId="35B2564C" w:rsidR="009600DE" w:rsidRPr="007433B2" w:rsidRDefault="009600DE" w:rsidP="00CF52D1">
            <w:pPr>
              <w:keepNext/>
              <w:keepLines/>
              <w:spacing w:before="20" w:after="20"/>
              <w:jc w:val="left"/>
              <w:rPr>
                <w:color w:val="000000"/>
                <w:sz w:val="19"/>
                <w:szCs w:val="19"/>
              </w:rPr>
            </w:pPr>
            <w:r>
              <w:rPr>
                <w:color w:val="000000"/>
                <w:sz w:val="19"/>
              </w:rPr>
              <w:t>(в долл. США)</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84597A8" w14:textId="77777777" w:rsidR="009600DE" w:rsidRPr="007433B2" w:rsidRDefault="009600DE" w:rsidP="00CF52D1">
            <w:pPr>
              <w:keepNext/>
              <w:keepLines/>
              <w:spacing w:before="20" w:after="20"/>
              <w:jc w:val="right"/>
              <w:rPr>
                <w:sz w:val="19"/>
                <w:szCs w:val="19"/>
              </w:rPr>
            </w:pPr>
            <w:r>
              <w:rPr>
                <w:sz w:val="19"/>
              </w:rPr>
              <w:t>7 514 867</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0D7F401" w14:textId="77777777" w:rsidR="009600DE" w:rsidRPr="007433B2" w:rsidRDefault="009600DE" w:rsidP="00CF52D1">
            <w:pPr>
              <w:keepNext/>
              <w:keepLines/>
              <w:spacing w:before="20" w:after="20"/>
              <w:jc w:val="right"/>
              <w:rPr>
                <w:sz w:val="19"/>
                <w:szCs w:val="19"/>
              </w:rPr>
            </w:pPr>
            <w:r>
              <w:rPr>
                <w:sz w:val="19"/>
              </w:rPr>
              <w:t>9 000 000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7B89A62" w14:textId="77777777" w:rsidR="009600DE" w:rsidRPr="007433B2" w:rsidRDefault="009600DE" w:rsidP="00CF52D1">
            <w:pPr>
              <w:keepNext/>
              <w:keepLines/>
              <w:spacing w:before="20" w:after="20"/>
              <w:jc w:val="right"/>
              <w:rPr>
                <w:sz w:val="19"/>
                <w:szCs w:val="19"/>
              </w:rPr>
            </w:pPr>
            <w:r>
              <w:rPr>
                <w:sz w:val="19"/>
              </w:rPr>
              <w:t>9 890 431</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007A181" w14:textId="77777777" w:rsidR="009600DE" w:rsidRPr="007433B2" w:rsidRDefault="009600DE" w:rsidP="00CF52D1">
            <w:pPr>
              <w:keepNext/>
              <w:keepLines/>
              <w:spacing w:before="20" w:after="20"/>
              <w:jc w:val="right"/>
              <w:rPr>
                <w:sz w:val="19"/>
                <w:szCs w:val="19"/>
              </w:rPr>
            </w:pPr>
            <w:r>
              <w:rPr>
                <w:sz w:val="19"/>
              </w:rPr>
              <w:t>5 000 000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FCBAE07" w14:textId="77777777" w:rsidR="009600DE" w:rsidRPr="007433B2" w:rsidRDefault="009600DE" w:rsidP="00CF52D1">
            <w:pPr>
              <w:keepNext/>
              <w:keepLines/>
              <w:spacing w:before="20" w:after="20"/>
              <w:jc w:val="right"/>
              <w:rPr>
                <w:sz w:val="19"/>
                <w:szCs w:val="19"/>
              </w:rPr>
            </w:pPr>
            <w:r>
              <w:rPr>
                <w:sz w:val="19"/>
              </w:rPr>
              <w:t>2 000 000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E0060E" w14:textId="77777777" w:rsidR="009600DE" w:rsidRPr="007433B2" w:rsidRDefault="009600DE" w:rsidP="00CF52D1">
            <w:pPr>
              <w:keepNext/>
              <w:keepLines/>
              <w:spacing w:before="20" w:after="20"/>
              <w:jc w:val="right"/>
              <w:rPr>
                <w:sz w:val="19"/>
                <w:szCs w:val="19"/>
              </w:rPr>
            </w:pPr>
            <w:r>
              <w:rPr>
                <w:sz w:val="19"/>
              </w:rPr>
              <w:t>3 000 000</w:t>
            </w:r>
          </w:p>
        </w:tc>
        <w:tc>
          <w:tcPr>
            <w:tcW w:w="478" w:type="pct"/>
            <w:vAlign w:val="center"/>
          </w:tcPr>
          <w:p w14:paraId="12136AF8" w14:textId="1012E662" w:rsidR="009600DE" w:rsidRPr="007433B2" w:rsidRDefault="009600DE" w:rsidP="00CF52D1">
            <w:pPr>
              <w:keepNext/>
              <w:keepLines/>
              <w:spacing w:before="20" w:after="20"/>
              <w:jc w:val="right"/>
              <w:rPr>
                <w:sz w:val="19"/>
                <w:szCs w:val="19"/>
              </w:rPr>
            </w:pPr>
            <w:r>
              <w:rPr>
                <w:sz w:val="19"/>
              </w:rPr>
              <w:t>1 000 000</w:t>
            </w: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45513D0" w14:textId="0B1A6133" w:rsidR="009600DE" w:rsidRPr="007433B2" w:rsidRDefault="009600DE" w:rsidP="00CF52D1">
            <w:pPr>
              <w:keepNext/>
              <w:keepLines/>
              <w:spacing w:before="20" w:after="20"/>
              <w:jc w:val="right"/>
              <w:rPr>
                <w:sz w:val="19"/>
                <w:szCs w:val="19"/>
              </w:rPr>
            </w:pPr>
            <w:r>
              <w:rPr>
                <w:sz w:val="19"/>
              </w:rPr>
              <w:t>37 405 298</w:t>
            </w:r>
          </w:p>
        </w:tc>
      </w:tr>
      <w:tr w:rsidR="00D5795C" w:rsidRPr="007433B2" w14:paraId="667F0615" w14:textId="77777777" w:rsidTr="00D5795C">
        <w:trPr>
          <w:trHeight w:val="477"/>
          <w:jc w:val="center"/>
        </w:trPr>
        <w:tc>
          <w:tcPr>
            <w:tcW w:w="517" w:type="pct"/>
            <w:vMerge w:val="restart"/>
            <w:tcBorders>
              <w:top w:val="single" w:sz="4" w:space="0" w:color="auto"/>
              <w:left w:val="single" w:sz="4" w:space="0" w:color="auto"/>
              <w:bottom w:val="single" w:sz="4" w:space="0" w:color="auto"/>
              <w:right w:val="single" w:sz="4" w:space="0" w:color="auto"/>
            </w:tcBorders>
            <w:vAlign w:val="center"/>
            <w:hideMark/>
          </w:tcPr>
          <w:p w14:paraId="15AAFD18" w14:textId="77777777" w:rsidR="009600DE" w:rsidRPr="007433B2" w:rsidRDefault="009600DE" w:rsidP="00475C1F">
            <w:pPr>
              <w:widowControl w:val="0"/>
              <w:spacing w:before="20" w:after="20"/>
              <w:jc w:val="left"/>
              <w:rPr>
                <w:color w:val="000000"/>
                <w:sz w:val="19"/>
                <w:szCs w:val="19"/>
              </w:rPr>
            </w:pPr>
            <w:r>
              <w:rPr>
                <w:color w:val="000000"/>
                <w:sz w:val="19"/>
              </w:rPr>
              <w:t>Выплачено из УИ в ЦЗЭС</w:t>
            </w:r>
          </w:p>
        </w:tc>
        <w:tc>
          <w:tcPr>
            <w:tcW w:w="451" w:type="pct"/>
            <w:tcBorders>
              <w:top w:val="single" w:sz="4" w:space="0" w:color="auto"/>
              <w:left w:val="single" w:sz="4" w:space="0" w:color="auto"/>
              <w:bottom w:val="single" w:sz="4" w:space="0" w:color="auto"/>
              <w:right w:val="single" w:sz="4" w:space="0" w:color="auto"/>
            </w:tcBorders>
            <w:noWrap/>
            <w:vAlign w:val="center"/>
            <w:hideMark/>
          </w:tcPr>
          <w:p w14:paraId="76922965" w14:textId="77777777" w:rsidR="008C47B4" w:rsidRDefault="009600DE" w:rsidP="00475C1F">
            <w:pPr>
              <w:widowControl w:val="0"/>
              <w:spacing w:before="20" w:after="20"/>
              <w:ind w:right="-62"/>
              <w:jc w:val="left"/>
              <w:rPr>
                <w:color w:val="000000"/>
                <w:sz w:val="19"/>
                <w:lang w:val="en-US"/>
              </w:rPr>
            </w:pPr>
            <w:r>
              <w:rPr>
                <w:color w:val="000000"/>
                <w:sz w:val="19"/>
              </w:rPr>
              <w:t>Сумма</w:t>
            </w:r>
          </w:p>
          <w:p w14:paraId="5BBC34BE" w14:textId="08065907" w:rsidR="009600DE" w:rsidRPr="007433B2" w:rsidRDefault="009600DE" w:rsidP="00475C1F">
            <w:pPr>
              <w:widowControl w:val="0"/>
              <w:spacing w:before="20" w:after="20"/>
              <w:ind w:right="-62"/>
              <w:jc w:val="left"/>
              <w:rPr>
                <w:color w:val="000000"/>
                <w:sz w:val="19"/>
                <w:szCs w:val="19"/>
              </w:rPr>
            </w:pPr>
            <w:r>
              <w:rPr>
                <w:color w:val="000000"/>
                <w:sz w:val="19"/>
              </w:rPr>
              <w:t>(в долл. США)</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E40519C" w14:textId="77777777" w:rsidR="009600DE" w:rsidRPr="007433B2" w:rsidRDefault="009600DE" w:rsidP="00912AA6">
            <w:pPr>
              <w:widowControl w:val="0"/>
              <w:spacing w:before="20" w:after="20"/>
              <w:jc w:val="right"/>
              <w:rPr>
                <w:sz w:val="19"/>
                <w:szCs w:val="19"/>
              </w:rPr>
            </w:pPr>
            <w:r>
              <w:rPr>
                <w:sz w:val="19"/>
              </w:rPr>
              <w:t>7 514 867</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487BFC9" w14:textId="77777777" w:rsidR="009600DE" w:rsidRPr="007433B2" w:rsidRDefault="009600DE" w:rsidP="00912AA6">
            <w:pPr>
              <w:widowControl w:val="0"/>
              <w:spacing w:before="20" w:after="20"/>
              <w:jc w:val="right"/>
              <w:rPr>
                <w:sz w:val="19"/>
                <w:szCs w:val="19"/>
              </w:rPr>
            </w:pPr>
            <w:r>
              <w:rPr>
                <w:sz w:val="19"/>
              </w:rPr>
              <w:t>9 000 000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6D5745C" w14:textId="77777777" w:rsidR="009600DE" w:rsidRPr="007433B2" w:rsidRDefault="009600DE" w:rsidP="00912AA6">
            <w:pPr>
              <w:widowControl w:val="0"/>
              <w:spacing w:before="20" w:after="20"/>
              <w:jc w:val="right"/>
              <w:rPr>
                <w:sz w:val="19"/>
                <w:szCs w:val="19"/>
              </w:rPr>
            </w:pPr>
            <w:r>
              <w:rPr>
                <w:sz w:val="19"/>
              </w:rPr>
              <w:t>9 890 431</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5DDCE4F" w14:textId="1995F2D1" w:rsidR="009600DE" w:rsidRPr="007433B2" w:rsidRDefault="009600DE" w:rsidP="00912AA6">
            <w:pPr>
              <w:widowControl w:val="0"/>
              <w:spacing w:before="20" w:after="20"/>
              <w:jc w:val="right"/>
              <w:rPr>
                <w:sz w:val="19"/>
                <w:szCs w:val="19"/>
              </w:rPr>
            </w:pPr>
            <w:r>
              <w:rPr>
                <w:sz w:val="19"/>
              </w:rPr>
              <w:t>4 219 286</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9405ADB" w14:textId="77777777" w:rsidR="009600DE" w:rsidRPr="007433B2" w:rsidRDefault="009600DE" w:rsidP="00912AA6">
            <w:pPr>
              <w:widowControl w:val="0"/>
              <w:spacing w:before="20" w:after="20"/>
              <w:jc w:val="right"/>
              <w:rPr>
                <w:sz w:val="19"/>
                <w:szCs w:val="19"/>
              </w:rPr>
            </w:pPr>
            <w:r>
              <w:rPr>
                <w:sz w:val="19"/>
              </w:rPr>
              <w:t>1 800 000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EA5934" w14:textId="714D8AAB" w:rsidR="009600DE" w:rsidRPr="007433B2" w:rsidRDefault="009600DE" w:rsidP="009F09CB">
            <w:pPr>
              <w:widowControl w:val="0"/>
              <w:spacing w:before="20" w:after="20"/>
              <w:jc w:val="right"/>
              <w:rPr>
                <w:sz w:val="19"/>
                <w:szCs w:val="19"/>
              </w:rPr>
            </w:pPr>
            <w:r>
              <w:rPr>
                <w:sz w:val="19"/>
              </w:rPr>
              <w:t>2 700 000</w:t>
            </w:r>
          </w:p>
        </w:tc>
        <w:tc>
          <w:tcPr>
            <w:tcW w:w="478" w:type="pct"/>
            <w:vAlign w:val="center"/>
          </w:tcPr>
          <w:p w14:paraId="7E1B6664" w14:textId="62022A06" w:rsidR="009600DE" w:rsidRPr="007433B2" w:rsidRDefault="009600DE" w:rsidP="009F09CB">
            <w:pPr>
              <w:widowControl w:val="0"/>
              <w:spacing w:before="20" w:after="20"/>
              <w:jc w:val="right"/>
              <w:rPr>
                <w:sz w:val="19"/>
                <w:szCs w:val="19"/>
              </w:rPr>
            </w:pPr>
            <w:r>
              <w:rPr>
                <w:sz w:val="19"/>
              </w:rPr>
              <w:t>300 000</w:t>
            </w: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D6CEAF8" w14:textId="539C509E" w:rsidR="009600DE" w:rsidRPr="007433B2" w:rsidRDefault="009600DE" w:rsidP="009F09CB">
            <w:pPr>
              <w:widowControl w:val="0"/>
              <w:spacing w:before="20" w:after="20"/>
              <w:jc w:val="right"/>
              <w:rPr>
                <w:sz w:val="19"/>
                <w:szCs w:val="19"/>
              </w:rPr>
            </w:pPr>
            <w:r>
              <w:rPr>
                <w:sz w:val="19"/>
              </w:rPr>
              <w:t>35 424 584</w:t>
            </w:r>
          </w:p>
        </w:tc>
      </w:tr>
      <w:tr w:rsidR="00D5795C" w:rsidRPr="007433B2" w14:paraId="26AD48E1" w14:textId="77777777" w:rsidTr="003221C8">
        <w:trPr>
          <w:trHeight w:val="41"/>
          <w:jc w:val="center"/>
        </w:trPr>
        <w:tc>
          <w:tcPr>
            <w:tcW w:w="517" w:type="pct"/>
            <w:vMerge/>
            <w:tcBorders>
              <w:top w:val="single" w:sz="4" w:space="0" w:color="auto"/>
              <w:left w:val="single" w:sz="4" w:space="0" w:color="auto"/>
              <w:bottom w:val="single" w:sz="4" w:space="0" w:color="auto"/>
              <w:right w:val="single" w:sz="4" w:space="0" w:color="auto"/>
            </w:tcBorders>
            <w:vAlign w:val="center"/>
            <w:hideMark/>
          </w:tcPr>
          <w:p w14:paraId="3219333D" w14:textId="77777777" w:rsidR="009600DE" w:rsidRPr="007433B2" w:rsidRDefault="009600DE" w:rsidP="00475C1F">
            <w:pPr>
              <w:widowControl w:val="0"/>
              <w:spacing w:before="20" w:after="20"/>
              <w:jc w:val="left"/>
              <w:rPr>
                <w:color w:val="000000"/>
                <w:sz w:val="19"/>
                <w:szCs w:val="19"/>
                <w:lang w:val="en-US" w:eastAsia="en-CA"/>
              </w:rPr>
            </w:pPr>
          </w:p>
        </w:tc>
        <w:tc>
          <w:tcPr>
            <w:tcW w:w="451" w:type="pct"/>
            <w:tcBorders>
              <w:top w:val="single" w:sz="4" w:space="0" w:color="auto"/>
              <w:left w:val="single" w:sz="4" w:space="0" w:color="auto"/>
              <w:bottom w:val="single" w:sz="4" w:space="0" w:color="auto"/>
              <w:right w:val="single" w:sz="4" w:space="0" w:color="auto"/>
            </w:tcBorders>
            <w:noWrap/>
            <w:vAlign w:val="center"/>
            <w:hideMark/>
          </w:tcPr>
          <w:p w14:paraId="0BCF7C50" w14:textId="77777777" w:rsidR="009600DE" w:rsidRPr="007433B2" w:rsidRDefault="009600DE" w:rsidP="00475C1F">
            <w:pPr>
              <w:widowControl w:val="0"/>
              <w:spacing w:before="20" w:after="20"/>
              <w:jc w:val="left"/>
              <w:rPr>
                <w:color w:val="000000"/>
                <w:sz w:val="19"/>
                <w:szCs w:val="19"/>
              </w:rPr>
            </w:pPr>
            <w:r>
              <w:rPr>
                <w:color w:val="000000"/>
                <w:sz w:val="19"/>
              </w:rPr>
              <w:t>Соотношение (%)</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1E0B1AD" w14:textId="77777777" w:rsidR="009600DE" w:rsidRPr="007433B2" w:rsidRDefault="009600DE" w:rsidP="00912AA6">
            <w:pPr>
              <w:widowControl w:val="0"/>
              <w:spacing w:before="20" w:after="20"/>
              <w:jc w:val="center"/>
              <w:rPr>
                <w:sz w:val="19"/>
                <w:szCs w:val="19"/>
              </w:rPr>
            </w:pPr>
            <w:r>
              <w:rPr>
                <w:sz w:val="19"/>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40CFE8F" w14:textId="77777777" w:rsidR="009600DE" w:rsidRPr="007433B2" w:rsidRDefault="009600DE" w:rsidP="00912AA6">
            <w:pPr>
              <w:widowControl w:val="0"/>
              <w:spacing w:before="20" w:after="20"/>
              <w:jc w:val="center"/>
              <w:rPr>
                <w:sz w:val="19"/>
                <w:szCs w:val="19"/>
              </w:rPr>
            </w:pPr>
            <w:r>
              <w:rPr>
                <w:sz w:val="19"/>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18E7D14" w14:textId="77777777" w:rsidR="009600DE" w:rsidRPr="007433B2" w:rsidRDefault="009600DE" w:rsidP="00912AA6">
            <w:pPr>
              <w:widowControl w:val="0"/>
              <w:spacing w:before="20" w:after="20"/>
              <w:jc w:val="center"/>
              <w:rPr>
                <w:sz w:val="19"/>
                <w:szCs w:val="19"/>
              </w:rPr>
            </w:pPr>
            <w:r>
              <w:rPr>
                <w:sz w:val="19"/>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2614CE4" w14:textId="367CAD05" w:rsidR="009600DE" w:rsidRPr="007433B2" w:rsidRDefault="009600DE" w:rsidP="00912AA6">
            <w:pPr>
              <w:widowControl w:val="0"/>
              <w:spacing w:before="20" w:after="20"/>
              <w:jc w:val="center"/>
              <w:rPr>
                <w:sz w:val="19"/>
                <w:szCs w:val="19"/>
              </w:rPr>
            </w:pPr>
            <w:r>
              <w:rPr>
                <w:sz w:val="19"/>
              </w:rPr>
              <w:t>84</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9CFC4DB" w14:textId="77777777" w:rsidR="009600DE" w:rsidRPr="007433B2" w:rsidRDefault="009600DE" w:rsidP="009F09CB">
            <w:pPr>
              <w:widowControl w:val="0"/>
              <w:spacing w:before="20" w:after="20"/>
              <w:jc w:val="center"/>
              <w:rPr>
                <w:sz w:val="19"/>
                <w:szCs w:val="19"/>
              </w:rPr>
            </w:pPr>
            <w:r>
              <w:rPr>
                <w:sz w:val="19"/>
              </w:rPr>
              <w:t>90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BFF354" w14:textId="792B645F" w:rsidR="009600DE" w:rsidRPr="007433B2" w:rsidRDefault="009600DE" w:rsidP="009F09CB">
            <w:pPr>
              <w:widowControl w:val="0"/>
              <w:spacing w:before="20" w:after="20"/>
              <w:jc w:val="center"/>
              <w:rPr>
                <w:sz w:val="19"/>
                <w:szCs w:val="19"/>
              </w:rPr>
            </w:pPr>
            <w:r>
              <w:rPr>
                <w:sz w:val="19"/>
              </w:rPr>
              <w:t>90</w:t>
            </w:r>
          </w:p>
        </w:tc>
        <w:tc>
          <w:tcPr>
            <w:tcW w:w="478" w:type="pct"/>
            <w:vAlign w:val="center"/>
          </w:tcPr>
          <w:p w14:paraId="72A1BF4B" w14:textId="6F05FE95" w:rsidR="009600DE" w:rsidRPr="007433B2" w:rsidRDefault="009600DE" w:rsidP="009F09CB">
            <w:pPr>
              <w:widowControl w:val="0"/>
              <w:spacing w:before="20" w:after="20"/>
              <w:jc w:val="center"/>
              <w:rPr>
                <w:sz w:val="19"/>
                <w:szCs w:val="19"/>
              </w:rPr>
            </w:pPr>
            <w:r>
              <w:rPr>
                <w:sz w:val="19"/>
              </w:rPr>
              <w:t>30</w:t>
            </w: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8E6BB53" w14:textId="109381C7" w:rsidR="009600DE" w:rsidRPr="007433B2" w:rsidRDefault="009600DE" w:rsidP="009F09CB">
            <w:pPr>
              <w:widowControl w:val="0"/>
              <w:spacing w:before="20" w:after="20"/>
              <w:jc w:val="center"/>
              <w:rPr>
                <w:sz w:val="19"/>
                <w:szCs w:val="19"/>
              </w:rPr>
            </w:pPr>
            <w:r>
              <w:rPr>
                <w:sz w:val="19"/>
              </w:rPr>
              <w:t>95</w:t>
            </w:r>
          </w:p>
        </w:tc>
      </w:tr>
      <w:tr w:rsidR="00D5795C" w:rsidRPr="007433B2" w14:paraId="061E7A52" w14:textId="77777777" w:rsidTr="00CF52D1">
        <w:trPr>
          <w:trHeight w:val="20"/>
          <w:jc w:val="center"/>
        </w:trPr>
        <w:tc>
          <w:tcPr>
            <w:tcW w:w="517" w:type="pct"/>
            <w:vMerge w:val="restart"/>
            <w:tcBorders>
              <w:top w:val="single" w:sz="4" w:space="0" w:color="auto"/>
              <w:left w:val="single" w:sz="4" w:space="0" w:color="auto"/>
              <w:bottom w:val="single" w:sz="4" w:space="0" w:color="auto"/>
              <w:right w:val="single" w:sz="4" w:space="0" w:color="auto"/>
            </w:tcBorders>
            <w:vAlign w:val="center"/>
            <w:hideMark/>
          </w:tcPr>
          <w:p w14:paraId="60D19E87" w14:textId="42972698" w:rsidR="009600DE" w:rsidRPr="00475C1F" w:rsidRDefault="00475C1F" w:rsidP="00475C1F">
            <w:pPr>
              <w:widowControl w:val="0"/>
              <w:spacing w:before="20" w:after="20"/>
              <w:jc w:val="left"/>
              <w:rPr>
                <w:b/>
                <w:bCs/>
                <w:color w:val="000000"/>
                <w:sz w:val="19"/>
                <w:szCs w:val="19"/>
              </w:rPr>
            </w:pPr>
            <w:r>
              <w:rPr>
                <w:color w:val="000000"/>
                <w:sz w:val="19"/>
              </w:rPr>
              <w:t>Выплачено из ЦЗЭС бенеф-ру</w:t>
            </w:r>
          </w:p>
        </w:tc>
        <w:tc>
          <w:tcPr>
            <w:tcW w:w="451" w:type="pct"/>
            <w:tcBorders>
              <w:top w:val="single" w:sz="4" w:space="0" w:color="auto"/>
              <w:left w:val="single" w:sz="4" w:space="0" w:color="auto"/>
              <w:bottom w:val="single" w:sz="4" w:space="0" w:color="auto"/>
              <w:right w:val="single" w:sz="4" w:space="0" w:color="auto"/>
            </w:tcBorders>
            <w:noWrap/>
            <w:vAlign w:val="center"/>
            <w:hideMark/>
          </w:tcPr>
          <w:p w14:paraId="57AD8397" w14:textId="77777777" w:rsidR="008C47B4" w:rsidRDefault="009600DE" w:rsidP="00475C1F">
            <w:pPr>
              <w:widowControl w:val="0"/>
              <w:spacing w:before="20" w:after="20"/>
              <w:ind w:right="-107"/>
              <w:jc w:val="left"/>
              <w:rPr>
                <w:color w:val="000000"/>
                <w:sz w:val="19"/>
                <w:lang w:val="en-US"/>
              </w:rPr>
            </w:pPr>
            <w:r>
              <w:rPr>
                <w:color w:val="000000"/>
                <w:sz w:val="19"/>
              </w:rPr>
              <w:t>Сумма</w:t>
            </w:r>
          </w:p>
          <w:p w14:paraId="64BB831F" w14:textId="3A974136" w:rsidR="009600DE" w:rsidRPr="007433B2" w:rsidRDefault="009600DE" w:rsidP="00475C1F">
            <w:pPr>
              <w:widowControl w:val="0"/>
              <w:spacing w:before="20" w:after="20"/>
              <w:ind w:right="-107"/>
              <w:jc w:val="left"/>
              <w:rPr>
                <w:color w:val="000000"/>
                <w:sz w:val="19"/>
                <w:szCs w:val="19"/>
              </w:rPr>
            </w:pPr>
            <w:r>
              <w:rPr>
                <w:color w:val="000000"/>
                <w:sz w:val="19"/>
              </w:rPr>
              <w:t>(в долл. США)</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8A2338D" w14:textId="0D90D509" w:rsidR="009600DE" w:rsidRPr="007433B2" w:rsidRDefault="009600DE" w:rsidP="00912AA6">
            <w:pPr>
              <w:widowControl w:val="0"/>
              <w:spacing w:before="20" w:after="20"/>
              <w:jc w:val="right"/>
              <w:rPr>
                <w:sz w:val="19"/>
                <w:szCs w:val="19"/>
              </w:rPr>
            </w:pPr>
            <w:r>
              <w:rPr>
                <w:sz w:val="19"/>
              </w:rPr>
              <w:t>7 401 948</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1A0624B" w14:textId="77777777" w:rsidR="009600DE" w:rsidRPr="007433B2" w:rsidRDefault="009600DE" w:rsidP="00912AA6">
            <w:pPr>
              <w:widowControl w:val="0"/>
              <w:spacing w:before="20" w:after="20"/>
              <w:jc w:val="right"/>
              <w:rPr>
                <w:sz w:val="19"/>
                <w:szCs w:val="19"/>
              </w:rPr>
            </w:pPr>
            <w:r>
              <w:rPr>
                <w:sz w:val="19"/>
              </w:rPr>
              <w:t>9 000 000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0E7A852" w14:textId="77777777" w:rsidR="009600DE" w:rsidRPr="007433B2" w:rsidRDefault="009600DE" w:rsidP="00912AA6">
            <w:pPr>
              <w:widowControl w:val="0"/>
              <w:spacing w:before="20" w:after="20"/>
              <w:jc w:val="right"/>
              <w:rPr>
                <w:sz w:val="19"/>
                <w:szCs w:val="19"/>
              </w:rPr>
            </w:pPr>
            <w:r>
              <w:rPr>
                <w:sz w:val="19"/>
              </w:rPr>
              <w:t>9 890 431</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23119CC" w14:textId="6D6CF6EB" w:rsidR="009600DE" w:rsidRPr="007433B2" w:rsidRDefault="009600DE" w:rsidP="00912AA6">
            <w:pPr>
              <w:widowControl w:val="0"/>
              <w:spacing w:before="20" w:after="20"/>
              <w:jc w:val="right"/>
              <w:rPr>
                <w:sz w:val="19"/>
                <w:szCs w:val="19"/>
              </w:rPr>
            </w:pPr>
            <w:r>
              <w:rPr>
                <w:sz w:val="19"/>
              </w:rPr>
              <w:t>3 537 697</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0B76FF0" w14:textId="77777777" w:rsidR="009600DE" w:rsidRPr="007433B2" w:rsidRDefault="009600DE" w:rsidP="009F09CB">
            <w:pPr>
              <w:widowControl w:val="0"/>
              <w:spacing w:before="20" w:after="20"/>
              <w:jc w:val="right"/>
              <w:rPr>
                <w:sz w:val="19"/>
                <w:szCs w:val="19"/>
              </w:rPr>
            </w:pPr>
            <w:r>
              <w:rPr>
                <w:sz w:val="19"/>
              </w:rPr>
              <w:t>660 676</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4E394F" w14:textId="50D0E0BA" w:rsidR="009600DE" w:rsidRPr="007433B2" w:rsidRDefault="009600DE" w:rsidP="009F09CB">
            <w:pPr>
              <w:widowControl w:val="0"/>
              <w:spacing w:before="20" w:after="20"/>
              <w:jc w:val="right"/>
              <w:rPr>
                <w:sz w:val="19"/>
                <w:szCs w:val="19"/>
              </w:rPr>
            </w:pPr>
            <w:r>
              <w:rPr>
                <w:sz w:val="19"/>
              </w:rPr>
              <w:t>2 073 108</w:t>
            </w:r>
          </w:p>
        </w:tc>
        <w:tc>
          <w:tcPr>
            <w:tcW w:w="478" w:type="pct"/>
            <w:vAlign w:val="center"/>
          </w:tcPr>
          <w:p w14:paraId="74F9D02E" w14:textId="27B49C33" w:rsidR="009600DE" w:rsidRPr="007433B2" w:rsidRDefault="009600DE" w:rsidP="009F09CB">
            <w:pPr>
              <w:widowControl w:val="0"/>
              <w:spacing w:before="20" w:after="20"/>
              <w:jc w:val="right"/>
              <w:rPr>
                <w:sz w:val="19"/>
                <w:szCs w:val="19"/>
              </w:rPr>
            </w:pPr>
            <w:r>
              <w:rPr>
                <w:sz w:val="19"/>
              </w:rPr>
              <w:t>300 000</w:t>
            </w: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BF94D7C" w14:textId="7A5029E7" w:rsidR="009600DE" w:rsidRPr="007433B2" w:rsidRDefault="009600DE" w:rsidP="009F09CB">
            <w:pPr>
              <w:widowControl w:val="0"/>
              <w:spacing w:before="20" w:after="20"/>
              <w:jc w:val="right"/>
              <w:rPr>
                <w:sz w:val="19"/>
                <w:szCs w:val="19"/>
              </w:rPr>
            </w:pPr>
            <w:r>
              <w:rPr>
                <w:sz w:val="19"/>
              </w:rPr>
              <w:t>32 863 860</w:t>
            </w:r>
          </w:p>
        </w:tc>
      </w:tr>
      <w:tr w:rsidR="00D5795C" w:rsidRPr="007433B2" w14:paraId="3ACFEA48" w14:textId="77777777" w:rsidTr="003221C8">
        <w:trPr>
          <w:trHeight w:val="41"/>
          <w:jc w:val="center"/>
        </w:trPr>
        <w:tc>
          <w:tcPr>
            <w:tcW w:w="517" w:type="pct"/>
            <w:vMerge/>
            <w:tcBorders>
              <w:top w:val="single" w:sz="4" w:space="0" w:color="auto"/>
              <w:left w:val="single" w:sz="4" w:space="0" w:color="auto"/>
              <w:bottom w:val="single" w:sz="4" w:space="0" w:color="auto"/>
              <w:right w:val="single" w:sz="4" w:space="0" w:color="auto"/>
            </w:tcBorders>
            <w:vAlign w:val="center"/>
            <w:hideMark/>
          </w:tcPr>
          <w:p w14:paraId="5A476152" w14:textId="77777777" w:rsidR="009600DE" w:rsidRPr="007433B2" w:rsidRDefault="009600DE" w:rsidP="00475C1F">
            <w:pPr>
              <w:widowControl w:val="0"/>
              <w:spacing w:before="20" w:after="20"/>
              <w:jc w:val="left"/>
              <w:rPr>
                <w:color w:val="000000"/>
                <w:sz w:val="19"/>
                <w:szCs w:val="19"/>
                <w:lang w:val="en-US" w:eastAsia="en-CA"/>
              </w:rPr>
            </w:pPr>
          </w:p>
        </w:tc>
        <w:tc>
          <w:tcPr>
            <w:tcW w:w="451" w:type="pct"/>
            <w:tcBorders>
              <w:top w:val="single" w:sz="4" w:space="0" w:color="auto"/>
              <w:left w:val="single" w:sz="4" w:space="0" w:color="auto"/>
              <w:bottom w:val="single" w:sz="4" w:space="0" w:color="auto"/>
              <w:right w:val="single" w:sz="4" w:space="0" w:color="auto"/>
            </w:tcBorders>
            <w:noWrap/>
            <w:vAlign w:val="center"/>
            <w:hideMark/>
          </w:tcPr>
          <w:p w14:paraId="7F6D7634" w14:textId="77777777" w:rsidR="009600DE" w:rsidRPr="007433B2" w:rsidRDefault="009600DE" w:rsidP="00475C1F">
            <w:pPr>
              <w:widowControl w:val="0"/>
              <w:spacing w:before="20" w:after="20"/>
              <w:jc w:val="left"/>
              <w:rPr>
                <w:color w:val="000000"/>
                <w:sz w:val="19"/>
                <w:szCs w:val="19"/>
              </w:rPr>
            </w:pPr>
            <w:r>
              <w:rPr>
                <w:color w:val="000000"/>
                <w:sz w:val="19"/>
              </w:rPr>
              <w:t>Соотношение (%)</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55CACEB" w14:textId="77777777" w:rsidR="009600DE" w:rsidRPr="007433B2" w:rsidRDefault="009600DE" w:rsidP="00912AA6">
            <w:pPr>
              <w:widowControl w:val="0"/>
              <w:spacing w:before="20" w:after="20"/>
              <w:jc w:val="center"/>
              <w:rPr>
                <w:sz w:val="19"/>
                <w:szCs w:val="19"/>
              </w:rPr>
            </w:pPr>
            <w:r>
              <w:rPr>
                <w:sz w:val="19"/>
              </w:rPr>
              <w:t>98</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F6268F1" w14:textId="77777777" w:rsidR="009600DE" w:rsidRPr="007433B2" w:rsidRDefault="009600DE" w:rsidP="00912AA6">
            <w:pPr>
              <w:widowControl w:val="0"/>
              <w:spacing w:before="20" w:after="20"/>
              <w:jc w:val="center"/>
              <w:rPr>
                <w:sz w:val="19"/>
                <w:szCs w:val="19"/>
              </w:rPr>
            </w:pPr>
            <w:r>
              <w:rPr>
                <w:sz w:val="19"/>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D60E0E2" w14:textId="77777777" w:rsidR="009600DE" w:rsidRPr="007433B2" w:rsidRDefault="009600DE" w:rsidP="00912AA6">
            <w:pPr>
              <w:widowControl w:val="0"/>
              <w:spacing w:before="20" w:after="20"/>
              <w:jc w:val="center"/>
              <w:rPr>
                <w:sz w:val="19"/>
                <w:szCs w:val="19"/>
              </w:rPr>
            </w:pPr>
            <w:r>
              <w:rPr>
                <w:sz w:val="19"/>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8A01757" w14:textId="77801DFE" w:rsidR="009600DE" w:rsidRPr="007433B2" w:rsidRDefault="009600DE" w:rsidP="00912AA6">
            <w:pPr>
              <w:widowControl w:val="0"/>
              <w:spacing w:before="20" w:after="20"/>
              <w:jc w:val="center"/>
              <w:rPr>
                <w:sz w:val="19"/>
                <w:szCs w:val="19"/>
              </w:rPr>
            </w:pPr>
            <w:r>
              <w:rPr>
                <w:sz w:val="19"/>
              </w:rPr>
              <w:t>71</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0AC4B42" w14:textId="77777777" w:rsidR="009600DE" w:rsidRPr="007433B2" w:rsidRDefault="009600DE" w:rsidP="009F09CB">
            <w:pPr>
              <w:widowControl w:val="0"/>
              <w:spacing w:before="20" w:after="20"/>
              <w:jc w:val="center"/>
              <w:rPr>
                <w:sz w:val="19"/>
                <w:szCs w:val="19"/>
              </w:rPr>
            </w:pPr>
            <w:r>
              <w:rPr>
                <w:sz w:val="19"/>
              </w:rPr>
              <w:t>33</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CFF71F" w14:textId="6CFA8852" w:rsidR="009600DE" w:rsidRPr="007433B2" w:rsidRDefault="009600DE" w:rsidP="009F09CB">
            <w:pPr>
              <w:widowControl w:val="0"/>
              <w:spacing w:before="20" w:after="20"/>
              <w:jc w:val="center"/>
              <w:rPr>
                <w:sz w:val="19"/>
                <w:szCs w:val="19"/>
              </w:rPr>
            </w:pPr>
            <w:r>
              <w:rPr>
                <w:sz w:val="19"/>
              </w:rPr>
              <w:t>69</w:t>
            </w:r>
          </w:p>
        </w:tc>
        <w:tc>
          <w:tcPr>
            <w:tcW w:w="478" w:type="pct"/>
            <w:vAlign w:val="center"/>
          </w:tcPr>
          <w:p w14:paraId="5BB9A98B" w14:textId="1926FF73" w:rsidR="009600DE" w:rsidRPr="007433B2" w:rsidRDefault="009600DE" w:rsidP="009F09CB">
            <w:pPr>
              <w:widowControl w:val="0"/>
              <w:spacing w:before="20" w:after="20"/>
              <w:jc w:val="center"/>
              <w:rPr>
                <w:sz w:val="19"/>
                <w:szCs w:val="19"/>
              </w:rPr>
            </w:pPr>
            <w:r>
              <w:rPr>
                <w:sz w:val="19"/>
              </w:rPr>
              <w:t>30</w:t>
            </w: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148396D" w14:textId="34C0C7D8" w:rsidR="009600DE" w:rsidRPr="007433B2" w:rsidRDefault="009600DE" w:rsidP="009F09CB">
            <w:pPr>
              <w:widowControl w:val="0"/>
              <w:spacing w:before="20" w:after="20"/>
              <w:jc w:val="center"/>
              <w:rPr>
                <w:sz w:val="19"/>
                <w:szCs w:val="19"/>
              </w:rPr>
            </w:pPr>
            <w:r>
              <w:rPr>
                <w:sz w:val="19"/>
              </w:rPr>
              <w:t>88</w:t>
            </w:r>
          </w:p>
        </w:tc>
      </w:tr>
      <w:tr w:rsidR="009F09CB" w:rsidRPr="007433B2" w14:paraId="37B9DC49" w14:textId="77777777" w:rsidTr="00D5795C">
        <w:trPr>
          <w:trHeight w:val="340"/>
          <w:jc w:val="center"/>
        </w:trPr>
        <w:tc>
          <w:tcPr>
            <w:tcW w:w="5000" w:type="pct"/>
            <w:gridSpan w:val="10"/>
            <w:tcBorders>
              <w:right w:val="single" w:sz="4" w:space="0" w:color="auto"/>
            </w:tcBorders>
            <w:vAlign w:val="center"/>
          </w:tcPr>
          <w:p w14:paraId="555BA445" w14:textId="7CAA2AA2" w:rsidR="009F09CB" w:rsidRPr="007433B2" w:rsidRDefault="009F09CB" w:rsidP="00475C1F">
            <w:pPr>
              <w:widowControl w:val="0"/>
              <w:spacing w:before="20" w:after="20"/>
              <w:jc w:val="left"/>
              <w:rPr>
                <w:b/>
                <w:bCs/>
                <w:color w:val="000000"/>
                <w:sz w:val="19"/>
                <w:szCs w:val="19"/>
              </w:rPr>
            </w:pPr>
            <w:r>
              <w:rPr>
                <w:b/>
                <w:color w:val="000000"/>
                <w:sz w:val="19"/>
              </w:rPr>
              <w:t>ППУ (Всемирный банк)</w:t>
            </w:r>
          </w:p>
        </w:tc>
      </w:tr>
      <w:tr w:rsidR="00D5795C" w:rsidRPr="007433B2" w14:paraId="2BAB2E71" w14:textId="77777777" w:rsidTr="00D5795C">
        <w:trPr>
          <w:trHeight w:val="39"/>
          <w:jc w:val="center"/>
        </w:trPr>
        <w:tc>
          <w:tcPr>
            <w:tcW w:w="968" w:type="pct"/>
            <w:gridSpan w:val="2"/>
            <w:tcBorders>
              <w:top w:val="single" w:sz="4" w:space="0" w:color="auto"/>
              <w:left w:val="single" w:sz="4" w:space="0" w:color="auto"/>
              <w:bottom w:val="single" w:sz="4" w:space="0" w:color="auto"/>
              <w:right w:val="single" w:sz="4" w:space="0" w:color="auto"/>
            </w:tcBorders>
            <w:noWrap/>
            <w:vAlign w:val="center"/>
            <w:hideMark/>
          </w:tcPr>
          <w:p w14:paraId="2C11FE7C" w14:textId="77777777" w:rsidR="008C47B4" w:rsidRDefault="009600DE" w:rsidP="00475C1F">
            <w:pPr>
              <w:widowControl w:val="0"/>
              <w:spacing w:before="20" w:after="20"/>
              <w:jc w:val="left"/>
              <w:rPr>
                <w:color w:val="000000"/>
                <w:sz w:val="19"/>
                <w:lang w:val="en-US"/>
              </w:rPr>
            </w:pPr>
            <w:r>
              <w:rPr>
                <w:color w:val="000000"/>
                <w:sz w:val="19"/>
              </w:rPr>
              <w:t>Утверждено</w:t>
            </w:r>
          </w:p>
          <w:p w14:paraId="7044A19A" w14:textId="6BAECD97" w:rsidR="009600DE" w:rsidRPr="007433B2" w:rsidRDefault="009600DE" w:rsidP="00475C1F">
            <w:pPr>
              <w:widowControl w:val="0"/>
              <w:spacing w:before="20" w:after="20"/>
              <w:jc w:val="left"/>
              <w:rPr>
                <w:color w:val="000000"/>
                <w:sz w:val="19"/>
                <w:szCs w:val="19"/>
              </w:rPr>
            </w:pPr>
            <w:r>
              <w:rPr>
                <w:color w:val="000000"/>
                <w:sz w:val="19"/>
              </w:rPr>
              <w:t>(в долл. США)</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3F87CEC" w14:textId="77777777" w:rsidR="009600DE" w:rsidRPr="007433B2" w:rsidRDefault="009600DE" w:rsidP="00912AA6">
            <w:pPr>
              <w:widowControl w:val="0"/>
              <w:spacing w:before="20" w:after="20"/>
              <w:jc w:val="right"/>
              <w:rPr>
                <w:sz w:val="19"/>
                <w:szCs w:val="19"/>
              </w:rPr>
            </w:pPr>
            <w:r>
              <w:rPr>
                <w:sz w:val="19"/>
              </w:rPr>
              <w:t>7 045 027</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EDD1378" w14:textId="77777777" w:rsidR="009600DE" w:rsidRPr="009600DE" w:rsidRDefault="009600DE" w:rsidP="00912AA6">
            <w:pPr>
              <w:widowControl w:val="0"/>
              <w:spacing w:before="20" w:after="20"/>
              <w:jc w:val="right"/>
              <w:rPr>
                <w:sz w:val="19"/>
                <w:szCs w:val="19"/>
              </w:rPr>
            </w:pPr>
            <w:r>
              <w:rPr>
                <w:sz w:val="19"/>
              </w:rPr>
              <w:t>2 067 012</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240C31A" w14:textId="77777777" w:rsidR="009600DE" w:rsidRPr="007433B2" w:rsidRDefault="009600DE" w:rsidP="00912AA6">
            <w:pPr>
              <w:widowControl w:val="0"/>
              <w:spacing w:before="20" w:after="20"/>
              <w:jc w:val="right"/>
              <w:rPr>
                <w:sz w:val="19"/>
                <w:szCs w:val="19"/>
              </w:rPr>
            </w:pPr>
            <w:r>
              <w:rPr>
                <w:sz w:val="19"/>
              </w:rPr>
              <w:t>4 000 000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989947C" w14:textId="77777777" w:rsidR="009600DE" w:rsidRPr="007433B2" w:rsidRDefault="009600DE" w:rsidP="00912AA6">
            <w:pPr>
              <w:widowControl w:val="0"/>
              <w:spacing w:before="20" w:after="20"/>
              <w:jc w:val="right"/>
              <w:rPr>
                <w:sz w:val="19"/>
                <w:szCs w:val="19"/>
              </w:rPr>
            </w:pPr>
            <w:r>
              <w:rPr>
                <w:sz w:val="19"/>
              </w:rPr>
              <w:t>5 000 000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E12434C" w14:textId="17A4FFD4" w:rsidR="009600DE" w:rsidRPr="007433B2" w:rsidRDefault="009600DE" w:rsidP="00912AA6">
            <w:pPr>
              <w:widowControl w:val="0"/>
              <w:spacing w:before="20" w:after="20"/>
              <w:jc w:val="right"/>
              <w:rPr>
                <w:sz w:val="19"/>
                <w:szCs w:val="19"/>
              </w:rPr>
            </w:pPr>
            <w:r>
              <w:rPr>
                <w:sz w:val="19"/>
              </w:rPr>
              <w:t>1 000 000</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DAC83D0" w14:textId="2CE32223" w:rsidR="009600DE" w:rsidRPr="007433B2" w:rsidRDefault="009600DE" w:rsidP="00DC3E45">
            <w:pPr>
              <w:widowControl w:val="0"/>
              <w:spacing w:before="20" w:after="20"/>
              <w:jc w:val="center"/>
              <w:rPr>
                <w:sz w:val="19"/>
                <w:szCs w:val="19"/>
                <w:lang w:val="en-US"/>
              </w:rPr>
            </w:pPr>
          </w:p>
        </w:tc>
        <w:tc>
          <w:tcPr>
            <w:tcW w:w="478" w:type="pct"/>
            <w:shd w:val="clear" w:color="auto" w:fill="D9D9D9" w:themeFill="background1" w:themeFillShade="D9"/>
          </w:tcPr>
          <w:p w14:paraId="1E351B37" w14:textId="6BEE37E4" w:rsidR="009600DE" w:rsidRPr="007433B2" w:rsidRDefault="009600DE" w:rsidP="00DC3E45">
            <w:pPr>
              <w:widowControl w:val="0"/>
              <w:spacing w:before="20" w:after="20"/>
              <w:jc w:val="center"/>
              <w:rPr>
                <w:sz w:val="19"/>
                <w:szCs w:val="19"/>
                <w:lang w:val="en-US"/>
              </w:rPr>
            </w:pP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E49AE29" w14:textId="177DFF9A" w:rsidR="009600DE" w:rsidRPr="007433B2" w:rsidRDefault="009600DE" w:rsidP="00912AA6">
            <w:pPr>
              <w:widowControl w:val="0"/>
              <w:spacing w:before="20" w:after="20"/>
              <w:jc w:val="right"/>
              <w:rPr>
                <w:sz w:val="19"/>
                <w:szCs w:val="19"/>
              </w:rPr>
            </w:pPr>
            <w:r>
              <w:rPr>
                <w:sz w:val="19"/>
              </w:rPr>
              <w:t>19 112 039</w:t>
            </w:r>
          </w:p>
        </w:tc>
      </w:tr>
      <w:tr w:rsidR="00D5795C" w:rsidRPr="007433B2" w14:paraId="1FB12B95" w14:textId="77777777" w:rsidTr="00D5795C">
        <w:trPr>
          <w:trHeight w:val="477"/>
          <w:jc w:val="center"/>
        </w:trPr>
        <w:tc>
          <w:tcPr>
            <w:tcW w:w="517" w:type="pct"/>
            <w:vMerge w:val="restart"/>
            <w:tcBorders>
              <w:top w:val="single" w:sz="4" w:space="0" w:color="auto"/>
              <w:left w:val="single" w:sz="4" w:space="0" w:color="auto"/>
              <w:bottom w:val="single" w:sz="4" w:space="0" w:color="auto"/>
              <w:right w:val="single" w:sz="4" w:space="0" w:color="auto"/>
            </w:tcBorders>
            <w:vAlign w:val="center"/>
            <w:hideMark/>
          </w:tcPr>
          <w:p w14:paraId="61216CD5" w14:textId="77777777" w:rsidR="009600DE" w:rsidRPr="007433B2" w:rsidRDefault="009600DE" w:rsidP="00475C1F">
            <w:pPr>
              <w:widowControl w:val="0"/>
              <w:spacing w:before="20" w:after="20"/>
              <w:jc w:val="left"/>
              <w:rPr>
                <w:color w:val="000000"/>
                <w:sz w:val="19"/>
                <w:szCs w:val="19"/>
              </w:rPr>
            </w:pPr>
            <w:r>
              <w:rPr>
                <w:color w:val="000000"/>
                <w:sz w:val="19"/>
              </w:rPr>
              <w:t>Выплачено из УИ в ЦЗЭС</w:t>
            </w:r>
          </w:p>
        </w:tc>
        <w:tc>
          <w:tcPr>
            <w:tcW w:w="451" w:type="pct"/>
            <w:tcBorders>
              <w:top w:val="single" w:sz="4" w:space="0" w:color="auto"/>
              <w:left w:val="single" w:sz="4" w:space="0" w:color="auto"/>
              <w:bottom w:val="single" w:sz="4" w:space="0" w:color="auto"/>
              <w:right w:val="single" w:sz="4" w:space="0" w:color="auto"/>
            </w:tcBorders>
            <w:noWrap/>
            <w:vAlign w:val="center"/>
            <w:hideMark/>
          </w:tcPr>
          <w:p w14:paraId="35D3952B" w14:textId="77777777" w:rsidR="008C47B4" w:rsidRDefault="009600DE" w:rsidP="00475C1F">
            <w:pPr>
              <w:widowControl w:val="0"/>
              <w:spacing w:before="20" w:after="20"/>
              <w:ind w:right="-107"/>
              <w:jc w:val="left"/>
              <w:rPr>
                <w:color w:val="000000"/>
                <w:sz w:val="19"/>
                <w:lang w:val="en-US"/>
              </w:rPr>
            </w:pPr>
            <w:r>
              <w:rPr>
                <w:color w:val="000000"/>
                <w:sz w:val="19"/>
              </w:rPr>
              <w:t>Сумма</w:t>
            </w:r>
          </w:p>
          <w:p w14:paraId="5A5901AB" w14:textId="0443BDC3" w:rsidR="009600DE" w:rsidRPr="007433B2" w:rsidRDefault="009600DE" w:rsidP="00475C1F">
            <w:pPr>
              <w:widowControl w:val="0"/>
              <w:spacing w:before="20" w:after="20"/>
              <w:ind w:right="-107"/>
              <w:jc w:val="left"/>
              <w:rPr>
                <w:color w:val="000000"/>
                <w:sz w:val="19"/>
                <w:szCs w:val="19"/>
              </w:rPr>
            </w:pPr>
            <w:r>
              <w:rPr>
                <w:color w:val="000000"/>
                <w:sz w:val="19"/>
              </w:rPr>
              <w:t>(в долл. США)</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3A1D23E" w14:textId="77777777" w:rsidR="009600DE" w:rsidRPr="007433B2" w:rsidRDefault="009600DE" w:rsidP="009F09CB">
            <w:pPr>
              <w:widowControl w:val="0"/>
              <w:spacing w:before="20" w:after="20"/>
              <w:jc w:val="right"/>
              <w:rPr>
                <w:sz w:val="19"/>
                <w:szCs w:val="19"/>
              </w:rPr>
            </w:pPr>
            <w:r>
              <w:rPr>
                <w:sz w:val="19"/>
              </w:rPr>
              <w:t>7 045 027</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20B5531" w14:textId="77777777" w:rsidR="009600DE" w:rsidRPr="009600DE" w:rsidRDefault="009600DE" w:rsidP="009F09CB">
            <w:pPr>
              <w:widowControl w:val="0"/>
              <w:spacing w:before="20" w:after="20"/>
              <w:jc w:val="right"/>
              <w:rPr>
                <w:sz w:val="19"/>
                <w:szCs w:val="19"/>
              </w:rPr>
            </w:pPr>
            <w:r>
              <w:rPr>
                <w:sz w:val="19"/>
              </w:rPr>
              <w:t>2 067 012</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7CFE2E9" w14:textId="77777777" w:rsidR="009600DE" w:rsidRPr="007433B2" w:rsidRDefault="009600DE" w:rsidP="009F09CB">
            <w:pPr>
              <w:widowControl w:val="0"/>
              <w:spacing w:before="20" w:after="20"/>
              <w:jc w:val="right"/>
              <w:rPr>
                <w:sz w:val="19"/>
                <w:szCs w:val="19"/>
              </w:rPr>
            </w:pPr>
            <w:r>
              <w:rPr>
                <w:sz w:val="19"/>
              </w:rPr>
              <w:t>4 000 000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D40E1A1" w14:textId="21E6042A" w:rsidR="009600DE" w:rsidRPr="007433B2" w:rsidRDefault="009600DE" w:rsidP="009F09CB">
            <w:pPr>
              <w:widowControl w:val="0"/>
              <w:spacing w:before="20" w:after="20"/>
              <w:jc w:val="right"/>
              <w:rPr>
                <w:sz w:val="19"/>
                <w:szCs w:val="19"/>
              </w:rPr>
            </w:pPr>
            <w:r>
              <w:rPr>
                <w:sz w:val="19"/>
              </w:rPr>
              <w:t>4 000 000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D1CC74A" w14:textId="741D1A6A" w:rsidR="009600DE" w:rsidRPr="007433B2" w:rsidRDefault="009600DE" w:rsidP="009F09CB">
            <w:pPr>
              <w:widowControl w:val="0"/>
              <w:spacing w:before="20" w:after="20"/>
              <w:jc w:val="right"/>
              <w:rPr>
                <w:sz w:val="19"/>
                <w:szCs w:val="19"/>
              </w:rPr>
            </w:pPr>
            <w:r>
              <w:rPr>
                <w:sz w:val="19"/>
              </w:rPr>
              <w:t>500 000</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41627A3" w14:textId="20A15961" w:rsidR="009600DE" w:rsidRPr="007433B2" w:rsidRDefault="009600DE" w:rsidP="009F09CB">
            <w:pPr>
              <w:widowControl w:val="0"/>
              <w:spacing w:before="20" w:after="20"/>
              <w:jc w:val="center"/>
              <w:rPr>
                <w:sz w:val="19"/>
                <w:szCs w:val="19"/>
                <w:lang w:val="en-US"/>
              </w:rPr>
            </w:pPr>
          </w:p>
        </w:tc>
        <w:tc>
          <w:tcPr>
            <w:tcW w:w="478" w:type="pct"/>
            <w:shd w:val="clear" w:color="auto" w:fill="D9D9D9" w:themeFill="background1" w:themeFillShade="D9"/>
            <w:vAlign w:val="center"/>
          </w:tcPr>
          <w:p w14:paraId="1EFE9BBB" w14:textId="77777777" w:rsidR="009600DE" w:rsidRPr="007433B2" w:rsidRDefault="009600DE" w:rsidP="009F09CB">
            <w:pPr>
              <w:widowControl w:val="0"/>
              <w:spacing w:before="20" w:after="20"/>
              <w:jc w:val="center"/>
              <w:rPr>
                <w:sz w:val="19"/>
                <w:szCs w:val="19"/>
                <w:lang w:val="en-US"/>
              </w:rPr>
            </w:pP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0FB9C8B" w14:textId="0370B584" w:rsidR="009600DE" w:rsidRPr="007433B2" w:rsidRDefault="009600DE" w:rsidP="009F09CB">
            <w:pPr>
              <w:widowControl w:val="0"/>
              <w:spacing w:before="20" w:after="20"/>
              <w:jc w:val="right"/>
              <w:rPr>
                <w:sz w:val="19"/>
                <w:szCs w:val="19"/>
              </w:rPr>
            </w:pPr>
            <w:r>
              <w:rPr>
                <w:sz w:val="19"/>
              </w:rPr>
              <w:t>17 612 039</w:t>
            </w:r>
          </w:p>
        </w:tc>
      </w:tr>
      <w:tr w:rsidR="00D5795C" w:rsidRPr="007433B2" w14:paraId="5392B643" w14:textId="77777777" w:rsidTr="003221C8">
        <w:trPr>
          <w:trHeight w:val="41"/>
          <w:jc w:val="center"/>
        </w:trPr>
        <w:tc>
          <w:tcPr>
            <w:tcW w:w="517" w:type="pct"/>
            <w:vMerge/>
            <w:tcBorders>
              <w:top w:val="single" w:sz="4" w:space="0" w:color="auto"/>
              <w:left w:val="single" w:sz="4" w:space="0" w:color="auto"/>
              <w:bottom w:val="single" w:sz="4" w:space="0" w:color="auto"/>
              <w:right w:val="single" w:sz="4" w:space="0" w:color="auto"/>
            </w:tcBorders>
            <w:vAlign w:val="center"/>
            <w:hideMark/>
          </w:tcPr>
          <w:p w14:paraId="6AE1B79C" w14:textId="77777777" w:rsidR="009600DE" w:rsidRPr="007433B2" w:rsidRDefault="009600DE" w:rsidP="00912AA6">
            <w:pPr>
              <w:widowControl w:val="0"/>
              <w:spacing w:before="20" w:after="20"/>
              <w:jc w:val="left"/>
              <w:rPr>
                <w:color w:val="000000"/>
                <w:sz w:val="19"/>
                <w:szCs w:val="19"/>
                <w:lang w:val="en-US" w:eastAsia="en-CA"/>
              </w:rPr>
            </w:pPr>
          </w:p>
        </w:tc>
        <w:tc>
          <w:tcPr>
            <w:tcW w:w="451" w:type="pct"/>
            <w:tcBorders>
              <w:top w:val="single" w:sz="4" w:space="0" w:color="auto"/>
              <w:left w:val="single" w:sz="4" w:space="0" w:color="auto"/>
              <w:bottom w:val="single" w:sz="4" w:space="0" w:color="auto"/>
              <w:right w:val="single" w:sz="4" w:space="0" w:color="auto"/>
            </w:tcBorders>
            <w:noWrap/>
            <w:vAlign w:val="center"/>
            <w:hideMark/>
          </w:tcPr>
          <w:p w14:paraId="704DDC9F" w14:textId="77777777" w:rsidR="009600DE" w:rsidRPr="007433B2" w:rsidRDefault="009600DE" w:rsidP="009F09CB">
            <w:pPr>
              <w:widowControl w:val="0"/>
              <w:spacing w:before="20" w:after="20"/>
              <w:jc w:val="left"/>
              <w:rPr>
                <w:color w:val="000000"/>
                <w:sz w:val="19"/>
                <w:szCs w:val="19"/>
              </w:rPr>
            </w:pPr>
            <w:r>
              <w:rPr>
                <w:color w:val="000000"/>
                <w:sz w:val="19"/>
              </w:rPr>
              <w:t>Соотношение (%)</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615B0D3" w14:textId="77777777" w:rsidR="009600DE" w:rsidRPr="007433B2" w:rsidRDefault="009600DE" w:rsidP="00D5795C">
            <w:pPr>
              <w:widowControl w:val="0"/>
              <w:spacing w:before="20" w:after="20"/>
              <w:jc w:val="center"/>
              <w:rPr>
                <w:sz w:val="19"/>
                <w:szCs w:val="19"/>
              </w:rPr>
            </w:pPr>
            <w:r>
              <w:rPr>
                <w:sz w:val="19"/>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92D929A" w14:textId="77777777" w:rsidR="009600DE" w:rsidRPr="009600DE" w:rsidRDefault="009600DE" w:rsidP="00D5795C">
            <w:pPr>
              <w:widowControl w:val="0"/>
              <w:spacing w:before="20" w:after="20"/>
              <w:jc w:val="center"/>
              <w:rPr>
                <w:sz w:val="19"/>
                <w:szCs w:val="19"/>
              </w:rPr>
            </w:pPr>
            <w:r>
              <w:rPr>
                <w:sz w:val="19"/>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45DF2D7" w14:textId="77777777" w:rsidR="009600DE" w:rsidRPr="007433B2" w:rsidRDefault="009600DE" w:rsidP="00D5795C">
            <w:pPr>
              <w:widowControl w:val="0"/>
              <w:spacing w:before="20" w:after="20"/>
              <w:jc w:val="center"/>
              <w:rPr>
                <w:sz w:val="19"/>
                <w:szCs w:val="19"/>
              </w:rPr>
            </w:pPr>
            <w:r>
              <w:rPr>
                <w:sz w:val="19"/>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339F43A" w14:textId="07E1C719" w:rsidR="009600DE" w:rsidRPr="007433B2" w:rsidRDefault="009600DE" w:rsidP="00D5795C">
            <w:pPr>
              <w:widowControl w:val="0"/>
              <w:spacing w:before="20" w:after="20"/>
              <w:jc w:val="center"/>
              <w:rPr>
                <w:sz w:val="19"/>
                <w:szCs w:val="19"/>
              </w:rPr>
            </w:pPr>
            <w:r>
              <w:rPr>
                <w:sz w:val="19"/>
              </w:rPr>
              <w:t>80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15B31E9" w14:textId="55FDD0BB" w:rsidR="009600DE" w:rsidRPr="007433B2" w:rsidRDefault="009600DE" w:rsidP="00D5795C">
            <w:pPr>
              <w:widowControl w:val="0"/>
              <w:spacing w:before="20" w:after="20"/>
              <w:jc w:val="center"/>
              <w:rPr>
                <w:sz w:val="19"/>
                <w:szCs w:val="19"/>
              </w:rPr>
            </w:pPr>
            <w:r>
              <w:rPr>
                <w:sz w:val="19"/>
              </w:rPr>
              <w:t>50</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966D25" w14:textId="68EEAEB6" w:rsidR="009600DE" w:rsidRPr="007433B2" w:rsidRDefault="009600DE" w:rsidP="00D5795C">
            <w:pPr>
              <w:widowControl w:val="0"/>
              <w:spacing w:before="20" w:after="20"/>
              <w:jc w:val="center"/>
              <w:rPr>
                <w:sz w:val="19"/>
                <w:szCs w:val="19"/>
                <w:lang w:val="en-US"/>
              </w:rPr>
            </w:pPr>
          </w:p>
        </w:tc>
        <w:tc>
          <w:tcPr>
            <w:tcW w:w="478" w:type="pct"/>
            <w:shd w:val="clear" w:color="auto" w:fill="D9D9D9" w:themeFill="background1" w:themeFillShade="D9"/>
            <w:vAlign w:val="center"/>
          </w:tcPr>
          <w:p w14:paraId="79526331" w14:textId="77777777" w:rsidR="009600DE" w:rsidRPr="007433B2" w:rsidRDefault="009600DE" w:rsidP="00D5795C">
            <w:pPr>
              <w:widowControl w:val="0"/>
              <w:spacing w:before="20" w:after="20"/>
              <w:jc w:val="center"/>
              <w:rPr>
                <w:sz w:val="19"/>
                <w:szCs w:val="19"/>
                <w:lang w:val="en-US"/>
              </w:rPr>
            </w:pP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FE5F272" w14:textId="6BFB72C5" w:rsidR="009600DE" w:rsidRPr="007433B2" w:rsidRDefault="00817E38" w:rsidP="00D5795C">
            <w:pPr>
              <w:widowControl w:val="0"/>
              <w:spacing w:before="20" w:after="20"/>
              <w:jc w:val="center"/>
              <w:rPr>
                <w:sz w:val="19"/>
                <w:szCs w:val="19"/>
              </w:rPr>
            </w:pPr>
            <w:r>
              <w:rPr>
                <w:sz w:val="19"/>
              </w:rPr>
              <w:t>92</w:t>
            </w:r>
          </w:p>
        </w:tc>
      </w:tr>
      <w:tr w:rsidR="00D5795C" w:rsidRPr="007433B2" w14:paraId="7B03BBA0" w14:textId="77777777" w:rsidTr="00D5795C">
        <w:trPr>
          <w:trHeight w:val="477"/>
          <w:jc w:val="center"/>
        </w:trPr>
        <w:tc>
          <w:tcPr>
            <w:tcW w:w="517" w:type="pct"/>
            <w:vMerge w:val="restart"/>
            <w:tcBorders>
              <w:top w:val="single" w:sz="4" w:space="0" w:color="auto"/>
              <w:left w:val="single" w:sz="4" w:space="0" w:color="auto"/>
              <w:bottom w:val="single" w:sz="4" w:space="0" w:color="auto"/>
              <w:right w:val="single" w:sz="4" w:space="0" w:color="auto"/>
            </w:tcBorders>
            <w:vAlign w:val="center"/>
            <w:hideMark/>
          </w:tcPr>
          <w:p w14:paraId="3E6700AE" w14:textId="300203DC" w:rsidR="009600DE" w:rsidRPr="007433B2" w:rsidRDefault="00475C1F" w:rsidP="009600DE">
            <w:pPr>
              <w:widowControl w:val="0"/>
              <w:spacing w:before="20" w:after="20"/>
              <w:jc w:val="left"/>
              <w:rPr>
                <w:color w:val="000000"/>
                <w:sz w:val="19"/>
                <w:szCs w:val="19"/>
              </w:rPr>
            </w:pPr>
            <w:r>
              <w:rPr>
                <w:color w:val="000000"/>
                <w:sz w:val="19"/>
              </w:rPr>
              <w:t>Выплачено из ЦЗЭС бенеф-ру</w:t>
            </w:r>
          </w:p>
        </w:tc>
        <w:tc>
          <w:tcPr>
            <w:tcW w:w="451" w:type="pct"/>
            <w:tcBorders>
              <w:top w:val="single" w:sz="4" w:space="0" w:color="auto"/>
              <w:left w:val="single" w:sz="4" w:space="0" w:color="auto"/>
              <w:bottom w:val="single" w:sz="4" w:space="0" w:color="auto"/>
              <w:right w:val="single" w:sz="4" w:space="0" w:color="auto"/>
            </w:tcBorders>
            <w:noWrap/>
            <w:vAlign w:val="center"/>
            <w:hideMark/>
          </w:tcPr>
          <w:p w14:paraId="0720CDC8" w14:textId="77777777" w:rsidR="008C47B4" w:rsidRDefault="009600DE" w:rsidP="009F09CB">
            <w:pPr>
              <w:widowControl w:val="0"/>
              <w:spacing w:before="20" w:after="20"/>
              <w:ind w:right="-107"/>
              <w:jc w:val="left"/>
              <w:rPr>
                <w:color w:val="000000"/>
                <w:sz w:val="19"/>
                <w:lang w:val="en-US"/>
              </w:rPr>
            </w:pPr>
            <w:r>
              <w:rPr>
                <w:color w:val="000000"/>
                <w:sz w:val="19"/>
              </w:rPr>
              <w:t>Сумма</w:t>
            </w:r>
          </w:p>
          <w:p w14:paraId="1091F2F9" w14:textId="6E13C2B0" w:rsidR="009600DE" w:rsidRPr="007433B2" w:rsidRDefault="009600DE" w:rsidP="009F09CB">
            <w:pPr>
              <w:widowControl w:val="0"/>
              <w:spacing w:before="20" w:after="20"/>
              <w:ind w:right="-107"/>
              <w:jc w:val="left"/>
              <w:rPr>
                <w:color w:val="000000"/>
                <w:sz w:val="19"/>
                <w:szCs w:val="19"/>
              </w:rPr>
            </w:pPr>
            <w:r>
              <w:rPr>
                <w:color w:val="000000"/>
                <w:sz w:val="19"/>
              </w:rPr>
              <w:t>(в долл. США)</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A22F32D" w14:textId="77777777" w:rsidR="009600DE" w:rsidRPr="007433B2" w:rsidRDefault="009600DE" w:rsidP="009600DE">
            <w:pPr>
              <w:widowControl w:val="0"/>
              <w:spacing w:before="20" w:after="20"/>
              <w:jc w:val="right"/>
              <w:rPr>
                <w:sz w:val="19"/>
                <w:szCs w:val="19"/>
              </w:rPr>
            </w:pPr>
            <w:r>
              <w:rPr>
                <w:sz w:val="19"/>
              </w:rPr>
              <w:t>7 045 027</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9D7F272" w14:textId="6DC4534C" w:rsidR="009600DE" w:rsidRPr="009600DE" w:rsidRDefault="009600DE" w:rsidP="009600DE">
            <w:pPr>
              <w:widowControl w:val="0"/>
              <w:spacing w:before="20" w:after="20"/>
              <w:jc w:val="right"/>
              <w:rPr>
                <w:sz w:val="19"/>
                <w:szCs w:val="19"/>
              </w:rPr>
            </w:pPr>
            <w:r>
              <w:rPr>
                <w:sz w:val="19"/>
              </w:rPr>
              <w:t>2 067 012</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C7CC4E0" w14:textId="666D9732" w:rsidR="009600DE" w:rsidRPr="007433B2" w:rsidRDefault="009600DE" w:rsidP="009600DE">
            <w:pPr>
              <w:widowControl w:val="0"/>
              <w:spacing w:before="20" w:after="20"/>
              <w:jc w:val="right"/>
              <w:rPr>
                <w:sz w:val="19"/>
                <w:szCs w:val="19"/>
              </w:rPr>
            </w:pPr>
            <w:r>
              <w:rPr>
                <w:sz w:val="19"/>
              </w:rPr>
              <w:t>4 000 000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9998776" w14:textId="417340C1" w:rsidR="009600DE" w:rsidRPr="007433B2" w:rsidRDefault="009600DE" w:rsidP="009600DE">
            <w:pPr>
              <w:widowControl w:val="0"/>
              <w:spacing w:before="20" w:after="20"/>
              <w:jc w:val="right"/>
              <w:rPr>
                <w:sz w:val="19"/>
                <w:szCs w:val="19"/>
              </w:rPr>
            </w:pPr>
            <w:r>
              <w:rPr>
                <w:sz w:val="19"/>
              </w:rPr>
              <w:t>2 370 826</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1EE9BA7" w14:textId="357F7E28" w:rsidR="009600DE" w:rsidRPr="007433B2" w:rsidRDefault="009600DE" w:rsidP="009600DE">
            <w:pPr>
              <w:widowControl w:val="0"/>
              <w:spacing w:before="20" w:after="20"/>
              <w:jc w:val="right"/>
              <w:rPr>
                <w:sz w:val="19"/>
                <w:szCs w:val="19"/>
              </w:rPr>
            </w:pPr>
            <w:r>
              <w:rPr>
                <w:sz w:val="19"/>
              </w:rPr>
              <w:t>242 727</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9D60AB7" w14:textId="27B1591B" w:rsidR="009600DE" w:rsidRPr="007433B2" w:rsidRDefault="009600DE" w:rsidP="00475C1F">
            <w:pPr>
              <w:widowControl w:val="0"/>
              <w:spacing w:before="20" w:after="20"/>
              <w:jc w:val="center"/>
              <w:rPr>
                <w:sz w:val="19"/>
                <w:szCs w:val="19"/>
                <w:lang w:val="en-US"/>
              </w:rPr>
            </w:pPr>
          </w:p>
        </w:tc>
        <w:tc>
          <w:tcPr>
            <w:tcW w:w="478" w:type="pct"/>
            <w:shd w:val="clear" w:color="auto" w:fill="D9D9D9" w:themeFill="background1" w:themeFillShade="D9"/>
            <w:vAlign w:val="center"/>
          </w:tcPr>
          <w:p w14:paraId="65848AEC" w14:textId="77777777" w:rsidR="009600DE" w:rsidRPr="007433B2" w:rsidRDefault="009600DE" w:rsidP="00475C1F">
            <w:pPr>
              <w:widowControl w:val="0"/>
              <w:spacing w:before="20" w:after="20"/>
              <w:jc w:val="center"/>
              <w:rPr>
                <w:sz w:val="19"/>
                <w:szCs w:val="19"/>
                <w:lang w:val="en-US"/>
              </w:rPr>
            </w:pP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365FF67" w14:textId="337FB569" w:rsidR="009600DE" w:rsidRPr="007433B2" w:rsidRDefault="009600DE" w:rsidP="009600DE">
            <w:pPr>
              <w:widowControl w:val="0"/>
              <w:spacing w:before="20" w:after="20"/>
              <w:jc w:val="right"/>
              <w:rPr>
                <w:sz w:val="19"/>
                <w:szCs w:val="19"/>
              </w:rPr>
            </w:pPr>
            <w:r>
              <w:rPr>
                <w:sz w:val="19"/>
              </w:rPr>
              <w:t>15 725 592</w:t>
            </w:r>
          </w:p>
        </w:tc>
      </w:tr>
      <w:tr w:rsidR="00D5795C" w:rsidRPr="007433B2" w14:paraId="3A2E68FF" w14:textId="77777777" w:rsidTr="003221C8">
        <w:trPr>
          <w:trHeight w:val="41"/>
          <w:jc w:val="center"/>
        </w:trPr>
        <w:tc>
          <w:tcPr>
            <w:tcW w:w="517" w:type="pct"/>
            <w:vMerge/>
            <w:tcBorders>
              <w:top w:val="single" w:sz="4" w:space="0" w:color="auto"/>
              <w:left w:val="single" w:sz="4" w:space="0" w:color="auto"/>
              <w:bottom w:val="single" w:sz="4" w:space="0" w:color="auto"/>
              <w:right w:val="single" w:sz="4" w:space="0" w:color="auto"/>
            </w:tcBorders>
            <w:vAlign w:val="center"/>
            <w:hideMark/>
          </w:tcPr>
          <w:p w14:paraId="5941E594" w14:textId="77777777" w:rsidR="009600DE" w:rsidRPr="007433B2" w:rsidRDefault="009600DE" w:rsidP="009600DE">
            <w:pPr>
              <w:widowControl w:val="0"/>
              <w:spacing w:before="20" w:after="20"/>
              <w:jc w:val="left"/>
              <w:rPr>
                <w:color w:val="000000"/>
                <w:sz w:val="19"/>
                <w:szCs w:val="19"/>
                <w:lang w:val="en-US" w:eastAsia="en-CA"/>
              </w:rPr>
            </w:pPr>
          </w:p>
        </w:tc>
        <w:tc>
          <w:tcPr>
            <w:tcW w:w="451" w:type="pct"/>
            <w:tcBorders>
              <w:top w:val="single" w:sz="4" w:space="0" w:color="auto"/>
              <w:left w:val="single" w:sz="4" w:space="0" w:color="auto"/>
              <w:bottom w:val="single" w:sz="4" w:space="0" w:color="auto"/>
              <w:right w:val="single" w:sz="4" w:space="0" w:color="auto"/>
            </w:tcBorders>
            <w:noWrap/>
            <w:vAlign w:val="center"/>
            <w:hideMark/>
          </w:tcPr>
          <w:p w14:paraId="501153BA" w14:textId="77777777" w:rsidR="009600DE" w:rsidRPr="007433B2" w:rsidRDefault="009600DE" w:rsidP="009F09CB">
            <w:pPr>
              <w:widowControl w:val="0"/>
              <w:spacing w:before="20" w:after="20"/>
              <w:jc w:val="left"/>
              <w:rPr>
                <w:color w:val="000000"/>
                <w:sz w:val="19"/>
                <w:szCs w:val="19"/>
              </w:rPr>
            </w:pPr>
            <w:r>
              <w:rPr>
                <w:color w:val="000000"/>
                <w:sz w:val="19"/>
              </w:rPr>
              <w:t>Соотношение (%)</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3C5F52A" w14:textId="77777777" w:rsidR="009600DE" w:rsidRPr="007433B2" w:rsidRDefault="009600DE" w:rsidP="009600DE">
            <w:pPr>
              <w:widowControl w:val="0"/>
              <w:spacing w:before="20" w:after="20"/>
              <w:jc w:val="center"/>
              <w:rPr>
                <w:sz w:val="19"/>
                <w:szCs w:val="19"/>
              </w:rPr>
            </w:pPr>
            <w:r>
              <w:rPr>
                <w:sz w:val="19"/>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C5B29FF" w14:textId="1C4C0029" w:rsidR="009600DE" w:rsidRPr="009600DE" w:rsidRDefault="009600DE" w:rsidP="009600DE">
            <w:pPr>
              <w:widowControl w:val="0"/>
              <w:spacing w:before="20" w:after="20"/>
              <w:jc w:val="center"/>
              <w:rPr>
                <w:sz w:val="19"/>
                <w:szCs w:val="19"/>
              </w:rPr>
            </w:pPr>
            <w:r>
              <w:rPr>
                <w:sz w:val="19"/>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066D807" w14:textId="769CA14A" w:rsidR="009600DE" w:rsidRPr="007433B2" w:rsidRDefault="009600DE" w:rsidP="009600DE">
            <w:pPr>
              <w:widowControl w:val="0"/>
              <w:spacing w:before="20" w:after="20"/>
              <w:jc w:val="center"/>
              <w:rPr>
                <w:sz w:val="19"/>
                <w:szCs w:val="19"/>
              </w:rPr>
            </w:pPr>
            <w:r>
              <w:rPr>
                <w:sz w:val="19"/>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47A6DD1" w14:textId="7D816626" w:rsidR="009600DE" w:rsidRPr="007433B2" w:rsidRDefault="009600DE" w:rsidP="009600DE">
            <w:pPr>
              <w:widowControl w:val="0"/>
              <w:spacing w:before="20" w:after="20"/>
              <w:jc w:val="center"/>
              <w:rPr>
                <w:sz w:val="19"/>
                <w:szCs w:val="19"/>
              </w:rPr>
            </w:pPr>
            <w:r>
              <w:rPr>
                <w:sz w:val="19"/>
              </w:rPr>
              <w:t>47</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7D3CCB5" w14:textId="6FF59F32" w:rsidR="009600DE" w:rsidRPr="007433B2" w:rsidRDefault="009600DE" w:rsidP="009600DE">
            <w:pPr>
              <w:widowControl w:val="0"/>
              <w:spacing w:before="20" w:after="20"/>
              <w:jc w:val="center"/>
              <w:rPr>
                <w:sz w:val="19"/>
                <w:szCs w:val="19"/>
              </w:rPr>
            </w:pPr>
            <w:r>
              <w:rPr>
                <w:sz w:val="19"/>
              </w:rPr>
              <w:t>24</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361172A" w14:textId="59B4243E" w:rsidR="009600DE" w:rsidRPr="007433B2" w:rsidRDefault="009600DE" w:rsidP="00475C1F">
            <w:pPr>
              <w:widowControl w:val="0"/>
              <w:spacing w:before="20" w:after="20"/>
              <w:jc w:val="center"/>
              <w:rPr>
                <w:sz w:val="19"/>
                <w:szCs w:val="19"/>
                <w:lang w:val="en-US"/>
              </w:rPr>
            </w:pPr>
          </w:p>
        </w:tc>
        <w:tc>
          <w:tcPr>
            <w:tcW w:w="478" w:type="pct"/>
            <w:shd w:val="clear" w:color="auto" w:fill="D9D9D9" w:themeFill="background1" w:themeFillShade="D9"/>
            <w:vAlign w:val="center"/>
          </w:tcPr>
          <w:p w14:paraId="2C2FE6A2" w14:textId="77777777" w:rsidR="009600DE" w:rsidRPr="007433B2" w:rsidRDefault="009600DE" w:rsidP="00475C1F">
            <w:pPr>
              <w:widowControl w:val="0"/>
              <w:spacing w:before="20" w:after="20"/>
              <w:jc w:val="center"/>
              <w:rPr>
                <w:sz w:val="19"/>
                <w:szCs w:val="19"/>
                <w:lang w:val="en-US"/>
              </w:rPr>
            </w:pP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EC2972C" w14:textId="2C0EFE2F" w:rsidR="009600DE" w:rsidRPr="007433B2" w:rsidRDefault="00817E38" w:rsidP="009600DE">
            <w:pPr>
              <w:widowControl w:val="0"/>
              <w:spacing w:before="20" w:after="20"/>
              <w:jc w:val="center"/>
              <w:rPr>
                <w:sz w:val="19"/>
                <w:szCs w:val="19"/>
              </w:rPr>
            </w:pPr>
            <w:r>
              <w:rPr>
                <w:sz w:val="19"/>
              </w:rPr>
              <w:t>82</w:t>
            </w:r>
          </w:p>
        </w:tc>
      </w:tr>
      <w:tr w:rsidR="009F09CB" w:rsidRPr="007433B2" w14:paraId="1AC20C4E" w14:textId="77777777" w:rsidTr="00D5795C">
        <w:trPr>
          <w:trHeight w:val="340"/>
          <w:jc w:val="center"/>
        </w:trPr>
        <w:tc>
          <w:tcPr>
            <w:tcW w:w="5000" w:type="pct"/>
            <w:gridSpan w:val="10"/>
            <w:tcBorders>
              <w:right w:val="single" w:sz="4" w:space="0" w:color="auto"/>
            </w:tcBorders>
            <w:vAlign w:val="center"/>
          </w:tcPr>
          <w:p w14:paraId="217EDBC6" w14:textId="44AF90F2" w:rsidR="009F09CB" w:rsidRPr="007433B2" w:rsidRDefault="009F09CB" w:rsidP="00D5795C">
            <w:pPr>
              <w:keepNext/>
              <w:spacing w:before="20" w:after="20"/>
              <w:jc w:val="left"/>
              <w:rPr>
                <w:b/>
                <w:bCs/>
                <w:color w:val="000000"/>
                <w:sz w:val="19"/>
                <w:szCs w:val="19"/>
              </w:rPr>
            </w:pPr>
            <w:r>
              <w:rPr>
                <w:b/>
                <w:color w:val="000000"/>
                <w:sz w:val="19"/>
              </w:rPr>
              <w:t>ПКХКО (ПРООН)</w:t>
            </w:r>
          </w:p>
        </w:tc>
      </w:tr>
      <w:tr w:rsidR="00D5795C" w:rsidRPr="007433B2" w14:paraId="7C6C0F03" w14:textId="77777777" w:rsidTr="008F0233">
        <w:trPr>
          <w:trHeight w:val="414"/>
          <w:jc w:val="center"/>
        </w:trPr>
        <w:tc>
          <w:tcPr>
            <w:tcW w:w="968" w:type="pct"/>
            <w:gridSpan w:val="2"/>
            <w:tcBorders>
              <w:top w:val="single" w:sz="4" w:space="0" w:color="auto"/>
              <w:left w:val="single" w:sz="4" w:space="0" w:color="auto"/>
              <w:bottom w:val="single" w:sz="4" w:space="0" w:color="auto"/>
              <w:right w:val="single" w:sz="4" w:space="0" w:color="auto"/>
            </w:tcBorders>
            <w:vAlign w:val="center"/>
            <w:hideMark/>
          </w:tcPr>
          <w:p w14:paraId="5C46C0A0" w14:textId="77777777" w:rsidR="008C47B4" w:rsidRDefault="009600DE" w:rsidP="00475C1F">
            <w:pPr>
              <w:widowControl w:val="0"/>
              <w:spacing w:before="20" w:after="20"/>
              <w:jc w:val="left"/>
              <w:rPr>
                <w:color w:val="000000"/>
                <w:sz w:val="19"/>
                <w:lang w:val="en-US"/>
              </w:rPr>
            </w:pPr>
            <w:r>
              <w:rPr>
                <w:color w:val="000000"/>
                <w:sz w:val="19"/>
              </w:rPr>
              <w:t>Утверждено</w:t>
            </w:r>
          </w:p>
          <w:p w14:paraId="215EC9DB" w14:textId="112BE6ED" w:rsidR="009600DE" w:rsidRPr="007433B2" w:rsidRDefault="009600DE" w:rsidP="00475C1F">
            <w:pPr>
              <w:widowControl w:val="0"/>
              <w:spacing w:before="20" w:after="20"/>
              <w:jc w:val="left"/>
              <w:rPr>
                <w:color w:val="000000"/>
                <w:sz w:val="19"/>
                <w:szCs w:val="19"/>
              </w:rPr>
            </w:pPr>
            <w:r>
              <w:rPr>
                <w:color w:val="000000"/>
                <w:sz w:val="19"/>
              </w:rPr>
              <w:t>(в долл. США)</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C728EE7" w14:textId="77777777" w:rsidR="009600DE" w:rsidRPr="007433B2" w:rsidRDefault="009600DE" w:rsidP="00912AA6">
            <w:pPr>
              <w:widowControl w:val="0"/>
              <w:spacing w:before="20" w:after="20"/>
              <w:jc w:val="right"/>
              <w:rPr>
                <w:sz w:val="19"/>
                <w:szCs w:val="19"/>
              </w:rPr>
            </w:pPr>
            <w:r>
              <w:rPr>
                <w:sz w:val="19"/>
              </w:rPr>
              <w:t>13 368 756</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1E12489" w14:textId="77777777" w:rsidR="009600DE" w:rsidRPr="007433B2" w:rsidRDefault="009600DE" w:rsidP="009F09CB">
            <w:pPr>
              <w:widowControl w:val="0"/>
              <w:spacing w:before="20" w:after="20"/>
              <w:ind w:left="-141"/>
              <w:jc w:val="right"/>
              <w:rPr>
                <w:sz w:val="19"/>
                <w:szCs w:val="19"/>
              </w:rPr>
            </w:pPr>
            <w:r>
              <w:rPr>
                <w:sz w:val="19"/>
              </w:rPr>
              <w:t>20 000 000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54375D6" w14:textId="77777777" w:rsidR="009600DE" w:rsidRPr="007433B2" w:rsidRDefault="009600DE" w:rsidP="00912AA6">
            <w:pPr>
              <w:widowControl w:val="0"/>
              <w:spacing w:before="20" w:after="20"/>
              <w:jc w:val="right"/>
              <w:rPr>
                <w:sz w:val="19"/>
                <w:szCs w:val="19"/>
              </w:rPr>
            </w:pPr>
            <w:r>
              <w:rPr>
                <w:sz w:val="19"/>
              </w:rPr>
              <w:t>2 095 775</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80C52F4" w14:textId="77777777" w:rsidR="009600DE" w:rsidRPr="007433B2" w:rsidRDefault="009600DE" w:rsidP="00912AA6">
            <w:pPr>
              <w:widowControl w:val="0"/>
              <w:spacing w:before="20" w:after="20"/>
              <w:jc w:val="right"/>
              <w:rPr>
                <w:sz w:val="19"/>
                <w:szCs w:val="19"/>
              </w:rPr>
            </w:pPr>
            <w:r>
              <w:rPr>
                <w:sz w:val="19"/>
              </w:rPr>
              <w:t>9 000 000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BD74E07" w14:textId="77777777" w:rsidR="009600DE" w:rsidRPr="007433B2" w:rsidRDefault="009600DE" w:rsidP="00912AA6">
            <w:pPr>
              <w:widowControl w:val="0"/>
              <w:spacing w:before="20" w:after="20"/>
              <w:jc w:val="right"/>
              <w:rPr>
                <w:sz w:val="19"/>
                <w:szCs w:val="19"/>
              </w:rPr>
            </w:pPr>
            <w:r>
              <w:rPr>
                <w:sz w:val="19"/>
              </w:rPr>
              <w:t>8 000 000</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DD95841" w14:textId="265D40FA" w:rsidR="009600DE" w:rsidRPr="007433B2" w:rsidRDefault="009600DE" w:rsidP="004D6BEC">
            <w:pPr>
              <w:widowControl w:val="0"/>
              <w:spacing w:before="20" w:after="20"/>
              <w:jc w:val="center"/>
              <w:rPr>
                <w:sz w:val="19"/>
                <w:szCs w:val="19"/>
                <w:lang w:val="en-US"/>
              </w:rPr>
            </w:pPr>
          </w:p>
        </w:tc>
        <w:tc>
          <w:tcPr>
            <w:tcW w:w="478" w:type="pct"/>
            <w:shd w:val="clear" w:color="auto" w:fill="D9D9D9" w:themeFill="background1" w:themeFillShade="D9"/>
            <w:vAlign w:val="center"/>
          </w:tcPr>
          <w:p w14:paraId="18A08C90" w14:textId="77777777" w:rsidR="009600DE" w:rsidRPr="007433B2" w:rsidRDefault="009600DE" w:rsidP="004D6BEC">
            <w:pPr>
              <w:widowControl w:val="0"/>
              <w:spacing w:before="20" w:after="20"/>
              <w:jc w:val="center"/>
              <w:rPr>
                <w:sz w:val="19"/>
                <w:szCs w:val="19"/>
                <w:lang w:val="en-US"/>
              </w:rPr>
            </w:pP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61B9D3D" w14:textId="3F9A2C41" w:rsidR="009600DE" w:rsidRPr="007433B2" w:rsidRDefault="009600DE" w:rsidP="009F09CB">
            <w:pPr>
              <w:widowControl w:val="0"/>
              <w:spacing w:before="20" w:after="20"/>
              <w:jc w:val="right"/>
              <w:rPr>
                <w:sz w:val="19"/>
                <w:szCs w:val="19"/>
              </w:rPr>
            </w:pPr>
            <w:r>
              <w:rPr>
                <w:color w:val="000000" w:themeColor="text1"/>
                <w:sz w:val="19"/>
              </w:rPr>
              <w:t>52 464 531</w:t>
            </w:r>
          </w:p>
        </w:tc>
      </w:tr>
      <w:tr w:rsidR="00D5795C" w:rsidRPr="007433B2" w14:paraId="126A4372" w14:textId="77777777" w:rsidTr="008F0233">
        <w:trPr>
          <w:trHeight w:val="342"/>
          <w:jc w:val="center"/>
        </w:trPr>
        <w:tc>
          <w:tcPr>
            <w:tcW w:w="517" w:type="pct"/>
            <w:vMerge w:val="restart"/>
            <w:tcBorders>
              <w:top w:val="single" w:sz="4" w:space="0" w:color="auto"/>
              <w:left w:val="single" w:sz="4" w:space="0" w:color="auto"/>
              <w:bottom w:val="single" w:sz="4" w:space="0" w:color="auto"/>
              <w:right w:val="single" w:sz="4" w:space="0" w:color="auto"/>
            </w:tcBorders>
            <w:vAlign w:val="center"/>
            <w:hideMark/>
          </w:tcPr>
          <w:p w14:paraId="5888EED5" w14:textId="77777777" w:rsidR="009600DE" w:rsidRPr="007433B2" w:rsidRDefault="009600DE" w:rsidP="00475C1F">
            <w:pPr>
              <w:widowControl w:val="0"/>
              <w:spacing w:before="20" w:after="20"/>
              <w:jc w:val="left"/>
              <w:rPr>
                <w:color w:val="000000"/>
                <w:sz w:val="19"/>
                <w:szCs w:val="19"/>
              </w:rPr>
            </w:pPr>
            <w:r>
              <w:rPr>
                <w:color w:val="000000"/>
                <w:sz w:val="19"/>
              </w:rPr>
              <w:t>Выплачено из УИ в ЦЗЭС</w:t>
            </w:r>
            <w:r>
              <w:rPr>
                <w:b/>
                <w:color w:val="000000" w:themeColor="text1"/>
                <w:sz w:val="19"/>
                <w:vertAlign w:val="superscript"/>
              </w:rPr>
              <w:t>[1]</w:t>
            </w:r>
          </w:p>
        </w:tc>
        <w:tc>
          <w:tcPr>
            <w:tcW w:w="451" w:type="pct"/>
            <w:tcBorders>
              <w:top w:val="single" w:sz="4" w:space="0" w:color="auto"/>
              <w:left w:val="single" w:sz="4" w:space="0" w:color="auto"/>
              <w:bottom w:val="single" w:sz="4" w:space="0" w:color="auto"/>
              <w:right w:val="single" w:sz="4" w:space="0" w:color="auto"/>
            </w:tcBorders>
            <w:noWrap/>
            <w:vAlign w:val="center"/>
            <w:hideMark/>
          </w:tcPr>
          <w:p w14:paraId="50664217" w14:textId="77777777" w:rsidR="008C47B4" w:rsidRDefault="009600DE" w:rsidP="00912AA6">
            <w:pPr>
              <w:widowControl w:val="0"/>
              <w:spacing w:before="20" w:after="20"/>
              <w:ind w:right="-107"/>
              <w:jc w:val="left"/>
              <w:rPr>
                <w:color w:val="000000"/>
                <w:sz w:val="19"/>
                <w:lang w:val="en-US"/>
              </w:rPr>
            </w:pPr>
            <w:r>
              <w:rPr>
                <w:color w:val="000000"/>
                <w:sz w:val="19"/>
              </w:rPr>
              <w:t>Сумма</w:t>
            </w:r>
          </w:p>
          <w:p w14:paraId="183F4E41" w14:textId="62C8E782" w:rsidR="009600DE" w:rsidRPr="007433B2" w:rsidRDefault="009600DE" w:rsidP="00912AA6">
            <w:pPr>
              <w:widowControl w:val="0"/>
              <w:spacing w:before="20" w:after="20"/>
              <w:ind w:right="-107"/>
              <w:jc w:val="left"/>
              <w:rPr>
                <w:color w:val="000000"/>
                <w:sz w:val="19"/>
                <w:szCs w:val="19"/>
              </w:rPr>
            </w:pPr>
            <w:r>
              <w:rPr>
                <w:color w:val="000000"/>
                <w:sz w:val="19"/>
              </w:rPr>
              <w:t>(в долл. США)</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FA9C42B" w14:textId="77777777" w:rsidR="009600DE" w:rsidRPr="007433B2" w:rsidRDefault="009600DE" w:rsidP="00912AA6">
            <w:pPr>
              <w:widowControl w:val="0"/>
              <w:spacing w:before="20" w:after="20"/>
              <w:ind w:left="-255"/>
              <w:jc w:val="right"/>
              <w:rPr>
                <w:sz w:val="19"/>
                <w:szCs w:val="19"/>
              </w:rPr>
            </w:pPr>
            <w:r>
              <w:rPr>
                <w:sz w:val="19"/>
              </w:rPr>
              <w:t>13 298 756</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ED77412" w14:textId="77777777" w:rsidR="009600DE" w:rsidRPr="007433B2" w:rsidRDefault="009600DE" w:rsidP="00912AA6">
            <w:pPr>
              <w:widowControl w:val="0"/>
              <w:spacing w:before="20" w:after="20"/>
              <w:ind w:left="-251"/>
              <w:jc w:val="right"/>
              <w:rPr>
                <w:sz w:val="19"/>
                <w:szCs w:val="19"/>
              </w:rPr>
            </w:pPr>
            <w:r>
              <w:rPr>
                <w:sz w:val="19"/>
              </w:rPr>
              <w:t>19 775 000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A8CB732" w14:textId="616E62E4" w:rsidR="009600DE" w:rsidRPr="007433B2" w:rsidRDefault="008F0233" w:rsidP="00912AA6">
            <w:pPr>
              <w:widowControl w:val="0"/>
              <w:spacing w:before="20" w:after="20"/>
              <w:jc w:val="right"/>
              <w:rPr>
                <w:sz w:val="19"/>
                <w:szCs w:val="19"/>
              </w:rPr>
            </w:pPr>
            <w:r>
              <w:rPr>
                <w:sz w:val="19"/>
              </w:rPr>
              <w:t>2 095 775</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35CDF24" w14:textId="79C12335" w:rsidR="009600DE" w:rsidRPr="007433B2" w:rsidRDefault="008F0233" w:rsidP="00912AA6">
            <w:pPr>
              <w:widowControl w:val="0"/>
              <w:spacing w:before="20" w:after="20"/>
              <w:jc w:val="right"/>
              <w:rPr>
                <w:sz w:val="19"/>
                <w:szCs w:val="19"/>
              </w:rPr>
            </w:pPr>
            <w:r>
              <w:rPr>
                <w:sz w:val="19"/>
              </w:rPr>
              <w:t>8 954 000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CE94A16" w14:textId="0C7486DA" w:rsidR="009600DE" w:rsidRPr="007433B2" w:rsidRDefault="008F0233" w:rsidP="009F09CB">
            <w:pPr>
              <w:widowControl w:val="0"/>
              <w:spacing w:before="20" w:after="20"/>
              <w:jc w:val="right"/>
              <w:rPr>
                <w:sz w:val="19"/>
                <w:szCs w:val="19"/>
              </w:rPr>
            </w:pPr>
            <w:r>
              <w:rPr>
                <w:sz w:val="19"/>
              </w:rPr>
              <w:t>2 005 457</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CBF7F2" w14:textId="629284AB" w:rsidR="009600DE" w:rsidRPr="007433B2" w:rsidRDefault="009600DE" w:rsidP="004D6BEC">
            <w:pPr>
              <w:widowControl w:val="0"/>
              <w:spacing w:before="20" w:after="20"/>
              <w:jc w:val="center"/>
              <w:rPr>
                <w:sz w:val="19"/>
                <w:szCs w:val="19"/>
                <w:lang w:val="en-US"/>
              </w:rPr>
            </w:pPr>
          </w:p>
        </w:tc>
        <w:tc>
          <w:tcPr>
            <w:tcW w:w="478" w:type="pct"/>
            <w:shd w:val="clear" w:color="auto" w:fill="D9D9D9" w:themeFill="background1" w:themeFillShade="D9"/>
            <w:vAlign w:val="center"/>
          </w:tcPr>
          <w:p w14:paraId="5F02E902" w14:textId="77777777" w:rsidR="009600DE" w:rsidRPr="007433B2" w:rsidRDefault="009600DE" w:rsidP="004D6BEC">
            <w:pPr>
              <w:widowControl w:val="0"/>
              <w:spacing w:before="20" w:after="20"/>
              <w:jc w:val="center"/>
              <w:rPr>
                <w:sz w:val="19"/>
                <w:szCs w:val="19"/>
                <w:lang w:val="en-US"/>
              </w:rPr>
            </w:pP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7F3E377" w14:textId="4FB6C15F" w:rsidR="009600DE" w:rsidRPr="008F0233" w:rsidRDefault="008F0233" w:rsidP="009F09CB">
            <w:pPr>
              <w:widowControl w:val="0"/>
              <w:spacing w:before="20" w:after="20"/>
              <w:jc w:val="right"/>
              <w:rPr>
                <w:sz w:val="19"/>
                <w:szCs w:val="19"/>
              </w:rPr>
            </w:pPr>
            <w:r>
              <w:rPr>
                <w:sz w:val="19"/>
              </w:rPr>
              <w:t>46 128 988</w:t>
            </w:r>
          </w:p>
        </w:tc>
      </w:tr>
      <w:tr w:rsidR="00D5795C" w:rsidRPr="007433B2" w14:paraId="38E4D73C" w14:textId="77777777" w:rsidTr="003221C8">
        <w:trPr>
          <w:trHeight w:val="41"/>
          <w:jc w:val="center"/>
        </w:trPr>
        <w:tc>
          <w:tcPr>
            <w:tcW w:w="517" w:type="pct"/>
            <w:vMerge/>
            <w:tcBorders>
              <w:top w:val="single" w:sz="4" w:space="0" w:color="auto"/>
              <w:left w:val="single" w:sz="4" w:space="0" w:color="auto"/>
              <w:bottom w:val="single" w:sz="4" w:space="0" w:color="auto"/>
              <w:right w:val="single" w:sz="4" w:space="0" w:color="auto"/>
            </w:tcBorders>
            <w:vAlign w:val="center"/>
            <w:hideMark/>
          </w:tcPr>
          <w:p w14:paraId="11AA1F85" w14:textId="77777777" w:rsidR="009600DE" w:rsidRPr="007433B2" w:rsidRDefault="009600DE" w:rsidP="00912AA6">
            <w:pPr>
              <w:widowControl w:val="0"/>
              <w:spacing w:before="20" w:after="20"/>
              <w:jc w:val="left"/>
              <w:rPr>
                <w:color w:val="000000"/>
                <w:sz w:val="19"/>
                <w:szCs w:val="19"/>
                <w:lang w:val="en-US" w:eastAsia="en-CA"/>
              </w:rPr>
            </w:pPr>
          </w:p>
        </w:tc>
        <w:tc>
          <w:tcPr>
            <w:tcW w:w="451" w:type="pct"/>
            <w:tcBorders>
              <w:top w:val="single" w:sz="4" w:space="0" w:color="auto"/>
              <w:left w:val="single" w:sz="4" w:space="0" w:color="auto"/>
              <w:bottom w:val="single" w:sz="4" w:space="0" w:color="auto"/>
              <w:right w:val="single" w:sz="4" w:space="0" w:color="auto"/>
            </w:tcBorders>
            <w:noWrap/>
            <w:vAlign w:val="center"/>
            <w:hideMark/>
          </w:tcPr>
          <w:p w14:paraId="4687E026" w14:textId="77777777" w:rsidR="009600DE" w:rsidRPr="007433B2" w:rsidRDefault="009600DE" w:rsidP="00912AA6">
            <w:pPr>
              <w:widowControl w:val="0"/>
              <w:spacing w:before="20" w:after="20"/>
              <w:jc w:val="left"/>
              <w:rPr>
                <w:color w:val="000000"/>
                <w:sz w:val="19"/>
                <w:szCs w:val="19"/>
              </w:rPr>
            </w:pPr>
            <w:r>
              <w:rPr>
                <w:color w:val="000000"/>
                <w:sz w:val="19"/>
              </w:rPr>
              <w:t>Соотношение (%)</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5AED96F" w14:textId="77777777" w:rsidR="009600DE" w:rsidRPr="007433B2" w:rsidRDefault="009600DE" w:rsidP="00912AA6">
            <w:pPr>
              <w:widowControl w:val="0"/>
              <w:spacing w:before="20" w:after="20"/>
              <w:jc w:val="center"/>
              <w:rPr>
                <w:sz w:val="19"/>
                <w:szCs w:val="19"/>
              </w:rPr>
            </w:pPr>
            <w:r>
              <w:rPr>
                <w:sz w:val="19"/>
              </w:rPr>
              <w:t>99</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FD86A09" w14:textId="77777777" w:rsidR="009600DE" w:rsidRPr="007433B2" w:rsidRDefault="009600DE" w:rsidP="00912AA6">
            <w:pPr>
              <w:widowControl w:val="0"/>
              <w:spacing w:before="20" w:after="20"/>
              <w:jc w:val="center"/>
              <w:rPr>
                <w:sz w:val="19"/>
                <w:szCs w:val="19"/>
              </w:rPr>
            </w:pPr>
            <w:r>
              <w:rPr>
                <w:sz w:val="19"/>
              </w:rPr>
              <w:t>99</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C68DEFF" w14:textId="7B486FFE" w:rsidR="009600DE" w:rsidRPr="007433B2" w:rsidRDefault="008F0233" w:rsidP="00912AA6">
            <w:pPr>
              <w:widowControl w:val="0"/>
              <w:spacing w:before="20" w:after="20"/>
              <w:jc w:val="center"/>
              <w:rPr>
                <w:sz w:val="19"/>
                <w:szCs w:val="19"/>
              </w:rPr>
            </w:pPr>
            <w:r>
              <w:rPr>
                <w:sz w:val="19"/>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E3F9CB3" w14:textId="51B1CFD6" w:rsidR="009600DE" w:rsidRPr="007433B2" w:rsidRDefault="008F0233" w:rsidP="009F09CB">
            <w:pPr>
              <w:widowControl w:val="0"/>
              <w:spacing w:before="20" w:after="20"/>
              <w:jc w:val="center"/>
              <w:rPr>
                <w:sz w:val="19"/>
                <w:szCs w:val="19"/>
              </w:rPr>
            </w:pPr>
            <w:r>
              <w:rPr>
                <w:sz w:val="19"/>
              </w:rPr>
              <w:t>99</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96B647A" w14:textId="77777777" w:rsidR="009600DE" w:rsidRPr="007433B2" w:rsidRDefault="009600DE" w:rsidP="009F09CB">
            <w:pPr>
              <w:widowControl w:val="0"/>
              <w:spacing w:before="20" w:after="20"/>
              <w:jc w:val="center"/>
              <w:rPr>
                <w:sz w:val="19"/>
                <w:szCs w:val="19"/>
              </w:rPr>
            </w:pPr>
            <w:r>
              <w:rPr>
                <w:sz w:val="19"/>
              </w:rPr>
              <w:t>25</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7FA9A47" w14:textId="29F889C3" w:rsidR="009600DE" w:rsidRPr="007433B2" w:rsidRDefault="009600DE" w:rsidP="004D6BEC">
            <w:pPr>
              <w:widowControl w:val="0"/>
              <w:spacing w:before="20" w:after="20"/>
              <w:jc w:val="center"/>
              <w:rPr>
                <w:sz w:val="19"/>
                <w:szCs w:val="19"/>
                <w:lang w:val="en-US"/>
              </w:rPr>
            </w:pPr>
          </w:p>
        </w:tc>
        <w:tc>
          <w:tcPr>
            <w:tcW w:w="478" w:type="pct"/>
            <w:shd w:val="clear" w:color="auto" w:fill="D9D9D9" w:themeFill="background1" w:themeFillShade="D9"/>
            <w:vAlign w:val="center"/>
          </w:tcPr>
          <w:p w14:paraId="7D72F673" w14:textId="77777777" w:rsidR="009600DE" w:rsidRPr="007433B2" w:rsidRDefault="009600DE" w:rsidP="004D6BEC">
            <w:pPr>
              <w:widowControl w:val="0"/>
              <w:spacing w:before="20" w:after="20"/>
              <w:jc w:val="center"/>
              <w:rPr>
                <w:sz w:val="19"/>
                <w:szCs w:val="19"/>
                <w:lang w:val="en-US"/>
              </w:rPr>
            </w:pP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3FD564E" w14:textId="0B258A33" w:rsidR="009600DE" w:rsidRPr="008F0233" w:rsidRDefault="009600DE" w:rsidP="009F09CB">
            <w:pPr>
              <w:widowControl w:val="0"/>
              <w:spacing w:before="20" w:after="20"/>
              <w:jc w:val="center"/>
              <w:rPr>
                <w:sz w:val="19"/>
                <w:szCs w:val="19"/>
              </w:rPr>
            </w:pPr>
            <w:r>
              <w:rPr>
                <w:sz w:val="19"/>
              </w:rPr>
              <w:t>88</w:t>
            </w:r>
          </w:p>
        </w:tc>
      </w:tr>
      <w:tr w:rsidR="00D5795C" w:rsidRPr="007433B2" w14:paraId="2984FE88" w14:textId="77777777" w:rsidTr="008F0233">
        <w:trPr>
          <w:trHeight w:val="477"/>
          <w:jc w:val="center"/>
        </w:trPr>
        <w:tc>
          <w:tcPr>
            <w:tcW w:w="517" w:type="pct"/>
            <w:vMerge w:val="restart"/>
            <w:tcBorders>
              <w:top w:val="single" w:sz="4" w:space="0" w:color="auto"/>
              <w:left w:val="single" w:sz="4" w:space="0" w:color="auto"/>
              <w:bottom w:val="single" w:sz="4" w:space="0" w:color="auto"/>
              <w:right w:val="single" w:sz="4" w:space="0" w:color="auto"/>
            </w:tcBorders>
            <w:vAlign w:val="center"/>
            <w:hideMark/>
          </w:tcPr>
          <w:p w14:paraId="3E21FE07" w14:textId="0C14D4D9" w:rsidR="009600DE" w:rsidRPr="007433B2" w:rsidRDefault="00475C1F" w:rsidP="00912AA6">
            <w:pPr>
              <w:widowControl w:val="0"/>
              <w:spacing w:before="20" w:after="20"/>
              <w:jc w:val="left"/>
              <w:rPr>
                <w:color w:val="000000"/>
                <w:sz w:val="19"/>
                <w:szCs w:val="19"/>
              </w:rPr>
            </w:pPr>
            <w:r>
              <w:rPr>
                <w:color w:val="000000"/>
                <w:sz w:val="19"/>
              </w:rPr>
              <w:t>Выплачено из ЦЗЭС бенеф-ру</w:t>
            </w:r>
          </w:p>
        </w:tc>
        <w:tc>
          <w:tcPr>
            <w:tcW w:w="451" w:type="pct"/>
            <w:tcBorders>
              <w:top w:val="single" w:sz="4" w:space="0" w:color="auto"/>
              <w:left w:val="single" w:sz="4" w:space="0" w:color="auto"/>
              <w:bottom w:val="single" w:sz="4" w:space="0" w:color="auto"/>
              <w:right w:val="single" w:sz="4" w:space="0" w:color="auto"/>
            </w:tcBorders>
            <w:noWrap/>
            <w:vAlign w:val="center"/>
            <w:hideMark/>
          </w:tcPr>
          <w:p w14:paraId="3D493968" w14:textId="77777777" w:rsidR="008C47B4" w:rsidRPr="00C4034E" w:rsidRDefault="009600DE" w:rsidP="00912AA6">
            <w:pPr>
              <w:widowControl w:val="0"/>
              <w:spacing w:before="20" w:after="20"/>
              <w:ind w:right="-249"/>
              <w:jc w:val="left"/>
              <w:rPr>
                <w:color w:val="000000"/>
                <w:sz w:val="14"/>
                <w:szCs w:val="14"/>
                <w:lang w:val="en-US"/>
              </w:rPr>
            </w:pPr>
            <w:r w:rsidRPr="00C4034E">
              <w:rPr>
                <w:color w:val="000000"/>
                <w:sz w:val="14"/>
                <w:szCs w:val="14"/>
              </w:rPr>
              <w:t>Сумма</w:t>
            </w:r>
          </w:p>
          <w:p w14:paraId="391B153B" w14:textId="36859245" w:rsidR="009600DE" w:rsidRPr="00C4034E" w:rsidRDefault="009600DE" w:rsidP="00912AA6">
            <w:pPr>
              <w:widowControl w:val="0"/>
              <w:spacing w:before="20" w:after="20"/>
              <w:ind w:right="-249"/>
              <w:jc w:val="left"/>
              <w:rPr>
                <w:color w:val="000000"/>
                <w:sz w:val="14"/>
                <w:szCs w:val="14"/>
                <w:lang w:val="en-US"/>
              </w:rPr>
            </w:pPr>
            <w:r w:rsidRPr="00C4034E">
              <w:rPr>
                <w:color w:val="000000"/>
                <w:sz w:val="14"/>
                <w:szCs w:val="14"/>
              </w:rPr>
              <w:t>(в долл. США)</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F0A453C" w14:textId="257FBD9D" w:rsidR="009600DE" w:rsidRPr="00682715" w:rsidRDefault="009600DE" w:rsidP="00912AA6">
            <w:pPr>
              <w:widowControl w:val="0"/>
              <w:spacing w:before="20" w:after="20"/>
              <w:jc w:val="right"/>
              <w:rPr>
                <w:sz w:val="19"/>
                <w:szCs w:val="19"/>
              </w:rPr>
            </w:pPr>
            <w:r>
              <w:rPr>
                <w:sz w:val="19"/>
              </w:rPr>
              <w:t>13 298 756</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80EEF9B" w14:textId="0CB806C4" w:rsidR="009600DE" w:rsidRPr="00682715" w:rsidRDefault="00682715" w:rsidP="009F09CB">
            <w:pPr>
              <w:widowControl w:val="0"/>
              <w:spacing w:before="20" w:after="20"/>
              <w:ind w:left="-141"/>
              <w:jc w:val="right"/>
              <w:rPr>
                <w:sz w:val="19"/>
                <w:szCs w:val="19"/>
              </w:rPr>
            </w:pPr>
            <w:r>
              <w:rPr>
                <w:sz w:val="19"/>
              </w:rPr>
              <w:t>19 775 000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00ADADC" w14:textId="7E33F26C" w:rsidR="009600DE" w:rsidRPr="00682715" w:rsidRDefault="008F0233" w:rsidP="00912AA6">
            <w:pPr>
              <w:widowControl w:val="0"/>
              <w:spacing w:before="20" w:after="20"/>
              <w:jc w:val="right"/>
              <w:rPr>
                <w:sz w:val="19"/>
                <w:szCs w:val="19"/>
              </w:rPr>
            </w:pPr>
            <w:r>
              <w:rPr>
                <w:sz w:val="19"/>
              </w:rPr>
              <w:t>2 095 775</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B7B03B0" w14:textId="4D63E071" w:rsidR="009600DE" w:rsidRPr="00682715" w:rsidRDefault="00682715" w:rsidP="00912AA6">
            <w:pPr>
              <w:widowControl w:val="0"/>
              <w:spacing w:before="20" w:after="20"/>
              <w:jc w:val="right"/>
              <w:rPr>
                <w:sz w:val="19"/>
                <w:szCs w:val="19"/>
              </w:rPr>
            </w:pPr>
            <w:r>
              <w:rPr>
                <w:sz w:val="19"/>
              </w:rPr>
              <w:t>5 999 496</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94941A4" w14:textId="4AA5640F" w:rsidR="009600DE" w:rsidRPr="00682715" w:rsidRDefault="008F0233" w:rsidP="00912AA6">
            <w:pPr>
              <w:widowControl w:val="0"/>
              <w:spacing w:before="20" w:after="20"/>
              <w:jc w:val="right"/>
              <w:rPr>
                <w:sz w:val="19"/>
                <w:szCs w:val="19"/>
              </w:rPr>
            </w:pPr>
            <w:r>
              <w:rPr>
                <w:sz w:val="19"/>
              </w:rPr>
              <w:t>1 651 830</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680E16" w14:textId="3EC9B80F" w:rsidR="009600DE" w:rsidRPr="00682715" w:rsidRDefault="009600DE" w:rsidP="004D6BEC">
            <w:pPr>
              <w:widowControl w:val="0"/>
              <w:spacing w:before="20" w:after="20"/>
              <w:jc w:val="center"/>
              <w:rPr>
                <w:sz w:val="19"/>
                <w:szCs w:val="19"/>
                <w:lang w:val="en-US"/>
              </w:rPr>
            </w:pPr>
          </w:p>
        </w:tc>
        <w:tc>
          <w:tcPr>
            <w:tcW w:w="478" w:type="pct"/>
            <w:shd w:val="clear" w:color="auto" w:fill="D9D9D9" w:themeFill="background1" w:themeFillShade="D9"/>
            <w:vAlign w:val="center"/>
          </w:tcPr>
          <w:p w14:paraId="5B1EA083" w14:textId="77777777" w:rsidR="009600DE" w:rsidRPr="00682715" w:rsidRDefault="009600DE" w:rsidP="004D6BEC">
            <w:pPr>
              <w:widowControl w:val="0"/>
              <w:spacing w:before="20" w:after="20"/>
              <w:jc w:val="center"/>
              <w:rPr>
                <w:sz w:val="19"/>
                <w:szCs w:val="19"/>
                <w:lang w:val="fr-CA"/>
              </w:rPr>
            </w:pP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4F15635" w14:textId="3CD3B981" w:rsidR="009600DE" w:rsidRPr="00682715" w:rsidRDefault="008F0233" w:rsidP="009F09CB">
            <w:pPr>
              <w:widowControl w:val="0"/>
              <w:spacing w:before="20" w:after="20"/>
              <w:jc w:val="right"/>
              <w:rPr>
                <w:sz w:val="19"/>
                <w:szCs w:val="19"/>
              </w:rPr>
            </w:pPr>
            <w:r>
              <w:rPr>
                <w:sz w:val="19"/>
              </w:rPr>
              <w:t>42 820 857</w:t>
            </w:r>
          </w:p>
        </w:tc>
      </w:tr>
      <w:tr w:rsidR="00D5795C" w:rsidRPr="007433B2" w14:paraId="22CDC7E4" w14:textId="77777777" w:rsidTr="003221C8">
        <w:trPr>
          <w:trHeight w:val="41"/>
          <w:jc w:val="center"/>
        </w:trPr>
        <w:tc>
          <w:tcPr>
            <w:tcW w:w="517" w:type="pct"/>
            <w:vMerge/>
            <w:tcBorders>
              <w:top w:val="single" w:sz="4" w:space="0" w:color="auto"/>
              <w:left w:val="single" w:sz="4" w:space="0" w:color="auto"/>
              <w:bottom w:val="single" w:sz="4" w:space="0" w:color="auto"/>
              <w:right w:val="single" w:sz="4" w:space="0" w:color="auto"/>
            </w:tcBorders>
            <w:vAlign w:val="center"/>
            <w:hideMark/>
          </w:tcPr>
          <w:p w14:paraId="6E25619F" w14:textId="77777777" w:rsidR="009600DE" w:rsidRPr="007433B2" w:rsidRDefault="009600DE" w:rsidP="00912AA6">
            <w:pPr>
              <w:widowControl w:val="0"/>
              <w:spacing w:before="20" w:after="20"/>
              <w:jc w:val="left"/>
              <w:rPr>
                <w:color w:val="000000"/>
                <w:sz w:val="19"/>
                <w:szCs w:val="19"/>
                <w:lang w:val="en-US" w:eastAsia="en-CA"/>
              </w:rPr>
            </w:pPr>
          </w:p>
        </w:tc>
        <w:tc>
          <w:tcPr>
            <w:tcW w:w="451" w:type="pct"/>
            <w:tcBorders>
              <w:top w:val="single" w:sz="4" w:space="0" w:color="auto"/>
              <w:left w:val="single" w:sz="4" w:space="0" w:color="auto"/>
              <w:bottom w:val="single" w:sz="4" w:space="0" w:color="auto"/>
              <w:right w:val="single" w:sz="4" w:space="0" w:color="auto"/>
            </w:tcBorders>
            <w:noWrap/>
            <w:vAlign w:val="center"/>
            <w:hideMark/>
          </w:tcPr>
          <w:p w14:paraId="2B1F1623" w14:textId="77777777" w:rsidR="009600DE" w:rsidRPr="007433B2" w:rsidRDefault="009600DE" w:rsidP="00912AA6">
            <w:pPr>
              <w:widowControl w:val="0"/>
              <w:spacing w:before="20" w:after="20"/>
              <w:jc w:val="left"/>
              <w:rPr>
                <w:color w:val="000000"/>
                <w:sz w:val="19"/>
                <w:szCs w:val="19"/>
              </w:rPr>
            </w:pPr>
            <w:r>
              <w:rPr>
                <w:color w:val="000000"/>
                <w:sz w:val="19"/>
              </w:rPr>
              <w:t>Соотношение (%)</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2A0FC7A" w14:textId="77777777" w:rsidR="009600DE" w:rsidRPr="00682715" w:rsidRDefault="009600DE" w:rsidP="00912AA6">
            <w:pPr>
              <w:widowControl w:val="0"/>
              <w:spacing w:before="20" w:after="20"/>
              <w:jc w:val="center"/>
              <w:rPr>
                <w:sz w:val="19"/>
                <w:szCs w:val="19"/>
              </w:rPr>
            </w:pPr>
            <w:r>
              <w:rPr>
                <w:sz w:val="19"/>
              </w:rPr>
              <w:t>99</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502C443" w14:textId="4EE28D3E" w:rsidR="009600DE" w:rsidRPr="00682715" w:rsidRDefault="009600DE" w:rsidP="00912AA6">
            <w:pPr>
              <w:widowControl w:val="0"/>
              <w:spacing w:before="20" w:after="20"/>
              <w:jc w:val="center"/>
              <w:rPr>
                <w:sz w:val="19"/>
                <w:szCs w:val="19"/>
              </w:rPr>
            </w:pPr>
            <w:r>
              <w:rPr>
                <w:sz w:val="19"/>
              </w:rPr>
              <w:t>99</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630266A" w14:textId="17D47C1D" w:rsidR="009600DE" w:rsidRPr="00682715" w:rsidRDefault="008F0233" w:rsidP="00912AA6">
            <w:pPr>
              <w:widowControl w:val="0"/>
              <w:spacing w:before="20" w:after="20"/>
              <w:jc w:val="center"/>
              <w:rPr>
                <w:sz w:val="19"/>
                <w:szCs w:val="19"/>
              </w:rPr>
            </w:pPr>
            <w:r>
              <w:rPr>
                <w:sz w:val="19"/>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03E95CF" w14:textId="43DC5EB8" w:rsidR="009600DE" w:rsidRPr="00682715" w:rsidRDefault="008F0233" w:rsidP="009F09CB">
            <w:pPr>
              <w:widowControl w:val="0"/>
              <w:spacing w:before="20" w:after="20"/>
              <w:jc w:val="center"/>
              <w:rPr>
                <w:sz w:val="19"/>
                <w:szCs w:val="19"/>
              </w:rPr>
            </w:pPr>
            <w:r>
              <w:rPr>
                <w:sz w:val="19"/>
              </w:rPr>
              <w:t>67</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C061637" w14:textId="705E16CE" w:rsidR="009600DE" w:rsidRPr="00682715" w:rsidRDefault="008F0233" w:rsidP="009F09CB">
            <w:pPr>
              <w:widowControl w:val="0"/>
              <w:spacing w:before="20" w:after="20"/>
              <w:jc w:val="center"/>
              <w:rPr>
                <w:sz w:val="19"/>
                <w:szCs w:val="19"/>
              </w:rPr>
            </w:pPr>
            <w:r>
              <w:rPr>
                <w:sz w:val="19"/>
              </w:rPr>
              <w:t>21</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08F2B06" w14:textId="5BA6F675" w:rsidR="009600DE" w:rsidRPr="00682715" w:rsidRDefault="009600DE" w:rsidP="004D6BEC">
            <w:pPr>
              <w:widowControl w:val="0"/>
              <w:spacing w:before="20" w:after="20"/>
              <w:jc w:val="center"/>
              <w:rPr>
                <w:sz w:val="19"/>
                <w:szCs w:val="19"/>
                <w:lang w:val="en-US"/>
              </w:rPr>
            </w:pPr>
          </w:p>
        </w:tc>
        <w:tc>
          <w:tcPr>
            <w:tcW w:w="478" w:type="pct"/>
            <w:shd w:val="clear" w:color="auto" w:fill="D9D9D9" w:themeFill="background1" w:themeFillShade="D9"/>
            <w:vAlign w:val="center"/>
          </w:tcPr>
          <w:p w14:paraId="51EF9EC2" w14:textId="77777777" w:rsidR="009600DE" w:rsidRPr="00682715" w:rsidRDefault="009600DE" w:rsidP="004D6BEC">
            <w:pPr>
              <w:widowControl w:val="0"/>
              <w:spacing w:before="20" w:after="20"/>
              <w:jc w:val="center"/>
              <w:rPr>
                <w:sz w:val="19"/>
                <w:szCs w:val="19"/>
                <w:lang w:val="en-US"/>
              </w:rPr>
            </w:pP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F72665D" w14:textId="7300F948" w:rsidR="009600DE" w:rsidRPr="00682715" w:rsidRDefault="008F0233" w:rsidP="009F09CB">
            <w:pPr>
              <w:widowControl w:val="0"/>
              <w:spacing w:before="20" w:after="20"/>
              <w:jc w:val="center"/>
              <w:rPr>
                <w:sz w:val="19"/>
                <w:szCs w:val="19"/>
              </w:rPr>
            </w:pPr>
            <w:r>
              <w:rPr>
                <w:sz w:val="19"/>
              </w:rPr>
              <w:t>82</w:t>
            </w:r>
          </w:p>
        </w:tc>
      </w:tr>
      <w:tr w:rsidR="009F09CB" w:rsidRPr="007433B2" w14:paraId="2C411C76" w14:textId="77777777" w:rsidTr="00D5795C">
        <w:trPr>
          <w:trHeight w:val="340"/>
          <w:jc w:val="center"/>
        </w:trPr>
        <w:tc>
          <w:tcPr>
            <w:tcW w:w="5000" w:type="pct"/>
            <w:gridSpan w:val="10"/>
            <w:tcBorders>
              <w:right w:val="single" w:sz="4" w:space="0" w:color="auto"/>
            </w:tcBorders>
            <w:vAlign w:val="center"/>
          </w:tcPr>
          <w:p w14:paraId="4B7A41F4" w14:textId="70AA58FB" w:rsidR="009F09CB" w:rsidRPr="007433B2" w:rsidRDefault="009F09CB" w:rsidP="00475C1F">
            <w:pPr>
              <w:keepNext/>
              <w:spacing w:before="20" w:after="20"/>
              <w:jc w:val="left"/>
              <w:rPr>
                <w:b/>
                <w:bCs/>
                <w:color w:val="000000"/>
                <w:sz w:val="19"/>
                <w:szCs w:val="19"/>
              </w:rPr>
            </w:pPr>
            <w:bookmarkStart w:id="7" w:name="_Hlk212893834"/>
            <w:r>
              <w:rPr>
                <w:b/>
                <w:color w:val="000000"/>
                <w:sz w:val="19"/>
              </w:rPr>
              <w:t>БКВТН (ЮНИДО/Австрия/Италия)</w:t>
            </w:r>
          </w:p>
        </w:tc>
      </w:tr>
      <w:tr w:rsidR="00D5795C" w:rsidRPr="007433B2" w14:paraId="7040A8D9" w14:textId="77777777" w:rsidTr="00EB3403">
        <w:trPr>
          <w:trHeight w:val="340"/>
          <w:jc w:val="center"/>
        </w:trPr>
        <w:tc>
          <w:tcPr>
            <w:tcW w:w="968" w:type="pct"/>
            <w:gridSpan w:val="2"/>
            <w:tcBorders>
              <w:top w:val="single" w:sz="4" w:space="0" w:color="auto"/>
              <w:left w:val="single" w:sz="4" w:space="0" w:color="auto"/>
              <w:bottom w:val="single" w:sz="4" w:space="0" w:color="auto"/>
              <w:right w:val="single" w:sz="4" w:space="0" w:color="auto"/>
            </w:tcBorders>
            <w:vAlign w:val="center"/>
            <w:hideMark/>
          </w:tcPr>
          <w:p w14:paraId="69E25E13" w14:textId="77777777" w:rsidR="008C47B4" w:rsidRDefault="009600DE" w:rsidP="00475C1F">
            <w:pPr>
              <w:widowControl w:val="0"/>
              <w:spacing w:before="20" w:after="20"/>
              <w:jc w:val="left"/>
              <w:rPr>
                <w:color w:val="000000"/>
                <w:sz w:val="19"/>
                <w:lang w:val="en-US"/>
              </w:rPr>
            </w:pPr>
            <w:r>
              <w:rPr>
                <w:color w:val="000000"/>
                <w:sz w:val="19"/>
              </w:rPr>
              <w:t>Утверждено</w:t>
            </w:r>
          </w:p>
          <w:p w14:paraId="58EDA725" w14:textId="6268CF37" w:rsidR="009600DE" w:rsidRPr="007433B2" w:rsidRDefault="009600DE" w:rsidP="00475C1F">
            <w:pPr>
              <w:widowControl w:val="0"/>
              <w:spacing w:before="20" w:after="20"/>
              <w:jc w:val="left"/>
              <w:rPr>
                <w:color w:val="000000"/>
                <w:sz w:val="19"/>
                <w:szCs w:val="19"/>
              </w:rPr>
            </w:pPr>
            <w:r>
              <w:rPr>
                <w:color w:val="000000"/>
                <w:sz w:val="19"/>
              </w:rPr>
              <w:t>(в долл. США)</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0320CD6" w14:textId="77777777" w:rsidR="009600DE" w:rsidRPr="007433B2" w:rsidRDefault="009600DE" w:rsidP="00EB3403">
            <w:pPr>
              <w:widowControl w:val="0"/>
              <w:spacing w:before="20" w:after="20"/>
              <w:jc w:val="right"/>
              <w:rPr>
                <w:sz w:val="19"/>
                <w:szCs w:val="19"/>
              </w:rPr>
            </w:pPr>
            <w:r>
              <w:rPr>
                <w:sz w:val="19"/>
              </w:rPr>
              <w:t>15 562 981</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B2331C8" w14:textId="77777777" w:rsidR="009600DE" w:rsidRPr="007433B2" w:rsidRDefault="009600DE" w:rsidP="00EB3403">
            <w:pPr>
              <w:widowControl w:val="0"/>
              <w:spacing w:before="20" w:after="20"/>
              <w:jc w:val="right"/>
              <w:rPr>
                <w:sz w:val="19"/>
                <w:szCs w:val="19"/>
              </w:rPr>
            </w:pPr>
            <w:r>
              <w:rPr>
                <w:sz w:val="19"/>
              </w:rPr>
              <w:t>16 000 000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039766F" w14:textId="77777777" w:rsidR="009600DE" w:rsidRPr="007433B2" w:rsidRDefault="009600DE" w:rsidP="00EB3403">
            <w:pPr>
              <w:widowControl w:val="0"/>
              <w:spacing w:before="20" w:after="20"/>
              <w:jc w:val="right"/>
              <w:rPr>
                <w:sz w:val="19"/>
                <w:szCs w:val="19"/>
              </w:rPr>
            </w:pPr>
            <w:r>
              <w:rPr>
                <w:sz w:val="19"/>
              </w:rPr>
              <w:t>4 500 000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78163AF" w14:textId="77777777" w:rsidR="009600DE" w:rsidRPr="007433B2" w:rsidRDefault="009600DE" w:rsidP="00EB3403">
            <w:pPr>
              <w:widowControl w:val="0"/>
              <w:spacing w:before="20" w:after="20"/>
              <w:jc w:val="right"/>
              <w:rPr>
                <w:sz w:val="19"/>
                <w:szCs w:val="19"/>
              </w:rPr>
            </w:pPr>
            <w:r>
              <w:rPr>
                <w:sz w:val="19"/>
              </w:rPr>
              <w:t>7 000 000</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9D9DE81" w14:textId="57A5E79E" w:rsidR="009600DE" w:rsidRPr="007433B2" w:rsidRDefault="009600DE" w:rsidP="00EB3403">
            <w:pPr>
              <w:widowControl w:val="0"/>
              <w:spacing w:before="20" w:after="20"/>
              <w:jc w:val="center"/>
              <w:rPr>
                <w:sz w:val="19"/>
                <w:szCs w:val="19"/>
                <w:lang w:val="en-US"/>
              </w:rPr>
            </w:pP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639E1F8" w14:textId="785107D1" w:rsidR="009600DE" w:rsidRPr="007433B2" w:rsidRDefault="009600DE" w:rsidP="00EB3403">
            <w:pPr>
              <w:widowControl w:val="0"/>
              <w:spacing w:before="20" w:after="20"/>
              <w:jc w:val="center"/>
              <w:rPr>
                <w:sz w:val="19"/>
                <w:szCs w:val="19"/>
                <w:lang w:val="en-US"/>
              </w:rPr>
            </w:pPr>
          </w:p>
        </w:tc>
        <w:tc>
          <w:tcPr>
            <w:tcW w:w="478" w:type="pct"/>
            <w:shd w:val="clear" w:color="auto" w:fill="D9D9D9" w:themeFill="background1" w:themeFillShade="D9"/>
            <w:vAlign w:val="center"/>
          </w:tcPr>
          <w:p w14:paraId="641DE119" w14:textId="77777777" w:rsidR="009600DE" w:rsidRPr="007433B2" w:rsidRDefault="009600DE" w:rsidP="00EB3403">
            <w:pPr>
              <w:widowControl w:val="0"/>
              <w:spacing w:before="20" w:after="20"/>
              <w:jc w:val="center"/>
              <w:rPr>
                <w:sz w:val="19"/>
                <w:szCs w:val="19"/>
                <w:lang w:val="en-US"/>
              </w:rPr>
            </w:pP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59E982C" w14:textId="603ECBD0" w:rsidR="009600DE" w:rsidRPr="007433B2" w:rsidRDefault="009600DE" w:rsidP="009F09CB">
            <w:pPr>
              <w:widowControl w:val="0"/>
              <w:spacing w:before="20" w:after="20"/>
              <w:jc w:val="right"/>
              <w:rPr>
                <w:sz w:val="19"/>
                <w:szCs w:val="19"/>
              </w:rPr>
            </w:pPr>
            <w:r>
              <w:rPr>
                <w:sz w:val="19"/>
              </w:rPr>
              <w:t>43 062 981</w:t>
            </w:r>
          </w:p>
        </w:tc>
      </w:tr>
      <w:tr w:rsidR="00D5795C" w:rsidRPr="007433B2" w14:paraId="538A092D" w14:textId="77777777" w:rsidTr="00F33C30">
        <w:trPr>
          <w:trHeight w:val="477"/>
          <w:jc w:val="center"/>
        </w:trPr>
        <w:tc>
          <w:tcPr>
            <w:tcW w:w="517" w:type="pct"/>
            <w:vMerge w:val="restart"/>
            <w:tcBorders>
              <w:top w:val="single" w:sz="4" w:space="0" w:color="auto"/>
              <w:left w:val="single" w:sz="4" w:space="0" w:color="auto"/>
              <w:bottom w:val="single" w:sz="4" w:space="0" w:color="auto"/>
              <w:right w:val="single" w:sz="4" w:space="0" w:color="auto"/>
            </w:tcBorders>
            <w:vAlign w:val="center"/>
            <w:hideMark/>
          </w:tcPr>
          <w:p w14:paraId="7B9A7701" w14:textId="77777777" w:rsidR="009600DE" w:rsidRPr="007433B2" w:rsidRDefault="009600DE" w:rsidP="00475C1F">
            <w:pPr>
              <w:widowControl w:val="0"/>
              <w:spacing w:before="20" w:after="20"/>
              <w:jc w:val="left"/>
              <w:rPr>
                <w:color w:val="000000"/>
                <w:sz w:val="19"/>
                <w:szCs w:val="19"/>
              </w:rPr>
            </w:pPr>
            <w:r>
              <w:rPr>
                <w:color w:val="000000"/>
                <w:sz w:val="19"/>
              </w:rPr>
              <w:t>Выплачено из УИ в ЦЗЭС</w:t>
            </w:r>
          </w:p>
        </w:tc>
        <w:tc>
          <w:tcPr>
            <w:tcW w:w="451" w:type="pct"/>
            <w:tcBorders>
              <w:top w:val="single" w:sz="4" w:space="0" w:color="auto"/>
              <w:left w:val="single" w:sz="4" w:space="0" w:color="auto"/>
              <w:bottom w:val="single" w:sz="4" w:space="0" w:color="auto"/>
              <w:right w:val="single" w:sz="4" w:space="0" w:color="auto"/>
            </w:tcBorders>
            <w:noWrap/>
            <w:vAlign w:val="center"/>
            <w:hideMark/>
          </w:tcPr>
          <w:p w14:paraId="2ADF694D" w14:textId="77777777" w:rsidR="007B782D" w:rsidRDefault="009600DE" w:rsidP="00475C1F">
            <w:pPr>
              <w:widowControl w:val="0"/>
              <w:spacing w:before="20" w:after="20"/>
              <w:ind w:right="-249"/>
              <w:jc w:val="left"/>
              <w:rPr>
                <w:color w:val="000000"/>
                <w:sz w:val="19"/>
                <w:lang w:val="en-US"/>
              </w:rPr>
            </w:pPr>
            <w:r>
              <w:rPr>
                <w:color w:val="000000"/>
                <w:sz w:val="19"/>
              </w:rPr>
              <w:t xml:space="preserve">Сумма </w:t>
            </w:r>
          </w:p>
          <w:p w14:paraId="6FD44A09" w14:textId="72CC838B" w:rsidR="009600DE" w:rsidRPr="007433B2" w:rsidRDefault="009600DE" w:rsidP="00475C1F">
            <w:pPr>
              <w:widowControl w:val="0"/>
              <w:spacing w:before="20" w:after="20"/>
              <w:ind w:right="-249"/>
              <w:jc w:val="left"/>
              <w:rPr>
                <w:color w:val="000000"/>
                <w:sz w:val="19"/>
              </w:rPr>
            </w:pPr>
            <w:r>
              <w:rPr>
                <w:color w:val="000000"/>
                <w:sz w:val="19"/>
              </w:rPr>
              <w:t>(в долл. США)</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293208" w14:textId="00233F5A" w:rsidR="009600DE" w:rsidRPr="009241AC" w:rsidRDefault="00F33C30" w:rsidP="00F33C30">
            <w:pPr>
              <w:rPr>
                <w:sz w:val="19"/>
                <w:szCs w:val="19"/>
              </w:rPr>
            </w:pPr>
            <w:r>
              <w:rPr>
                <w:sz w:val="19"/>
              </w:rPr>
              <w:t>13 127 000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D713300" w14:textId="26D11AA7" w:rsidR="009600DE" w:rsidRPr="009241AC" w:rsidRDefault="009600DE" w:rsidP="00912AA6">
            <w:pPr>
              <w:widowControl w:val="0"/>
              <w:spacing w:before="20" w:after="20"/>
              <w:jc w:val="right"/>
              <w:rPr>
                <w:sz w:val="19"/>
              </w:rPr>
            </w:pPr>
            <w:r>
              <w:rPr>
                <w:sz w:val="19"/>
              </w:rPr>
              <w:t>7 923 936</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ABE5587" w14:textId="1F6B607D" w:rsidR="009600DE" w:rsidRPr="009241AC" w:rsidRDefault="009600DE" w:rsidP="00912AA6">
            <w:pPr>
              <w:widowControl w:val="0"/>
              <w:spacing w:before="20" w:after="20"/>
              <w:jc w:val="right"/>
              <w:rPr>
                <w:sz w:val="19"/>
              </w:rPr>
            </w:pPr>
            <w:r>
              <w:rPr>
                <w:sz w:val="19"/>
              </w:rPr>
              <w:t>2 032 082</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2E3DD4E" w14:textId="05B36576" w:rsidR="009600DE" w:rsidRPr="009241AC" w:rsidRDefault="00006790" w:rsidP="00912AA6">
            <w:pPr>
              <w:widowControl w:val="0"/>
              <w:spacing w:before="20" w:after="20"/>
              <w:jc w:val="right"/>
              <w:rPr>
                <w:sz w:val="19"/>
                <w:szCs w:val="19"/>
              </w:rPr>
            </w:pPr>
            <w:r>
              <w:rPr>
                <w:sz w:val="19"/>
              </w:rPr>
              <w:t>2 317 411</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AADDB31" w14:textId="0A74515A" w:rsidR="009600DE" w:rsidRPr="009241AC" w:rsidRDefault="009600DE" w:rsidP="00EB3403">
            <w:pPr>
              <w:widowControl w:val="0"/>
              <w:spacing w:before="20" w:after="20"/>
              <w:jc w:val="center"/>
              <w:rPr>
                <w:sz w:val="19"/>
                <w:szCs w:val="19"/>
                <w:lang w:val="en-US"/>
              </w:rPr>
            </w:pP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ABEC92F" w14:textId="12B37AA2" w:rsidR="009600DE" w:rsidRPr="009241AC" w:rsidRDefault="009600DE" w:rsidP="00EB3403">
            <w:pPr>
              <w:widowControl w:val="0"/>
              <w:spacing w:before="20" w:after="20"/>
              <w:jc w:val="center"/>
              <w:rPr>
                <w:sz w:val="19"/>
                <w:szCs w:val="19"/>
                <w:lang w:val="en-US"/>
              </w:rPr>
            </w:pPr>
          </w:p>
        </w:tc>
        <w:tc>
          <w:tcPr>
            <w:tcW w:w="478" w:type="pct"/>
            <w:shd w:val="clear" w:color="auto" w:fill="D9D9D9" w:themeFill="background1" w:themeFillShade="D9"/>
            <w:vAlign w:val="center"/>
          </w:tcPr>
          <w:p w14:paraId="726538DE" w14:textId="77777777" w:rsidR="009600DE" w:rsidRPr="009241AC" w:rsidRDefault="009600DE" w:rsidP="00EB3403">
            <w:pPr>
              <w:widowControl w:val="0"/>
              <w:spacing w:before="20" w:after="20"/>
              <w:jc w:val="center"/>
              <w:rPr>
                <w:sz w:val="19"/>
                <w:szCs w:val="19"/>
                <w:lang w:val="en-US"/>
              </w:rPr>
            </w:pP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438D682" w14:textId="24D56F08" w:rsidR="009600DE" w:rsidRPr="009241AC" w:rsidRDefault="009600DE" w:rsidP="009F09CB">
            <w:pPr>
              <w:widowControl w:val="0"/>
              <w:spacing w:before="20" w:after="20"/>
              <w:jc w:val="right"/>
              <w:rPr>
                <w:sz w:val="19"/>
              </w:rPr>
            </w:pPr>
            <w:r>
              <w:rPr>
                <w:sz w:val="19"/>
              </w:rPr>
              <w:t>25 400 429</w:t>
            </w:r>
          </w:p>
        </w:tc>
      </w:tr>
      <w:tr w:rsidR="00D5795C" w:rsidRPr="007433B2" w14:paraId="47F92F7E" w14:textId="77777777" w:rsidTr="003221C8">
        <w:trPr>
          <w:trHeight w:val="41"/>
          <w:jc w:val="center"/>
        </w:trPr>
        <w:tc>
          <w:tcPr>
            <w:tcW w:w="517" w:type="pct"/>
            <w:vMerge/>
            <w:tcBorders>
              <w:top w:val="single" w:sz="4" w:space="0" w:color="auto"/>
              <w:left w:val="single" w:sz="4" w:space="0" w:color="auto"/>
              <w:bottom w:val="single" w:sz="4" w:space="0" w:color="auto"/>
              <w:right w:val="single" w:sz="4" w:space="0" w:color="auto"/>
            </w:tcBorders>
            <w:vAlign w:val="center"/>
            <w:hideMark/>
          </w:tcPr>
          <w:p w14:paraId="718ED5EA" w14:textId="77777777" w:rsidR="009600DE" w:rsidRPr="007433B2" w:rsidRDefault="009600DE" w:rsidP="00912AA6">
            <w:pPr>
              <w:widowControl w:val="0"/>
              <w:spacing w:before="20" w:after="20"/>
              <w:jc w:val="left"/>
              <w:rPr>
                <w:color w:val="000000"/>
                <w:sz w:val="19"/>
                <w:szCs w:val="19"/>
                <w:lang w:val="en-US" w:eastAsia="en-CA"/>
              </w:rPr>
            </w:pPr>
          </w:p>
        </w:tc>
        <w:tc>
          <w:tcPr>
            <w:tcW w:w="451" w:type="pct"/>
            <w:tcBorders>
              <w:top w:val="single" w:sz="4" w:space="0" w:color="auto"/>
              <w:left w:val="single" w:sz="4" w:space="0" w:color="auto"/>
              <w:bottom w:val="single" w:sz="4" w:space="0" w:color="auto"/>
              <w:right w:val="single" w:sz="4" w:space="0" w:color="auto"/>
            </w:tcBorders>
            <w:noWrap/>
            <w:vAlign w:val="center"/>
            <w:hideMark/>
          </w:tcPr>
          <w:p w14:paraId="0FB178A8" w14:textId="77777777" w:rsidR="009600DE" w:rsidRPr="007433B2" w:rsidRDefault="009600DE" w:rsidP="00912AA6">
            <w:pPr>
              <w:widowControl w:val="0"/>
              <w:spacing w:before="20" w:after="20"/>
              <w:jc w:val="left"/>
              <w:rPr>
                <w:color w:val="000000"/>
                <w:sz w:val="19"/>
              </w:rPr>
            </w:pPr>
            <w:r>
              <w:rPr>
                <w:color w:val="000000"/>
                <w:sz w:val="19"/>
              </w:rPr>
              <w:t>Соотношение (%)</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66E883E" w14:textId="77777777" w:rsidR="009600DE" w:rsidRPr="009241AC" w:rsidRDefault="009600DE" w:rsidP="00912AA6">
            <w:pPr>
              <w:widowControl w:val="0"/>
              <w:spacing w:before="20" w:after="20"/>
              <w:jc w:val="center"/>
              <w:rPr>
                <w:sz w:val="19"/>
              </w:rPr>
            </w:pPr>
            <w:r>
              <w:rPr>
                <w:sz w:val="19"/>
              </w:rPr>
              <w:t>84</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96D89BD" w14:textId="77777777" w:rsidR="009600DE" w:rsidRPr="009241AC" w:rsidRDefault="009600DE" w:rsidP="00912AA6">
            <w:pPr>
              <w:widowControl w:val="0"/>
              <w:spacing w:before="20" w:after="20"/>
              <w:jc w:val="center"/>
              <w:rPr>
                <w:sz w:val="19"/>
              </w:rPr>
            </w:pPr>
            <w:r>
              <w:rPr>
                <w:sz w:val="19"/>
              </w:rPr>
              <w:t>49</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A4A01FB" w14:textId="77777777" w:rsidR="009600DE" w:rsidRPr="009241AC" w:rsidRDefault="009600DE" w:rsidP="00912AA6">
            <w:pPr>
              <w:widowControl w:val="0"/>
              <w:spacing w:before="20" w:after="20"/>
              <w:jc w:val="center"/>
              <w:rPr>
                <w:sz w:val="19"/>
              </w:rPr>
            </w:pPr>
            <w:r>
              <w:rPr>
                <w:sz w:val="19"/>
              </w:rPr>
              <w:t>45</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43AF0CD" w14:textId="1CFD2C44" w:rsidR="009600DE" w:rsidRPr="009241AC" w:rsidRDefault="00006790" w:rsidP="009F09CB">
            <w:pPr>
              <w:widowControl w:val="0"/>
              <w:spacing w:before="20" w:after="20"/>
              <w:jc w:val="center"/>
              <w:rPr>
                <w:sz w:val="19"/>
                <w:szCs w:val="19"/>
              </w:rPr>
            </w:pPr>
            <w:r>
              <w:rPr>
                <w:sz w:val="19"/>
              </w:rPr>
              <w:t>33</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348A43" w14:textId="5A983580" w:rsidR="009600DE" w:rsidRPr="009241AC" w:rsidRDefault="009600DE" w:rsidP="00EB3403">
            <w:pPr>
              <w:widowControl w:val="0"/>
              <w:spacing w:before="20" w:after="20"/>
              <w:jc w:val="center"/>
              <w:rPr>
                <w:sz w:val="19"/>
                <w:szCs w:val="19"/>
                <w:lang w:val="en-US"/>
              </w:rPr>
            </w:pP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EA92978" w14:textId="2B619B86" w:rsidR="009600DE" w:rsidRPr="009241AC" w:rsidRDefault="009600DE" w:rsidP="00EB3403">
            <w:pPr>
              <w:widowControl w:val="0"/>
              <w:spacing w:before="20" w:after="20"/>
              <w:jc w:val="center"/>
              <w:rPr>
                <w:sz w:val="19"/>
                <w:szCs w:val="19"/>
                <w:lang w:val="en-US"/>
              </w:rPr>
            </w:pPr>
          </w:p>
        </w:tc>
        <w:tc>
          <w:tcPr>
            <w:tcW w:w="478" w:type="pct"/>
            <w:shd w:val="clear" w:color="auto" w:fill="D9D9D9" w:themeFill="background1" w:themeFillShade="D9"/>
            <w:vAlign w:val="center"/>
          </w:tcPr>
          <w:p w14:paraId="29A94E31" w14:textId="77777777" w:rsidR="009600DE" w:rsidRPr="009241AC" w:rsidRDefault="009600DE" w:rsidP="00EB3403">
            <w:pPr>
              <w:widowControl w:val="0"/>
              <w:spacing w:before="20" w:after="20"/>
              <w:jc w:val="center"/>
              <w:rPr>
                <w:sz w:val="19"/>
                <w:szCs w:val="19"/>
                <w:lang w:val="en-US"/>
              </w:rPr>
            </w:pP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AA8C778" w14:textId="1B9C8B3E" w:rsidR="009600DE" w:rsidRPr="009241AC" w:rsidRDefault="009600DE" w:rsidP="009F09CB">
            <w:pPr>
              <w:widowControl w:val="0"/>
              <w:spacing w:before="20" w:after="20"/>
              <w:jc w:val="center"/>
              <w:rPr>
                <w:sz w:val="19"/>
              </w:rPr>
            </w:pPr>
            <w:r>
              <w:rPr>
                <w:sz w:val="19"/>
              </w:rPr>
              <w:t>59</w:t>
            </w:r>
          </w:p>
        </w:tc>
      </w:tr>
      <w:tr w:rsidR="00D5795C" w:rsidRPr="007433B2" w14:paraId="16C5905A" w14:textId="77777777" w:rsidTr="001422E4">
        <w:trPr>
          <w:trHeight w:val="477"/>
          <w:jc w:val="center"/>
        </w:trPr>
        <w:tc>
          <w:tcPr>
            <w:tcW w:w="517" w:type="pct"/>
            <w:vMerge w:val="restart"/>
            <w:tcBorders>
              <w:top w:val="single" w:sz="4" w:space="0" w:color="auto"/>
              <w:left w:val="single" w:sz="4" w:space="0" w:color="auto"/>
              <w:bottom w:val="single" w:sz="4" w:space="0" w:color="auto"/>
              <w:right w:val="single" w:sz="4" w:space="0" w:color="auto"/>
            </w:tcBorders>
            <w:hideMark/>
          </w:tcPr>
          <w:p w14:paraId="3D9FDA01" w14:textId="0CBFF6F0" w:rsidR="009600DE" w:rsidRPr="009241AC" w:rsidRDefault="00475C1F" w:rsidP="00DC7685">
            <w:pPr>
              <w:widowControl w:val="0"/>
              <w:spacing w:before="20" w:after="20"/>
              <w:ind w:right="-104"/>
              <w:jc w:val="left"/>
              <w:rPr>
                <w:color w:val="000000"/>
                <w:sz w:val="19"/>
                <w:szCs w:val="19"/>
              </w:rPr>
            </w:pPr>
            <w:r>
              <w:rPr>
                <w:color w:val="000000"/>
                <w:sz w:val="19"/>
              </w:rPr>
              <w:t xml:space="preserve">Выплачено из ЦЗЭС </w:t>
            </w:r>
            <w:r>
              <w:rPr>
                <w:color w:val="000000"/>
                <w:sz w:val="19"/>
              </w:rPr>
              <w:br/>
              <w:t>бенеф-ру</w:t>
            </w:r>
            <w:r>
              <w:rPr>
                <w:b/>
                <w:color w:val="000000" w:themeColor="text1"/>
                <w:sz w:val="19"/>
                <w:vertAlign w:val="superscript"/>
              </w:rPr>
              <w:t>[2]</w:t>
            </w:r>
          </w:p>
        </w:tc>
        <w:tc>
          <w:tcPr>
            <w:tcW w:w="451" w:type="pct"/>
            <w:tcBorders>
              <w:top w:val="single" w:sz="4" w:space="0" w:color="auto"/>
              <w:left w:val="single" w:sz="4" w:space="0" w:color="auto"/>
              <w:bottom w:val="single" w:sz="4" w:space="0" w:color="auto"/>
              <w:right w:val="single" w:sz="4" w:space="0" w:color="auto"/>
            </w:tcBorders>
            <w:noWrap/>
            <w:vAlign w:val="center"/>
            <w:hideMark/>
          </w:tcPr>
          <w:p w14:paraId="7CDC48CF" w14:textId="77777777" w:rsidR="007B782D" w:rsidRPr="008C47B4" w:rsidRDefault="007B782D" w:rsidP="007B782D">
            <w:pPr>
              <w:widowControl w:val="0"/>
              <w:spacing w:before="20" w:after="20"/>
              <w:ind w:right="-249"/>
              <w:jc w:val="left"/>
              <w:rPr>
                <w:color w:val="000000"/>
                <w:sz w:val="14"/>
                <w:szCs w:val="14"/>
                <w:lang w:val="en-US"/>
              </w:rPr>
            </w:pPr>
            <w:r w:rsidRPr="008C47B4">
              <w:rPr>
                <w:color w:val="000000"/>
                <w:sz w:val="14"/>
                <w:szCs w:val="14"/>
              </w:rPr>
              <w:t xml:space="preserve">Сумма </w:t>
            </w:r>
          </w:p>
          <w:p w14:paraId="387B1B0D" w14:textId="03F20F10" w:rsidR="009600DE" w:rsidRPr="007B782D" w:rsidRDefault="007B782D" w:rsidP="007B782D">
            <w:pPr>
              <w:widowControl w:val="0"/>
              <w:spacing w:before="20" w:after="20"/>
              <w:ind w:right="-107"/>
              <w:rPr>
                <w:color w:val="000000"/>
                <w:sz w:val="16"/>
                <w:szCs w:val="16"/>
              </w:rPr>
            </w:pPr>
            <w:r w:rsidRPr="008C47B4">
              <w:rPr>
                <w:color w:val="000000"/>
                <w:sz w:val="14"/>
                <w:szCs w:val="14"/>
              </w:rPr>
              <w:t>(в</w:t>
            </w:r>
            <w:r w:rsidRPr="008C47B4">
              <w:rPr>
                <w:color w:val="000000"/>
                <w:sz w:val="14"/>
                <w:szCs w:val="14"/>
                <w:lang w:val="en-US"/>
              </w:rPr>
              <w:t xml:space="preserve"> </w:t>
            </w:r>
            <w:r w:rsidRPr="008C47B4">
              <w:rPr>
                <w:color w:val="000000"/>
                <w:sz w:val="14"/>
                <w:szCs w:val="14"/>
              </w:rPr>
              <w:t>долл. США)</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5C98E86" w14:textId="2D6A043B" w:rsidR="009600DE" w:rsidRPr="009241AC" w:rsidRDefault="00C8293B" w:rsidP="00E21D37">
            <w:pPr>
              <w:widowControl w:val="0"/>
              <w:spacing w:before="20" w:after="20"/>
              <w:ind w:left="-104"/>
              <w:jc w:val="right"/>
              <w:rPr>
                <w:sz w:val="19"/>
                <w:szCs w:val="19"/>
              </w:rPr>
            </w:pPr>
            <w:r>
              <w:rPr>
                <w:sz w:val="19"/>
              </w:rPr>
              <w:t>13 399 534</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06D8B7E" w14:textId="0C4C4114" w:rsidR="009600DE" w:rsidRPr="009241AC" w:rsidRDefault="00006790" w:rsidP="00912AA6">
            <w:pPr>
              <w:widowControl w:val="0"/>
              <w:spacing w:before="20" w:after="20"/>
              <w:ind w:left="-109"/>
              <w:jc w:val="right"/>
              <w:rPr>
                <w:sz w:val="19"/>
              </w:rPr>
            </w:pPr>
            <w:r>
              <w:rPr>
                <w:sz w:val="19"/>
              </w:rPr>
              <w:t>8 878 758</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58D07F7" w14:textId="717CE235" w:rsidR="009600DE" w:rsidRPr="009241AC" w:rsidRDefault="009600DE" w:rsidP="00912AA6">
            <w:pPr>
              <w:widowControl w:val="0"/>
              <w:spacing w:before="20" w:after="20"/>
              <w:ind w:left="-157"/>
              <w:jc w:val="right"/>
              <w:rPr>
                <w:sz w:val="19"/>
                <w:szCs w:val="19"/>
              </w:rPr>
            </w:pPr>
            <w:r>
              <w:rPr>
                <w:sz w:val="19"/>
              </w:rPr>
              <w:t>3 772 522</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E774223" w14:textId="636E2FF1" w:rsidR="009600DE" w:rsidRPr="009241AC" w:rsidRDefault="00006790" w:rsidP="00E21D37">
            <w:pPr>
              <w:widowControl w:val="0"/>
              <w:spacing w:before="20" w:after="20"/>
              <w:ind w:left="-153"/>
              <w:jc w:val="right"/>
              <w:rPr>
                <w:sz w:val="19"/>
                <w:szCs w:val="19"/>
              </w:rPr>
            </w:pPr>
            <w:r>
              <w:rPr>
                <w:sz w:val="19"/>
              </w:rPr>
              <w:t>2 034 735</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030E88E" w14:textId="4494C900" w:rsidR="009600DE" w:rsidRPr="009241AC" w:rsidRDefault="009600DE" w:rsidP="00EB3403">
            <w:pPr>
              <w:widowControl w:val="0"/>
              <w:spacing w:before="20" w:after="20"/>
              <w:jc w:val="center"/>
              <w:rPr>
                <w:sz w:val="19"/>
                <w:szCs w:val="19"/>
                <w:lang w:val="en-US"/>
              </w:rPr>
            </w:pP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564DC2" w14:textId="1C4956D4" w:rsidR="009600DE" w:rsidRPr="009241AC" w:rsidRDefault="009600DE" w:rsidP="00EB3403">
            <w:pPr>
              <w:widowControl w:val="0"/>
              <w:spacing w:before="20" w:after="20"/>
              <w:jc w:val="center"/>
              <w:rPr>
                <w:sz w:val="19"/>
                <w:szCs w:val="19"/>
                <w:lang w:val="en-US"/>
              </w:rPr>
            </w:pPr>
          </w:p>
        </w:tc>
        <w:tc>
          <w:tcPr>
            <w:tcW w:w="478" w:type="pct"/>
            <w:shd w:val="clear" w:color="auto" w:fill="D9D9D9" w:themeFill="background1" w:themeFillShade="D9"/>
            <w:vAlign w:val="center"/>
          </w:tcPr>
          <w:p w14:paraId="5223CB5A" w14:textId="77777777" w:rsidR="009600DE" w:rsidRPr="009241AC" w:rsidRDefault="009600DE" w:rsidP="00EB3403">
            <w:pPr>
              <w:widowControl w:val="0"/>
              <w:spacing w:before="20" w:after="20"/>
              <w:jc w:val="center"/>
              <w:rPr>
                <w:sz w:val="19"/>
                <w:szCs w:val="19"/>
                <w:lang w:val="en-US"/>
              </w:rPr>
            </w:pP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CF1E405" w14:textId="7A498CC0" w:rsidR="009600DE" w:rsidRPr="009241AC" w:rsidRDefault="00006790" w:rsidP="00E21D37">
            <w:pPr>
              <w:widowControl w:val="0"/>
              <w:spacing w:before="20" w:after="20"/>
              <w:ind w:left="-115"/>
              <w:jc w:val="right"/>
              <w:rPr>
                <w:sz w:val="19"/>
              </w:rPr>
            </w:pPr>
            <w:r>
              <w:rPr>
                <w:sz w:val="19"/>
              </w:rPr>
              <w:t>28 085 549</w:t>
            </w:r>
          </w:p>
        </w:tc>
      </w:tr>
      <w:tr w:rsidR="00D5795C" w:rsidRPr="007433B2" w14:paraId="5BED3A8D" w14:textId="77777777" w:rsidTr="003221C8">
        <w:trPr>
          <w:trHeight w:val="41"/>
          <w:jc w:val="center"/>
        </w:trPr>
        <w:tc>
          <w:tcPr>
            <w:tcW w:w="517" w:type="pct"/>
            <w:vMerge/>
            <w:tcBorders>
              <w:top w:val="single" w:sz="4" w:space="0" w:color="auto"/>
              <w:left w:val="single" w:sz="4" w:space="0" w:color="auto"/>
              <w:bottom w:val="single" w:sz="4" w:space="0" w:color="auto"/>
              <w:right w:val="single" w:sz="4" w:space="0" w:color="auto"/>
            </w:tcBorders>
            <w:vAlign w:val="center"/>
            <w:hideMark/>
          </w:tcPr>
          <w:p w14:paraId="343F7BFA" w14:textId="77777777" w:rsidR="009600DE" w:rsidRPr="009241AC" w:rsidRDefault="009600DE" w:rsidP="00912AA6">
            <w:pPr>
              <w:widowControl w:val="0"/>
              <w:spacing w:before="20" w:after="20"/>
              <w:jc w:val="left"/>
              <w:rPr>
                <w:color w:val="000000"/>
                <w:sz w:val="19"/>
                <w:szCs w:val="19"/>
                <w:lang w:val="en-US" w:eastAsia="en-CA"/>
              </w:rPr>
            </w:pPr>
          </w:p>
        </w:tc>
        <w:tc>
          <w:tcPr>
            <w:tcW w:w="451"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0283F0E7" w14:textId="77777777" w:rsidR="009600DE" w:rsidRPr="008C47B4" w:rsidRDefault="009600DE" w:rsidP="00912AA6">
            <w:pPr>
              <w:widowControl w:val="0"/>
              <w:spacing w:before="20" w:after="20"/>
              <w:jc w:val="left"/>
              <w:rPr>
                <w:color w:val="000000"/>
                <w:sz w:val="16"/>
                <w:szCs w:val="16"/>
              </w:rPr>
            </w:pPr>
            <w:r w:rsidRPr="008C47B4">
              <w:rPr>
                <w:color w:val="000000"/>
                <w:sz w:val="16"/>
                <w:szCs w:val="16"/>
              </w:rPr>
              <w:t>Соотношение (%)</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ABD818C" w14:textId="2EA1638F" w:rsidR="009600DE" w:rsidRPr="009241AC" w:rsidRDefault="00C8293B" w:rsidP="00912AA6">
            <w:pPr>
              <w:widowControl w:val="0"/>
              <w:spacing w:before="20" w:after="20"/>
              <w:jc w:val="center"/>
              <w:rPr>
                <w:sz w:val="19"/>
              </w:rPr>
            </w:pPr>
            <w:r>
              <w:rPr>
                <w:sz w:val="19"/>
              </w:rPr>
              <w:t>86</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31F911B" w14:textId="524B64F3" w:rsidR="009600DE" w:rsidRPr="009241AC" w:rsidRDefault="00006790" w:rsidP="00912AA6">
            <w:pPr>
              <w:widowControl w:val="0"/>
              <w:spacing w:before="20" w:after="20"/>
              <w:jc w:val="center"/>
              <w:rPr>
                <w:sz w:val="19"/>
              </w:rPr>
            </w:pPr>
            <w:r>
              <w:rPr>
                <w:sz w:val="19"/>
              </w:rPr>
              <w:t>55</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D0EA0F6" w14:textId="45F25608" w:rsidR="009600DE" w:rsidRPr="00523DA4" w:rsidRDefault="00006790" w:rsidP="00912AA6">
            <w:pPr>
              <w:widowControl w:val="0"/>
              <w:spacing w:before="20" w:after="20"/>
              <w:jc w:val="center"/>
              <w:rPr>
                <w:sz w:val="19"/>
              </w:rPr>
            </w:pPr>
            <w:r>
              <w:rPr>
                <w:sz w:val="19"/>
              </w:rPr>
              <w:t>84</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541C36D" w14:textId="7528A0B1" w:rsidR="009600DE" w:rsidRPr="007433B2" w:rsidRDefault="00006790" w:rsidP="00912AA6">
            <w:pPr>
              <w:widowControl w:val="0"/>
              <w:spacing w:before="20" w:after="20"/>
              <w:jc w:val="center"/>
              <w:rPr>
                <w:sz w:val="19"/>
                <w:szCs w:val="19"/>
              </w:rPr>
            </w:pPr>
            <w:r>
              <w:rPr>
                <w:sz w:val="19"/>
              </w:rPr>
              <w:t>29</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6F30011" w14:textId="7D4506CB" w:rsidR="009600DE" w:rsidRPr="007433B2" w:rsidRDefault="009600DE" w:rsidP="00EB3403">
            <w:pPr>
              <w:widowControl w:val="0"/>
              <w:spacing w:before="20" w:after="20"/>
              <w:jc w:val="center"/>
              <w:rPr>
                <w:sz w:val="19"/>
                <w:szCs w:val="19"/>
                <w:lang w:val="en-US"/>
              </w:rPr>
            </w:pP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356735A" w14:textId="1AEFD181" w:rsidR="009600DE" w:rsidRPr="007433B2" w:rsidRDefault="009600DE" w:rsidP="00EB3403">
            <w:pPr>
              <w:widowControl w:val="0"/>
              <w:spacing w:before="20" w:after="20"/>
              <w:jc w:val="center"/>
              <w:rPr>
                <w:sz w:val="19"/>
                <w:szCs w:val="19"/>
                <w:lang w:val="en-US"/>
              </w:rPr>
            </w:pPr>
          </w:p>
        </w:tc>
        <w:tc>
          <w:tcPr>
            <w:tcW w:w="478" w:type="pct"/>
            <w:shd w:val="clear" w:color="auto" w:fill="D9D9D9" w:themeFill="background1" w:themeFillShade="D9"/>
            <w:vAlign w:val="center"/>
          </w:tcPr>
          <w:p w14:paraId="3CE5D524" w14:textId="77777777" w:rsidR="009600DE" w:rsidRPr="007433B2" w:rsidRDefault="009600DE" w:rsidP="00EB3403">
            <w:pPr>
              <w:widowControl w:val="0"/>
              <w:spacing w:before="20" w:after="20"/>
              <w:jc w:val="center"/>
              <w:rPr>
                <w:sz w:val="19"/>
                <w:szCs w:val="19"/>
                <w:lang w:val="en-US"/>
              </w:rPr>
            </w:pP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694221A" w14:textId="15190A9D" w:rsidR="009600DE" w:rsidRPr="00523DA4" w:rsidRDefault="00006790" w:rsidP="009F09CB">
            <w:pPr>
              <w:widowControl w:val="0"/>
              <w:spacing w:before="20" w:after="20"/>
              <w:jc w:val="center"/>
              <w:rPr>
                <w:sz w:val="19"/>
              </w:rPr>
            </w:pPr>
            <w:r>
              <w:rPr>
                <w:sz w:val="19"/>
              </w:rPr>
              <w:t>65</w:t>
            </w:r>
          </w:p>
        </w:tc>
      </w:tr>
      <w:bookmarkEnd w:id="7"/>
      <w:tr w:rsidR="009F09CB" w:rsidRPr="007433B2" w14:paraId="1B3EF3A6" w14:textId="77777777" w:rsidTr="00D5795C">
        <w:trPr>
          <w:trHeight w:val="340"/>
          <w:jc w:val="center"/>
        </w:trPr>
        <w:tc>
          <w:tcPr>
            <w:tcW w:w="5000" w:type="pct"/>
            <w:gridSpan w:val="10"/>
            <w:tcBorders>
              <w:right w:val="single" w:sz="4" w:space="0" w:color="auto"/>
            </w:tcBorders>
            <w:vAlign w:val="center"/>
          </w:tcPr>
          <w:p w14:paraId="36EC1DC6" w14:textId="582E8FF5" w:rsidR="009F09CB" w:rsidRPr="009241AC" w:rsidRDefault="009F09CB" w:rsidP="00475C1F">
            <w:pPr>
              <w:keepNext/>
              <w:spacing w:before="20" w:after="20"/>
              <w:jc w:val="left"/>
              <w:rPr>
                <w:b/>
                <w:bCs/>
                <w:color w:val="000000"/>
                <w:sz w:val="19"/>
                <w:szCs w:val="19"/>
              </w:rPr>
            </w:pPr>
            <w:r>
              <w:rPr>
                <w:b/>
                <w:color w:val="000000"/>
                <w:sz w:val="19"/>
              </w:rPr>
              <w:lastRenderedPageBreak/>
              <w:t>Растворители (ПРООН)</w:t>
            </w:r>
          </w:p>
        </w:tc>
      </w:tr>
      <w:tr w:rsidR="00D5795C" w:rsidRPr="007433B2" w14:paraId="4B155EC5" w14:textId="77777777" w:rsidTr="00D5795C">
        <w:trPr>
          <w:trHeight w:val="340"/>
          <w:jc w:val="center"/>
        </w:trPr>
        <w:tc>
          <w:tcPr>
            <w:tcW w:w="968" w:type="pct"/>
            <w:gridSpan w:val="2"/>
            <w:tcBorders>
              <w:top w:val="single" w:sz="4" w:space="0" w:color="auto"/>
              <w:left w:val="single" w:sz="4" w:space="0" w:color="auto"/>
              <w:bottom w:val="single" w:sz="4" w:space="0" w:color="auto"/>
              <w:right w:val="single" w:sz="4" w:space="0" w:color="auto"/>
            </w:tcBorders>
            <w:vAlign w:val="center"/>
            <w:hideMark/>
          </w:tcPr>
          <w:p w14:paraId="2DA2CA57" w14:textId="77777777" w:rsidR="00C4034E" w:rsidRDefault="009600DE" w:rsidP="00475C1F">
            <w:pPr>
              <w:widowControl w:val="0"/>
              <w:spacing w:before="20" w:after="20"/>
              <w:jc w:val="left"/>
              <w:rPr>
                <w:color w:val="000000"/>
                <w:sz w:val="19"/>
                <w:lang w:val="en-US"/>
              </w:rPr>
            </w:pPr>
            <w:r>
              <w:rPr>
                <w:color w:val="000000"/>
                <w:sz w:val="19"/>
              </w:rPr>
              <w:t>Утверждено</w:t>
            </w:r>
          </w:p>
          <w:p w14:paraId="5915DC0E" w14:textId="2CE022C6" w:rsidR="009600DE" w:rsidRPr="009241AC" w:rsidRDefault="009600DE" w:rsidP="00475C1F">
            <w:pPr>
              <w:widowControl w:val="0"/>
              <w:spacing w:before="20" w:after="20"/>
              <w:jc w:val="left"/>
              <w:rPr>
                <w:color w:val="000000"/>
                <w:sz w:val="19"/>
                <w:szCs w:val="19"/>
              </w:rPr>
            </w:pPr>
            <w:r>
              <w:rPr>
                <w:color w:val="000000"/>
                <w:sz w:val="19"/>
              </w:rPr>
              <w:t>(в долл. США)</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6A7DA21" w14:textId="77777777" w:rsidR="009600DE" w:rsidRPr="009241AC" w:rsidRDefault="009600DE" w:rsidP="00912AA6">
            <w:pPr>
              <w:widowControl w:val="0"/>
              <w:spacing w:before="20" w:after="20"/>
              <w:jc w:val="right"/>
              <w:rPr>
                <w:sz w:val="19"/>
                <w:szCs w:val="19"/>
              </w:rPr>
            </w:pPr>
            <w:r>
              <w:rPr>
                <w:sz w:val="19"/>
              </w:rPr>
              <w:t>2 821 937</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068040B" w14:textId="77777777" w:rsidR="009600DE" w:rsidRPr="009241AC" w:rsidRDefault="009600DE" w:rsidP="00912AA6">
            <w:pPr>
              <w:widowControl w:val="0"/>
              <w:spacing w:before="20" w:after="20"/>
              <w:jc w:val="right"/>
              <w:rPr>
                <w:sz w:val="19"/>
                <w:szCs w:val="19"/>
              </w:rPr>
            </w:pPr>
            <w:r>
              <w:rPr>
                <w:sz w:val="19"/>
              </w:rPr>
              <w:t>3 777 190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17014F5" w14:textId="77777777" w:rsidR="009600DE" w:rsidRPr="007433B2" w:rsidRDefault="009600DE" w:rsidP="00912AA6">
            <w:pPr>
              <w:widowControl w:val="0"/>
              <w:spacing w:before="20" w:after="20"/>
              <w:jc w:val="right"/>
              <w:rPr>
                <w:sz w:val="19"/>
                <w:szCs w:val="19"/>
              </w:rPr>
            </w:pPr>
            <w:r>
              <w:rPr>
                <w:sz w:val="19"/>
              </w:rPr>
              <w:t>12 946 782</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3E0B141" w14:textId="77777777" w:rsidR="009600DE" w:rsidRPr="007433B2" w:rsidRDefault="009600DE" w:rsidP="00912AA6">
            <w:pPr>
              <w:widowControl w:val="0"/>
              <w:spacing w:before="20" w:after="20"/>
              <w:jc w:val="right"/>
              <w:rPr>
                <w:sz w:val="19"/>
                <w:szCs w:val="19"/>
              </w:rPr>
            </w:pPr>
            <w:r>
              <w:rPr>
                <w:sz w:val="19"/>
              </w:rPr>
              <w:t>2 500 000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DFCD192" w14:textId="77777777" w:rsidR="009600DE" w:rsidRPr="007433B2" w:rsidRDefault="009600DE" w:rsidP="00912AA6">
            <w:pPr>
              <w:widowControl w:val="0"/>
              <w:spacing w:before="20" w:after="20"/>
              <w:jc w:val="right"/>
              <w:rPr>
                <w:sz w:val="19"/>
                <w:szCs w:val="19"/>
              </w:rPr>
            </w:pPr>
            <w:r>
              <w:rPr>
                <w:sz w:val="19"/>
              </w:rPr>
              <w:t>1 000 000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00A867" w14:textId="77777777" w:rsidR="009600DE" w:rsidRPr="007433B2" w:rsidRDefault="009600DE" w:rsidP="00475C1F">
            <w:pPr>
              <w:widowControl w:val="0"/>
              <w:spacing w:before="20" w:after="20"/>
              <w:jc w:val="right"/>
              <w:rPr>
                <w:sz w:val="19"/>
                <w:szCs w:val="19"/>
              </w:rPr>
            </w:pPr>
            <w:r>
              <w:rPr>
                <w:sz w:val="19"/>
              </w:rPr>
              <w:t>2 000 000</w:t>
            </w:r>
          </w:p>
        </w:tc>
        <w:tc>
          <w:tcPr>
            <w:tcW w:w="478" w:type="pct"/>
            <w:shd w:val="clear" w:color="auto" w:fill="D9D9D9" w:themeFill="background1" w:themeFillShade="D9"/>
            <w:vAlign w:val="center"/>
          </w:tcPr>
          <w:p w14:paraId="10383801" w14:textId="77777777" w:rsidR="009600DE" w:rsidRPr="007433B2" w:rsidRDefault="009600DE" w:rsidP="00475C1F">
            <w:pPr>
              <w:widowControl w:val="0"/>
              <w:spacing w:before="20" w:after="20"/>
              <w:jc w:val="center"/>
              <w:rPr>
                <w:sz w:val="19"/>
                <w:szCs w:val="19"/>
                <w:lang w:val="en-US"/>
              </w:rPr>
            </w:pP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F495381" w14:textId="253F80AD" w:rsidR="009600DE" w:rsidRPr="007433B2" w:rsidRDefault="009600DE" w:rsidP="00475C1F">
            <w:pPr>
              <w:widowControl w:val="0"/>
              <w:spacing w:before="20" w:after="20"/>
              <w:jc w:val="right"/>
              <w:rPr>
                <w:sz w:val="19"/>
                <w:szCs w:val="19"/>
              </w:rPr>
            </w:pPr>
            <w:r>
              <w:rPr>
                <w:sz w:val="19"/>
              </w:rPr>
              <w:t>25 045 909</w:t>
            </w:r>
          </w:p>
        </w:tc>
      </w:tr>
      <w:tr w:rsidR="00D5795C" w:rsidRPr="007433B2" w14:paraId="6D28C94C" w14:textId="77777777" w:rsidTr="00D5795C">
        <w:trPr>
          <w:trHeight w:val="477"/>
          <w:jc w:val="center"/>
        </w:trPr>
        <w:tc>
          <w:tcPr>
            <w:tcW w:w="517" w:type="pct"/>
            <w:vMerge w:val="restart"/>
            <w:tcBorders>
              <w:top w:val="single" w:sz="4" w:space="0" w:color="auto"/>
              <w:left w:val="single" w:sz="4" w:space="0" w:color="auto"/>
              <w:bottom w:val="single" w:sz="4" w:space="0" w:color="auto"/>
              <w:right w:val="single" w:sz="4" w:space="0" w:color="auto"/>
            </w:tcBorders>
            <w:vAlign w:val="center"/>
            <w:hideMark/>
          </w:tcPr>
          <w:p w14:paraId="0DE17C6B" w14:textId="77777777" w:rsidR="009600DE" w:rsidRPr="009241AC" w:rsidRDefault="009600DE" w:rsidP="00475C1F">
            <w:pPr>
              <w:widowControl w:val="0"/>
              <w:spacing w:before="20" w:after="20"/>
              <w:jc w:val="left"/>
              <w:rPr>
                <w:color w:val="000000"/>
                <w:sz w:val="19"/>
                <w:szCs w:val="19"/>
              </w:rPr>
            </w:pPr>
            <w:r>
              <w:rPr>
                <w:color w:val="000000"/>
                <w:sz w:val="19"/>
              </w:rPr>
              <w:t>Выплачено из УИ в ЦЗЭС</w:t>
            </w:r>
          </w:p>
        </w:tc>
        <w:tc>
          <w:tcPr>
            <w:tcW w:w="451" w:type="pct"/>
            <w:tcBorders>
              <w:top w:val="single" w:sz="4" w:space="0" w:color="auto"/>
              <w:left w:val="single" w:sz="4" w:space="0" w:color="auto"/>
              <w:bottom w:val="single" w:sz="4" w:space="0" w:color="auto"/>
              <w:right w:val="single" w:sz="4" w:space="0" w:color="auto"/>
            </w:tcBorders>
            <w:noWrap/>
            <w:vAlign w:val="center"/>
            <w:hideMark/>
          </w:tcPr>
          <w:p w14:paraId="754AE874" w14:textId="77777777" w:rsidR="00C4034E" w:rsidRDefault="009600DE" w:rsidP="00475C1F">
            <w:pPr>
              <w:widowControl w:val="0"/>
              <w:spacing w:before="20" w:after="20"/>
              <w:ind w:right="-107"/>
              <w:jc w:val="left"/>
              <w:rPr>
                <w:color w:val="000000"/>
                <w:sz w:val="19"/>
                <w:lang w:val="en-US"/>
              </w:rPr>
            </w:pPr>
            <w:r>
              <w:rPr>
                <w:color w:val="000000"/>
                <w:sz w:val="19"/>
              </w:rPr>
              <w:t>Сумма</w:t>
            </w:r>
          </w:p>
          <w:p w14:paraId="1E6EC7F9" w14:textId="043B62D3" w:rsidR="009600DE" w:rsidRPr="009241AC" w:rsidRDefault="009600DE" w:rsidP="00475C1F">
            <w:pPr>
              <w:widowControl w:val="0"/>
              <w:spacing w:before="20" w:after="20"/>
              <w:ind w:right="-107"/>
              <w:jc w:val="left"/>
              <w:rPr>
                <w:color w:val="000000"/>
                <w:sz w:val="19"/>
                <w:szCs w:val="19"/>
              </w:rPr>
            </w:pPr>
            <w:r>
              <w:rPr>
                <w:color w:val="000000"/>
                <w:sz w:val="19"/>
              </w:rPr>
              <w:t>(в долл. США)</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AFA70A7" w14:textId="77777777" w:rsidR="009600DE" w:rsidRPr="009241AC" w:rsidRDefault="009600DE" w:rsidP="00912AA6">
            <w:pPr>
              <w:widowControl w:val="0"/>
              <w:spacing w:before="20" w:after="20"/>
              <w:jc w:val="right"/>
              <w:rPr>
                <w:sz w:val="19"/>
                <w:szCs w:val="19"/>
              </w:rPr>
            </w:pPr>
            <w:r>
              <w:rPr>
                <w:sz w:val="19"/>
              </w:rPr>
              <w:t>2 796 937</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4C07E4D" w14:textId="7C530836" w:rsidR="009600DE" w:rsidRPr="009241AC" w:rsidRDefault="009600DE" w:rsidP="00912AA6">
            <w:pPr>
              <w:widowControl w:val="0"/>
              <w:spacing w:before="20" w:after="20"/>
              <w:jc w:val="right"/>
              <w:rPr>
                <w:sz w:val="19"/>
                <w:szCs w:val="19"/>
              </w:rPr>
            </w:pPr>
            <w:r>
              <w:rPr>
                <w:sz w:val="19"/>
              </w:rPr>
              <w:t>3 742 190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7BA1C53" w14:textId="7EC4145C" w:rsidR="009600DE" w:rsidRPr="007433B2" w:rsidRDefault="009600DE" w:rsidP="00912AA6">
            <w:pPr>
              <w:widowControl w:val="0"/>
              <w:spacing w:before="20" w:after="20"/>
              <w:jc w:val="right"/>
              <w:rPr>
                <w:sz w:val="19"/>
                <w:szCs w:val="19"/>
              </w:rPr>
            </w:pPr>
            <w:r>
              <w:rPr>
                <w:sz w:val="19"/>
              </w:rPr>
              <w:t>12 946 782</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9DD7983" w14:textId="7A6AF138" w:rsidR="009600DE" w:rsidRPr="007433B2" w:rsidRDefault="009600DE" w:rsidP="00912AA6">
            <w:pPr>
              <w:widowControl w:val="0"/>
              <w:spacing w:before="20" w:after="20"/>
              <w:jc w:val="right"/>
              <w:rPr>
                <w:sz w:val="19"/>
                <w:szCs w:val="19"/>
              </w:rPr>
            </w:pPr>
            <w:r>
              <w:rPr>
                <w:sz w:val="19"/>
              </w:rPr>
              <w:t>2 466 000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08B7CDE" w14:textId="62CF39A4" w:rsidR="009600DE" w:rsidRPr="007433B2" w:rsidRDefault="00817E38" w:rsidP="00912AA6">
            <w:pPr>
              <w:widowControl w:val="0"/>
              <w:spacing w:before="20" w:after="20"/>
              <w:jc w:val="right"/>
              <w:rPr>
                <w:sz w:val="19"/>
                <w:szCs w:val="19"/>
              </w:rPr>
            </w:pPr>
            <w:r>
              <w:rPr>
                <w:sz w:val="19"/>
              </w:rPr>
              <w:t>979 000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42283D" w14:textId="44850810" w:rsidR="009600DE" w:rsidRPr="007433B2" w:rsidRDefault="00817E38" w:rsidP="00475C1F">
            <w:pPr>
              <w:widowControl w:val="0"/>
              <w:spacing w:before="20" w:after="20"/>
              <w:jc w:val="right"/>
              <w:rPr>
                <w:sz w:val="19"/>
                <w:szCs w:val="19"/>
              </w:rPr>
            </w:pPr>
            <w:r>
              <w:rPr>
                <w:sz w:val="19"/>
              </w:rPr>
              <w:t>982 000</w:t>
            </w:r>
          </w:p>
        </w:tc>
        <w:tc>
          <w:tcPr>
            <w:tcW w:w="478" w:type="pct"/>
            <w:shd w:val="clear" w:color="auto" w:fill="D9D9D9" w:themeFill="background1" w:themeFillShade="D9"/>
            <w:vAlign w:val="center"/>
          </w:tcPr>
          <w:p w14:paraId="5D9AEA7D" w14:textId="77777777" w:rsidR="009600DE" w:rsidRPr="007433B2" w:rsidRDefault="009600DE" w:rsidP="00475C1F">
            <w:pPr>
              <w:widowControl w:val="0"/>
              <w:spacing w:before="20" w:after="20"/>
              <w:jc w:val="center"/>
              <w:rPr>
                <w:sz w:val="19"/>
                <w:szCs w:val="19"/>
                <w:lang w:val="en-US"/>
              </w:rPr>
            </w:pP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F0E92F5" w14:textId="33FFBBCC" w:rsidR="009600DE" w:rsidRPr="007433B2" w:rsidRDefault="009600DE" w:rsidP="00475C1F">
            <w:pPr>
              <w:widowControl w:val="0"/>
              <w:spacing w:before="20" w:after="20"/>
              <w:jc w:val="right"/>
              <w:rPr>
                <w:sz w:val="19"/>
                <w:szCs w:val="19"/>
              </w:rPr>
            </w:pPr>
            <w:r>
              <w:rPr>
                <w:sz w:val="19"/>
              </w:rPr>
              <w:t>23 912 909</w:t>
            </w:r>
          </w:p>
        </w:tc>
      </w:tr>
      <w:tr w:rsidR="00D5795C" w:rsidRPr="007433B2" w14:paraId="321A1783" w14:textId="77777777" w:rsidTr="003221C8">
        <w:trPr>
          <w:trHeight w:val="41"/>
          <w:jc w:val="center"/>
        </w:trPr>
        <w:tc>
          <w:tcPr>
            <w:tcW w:w="517" w:type="pct"/>
            <w:vMerge/>
            <w:tcBorders>
              <w:top w:val="single" w:sz="4" w:space="0" w:color="auto"/>
              <w:left w:val="single" w:sz="4" w:space="0" w:color="auto"/>
              <w:bottom w:val="single" w:sz="4" w:space="0" w:color="auto"/>
              <w:right w:val="single" w:sz="4" w:space="0" w:color="auto"/>
            </w:tcBorders>
            <w:vAlign w:val="center"/>
            <w:hideMark/>
          </w:tcPr>
          <w:p w14:paraId="50BF5208" w14:textId="77777777" w:rsidR="009600DE" w:rsidRPr="009241AC" w:rsidRDefault="009600DE" w:rsidP="00475C1F">
            <w:pPr>
              <w:widowControl w:val="0"/>
              <w:spacing w:before="20" w:after="20"/>
              <w:jc w:val="left"/>
              <w:rPr>
                <w:color w:val="000000"/>
                <w:sz w:val="19"/>
                <w:szCs w:val="19"/>
                <w:lang w:val="en-US" w:eastAsia="en-CA"/>
              </w:rPr>
            </w:pPr>
          </w:p>
        </w:tc>
        <w:tc>
          <w:tcPr>
            <w:tcW w:w="451" w:type="pct"/>
            <w:tcBorders>
              <w:top w:val="single" w:sz="4" w:space="0" w:color="auto"/>
              <w:left w:val="single" w:sz="4" w:space="0" w:color="auto"/>
              <w:bottom w:val="single" w:sz="4" w:space="0" w:color="auto"/>
              <w:right w:val="single" w:sz="4" w:space="0" w:color="auto"/>
            </w:tcBorders>
            <w:noWrap/>
            <w:vAlign w:val="center"/>
            <w:hideMark/>
          </w:tcPr>
          <w:p w14:paraId="56BAECA0" w14:textId="77777777" w:rsidR="009600DE" w:rsidRPr="009241AC" w:rsidRDefault="009600DE" w:rsidP="00475C1F">
            <w:pPr>
              <w:widowControl w:val="0"/>
              <w:spacing w:before="20" w:after="20"/>
              <w:jc w:val="left"/>
              <w:rPr>
                <w:color w:val="000000"/>
                <w:sz w:val="19"/>
                <w:szCs w:val="19"/>
              </w:rPr>
            </w:pPr>
            <w:r>
              <w:rPr>
                <w:color w:val="000000"/>
                <w:sz w:val="19"/>
              </w:rPr>
              <w:t>Соотношение (%)</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C14894B" w14:textId="77777777" w:rsidR="009600DE" w:rsidRPr="009241AC" w:rsidRDefault="009600DE" w:rsidP="00912AA6">
            <w:pPr>
              <w:widowControl w:val="0"/>
              <w:spacing w:before="20" w:after="20"/>
              <w:jc w:val="center"/>
              <w:rPr>
                <w:sz w:val="19"/>
                <w:szCs w:val="19"/>
              </w:rPr>
            </w:pPr>
            <w:r>
              <w:rPr>
                <w:sz w:val="19"/>
              </w:rPr>
              <w:t>99</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AE3F3EA" w14:textId="77777777" w:rsidR="009600DE" w:rsidRPr="009241AC" w:rsidRDefault="009600DE" w:rsidP="00912AA6">
            <w:pPr>
              <w:widowControl w:val="0"/>
              <w:spacing w:before="20" w:after="20"/>
              <w:jc w:val="center"/>
              <w:rPr>
                <w:sz w:val="19"/>
                <w:szCs w:val="19"/>
              </w:rPr>
            </w:pPr>
            <w:r>
              <w:rPr>
                <w:sz w:val="19"/>
              </w:rPr>
              <w:t>99</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611208A" w14:textId="77777777" w:rsidR="009600DE" w:rsidRPr="007433B2" w:rsidRDefault="009600DE" w:rsidP="00912AA6">
            <w:pPr>
              <w:widowControl w:val="0"/>
              <w:spacing w:before="20" w:after="20"/>
              <w:jc w:val="center"/>
              <w:rPr>
                <w:sz w:val="19"/>
                <w:szCs w:val="19"/>
              </w:rPr>
            </w:pPr>
            <w:r>
              <w:rPr>
                <w:sz w:val="19"/>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A1A2161" w14:textId="77777777" w:rsidR="009600DE" w:rsidRPr="007433B2" w:rsidRDefault="009600DE" w:rsidP="00912AA6">
            <w:pPr>
              <w:widowControl w:val="0"/>
              <w:spacing w:before="20" w:after="20"/>
              <w:jc w:val="center"/>
              <w:rPr>
                <w:sz w:val="19"/>
                <w:szCs w:val="19"/>
              </w:rPr>
            </w:pPr>
            <w:r>
              <w:rPr>
                <w:sz w:val="19"/>
              </w:rPr>
              <w:t>99</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77F5882" w14:textId="6F49C29E" w:rsidR="009600DE" w:rsidRPr="007433B2" w:rsidRDefault="00817E38" w:rsidP="00912AA6">
            <w:pPr>
              <w:widowControl w:val="0"/>
              <w:spacing w:before="20" w:after="20"/>
              <w:jc w:val="center"/>
              <w:rPr>
                <w:sz w:val="19"/>
                <w:szCs w:val="19"/>
              </w:rPr>
            </w:pPr>
            <w:r>
              <w:rPr>
                <w:sz w:val="19"/>
              </w:rPr>
              <w:t>98</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735E00" w14:textId="4768E11A" w:rsidR="009600DE" w:rsidRPr="007433B2" w:rsidRDefault="00817E38" w:rsidP="00475C1F">
            <w:pPr>
              <w:widowControl w:val="0"/>
              <w:spacing w:before="20" w:after="20"/>
              <w:jc w:val="center"/>
              <w:rPr>
                <w:sz w:val="19"/>
                <w:szCs w:val="19"/>
              </w:rPr>
            </w:pPr>
            <w:r>
              <w:rPr>
                <w:sz w:val="19"/>
              </w:rPr>
              <w:t>49</w:t>
            </w:r>
          </w:p>
        </w:tc>
        <w:tc>
          <w:tcPr>
            <w:tcW w:w="478" w:type="pct"/>
            <w:shd w:val="clear" w:color="auto" w:fill="D9D9D9" w:themeFill="background1" w:themeFillShade="D9"/>
            <w:vAlign w:val="center"/>
          </w:tcPr>
          <w:p w14:paraId="1D91F011" w14:textId="77777777" w:rsidR="009600DE" w:rsidRPr="007433B2" w:rsidRDefault="009600DE" w:rsidP="00475C1F">
            <w:pPr>
              <w:widowControl w:val="0"/>
              <w:spacing w:before="20" w:after="20"/>
              <w:jc w:val="center"/>
              <w:rPr>
                <w:sz w:val="19"/>
                <w:szCs w:val="19"/>
                <w:lang w:val="en-US"/>
              </w:rPr>
            </w:pP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3E9F99F" w14:textId="53137DD2" w:rsidR="009600DE" w:rsidRPr="007433B2" w:rsidRDefault="009600DE" w:rsidP="00475C1F">
            <w:pPr>
              <w:widowControl w:val="0"/>
              <w:spacing w:before="20" w:after="20"/>
              <w:jc w:val="center"/>
              <w:rPr>
                <w:sz w:val="19"/>
                <w:szCs w:val="19"/>
              </w:rPr>
            </w:pPr>
            <w:r>
              <w:rPr>
                <w:sz w:val="19"/>
              </w:rPr>
              <w:t>95</w:t>
            </w:r>
          </w:p>
        </w:tc>
      </w:tr>
      <w:tr w:rsidR="00D5795C" w:rsidRPr="007433B2" w14:paraId="2FF43518" w14:textId="77777777" w:rsidTr="00604645">
        <w:trPr>
          <w:trHeight w:val="37"/>
          <w:jc w:val="center"/>
        </w:trPr>
        <w:tc>
          <w:tcPr>
            <w:tcW w:w="517" w:type="pct"/>
            <w:vMerge w:val="restart"/>
            <w:tcBorders>
              <w:top w:val="single" w:sz="4" w:space="0" w:color="auto"/>
              <w:left w:val="single" w:sz="4" w:space="0" w:color="auto"/>
              <w:bottom w:val="single" w:sz="4" w:space="0" w:color="auto"/>
              <w:right w:val="single" w:sz="4" w:space="0" w:color="auto"/>
            </w:tcBorders>
            <w:vAlign w:val="center"/>
            <w:hideMark/>
          </w:tcPr>
          <w:p w14:paraId="2E04D2C2" w14:textId="42BF388E" w:rsidR="00817E38" w:rsidRPr="009241AC" w:rsidRDefault="00475C1F" w:rsidP="00817E38">
            <w:pPr>
              <w:widowControl w:val="0"/>
              <w:spacing w:before="20" w:after="20"/>
              <w:jc w:val="left"/>
              <w:rPr>
                <w:color w:val="000000"/>
                <w:sz w:val="19"/>
                <w:szCs w:val="19"/>
              </w:rPr>
            </w:pPr>
            <w:r>
              <w:rPr>
                <w:color w:val="000000"/>
                <w:sz w:val="19"/>
              </w:rPr>
              <w:t>Выплачено из ЦЗЭС бенеф-ру</w:t>
            </w:r>
          </w:p>
        </w:tc>
        <w:tc>
          <w:tcPr>
            <w:tcW w:w="451" w:type="pct"/>
            <w:tcBorders>
              <w:top w:val="single" w:sz="4" w:space="0" w:color="auto"/>
              <w:left w:val="single" w:sz="4" w:space="0" w:color="auto"/>
              <w:bottom w:val="single" w:sz="4" w:space="0" w:color="auto"/>
              <w:right w:val="single" w:sz="4" w:space="0" w:color="auto"/>
            </w:tcBorders>
            <w:noWrap/>
            <w:vAlign w:val="center"/>
            <w:hideMark/>
          </w:tcPr>
          <w:p w14:paraId="32B8262E" w14:textId="77777777" w:rsidR="00C4034E" w:rsidRDefault="00817E38" w:rsidP="00817E38">
            <w:pPr>
              <w:widowControl w:val="0"/>
              <w:spacing w:before="20" w:after="20"/>
              <w:ind w:right="-107"/>
              <w:jc w:val="left"/>
              <w:rPr>
                <w:color w:val="000000"/>
                <w:sz w:val="19"/>
                <w:lang w:val="en-US"/>
              </w:rPr>
            </w:pPr>
            <w:r>
              <w:rPr>
                <w:color w:val="000000"/>
                <w:sz w:val="19"/>
              </w:rPr>
              <w:t>Сумма</w:t>
            </w:r>
          </w:p>
          <w:p w14:paraId="0A1631F9" w14:textId="74210B37" w:rsidR="00817E38" w:rsidRPr="009241AC" w:rsidRDefault="00817E38" w:rsidP="00817E38">
            <w:pPr>
              <w:widowControl w:val="0"/>
              <w:spacing w:before="20" w:after="20"/>
              <w:ind w:right="-107"/>
              <w:jc w:val="left"/>
              <w:rPr>
                <w:color w:val="000000"/>
                <w:sz w:val="19"/>
                <w:szCs w:val="19"/>
              </w:rPr>
            </w:pPr>
            <w:r>
              <w:rPr>
                <w:color w:val="000000"/>
                <w:sz w:val="19"/>
              </w:rPr>
              <w:t>(в долл. США)</w:t>
            </w:r>
          </w:p>
        </w:tc>
        <w:tc>
          <w:tcPr>
            <w:tcW w:w="502" w:type="pct"/>
            <w:tcBorders>
              <w:top w:val="single" w:sz="4" w:space="0" w:color="auto"/>
              <w:left w:val="single" w:sz="4" w:space="0" w:color="auto"/>
              <w:bottom w:val="single" w:sz="4" w:space="0" w:color="auto"/>
              <w:right w:val="single" w:sz="4" w:space="0" w:color="auto"/>
            </w:tcBorders>
            <w:vAlign w:val="center"/>
            <w:hideMark/>
          </w:tcPr>
          <w:p w14:paraId="1087DA9A" w14:textId="77777777" w:rsidR="00817E38" w:rsidRPr="00604645" w:rsidRDefault="00817E38" w:rsidP="00817E38">
            <w:pPr>
              <w:widowControl w:val="0"/>
              <w:spacing w:before="20" w:after="20"/>
              <w:jc w:val="right"/>
              <w:rPr>
                <w:sz w:val="19"/>
                <w:szCs w:val="19"/>
              </w:rPr>
            </w:pPr>
            <w:r>
              <w:rPr>
                <w:sz w:val="19"/>
              </w:rPr>
              <w:t>2 796 937</w:t>
            </w:r>
          </w:p>
        </w:tc>
        <w:tc>
          <w:tcPr>
            <w:tcW w:w="503" w:type="pct"/>
            <w:tcBorders>
              <w:top w:val="single" w:sz="4" w:space="0" w:color="auto"/>
              <w:left w:val="single" w:sz="4" w:space="0" w:color="auto"/>
              <w:bottom w:val="single" w:sz="4" w:space="0" w:color="auto"/>
              <w:right w:val="single" w:sz="4" w:space="0" w:color="auto"/>
            </w:tcBorders>
            <w:vAlign w:val="center"/>
            <w:hideMark/>
          </w:tcPr>
          <w:p w14:paraId="46DA01D0" w14:textId="31DB1ED4" w:rsidR="00817E38" w:rsidRPr="00604645" w:rsidRDefault="00817E38" w:rsidP="00817E38">
            <w:pPr>
              <w:widowControl w:val="0"/>
              <w:spacing w:before="20" w:after="20"/>
              <w:ind w:left="-251"/>
              <w:jc w:val="right"/>
              <w:rPr>
                <w:sz w:val="19"/>
                <w:szCs w:val="19"/>
              </w:rPr>
            </w:pPr>
            <w:r>
              <w:rPr>
                <w:b/>
                <w:sz w:val="17"/>
                <w:vertAlign w:val="superscript"/>
              </w:rPr>
              <w:t>[3]</w:t>
            </w:r>
            <w:r>
              <w:rPr>
                <w:sz w:val="17"/>
              </w:rPr>
              <w:t xml:space="preserve"> </w:t>
            </w:r>
            <w:r>
              <w:rPr>
                <w:sz w:val="19"/>
              </w:rPr>
              <w:t>3 742 190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484676C" w14:textId="119C3C49" w:rsidR="00817E38" w:rsidRPr="007433B2" w:rsidRDefault="00817E38" w:rsidP="00817E38">
            <w:pPr>
              <w:widowControl w:val="0"/>
              <w:spacing w:before="20" w:after="20"/>
              <w:jc w:val="right"/>
              <w:rPr>
                <w:sz w:val="19"/>
                <w:szCs w:val="19"/>
              </w:rPr>
            </w:pPr>
            <w:r>
              <w:rPr>
                <w:sz w:val="19"/>
              </w:rPr>
              <w:t>12 946 782</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680726D" w14:textId="590233D2" w:rsidR="00817E38" w:rsidRPr="007433B2" w:rsidRDefault="00817E38" w:rsidP="00817E38">
            <w:pPr>
              <w:widowControl w:val="0"/>
              <w:spacing w:before="20" w:after="20"/>
              <w:jc w:val="right"/>
              <w:rPr>
                <w:sz w:val="19"/>
                <w:szCs w:val="19"/>
              </w:rPr>
            </w:pPr>
            <w:r>
              <w:rPr>
                <w:sz w:val="19"/>
              </w:rPr>
              <w:t>2 141 265</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8B2916C" w14:textId="424BABCE" w:rsidR="00817E38" w:rsidRPr="007433B2" w:rsidRDefault="00817E38" w:rsidP="00817E38">
            <w:pPr>
              <w:widowControl w:val="0"/>
              <w:spacing w:before="20" w:after="20"/>
              <w:jc w:val="right"/>
              <w:rPr>
                <w:sz w:val="19"/>
                <w:szCs w:val="19"/>
              </w:rPr>
            </w:pPr>
            <w:r>
              <w:rPr>
                <w:sz w:val="19"/>
              </w:rPr>
              <w:t>614 207</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819D33" w14:textId="694BAA02" w:rsidR="00817E38" w:rsidRPr="007433B2" w:rsidRDefault="00817E38" w:rsidP="00475C1F">
            <w:pPr>
              <w:widowControl w:val="0"/>
              <w:spacing w:before="20" w:after="20"/>
              <w:jc w:val="right"/>
              <w:rPr>
                <w:sz w:val="19"/>
                <w:szCs w:val="19"/>
              </w:rPr>
            </w:pPr>
            <w:r>
              <w:rPr>
                <w:sz w:val="19"/>
              </w:rPr>
              <w:t>837 148</w:t>
            </w:r>
          </w:p>
        </w:tc>
        <w:tc>
          <w:tcPr>
            <w:tcW w:w="478" w:type="pct"/>
            <w:shd w:val="clear" w:color="auto" w:fill="D9D9D9" w:themeFill="background1" w:themeFillShade="D9"/>
            <w:vAlign w:val="center"/>
          </w:tcPr>
          <w:p w14:paraId="384DD129" w14:textId="77777777" w:rsidR="00817E38" w:rsidRPr="007433B2" w:rsidRDefault="00817E38" w:rsidP="00475C1F">
            <w:pPr>
              <w:widowControl w:val="0"/>
              <w:spacing w:before="20" w:after="20"/>
              <w:jc w:val="center"/>
              <w:rPr>
                <w:sz w:val="19"/>
                <w:szCs w:val="19"/>
                <w:lang w:val="en-US"/>
              </w:rPr>
            </w:pP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8787383" w14:textId="59475EA4" w:rsidR="00817E38" w:rsidRPr="007433B2" w:rsidRDefault="00817E38" w:rsidP="00475C1F">
            <w:pPr>
              <w:widowControl w:val="0"/>
              <w:spacing w:before="20" w:after="20"/>
              <w:jc w:val="right"/>
              <w:rPr>
                <w:sz w:val="19"/>
                <w:szCs w:val="19"/>
              </w:rPr>
            </w:pPr>
            <w:r>
              <w:rPr>
                <w:sz w:val="19"/>
              </w:rPr>
              <w:t>23 078 529</w:t>
            </w:r>
          </w:p>
        </w:tc>
      </w:tr>
      <w:tr w:rsidR="00D5795C" w:rsidRPr="007433B2" w14:paraId="347D10DD" w14:textId="77777777" w:rsidTr="00D5795C">
        <w:trPr>
          <w:trHeight w:val="37"/>
          <w:jc w:val="center"/>
        </w:trPr>
        <w:tc>
          <w:tcPr>
            <w:tcW w:w="517" w:type="pct"/>
            <w:vMerge/>
            <w:tcBorders>
              <w:top w:val="single" w:sz="4" w:space="0" w:color="auto"/>
              <w:left w:val="single" w:sz="4" w:space="0" w:color="auto"/>
              <w:bottom w:val="single" w:sz="4" w:space="0" w:color="auto"/>
              <w:right w:val="single" w:sz="4" w:space="0" w:color="auto"/>
            </w:tcBorders>
            <w:shd w:val="clear" w:color="auto" w:fill="FFFF00"/>
            <w:vAlign w:val="center"/>
            <w:hideMark/>
          </w:tcPr>
          <w:p w14:paraId="46A59EA7" w14:textId="77777777" w:rsidR="00817E38" w:rsidRPr="009241AC" w:rsidRDefault="00817E38" w:rsidP="00817E38">
            <w:pPr>
              <w:widowControl w:val="0"/>
              <w:spacing w:before="20" w:after="20"/>
              <w:jc w:val="left"/>
              <w:rPr>
                <w:color w:val="000000"/>
                <w:sz w:val="19"/>
                <w:szCs w:val="19"/>
                <w:lang w:val="en-US" w:eastAsia="en-CA"/>
              </w:rPr>
            </w:pPr>
          </w:p>
        </w:tc>
        <w:tc>
          <w:tcPr>
            <w:tcW w:w="451" w:type="pct"/>
            <w:tcBorders>
              <w:top w:val="single" w:sz="4" w:space="0" w:color="auto"/>
              <w:left w:val="single" w:sz="4" w:space="0" w:color="auto"/>
              <w:bottom w:val="single" w:sz="4" w:space="0" w:color="auto"/>
              <w:right w:val="single" w:sz="4" w:space="0" w:color="auto"/>
            </w:tcBorders>
            <w:noWrap/>
            <w:vAlign w:val="center"/>
            <w:hideMark/>
          </w:tcPr>
          <w:p w14:paraId="5AC44AB4" w14:textId="77777777" w:rsidR="00817E38" w:rsidRPr="009241AC" w:rsidRDefault="00817E38" w:rsidP="00817E38">
            <w:pPr>
              <w:widowControl w:val="0"/>
              <w:spacing w:before="20" w:after="20"/>
              <w:jc w:val="left"/>
              <w:rPr>
                <w:color w:val="000000"/>
                <w:sz w:val="19"/>
                <w:szCs w:val="19"/>
              </w:rPr>
            </w:pPr>
            <w:r>
              <w:rPr>
                <w:color w:val="000000"/>
                <w:sz w:val="19"/>
              </w:rPr>
              <w:t>Соотношение (%)</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772B3A8" w14:textId="77777777" w:rsidR="00817E38" w:rsidRPr="009241AC" w:rsidRDefault="00817E38" w:rsidP="00817E38">
            <w:pPr>
              <w:widowControl w:val="0"/>
              <w:spacing w:before="20" w:after="20"/>
              <w:jc w:val="center"/>
              <w:rPr>
                <w:sz w:val="19"/>
                <w:szCs w:val="19"/>
              </w:rPr>
            </w:pPr>
            <w:r>
              <w:rPr>
                <w:sz w:val="19"/>
              </w:rPr>
              <w:t>99</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6630CD2" w14:textId="77777777" w:rsidR="00817E38" w:rsidRPr="009241AC" w:rsidRDefault="00817E38" w:rsidP="00817E38">
            <w:pPr>
              <w:widowControl w:val="0"/>
              <w:spacing w:before="20" w:after="20"/>
              <w:jc w:val="center"/>
              <w:rPr>
                <w:sz w:val="19"/>
                <w:szCs w:val="19"/>
              </w:rPr>
            </w:pPr>
            <w:r>
              <w:rPr>
                <w:sz w:val="19"/>
              </w:rPr>
              <w:t>99</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0EFB77E" w14:textId="6556F6C8" w:rsidR="00817E38" w:rsidRPr="007433B2" w:rsidRDefault="00817E38" w:rsidP="00817E38">
            <w:pPr>
              <w:widowControl w:val="0"/>
              <w:spacing w:before="20" w:after="20"/>
              <w:jc w:val="center"/>
              <w:rPr>
                <w:sz w:val="19"/>
                <w:szCs w:val="19"/>
              </w:rPr>
            </w:pPr>
            <w:r>
              <w:rPr>
                <w:sz w:val="19"/>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75F497E" w14:textId="6FF685DC" w:rsidR="00817E38" w:rsidRPr="007433B2" w:rsidRDefault="00817E38" w:rsidP="00817E38">
            <w:pPr>
              <w:widowControl w:val="0"/>
              <w:spacing w:before="20" w:after="20"/>
              <w:jc w:val="center"/>
              <w:rPr>
                <w:sz w:val="19"/>
                <w:szCs w:val="19"/>
              </w:rPr>
            </w:pPr>
            <w:r>
              <w:rPr>
                <w:sz w:val="19"/>
              </w:rPr>
              <w:t>86</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D93561E" w14:textId="23382AB8" w:rsidR="00817E38" w:rsidRPr="007433B2" w:rsidRDefault="00817E38" w:rsidP="00817E38">
            <w:pPr>
              <w:widowControl w:val="0"/>
              <w:spacing w:before="20" w:after="20"/>
              <w:jc w:val="center"/>
              <w:rPr>
                <w:sz w:val="19"/>
                <w:szCs w:val="19"/>
              </w:rPr>
            </w:pPr>
            <w:r>
              <w:rPr>
                <w:sz w:val="19"/>
              </w:rPr>
              <w:t>61</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5B9398" w14:textId="0019F3DE" w:rsidR="00817E38" w:rsidRPr="007433B2" w:rsidRDefault="00817E38" w:rsidP="00475C1F">
            <w:pPr>
              <w:widowControl w:val="0"/>
              <w:spacing w:before="20" w:after="20"/>
              <w:jc w:val="center"/>
              <w:rPr>
                <w:sz w:val="19"/>
                <w:szCs w:val="19"/>
              </w:rPr>
            </w:pPr>
            <w:r>
              <w:rPr>
                <w:sz w:val="19"/>
              </w:rPr>
              <w:t>42</w:t>
            </w:r>
          </w:p>
        </w:tc>
        <w:tc>
          <w:tcPr>
            <w:tcW w:w="478" w:type="pct"/>
            <w:shd w:val="clear" w:color="auto" w:fill="D9D9D9" w:themeFill="background1" w:themeFillShade="D9"/>
            <w:vAlign w:val="center"/>
          </w:tcPr>
          <w:p w14:paraId="5923DFBD" w14:textId="77777777" w:rsidR="00817E38" w:rsidRPr="007433B2" w:rsidRDefault="00817E38" w:rsidP="00475C1F">
            <w:pPr>
              <w:widowControl w:val="0"/>
              <w:spacing w:before="20" w:after="20"/>
              <w:jc w:val="center"/>
              <w:rPr>
                <w:sz w:val="19"/>
                <w:szCs w:val="19"/>
                <w:lang w:val="en-US"/>
              </w:rPr>
            </w:pP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C39E7C3" w14:textId="2CC6A725" w:rsidR="00817E38" w:rsidRPr="007433B2" w:rsidRDefault="00817E38" w:rsidP="00475C1F">
            <w:pPr>
              <w:widowControl w:val="0"/>
              <w:spacing w:before="20" w:after="20"/>
              <w:jc w:val="center"/>
              <w:rPr>
                <w:sz w:val="19"/>
                <w:szCs w:val="19"/>
              </w:rPr>
            </w:pPr>
            <w:r>
              <w:rPr>
                <w:sz w:val="19"/>
              </w:rPr>
              <w:t>92</w:t>
            </w:r>
          </w:p>
        </w:tc>
      </w:tr>
      <w:tr w:rsidR="009F09CB" w:rsidRPr="007433B2" w14:paraId="447D1480" w14:textId="77777777" w:rsidTr="00D5795C">
        <w:trPr>
          <w:trHeight w:val="340"/>
          <w:jc w:val="center"/>
        </w:trPr>
        <w:tc>
          <w:tcPr>
            <w:tcW w:w="5000" w:type="pct"/>
            <w:gridSpan w:val="10"/>
            <w:tcBorders>
              <w:right w:val="single" w:sz="4" w:space="0" w:color="auto"/>
            </w:tcBorders>
            <w:vAlign w:val="center"/>
          </w:tcPr>
          <w:p w14:paraId="3CFCACC7" w14:textId="57808C3C" w:rsidR="009F09CB" w:rsidRPr="009241AC" w:rsidRDefault="009F09CB" w:rsidP="00CF52D1">
            <w:pPr>
              <w:keepNext/>
              <w:spacing w:before="20" w:after="20"/>
              <w:jc w:val="left"/>
              <w:rPr>
                <w:b/>
                <w:bCs/>
                <w:color w:val="000000"/>
                <w:sz w:val="19"/>
                <w:szCs w:val="19"/>
              </w:rPr>
            </w:pPr>
            <w:r>
              <w:rPr>
                <w:b/>
                <w:color w:val="000000"/>
                <w:sz w:val="19"/>
              </w:rPr>
              <w:t>Обслуживание (ЮНЕП/Германия/Япония)</w:t>
            </w:r>
            <w:r>
              <w:rPr>
                <w:sz w:val="17"/>
                <w:vertAlign w:val="superscript"/>
              </w:rPr>
              <w:t xml:space="preserve"> </w:t>
            </w:r>
            <w:r>
              <w:rPr>
                <w:b/>
                <w:sz w:val="17"/>
                <w:vertAlign w:val="superscript"/>
              </w:rPr>
              <w:t>[4]</w:t>
            </w:r>
          </w:p>
        </w:tc>
      </w:tr>
      <w:tr w:rsidR="00D5795C" w:rsidRPr="007433B2" w14:paraId="0F58429D" w14:textId="77777777" w:rsidTr="00392BC3">
        <w:trPr>
          <w:trHeight w:val="340"/>
          <w:jc w:val="center"/>
        </w:trPr>
        <w:tc>
          <w:tcPr>
            <w:tcW w:w="968" w:type="pct"/>
            <w:gridSpan w:val="2"/>
            <w:tcBorders>
              <w:top w:val="single" w:sz="4" w:space="0" w:color="auto"/>
              <w:left w:val="single" w:sz="4" w:space="0" w:color="auto"/>
              <w:bottom w:val="single" w:sz="4" w:space="0" w:color="auto"/>
              <w:right w:val="single" w:sz="4" w:space="0" w:color="auto"/>
            </w:tcBorders>
            <w:vAlign w:val="center"/>
            <w:hideMark/>
          </w:tcPr>
          <w:p w14:paraId="70CBF744" w14:textId="77777777" w:rsidR="00C4034E" w:rsidRDefault="009600DE" w:rsidP="00475C1F">
            <w:pPr>
              <w:widowControl w:val="0"/>
              <w:spacing w:before="20" w:after="20"/>
              <w:jc w:val="left"/>
              <w:rPr>
                <w:color w:val="000000"/>
                <w:sz w:val="19"/>
                <w:lang w:val="en-US"/>
              </w:rPr>
            </w:pPr>
            <w:r>
              <w:rPr>
                <w:color w:val="000000"/>
                <w:sz w:val="19"/>
              </w:rPr>
              <w:t>Утверждено</w:t>
            </w:r>
          </w:p>
          <w:p w14:paraId="0D8853E9" w14:textId="00484D59" w:rsidR="009600DE" w:rsidRPr="007433B2" w:rsidRDefault="009600DE" w:rsidP="00475C1F">
            <w:pPr>
              <w:widowControl w:val="0"/>
              <w:spacing w:before="20" w:after="20"/>
              <w:jc w:val="left"/>
              <w:rPr>
                <w:color w:val="000000"/>
                <w:sz w:val="19"/>
                <w:szCs w:val="19"/>
              </w:rPr>
            </w:pPr>
            <w:r>
              <w:rPr>
                <w:color w:val="000000"/>
                <w:sz w:val="19"/>
              </w:rPr>
              <w:t>(в долл. США)</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207CA37" w14:textId="77777777" w:rsidR="009600DE" w:rsidRPr="004F60AE" w:rsidRDefault="009600DE" w:rsidP="00912AA6">
            <w:pPr>
              <w:widowControl w:val="0"/>
              <w:spacing w:before="20" w:after="20"/>
              <w:jc w:val="right"/>
              <w:rPr>
                <w:sz w:val="19"/>
                <w:szCs w:val="19"/>
              </w:rPr>
            </w:pPr>
            <w:r>
              <w:rPr>
                <w:sz w:val="19"/>
              </w:rPr>
              <w:t>3 679 132</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FE57F24" w14:textId="77777777" w:rsidR="009600DE" w:rsidRPr="007433B2" w:rsidRDefault="009600DE" w:rsidP="00912AA6">
            <w:pPr>
              <w:widowControl w:val="0"/>
              <w:spacing w:before="20" w:after="20"/>
              <w:jc w:val="right"/>
              <w:rPr>
                <w:sz w:val="19"/>
                <w:szCs w:val="19"/>
              </w:rPr>
            </w:pPr>
            <w:r>
              <w:rPr>
                <w:sz w:val="19"/>
              </w:rPr>
              <w:t>2 650 000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24B55C7" w14:textId="77777777" w:rsidR="009600DE" w:rsidRPr="007433B2" w:rsidRDefault="009600DE" w:rsidP="00912AA6">
            <w:pPr>
              <w:widowControl w:val="0"/>
              <w:spacing w:before="20" w:after="20"/>
              <w:jc w:val="right"/>
              <w:rPr>
                <w:sz w:val="19"/>
                <w:szCs w:val="19"/>
              </w:rPr>
            </w:pPr>
            <w:r>
              <w:rPr>
                <w:sz w:val="19"/>
              </w:rPr>
              <w:t>1 000 000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F269AFD" w14:textId="77777777" w:rsidR="009600DE" w:rsidRPr="007433B2" w:rsidRDefault="009600DE" w:rsidP="00912AA6">
            <w:pPr>
              <w:widowControl w:val="0"/>
              <w:spacing w:before="20" w:after="20"/>
              <w:jc w:val="right"/>
              <w:rPr>
                <w:sz w:val="19"/>
                <w:szCs w:val="19"/>
              </w:rPr>
            </w:pPr>
            <w:r>
              <w:rPr>
                <w:sz w:val="19"/>
              </w:rPr>
              <w:t>2 000 000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714EB1A" w14:textId="77777777" w:rsidR="009600DE" w:rsidRPr="007433B2" w:rsidRDefault="009600DE" w:rsidP="00392BC3">
            <w:pPr>
              <w:widowControl w:val="0"/>
              <w:spacing w:before="20" w:after="20"/>
              <w:jc w:val="right"/>
              <w:rPr>
                <w:sz w:val="19"/>
                <w:szCs w:val="19"/>
              </w:rPr>
            </w:pPr>
            <w:r>
              <w:rPr>
                <w:sz w:val="19"/>
              </w:rPr>
              <w:t>2 000 000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8BFC6B" w14:textId="77777777" w:rsidR="009600DE" w:rsidRPr="007433B2" w:rsidRDefault="009600DE" w:rsidP="00392BC3">
            <w:pPr>
              <w:widowControl w:val="0"/>
              <w:spacing w:before="20" w:after="20"/>
              <w:jc w:val="right"/>
              <w:rPr>
                <w:sz w:val="19"/>
                <w:szCs w:val="19"/>
              </w:rPr>
            </w:pPr>
            <w:r>
              <w:rPr>
                <w:sz w:val="19"/>
              </w:rPr>
              <w:t>2 000 000</w:t>
            </w:r>
          </w:p>
        </w:tc>
        <w:tc>
          <w:tcPr>
            <w:tcW w:w="478" w:type="pct"/>
            <w:vAlign w:val="center"/>
          </w:tcPr>
          <w:p w14:paraId="45BDBFEC" w14:textId="725FEFB0" w:rsidR="009600DE" w:rsidRPr="007433B2" w:rsidRDefault="00ED5519" w:rsidP="00392BC3">
            <w:pPr>
              <w:widowControl w:val="0"/>
              <w:spacing w:before="20" w:after="20"/>
              <w:jc w:val="right"/>
              <w:rPr>
                <w:sz w:val="19"/>
                <w:szCs w:val="19"/>
              </w:rPr>
            </w:pPr>
            <w:r>
              <w:rPr>
                <w:sz w:val="19"/>
              </w:rPr>
              <w:t>3 000 000</w:t>
            </w: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D5F62A6" w14:textId="226F7024" w:rsidR="009600DE" w:rsidRPr="007433B2" w:rsidRDefault="009600DE" w:rsidP="00392BC3">
            <w:pPr>
              <w:widowControl w:val="0"/>
              <w:spacing w:before="20" w:after="20"/>
              <w:jc w:val="right"/>
              <w:rPr>
                <w:sz w:val="19"/>
                <w:szCs w:val="19"/>
              </w:rPr>
            </w:pPr>
            <w:r>
              <w:rPr>
                <w:sz w:val="19"/>
              </w:rPr>
              <w:t>16 329 132</w:t>
            </w:r>
          </w:p>
        </w:tc>
      </w:tr>
      <w:tr w:rsidR="00D5795C" w:rsidRPr="007433B2" w14:paraId="13C59194" w14:textId="77777777" w:rsidTr="003221C8">
        <w:trPr>
          <w:trHeight w:val="41"/>
          <w:jc w:val="center"/>
        </w:trPr>
        <w:tc>
          <w:tcPr>
            <w:tcW w:w="517" w:type="pct"/>
            <w:vMerge w:val="restart"/>
            <w:tcBorders>
              <w:top w:val="single" w:sz="4" w:space="0" w:color="auto"/>
              <w:left w:val="single" w:sz="4" w:space="0" w:color="auto"/>
              <w:bottom w:val="single" w:sz="4" w:space="0" w:color="auto"/>
              <w:right w:val="single" w:sz="4" w:space="0" w:color="auto"/>
            </w:tcBorders>
            <w:vAlign w:val="center"/>
            <w:hideMark/>
          </w:tcPr>
          <w:p w14:paraId="48003F60" w14:textId="07010616" w:rsidR="009600DE" w:rsidRPr="007B782D" w:rsidRDefault="009600DE" w:rsidP="00475C1F">
            <w:pPr>
              <w:widowControl w:val="0"/>
              <w:spacing w:before="20" w:after="20"/>
              <w:ind w:right="-254"/>
              <w:jc w:val="left"/>
              <w:rPr>
                <w:color w:val="000000"/>
                <w:sz w:val="16"/>
                <w:szCs w:val="16"/>
              </w:rPr>
            </w:pPr>
            <w:r w:rsidRPr="007B782D">
              <w:rPr>
                <w:color w:val="000000"/>
                <w:sz w:val="16"/>
                <w:szCs w:val="16"/>
              </w:rPr>
              <w:t xml:space="preserve">Выплачено из УИ в ЦЗЭС </w:t>
            </w:r>
            <w:r w:rsidRPr="007B782D">
              <w:rPr>
                <w:b/>
                <w:sz w:val="16"/>
                <w:szCs w:val="16"/>
                <w:vertAlign w:val="superscript"/>
              </w:rPr>
              <w:t>[5]</w:t>
            </w:r>
          </w:p>
        </w:tc>
        <w:tc>
          <w:tcPr>
            <w:tcW w:w="451" w:type="pct"/>
            <w:tcBorders>
              <w:top w:val="single" w:sz="4" w:space="0" w:color="auto"/>
              <w:left w:val="single" w:sz="4" w:space="0" w:color="auto"/>
              <w:bottom w:val="single" w:sz="4" w:space="0" w:color="auto"/>
              <w:right w:val="single" w:sz="4" w:space="0" w:color="auto"/>
            </w:tcBorders>
            <w:noWrap/>
            <w:vAlign w:val="center"/>
            <w:hideMark/>
          </w:tcPr>
          <w:p w14:paraId="7737A995" w14:textId="77777777" w:rsidR="00C4034E" w:rsidRDefault="009600DE" w:rsidP="00475C1F">
            <w:pPr>
              <w:widowControl w:val="0"/>
              <w:spacing w:before="20" w:after="20"/>
              <w:ind w:right="-107"/>
              <w:jc w:val="left"/>
              <w:rPr>
                <w:color w:val="000000"/>
                <w:sz w:val="19"/>
                <w:lang w:val="en-US"/>
              </w:rPr>
            </w:pPr>
            <w:r>
              <w:rPr>
                <w:color w:val="000000"/>
                <w:sz w:val="19"/>
              </w:rPr>
              <w:t>Сумма</w:t>
            </w:r>
          </w:p>
          <w:p w14:paraId="4C8C2482" w14:textId="512AEFA0" w:rsidR="009600DE" w:rsidRPr="007433B2" w:rsidRDefault="009600DE" w:rsidP="00475C1F">
            <w:pPr>
              <w:widowControl w:val="0"/>
              <w:spacing w:before="20" w:after="20"/>
              <w:ind w:right="-107"/>
              <w:jc w:val="left"/>
              <w:rPr>
                <w:color w:val="000000"/>
                <w:sz w:val="19"/>
                <w:szCs w:val="19"/>
              </w:rPr>
            </w:pPr>
            <w:r>
              <w:rPr>
                <w:color w:val="000000"/>
                <w:sz w:val="19"/>
              </w:rPr>
              <w:t>(в долл. США)</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76178E0" w14:textId="77777777" w:rsidR="009600DE" w:rsidRPr="004F60AE" w:rsidRDefault="009600DE" w:rsidP="00912AA6">
            <w:pPr>
              <w:widowControl w:val="0"/>
              <w:spacing w:before="20" w:after="20"/>
              <w:jc w:val="right"/>
              <w:rPr>
                <w:sz w:val="19"/>
                <w:szCs w:val="19"/>
              </w:rPr>
            </w:pPr>
            <w:r>
              <w:rPr>
                <w:sz w:val="19"/>
              </w:rPr>
              <w:t>3 678 438</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1670790" w14:textId="77777777" w:rsidR="009600DE" w:rsidRPr="009241AC" w:rsidRDefault="009600DE" w:rsidP="00912AA6">
            <w:pPr>
              <w:widowControl w:val="0"/>
              <w:spacing w:before="20" w:after="20"/>
              <w:jc w:val="right"/>
              <w:rPr>
                <w:sz w:val="19"/>
                <w:szCs w:val="19"/>
              </w:rPr>
            </w:pPr>
            <w:r>
              <w:rPr>
                <w:sz w:val="19"/>
              </w:rPr>
              <w:t>2 640 000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899DF26" w14:textId="2D756FA1" w:rsidR="009600DE" w:rsidRPr="009241AC" w:rsidRDefault="009600DE" w:rsidP="00912AA6">
            <w:pPr>
              <w:widowControl w:val="0"/>
              <w:spacing w:before="20" w:after="20"/>
              <w:jc w:val="right"/>
              <w:rPr>
                <w:sz w:val="19"/>
                <w:szCs w:val="19"/>
              </w:rPr>
            </w:pPr>
            <w:r>
              <w:rPr>
                <w:sz w:val="19"/>
              </w:rPr>
              <w:t>950 000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212ABB8" w14:textId="1B6F86E1" w:rsidR="009600DE" w:rsidRPr="007433B2" w:rsidRDefault="009600DE" w:rsidP="00912AA6">
            <w:pPr>
              <w:widowControl w:val="0"/>
              <w:spacing w:before="20" w:after="20"/>
              <w:jc w:val="right"/>
              <w:rPr>
                <w:sz w:val="19"/>
                <w:szCs w:val="19"/>
              </w:rPr>
            </w:pPr>
            <w:r>
              <w:rPr>
                <w:sz w:val="19"/>
              </w:rPr>
              <w:t>1 700 000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1526F6F" w14:textId="3655EC8F" w:rsidR="009600DE" w:rsidRPr="007433B2" w:rsidRDefault="00ED5519" w:rsidP="00475C1F">
            <w:pPr>
              <w:widowControl w:val="0"/>
              <w:spacing w:before="20" w:after="20"/>
              <w:jc w:val="right"/>
              <w:rPr>
                <w:sz w:val="19"/>
                <w:szCs w:val="19"/>
              </w:rPr>
            </w:pPr>
            <w:r>
              <w:rPr>
                <w:sz w:val="19"/>
              </w:rPr>
              <w:t>1 100 000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89DB01" w14:textId="45C057DD" w:rsidR="009600DE" w:rsidRPr="007433B2" w:rsidRDefault="00ED5519" w:rsidP="00475C1F">
            <w:pPr>
              <w:widowControl w:val="0"/>
              <w:spacing w:before="20" w:after="20"/>
              <w:jc w:val="right"/>
              <w:rPr>
                <w:sz w:val="19"/>
                <w:szCs w:val="19"/>
              </w:rPr>
            </w:pPr>
            <w:r>
              <w:rPr>
                <w:sz w:val="19"/>
              </w:rPr>
              <w:t>1 030 000</w:t>
            </w:r>
          </w:p>
        </w:tc>
        <w:tc>
          <w:tcPr>
            <w:tcW w:w="478" w:type="pct"/>
            <w:vAlign w:val="center"/>
          </w:tcPr>
          <w:p w14:paraId="7CF9E922" w14:textId="3B8A31EF" w:rsidR="009600DE" w:rsidRPr="007433B2" w:rsidRDefault="00ED5519" w:rsidP="00475C1F">
            <w:pPr>
              <w:widowControl w:val="0"/>
              <w:spacing w:before="20" w:after="20"/>
              <w:jc w:val="right"/>
              <w:rPr>
                <w:sz w:val="19"/>
                <w:szCs w:val="19"/>
              </w:rPr>
            </w:pPr>
            <w:r>
              <w:rPr>
                <w:sz w:val="19"/>
              </w:rPr>
              <w:t>650 000</w:t>
            </w: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DA37B7F" w14:textId="76516446" w:rsidR="009600DE" w:rsidRPr="007433B2" w:rsidRDefault="00ED5519" w:rsidP="00475C1F">
            <w:pPr>
              <w:widowControl w:val="0"/>
              <w:spacing w:before="20" w:after="20"/>
              <w:jc w:val="right"/>
              <w:rPr>
                <w:sz w:val="19"/>
                <w:szCs w:val="19"/>
              </w:rPr>
            </w:pPr>
            <w:r>
              <w:rPr>
                <w:sz w:val="19"/>
              </w:rPr>
              <w:t>11 748 438</w:t>
            </w:r>
          </w:p>
        </w:tc>
      </w:tr>
      <w:tr w:rsidR="00D5795C" w:rsidRPr="007433B2" w14:paraId="2CE14FEF" w14:textId="77777777" w:rsidTr="00D5795C">
        <w:trPr>
          <w:trHeight w:val="477"/>
          <w:jc w:val="center"/>
        </w:trPr>
        <w:tc>
          <w:tcPr>
            <w:tcW w:w="517" w:type="pct"/>
            <w:vMerge/>
            <w:tcBorders>
              <w:top w:val="single" w:sz="4" w:space="0" w:color="auto"/>
              <w:left w:val="single" w:sz="4" w:space="0" w:color="auto"/>
              <w:bottom w:val="single" w:sz="4" w:space="0" w:color="auto"/>
              <w:right w:val="single" w:sz="4" w:space="0" w:color="auto"/>
            </w:tcBorders>
            <w:vAlign w:val="center"/>
            <w:hideMark/>
          </w:tcPr>
          <w:p w14:paraId="1D6E9776" w14:textId="77777777" w:rsidR="009600DE" w:rsidRPr="007433B2" w:rsidRDefault="009600DE" w:rsidP="00475C1F">
            <w:pPr>
              <w:widowControl w:val="0"/>
              <w:spacing w:before="20" w:after="20"/>
              <w:jc w:val="left"/>
              <w:rPr>
                <w:color w:val="000000"/>
                <w:sz w:val="19"/>
                <w:szCs w:val="19"/>
                <w:lang w:val="en-US" w:eastAsia="en-CA"/>
              </w:rPr>
            </w:pPr>
          </w:p>
        </w:tc>
        <w:tc>
          <w:tcPr>
            <w:tcW w:w="451" w:type="pct"/>
            <w:tcBorders>
              <w:top w:val="single" w:sz="4" w:space="0" w:color="auto"/>
              <w:left w:val="single" w:sz="4" w:space="0" w:color="auto"/>
              <w:bottom w:val="single" w:sz="4" w:space="0" w:color="auto"/>
              <w:right w:val="single" w:sz="4" w:space="0" w:color="auto"/>
            </w:tcBorders>
            <w:noWrap/>
            <w:vAlign w:val="center"/>
            <w:hideMark/>
          </w:tcPr>
          <w:p w14:paraId="36B5424A" w14:textId="77777777" w:rsidR="009600DE" w:rsidRPr="007433B2" w:rsidRDefault="009600DE" w:rsidP="00475C1F">
            <w:pPr>
              <w:widowControl w:val="0"/>
              <w:spacing w:before="20" w:after="20"/>
              <w:jc w:val="left"/>
              <w:rPr>
                <w:color w:val="000000"/>
                <w:sz w:val="19"/>
                <w:szCs w:val="19"/>
              </w:rPr>
            </w:pPr>
            <w:r>
              <w:rPr>
                <w:color w:val="000000"/>
                <w:sz w:val="19"/>
              </w:rPr>
              <w:t>Соотношение (%)</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2BCE21A" w14:textId="77777777" w:rsidR="009600DE" w:rsidRPr="004F60AE" w:rsidRDefault="009600DE" w:rsidP="00912AA6">
            <w:pPr>
              <w:widowControl w:val="0"/>
              <w:spacing w:before="20" w:after="20"/>
              <w:jc w:val="center"/>
              <w:rPr>
                <w:sz w:val="19"/>
                <w:szCs w:val="19"/>
              </w:rPr>
            </w:pPr>
            <w:r>
              <w:rPr>
                <w:sz w:val="19"/>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33AFBC1" w14:textId="77777777" w:rsidR="009600DE" w:rsidRPr="009241AC" w:rsidRDefault="009600DE" w:rsidP="00912AA6">
            <w:pPr>
              <w:widowControl w:val="0"/>
              <w:spacing w:before="20" w:after="20"/>
              <w:jc w:val="center"/>
              <w:rPr>
                <w:sz w:val="19"/>
                <w:szCs w:val="19"/>
              </w:rPr>
            </w:pPr>
            <w:r>
              <w:rPr>
                <w:sz w:val="19"/>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8D8DBB5" w14:textId="1D5BC0BE" w:rsidR="009600DE" w:rsidRPr="009241AC" w:rsidRDefault="009600DE" w:rsidP="00912AA6">
            <w:pPr>
              <w:widowControl w:val="0"/>
              <w:spacing w:before="20" w:after="20"/>
              <w:jc w:val="center"/>
              <w:rPr>
                <w:sz w:val="19"/>
                <w:szCs w:val="19"/>
              </w:rPr>
            </w:pPr>
            <w:r>
              <w:rPr>
                <w:sz w:val="19"/>
              </w:rPr>
              <w:t>95</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27151E7" w14:textId="04D14454" w:rsidR="009600DE" w:rsidRPr="007433B2" w:rsidRDefault="00ED5519" w:rsidP="00912AA6">
            <w:pPr>
              <w:widowControl w:val="0"/>
              <w:spacing w:before="20" w:after="20"/>
              <w:jc w:val="center"/>
              <w:rPr>
                <w:sz w:val="19"/>
                <w:szCs w:val="19"/>
              </w:rPr>
            </w:pPr>
            <w:r>
              <w:rPr>
                <w:sz w:val="19"/>
              </w:rPr>
              <w:t>85</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05FB64B" w14:textId="43A7F8FB" w:rsidR="009600DE" w:rsidRPr="007433B2" w:rsidRDefault="00ED5519" w:rsidP="00475C1F">
            <w:pPr>
              <w:widowControl w:val="0"/>
              <w:spacing w:before="20" w:after="20"/>
              <w:jc w:val="center"/>
              <w:rPr>
                <w:sz w:val="19"/>
                <w:szCs w:val="19"/>
              </w:rPr>
            </w:pPr>
            <w:r>
              <w:rPr>
                <w:sz w:val="19"/>
              </w:rPr>
              <w:t>55</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E12C5A" w14:textId="4DD374C2" w:rsidR="009600DE" w:rsidRPr="007433B2" w:rsidRDefault="00ED5519" w:rsidP="00475C1F">
            <w:pPr>
              <w:widowControl w:val="0"/>
              <w:spacing w:before="20" w:after="20"/>
              <w:jc w:val="center"/>
              <w:rPr>
                <w:sz w:val="19"/>
                <w:szCs w:val="19"/>
              </w:rPr>
            </w:pPr>
            <w:r>
              <w:rPr>
                <w:sz w:val="19"/>
              </w:rPr>
              <w:t>51</w:t>
            </w:r>
          </w:p>
        </w:tc>
        <w:tc>
          <w:tcPr>
            <w:tcW w:w="478" w:type="pct"/>
            <w:vAlign w:val="center"/>
          </w:tcPr>
          <w:p w14:paraId="14ECCB84" w14:textId="762A8122" w:rsidR="009600DE" w:rsidRPr="007433B2" w:rsidRDefault="00ED5519" w:rsidP="00475C1F">
            <w:pPr>
              <w:widowControl w:val="0"/>
              <w:spacing w:before="20" w:after="20"/>
              <w:jc w:val="center"/>
              <w:rPr>
                <w:sz w:val="19"/>
                <w:szCs w:val="19"/>
              </w:rPr>
            </w:pPr>
            <w:r>
              <w:rPr>
                <w:sz w:val="19"/>
              </w:rPr>
              <w:t>22</w:t>
            </w: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36F38C3" w14:textId="724AC0BA" w:rsidR="009600DE" w:rsidRPr="007433B2" w:rsidRDefault="009600DE" w:rsidP="00475C1F">
            <w:pPr>
              <w:widowControl w:val="0"/>
              <w:spacing w:before="20" w:after="20"/>
              <w:jc w:val="center"/>
              <w:rPr>
                <w:sz w:val="19"/>
                <w:szCs w:val="19"/>
              </w:rPr>
            </w:pPr>
            <w:r>
              <w:rPr>
                <w:sz w:val="19"/>
              </w:rPr>
              <w:t>72</w:t>
            </w:r>
          </w:p>
        </w:tc>
      </w:tr>
      <w:tr w:rsidR="00D5795C" w:rsidRPr="007433B2" w14:paraId="293320BF" w14:textId="77777777" w:rsidTr="00D5795C">
        <w:trPr>
          <w:trHeight w:val="477"/>
          <w:jc w:val="center"/>
        </w:trPr>
        <w:tc>
          <w:tcPr>
            <w:tcW w:w="517" w:type="pct"/>
            <w:vMerge w:val="restart"/>
            <w:tcBorders>
              <w:top w:val="single" w:sz="4" w:space="0" w:color="auto"/>
              <w:left w:val="single" w:sz="4" w:space="0" w:color="auto"/>
              <w:bottom w:val="single" w:sz="4" w:space="0" w:color="auto"/>
              <w:right w:val="single" w:sz="4" w:space="0" w:color="auto"/>
            </w:tcBorders>
            <w:vAlign w:val="center"/>
            <w:hideMark/>
          </w:tcPr>
          <w:p w14:paraId="5AC44C0E" w14:textId="021BA558" w:rsidR="009600DE" w:rsidRPr="007433B2" w:rsidRDefault="009600DE" w:rsidP="00912AA6">
            <w:pPr>
              <w:widowControl w:val="0"/>
              <w:spacing w:before="20" w:after="20"/>
              <w:jc w:val="left"/>
              <w:rPr>
                <w:color w:val="000000"/>
                <w:sz w:val="19"/>
                <w:szCs w:val="19"/>
              </w:rPr>
            </w:pPr>
            <w:r>
              <w:rPr>
                <w:color w:val="000000"/>
                <w:sz w:val="19"/>
              </w:rPr>
              <w:t>Выплачено из ЦЗЭС бенеф-ру</w:t>
            </w:r>
          </w:p>
        </w:tc>
        <w:tc>
          <w:tcPr>
            <w:tcW w:w="451" w:type="pct"/>
            <w:tcBorders>
              <w:top w:val="single" w:sz="4" w:space="0" w:color="auto"/>
              <w:left w:val="single" w:sz="4" w:space="0" w:color="auto"/>
              <w:bottom w:val="single" w:sz="4" w:space="0" w:color="auto"/>
              <w:right w:val="single" w:sz="4" w:space="0" w:color="auto"/>
            </w:tcBorders>
            <w:noWrap/>
            <w:vAlign w:val="center"/>
            <w:hideMark/>
          </w:tcPr>
          <w:p w14:paraId="49BB4D64" w14:textId="77777777" w:rsidR="00C4034E" w:rsidRDefault="009600DE" w:rsidP="00912AA6">
            <w:pPr>
              <w:widowControl w:val="0"/>
              <w:spacing w:before="20" w:after="20"/>
              <w:ind w:right="-107"/>
              <w:jc w:val="left"/>
              <w:rPr>
                <w:color w:val="000000"/>
                <w:sz w:val="19"/>
                <w:lang w:val="en-US"/>
              </w:rPr>
            </w:pPr>
            <w:r>
              <w:rPr>
                <w:color w:val="000000"/>
                <w:sz w:val="19"/>
              </w:rPr>
              <w:t>Сумма</w:t>
            </w:r>
          </w:p>
          <w:p w14:paraId="37A692D2" w14:textId="7FB47A0D" w:rsidR="009600DE" w:rsidRPr="007433B2" w:rsidRDefault="009600DE" w:rsidP="00912AA6">
            <w:pPr>
              <w:widowControl w:val="0"/>
              <w:spacing w:before="20" w:after="20"/>
              <w:ind w:right="-107"/>
              <w:jc w:val="left"/>
              <w:rPr>
                <w:color w:val="000000"/>
                <w:sz w:val="19"/>
                <w:szCs w:val="19"/>
              </w:rPr>
            </w:pPr>
            <w:r>
              <w:rPr>
                <w:color w:val="000000"/>
                <w:sz w:val="19"/>
              </w:rPr>
              <w:t>(в долл. США)</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C5B650C" w14:textId="77777777" w:rsidR="009600DE" w:rsidRPr="004F60AE" w:rsidRDefault="009600DE" w:rsidP="00912AA6">
            <w:pPr>
              <w:widowControl w:val="0"/>
              <w:spacing w:before="20" w:after="20"/>
              <w:jc w:val="right"/>
              <w:rPr>
                <w:sz w:val="19"/>
                <w:szCs w:val="19"/>
              </w:rPr>
            </w:pPr>
            <w:r>
              <w:rPr>
                <w:sz w:val="19"/>
              </w:rPr>
              <w:t>3 678 438</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9404046" w14:textId="54B6D25C" w:rsidR="009600DE" w:rsidRPr="00604645" w:rsidRDefault="004F60AE" w:rsidP="00475C1F">
            <w:pPr>
              <w:widowControl w:val="0"/>
              <w:spacing w:before="20" w:after="20"/>
              <w:ind w:left="-216"/>
              <w:jc w:val="right"/>
              <w:rPr>
                <w:sz w:val="19"/>
                <w:szCs w:val="19"/>
              </w:rPr>
            </w:pPr>
            <w:r>
              <w:rPr>
                <w:b/>
                <w:sz w:val="17"/>
                <w:vertAlign w:val="superscript"/>
              </w:rPr>
              <w:t>[6]</w:t>
            </w:r>
            <w:r>
              <w:rPr>
                <w:sz w:val="19"/>
                <w:vertAlign w:val="superscript"/>
              </w:rPr>
              <w:t xml:space="preserve"> </w:t>
            </w:r>
            <w:r>
              <w:rPr>
                <w:sz w:val="19"/>
              </w:rPr>
              <w:t>2 650 000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0EE78C6" w14:textId="2147970C" w:rsidR="009600DE" w:rsidRPr="00604645" w:rsidRDefault="009600DE" w:rsidP="00912AA6">
            <w:pPr>
              <w:widowControl w:val="0"/>
              <w:spacing w:before="20" w:after="20"/>
              <w:ind w:left="-117"/>
              <w:jc w:val="right"/>
              <w:rPr>
                <w:sz w:val="19"/>
                <w:szCs w:val="19"/>
              </w:rPr>
            </w:pPr>
            <w:r>
              <w:rPr>
                <w:b/>
                <w:sz w:val="17"/>
                <w:vertAlign w:val="superscript"/>
              </w:rPr>
              <w:t>[6]</w:t>
            </w:r>
            <w:r>
              <w:rPr>
                <w:sz w:val="17"/>
              </w:rPr>
              <w:t xml:space="preserve"> </w:t>
            </w:r>
            <w:r>
              <w:rPr>
                <w:sz w:val="19"/>
              </w:rPr>
              <w:t>989 840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79C185F" w14:textId="2DCBBC26" w:rsidR="009600DE" w:rsidRPr="007433B2" w:rsidRDefault="009600DE" w:rsidP="00912AA6">
            <w:pPr>
              <w:widowControl w:val="0"/>
              <w:spacing w:before="20" w:after="20"/>
              <w:jc w:val="right"/>
              <w:rPr>
                <w:sz w:val="19"/>
                <w:szCs w:val="19"/>
              </w:rPr>
            </w:pPr>
            <w:r>
              <w:rPr>
                <w:sz w:val="19"/>
              </w:rPr>
              <w:t>1 393 489</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A5FE98D" w14:textId="1E175682" w:rsidR="009600DE" w:rsidRPr="007433B2" w:rsidRDefault="00ED5519" w:rsidP="00912AA6">
            <w:pPr>
              <w:widowControl w:val="0"/>
              <w:spacing w:before="20" w:after="20"/>
              <w:ind w:left="-250"/>
              <w:jc w:val="right"/>
              <w:rPr>
                <w:sz w:val="19"/>
                <w:szCs w:val="19"/>
              </w:rPr>
            </w:pPr>
            <w:r>
              <w:rPr>
                <w:sz w:val="19"/>
              </w:rPr>
              <w:t>1 021 515</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8F9593" w14:textId="2F48CDEC" w:rsidR="009600DE" w:rsidRPr="007433B2" w:rsidRDefault="00ED5519" w:rsidP="00475C1F">
            <w:pPr>
              <w:widowControl w:val="0"/>
              <w:spacing w:before="20" w:after="20"/>
              <w:jc w:val="right"/>
              <w:rPr>
                <w:sz w:val="19"/>
                <w:szCs w:val="19"/>
              </w:rPr>
            </w:pPr>
            <w:r>
              <w:rPr>
                <w:sz w:val="19"/>
              </w:rPr>
              <w:t>534 660</w:t>
            </w:r>
          </w:p>
        </w:tc>
        <w:tc>
          <w:tcPr>
            <w:tcW w:w="478" w:type="pct"/>
            <w:vAlign w:val="center"/>
          </w:tcPr>
          <w:p w14:paraId="7E6EEEB0" w14:textId="4E35E384" w:rsidR="009600DE" w:rsidRPr="007433B2" w:rsidRDefault="00ED5519" w:rsidP="00475C1F">
            <w:pPr>
              <w:widowControl w:val="0"/>
              <w:spacing w:before="20" w:after="20"/>
              <w:jc w:val="right"/>
              <w:rPr>
                <w:sz w:val="19"/>
                <w:szCs w:val="19"/>
              </w:rPr>
            </w:pPr>
            <w:r>
              <w:rPr>
                <w:sz w:val="19"/>
              </w:rPr>
              <w:t>613 507</w:t>
            </w: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B69E996" w14:textId="2276B836" w:rsidR="009600DE" w:rsidRPr="007433B2" w:rsidRDefault="00ED5519" w:rsidP="00475C1F">
            <w:pPr>
              <w:widowControl w:val="0"/>
              <w:spacing w:before="20" w:after="20"/>
              <w:jc w:val="right"/>
              <w:rPr>
                <w:sz w:val="19"/>
                <w:szCs w:val="19"/>
              </w:rPr>
            </w:pPr>
            <w:r>
              <w:rPr>
                <w:sz w:val="19"/>
              </w:rPr>
              <w:t>10 881 449</w:t>
            </w:r>
          </w:p>
        </w:tc>
      </w:tr>
      <w:tr w:rsidR="00D5795C" w:rsidRPr="007433B2" w14:paraId="2211AB26" w14:textId="77777777" w:rsidTr="003221C8">
        <w:trPr>
          <w:trHeight w:val="41"/>
          <w:jc w:val="center"/>
        </w:trPr>
        <w:tc>
          <w:tcPr>
            <w:tcW w:w="517" w:type="pct"/>
            <w:vMerge/>
            <w:tcBorders>
              <w:top w:val="single" w:sz="4" w:space="0" w:color="auto"/>
              <w:left w:val="single" w:sz="4" w:space="0" w:color="auto"/>
              <w:bottom w:val="single" w:sz="4" w:space="0" w:color="auto"/>
              <w:right w:val="single" w:sz="4" w:space="0" w:color="auto"/>
            </w:tcBorders>
            <w:vAlign w:val="center"/>
            <w:hideMark/>
          </w:tcPr>
          <w:p w14:paraId="297BFF9A" w14:textId="77777777" w:rsidR="009600DE" w:rsidRPr="007433B2" w:rsidRDefault="009600DE" w:rsidP="00912AA6">
            <w:pPr>
              <w:widowControl w:val="0"/>
              <w:spacing w:before="20" w:after="20"/>
              <w:jc w:val="left"/>
              <w:rPr>
                <w:color w:val="000000"/>
                <w:sz w:val="19"/>
                <w:szCs w:val="19"/>
                <w:lang w:val="en-US" w:eastAsia="en-CA"/>
              </w:rPr>
            </w:pPr>
          </w:p>
        </w:tc>
        <w:tc>
          <w:tcPr>
            <w:tcW w:w="451" w:type="pct"/>
            <w:tcBorders>
              <w:top w:val="single" w:sz="4" w:space="0" w:color="auto"/>
              <w:left w:val="single" w:sz="4" w:space="0" w:color="auto"/>
              <w:bottom w:val="single" w:sz="4" w:space="0" w:color="auto"/>
              <w:right w:val="single" w:sz="4" w:space="0" w:color="auto"/>
            </w:tcBorders>
            <w:noWrap/>
            <w:vAlign w:val="center"/>
            <w:hideMark/>
          </w:tcPr>
          <w:p w14:paraId="150983F9" w14:textId="77777777" w:rsidR="009600DE" w:rsidRPr="007433B2" w:rsidRDefault="009600DE" w:rsidP="00912AA6">
            <w:pPr>
              <w:widowControl w:val="0"/>
              <w:spacing w:before="20" w:after="20"/>
              <w:jc w:val="left"/>
              <w:rPr>
                <w:color w:val="000000"/>
                <w:sz w:val="19"/>
                <w:szCs w:val="19"/>
              </w:rPr>
            </w:pPr>
            <w:r>
              <w:rPr>
                <w:color w:val="000000"/>
                <w:sz w:val="19"/>
              </w:rPr>
              <w:t>Соотношение (%)</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918B6CF" w14:textId="77777777" w:rsidR="009600DE" w:rsidRPr="004F60AE" w:rsidRDefault="009600DE" w:rsidP="00912AA6">
            <w:pPr>
              <w:widowControl w:val="0"/>
              <w:spacing w:before="20" w:after="20"/>
              <w:jc w:val="center"/>
              <w:rPr>
                <w:sz w:val="19"/>
                <w:szCs w:val="19"/>
              </w:rPr>
            </w:pPr>
            <w:r>
              <w:rPr>
                <w:sz w:val="19"/>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429E463" w14:textId="19BBA567" w:rsidR="009600DE" w:rsidRPr="009241AC" w:rsidRDefault="004F60AE" w:rsidP="00912AA6">
            <w:pPr>
              <w:widowControl w:val="0"/>
              <w:spacing w:before="20" w:after="20"/>
              <w:jc w:val="center"/>
              <w:rPr>
                <w:sz w:val="19"/>
                <w:szCs w:val="19"/>
              </w:rPr>
            </w:pPr>
            <w:r>
              <w:rPr>
                <w:sz w:val="19"/>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62B84DA" w14:textId="02D6D59E" w:rsidR="009600DE" w:rsidRPr="009241AC" w:rsidRDefault="009600DE" w:rsidP="00912AA6">
            <w:pPr>
              <w:widowControl w:val="0"/>
              <w:spacing w:before="20" w:after="20"/>
              <w:jc w:val="center"/>
              <w:rPr>
                <w:sz w:val="19"/>
                <w:szCs w:val="19"/>
              </w:rPr>
            </w:pPr>
            <w:r>
              <w:rPr>
                <w:sz w:val="19"/>
              </w:rPr>
              <w:t>99</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E9485B3" w14:textId="508EE4F7" w:rsidR="009600DE" w:rsidRPr="007433B2" w:rsidRDefault="00ED5519" w:rsidP="00912AA6">
            <w:pPr>
              <w:widowControl w:val="0"/>
              <w:spacing w:before="20" w:after="20"/>
              <w:jc w:val="center"/>
              <w:rPr>
                <w:sz w:val="19"/>
                <w:szCs w:val="19"/>
              </w:rPr>
            </w:pPr>
            <w:r>
              <w:rPr>
                <w:sz w:val="19"/>
              </w:rPr>
              <w:t>70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2D9EA15" w14:textId="335B29CB" w:rsidR="009600DE" w:rsidRPr="007433B2" w:rsidRDefault="00ED5519" w:rsidP="00912AA6">
            <w:pPr>
              <w:widowControl w:val="0"/>
              <w:spacing w:before="20" w:after="20"/>
              <w:jc w:val="center"/>
              <w:rPr>
                <w:sz w:val="19"/>
                <w:szCs w:val="19"/>
              </w:rPr>
            </w:pPr>
            <w:r>
              <w:rPr>
                <w:sz w:val="19"/>
              </w:rPr>
              <w:t>51</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F62177" w14:textId="245900A1" w:rsidR="009600DE" w:rsidRPr="007433B2" w:rsidRDefault="00ED5519" w:rsidP="00475C1F">
            <w:pPr>
              <w:widowControl w:val="0"/>
              <w:spacing w:before="20" w:after="20"/>
              <w:jc w:val="center"/>
              <w:rPr>
                <w:sz w:val="19"/>
                <w:szCs w:val="19"/>
              </w:rPr>
            </w:pPr>
            <w:r>
              <w:rPr>
                <w:sz w:val="19"/>
              </w:rPr>
              <w:t>27</w:t>
            </w:r>
          </w:p>
        </w:tc>
        <w:tc>
          <w:tcPr>
            <w:tcW w:w="478" w:type="pct"/>
            <w:vAlign w:val="center"/>
          </w:tcPr>
          <w:p w14:paraId="0CF35A50" w14:textId="58BC71A9" w:rsidR="009600DE" w:rsidRPr="007433B2" w:rsidRDefault="00ED5519" w:rsidP="00475C1F">
            <w:pPr>
              <w:widowControl w:val="0"/>
              <w:spacing w:before="20" w:after="20"/>
              <w:jc w:val="center"/>
              <w:rPr>
                <w:sz w:val="19"/>
                <w:szCs w:val="19"/>
              </w:rPr>
            </w:pPr>
            <w:r>
              <w:rPr>
                <w:sz w:val="19"/>
              </w:rPr>
              <w:t>20</w:t>
            </w: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96E9331" w14:textId="7DD8AA8A" w:rsidR="009600DE" w:rsidRPr="007433B2" w:rsidRDefault="009600DE" w:rsidP="00475C1F">
            <w:pPr>
              <w:widowControl w:val="0"/>
              <w:spacing w:before="20" w:after="20"/>
              <w:jc w:val="center"/>
              <w:rPr>
                <w:sz w:val="19"/>
                <w:szCs w:val="19"/>
              </w:rPr>
            </w:pPr>
            <w:r>
              <w:rPr>
                <w:sz w:val="19"/>
              </w:rPr>
              <w:t>67</w:t>
            </w:r>
          </w:p>
        </w:tc>
      </w:tr>
      <w:tr w:rsidR="009F09CB" w:rsidRPr="007433B2" w14:paraId="0FA86461" w14:textId="77777777" w:rsidTr="00D5795C">
        <w:trPr>
          <w:trHeight w:val="340"/>
          <w:jc w:val="center"/>
        </w:trPr>
        <w:tc>
          <w:tcPr>
            <w:tcW w:w="5000" w:type="pct"/>
            <w:gridSpan w:val="10"/>
            <w:tcBorders>
              <w:right w:val="single" w:sz="4" w:space="0" w:color="auto"/>
            </w:tcBorders>
            <w:vAlign w:val="center"/>
          </w:tcPr>
          <w:p w14:paraId="1ADF9D75" w14:textId="6EDC79D7" w:rsidR="009F09CB" w:rsidRPr="007433B2" w:rsidRDefault="009F09CB" w:rsidP="00475C1F">
            <w:pPr>
              <w:widowControl w:val="0"/>
              <w:spacing w:before="20" w:after="20"/>
              <w:jc w:val="left"/>
              <w:rPr>
                <w:b/>
                <w:bCs/>
                <w:color w:val="000000"/>
                <w:sz w:val="19"/>
                <w:szCs w:val="19"/>
              </w:rPr>
            </w:pPr>
            <w:r>
              <w:rPr>
                <w:b/>
                <w:color w:val="000000"/>
                <w:sz w:val="19"/>
              </w:rPr>
              <w:t>ИТОГО, финансирование для всех секторов</w:t>
            </w:r>
          </w:p>
        </w:tc>
      </w:tr>
      <w:tr w:rsidR="00D5795C" w:rsidRPr="007433B2" w14:paraId="0305B66F" w14:textId="77777777" w:rsidTr="00392BC3">
        <w:trPr>
          <w:trHeight w:val="56"/>
          <w:jc w:val="center"/>
        </w:trPr>
        <w:tc>
          <w:tcPr>
            <w:tcW w:w="968"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4B52324" w14:textId="77777777" w:rsidR="00C4034E" w:rsidRPr="001449CB" w:rsidRDefault="009600DE" w:rsidP="00475C1F">
            <w:pPr>
              <w:widowControl w:val="0"/>
              <w:spacing w:before="20" w:after="20"/>
              <w:jc w:val="left"/>
              <w:rPr>
                <w:color w:val="000000"/>
                <w:sz w:val="19"/>
              </w:rPr>
            </w:pPr>
            <w:r>
              <w:rPr>
                <w:color w:val="000000"/>
                <w:sz w:val="19"/>
              </w:rPr>
              <w:t>Утверждено Исполкомом</w:t>
            </w:r>
          </w:p>
          <w:p w14:paraId="4A1F8CAB" w14:textId="36A8619A" w:rsidR="009600DE" w:rsidRPr="007433B2" w:rsidRDefault="009600DE" w:rsidP="00475C1F">
            <w:pPr>
              <w:widowControl w:val="0"/>
              <w:spacing w:before="20" w:after="20"/>
              <w:jc w:val="left"/>
              <w:rPr>
                <w:color w:val="000000"/>
                <w:sz w:val="19"/>
                <w:szCs w:val="19"/>
              </w:rPr>
            </w:pPr>
            <w:r>
              <w:rPr>
                <w:color w:val="000000"/>
                <w:sz w:val="19"/>
              </w:rPr>
              <w:t>(в долл. США)</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7645523" w14:textId="77777777" w:rsidR="009600DE" w:rsidRPr="00F4135D" w:rsidRDefault="009600DE" w:rsidP="00912AA6">
            <w:pPr>
              <w:widowControl w:val="0"/>
              <w:spacing w:before="20" w:after="20"/>
              <w:jc w:val="right"/>
              <w:rPr>
                <w:sz w:val="19"/>
                <w:szCs w:val="19"/>
              </w:rPr>
            </w:pPr>
            <w:r>
              <w:rPr>
                <w:sz w:val="19"/>
              </w:rPr>
              <w:t>49 992 700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F22F177" w14:textId="77777777" w:rsidR="009600DE" w:rsidRPr="007433B2" w:rsidRDefault="009600DE" w:rsidP="00912AA6">
            <w:pPr>
              <w:widowControl w:val="0"/>
              <w:spacing w:before="20" w:after="20"/>
              <w:jc w:val="right"/>
              <w:rPr>
                <w:sz w:val="19"/>
                <w:szCs w:val="19"/>
              </w:rPr>
            </w:pPr>
            <w:r>
              <w:rPr>
                <w:sz w:val="19"/>
              </w:rPr>
              <w:t>53 494 202</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A961C3A" w14:textId="77777777" w:rsidR="009600DE" w:rsidRPr="007433B2" w:rsidRDefault="009600DE" w:rsidP="00912AA6">
            <w:pPr>
              <w:widowControl w:val="0"/>
              <w:spacing w:before="20" w:after="20"/>
              <w:jc w:val="right"/>
              <w:rPr>
                <w:sz w:val="19"/>
                <w:szCs w:val="19"/>
              </w:rPr>
            </w:pPr>
            <w:r>
              <w:rPr>
                <w:sz w:val="19"/>
              </w:rPr>
              <w:t>34 432 988</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BC5A72E" w14:textId="77777777" w:rsidR="009600DE" w:rsidRPr="007433B2" w:rsidRDefault="009600DE" w:rsidP="00912AA6">
            <w:pPr>
              <w:widowControl w:val="0"/>
              <w:spacing w:before="20" w:after="20"/>
              <w:ind w:left="-253"/>
              <w:jc w:val="right"/>
              <w:rPr>
                <w:sz w:val="19"/>
                <w:szCs w:val="19"/>
              </w:rPr>
            </w:pPr>
            <w:r>
              <w:rPr>
                <w:sz w:val="19"/>
              </w:rPr>
              <w:t>30 500 000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8AB357A" w14:textId="5A4A39F9" w:rsidR="009600DE" w:rsidRPr="007433B2" w:rsidRDefault="009600DE" w:rsidP="00475C1F">
            <w:pPr>
              <w:widowControl w:val="0"/>
              <w:spacing w:before="20" w:after="20"/>
              <w:ind w:left="-109"/>
              <w:jc w:val="right"/>
              <w:rPr>
                <w:sz w:val="19"/>
                <w:szCs w:val="19"/>
              </w:rPr>
            </w:pPr>
            <w:r>
              <w:rPr>
                <w:sz w:val="19"/>
              </w:rPr>
              <w:t>14 000 000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2F51C7" w14:textId="77777777" w:rsidR="009600DE" w:rsidRPr="007433B2" w:rsidRDefault="009600DE" w:rsidP="00475C1F">
            <w:pPr>
              <w:widowControl w:val="0"/>
              <w:spacing w:before="20" w:after="20"/>
              <w:ind w:left="-108"/>
              <w:jc w:val="right"/>
              <w:rPr>
                <w:sz w:val="19"/>
                <w:szCs w:val="19"/>
              </w:rPr>
            </w:pPr>
            <w:r>
              <w:rPr>
                <w:sz w:val="19"/>
              </w:rPr>
              <w:t>7 000 000</w:t>
            </w:r>
          </w:p>
        </w:tc>
        <w:tc>
          <w:tcPr>
            <w:tcW w:w="478" w:type="pct"/>
            <w:shd w:val="clear" w:color="auto" w:fill="FFFFFF" w:themeFill="background1"/>
            <w:vAlign w:val="center"/>
          </w:tcPr>
          <w:p w14:paraId="7E273560" w14:textId="6C7E178D" w:rsidR="009600DE" w:rsidRPr="007433B2" w:rsidRDefault="00392BC3" w:rsidP="00475C1F">
            <w:pPr>
              <w:widowControl w:val="0"/>
              <w:spacing w:before="20" w:after="20"/>
              <w:ind w:left="-108"/>
              <w:jc w:val="right"/>
              <w:rPr>
                <w:sz w:val="19"/>
                <w:szCs w:val="19"/>
              </w:rPr>
            </w:pPr>
            <w:r>
              <w:rPr>
                <w:sz w:val="19"/>
              </w:rPr>
              <w:t>4 000 000</w:t>
            </w: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1610B93" w14:textId="2233461E" w:rsidR="009600DE" w:rsidRPr="007433B2" w:rsidRDefault="009600DE" w:rsidP="00475C1F">
            <w:pPr>
              <w:widowControl w:val="0"/>
              <w:spacing w:before="20" w:after="20"/>
              <w:ind w:left="-108"/>
              <w:jc w:val="right"/>
              <w:rPr>
                <w:sz w:val="19"/>
                <w:szCs w:val="19"/>
              </w:rPr>
            </w:pPr>
            <w:r>
              <w:rPr>
                <w:sz w:val="19"/>
              </w:rPr>
              <w:t>193 419 890</w:t>
            </w:r>
          </w:p>
        </w:tc>
      </w:tr>
      <w:tr w:rsidR="00D5795C" w:rsidRPr="007433B2" w14:paraId="74B1E502" w14:textId="77777777" w:rsidTr="006910C2">
        <w:trPr>
          <w:trHeight w:val="477"/>
          <w:jc w:val="center"/>
        </w:trPr>
        <w:tc>
          <w:tcPr>
            <w:tcW w:w="517" w:type="pct"/>
            <w:vMerge w:val="restart"/>
            <w:tcBorders>
              <w:top w:val="single" w:sz="4" w:space="0" w:color="auto"/>
              <w:left w:val="single" w:sz="4" w:space="0" w:color="auto"/>
              <w:bottom w:val="single" w:sz="4" w:space="0" w:color="auto"/>
              <w:right w:val="single" w:sz="4" w:space="0" w:color="auto"/>
            </w:tcBorders>
            <w:vAlign w:val="center"/>
            <w:hideMark/>
          </w:tcPr>
          <w:p w14:paraId="0D34845D" w14:textId="77777777" w:rsidR="009600DE" w:rsidRPr="007433B2" w:rsidRDefault="009600DE" w:rsidP="00475C1F">
            <w:pPr>
              <w:widowControl w:val="0"/>
              <w:spacing w:before="20" w:after="20"/>
              <w:jc w:val="left"/>
              <w:rPr>
                <w:color w:val="000000"/>
                <w:sz w:val="19"/>
                <w:szCs w:val="19"/>
              </w:rPr>
            </w:pPr>
            <w:r>
              <w:rPr>
                <w:color w:val="000000"/>
                <w:sz w:val="19"/>
              </w:rPr>
              <w:t>Выплачено из УИ в ЦЗЭС</w:t>
            </w:r>
          </w:p>
        </w:tc>
        <w:tc>
          <w:tcPr>
            <w:tcW w:w="451" w:type="pct"/>
            <w:tcBorders>
              <w:top w:val="single" w:sz="4" w:space="0" w:color="auto"/>
              <w:left w:val="single" w:sz="4" w:space="0" w:color="auto"/>
              <w:bottom w:val="single" w:sz="4" w:space="0" w:color="auto"/>
              <w:right w:val="single" w:sz="4" w:space="0" w:color="auto"/>
            </w:tcBorders>
            <w:noWrap/>
            <w:vAlign w:val="center"/>
            <w:hideMark/>
          </w:tcPr>
          <w:p w14:paraId="48E89AF2" w14:textId="77777777" w:rsidR="00C4034E" w:rsidRDefault="009600DE" w:rsidP="00475C1F">
            <w:pPr>
              <w:widowControl w:val="0"/>
              <w:spacing w:before="20" w:after="20"/>
              <w:ind w:right="-249"/>
              <w:jc w:val="left"/>
              <w:rPr>
                <w:color w:val="000000"/>
                <w:sz w:val="14"/>
                <w:szCs w:val="14"/>
                <w:lang w:val="en-US"/>
              </w:rPr>
            </w:pPr>
            <w:r w:rsidRPr="00C4034E">
              <w:rPr>
                <w:color w:val="000000"/>
                <w:sz w:val="14"/>
                <w:szCs w:val="14"/>
              </w:rPr>
              <w:t>Сумма</w:t>
            </w:r>
          </w:p>
          <w:p w14:paraId="32C6A010" w14:textId="5616EF56" w:rsidR="009600DE" w:rsidRPr="00C4034E" w:rsidRDefault="009600DE" w:rsidP="00475C1F">
            <w:pPr>
              <w:widowControl w:val="0"/>
              <w:spacing w:before="20" w:after="20"/>
              <w:ind w:right="-249"/>
              <w:jc w:val="left"/>
              <w:rPr>
                <w:color w:val="000000"/>
                <w:sz w:val="14"/>
                <w:szCs w:val="14"/>
              </w:rPr>
            </w:pPr>
            <w:r w:rsidRPr="00C4034E">
              <w:rPr>
                <w:color w:val="000000"/>
                <w:sz w:val="14"/>
                <w:szCs w:val="14"/>
              </w:rPr>
              <w:t>(в долл. США)</w:t>
            </w:r>
          </w:p>
        </w:tc>
        <w:tc>
          <w:tcPr>
            <w:tcW w:w="502" w:type="pct"/>
            <w:tcBorders>
              <w:top w:val="single" w:sz="4" w:space="0" w:color="auto"/>
              <w:left w:val="single" w:sz="4" w:space="0" w:color="auto"/>
              <w:bottom w:val="single" w:sz="4" w:space="0" w:color="auto"/>
              <w:right w:val="single" w:sz="4" w:space="0" w:color="auto"/>
            </w:tcBorders>
            <w:vAlign w:val="center"/>
            <w:hideMark/>
          </w:tcPr>
          <w:p w14:paraId="08F760D3" w14:textId="746CFBBF" w:rsidR="009600DE" w:rsidRPr="00F4135D" w:rsidRDefault="009600DE" w:rsidP="00912AA6">
            <w:pPr>
              <w:widowControl w:val="0"/>
              <w:spacing w:before="20" w:after="20"/>
              <w:jc w:val="right"/>
              <w:rPr>
                <w:sz w:val="19"/>
                <w:szCs w:val="19"/>
              </w:rPr>
            </w:pPr>
            <w:r>
              <w:rPr>
                <w:sz w:val="19"/>
              </w:rPr>
              <w:t>47 461 025</w:t>
            </w:r>
          </w:p>
        </w:tc>
        <w:tc>
          <w:tcPr>
            <w:tcW w:w="503" w:type="pct"/>
            <w:tcBorders>
              <w:top w:val="single" w:sz="4" w:space="0" w:color="auto"/>
              <w:left w:val="single" w:sz="4" w:space="0" w:color="auto"/>
              <w:bottom w:val="single" w:sz="4" w:space="0" w:color="auto"/>
              <w:right w:val="single" w:sz="4" w:space="0" w:color="auto"/>
            </w:tcBorders>
            <w:vAlign w:val="center"/>
            <w:hideMark/>
          </w:tcPr>
          <w:p w14:paraId="154A4550" w14:textId="13191902" w:rsidR="009600DE" w:rsidRPr="009241AC" w:rsidRDefault="009600DE" w:rsidP="00912AA6">
            <w:pPr>
              <w:widowControl w:val="0"/>
              <w:spacing w:before="20" w:after="20"/>
              <w:jc w:val="right"/>
              <w:rPr>
                <w:sz w:val="19"/>
                <w:szCs w:val="19"/>
              </w:rPr>
            </w:pPr>
            <w:r>
              <w:rPr>
                <w:sz w:val="19"/>
              </w:rPr>
              <w:t>45 148 138</w:t>
            </w:r>
          </w:p>
        </w:tc>
        <w:tc>
          <w:tcPr>
            <w:tcW w:w="503" w:type="pct"/>
            <w:tcBorders>
              <w:top w:val="single" w:sz="4" w:space="0" w:color="auto"/>
              <w:left w:val="single" w:sz="4" w:space="0" w:color="auto"/>
              <w:bottom w:val="single" w:sz="4" w:space="0" w:color="auto"/>
              <w:right w:val="single" w:sz="4" w:space="0" w:color="auto"/>
            </w:tcBorders>
            <w:vAlign w:val="center"/>
            <w:hideMark/>
          </w:tcPr>
          <w:p w14:paraId="5D51CC8D" w14:textId="7ED1E40E" w:rsidR="009600DE" w:rsidRPr="009241AC" w:rsidRDefault="009600DE" w:rsidP="00912AA6">
            <w:pPr>
              <w:widowControl w:val="0"/>
              <w:spacing w:before="20" w:after="20"/>
              <w:jc w:val="right"/>
              <w:rPr>
                <w:sz w:val="19"/>
                <w:szCs w:val="19"/>
              </w:rPr>
            </w:pPr>
            <w:r>
              <w:rPr>
                <w:sz w:val="19"/>
              </w:rPr>
              <w:t>31 915 070</w:t>
            </w:r>
          </w:p>
        </w:tc>
        <w:tc>
          <w:tcPr>
            <w:tcW w:w="503" w:type="pct"/>
            <w:tcBorders>
              <w:top w:val="single" w:sz="4" w:space="0" w:color="auto"/>
              <w:left w:val="single" w:sz="4" w:space="0" w:color="auto"/>
              <w:bottom w:val="single" w:sz="4" w:space="0" w:color="auto"/>
              <w:right w:val="single" w:sz="4" w:space="0" w:color="auto"/>
            </w:tcBorders>
            <w:vAlign w:val="center"/>
            <w:hideMark/>
          </w:tcPr>
          <w:p w14:paraId="262129CC" w14:textId="66BDBBC6" w:rsidR="009600DE" w:rsidRPr="007433B2" w:rsidRDefault="00F4135D" w:rsidP="00912AA6">
            <w:pPr>
              <w:widowControl w:val="0"/>
              <w:spacing w:before="20" w:after="20"/>
              <w:ind w:left="-138"/>
              <w:jc w:val="right"/>
              <w:rPr>
                <w:sz w:val="19"/>
                <w:szCs w:val="19"/>
              </w:rPr>
            </w:pPr>
            <w:r>
              <w:rPr>
                <w:sz w:val="19"/>
              </w:rPr>
              <w:t>23 656 697</w:t>
            </w:r>
          </w:p>
        </w:tc>
        <w:tc>
          <w:tcPr>
            <w:tcW w:w="503" w:type="pct"/>
            <w:tcBorders>
              <w:top w:val="single" w:sz="4" w:space="0" w:color="auto"/>
              <w:left w:val="single" w:sz="4" w:space="0" w:color="auto"/>
              <w:bottom w:val="single" w:sz="4" w:space="0" w:color="auto"/>
              <w:right w:val="single" w:sz="4" w:space="0" w:color="auto"/>
            </w:tcBorders>
            <w:vAlign w:val="center"/>
            <w:hideMark/>
          </w:tcPr>
          <w:p w14:paraId="614D3227" w14:textId="3B2EB56A" w:rsidR="009600DE" w:rsidRPr="007433B2" w:rsidRDefault="006910C2" w:rsidP="00475C1F">
            <w:pPr>
              <w:widowControl w:val="0"/>
              <w:spacing w:before="20" w:after="20"/>
              <w:jc w:val="right"/>
              <w:rPr>
                <w:sz w:val="19"/>
                <w:szCs w:val="19"/>
              </w:rPr>
            </w:pPr>
            <w:r>
              <w:rPr>
                <w:sz w:val="19"/>
              </w:rPr>
              <w:t>6 384 457</w:t>
            </w:r>
          </w:p>
        </w:tc>
        <w:tc>
          <w:tcPr>
            <w:tcW w:w="503" w:type="pct"/>
            <w:tcBorders>
              <w:top w:val="single" w:sz="4" w:space="0" w:color="auto"/>
              <w:left w:val="single" w:sz="4" w:space="0" w:color="auto"/>
              <w:bottom w:val="single" w:sz="4" w:space="0" w:color="auto"/>
              <w:right w:val="single" w:sz="4" w:space="0" w:color="auto"/>
            </w:tcBorders>
            <w:vAlign w:val="center"/>
          </w:tcPr>
          <w:p w14:paraId="6989E11A" w14:textId="6EEF5727" w:rsidR="009600DE" w:rsidRPr="006910C2" w:rsidRDefault="006910C2" w:rsidP="00475C1F">
            <w:pPr>
              <w:widowControl w:val="0"/>
              <w:spacing w:before="20" w:after="20"/>
              <w:ind w:left="-168"/>
              <w:jc w:val="right"/>
              <w:rPr>
                <w:sz w:val="19"/>
                <w:szCs w:val="19"/>
              </w:rPr>
            </w:pPr>
            <w:r>
              <w:rPr>
                <w:sz w:val="19"/>
              </w:rPr>
              <w:t>4 712 000</w:t>
            </w:r>
          </w:p>
        </w:tc>
        <w:tc>
          <w:tcPr>
            <w:tcW w:w="478" w:type="pct"/>
            <w:vAlign w:val="center"/>
          </w:tcPr>
          <w:p w14:paraId="0E2B6A30" w14:textId="5F9765DE" w:rsidR="009600DE" w:rsidRPr="007433B2" w:rsidRDefault="006910C2" w:rsidP="00475C1F">
            <w:pPr>
              <w:widowControl w:val="0"/>
              <w:spacing w:before="20" w:after="20"/>
              <w:ind w:left="-168"/>
              <w:jc w:val="right"/>
              <w:rPr>
                <w:sz w:val="19"/>
                <w:szCs w:val="19"/>
              </w:rPr>
            </w:pPr>
            <w:r>
              <w:rPr>
                <w:sz w:val="19"/>
              </w:rPr>
              <w:t>950 000</w:t>
            </w:r>
          </w:p>
        </w:tc>
        <w:tc>
          <w:tcPr>
            <w:tcW w:w="537" w:type="pct"/>
            <w:tcBorders>
              <w:top w:val="single" w:sz="4" w:space="0" w:color="auto"/>
              <w:left w:val="single" w:sz="4" w:space="0" w:color="auto"/>
              <w:bottom w:val="single" w:sz="4" w:space="0" w:color="auto"/>
              <w:right w:val="single" w:sz="4" w:space="0" w:color="auto"/>
            </w:tcBorders>
            <w:vAlign w:val="center"/>
            <w:hideMark/>
          </w:tcPr>
          <w:p w14:paraId="698D819A" w14:textId="3CD629AC" w:rsidR="009600DE" w:rsidRPr="007433B2" w:rsidRDefault="009600DE" w:rsidP="00475C1F">
            <w:pPr>
              <w:widowControl w:val="0"/>
              <w:spacing w:before="20" w:after="20"/>
              <w:ind w:left="-168"/>
              <w:jc w:val="right"/>
              <w:rPr>
                <w:sz w:val="19"/>
                <w:szCs w:val="19"/>
              </w:rPr>
            </w:pPr>
            <w:r>
              <w:rPr>
                <w:sz w:val="19"/>
              </w:rPr>
              <w:t>160 227 387</w:t>
            </w:r>
          </w:p>
        </w:tc>
      </w:tr>
      <w:tr w:rsidR="00D5795C" w:rsidRPr="007433B2" w14:paraId="2B9AD260" w14:textId="77777777" w:rsidTr="003221C8">
        <w:trPr>
          <w:trHeight w:val="41"/>
          <w:jc w:val="center"/>
        </w:trPr>
        <w:tc>
          <w:tcPr>
            <w:tcW w:w="517" w:type="pct"/>
            <w:vMerge/>
            <w:tcBorders>
              <w:top w:val="single" w:sz="4" w:space="0" w:color="auto"/>
              <w:left w:val="single" w:sz="4" w:space="0" w:color="auto"/>
              <w:bottom w:val="single" w:sz="4" w:space="0" w:color="auto"/>
              <w:right w:val="single" w:sz="4" w:space="0" w:color="auto"/>
            </w:tcBorders>
            <w:vAlign w:val="center"/>
            <w:hideMark/>
          </w:tcPr>
          <w:p w14:paraId="67AB656D" w14:textId="77777777" w:rsidR="009600DE" w:rsidRPr="007433B2" w:rsidRDefault="009600DE" w:rsidP="00912AA6">
            <w:pPr>
              <w:widowControl w:val="0"/>
              <w:spacing w:before="20" w:after="20"/>
              <w:jc w:val="left"/>
              <w:rPr>
                <w:color w:val="000000"/>
                <w:sz w:val="19"/>
                <w:szCs w:val="19"/>
                <w:lang w:val="en-US" w:eastAsia="en-CA"/>
              </w:rPr>
            </w:pPr>
          </w:p>
        </w:tc>
        <w:tc>
          <w:tcPr>
            <w:tcW w:w="451" w:type="pct"/>
            <w:tcBorders>
              <w:top w:val="single" w:sz="4" w:space="0" w:color="auto"/>
              <w:left w:val="single" w:sz="4" w:space="0" w:color="auto"/>
              <w:bottom w:val="single" w:sz="4" w:space="0" w:color="auto"/>
              <w:right w:val="single" w:sz="4" w:space="0" w:color="auto"/>
            </w:tcBorders>
            <w:noWrap/>
            <w:vAlign w:val="center"/>
            <w:hideMark/>
          </w:tcPr>
          <w:p w14:paraId="355EEF6C" w14:textId="77777777" w:rsidR="009600DE" w:rsidRPr="007433B2" w:rsidRDefault="009600DE" w:rsidP="00912AA6">
            <w:pPr>
              <w:widowControl w:val="0"/>
              <w:spacing w:before="20" w:after="20"/>
              <w:jc w:val="left"/>
              <w:rPr>
                <w:color w:val="000000"/>
                <w:sz w:val="19"/>
                <w:szCs w:val="19"/>
              </w:rPr>
            </w:pPr>
            <w:r>
              <w:rPr>
                <w:color w:val="000000"/>
                <w:sz w:val="19"/>
              </w:rPr>
              <w:t>Соотношение (%)</w:t>
            </w:r>
          </w:p>
        </w:tc>
        <w:tc>
          <w:tcPr>
            <w:tcW w:w="502" w:type="pct"/>
            <w:tcBorders>
              <w:top w:val="single" w:sz="4" w:space="0" w:color="auto"/>
              <w:left w:val="single" w:sz="4" w:space="0" w:color="auto"/>
              <w:bottom w:val="single" w:sz="4" w:space="0" w:color="auto"/>
              <w:right w:val="single" w:sz="4" w:space="0" w:color="auto"/>
            </w:tcBorders>
            <w:vAlign w:val="center"/>
            <w:hideMark/>
          </w:tcPr>
          <w:p w14:paraId="1613E07F" w14:textId="77777777" w:rsidR="009600DE" w:rsidRPr="00F4135D" w:rsidRDefault="009600DE" w:rsidP="00912AA6">
            <w:pPr>
              <w:widowControl w:val="0"/>
              <w:spacing w:before="20" w:after="20"/>
              <w:jc w:val="center"/>
              <w:rPr>
                <w:sz w:val="19"/>
                <w:szCs w:val="19"/>
              </w:rPr>
            </w:pPr>
            <w:r>
              <w:rPr>
                <w:sz w:val="19"/>
              </w:rPr>
              <w:t>95</w:t>
            </w:r>
          </w:p>
        </w:tc>
        <w:tc>
          <w:tcPr>
            <w:tcW w:w="503" w:type="pct"/>
            <w:tcBorders>
              <w:top w:val="single" w:sz="4" w:space="0" w:color="auto"/>
              <w:left w:val="single" w:sz="4" w:space="0" w:color="auto"/>
              <w:bottom w:val="single" w:sz="4" w:space="0" w:color="auto"/>
              <w:right w:val="single" w:sz="4" w:space="0" w:color="auto"/>
            </w:tcBorders>
            <w:vAlign w:val="center"/>
            <w:hideMark/>
          </w:tcPr>
          <w:p w14:paraId="13982EF2" w14:textId="77777777" w:rsidR="009600DE" w:rsidRPr="009241AC" w:rsidRDefault="009600DE" w:rsidP="00912AA6">
            <w:pPr>
              <w:widowControl w:val="0"/>
              <w:spacing w:before="20" w:after="20"/>
              <w:jc w:val="center"/>
              <w:rPr>
                <w:sz w:val="19"/>
                <w:szCs w:val="19"/>
              </w:rPr>
            </w:pPr>
            <w:r>
              <w:rPr>
                <w:sz w:val="19"/>
              </w:rPr>
              <w:t>84</w:t>
            </w:r>
          </w:p>
        </w:tc>
        <w:tc>
          <w:tcPr>
            <w:tcW w:w="503" w:type="pct"/>
            <w:tcBorders>
              <w:top w:val="single" w:sz="4" w:space="0" w:color="auto"/>
              <w:left w:val="single" w:sz="4" w:space="0" w:color="auto"/>
              <w:bottom w:val="single" w:sz="4" w:space="0" w:color="auto"/>
              <w:right w:val="single" w:sz="4" w:space="0" w:color="auto"/>
            </w:tcBorders>
            <w:vAlign w:val="center"/>
            <w:hideMark/>
          </w:tcPr>
          <w:p w14:paraId="504DC657" w14:textId="61D8B0C9" w:rsidR="009600DE" w:rsidRPr="009241AC" w:rsidRDefault="009600DE" w:rsidP="00912AA6">
            <w:pPr>
              <w:widowControl w:val="0"/>
              <w:spacing w:before="20" w:after="20"/>
              <w:jc w:val="center"/>
              <w:rPr>
                <w:sz w:val="19"/>
                <w:szCs w:val="19"/>
              </w:rPr>
            </w:pPr>
            <w:r>
              <w:rPr>
                <w:sz w:val="19"/>
              </w:rPr>
              <w:t>93</w:t>
            </w:r>
          </w:p>
        </w:tc>
        <w:tc>
          <w:tcPr>
            <w:tcW w:w="503" w:type="pct"/>
            <w:tcBorders>
              <w:top w:val="single" w:sz="4" w:space="0" w:color="auto"/>
              <w:left w:val="single" w:sz="4" w:space="0" w:color="auto"/>
              <w:bottom w:val="single" w:sz="4" w:space="0" w:color="auto"/>
              <w:right w:val="single" w:sz="4" w:space="0" w:color="auto"/>
            </w:tcBorders>
            <w:vAlign w:val="center"/>
            <w:hideMark/>
          </w:tcPr>
          <w:p w14:paraId="52BEDBEF" w14:textId="08DF096A" w:rsidR="009600DE" w:rsidRPr="007433B2" w:rsidRDefault="00F4135D" w:rsidP="00912AA6">
            <w:pPr>
              <w:widowControl w:val="0"/>
              <w:spacing w:before="20" w:after="20"/>
              <w:jc w:val="center"/>
              <w:rPr>
                <w:sz w:val="19"/>
                <w:szCs w:val="19"/>
              </w:rPr>
            </w:pPr>
            <w:r>
              <w:rPr>
                <w:sz w:val="19"/>
              </w:rPr>
              <w:t>78</w:t>
            </w:r>
          </w:p>
        </w:tc>
        <w:tc>
          <w:tcPr>
            <w:tcW w:w="503" w:type="pct"/>
            <w:tcBorders>
              <w:top w:val="single" w:sz="4" w:space="0" w:color="auto"/>
              <w:left w:val="single" w:sz="4" w:space="0" w:color="auto"/>
              <w:bottom w:val="single" w:sz="4" w:space="0" w:color="auto"/>
              <w:right w:val="single" w:sz="4" w:space="0" w:color="auto"/>
            </w:tcBorders>
            <w:vAlign w:val="center"/>
            <w:hideMark/>
          </w:tcPr>
          <w:p w14:paraId="7F0841FA" w14:textId="391938A4" w:rsidR="009600DE" w:rsidRPr="007433B2" w:rsidRDefault="006910C2" w:rsidP="00475C1F">
            <w:pPr>
              <w:widowControl w:val="0"/>
              <w:spacing w:before="20" w:after="20"/>
              <w:jc w:val="center"/>
              <w:rPr>
                <w:sz w:val="19"/>
                <w:szCs w:val="19"/>
              </w:rPr>
            </w:pPr>
            <w:r>
              <w:rPr>
                <w:sz w:val="19"/>
              </w:rPr>
              <w:t>46</w:t>
            </w:r>
          </w:p>
        </w:tc>
        <w:tc>
          <w:tcPr>
            <w:tcW w:w="503" w:type="pct"/>
            <w:tcBorders>
              <w:top w:val="single" w:sz="4" w:space="0" w:color="auto"/>
              <w:left w:val="single" w:sz="4" w:space="0" w:color="auto"/>
              <w:bottom w:val="single" w:sz="4" w:space="0" w:color="auto"/>
              <w:right w:val="single" w:sz="4" w:space="0" w:color="auto"/>
            </w:tcBorders>
            <w:vAlign w:val="center"/>
          </w:tcPr>
          <w:p w14:paraId="7AD81212" w14:textId="2D1669DC" w:rsidR="009600DE" w:rsidRPr="006910C2" w:rsidRDefault="006910C2" w:rsidP="00475C1F">
            <w:pPr>
              <w:widowControl w:val="0"/>
              <w:spacing w:before="20" w:after="20"/>
              <w:jc w:val="center"/>
              <w:rPr>
                <w:sz w:val="19"/>
                <w:szCs w:val="19"/>
              </w:rPr>
            </w:pPr>
            <w:r>
              <w:rPr>
                <w:sz w:val="19"/>
              </w:rPr>
              <w:t>67</w:t>
            </w:r>
          </w:p>
        </w:tc>
        <w:tc>
          <w:tcPr>
            <w:tcW w:w="478" w:type="pct"/>
            <w:vAlign w:val="center"/>
          </w:tcPr>
          <w:p w14:paraId="2B48F1C6" w14:textId="63AE36E1" w:rsidR="009600DE" w:rsidRPr="007433B2" w:rsidRDefault="006910C2" w:rsidP="00475C1F">
            <w:pPr>
              <w:widowControl w:val="0"/>
              <w:spacing w:before="20" w:after="20"/>
              <w:jc w:val="center"/>
              <w:rPr>
                <w:sz w:val="19"/>
                <w:szCs w:val="19"/>
              </w:rPr>
            </w:pPr>
            <w:r>
              <w:rPr>
                <w:sz w:val="19"/>
              </w:rPr>
              <w:t>24</w:t>
            </w:r>
          </w:p>
        </w:tc>
        <w:tc>
          <w:tcPr>
            <w:tcW w:w="537" w:type="pct"/>
            <w:tcBorders>
              <w:top w:val="single" w:sz="4" w:space="0" w:color="auto"/>
              <w:left w:val="single" w:sz="4" w:space="0" w:color="auto"/>
              <w:bottom w:val="single" w:sz="4" w:space="0" w:color="auto"/>
              <w:right w:val="single" w:sz="4" w:space="0" w:color="auto"/>
            </w:tcBorders>
            <w:vAlign w:val="center"/>
            <w:hideMark/>
          </w:tcPr>
          <w:p w14:paraId="4E3A3F4A" w14:textId="231A5D92" w:rsidR="009600DE" w:rsidRPr="007433B2" w:rsidRDefault="006910C2" w:rsidP="00475C1F">
            <w:pPr>
              <w:widowControl w:val="0"/>
              <w:spacing w:before="20" w:after="20"/>
              <w:jc w:val="center"/>
              <w:rPr>
                <w:sz w:val="19"/>
                <w:szCs w:val="19"/>
              </w:rPr>
            </w:pPr>
            <w:r>
              <w:rPr>
                <w:sz w:val="19"/>
              </w:rPr>
              <w:t>83</w:t>
            </w:r>
          </w:p>
        </w:tc>
      </w:tr>
      <w:tr w:rsidR="00D5795C" w:rsidRPr="007433B2" w14:paraId="3622D39D" w14:textId="77777777" w:rsidTr="003221C8">
        <w:trPr>
          <w:trHeight w:val="41"/>
          <w:jc w:val="center"/>
        </w:trPr>
        <w:tc>
          <w:tcPr>
            <w:tcW w:w="517" w:type="pct"/>
            <w:vMerge w:val="restart"/>
            <w:tcBorders>
              <w:top w:val="single" w:sz="4" w:space="0" w:color="auto"/>
              <w:left w:val="single" w:sz="4" w:space="0" w:color="auto"/>
              <w:bottom w:val="single" w:sz="4" w:space="0" w:color="auto"/>
              <w:right w:val="single" w:sz="4" w:space="0" w:color="auto"/>
            </w:tcBorders>
            <w:vAlign w:val="center"/>
            <w:hideMark/>
          </w:tcPr>
          <w:p w14:paraId="6D857434" w14:textId="3B54A785" w:rsidR="009600DE" w:rsidRPr="007433B2" w:rsidRDefault="00475C1F" w:rsidP="00912AA6">
            <w:pPr>
              <w:widowControl w:val="0"/>
              <w:spacing w:before="20" w:after="20"/>
              <w:jc w:val="left"/>
              <w:rPr>
                <w:color w:val="000000"/>
                <w:sz w:val="19"/>
                <w:szCs w:val="19"/>
              </w:rPr>
            </w:pPr>
            <w:r>
              <w:rPr>
                <w:color w:val="000000"/>
                <w:sz w:val="19"/>
              </w:rPr>
              <w:t>Выплачено из ЦЗЭС бенеф-ру</w:t>
            </w:r>
          </w:p>
        </w:tc>
        <w:tc>
          <w:tcPr>
            <w:tcW w:w="451" w:type="pct"/>
            <w:tcBorders>
              <w:top w:val="single" w:sz="4" w:space="0" w:color="auto"/>
              <w:left w:val="single" w:sz="4" w:space="0" w:color="auto"/>
              <w:bottom w:val="single" w:sz="4" w:space="0" w:color="auto"/>
              <w:right w:val="single" w:sz="4" w:space="0" w:color="auto"/>
            </w:tcBorders>
            <w:noWrap/>
            <w:vAlign w:val="center"/>
            <w:hideMark/>
          </w:tcPr>
          <w:p w14:paraId="0ED0E16A" w14:textId="77777777" w:rsidR="00C4034E" w:rsidRPr="00C4034E" w:rsidRDefault="009600DE" w:rsidP="00912AA6">
            <w:pPr>
              <w:widowControl w:val="0"/>
              <w:spacing w:before="20" w:after="20"/>
              <w:ind w:right="-249"/>
              <w:jc w:val="left"/>
              <w:rPr>
                <w:color w:val="000000"/>
                <w:sz w:val="14"/>
                <w:szCs w:val="14"/>
                <w:lang w:val="en-US"/>
              </w:rPr>
            </w:pPr>
            <w:r w:rsidRPr="00C4034E">
              <w:rPr>
                <w:color w:val="000000"/>
                <w:sz w:val="14"/>
                <w:szCs w:val="14"/>
              </w:rPr>
              <w:t>Сумма</w:t>
            </w:r>
          </w:p>
          <w:p w14:paraId="33C7EC19" w14:textId="255A2883" w:rsidR="009600DE" w:rsidRPr="00C4034E" w:rsidRDefault="009600DE" w:rsidP="00912AA6">
            <w:pPr>
              <w:widowControl w:val="0"/>
              <w:spacing w:before="20" w:after="20"/>
              <w:ind w:right="-249"/>
              <w:jc w:val="left"/>
              <w:rPr>
                <w:color w:val="000000"/>
                <w:sz w:val="14"/>
                <w:szCs w:val="14"/>
              </w:rPr>
            </w:pPr>
            <w:r w:rsidRPr="00C4034E">
              <w:rPr>
                <w:color w:val="000000"/>
                <w:sz w:val="14"/>
                <w:szCs w:val="14"/>
              </w:rPr>
              <w:t>(в долл. США)</w:t>
            </w:r>
          </w:p>
        </w:tc>
        <w:tc>
          <w:tcPr>
            <w:tcW w:w="502" w:type="pct"/>
            <w:tcBorders>
              <w:top w:val="single" w:sz="4" w:space="0" w:color="auto"/>
              <w:left w:val="single" w:sz="4" w:space="0" w:color="auto"/>
              <w:bottom w:val="single" w:sz="4" w:space="0" w:color="auto"/>
              <w:right w:val="single" w:sz="4" w:space="0" w:color="auto"/>
            </w:tcBorders>
            <w:vAlign w:val="center"/>
            <w:hideMark/>
          </w:tcPr>
          <w:p w14:paraId="17B942A4" w14:textId="0A9BFF45" w:rsidR="009600DE" w:rsidRPr="00F4135D" w:rsidRDefault="009600DE" w:rsidP="008F0233">
            <w:pPr>
              <w:widowControl w:val="0"/>
              <w:spacing w:before="20" w:after="20"/>
              <w:jc w:val="right"/>
              <w:rPr>
                <w:sz w:val="19"/>
                <w:szCs w:val="19"/>
              </w:rPr>
            </w:pPr>
            <w:r>
              <w:rPr>
                <w:sz w:val="19"/>
              </w:rPr>
              <w:t>47 620 640</w:t>
            </w:r>
          </w:p>
        </w:tc>
        <w:tc>
          <w:tcPr>
            <w:tcW w:w="503" w:type="pct"/>
            <w:tcBorders>
              <w:top w:val="single" w:sz="4" w:space="0" w:color="auto"/>
              <w:left w:val="single" w:sz="4" w:space="0" w:color="auto"/>
              <w:bottom w:val="single" w:sz="4" w:space="0" w:color="auto"/>
              <w:right w:val="single" w:sz="4" w:space="0" w:color="auto"/>
            </w:tcBorders>
            <w:vAlign w:val="center"/>
            <w:hideMark/>
          </w:tcPr>
          <w:p w14:paraId="393E52F6" w14:textId="76D17993" w:rsidR="009600DE" w:rsidRPr="009241AC" w:rsidRDefault="009600DE" w:rsidP="008F0233">
            <w:pPr>
              <w:widowControl w:val="0"/>
              <w:spacing w:before="20" w:after="20"/>
              <w:jc w:val="right"/>
              <w:rPr>
                <w:sz w:val="19"/>
                <w:szCs w:val="19"/>
              </w:rPr>
            </w:pPr>
            <w:r>
              <w:rPr>
                <w:sz w:val="19"/>
              </w:rPr>
              <w:t>46 112 960</w:t>
            </w:r>
          </w:p>
        </w:tc>
        <w:tc>
          <w:tcPr>
            <w:tcW w:w="503" w:type="pct"/>
            <w:tcBorders>
              <w:top w:val="single" w:sz="4" w:space="0" w:color="auto"/>
              <w:left w:val="single" w:sz="4" w:space="0" w:color="auto"/>
              <w:bottom w:val="single" w:sz="4" w:space="0" w:color="auto"/>
              <w:right w:val="single" w:sz="4" w:space="0" w:color="auto"/>
            </w:tcBorders>
            <w:vAlign w:val="center"/>
            <w:hideMark/>
          </w:tcPr>
          <w:p w14:paraId="270188DA" w14:textId="57CD8181" w:rsidR="009600DE" w:rsidRPr="009241AC" w:rsidRDefault="009600DE" w:rsidP="008F0233">
            <w:pPr>
              <w:widowControl w:val="0"/>
              <w:spacing w:before="20" w:after="20"/>
              <w:jc w:val="right"/>
              <w:rPr>
                <w:sz w:val="19"/>
                <w:szCs w:val="19"/>
              </w:rPr>
            </w:pPr>
            <w:r>
              <w:rPr>
                <w:sz w:val="19"/>
              </w:rPr>
              <w:t>33 695 350</w:t>
            </w:r>
          </w:p>
        </w:tc>
        <w:tc>
          <w:tcPr>
            <w:tcW w:w="503" w:type="pct"/>
            <w:tcBorders>
              <w:top w:val="single" w:sz="4" w:space="0" w:color="auto"/>
              <w:left w:val="single" w:sz="4" w:space="0" w:color="auto"/>
              <w:bottom w:val="single" w:sz="4" w:space="0" w:color="auto"/>
              <w:right w:val="single" w:sz="4" w:space="0" w:color="auto"/>
            </w:tcBorders>
            <w:vAlign w:val="center"/>
            <w:hideMark/>
          </w:tcPr>
          <w:p w14:paraId="00EBD2BD" w14:textId="02F5FE66" w:rsidR="009600DE" w:rsidRPr="007433B2" w:rsidRDefault="009600DE" w:rsidP="008F0233">
            <w:pPr>
              <w:widowControl w:val="0"/>
              <w:spacing w:before="20" w:after="20"/>
              <w:jc w:val="right"/>
              <w:rPr>
                <w:sz w:val="19"/>
                <w:szCs w:val="19"/>
              </w:rPr>
            </w:pPr>
            <w:r>
              <w:rPr>
                <w:sz w:val="19"/>
              </w:rPr>
              <w:t>17 477 508</w:t>
            </w:r>
          </w:p>
        </w:tc>
        <w:tc>
          <w:tcPr>
            <w:tcW w:w="503" w:type="pct"/>
            <w:tcBorders>
              <w:top w:val="single" w:sz="4" w:space="0" w:color="auto"/>
              <w:left w:val="single" w:sz="4" w:space="0" w:color="auto"/>
              <w:bottom w:val="single" w:sz="4" w:space="0" w:color="auto"/>
              <w:right w:val="single" w:sz="4" w:space="0" w:color="auto"/>
            </w:tcBorders>
            <w:vAlign w:val="center"/>
            <w:hideMark/>
          </w:tcPr>
          <w:p w14:paraId="72005155" w14:textId="4030740C" w:rsidR="009600DE" w:rsidRPr="007433B2" w:rsidRDefault="006910C2" w:rsidP="008F0233">
            <w:pPr>
              <w:widowControl w:val="0"/>
              <w:spacing w:before="20" w:after="20"/>
              <w:jc w:val="right"/>
              <w:rPr>
                <w:sz w:val="19"/>
                <w:szCs w:val="19"/>
              </w:rPr>
            </w:pPr>
            <w:r>
              <w:rPr>
                <w:sz w:val="19"/>
              </w:rPr>
              <w:t>4 190 955</w:t>
            </w:r>
          </w:p>
        </w:tc>
        <w:tc>
          <w:tcPr>
            <w:tcW w:w="503" w:type="pct"/>
            <w:tcBorders>
              <w:top w:val="single" w:sz="4" w:space="0" w:color="auto"/>
              <w:left w:val="single" w:sz="4" w:space="0" w:color="auto"/>
              <w:bottom w:val="single" w:sz="4" w:space="0" w:color="auto"/>
              <w:right w:val="single" w:sz="4" w:space="0" w:color="auto"/>
            </w:tcBorders>
            <w:vAlign w:val="center"/>
          </w:tcPr>
          <w:p w14:paraId="113D1E52" w14:textId="2EC63189" w:rsidR="009600DE" w:rsidRPr="006910C2" w:rsidRDefault="006910C2" w:rsidP="008F0233">
            <w:pPr>
              <w:widowControl w:val="0"/>
              <w:spacing w:before="20" w:after="20"/>
              <w:ind w:left="-168"/>
              <w:jc w:val="right"/>
              <w:rPr>
                <w:sz w:val="19"/>
                <w:szCs w:val="19"/>
              </w:rPr>
            </w:pPr>
            <w:r>
              <w:rPr>
                <w:sz w:val="19"/>
              </w:rPr>
              <w:t>3 444 916</w:t>
            </w:r>
          </w:p>
        </w:tc>
        <w:tc>
          <w:tcPr>
            <w:tcW w:w="478" w:type="pct"/>
            <w:vAlign w:val="center"/>
          </w:tcPr>
          <w:p w14:paraId="6A9BEEA1" w14:textId="50BE1352" w:rsidR="009600DE" w:rsidRPr="007433B2" w:rsidRDefault="006910C2" w:rsidP="008F0233">
            <w:pPr>
              <w:widowControl w:val="0"/>
              <w:spacing w:before="20" w:after="20"/>
              <w:jc w:val="right"/>
              <w:rPr>
                <w:sz w:val="19"/>
                <w:szCs w:val="19"/>
              </w:rPr>
            </w:pPr>
            <w:r>
              <w:rPr>
                <w:sz w:val="19"/>
              </w:rPr>
              <w:t>913 507</w:t>
            </w:r>
          </w:p>
        </w:tc>
        <w:tc>
          <w:tcPr>
            <w:tcW w:w="537" w:type="pct"/>
            <w:tcBorders>
              <w:top w:val="single" w:sz="4" w:space="0" w:color="auto"/>
              <w:left w:val="single" w:sz="4" w:space="0" w:color="auto"/>
              <w:bottom w:val="single" w:sz="4" w:space="0" w:color="auto"/>
              <w:right w:val="single" w:sz="4" w:space="0" w:color="auto"/>
            </w:tcBorders>
            <w:vAlign w:val="center"/>
            <w:hideMark/>
          </w:tcPr>
          <w:p w14:paraId="70C0F924" w14:textId="6C3F352F" w:rsidR="009600DE" w:rsidRPr="007433B2" w:rsidRDefault="009600DE" w:rsidP="008F0233">
            <w:pPr>
              <w:widowControl w:val="0"/>
              <w:spacing w:before="20" w:after="20"/>
              <w:ind w:left="-168"/>
              <w:jc w:val="right"/>
              <w:rPr>
                <w:sz w:val="19"/>
                <w:szCs w:val="19"/>
              </w:rPr>
            </w:pPr>
            <w:r>
              <w:rPr>
                <w:sz w:val="19"/>
              </w:rPr>
              <w:t>153 455 836</w:t>
            </w:r>
          </w:p>
        </w:tc>
      </w:tr>
      <w:tr w:rsidR="00D5795C" w:rsidRPr="007433B2" w14:paraId="743F3BF9" w14:textId="77777777" w:rsidTr="003221C8">
        <w:trPr>
          <w:trHeight w:val="41"/>
          <w:jc w:val="center"/>
        </w:trPr>
        <w:tc>
          <w:tcPr>
            <w:tcW w:w="517" w:type="pct"/>
            <w:vMerge/>
            <w:tcBorders>
              <w:top w:val="single" w:sz="4" w:space="0" w:color="auto"/>
              <w:left w:val="single" w:sz="4" w:space="0" w:color="auto"/>
              <w:bottom w:val="single" w:sz="4" w:space="0" w:color="auto"/>
              <w:right w:val="single" w:sz="4" w:space="0" w:color="auto"/>
            </w:tcBorders>
            <w:vAlign w:val="center"/>
            <w:hideMark/>
          </w:tcPr>
          <w:p w14:paraId="711CF97C" w14:textId="77777777" w:rsidR="009600DE" w:rsidRPr="007433B2" w:rsidRDefault="009600DE" w:rsidP="00912AA6">
            <w:pPr>
              <w:widowControl w:val="0"/>
              <w:spacing w:before="20" w:after="20"/>
              <w:jc w:val="left"/>
              <w:rPr>
                <w:color w:val="000000"/>
                <w:sz w:val="19"/>
                <w:szCs w:val="19"/>
                <w:lang w:val="en-US" w:eastAsia="en-CA"/>
              </w:rPr>
            </w:pPr>
          </w:p>
        </w:tc>
        <w:tc>
          <w:tcPr>
            <w:tcW w:w="451" w:type="pct"/>
            <w:tcBorders>
              <w:top w:val="single" w:sz="4" w:space="0" w:color="auto"/>
              <w:left w:val="single" w:sz="4" w:space="0" w:color="auto"/>
              <w:bottom w:val="single" w:sz="4" w:space="0" w:color="auto"/>
              <w:right w:val="single" w:sz="4" w:space="0" w:color="auto"/>
            </w:tcBorders>
            <w:noWrap/>
            <w:vAlign w:val="center"/>
            <w:hideMark/>
          </w:tcPr>
          <w:p w14:paraId="7F9C06E0" w14:textId="77777777" w:rsidR="009600DE" w:rsidRPr="007433B2" w:rsidRDefault="009600DE" w:rsidP="00912AA6">
            <w:pPr>
              <w:widowControl w:val="0"/>
              <w:spacing w:before="20" w:after="20"/>
              <w:jc w:val="left"/>
              <w:rPr>
                <w:color w:val="000000"/>
                <w:sz w:val="19"/>
                <w:szCs w:val="19"/>
              </w:rPr>
            </w:pPr>
            <w:r>
              <w:rPr>
                <w:color w:val="000000"/>
                <w:sz w:val="19"/>
              </w:rPr>
              <w:t>Соотношение (%)</w:t>
            </w:r>
          </w:p>
        </w:tc>
        <w:tc>
          <w:tcPr>
            <w:tcW w:w="502" w:type="pct"/>
            <w:tcBorders>
              <w:top w:val="single" w:sz="4" w:space="0" w:color="auto"/>
              <w:left w:val="single" w:sz="4" w:space="0" w:color="auto"/>
              <w:bottom w:val="single" w:sz="4" w:space="0" w:color="auto"/>
              <w:right w:val="single" w:sz="4" w:space="0" w:color="auto"/>
            </w:tcBorders>
            <w:vAlign w:val="center"/>
            <w:hideMark/>
          </w:tcPr>
          <w:p w14:paraId="1FC0B0E5" w14:textId="39CF014E" w:rsidR="009600DE" w:rsidRPr="00F4135D" w:rsidRDefault="00F4135D" w:rsidP="00912AA6">
            <w:pPr>
              <w:widowControl w:val="0"/>
              <w:spacing w:before="20" w:after="20"/>
              <w:jc w:val="center"/>
              <w:rPr>
                <w:sz w:val="19"/>
                <w:szCs w:val="19"/>
              </w:rPr>
            </w:pPr>
            <w:r>
              <w:rPr>
                <w:sz w:val="19"/>
              </w:rPr>
              <w:t>95</w:t>
            </w:r>
          </w:p>
        </w:tc>
        <w:tc>
          <w:tcPr>
            <w:tcW w:w="503" w:type="pct"/>
            <w:tcBorders>
              <w:top w:val="single" w:sz="4" w:space="0" w:color="auto"/>
              <w:left w:val="single" w:sz="4" w:space="0" w:color="auto"/>
              <w:bottom w:val="single" w:sz="4" w:space="0" w:color="auto"/>
              <w:right w:val="single" w:sz="4" w:space="0" w:color="auto"/>
            </w:tcBorders>
            <w:vAlign w:val="center"/>
            <w:hideMark/>
          </w:tcPr>
          <w:p w14:paraId="3E4EFBDC" w14:textId="227F10FA" w:rsidR="009600DE" w:rsidRPr="009241AC" w:rsidRDefault="00F4135D" w:rsidP="00912AA6">
            <w:pPr>
              <w:widowControl w:val="0"/>
              <w:spacing w:before="20" w:after="20"/>
              <w:jc w:val="center"/>
              <w:rPr>
                <w:sz w:val="19"/>
                <w:szCs w:val="19"/>
              </w:rPr>
            </w:pPr>
            <w:r>
              <w:rPr>
                <w:sz w:val="19"/>
              </w:rPr>
              <w:t>86</w:t>
            </w:r>
          </w:p>
        </w:tc>
        <w:tc>
          <w:tcPr>
            <w:tcW w:w="503" w:type="pct"/>
            <w:tcBorders>
              <w:top w:val="single" w:sz="4" w:space="0" w:color="auto"/>
              <w:left w:val="single" w:sz="4" w:space="0" w:color="auto"/>
              <w:bottom w:val="single" w:sz="4" w:space="0" w:color="auto"/>
              <w:right w:val="single" w:sz="4" w:space="0" w:color="auto"/>
            </w:tcBorders>
            <w:vAlign w:val="center"/>
            <w:hideMark/>
          </w:tcPr>
          <w:p w14:paraId="77210960" w14:textId="5AB12FFA" w:rsidR="009600DE" w:rsidRPr="009241AC" w:rsidRDefault="009600DE" w:rsidP="00912AA6">
            <w:pPr>
              <w:widowControl w:val="0"/>
              <w:spacing w:before="20" w:after="20"/>
              <w:jc w:val="center"/>
              <w:rPr>
                <w:sz w:val="19"/>
                <w:szCs w:val="19"/>
              </w:rPr>
            </w:pPr>
            <w:r>
              <w:rPr>
                <w:sz w:val="19"/>
              </w:rPr>
              <w:t>98</w:t>
            </w:r>
          </w:p>
        </w:tc>
        <w:tc>
          <w:tcPr>
            <w:tcW w:w="503" w:type="pct"/>
            <w:tcBorders>
              <w:top w:val="single" w:sz="4" w:space="0" w:color="auto"/>
              <w:left w:val="single" w:sz="4" w:space="0" w:color="auto"/>
              <w:bottom w:val="single" w:sz="4" w:space="0" w:color="auto"/>
              <w:right w:val="single" w:sz="4" w:space="0" w:color="auto"/>
            </w:tcBorders>
            <w:vAlign w:val="center"/>
            <w:hideMark/>
          </w:tcPr>
          <w:p w14:paraId="49719BA4" w14:textId="1F5E47B5" w:rsidR="009600DE" w:rsidRPr="007433B2" w:rsidRDefault="00F4135D" w:rsidP="00912AA6">
            <w:pPr>
              <w:widowControl w:val="0"/>
              <w:spacing w:before="20" w:after="20"/>
              <w:jc w:val="center"/>
              <w:rPr>
                <w:sz w:val="19"/>
                <w:szCs w:val="19"/>
              </w:rPr>
            </w:pPr>
            <w:r>
              <w:rPr>
                <w:sz w:val="19"/>
              </w:rPr>
              <w:t>57</w:t>
            </w:r>
          </w:p>
        </w:tc>
        <w:tc>
          <w:tcPr>
            <w:tcW w:w="503" w:type="pct"/>
            <w:tcBorders>
              <w:top w:val="single" w:sz="4" w:space="0" w:color="auto"/>
              <w:left w:val="single" w:sz="4" w:space="0" w:color="auto"/>
              <w:bottom w:val="single" w:sz="4" w:space="0" w:color="auto"/>
              <w:right w:val="single" w:sz="4" w:space="0" w:color="auto"/>
            </w:tcBorders>
            <w:vAlign w:val="center"/>
            <w:hideMark/>
          </w:tcPr>
          <w:p w14:paraId="266CAE7B" w14:textId="2D4CABC3" w:rsidR="009600DE" w:rsidRPr="007433B2" w:rsidRDefault="006910C2" w:rsidP="00912AA6">
            <w:pPr>
              <w:widowControl w:val="0"/>
              <w:spacing w:before="20" w:after="20"/>
              <w:jc w:val="center"/>
              <w:rPr>
                <w:sz w:val="19"/>
                <w:szCs w:val="19"/>
              </w:rPr>
            </w:pPr>
            <w:r>
              <w:rPr>
                <w:sz w:val="19"/>
              </w:rPr>
              <w:t>30</w:t>
            </w:r>
          </w:p>
        </w:tc>
        <w:tc>
          <w:tcPr>
            <w:tcW w:w="503" w:type="pct"/>
            <w:tcBorders>
              <w:top w:val="single" w:sz="4" w:space="0" w:color="auto"/>
              <w:left w:val="single" w:sz="4" w:space="0" w:color="auto"/>
              <w:bottom w:val="single" w:sz="4" w:space="0" w:color="auto"/>
              <w:right w:val="single" w:sz="4" w:space="0" w:color="auto"/>
            </w:tcBorders>
            <w:vAlign w:val="center"/>
          </w:tcPr>
          <w:p w14:paraId="326E7E99" w14:textId="6FE1641B" w:rsidR="009600DE" w:rsidRPr="006910C2" w:rsidRDefault="006910C2" w:rsidP="00475C1F">
            <w:pPr>
              <w:widowControl w:val="0"/>
              <w:spacing w:before="20" w:after="20"/>
              <w:jc w:val="center"/>
              <w:rPr>
                <w:sz w:val="19"/>
                <w:szCs w:val="19"/>
              </w:rPr>
            </w:pPr>
            <w:r>
              <w:rPr>
                <w:sz w:val="19"/>
              </w:rPr>
              <w:t>49</w:t>
            </w:r>
          </w:p>
        </w:tc>
        <w:tc>
          <w:tcPr>
            <w:tcW w:w="478" w:type="pct"/>
            <w:vAlign w:val="center"/>
          </w:tcPr>
          <w:p w14:paraId="5DC48A46" w14:textId="014896E2" w:rsidR="009600DE" w:rsidRPr="007433B2" w:rsidRDefault="006910C2" w:rsidP="00475C1F">
            <w:pPr>
              <w:widowControl w:val="0"/>
              <w:spacing w:before="20" w:after="20"/>
              <w:jc w:val="center"/>
              <w:rPr>
                <w:sz w:val="19"/>
                <w:szCs w:val="19"/>
              </w:rPr>
            </w:pPr>
            <w:r>
              <w:rPr>
                <w:sz w:val="19"/>
              </w:rPr>
              <w:t>23</w:t>
            </w:r>
          </w:p>
        </w:tc>
        <w:tc>
          <w:tcPr>
            <w:tcW w:w="537" w:type="pct"/>
            <w:tcBorders>
              <w:top w:val="single" w:sz="4" w:space="0" w:color="auto"/>
              <w:left w:val="single" w:sz="4" w:space="0" w:color="auto"/>
              <w:bottom w:val="single" w:sz="4" w:space="0" w:color="auto"/>
              <w:right w:val="single" w:sz="4" w:space="0" w:color="auto"/>
            </w:tcBorders>
            <w:vAlign w:val="center"/>
            <w:hideMark/>
          </w:tcPr>
          <w:p w14:paraId="53FB8C39" w14:textId="045C9A18" w:rsidR="009600DE" w:rsidRPr="007433B2" w:rsidRDefault="006910C2" w:rsidP="00475C1F">
            <w:pPr>
              <w:widowControl w:val="0"/>
              <w:spacing w:before="20" w:after="20"/>
              <w:jc w:val="center"/>
              <w:rPr>
                <w:sz w:val="19"/>
                <w:szCs w:val="19"/>
              </w:rPr>
            </w:pPr>
            <w:r>
              <w:rPr>
                <w:sz w:val="19"/>
              </w:rPr>
              <w:t>79</w:t>
            </w:r>
          </w:p>
        </w:tc>
      </w:tr>
    </w:tbl>
    <w:p w14:paraId="38ECB46C" w14:textId="54F41350" w:rsidR="0087743D" w:rsidRPr="009241AC" w:rsidRDefault="0087743D" w:rsidP="003221C8">
      <w:pPr>
        <w:widowControl w:val="0"/>
        <w:spacing w:before="20" w:after="20"/>
        <w:ind w:left="-709" w:right="-756"/>
        <w:rPr>
          <w:sz w:val="17"/>
          <w:szCs w:val="17"/>
        </w:rPr>
      </w:pPr>
      <w:r>
        <w:rPr>
          <w:sz w:val="17"/>
          <w:vertAlign w:val="superscript"/>
        </w:rPr>
        <w:t>[1]</w:t>
      </w:r>
      <w:r>
        <w:rPr>
          <w:sz w:val="17"/>
        </w:rPr>
        <w:t xml:space="preserve"> Проценты, начисленные на средства, находящиеся в распоряжении ЦЗЭС, в размере 103 708 долл. США, 97 468 долл. США, 99 480 долл. США, 159 433 долл. США и 22 240 долл. США за период 2015-2023 годов были вычтены из утвержденных средств до их перевода.</w:t>
      </w:r>
    </w:p>
    <w:p w14:paraId="000EA1D7" w14:textId="254C7A87" w:rsidR="0087743D" w:rsidRPr="009241AC" w:rsidRDefault="0087743D" w:rsidP="003221C8">
      <w:pPr>
        <w:widowControl w:val="0"/>
        <w:spacing w:before="20" w:after="20"/>
        <w:ind w:left="-709" w:right="-756"/>
        <w:rPr>
          <w:color w:val="000000" w:themeColor="text1"/>
          <w:sz w:val="17"/>
          <w:szCs w:val="17"/>
        </w:rPr>
      </w:pPr>
      <w:bookmarkStart w:id="8" w:name="_Hlk212894044"/>
      <w:r>
        <w:rPr>
          <w:color w:val="000000" w:themeColor="text1"/>
          <w:sz w:val="17"/>
          <w:vertAlign w:val="superscript"/>
        </w:rPr>
        <w:t>[2]</w:t>
      </w:r>
      <w:r>
        <w:rPr>
          <w:color w:val="000000" w:themeColor="text1"/>
          <w:sz w:val="17"/>
        </w:rPr>
        <w:t xml:space="preserve"> Выплаты от ЦЗЭС бенефициарам превышают выплаты от ЮНИДО в адрес ЦЗЭС, поскольку ЦЗЭС производил выплаты из собственных средств. Выплаты не включают 25 725 долл. США, выплаченных правительством Италии конечным бенефициарам.</w:t>
      </w:r>
    </w:p>
    <w:bookmarkEnd w:id="8"/>
    <w:p w14:paraId="4C636D60" w14:textId="73A8C157" w:rsidR="0087743D" w:rsidRPr="009241AC" w:rsidRDefault="0087743D" w:rsidP="003221C8">
      <w:pPr>
        <w:pStyle w:val="Heading1"/>
        <w:widowControl w:val="0"/>
        <w:numPr>
          <w:ilvl w:val="0"/>
          <w:numId w:val="0"/>
        </w:numPr>
        <w:tabs>
          <w:tab w:val="left" w:pos="720"/>
        </w:tabs>
        <w:spacing w:before="20" w:after="20"/>
        <w:ind w:left="-709" w:right="-756"/>
        <w:rPr>
          <w:sz w:val="17"/>
          <w:szCs w:val="17"/>
        </w:rPr>
      </w:pPr>
      <w:r>
        <w:rPr>
          <w:sz w:val="17"/>
          <w:vertAlign w:val="superscript"/>
        </w:rPr>
        <w:t>[3]</w:t>
      </w:r>
      <w:r>
        <w:rPr>
          <w:sz w:val="17"/>
        </w:rPr>
        <w:t> Состоит из 3 741 089 долл. США плюс проценты в размере 1 101 долл. США, начисленные до декабря 2016 года и зачтенные из перевода для второго транша в соответствии с решением 80/17(b).</w:t>
      </w:r>
    </w:p>
    <w:p w14:paraId="1D67E587" w14:textId="2203CAE9" w:rsidR="0087743D" w:rsidRPr="009241AC" w:rsidRDefault="0087743D" w:rsidP="003221C8">
      <w:pPr>
        <w:widowControl w:val="0"/>
        <w:spacing w:before="20" w:after="20"/>
        <w:ind w:left="-709" w:right="-756"/>
        <w:jc w:val="left"/>
        <w:rPr>
          <w:sz w:val="17"/>
          <w:szCs w:val="17"/>
        </w:rPr>
      </w:pPr>
      <w:r>
        <w:rPr>
          <w:sz w:val="17"/>
          <w:vertAlign w:val="superscript"/>
        </w:rPr>
        <w:t>[4]</w:t>
      </w:r>
      <w:r>
        <w:rPr>
          <w:sz w:val="17"/>
        </w:rPr>
        <w:t xml:space="preserve"> На 84-м совещании была утверждена дополнительная сумма в размере 1 000 000 долл. США.</w:t>
      </w:r>
    </w:p>
    <w:p w14:paraId="35DD3181" w14:textId="65B69D92" w:rsidR="0087743D" w:rsidRPr="009241AC" w:rsidRDefault="0087743D" w:rsidP="003221C8">
      <w:pPr>
        <w:widowControl w:val="0"/>
        <w:spacing w:before="20" w:after="20"/>
        <w:ind w:left="-709" w:right="-756"/>
        <w:jc w:val="left"/>
        <w:rPr>
          <w:sz w:val="17"/>
          <w:szCs w:val="17"/>
        </w:rPr>
      </w:pPr>
      <w:r>
        <w:rPr>
          <w:sz w:val="17"/>
          <w:vertAlign w:val="superscript"/>
        </w:rPr>
        <w:t>[5]</w:t>
      </w:r>
      <w:r>
        <w:rPr>
          <w:sz w:val="17"/>
        </w:rPr>
        <w:t xml:space="preserve"> Ссылка на предоставление средств в секторе обслуживания холодильного оборудования.</w:t>
      </w:r>
    </w:p>
    <w:p w14:paraId="01C0E3F4" w14:textId="0B7C448F" w:rsidR="0087743D" w:rsidRPr="001449CB" w:rsidRDefault="0087743D" w:rsidP="003221C8">
      <w:pPr>
        <w:widowControl w:val="0"/>
        <w:spacing w:before="20" w:after="240"/>
        <w:ind w:left="-709" w:right="-754"/>
        <w:rPr>
          <w:sz w:val="17"/>
        </w:rPr>
      </w:pPr>
      <w:bookmarkStart w:id="9" w:name="_Hlk212894677"/>
      <w:r>
        <w:rPr>
          <w:sz w:val="17"/>
          <w:vertAlign w:val="superscript"/>
        </w:rPr>
        <w:t>[6]</w:t>
      </w:r>
      <w:r>
        <w:rPr>
          <w:sz w:val="17"/>
        </w:rPr>
        <w:t xml:space="preserve"> Выплаты от ЦЗЭС бенефициарам в рамках второго и третьего транша плана для сектора обслуживания включают прямые выплаты от ЮНЕП бенефициарам.</w:t>
      </w:r>
    </w:p>
    <w:p w14:paraId="681EEAFF" w14:textId="77777777" w:rsidR="00460564" w:rsidRPr="001449CB" w:rsidRDefault="00460564" w:rsidP="003221C8">
      <w:pPr>
        <w:widowControl w:val="0"/>
        <w:spacing w:before="20" w:after="240"/>
        <w:ind w:left="-709" w:right="-754"/>
        <w:rPr>
          <w:sz w:val="17"/>
        </w:rPr>
      </w:pPr>
    </w:p>
    <w:p w14:paraId="7555CAC4" w14:textId="77777777" w:rsidR="00460564" w:rsidRPr="001449CB" w:rsidRDefault="00460564" w:rsidP="003221C8">
      <w:pPr>
        <w:widowControl w:val="0"/>
        <w:spacing w:before="20" w:after="240"/>
        <w:ind w:left="-709" w:right="-754"/>
        <w:rPr>
          <w:sz w:val="17"/>
        </w:rPr>
      </w:pPr>
    </w:p>
    <w:p w14:paraId="4EAC249F" w14:textId="77777777" w:rsidR="00460564" w:rsidRPr="001449CB" w:rsidRDefault="00460564" w:rsidP="003221C8">
      <w:pPr>
        <w:widowControl w:val="0"/>
        <w:spacing w:before="20" w:after="240"/>
        <w:ind w:left="-709" w:right="-754"/>
        <w:rPr>
          <w:sz w:val="17"/>
          <w:szCs w:val="17"/>
        </w:rPr>
      </w:pPr>
    </w:p>
    <w:bookmarkEnd w:id="9"/>
    <w:p w14:paraId="5137332A" w14:textId="366E7C61" w:rsidR="00B243A5" w:rsidRPr="001449CB" w:rsidRDefault="0087743D" w:rsidP="00B243A5">
      <w:pPr>
        <w:pStyle w:val="Heading1"/>
        <w:widowControl w:val="0"/>
        <w:spacing w:before="240"/>
      </w:pPr>
      <w:r>
        <w:lastRenderedPageBreak/>
        <w:t>На момент представления заявок на транш (за 12 недель до 97-го совещания) коэффициент освоения средств, выплаченных от ЦЗЭС бенефициарам во всех секторах, был на уровне 20% или выше.</w:t>
      </w:r>
    </w:p>
    <w:p w14:paraId="7248F1DD" w14:textId="77777777" w:rsidR="0087743D" w:rsidRPr="007433B2" w:rsidRDefault="0087743D" w:rsidP="000B206B">
      <w:pPr>
        <w:pStyle w:val="Heading1"/>
        <w:widowControl w:val="0"/>
        <w:numPr>
          <w:ilvl w:val="0"/>
          <w:numId w:val="0"/>
        </w:numPr>
        <w:tabs>
          <w:tab w:val="left" w:pos="720"/>
        </w:tabs>
        <w:spacing w:before="240"/>
      </w:pPr>
      <w:r>
        <w:rPr>
          <w:u w:val="single"/>
        </w:rPr>
        <w:t>Финансовый отчет группы управления проектом</w:t>
      </w:r>
    </w:p>
    <w:p w14:paraId="73738CD7" w14:textId="44E83D7A" w:rsidR="0087743D" w:rsidRPr="003E68AA" w:rsidRDefault="0087743D" w:rsidP="000B206B">
      <w:pPr>
        <w:pStyle w:val="Heading1"/>
        <w:widowControl w:val="0"/>
        <w:spacing w:before="240"/>
      </w:pPr>
      <w:r>
        <w:t>В соответствии с решением 81/46(b) ПРООН представила расходы группы управления проектом (ГУП) для этапа II ПОДПО по состоянию на декабрь 2024 года, представленные в приложении II к настоящему документу</w:t>
      </w:r>
      <w:r w:rsidR="00900801">
        <w:rPr>
          <w:rStyle w:val="FootnoteReference"/>
        </w:rPr>
        <w:footnoteReference w:id="7"/>
      </w:r>
      <w:r>
        <w:t>.</w:t>
      </w:r>
    </w:p>
    <w:p w14:paraId="33BD02D3" w14:textId="31CCC91D" w:rsidR="00D4194D" w:rsidRPr="00AB455D" w:rsidRDefault="00D4194D" w:rsidP="00BA6F5D">
      <w:pPr>
        <w:keepNext/>
        <w:tabs>
          <w:tab w:val="left" w:pos="720"/>
        </w:tabs>
        <w:spacing w:before="240" w:after="240"/>
        <w:outlineLvl w:val="0"/>
        <w:rPr>
          <w:u w:val="single"/>
        </w:rPr>
      </w:pPr>
      <w:r>
        <w:rPr>
          <w:u w:val="single"/>
        </w:rPr>
        <w:t>Доклад о всеобъемлющих принципах управления средствами, переданными от учреждений-исполнителей в ЦЗЭС для этапа II для сектора растворителей, экструдированного пенополистирола, производства бытовых кондиционеров воздуха и водонагревателей с тепловым насосом, а также сектора обслуживания холодильного и климатического оборудования в рамках ПОДПО (решение 94/11(b))</w:t>
      </w:r>
    </w:p>
    <w:p w14:paraId="6452C33D" w14:textId="436D2C3B" w:rsidR="00D6648A" w:rsidRDefault="00D4194D" w:rsidP="00235498">
      <w:pPr>
        <w:pStyle w:val="Heading1"/>
      </w:pPr>
      <w:r>
        <w:t>На 94-м совещании Исполнительный комитет рассмотрел доклад и всеобъемлющие принципы управления средствами, переданными от учреждений-исполнителей в ЦЗЭС для этапа II ПОДПО, и просил ПРООН применить на экспериментальной основе к этапу II плана для сектора ПКХКО для Китая всеобъемлющие принципы, описанные в приложении VI к заключительному докладу, представленному на 94-м совещании; и в качестве ведущего учреждения-исполнителя для этапа II ПОДПО для Китая координировать работу с другими учреждениями-исполнителями и представить 95-му совещанию доклад о том, как реализовать всеобъемлющие принципы в планах для секторов растворителей, ЭППС, производства БКВТН и обслуживания холодильного оборудования.</w:t>
      </w:r>
    </w:p>
    <w:p w14:paraId="16E316CC" w14:textId="4E46B657" w:rsidR="00D6648A" w:rsidRDefault="00D4194D" w:rsidP="00235498">
      <w:pPr>
        <w:pStyle w:val="Heading1"/>
      </w:pPr>
      <w:r>
        <w:t>В соответствии с этим на 95-м совещании Исполнительный комитет принял к сведению доклад, представленный ПРООН</w:t>
      </w:r>
      <w:r>
        <w:rPr>
          <w:rStyle w:val="FootnoteReference"/>
        </w:rPr>
        <w:footnoteReference w:id="8"/>
      </w:r>
      <w:r>
        <w:t>, и просил ПРООН, ЮНИДО и ЮНЕП как ведущие учреждения, отвечающие за соответствующие планы для секторов, применить на экспериментальной основе эти всеобъемлющие принципы к планам для секторов ПКХКО, растворителей, ЭППС, производства БКВТН и обслуживания холодильного оборудования в рамках этапа II ПОДПО (решение 95/43).</w:t>
      </w:r>
    </w:p>
    <w:p w14:paraId="6F11F79B" w14:textId="724BF681" w:rsidR="00235498" w:rsidRDefault="00D4194D" w:rsidP="00235498">
      <w:pPr>
        <w:pStyle w:val="Heading1"/>
      </w:pPr>
      <w:r>
        <w:t xml:space="preserve">В преддверии 97-го совещания ПРООН, ЮНИДО и ЮНЕП подтвердили, что они применяют всеобъемлющие принципы управления средствами, переведенными от учреждений-исполнителей в ЦЗЭС для этапа II соответствующих планов для секторов, как это представлено в отдельных докладах о ходе работы по секторам, содержащихся в настоящем </w:t>
      </w:r>
      <w:r>
        <w:rPr>
          <w:shd w:val="clear" w:color="auto" w:fill="FFFFFF" w:themeFill="background1"/>
        </w:rPr>
        <w:t>документе (пункты 37, 87, 115, 157 и 173).</w:t>
      </w:r>
    </w:p>
    <w:p w14:paraId="62849DEF" w14:textId="53293639" w:rsidR="0087743D" w:rsidRPr="009F30A5" w:rsidRDefault="0087743D" w:rsidP="0087743D">
      <w:pPr>
        <w:pStyle w:val="Heading1"/>
        <w:widowControl w:val="0"/>
        <w:numPr>
          <w:ilvl w:val="0"/>
          <w:numId w:val="0"/>
        </w:numPr>
        <w:tabs>
          <w:tab w:val="left" w:pos="720"/>
        </w:tabs>
        <w:spacing w:before="240"/>
      </w:pPr>
      <w:r>
        <w:rPr>
          <w:u w:val="single"/>
        </w:rPr>
        <w:t>Выплата средств и процентов, начисленных в рамках этапа II</w:t>
      </w:r>
      <w:r w:rsidRPr="009F30A5">
        <w:rPr>
          <w:rStyle w:val="FootnoteReference"/>
          <w:u w:val="single"/>
        </w:rPr>
        <w:footnoteReference w:id="9"/>
      </w:r>
    </w:p>
    <w:p w14:paraId="361CA112" w14:textId="4863999B" w:rsidR="00B243A5" w:rsidRPr="001449CB" w:rsidRDefault="0087743D" w:rsidP="00B243A5">
      <w:pPr>
        <w:pStyle w:val="Heading1"/>
        <w:widowControl w:val="0"/>
        <w:spacing w:before="240"/>
      </w:pPr>
      <w:r>
        <w:t>В соответствии с решением 77/49(b)(iii), информация о процентах, начисленных на конец 2024</w:t>
      </w:r>
      <w:r w:rsidR="00302003">
        <w:t> </w:t>
      </w:r>
      <w:r>
        <w:t>года за счет средств, ранее перечисленных на реализацию планов для секторов, была представлена в отчете об аудиторской проверке выплат, произведенных во всех секторах</w:t>
      </w:r>
      <w:r w:rsidRPr="009F30A5">
        <w:rPr>
          <w:rStyle w:val="FootnoteReference"/>
        </w:rPr>
        <w:footnoteReference w:id="10"/>
      </w:r>
      <w:r>
        <w:t>, как показано в таблице 8. В отчете указано, что «финансовая отчетность о проектном гранте и выплатах по ПОДПО (этап II) соответствует правилам Монреальского протокола по ОРВ и стандартам бухгалтерского учета для китайских учреждений. ЦЗЭС представил объективные и достоверные данные о всех существенных аспектах проектного гранта и расходов в период с 1 января по 31 декабря 2024 года».</w:t>
      </w:r>
    </w:p>
    <w:p w14:paraId="1A5D4F54" w14:textId="3D8295E6" w:rsidR="0087743D" w:rsidRPr="00497F5C" w:rsidRDefault="0087743D" w:rsidP="0087743D">
      <w:pPr>
        <w:widowControl w:val="0"/>
        <w:spacing w:before="240" w:after="20"/>
        <w:rPr>
          <w:b/>
        </w:rPr>
      </w:pPr>
      <w:r>
        <w:rPr>
          <w:b/>
        </w:rPr>
        <w:lastRenderedPageBreak/>
        <w:t>Таблица 8. Проценты, начисленные на этапе II ПОДПО в Китае по состоянию на 31 декабря 2024 года (в долл. США)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0"/>
        <w:gridCol w:w="4850"/>
      </w:tblGrid>
      <w:tr w:rsidR="0087743D" w:rsidRPr="00497F5C" w14:paraId="6F1F9357" w14:textId="77777777" w:rsidTr="002249CA">
        <w:trPr>
          <w:trHeight w:val="54"/>
          <w:tblHeader/>
        </w:trPr>
        <w:tc>
          <w:tcPr>
            <w:tcW w:w="3105" w:type="pct"/>
            <w:tcBorders>
              <w:top w:val="single" w:sz="4" w:space="0" w:color="auto"/>
              <w:left w:val="single" w:sz="4" w:space="0" w:color="auto"/>
              <w:bottom w:val="single" w:sz="4" w:space="0" w:color="auto"/>
              <w:right w:val="single" w:sz="4" w:space="0" w:color="auto"/>
            </w:tcBorders>
            <w:noWrap/>
            <w:vAlign w:val="center"/>
            <w:hideMark/>
          </w:tcPr>
          <w:p w14:paraId="08B90CBB" w14:textId="77777777" w:rsidR="0087743D" w:rsidRPr="00497F5C" w:rsidRDefault="0087743D" w:rsidP="00086A36">
            <w:pPr>
              <w:widowControl w:val="0"/>
              <w:spacing w:before="20" w:after="20"/>
              <w:jc w:val="center"/>
              <w:rPr>
                <w:color w:val="000000"/>
                <w:sz w:val="20"/>
                <w:szCs w:val="20"/>
              </w:rPr>
            </w:pPr>
            <w:r>
              <w:rPr>
                <w:b/>
                <w:color w:val="000000"/>
                <w:sz w:val="20"/>
              </w:rPr>
              <w:t>План для сектора и учреждения-исполнители</w:t>
            </w:r>
          </w:p>
        </w:tc>
        <w:tc>
          <w:tcPr>
            <w:tcW w:w="1895"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E2A12CA" w14:textId="2E506E58" w:rsidR="0087743D" w:rsidRPr="00497F5C" w:rsidRDefault="0087743D" w:rsidP="00020331">
            <w:pPr>
              <w:widowControl w:val="0"/>
              <w:spacing w:before="20" w:after="20"/>
              <w:jc w:val="center"/>
              <w:rPr>
                <w:color w:val="000000"/>
                <w:sz w:val="20"/>
                <w:szCs w:val="20"/>
              </w:rPr>
            </w:pPr>
            <w:r>
              <w:rPr>
                <w:b/>
                <w:color w:val="000000"/>
                <w:sz w:val="20"/>
              </w:rPr>
              <w:t>Проценты, начисленные на этапе II (в долл. США)</w:t>
            </w:r>
          </w:p>
        </w:tc>
      </w:tr>
      <w:tr w:rsidR="0087743D" w:rsidRPr="00497F5C" w14:paraId="20F55640" w14:textId="77777777" w:rsidTr="00086A36">
        <w:tc>
          <w:tcPr>
            <w:tcW w:w="3105" w:type="pct"/>
            <w:tcBorders>
              <w:top w:val="single" w:sz="4" w:space="0" w:color="auto"/>
              <w:left w:val="single" w:sz="4" w:space="0" w:color="auto"/>
              <w:bottom w:val="single" w:sz="4" w:space="0" w:color="auto"/>
              <w:right w:val="single" w:sz="4" w:space="0" w:color="auto"/>
            </w:tcBorders>
            <w:noWrap/>
            <w:vAlign w:val="center"/>
            <w:hideMark/>
          </w:tcPr>
          <w:p w14:paraId="29646725" w14:textId="77777777" w:rsidR="0087743D" w:rsidRPr="00497F5C" w:rsidRDefault="0087743D" w:rsidP="002249CA">
            <w:pPr>
              <w:widowControl w:val="0"/>
              <w:spacing w:before="20" w:after="20"/>
              <w:ind w:left="456"/>
              <w:rPr>
                <w:color w:val="000000"/>
                <w:sz w:val="20"/>
                <w:szCs w:val="20"/>
              </w:rPr>
            </w:pPr>
            <w:r>
              <w:rPr>
                <w:color w:val="000000"/>
                <w:sz w:val="20"/>
              </w:rPr>
              <w:t>ЭППС (ЮНИДО/Германия)</w:t>
            </w:r>
          </w:p>
        </w:tc>
        <w:tc>
          <w:tcPr>
            <w:tcW w:w="1895" w:type="pct"/>
            <w:tcBorders>
              <w:top w:val="single" w:sz="4" w:space="0" w:color="auto"/>
              <w:left w:val="single" w:sz="4" w:space="0" w:color="auto"/>
              <w:bottom w:val="single" w:sz="4" w:space="0" w:color="auto"/>
              <w:right w:val="single" w:sz="4" w:space="0" w:color="auto"/>
            </w:tcBorders>
            <w:shd w:val="clear" w:color="000000" w:fill="FFFFFF"/>
            <w:noWrap/>
            <w:tcMar>
              <w:top w:w="0" w:type="dxa"/>
              <w:left w:w="115" w:type="dxa"/>
              <w:bottom w:w="0" w:type="dxa"/>
              <w:right w:w="288" w:type="dxa"/>
            </w:tcMar>
            <w:vAlign w:val="center"/>
            <w:hideMark/>
          </w:tcPr>
          <w:p w14:paraId="0BD5B7B5" w14:textId="77777777" w:rsidR="0087743D" w:rsidRPr="00497F5C" w:rsidRDefault="0087743D" w:rsidP="002249CA">
            <w:pPr>
              <w:widowControl w:val="0"/>
              <w:spacing w:before="20" w:after="20"/>
              <w:ind w:right="568"/>
              <w:jc w:val="right"/>
              <w:rPr>
                <w:color w:val="000000"/>
                <w:sz w:val="20"/>
                <w:szCs w:val="20"/>
              </w:rPr>
            </w:pPr>
            <w:r>
              <w:rPr>
                <w:color w:val="000000"/>
                <w:sz w:val="20"/>
              </w:rPr>
              <w:t>1 721</w:t>
            </w:r>
          </w:p>
        </w:tc>
      </w:tr>
      <w:tr w:rsidR="0087743D" w:rsidRPr="00497F5C" w14:paraId="3F9C6073" w14:textId="77777777" w:rsidTr="00086A36">
        <w:tc>
          <w:tcPr>
            <w:tcW w:w="3105" w:type="pct"/>
            <w:tcBorders>
              <w:top w:val="single" w:sz="4" w:space="0" w:color="auto"/>
              <w:left w:val="single" w:sz="4" w:space="0" w:color="auto"/>
              <w:bottom w:val="single" w:sz="4" w:space="0" w:color="auto"/>
              <w:right w:val="single" w:sz="4" w:space="0" w:color="auto"/>
            </w:tcBorders>
            <w:noWrap/>
            <w:vAlign w:val="center"/>
            <w:hideMark/>
          </w:tcPr>
          <w:p w14:paraId="7EFA9144" w14:textId="77777777" w:rsidR="0087743D" w:rsidRPr="00497F5C" w:rsidRDefault="0087743D" w:rsidP="002249CA">
            <w:pPr>
              <w:widowControl w:val="0"/>
              <w:spacing w:before="20" w:after="20"/>
              <w:ind w:left="456"/>
              <w:rPr>
                <w:color w:val="000000"/>
                <w:sz w:val="20"/>
                <w:szCs w:val="20"/>
              </w:rPr>
            </w:pPr>
            <w:r>
              <w:rPr>
                <w:color w:val="000000"/>
                <w:sz w:val="20"/>
              </w:rPr>
              <w:t>ППУ (Всемирный банк)</w:t>
            </w:r>
          </w:p>
        </w:tc>
        <w:tc>
          <w:tcPr>
            <w:tcW w:w="1895" w:type="pct"/>
            <w:tcBorders>
              <w:top w:val="nil"/>
              <w:left w:val="single" w:sz="4" w:space="0" w:color="auto"/>
              <w:bottom w:val="single" w:sz="4" w:space="0" w:color="auto"/>
              <w:right w:val="single" w:sz="4" w:space="0" w:color="auto"/>
            </w:tcBorders>
            <w:noWrap/>
            <w:tcMar>
              <w:top w:w="0" w:type="dxa"/>
              <w:left w:w="115" w:type="dxa"/>
              <w:bottom w:w="0" w:type="dxa"/>
              <w:right w:w="288" w:type="dxa"/>
            </w:tcMar>
            <w:vAlign w:val="center"/>
            <w:hideMark/>
          </w:tcPr>
          <w:p w14:paraId="6DA3CA7F" w14:textId="77777777" w:rsidR="0087743D" w:rsidRPr="00497F5C" w:rsidRDefault="0087743D" w:rsidP="002249CA">
            <w:pPr>
              <w:widowControl w:val="0"/>
              <w:spacing w:before="20" w:after="20"/>
              <w:ind w:right="568"/>
              <w:jc w:val="right"/>
              <w:rPr>
                <w:color w:val="000000"/>
                <w:sz w:val="20"/>
                <w:szCs w:val="20"/>
              </w:rPr>
            </w:pPr>
            <w:r>
              <w:rPr>
                <w:color w:val="000000"/>
                <w:sz w:val="20"/>
              </w:rPr>
              <w:t>170</w:t>
            </w:r>
          </w:p>
        </w:tc>
      </w:tr>
      <w:tr w:rsidR="0087743D" w:rsidRPr="00497F5C" w14:paraId="3BF15693" w14:textId="77777777" w:rsidTr="00086A36">
        <w:tc>
          <w:tcPr>
            <w:tcW w:w="3105" w:type="pct"/>
            <w:tcBorders>
              <w:top w:val="single" w:sz="4" w:space="0" w:color="auto"/>
              <w:left w:val="single" w:sz="4" w:space="0" w:color="auto"/>
              <w:bottom w:val="single" w:sz="4" w:space="0" w:color="auto"/>
              <w:right w:val="single" w:sz="4" w:space="0" w:color="auto"/>
            </w:tcBorders>
            <w:noWrap/>
            <w:vAlign w:val="center"/>
            <w:hideMark/>
          </w:tcPr>
          <w:p w14:paraId="6D2CEE6C" w14:textId="77777777" w:rsidR="0087743D" w:rsidRPr="00497F5C" w:rsidRDefault="0087743D" w:rsidP="002249CA">
            <w:pPr>
              <w:widowControl w:val="0"/>
              <w:spacing w:before="20" w:after="20"/>
              <w:ind w:left="456"/>
              <w:rPr>
                <w:color w:val="000000"/>
                <w:sz w:val="20"/>
                <w:szCs w:val="20"/>
              </w:rPr>
            </w:pPr>
            <w:r>
              <w:rPr>
                <w:color w:val="000000"/>
                <w:sz w:val="20"/>
              </w:rPr>
              <w:t>ПКХКО (ПРООН)</w:t>
            </w:r>
          </w:p>
        </w:tc>
        <w:tc>
          <w:tcPr>
            <w:tcW w:w="1895" w:type="pct"/>
            <w:tcBorders>
              <w:top w:val="nil"/>
              <w:left w:val="single" w:sz="4" w:space="0" w:color="auto"/>
              <w:bottom w:val="single" w:sz="4" w:space="0" w:color="auto"/>
              <w:right w:val="single" w:sz="4" w:space="0" w:color="auto"/>
            </w:tcBorders>
            <w:noWrap/>
            <w:tcMar>
              <w:top w:w="0" w:type="dxa"/>
              <w:left w:w="115" w:type="dxa"/>
              <w:bottom w:w="0" w:type="dxa"/>
              <w:right w:w="288" w:type="dxa"/>
            </w:tcMar>
            <w:vAlign w:val="center"/>
            <w:hideMark/>
          </w:tcPr>
          <w:p w14:paraId="6FC38C7C" w14:textId="77777777" w:rsidR="0087743D" w:rsidRPr="00497F5C" w:rsidRDefault="0087743D" w:rsidP="002249CA">
            <w:pPr>
              <w:widowControl w:val="0"/>
              <w:spacing w:before="20" w:after="20"/>
              <w:ind w:right="568"/>
              <w:jc w:val="right"/>
              <w:rPr>
                <w:color w:val="000000"/>
                <w:sz w:val="20"/>
                <w:szCs w:val="20"/>
              </w:rPr>
            </w:pPr>
            <w:r>
              <w:rPr>
                <w:color w:val="000000"/>
                <w:sz w:val="20"/>
              </w:rPr>
              <w:t>7 244</w:t>
            </w:r>
          </w:p>
        </w:tc>
      </w:tr>
      <w:tr w:rsidR="0087743D" w:rsidRPr="00497F5C" w14:paraId="5245538E" w14:textId="77777777" w:rsidTr="00086A36">
        <w:tc>
          <w:tcPr>
            <w:tcW w:w="3105" w:type="pct"/>
            <w:tcBorders>
              <w:top w:val="single" w:sz="4" w:space="0" w:color="auto"/>
              <w:left w:val="single" w:sz="4" w:space="0" w:color="auto"/>
              <w:bottom w:val="single" w:sz="4" w:space="0" w:color="auto"/>
              <w:right w:val="single" w:sz="4" w:space="0" w:color="auto"/>
            </w:tcBorders>
            <w:vAlign w:val="center"/>
            <w:hideMark/>
          </w:tcPr>
          <w:p w14:paraId="3493240A" w14:textId="39575F96" w:rsidR="0087743D" w:rsidRPr="00497F5C" w:rsidRDefault="0087743D" w:rsidP="002249CA">
            <w:pPr>
              <w:widowControl w:val="0"/>
              <w:spacing w:before="20" w:after="20"/>
              <w:ind w:left="456"/>
              <w:rPr>
                <w:color w:val="000000"/>
                <w:sz w:val="20"/>
                <w:szCs w:val="20"/>
              </w:rPr>
            </w:pPr>
            <w:r>
              <w:rPr>
                <w:color w:val="000000"/>
                <w:sz w:val="20"/>
              </w:rPr>
              <w:t>БКВТН (ЮНИДО/Австрия/Италия)</w:t>
            </w:r>
          </w:p>
        </w:tc>
        <w:tc>
          <w:tcPr>
            <w:tcW w:w="1895" w:type="pct"/>
            <w:tcBorders>
              <w:top w:val="nil"/>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0BDA56EC" w14:textId="77777777" w:rsidR="0087743D" w:rsidRPr="00497F5C" w:rsidRDefault="0087743D" w:rsidP="002249CA">
            <w:pPr>
              <w:widowControl w:val="0"/>
              <w:spacing w:before="20" w:after="20"/>
              <w:ind w:right="568"/>
              <w:jc w:val="right"/>
              <w:rPr>
                <w:color w:val="000000"/>
                <w:sz w:val="20"/>
                <w:szCs w:val="20"/>
              </w:rPr>
            </w:pPr>
            <w:r>
              <w:rPr>
                <w:color w:val="000000"/>
                <w:sz w:val="20"/>
              </w:rPr>
              <w:t>14 697</w:t>
            </w:r>
          </w:p>
        </w:tc>
      </w:tr>
      <w:tr w:rsidR="0087743D" w:rsidRPr="00497F5C" w14:paraId="2836236B" w14:textId="77777777" w:rsidTr="00086A36">
        <w:tc>
          <w:tcPr>
            <w:tcW w:w="3105" w:type="pct"/>
            <w:tcBorders>
              <w:top w:val="single" w:sz="4" w:space="0" w:color="auto"/>
              <w:left w:val="single" w:sz="4" w:space="0" w:color="auto"/>
              <w:bottom w:val="single" w:sz="4" w:space="0" w:color="auto"/>
              <w:right w:val="single" w:sz="4" w:space="0" w:color="auto"/>
            </w:tcBorders>
            <w:vAlign w:val="center"/>
            <w:hideMark/>
          </w:tcPr>
          <w:p w14:paraId="48A354CA" w14:textId="77777777" w:rsidR="0087743D" w:rsidRPr="00497F5C" w:rsidRDefault="0087743D" w:rsidP="002249CA">
            <w:pPr>
              <w:widowControl w:val="0"/>
              <w:spacing w:before="20" w:after="20"/>
              <w:ind w:left="456"/>
              <w:rPr>
                <w:color w:val="000000"/>
                <w:sz w:val="20"/>
                <w:szCs w:val="20"/>
              </w:rPr>
            </w:pPr>
            <w:r>
              <w:rPr>
                <w:color w:val="000000"/>
                <w:sz w:val="20"/>
              </w:rPr>
              <w:t>Растворители (ПРООН) </w:t>
            </w:r>
          </w:p>
        </w:tc>
        <w:tc>
          <w:tcPr>
            <w:tcW w:w="1895" w:type="pct"/>
            <w:tcBorders>
              <w:top w:val="nil"/>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3CF899EE" w14:textId="77777777" w:rsidR="0087743D" w:rsidRPr="00497F5C" w:rsidRDefault="0087743D" w:rsidP="002249CA">
            <w:pPr>
              <w:widowControl w:val="0"/>
              <w:spacing w:before="20" w:after="20"/>
              <w:ind w:right="568"/>
              <w:jc w:val="right"/>
              <w:rPr>
                <w:color w:val="000000"/>
                <w:sz w:val="20"/>
                <w:szCs w:val="20"/>
              </w:rPr>
            </w:pPr>
            <w:r>
              <w:rPr>
                <w:color w:val="000000"/>
                <w:sz w:val="20"/>
              </w:rPr>
              <w:t>4 878</w:t>
            </w:r>
          </w:p>
        </w:tc>
      </w:tr>
      <w:tr w:rsidR="0087743D" w:rsidRPr="00497F5C" w14:paraId="16B52D7B" w14:textId="77777777" w:rsidTr="00086A36">
        <w:tc>
          <w:tcPr>
            <w:tcW w:w="3105" w:type="pct"/>
            <w:tcBorders>
              <w:top w:val="single" w:sz="4" w:space="0" w:color="auto"/>
              <w:left w:val="single" w:sz="4" w:space="0" w:color="auto"/>
              <w:bottom w:val="single" w:sz="4" w:space="0" w:color="auto"/>
              <w:right w:val="single" w:sz="4" w:space="0" w:color="auto"/>
            </w:tcBorders>
            <w:vAlign w:val="center"/>
            <w:hideMark/>
          </w:tcPr>
          <w:p w14:paraId="3FF97F30" w14:textId="77777777" w:rsidR="0087743D" w:rsidRPr="00497F5C" w:rsidRDefault="0087743D" w:rsidP="002249CA">
            <w:pPr>
              <w:keepNext/>
              <w:spacing w:before="20" w:after="20"/>
              <w:ind w:left="456"/>
              <w:rPr>
                <w:color w:val="000000"/>
                <w:sz w:val="20"/>
                <w:szCs w:val="20"/>
              </w:rPr>
            </w:pPr>
            <w:r>
              <w:rPr>
                <w:color w:val="000000"/>
                <w:sz w:val="20"/>
              </w:rPr>
              <w:t>Обслуживание (ЮНЕП/Германия/Япония) </w:t>
            </w:r>
          </w:p>
        </w:tc>
        <w:tc>
          <w:tcPr>
            <w:tcW w:w="1895" w:type="pct"/>
            <w:tcBorders>
              <w:top w:val="nil"/>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61911A92" w14:textId="77777777" w:rsidR="0087743D" w:rsidRPr="00497F5C" w:rsidRDefault="0087743D" w:rsidP="002249CA">
            <w:pPr>
              <w:widowControl w:val="0"/>
              <w:spacing w:before="20" w:after="20"/>
              <w:ind w:right="568"/>
              <w:jc w:val="right"/>
              <w:rPr>
                <w:color w:val="000000"/>
                <w:sz w:val="20"/>
                <w:szCs w:val="20"/>
              </w:rPr>
            </w:pPr>
            <w:r>
              <w:rPr>
                <w:color w:val="000000"/>
                <w:sz w:val="20"/>
              </w:rPr>
              <w:t>2 217</w:t>
            </w:r>
          </w:p>
        </w:tc>
      </w:tr>
      <w:tr w:rsidR="0087743D" w:rsidRPr="007433B2" w14:paraId="769C659D" w14:textId="77777777" w:rsidTr="00086A36">
        <w:tc>
          <w:tcPr>
            <w:tcW w:w="3105" w:type="pct"/>
            <w:tcBorders>
              <w:top w:val="single" w:sz="4" w:space="0" w:color="auto"/>
              <w:left w:val="single" w:sz="4" w:space="0" w:color="auto"/>
              <w:bottom w:val="single" w:sz="4" w:space="0" w:color="auto"/>
              <w:right w:val="single" w:sz="4" w:space="0" w:color="auto"/>
            </w:tcBorders>
            <w:noWrap/>
            <w:vAlign w:val="center"/>
            <w:hideMark/>
          </w:tcPr>
          <w:p w14:paraId="3F9E8460" w14:textId="77777777" w:rsidR="0087743D" w:rsidRPr="00497F5C" w:rsidRDefault="0087743D" w:rsidP="009D38E1">
            <w:pPr>
              <w:keepNext/>
              <w:tabs>
                <w:tab w:val="left" w:pos="593"/>
              </w:tabs>
              <w:spacing w:before="20" w:after="20"/>
              <w:ind w:left="593" w:hanging="142"/>
              <w:rPr>
                <w:b/>
                <w:bCs/>
                <w:color w:val="000000"/>
                <w:sz w:val="20"/>
                <w:szCs w:val="20"/>
              </w:rPr>
            </w:pPr>
            <w:r>
              <w:rPr>
                <w:b/>
                <w:color w:val="000000"/>
                <w:sz w:val="20"/>
              </w:rPr>
              <w:t>Итого по всем планам для секторов</w:t>
            </w:r>
          </w:p>
        </w:tc>
        <w:tc>
          <w:tcPr>
            <w:tcW w:w="1895" w:type="pct"/>
            <w:tcBorders>
              <w:top w:val="nil"/>
              <w:left w:val="single" w:sz="4" w:space="0" w:color="auto"/>
              <w:bottom w:val="single" w:sz="4" w:space="0" w:color="auto"/>
              <w:right w:val="single" w:sz="4" w:space="0" w:color="auto"/>
            </w:tcBorders>
            <w:noWrap/>
            <w:tcMar>
              <w:top w:w="0" w:type="dxa"/>
              <w:left w:w="115" w:type="dxa"/>
              <w:bottom w:w="0" w:type="dxa"/>
              <w:right w:w="288" w:type="dxa"/>
            </w:tcMar>
            <w:vAlign w:val="center"/>
            <w:hideMark/>
          </w:tcPr>
          <w:p w14:paraId="3F4935A9" w14:textId="77777777" w:rsidR="0087743D" w:rsidRPr="007433B2" w:rsidRDefault="0087743D" w:rsidP="009D38E1">
            <w:pPr>
              <w:widowControl w:val="0"/>
              <w:spacing w:before="20" w:after="20"/>
              <w:ind w:right="558"/>
              <w:jc w:val="right"/>
              <w:rPr>
                <w:b/>
                <w:bCs/>
                <w:color w:val="000000"/>
                <w:sz w:val="20"/>
                <w:szCs w:val="20"/>
              </w:rPr>
            </w:pPr>
            <w:r>
              <w:rPr>
                <w:b/>
                <w:color w:val="000000"/>
                <w:sz w:val="20"/>
              </w:rPr>
              <w:t>30 927</w:t>
            </w:r>
          </w:p>
        </w:tc>
      </w:tr>
    </w:tbl>
    <w:p w14:paraId="68F33457" w14:textId="77777777" w:rsidR="0087743D" w:rsidRPr="007433B2" w:rsidRDefault="0087743D" w:rsidP="0087743D">
      <w:pPr>
        <w:pStyle w:val="Heading1"/>
        <w:widowControl w:val="0"/>
        <w:numPr>
          <w:ilvl w:val="0"/>
          <w:numId w:val="0"/>
        </w:numPr>
        <w:tabs>
          <w:tab w:val="left" w:pos="720"/>
        </w:tabs>
        <w:spacing w:before="240"/>
        <w:rPr>
          <w:u w:val="single"/>
        </w:rPr>
      </w:pPr>
      <w:r>
        <w:rPr>
          <w:u w:val="single"/>
        </w:rPr>
        <w:t>Доклады о ходе освоения транша и заявки на финансирование</w:t>
      </w:r>
    </w:p>
    <w:p w14:paraId="552BD4A2" w14:textId="096460AB" w:rsidR="0087743D" w:rsidRPr="007433B2" w:rsidRDefault="0087743D" w:rsidP="00C026E7">
      <w:pPr>
        <w:pStyle w:val="Heading1"/>
        <w:spacing w:before="240"/>
      </w:pPr>
      <w:r>
        <w:t>В записку секретариата включены подробные отдельные доклады о ходе осуществления планов для секторов и соответствующие заявки на финансирование. Каждый из них содержит отчет об освоении текущего транша и уровне выплат средств, план освоения следующего транша, комментарии секретариата Фонда и рекомендации.</w:t>
      </w:r>
    </w:p>
    <w:p w14:paraId="0D891B54" w14:textId="77777777" w:rsidR="0087743D" w:rsidRPr="007433B2" w:rsidRDefault="0087743D" w:rsidP="0087743D">
      <w:pPr>
        <w:pStyle w:val="Heading1"/>
        <w:widowControl w:val="0"/>
        <w:spacing w:before="240"/>
      </w:pPr>
      <w:r>
        <w:t>Секретариат отмечает, что правительство Китая соблюдает целевые показатели потребления ГХФУ, установленные для каждого сектора, что во всех секторах был достигнут существенный прогресс и выделены средства и что все технические и финансовые вопросы были решены.</w:t>
      </w:r>
    </w:p>
    <w:p w14:paraId="5FEA1C23" w14:textId="77777777" w:rsidR="0087743D" w:rsidRPr="007433B2" w:rsidRDefault="0087743D" w:rsidP="0087743D">
      <w:pPr>
        <w:widowControl w:val="0"/>
        <w:tabs>
          <w:tab w:val="left" w:pos="8280"/>
        </w:tabs>
        <w:spacing w:before="240" w:after="240"/>
        <w:rPr>
          <w:b/>
        </w:rPr>
      </w:pPr>
      <w:r>
        <w:rPr>
          <w:b/>
        </w:rPr>
        <w:t>Рекомендация секретариата</w:t>
      </w:r>
    </w:p>
    <w:p w14:paraId="33465484" w14:textId="341CF317" w:rsidR="0087743D" w:rsidRPr="0095488D" w:rsidRDefault="0087743D" w:rsidP="0087743D">
      <w:pPr>
        <w:pStyle w:val="Heading1"/>
        <w:widowControl w:val="0"/>
        <w:spacing w:before="240"/>
      </w:pPr>
      <w:r>
        <w:t>В отношении процентов, начисленных правительством Китая до 31 декабря 2024 года на средства, ранее перечисленные на реализацию планов для секторов в рамках этапа II плана организационной деятельности по поэтапному отказу от ГХФУ (ПОДПО), Исполнительный комитет, возможно, пожелает, в соответствии с решением 77/49(b)(iii), поручить Казначею:</w:t>
      </w:r>
    </w:p>
    <w:p w14:paraId="2C2511B7" w14:textId="77777777" w:rsidR="0087743D" w:rsidRPr="0095488D" w:rsidRDefault="0087743D" w:rsidP="0087743D">
      <w:pPr>
        <w:pStyle w:val="Heading2"/>
        <w:spacing w:before="240"/>
      </w:pPr>
      <w:r>
        <w:t>компенсировать будущие перечисления для ЮНИДО на 1 721 долл. США, представляющие собой проценты, начисленные на средства, ранее переведенные на осуществление плана для сектора экструдированного пенополистирола в рамках этапа II ПОДПО;</w:t>
      </w:r>
    </w:p>
    <w:p w14:paraId="25255114" w14:textId="14821FA3" w:rsidR="0087743D" w:rsidRPr="0095488D" w:rsidRDefault="0087743D" w:rsidP="0087743D">
      <w:pPr>
        <w:pStyle w:val="Heading2"/>
      </w:pPr>
      <w:r>
        <w:t>компенсировать будущие перечисления для ЮНИДО на 170 долл. США, представляющие собой проценты, начисленные на средства, ранее переведенные на осуществление плана для сектора пенополиуретана в рамках этапа II ПОДПО;</w:t>
      </w:r>
    </w:p>
    <w:p w14:paraId="23A43D91" w14:textId="77777777" w:rsidR="0087743D" w:rsidRPr="0095488D" w:rsidRDefault="0087743D" w:rsidP="0087743D">
      <w:pPr>
        <w:pStyle w:val="Heading2"/>
        <w:spacing w:before="240"/>
      </w:pPr>
      <w:r>
        <w:t>компенсировать будущие перечисления для ПРООН на 7 244 долл. США, представляющие собой проценты, начисленные на средства, ранее переведенные на осуществление плана для сектора промышленного и коммерческого холодильного оборудования в рамках этапа II ПОДПО;</w:t>
      </w:r>
    </w:p>
    <w:p w14:paraId="6EDA9A39" w14:textId="6F3F96FB" w:rsidR="0087743D" w:rsidRPr="0095488D" w:rsidRDefault="0087743D" w:rsidP="0087743D">
      <w:pPr>
        <w:pStyle w:val="Heading2"/>
        <w:spacing w:before="240"/>
      </w:pPr>
      <w:r>
        <w:t>компенсировать будущие перечисления для ЮНИДО на 14 697 долл. США, представляющие собой проценты, начисленные на средства, ранее переведенные на осуществление плана для сектора производства бытовых кондиционеров и водонагревателей с тепловой помпой в рамках этапа II ПОДПО;</w:t>
      </w:r>
    </w:p>
    <w:p w14:paraId="535B5F89" w14:textId="77777777" w:rsidR="0087743D" w:rsidRPr="0095488D" w:rsidRDefault="0087743D" w:rsidP="0087743D">
      <w:pPr>
        <w:pStyle w:val="Heading2"/>
        <w:spacing w:before="240"/>
      </w:pPr>
      <w:r>
        <w:t>компенсировать будущие перечисления для ПРООН на 4 878 долл. США, представляющие собой проценты, начисленные на средства, ранее переведенные на осуществление плана для сектора растворителей в рамках этапа II ПОДПО;</w:t>
      </w:r>
    </w:p>
    <w:p w14:paraId="639ABA4F" w14:textId="396D4846" w:rsidR="0087743D" w:rsidRDefault="0087743D" w:rsidP="00AB455D">
      <w:pPr>
        <w:pStyle w:val="Heading2"/>
        <w:spacing w:before="240"/>
        <w:sectPr w:rsidR="0087743D" w:rsidSect="00CB1DBA">
          <w:headerReference w:type="even" r:id="rId15"/>
          <w:headerReference w:type="default" r:id="rId16"/>
          <w:footerReference w:type="even" r:id="rId17"/>
          <w:footerReference w:type="default" r:id="rId18"/>
          <w:footerReference w:type="first" r:id="rId19"/>
          <w:footnotePr>
            <w:numRestart w:val="eachSect"/>
          </w:footnotePr>
          <w:pgSz w:w="12240" w:h="15840" w:code="1"/>
          <w:pgMar w:top="720" w:right="1440" w:bottom="864" w:left="1440" w:header="720" w:footer="475" w:gutter="0"/>
          <w:cols w:space="720"/>
          <w:titlePg/>
        </w:sectPr>
      </w:pPr>
      <w:r>
        <w:lastRenderedPageBreak/>
        <w:t>компенсировать будущие перечисления для ЮНЕП на 2 217 долл. США, представляющие собой проценты, начисленные на средства, ранее переведенные на осуществление плана для сектора обслуживания холодильного и климатического оборудования в рамках этапа II ПОДПО.</w:t>
      </w:r>
      <w:r>
        <w:br w:type="page"/>
      </w:r>
    </w:p>
    <w:p w14:paraId="4C8D8AFA" w14:textId="77777777" w:rsidR="00947CDB" w:rsidRPr="00294D8E" w:rsidRDefault="00947CDB" w:rsidP="00947CDB">
      <w:pPr>
        <w:spacing w:after="240"/>
        <w:jc w:val="center"/>
        <w:rPr>
          <w:b/>
        </w:rPr>
      </w:pPr>
      <w:r>
        <w:rPr>
          <w:b/>
        </w:rPr>
        <w:lastRenderedPageBreak/>
        <w:t>ОЦЕНОЧНЫЙ ЛИСТ ПРОЕКТА – МНОГОЛЕТНИЕ ПРОЕКТЫ</w:t>
      </w:r>
    </w:p>
    <w:p w14:paraId="6D19805E" w14:textId="77777777" w:rsidR="00947CDB" w:rsidRPr="00294D8E" w:rsidRDefault="00947CDB" w:rsidP="00947CDB">
      <w:pPr>
        <w:spacing w:after="240"/>
        <w:jc w:val="center"/>
      </w:pPr>
      <w:r>
        <w:rPr>
          <w:b/>
        </w:rPr>
        <w:t>Китай</w:t>
      </w:r>
    </w:p>
    <w:tbl>
      <w:tblPr>
        <w:tblStyle w:val="TableGrid"/>
        <w:tblW w:w="5000" w:type="pct"/>
        <w:tblLook w:val="04A0" w:firstRow="1" w:lastRow="0" w:firstColumn="1" w:lastColumn="0" w:noHBand="0" w:noVBand="1"/>
      </w:tblPr>
      <w:tblGrid>
        <w:gridCol w:w="2784"/>
        <w:gridCol w:w="1747"/>
        <w:gridCol w:w="2483"/>
        <w:gridCol w:w="2336"/>
      </w:tblGrid>
      <w:tr w:rsidR="00947CDB" w:rsidRPr="00294D8E" w14:paraId="2A635B8B" w14:textId="77777777" w:rsidTr="00912AA6">
        <w:trPr>
          <w:trHeight w:val="240"/>
        </w:trPr>
        <w:tc>
          <w:tcPr>
            <w:tcW w:w="1489" w:type="pct"/>
            <w:tcBorders>
              <w:top w:val="single" w:sz="4" w:space="0" w:color="auto"/>
              <w:left w:val="single" w:sz="4" w:space="0" w:color="auto"/>
              <w:bottom w:val="single" w:sz="4" w:space="0" w:color="auto"/>
              <w:right w:val="single" w:sz="4" w:space="0" w:color="auto"/>
            </w:tcBorders>
            <w:vAlign w:val="center"/>
            <w:hideMark/>
          </w:tcPr>
          <w:p w14:paraId="065E9767" w14:textId="77777777" w:rsidR="00947CDB" w:rsidRPr="00294D8E" w:rsidRDefault="00947CDB" w:rsidP="00912AA6">
            <w:pPr>
              <w:spacing w:before="40" w:after="40"/>
              <w:jc w:val="left"/>
              <w:rPr>
                <w:b/>
                <w:sz w:val="20"/>
                <w:szCs w:val="20"/>
              </w:rPr>
            </w:pPr>
            <w:r>
              <w:rPr>
                <w:b/>
                <w:sz w:val="20"/>
              </w:rPr>
              <w:t>(I) НАЗВАНИЕ ПРОЕКТА</w:t>
            </w:r>
          </w:p>
        </w:tc>
        <w:tc>
          <w:tcPr>
            <w:tcW w:w="934" w:type="pct"/>
            <w:tcBorders>
              <w:top w:val="single" w:sz="4" w:space="0" w:color="auto"/>
              <w:left w:val="single" w:sz="4" w:space="0" w:color="auto"/>
              <w:bottom w:val="single" w:sz="4" w:space="0" w:color="auto"/>
              <w:right w:val="single" w:sz="4" w:space="0" w:color="auto"/>
            </w:tcBorders>
            <w:vAlign w:val="center"/>
            <w:hideMark/>
          </w:tcPr>
          <w:p w14:paraId="75E30AA1" w14:textId="77777777" w:rsidR="00947CDB" w:rsidRPr="00294D8E" w:rsidRDefault="00947CDB" w:rsidP="00912AA6">
            <w:pPr>
              <w:spacing w:before="40" w:after="40"/>
              <w:jc w:val="center"/>
              <w:rPr>
                <w:b/>
                <w:sz w:val="20"/>
                <w:szCs w:val="20"/>
              </w:rPr>
            </w:pPr>
            <w:r>
              <w:rPr>
                <w:b/>
                <w:sz w:val="20"/>
              </w:rPr>
              <w:t>УЧРЕЖДЕНИЕ</w:t>
            </w:r>
          </w:p>
        </w:tc>
        <w:tc>
          <w:tcPr>
            <w:tcW w:w="1328" w:type="pct"/>
            <w:tcBorders>
              <w:top w:val="single" w:sz="4" w:space="0" w:color="auto"/>
              <w:left w:val="single" w:sz="4" w:space="0" w:color="auto"/>
              <w:bottom w:val="single" w:sz="4" w:space="0" w:color="auto"/>
              <w:right w:val="single" w:sz="4" w:space="0" w:color="auto"/>
            </w:tcBorders>
            <w:vAlign w:val="center"/>
            <w:hideMark/>
          </w:tcPr>
          <w:p w14:paraId="221BB5E1" w14:textId="77777777" w:rsidR="00947CDB" w:rsidRPr="00294D8E" w:rsidRDefault="00947CDB" w:rsidP="00912AA6">
            <w:pPr>
              <w:spacing w:before="40" w:after="40"/>
              <w:jc w:val="center"/>
              <w:rPr>
                <w:b/>
                <w:sz w:val="20"/>
                <w:szCs w:val="20"/>
              </w:rPr>
            </w:pPr>
            <w:r>
              <w:rPr>
                <w:b/>
                <w:sz w:val="20"/>
              </w:rPr>
              <w:t>НА КАКОМ СОВЕЩАНИИ УТВЕРЖДЕН</w:t>
            </w:r>
          </w:p>
        </w:tc>
        <w:tc>
          <w:tcPr>
            <w:tcW w:w="1249" w:type="pct"/>
            <w:tcBorders>
              <w:top w:val="single" w:sz="4" w:space="0" w:color="auto"/>
              <w:left w:val="single" w:sz="4" w:space="0" w:color="auto"/>
              <w:bottom w:val="single" w:sz="4" w:space="0" w:color="auto"/>
              <w:right w:val="single" w:sz="4" w:space="0" w:color="auto"/>
            </w:tcBorders>
            <w:vAlign w:val="center"/>
            <w:hideMark/>
          </w:tcPr>
          <w:p w14:paraId="1C1D4817" w14:textId="77777777" w:rsidR="00947CDB" w:rsidRPr="00294D8E" w:rsidRDefault="00947CDB" w:rsidP="00912AA6">
            <w:pPr>
              <w:spacing w:before="40" w:after="40"/>
              <w:jc w:val="center"/>
              <w:rPr>
                <w:b/>
                <w:sz w:val="20"/>
                <w:szCs w:val="20"/>
              </w:rPr>
            </w:pPr>
            <w:r>
              <w:rPr>
                <w:b/>
                <w:sz w:val="20"/>
              </w:rPr>
              <w:t>КОНТРОЛЬНЫЙ ПОКАЗАТЕЛЬ</w:t>
            </w:r>
          </w:p>
        </w:tc>
      </w:tr>
      <w:tr w:rsidR="00947CDB" w:rsidRPr="00294D8E" w14:paraId="14877835" w14:textId="77777777" w:rsidTr="00912AA6">
        <w:trPr>
          <w:trHeight w:val="240"/>
        </w:trPr>
        <w:tc>
          <w:tcPr>
            <w:tcW w:w="1489" w:type="pct"/>
            <w:tcBorders>
              <w:top w:val="single" w:sz="4" w:space="0" w:color="auto"/>
              <w:left w:val="single" w:sz="4" w:space="0" w:color="auto"/>
              <w:bottom w:val="single" w:sz="4" w:space="0" w:color="auto"/>
              <w:right w:val="single" w:sz="4" w:space="0" w:color="auto"/>
            </w:tcBorders>
            <w:vAlign w:val="center"/>
            <w:hideMark/>
          </w:tcPr>
          <w:p w14:paraId="40BBBE62" w14:textId="77777777" w:rsidR="00947CDB" w:rsidRPr="00294D8E" w:rsidRDefault="00947CDB" w:rsidP="00912AA6">
            <w:pPr>
              <w:jc w:val="center"/>
              <w:rPr>
                <w:sz w:val="20"/>
                <w:szCs w:val="20"/>
              </w:rPr>
            </w:pPr>
            <w:r>
              <w:rPr>
                <w:sz w:val="20"/>
              </w:rPr>
              <w:t>План поэтапного отказа от ГХФУ (этап II) – сектор ЭППС</w:t>
            </w:r>
          </w:p>
        </w:tc>
        <w:tc>
          <w:tcPr>
            <w:tcW w:w="934" w:type="pct"/>
            <w:tcBorders>
              <w:top w:val="single" w:sz="4" w:space="0" w:color="auto"/>
              <w:left w:val="single" w:sz="4" w:space="0" w:color="auto"/>
              <w:bottom w:val="single" w:sz="4" w:space="0" w:color="auto"/>
              <w:right w:val="single" w:sz="4" w:space="0" w:color="auto"/>
            </w:tcBorders>
            <w:vAlign w:val="center"/>
            <w:hideMark/>
          </w:tcPr>
          <w:p w14:paraId="7D839C1A" w14:textId="77777777" w:rsidR="00947CDB" w:rsidRPr="00294D8E" w:rsidRDefault="00947CDB" w:rsidP="00912AA6">
            <w:pPr>
              <w:jc w:val="center"/>
              <w:rPr>
                <w:sz w:val="20"/>
                <w:szCs w:val="20"/>
              </w:rPr>
            </w:pPr>
            <w:r>
              <w:rPr>
                <w:sz w:val="20"/>
              </w:rPr>
              <w:t>ЮНИДО (ведущая организация) и Германия</w:t>
            </w:r>
          </w:p>
        </w:tc>
        <w:tc>
          <w:tcPr>
            <w:tcW w:w="1328" w:type="pct"/>
            <w:tcBorders>
              <w:top w:val="single" w:sz="4" w:space="0" w:color="auto"/>
              <w:left w:val="single" w:sz="4" w:space="0" w:color="auto"/>
              <w:bottom w:val="single" w:sz="4" w:space="0" w:color="auto"/>
              <w:right w:val="single" w:sz="4" w:space="0" w:color="auto"/>
            </w:tcBorders>
            <w:vAlign w:val="center"/>
            <w:hideMark/>
          </w:tcPr>
          <w:p w14:paraId="3D087DDE" w14:textId="77777777" w:rsidR="00947CDB" w:rsidRDefault="00947CDB" w:rsidP="00912AA6">
            <w:pPr>
              <w:jc w:val="center"/>
              <w:rPr>
                <w:sz w:val="20"/>
                <w:szCs w:val="20"/>
              </w:rPr>
            </w:pPr>
            <w:r>
              <w:rPr>
                <w:sz w:val="20"/>
              </w:rPr>
              <w:t>Утверждено: 77-е</w:t>
            </w:r>
          </w:p>
          <w:p w14:paraId="09D18132" w14:textId="77777777" w:rsidR="00947CDB" w:rsidRPr="00294D8E" w:rsidRDefault="00947CDB" w:rsidP="00912AA6">
            <w:pPr>
              <w:jc w:val="center"/>
              <w:rPr>
                <w:sz w:val="20"/>
                <w:szCs w:val="20"/>
                <w:vertAlign w:val="superscript"/>
              </w:rPr>
            </w:pPr>
            <w:r>
              <w:rPr>
                <w:sz w:val="20"/>
              </w:rPr>
              <w:t>Пересмотрено: 86-е</w:t>
            </w:r>
          </w:p>
        </w:tc>
        <w:tc>
          <w:tcPr>
            <w:tcW w:w="1249" w:type="pct"/>
            <w:tcBorders>
              <w:top w:val="single" w:sz="4" w:space="0" w:color="auto"/>
              <w:left w:val="single" w:sz="4" w:space="0" w:color="auto"/>
              <w:bottom w:val="single" w:sz="4" w:space="0" w:color="auto"/>
              <w:right w:val="single" w:sz="4" w:space="0" w:color="auto"/>
            </w:tcBorders>
            <w:vAlign w:val="center"/>
            <w:hideMark/>
          </w:tcPr>
          <w:p w14:paraId="455622F2" w14:textId="022B632E" w:rsidR="00947CDB" w:rsidRPr="00294D8E" w:rsidRDefault="00947CDB" w:rsidP="00912AA6">
            <w:pPr>
              <w:jc w:val="center"/>
              <w:rPr>
                <w:sz w:val="20"/>
                <w:szCs w:val="20"/>
              </w:rPr>
            </w:pPr>
            <w:r>
              <w:rPr>
                <w:sz w:val="20"/>
              </w:rPr>
              <w:t>поэтапный отказ на 100</w:t>
            </w:r>
            <w:r w:rsidR="00416F77">
              <w:rPr>
                <w:sz w:val="20"/>
              </w:rPr>
              <w:t xml:space="preserve">% </w:t>
            </w:r>
            <w:r>
              <w:rPr>
                <w:sz w:val="20"/>
              </w:rPr>
              <w:t>к 2026</w:t>
            </w:r>
            <w:r w:rsidR="00416F77">
              <w:rPr>
                <w:sz w:val="20"/>
              </w:rPr>
              <w:t> г.</w:t>
            </w:r>
          </w:p>
        </w:tc>
      </w:tr>
    </w:tbl>
    <w:p w14:paraId="2C1B3803" w14:textId="77777777" w:rsidR="00947CDB" w:rsidRPr="00294D8E" w:rsidRDefault="00947CDB" w:rsidP="00947CDB">
      <w:pPr>
        <w:jc w:val="center"/>
        <w:rPr>
          <w:sz w:val="16"/>
          <w:szCs w:val="16"/>
        </w:rPr>
      </w:pPr>
    </w:p>
    <w:tbl>
      <w:tblPr>
        <w:tblStyle w:val="TableGrid"/>
        <w:tblW w:w="5000" w:type="pct"/>
        <w:tblLook w:val="04A0" w:firstRow="1" w:lastRow="0" w:firstColumn="1" w:lastColumn="0" w:noHBand="0" w:noVBand="1"/>
      </w:tblPr>
      <w:tblGrid>
        <w:gridCol w:w="4815"/>
        <w:gridCol w:w="2199"/>
        <w:gridCol w:w="2336"/>
      </w:tblGrid>
      <w:tr w:rsidR="00947CDB" w:rsidRPr="00294D8E" w14:paraId="734B201E" w14:textId="77777777" w:rsidTr="00C4034E">
        <w:trPr>
          <w:trHeight w:val="240"/>
        </w:trPr>
        <w:tc>
          <w:tcPr>
            <w:tcW w:w="2575" w:type="pct"/>
            <w:tcBorders>
              <w:top w:val="single" w:sz="4" w:space="0" w:color="auto"/>
              <w:left w:val="single" w:sz="4" w:space="0" w:color="auto"/>
              <w:bottom w:val="single" w:sz="4" w:space="0" w:color="auto"/>
              <w:right w:val="single" w:sz="4" w:space="0" w:color="auto"/>
            </w:tcBorders>
            <w:hideMark/>
          </w:tcPr>
          <w:p w14:paraId="2B408BC1" w14:textId="77777777" w:rsidR="00947CDB" w:rsidRPr="00392198" w:rsidRDefault="00947CDB" w:rsidP="00C4034E">
            <w:pPr>
              <w:spacing w:before="40" w:after="40"/>
              <w:jc w:val="left"/>
              <w:rPr>
                <w:b/>
                <w:sz w:val="20"/>
                <w:szCs w:val="20"/>
              </w:rPr>
            </w:pPr>
            <w:r>
              <w:rPr>
                <w:b/>
                <w:sz w:val="20"/>
              </w:rPr>
              <w:t>(II) ПОСЛЕДНИЕ ДАННЫЕ, ПРЕДСТАВЛЕННЫЕ СОГЛАСНО СТАТЬЕ 7 (приложение C, группа I)</w:t>
            </w:r>
          </w:p>
        </w:tc>
        <w:tc>
          <w:tcPr>
            <w:tcW w:w="1176" w:type="pct"/>
            <w:tcBorders>
              <w:top w:val="single" w:sz="4" w:space="0" w:color="auto"/>
              <w:left w:val="single" w:sz="4" w:space="0" w:color="auto"/>
              <w:bottom w:val="single" w:sz="4" w:space="0" w:color="auto"/>
              <w:right w:val="single" w:sz="4" w:space="0" w:color="auto"/>
            </w:tcBorders>
            <w:vAlign w:val="center"/>
            <w:hideMark/>
          </w:tcPr>
          <w:p w14:paraId="663E3B96" w14:textId="77777777" w:rsidR="00947CDB" w:rsidRPr="00392198" w:rsidRDefault="00947CDB" w:rsidP="00912AA6">
            <w:pPr>
              <w:spacing w:before="40" w:after="40"/>
              <w:jc w:val="center"/>
              <w:rPr>
                <w:sz w:val="20"/>
                <w:szCs w:val="20"/>
              </w:rPr>
            </w:pPr>
            <w:r>
              <w:rPr>
                <w:sz w:val="20"/>
              </w:rPr>
              <w:t>Год: 2024</w:t>
            </w:r>
          </w:p>
        </w:tc>
        <w:tc>
          <w:tcPr>
            <w:tcW w:w="1249" w:type="pct"/>
            <w:tcBorders>
              <w:top w:val="single" w:sz="4" w:space="0" w:color="auto"/>
              <w:left w:val="single" w:sz="4" w:space="0" w:color="auto"/>
              <w:bottom w:val="single" w:sz="4" w:space="0" w:color="auto"/>
              <w:right w:val="single" w:sz="4" w:space="0" w:color="auto"/>
            </w:tcBorders>
            <w:vAlign w:val="center"/>
            <w:hideMark/>
          </w:tcPr>
          <w:p w14:paraId="7C80C67A" w14:textId="33D70899" w:rsidR="00947CDB" w:rsidRPr="00392198" w:rsidRDefault="00947CDB" w:rsidP="00912AA6">
            <w:pPr>
              <w:spacing w:before="40" w:after="40"/>
              <w:jc w:val="center"/>
              <w:rPr>
                <w:sz w:val="20"/>
                <w:szCs w:val="20"/>
              </w:rPr>
            </w:pPr>
            <w:r>
              <w:rPr>
                <w:sz w:val="20"/>
              </w:rPr>
              <w:t>7 487,16 тонн</w:t>
            </w:r>
            <w:r w:rsidR="00B11289">
              <w:rPr>
                <w:sz w:val="20"/>
              </w:rPr>
              <w:t>ы</w:t>
            </w:r>
            <w:r>
              <w:rPr>
                <w:sz w:val="20"/>
              </w:rPr>
              <w:t xml:space="preserve"> ОРС</w:t>
            </w:r>
          </w:p>
        </w:tc>
      </w:tr>
    </w:tbl>
    <w:p w14:paraId="241C0B06" w14:textId="77777777" w:rsidR="00947CDB" w:rsidRPr="00294D8E" w:rsidRDefault="00947CDB" w:rsidP="00947CDB">
      <w:pPr>
        <w:jc w:val="center"/>
        <w:rPr>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8"/>
        <w:gridCol w:w="1006"/>
        <w:gridCol w:w="1535"/>
        <w:gridCol w:w="1380"/>
        <w:gridCol w:w="1449"/>
        <w:gridCol w:w="1343"/>
        <w:gridCol w:w="1399"/>
      </w:tblGrid>
      <w:tr w:rsidR="00947CDB" w:rsidRPr="00294D8E" w14:paraId="57D69AA8" w14:textId="77777777" w:rsidTr="00C4034E">
        <w:trPr>
          <w:trHeight w:val="240"/>
        </w:trPr>
        <w:tc>
          <w:tcPr>
            <w:tcW w:w="4252" w:type="pct"/>
            <w:gridSpan w:val="6"/>
            <w:shd w:val="clear" w:color="auto" w:fill="FFFFFF" w:themeFill="background1"/>
            <w:hideMark/>
          </w:tcPr>
          <w:p w14:paraId="1E049EC5" w14:textId="77777777" w:rsidR="00C4034E" w:rsidRPr="00C4034E" w:rsidRDefault="00947CDB" w:rsidP="00912AA6">
            <w:pPr>
              <w:spacing w:before="40" w:after="40"/>
              <w:rPr>
                <w:b/>
                <w:sz w:val="20"/>
              </w:rPr>
            </w:pPr>
            <w:r>
              <w:rPr>
                <w:b/>
                <w:sz w:val="20"/>
              </w:rPr>
              <w:t>(III) ПОСЛЕДНИЕ ДАННЫЕ ПО СТРАНОВОЙ СЕКТОРАЛЬНОЙ ПРОГРАММЕ</w:t>
            </w:r>
          </w:p>
          <w:p w14:paraId="62DF9CDA" w14:textId="7B94FEEC" w:rsidR="00947CDB" w:rsidRPr="00294D8E" w:rsidRDefault="00947CDB" w:rsidP="00912AA6">
            <w:pPr>
              <w:spacing w:before="40" w:after="40"/>
              <w:rPr>
                <w:b/>
                <w:sz w:val="20"/>
                <w:szCs w:val="20"/>
              </w:rPr>
            </w:pPr>
            <w:r>
              <w:rPr>
                <w:b/>
                <w:sz w:val="20"/>
              </w:rPr>
              <w:t>(в тоннах ОРС)</w:t>
            </w:r>
          </w:p>
        </w:tc>
        <w:tc>
          <w:tcPr>
            <w:tcW w:w="748" w:type="pct"/>
            <w:vAlign w:val="center"/>
            <w:hideMark/>
          </w:tcPr>
          <w:p w14:paraId="37912F76" w14:textId="77777777" w:rsidR="00947CDB" w:rsidRPr="00294D8E" w:rsidRDefault="00947CDB" w:rsidP="00912AA6">
            <w:pPr>
              <w:spacing w:before="40" w:after="40"/>
              <w:jc w:val="right"/>
              <w:rPr>
                <w:b/>
                <w:sz w:val="20"/>
                <w:szCs w:val="20"/>
              </w:rPr>
            </w:pPr>
            <w:r>
              <w:rPr>
                <w:b/>
                <w:sz w:val="20"/>
              </w:rPr>
              <w:t>Год: 2024</w:t>
            </w:r>
          </w:p>
        </w:tc>
      </w:tr>
      <w:tr w:rsidR="00947CDB" w:rsidRPr="00294D8E" w14:paraId="0BD4F9BD" w14:textId="77777777" w:rsidTr="00460564">
        <w:trPr>
          <w:trHeight w:val="240"/>
        </w:trPr>
        <w:tc>
          <w:tcPr>
            <w:tcW w:w="662" w:type="pct"/>
            <w:tcMar>
              <w:top w:w="14" w:type="dxa"/>
              <w:left w:w="115" w:type="dxa"/>
              <w:bottom w:w="14" w:type="dxa"/>
              <w:right w:w="115" w:type="dxa"/>
            </w:tcMar>
            <w:vAlign w:val="center"/>
            <w:hideMark/>
          </w:tcPr>
          <w:p w14:paraId="5EF8023C" w14:textId="77777777" w:rsidR="00947CDB" w:rsidRPr="00460564" w:rsidRDefault="00947CDB" w:rsidP="00912AA6">
            <w:pPr>
              <w:jc w:val="center"/>
              <w:rPr>
                <w:sz w:val="19"/>
                <w:szCs w:val="19"/>
              </w:rPr>
            </w:pPr>
            <w:r w:rsidRPr="00460564">
              <w:rPr>
                <w:sz w:val="19"/>
                <w:szCs w:val="19"/>
              </w:rPr>
              <w:t>Химические вещества</w:t>
            </w:r>
          </w:p>
        </w:tc>
        <w:tc>
          <w:tcPr>
            <w:tcW w:w="538" w:type="pct"/>
            <w:tcMar>
              <w:top w:w="14" w:type="dxa"/>
              <w:left w:w="115" w:type="dxa"/>
              <w:bottom w:w="14" w:type="dxa"/>
              <w:right w:w="115" w:type="dxa"/>
            </w:tcMar>
            <w:vAlign w:val="center"/>
            <w:hideMark/>
          </w:tcPr>
          <w:p w14:paraId="6B7AA484" w14:textId="77777777" w:rsidR="00947CDB" w:rsidRPr="00460564" w:rsidRDefault="00947CDB" w:rsidP="00912AA6">
            <w:pPr>
              <w:jc w:val="center"/>
              <w:rPr>
                <w:sz w:val="19"/>
                <w:szCs w:val="19"/>
              </w:rPr>
            </w:pPr>
            <w:r w:rsidRPr="00460564">
              <w:rPr>
                <w:sz w:val="19"/>
                <w:szCs w:val="19"/>
              </w:rPr>
              <w:t>Аэрозоли</w:t>
            </w:r>
          </w:p>
        </w:tc>
        <w:tc>
          <w:tcPr>
            <w:tcW w:w="821" w:type="pct"/>
            <w:tcMar>
              <w:top w:w="14" w:type="dxa"/>
              <w:left w:w="115" w:type="dxa"/>
              <w:bottom w:w="14" w:type="dxa"/>
              <w:right w:w="115" w:type="dxa"/>
            </w:tcMar>
            <w:vAlign w:val="center"/>
            <w:hideMark/>
          </w:tcPr>
          <w:p w14:paraId="5B064B4C" w14:textId="77777777" w:rsidR="00947CDB" w:rsidRPr="00460564" w:rsidRDefault="00947CDB" w:rsidP="00912AA6">
            <w:pPr>
              <w:jc w:val="center"/>
              <w:rPr>
                <w:sz w:val="19"/>
                <w:szCs w:val="19"/>
              </w:rPr>
            </w:pPr>
            <w:r w:rsidRPr="00460564">
              <w:rPr>
                <w:sz w:val="19"/>
                <w:szCs w:val="19"/>
              </w:rPr>
              <w:t>Пеноматериалы</w:t>
            </w:r>
          </w:p>
        </w:tc>
        <w:tc>
          <w:tcPr>
            <w:tcW w:w="1513" w:type="pct"/>
            <w:gridSpan w:val="2"/>
            <w:tcMar>
              <w:top w:w="14" w:type="dxa"/>
              <w:left w:w="115" w:type="dxa"/>
              <w:bottom w:w="14" w:type="dxa"/>
              <w:right w:w="115" w:type="dxa"/>
            </w:tcMar>
            <w:vAlign w:val="center"/>
            <w:hideMark/>
          </w:tcPr>
          <w:p w14:paraId="1B837974" w14:textId="77777777" w:rsidR="00947CDB" w:rsidRPr="00460564" w:rsidRDefault="00947CDB" w:rsidP="00912AA6">
            <w:pPr>
              <w:jc w:val="center"/>
              <w:rPr>
                <w:sz w:val="19"/>
                <w:szCs w:val="19"/>
              </w:rPr>
            </w:pPr>
            <w:r w:rsidRPr="00460564">
              <w:rPr>
                <w:sz w:val="19"/>
                <w:szCs w:val="19"/>
              </w:rPr>
              <w:t>Холодильные установки</w:t>
            </w:r>
          </w:p>
        </w:tc>
        <w:tc>
          <w:tcPr>
            <w:tcW w:w="718" w:type="pct"/>
            <w:tcMar>
              <w:top w:w="14" w:type="dxa"/>
              <w:left w:w="115" w:type="dxa"/>
              <w:bottom w:w="14" w:type="dxa"/>
              <w:right w:w="115" w:type="dxa"/>
            </w:tcMar>
            <w:vAlign w:val="center"/>
            <w:hideMark/>
          </w:tcPr>
          <w:p w14:paraId="1DD71EA0" w14:textId="77777777" w:rsidR="00947CDB" w:rsidRPr="00460564" w:rsidRDefault="00947CDB" w:rsidP="00912AA6">
            <w:pPr>
              <w:jc w:val="center"/>
              <w:rPr>
                <w:sz w:val="19"/>
                <w:szCs w:val="19"/>
              </w:rPr>
            </w:pPr>
            <w:r w:rsidRPr="00460564">
              <w:rPr>
                <w:sz w:val="19"/>
                <w:szCs w:val="19"/>
              </w:rPr>
              <w:t>Растворители</w:t>
            </w:r>
          </w:p>
        </w:tc>
        <w:tc>
          <w:tcPr>
            <w:tcW w:w="748" w:type="pct"/>
            <w:tcMar>
              <w:top w:w="14" w:type="dxa"/>
              <w:left w:w="115" w:type="dxa"/>
              <w:bottom w:w="14" w:type="dxa"/>
              <w:right w:w="115" w:type="dxa"/>
            </w:tcMar>
            <w:vAlign w:val="center"/>
            <w:hideMark/>
          </w:tcPr>
          <w:p w14:paraId="60BE9E8A" w14:textId="77777777" w:rsidR="00947CDB" w:rsidRPr="00460564" w:rsidRDefault="00947CDB" w:rsidP="00912AA6">
            <w:pPr>
              <w:jc w:val="center"/>
              <w:rPr>
                <w:sz w:val="19"/>
                <w:szCs w:val="19"/>
              </w:rPr>
            </w:pPr>
            <w:r w:rsidRPr="00460564">
              <w:rPr>
                <w:sz w:val="19"/>
                <w:szCs w:val="19"/>
              </w:rPr>
              <w:t>Совокупное секторальное потребление</w:t>
            </w:r>
          </w:p>
        </w:tc>
      </w:tr>
      <w:tr w:rsidR="00947CDB" w:rsidRPr="00294D8E" w14:paraId="0F3428D7" w14:textId="77777777" w:rsidTr="00460564">
        <w:trPr>
          <w:trHeight w:val="305"/>
        </w:trPr>
        <w:tc>
          <w:tcPr>
            <w:tcW w:w="2021" w:type="pct"/>
            <w:gridSpan w:val="3"/>
            <w:tcMar>
              <w:top w:w="14" w:type="dxa"/>
              <w:left w:w="115" w:type="dxa"/>
              <w:bottom w:w="14" w:type="dxa"/>
              <w:right w:w="115" w:type="dxa"/>
            </w:tcMar>
          </w:tcPr>
          <w:p w14:paraId="047D86D4" w14:textId="77777777" w:rsidR="00947CDB" w:rsidRPr="00460564" w:rsidRDefault="00947CDB" w:rsidP="00912AA6">
            <w:pPr>
              <w:rPr>
                <w:sz w:val="19"/>
                <w:szCs w:val="19"/>
                <w:lang w:val="en-US"/>
              </w:rPr>
            </w:pPr>
          </w:p>
        </w:tc>
        <w:tc>
          <w:tcPr>
            <w:tcW w:w="738" w:type="pct"/>
            <w:tcMar>
              <w:top w:w="14" w:type="dxa"/>
              <w:left w:w="115" w:type="dxa"/>
              <w:bottom w:w="14" w:type="dxa"/>
              <w:right w:w="115" w:type="dxa"/>
            </w:tcMar>
            <w:vAlign w:val="center"/>
            <w:hideMark/>
          </w:tcPr>
          <w:p w14:paraId="5EAA2B36" w14:textId="77777777" w:rsidR="00947CDB" w:rsidRPr="00460564" w:rsidRDefault="00947CDB" w:rsidP="00912AA6">
            <w:pPr>
              <w:jc w:val="center"/>
              <w:rPr>
                <w:sz w:val="19"/>
                <w:szCs w:val="19"/>
              </w:rPr>
            </w:pPr>
            <w:r w:rsidRPr="00460564">
              <w:rPr>
                <w:sz w:val="19"/>
                <w:szCs w:val="19"/>
              </w:rPr>
              <w:t>Производство</w:t>
            </w:r>
          </w:p>
        </w:tc>
        <w:tc>
          <w:tcPr>
            <w:tcW w:w="774" w:type="pct"/>
            <w:tcMar>
              <w:top w:w="14" w:type="dxa"/>
              <w:left w:w="115" w:type="dxa"/>
              <w:bottom w:w="14" w:type="dxa"/>
              <w:right w:w="115" w:type="dxa"/>
            </w:tcMar>
            <w:vAlign w:val="center"/>
            <w:hideMark/>
          </w:tcPr>
          <w:p w14:paraId="4148994C" w14:textId="77777777" w:rsidR="00947CDB" w:rsidRPr="00460564" w:rsidRDefault="00947CDB" w:rsidP="00912AA6">
            <w:pPr>
              <w:jc w:val="center"/>
              <w:rPr>
                <w:sz w:val="19"/>
                <w:szCs w:val="19"/>
              </w:rPr>
            </w:pPr>
            <w:r w:rsidRPr="00460564">
              <w:rPr>
                <w:sz w:val="19"/>
                <w:szCs w:val="19"/>
              </w:rPr>
              <w:t>Обслуживание</w:t>
            </w:r>
          </w:p>
        </w:tc>
        <w:tc>
          <w:tcPr>
            <w:tcW w:w="1467" w:type="pct"/>
            <w:gridSpan w:val="2"/>
            <w:tcMar>
              <w:top w:w="14" w:type="dxa"/>
              <w:left w:w="115" w:type="dxa"/>
              <w:bottom w:w="14" w:type="dxa"/>
              <w:right w:w="115" w:type="dxa"/>
            </w:tcMar>
          </w:tcPr>
          <w:p w14:paraId="192DDAEB" w14:textId="77777777" w:rsidR="00947CDB" w:rsidRPr="00460564" w:rsidRDefault="00947CDB" w:rsidP="00912AA6">
            <w:pPr>
              <w:rPr>
                <w:sz w:val="19"/>
                <w:szCs w:val="19"/>
                <w:lang w:val="en-US"/>
              </w:rPr>
            </w:pPr>
          </w:p>
        </w:tc>
      </w:tr>
      <w:tr w:rsidR="00947CDB" w:rsidRPr="00294D8E" w14:paraId="7EA8A08C" w14:textId="77777777" w:rsidTr="00460564">
        <w:trPr>
          <w:trHeight w:val="240"/>
        </w:trPr>
        <w:tc>
          <w:tcPr>
            <w:tcW w:w="662" w:type="pct"/>
            <w:tcMar>
              <w:top w:w="14" w:type="dxa"/>
              <w:left w:w="115" w:type="dxa"/>
              <w:bottom w:w="14" w:type="dxa"/>
              <w:right w:w="115" w:type="dxa"/>
            </w:tcMar>
            <w:hideMark/>
          </w:tcPr>
          <w:p w14:paraId="5F0F6DCF" w14:textId="77777777" w:rsidR="00947CDB" w:rsidRPr="00460564" w:rsidRDefault="00947CDB" w:rsidP="00912AA6">
            <w:pPr>
              <w:rPr>
                <w:sz w:val="19"/>
                <w:szCs w:val="19"/>
              </w:rPr>
            </w:pPr>
            <w:r w:rsidRPr="00460564">
              <w:rPr>
                <w:sz w:val="19"/>
                <w:szCs w:val="19"/>
              </w:rPr>
              <w:t>ГХФУ-22</w:t>
            </w:r>
          </w:p>
        </w:tc>
        <w:tc>
          <w:tcPr>
            <w:tcW w:w="538" w:type="pct"/>
            <w:tcMar>
              <w:top w:w="14" w:type="dxa"/>
              <w:left w:w="115" w:type="dxa"/>
              <w:bottom w:w="14" w:type="dxa"/>
              <w:right w:w="115" w:type="dxa"/>
            </w:tcMar>
          </w:tcPr>
          <w:p w14:paraId="6DF496C2" w14:textId="77777777" w:rsidR="00947CDB" w:rsidRPr="00460564" w:rsidRDefault="00947CDB" w:rsidP="00912AA6">
            <w:pPr>
              <w:rPr>
                <w:sz w:val="19"/>
                <w:szCs w:val="19"/>
                <w:lang w:val="en-US"/>
              </w:rPr>
            </w:pPr>
          </w:p>
        </w:tc>
        <w:tc>
          <w:tcPr>
            <w:tcW w:w="821" w:type="pct"/>
            <w:tcMar>
              <w:top w:w="14" w:type="dxa"/>
              <w:left w:w="115" w:type="dxa"/>
              <w:bottom w:w="14" w:type="dxa"/>
              <w:right w:w="115" w:type="dxa"/>
            </w:tcMar>
            <w:hideMark/>
          </w:tcPr>
          <w:p w14:paraId="5B487448" w14:textId="77777777" w:rsidR="00947CDB" w:rsidRPr="00460564" w:rsidRDefault="00947CDB" w:rsidP="00912AA6">
            <w:pPr>
              <w:jc w:val="right"/>
              <w:rPr>
                <w:sz w:val="19"/>
                <w:szCs w:val="19"/>
              </w:rPr>
            </w:pPr>
            <w:r w:rsidRPr="00460564">
              <w:rPr>
                <w:sz w:val="19"/>
                <w:szCs w:val="19"/>
              </w:rPr>
              <w:t>605,00</w:t>
            </w:r>
          </w:p>
        </w:tc>
        <w:tc>
          <w:tcPr>
            <w:tcW w:w="738" w:type="pct"/>
            <w:tcMar>
              <w:top w:w="14" w:type="dxa"/>
              <w:left w:w="115" w:type="dxa"/>
              <w:bottom w:w="14" w:type="dxa"/>
              <w:right w:w="115" w:type="dxa"/>
            </w:tcMar>
            <w:hideMark/>
          </w:tcPr>
          <w:p w14:paraId="05A1C5E7" w14:textId="77777777" w:rsidR="00947CDB" w:rsidRPr="00460564" w:rsidRDefault="00947CDB" w:rsidP="00912AA6">
            <w:pPr>
              <w:jc w:val="right"/>
              <w:rPr>
                <w:sz w:val="19"/>
                <w:szCs w:val="19"/>
              </w:rPr>
            </w:pPr>
            <w:r w:rsidRPr="00460564">
              <w:rPr>
                <w:sz w:val="19"/>
                <w:szCs w:val="19"/>
              </w:rPr>
              <w:t>2 695,00</w:t>
            </w:r>
          </w:p>
        </w:tc>
        <w:tc>
          <w:tcPr>
            <w:tcW w:w="774" w:type="pct"/>
            <w:tcMar>
              <w:top w:w="14" w:type="dxa"/>
              <w:left w:w="115" w:type="dxa"/>
              <w:bottom w:w="14" w:type="dxa"/>
              <w:right w:w="115" w:type="dxa"/>
            </w:tcMar>
            <w:hideMark/>
          </w:tcPr>
          <w:p w14:paraId="2A31D6EE" w14:textId="77777777" w:rsidR="00947CDB" w:rsidRPr="00460564" w:rsidRDefault="00947CDB" w:rsidP="00912AA6">
            <w:pPr>
              <w:jc w:val="right"/>
              <w:rPr>
                <w:sz w:val="19"/>
                <w:szCs w:val="19"/>
              </w:rPr>
            </w:pPr>
            <w:r w:rsidRPr="00460564">
              <w:rPr>
                <w:sz w:val="19"/>
                <w:szCs w:val="19"/>
              </w:rPr>
              <w:t>2 767,10</w:t>
            </w:r>
          </w:p>
        </w:tc>
        <w:tc>
          <w:tcPr>
            <w:tcW w:w="718" w:type="pct"/>
            <w:tcMar>
              <w:top w:w="14" w:type="dxa"/>
              <w:left w:w="115" w:type="dxa"/>
              <w:bottom w:w="14" w:type="dxa"/>
              <w:right w:w="115" w:type="dxa"/>
            </w:tcMar>
          </w:tcPr>
          <w:p w14:paraId="550F4226" w14:textId="77777777" w:rsidR="00947CDB" w:rsidRPr="00460564" w:rsidRDefault="00947CDB" w:rsidP="00912AA6">
            <w:pPr>
              <w:jc w:val="right"/>
              <w:rPr>
                <w:sz w:val="19"/>
                <w:szCs w:val="19"/>
                <w:lang w:val="en-US"/>
              </w:rPr>
            </w:pPr>
          </w:p>
        </w:tc>
        <w:tc>
          <w:tcPr>
            <w:tcW w:w="748" w:type="pct"/>
            <w:tcMar>
              <w:top w:w="14" w:type="dxa"/>
              <w:left w:w="115" w:type="dxa"/>
              <w:bottom w:w="14" w:type="dxa"/>
              <w:right w:w="115" w:type="dxa"/>
            </w:tcMar>
            <w:hideMark/>
          </w:tcPr>
          <w:p w14:paraId="456995E7" w14:textId="77777777" w:rsidR="00947CDB" w:rsidRPr="00460564" w:rsidRDefault="00947CDB" w:rsidP="00912AA6">
            <w:pPr>
              <w:jc w:val="right"/>
              <w:rPr>
                <w:sz w:val="19"/>
                <w:szCs w:val="19"/>
              </w:rPr>
            </w:pPr>
            <w:r w:rsidRPr="00460564">
              <w:rPr>
                <w:sz w:val="19"/>
                <w:szCs w:val="19"/>
              </w:rPr>
              <w:t>6 067,10</w:t>
            </w:r>
          </w:p>
        </w:tc>
      </w:tr>
      <w:tr w:rsidR="00947CDB" w:rsidRPr="00294D8E" w14:paraId="4C524196" w14:textId="77777777" w:rsidTr="00460564">
        <w:trPr>
          <w:trHeight w:val="240"/>
        </w:trPr>
        <w:tc>
          <w:tcPr>
            <w:tcW w:w="662" w:type="pct"/>
            <w:tcMar>
              <w:top w:w="14" w:type="dxa"/>
              <w:left w:w="115" w:type="dxa"/>
              <w:bottom w:w="14" w:type="dxa"/>
              <w:right w:w="115" w:type="dxa"/>
            </w:tcMar>
            <w:hideMark/>
          </w:tcPr>
          <w:p w14:paraId="26240EB3" w14:textId="77777777" w:rsidR="00947CDB" w:rsidRPr="00460564" w:rsidRDefault="00947CDB" w:rsidP="00912AA6">
            <w:pPr>
              <w:rPr>
                <w:sz w:val="19"/>
                <w:szCs w:val="19"/>
              </w:rPr>
            </w:pPr>
            <w:r w:rsidRPr="00460564">
              <w:rPr>
                <w:sz w:val="19"/>
                <w:szCs w:val="19"/>
              </w:rPr>
              <w:t>ГХФУ-123</w:t>
            </w:r>
          </w:p>
        </w:tc>
        <w:tc>
          <w:tcPr>
            <w:tcW w:w="538" w:type="pct"/>
            <w:tcMar>
              <w:top w:w="14" w:type="dxa"/>
              <w:left w:w="115" w:type="dxa"/>
              <w:bottom w:w="14" w:type="dxa"/>
              <w:right w:w="115" w:type="dxa"/>
            </w:tcMar>
          </w:tcPr>
          <w:p w14:paraId="5054BBF9" w14:textId="77777777" w:rsidR="00947CDB" w:rsidRPr="00460564" w:rsidRDefault="00947CDB" w:rsidP="00912AA6">
            <w:pPr>
              <w:rPr>
                <w:sz w:val="19"/>
                <w:szCs w:val="19"/>
                <w:lang w:val="en-US"/>
              </w:rPr>
            </w:pPr>
          </w:p>
        </w:tc>
        <w:tc>
          <w:tcPr>
            <w:tcW w:w="821" w:type="pct"/>
            <w:tcMar>
              <w:top w:w="14" w:type="dxa"/>
              <w:left w:w="115" w:type="dxa"/>
              <w:bottom w:w="14" w:type="dxa"/>
              <w:right w:w="115" w:type="dxa"/>
            </w:tcMar>
          </w:tcPr>
          <w:p w14:paraId="5DBC1C37" w14:textId="77777777" w:rsidR="00947CDB" w:rsidRPr="00460564" w:rsidRDefault="00947CDB" w:rsidP="00912AA6">
            <w:pPr>
              <w:jc w:val="right"/>
              <w:rPr>
                <w:sz w:val="19"/>
                <w:szCs w:val="19"/>
                <w:lang w:val="en-US"/>
              </w:rPr>
            </w:pPr>
          </w:p>
        </w:tc>
        <w:tc>
          <w:tcPr>
            <w:tcW w:w="738" w:type="pct"/>
            <w:tcMar>
              <w:top w:w="14" w:type="dxa"/>
              <w:left w:w="115" w:type="dxa"/>
              <w:bottom w:w="14" w:type="dxa"/>
              <w:right w:w="115" w:type="dxa"/>
            </w:tcMar>
            <w:hideMark/>
          </w:tcPr>
          <w:p w14:paraId="1493653E" w14:textId="77777777" w:rsidR="00947CDB" w:rsidRPr="00460564" w:rsidRDefault="00947CDB" w:rsidP="00912AA6">
            <w:pPr>
              <w:jc w:val="right"/>
              <w:rPr>
                <w:sz w:val="19"/>
                <w:szCs w:val="19"/>
              </w:rPr>
            </w:pPr>
            <w:r w:rsidRPr="00460564">
              <w:rPr>
                <w:sz w:val="19"/>
                <w:szCs w:val="19"/>
              </w:rPr>
              <w:t>7,02</w:t>
            </w:r>
          </w:p>
        </w:tc>
        <w:tc>
          <w:tcPr>
            <w:tcW w:w="774" w:type="pct"/>
            <w:tcMar>
              <w:top w:w="14" w:type="dxa"/>
              <w:left w:w="115" w:type="dxa"/>
              <w:bottom w:w="14" w:type="dxa"/>
              <w:right w:w="115" w:type="dxa"/>
            </w:tcMar>
            <w:hideMark/>
          </w:tcPr>
          <w:p w14:paraId="759FA747" w14:textId="77777777" w:rsidR="00947CDB" w:rsidRPr="00460564" w:rsidRDefault="00947CDB" w:rsidP="00912AA6">
            <w:pPr>
              <w:jc w:val="right"/>
              <w:rPr>
                <w:sz w:val="19"/>
                <w:szCs w:val="19"/>
              </w:rPr>
            </w:pPr>
            <w:r w:rsidRPr="00460564">
              <w:rPr>
                <w:sz w:val="19"/>
                <w:szCs w:val="19"/>
              </w:rPr>
              <w:t>1,56</w:t>
            </w:r>
          </w:p>
        </w:tc>
        <w:tc>
          <w:tcPr>
            <w:tcW w:w="718" w:type="pct"/>
            <w:tcMar>
              <w:top w:w="14" w:type="dxa"/>
              <w:left w:w="115" w:type="dxa"/>
              <w:bottom w:w="14" w:type="dxa"/>
              <w:right w:w="115" w:type="dxa"/>
            </w:tcMar>
          </w:tcPr>
          <w:p w14:paraId="08E151FF" w14:textId="77777777" w:rsidR="00947CDB" w:rsidRPr="00460564" w:rsidRDefault="00947CDB" w:rsidP="00912AA6">
            <w:pPr>
              <w:jc w:val="right"/>
              <w:rPr>
                <w:sz w:val="19"/>
                <w:szCs w:val="19"/>
                <w:lang w:val="en-US"/>
              </w:rPr>
            </w:pPr>
          </w:p>
        </w:tc>
        <w:tc>
          <w:tcPr>
            <w:tcW w:w="748" w:type="pct"/>
            <w:tcMar>
              <w:top w:w="14" w:type="dxa"/>
              <w:left w:w="115" w:type="dxa"/>
              <w:bottom w:w="14" w:type="dxa"/>
              <w:right w:w="115" w:type="dxa"/>
            </w:tcMar>
            <w:hideMark/>
          </w:tcPr>
          <w:p w14:paraId="47135936" w14:textId="77777777" w:rsidR="00947CDB" w:rsidRPr="00460564" w:rsidRDefault="00947CDB" w:rsidP="00912AA6">
            <w:pPr>
              <w:jc w:val="right"/>
              <w:rPr>
                <w:sz w:val="19"/>
                <w:szCs w:val="19"/>
              </w:rPr>
            </w:pPr>
            <w:r w:rsidRPr="00460564">
              <w:rPr>
                <w:sz w:val="19"/>
                <w:szCs w:val="19"/>
              </w:rPr>
              <w:t>8,57</w:t>
            </w:r>
          </w:p>
        </w:tc>
      </w:tr>
      <w:tr w:rsidR="00947CDB" w:rsidRPr="00294D8E" w14:paraId="53527326" w14:textId="77777777" w:rsidTr="00460564">
        <w:trPr>
          <w:trHeight w:val="240"/>
        </w:trPr>
        <w:tc>
          <w:tcPr>
            <w:tcW w:w="662" w:type="pct"/>
            <w:tcMar>
              <w:top w:w="14" w:type="dxa"/>
              <w:left w:w="115" w:type="dxa"/>
              <w:bottom w:w="14" w:type="dxa"/>
              <w:right w:w="115" w:type="dxa"/>
            </w:tcMar>
            <w:hideMark/>
          </w:tcPr>
          <w:p w14:paraId="0AAAF096" w14:textId="77777777" w:rsidR="00947CDB" w:rsidRPr="00460564" w:rsidRDefault="00947CDB" w:rsidP="00912AA6">
            <w:pPr>
              <w:rPr>
                <w:sz w:val="19"/>
                <w:szCs w:val="19"/>
              </w:rPr>
            </w:pPr>
            <w:r w:rsidRPr="00460564">
              <w:rPr>
                <w:sz w:val="19"/>
                <w:szCs w:val="19"/>
              </w:rPr>
              <w:t>ГХФУ-124</w:t>
            </w:r>
          </w:p>
        </w:tc>
        <w:tc>
          <w:tcPr>
            <w:tcW w:w="538" w:type="pct"/>
            <w:tcMar>
              <w:top w:w="14" w:type="dxa"/>
              <w:left w:w="115" w:type="dxa"/>
              <w:bottom w:w="14" w:type="dxa"/>
              <w:right w:w="115" w:type="dxa"/>
            </w:tcMar>
          </w:tcPr>
          <w:p w14:paraId="5ADC5CD8" w14:textId="77777777" w:rsidR="00947CDB" w:rsidRPr="00460564" w:rsidRDefault="00947CDB" w:rsidP="00912AA6">
            <w:pPr>
              <w:rPr>
                <w:sz w:val="19"/>
                <w:szCs w:val="19"/>
                <w:lang w:val="en-US"/>
              </w:rPr>
            </w:pPr>
          </w:p>
        </w:tc>
        <w:tc>
          <w:tcPr>
            <w:tcW w:w="821" w:type="pct"/>
            <w:tcMar>
              <w:top w:w="14" w:type="dxa"/>
              <w:left w:w="115" w:type="dxa"/>
              <w:bottom w:w="14" w:type="dxa"/>
              <w:right w:w="115" w:type="dxa"/>
            </w:tcMar>
          </w:tcPr>
          <w:p w14:paraId="52E2A6B4" w14:textId="77777777" w:rsidR="00947CDB" w:rsidRPr="00460564" w:rsidRDefault="00947CDB" w:rsidP="00912AA6">
            <w:pPr>
              <w:jc w:val="right"/>
              <w:rPr>
                <w:sz w:val="19"/>
                <w:szCs w:val="19"/>
                <w:lang w:val="en-US"/>
              </w:rPr>
            </w:pPr>
          </w:p>
        </w:tc>
        <w:tc>
          <w:tcPr>
            <w:tcW w:w="738" w:type="pct"/>
            <w:tcMar>
              <w:top w:w="14" w:type="dxa"/>
              <w:left w:w="115" w:type="dxa"/>
              <w:bottom w:w="14" w:type="dxa"/>
              <w:right w:w="115" w:type="dxa"/>
            </w:tcMar>
          </w:tcPr>
          <w:p w14:paraId="5C22383B" w14:textId="77777777" w:rsidR="00947CDB" w:rsidRPr="00460564" w:rsidRDefault="00947CDB" w:rsidP="00912AA6">
            <w:pPr>
              <w:jc w:val="right"/>
              <w:rPr>
                <w:sz w:val="19"/>
                <w:szCs w:val="19"/>
                <w:lang w:val="en-US"/>
              </w:rPr>
            </w:pPr>
          </w:p>
        </w:tc>
        <w:tc>
          <w:tcPr>
            <w:tcW w:w="774" w:type="pct"/>
            <w:tcMar>
              <w:top w:w="14" w:type="dxa"/>
              <w:left w:w="115" w:type="dxa"/>
              <w:bottom w:w="14" w:type="dxa"/>
              <w:right w:w="115" w:type="dxa"/>
            </w:tcMar>
            <w:hideMark/>
          </w:tcPr>
          <w:p w14:paraId="27D41E67" w14:textId="77777777" w:rsidR="00947CDB" w:rsidRPr="00460564" w:rsidRDefault="00947CDB" w:rsidP="00912AA6">
            <w:pPr>
              <w:jc w:val="right"/>
              <w:rPr>
                <w:sz w:val="19"/>
                <w:szCs w:val="19"/>
              </w:rPr>
            </w:pPr>
            <w:r w:rsidRPr="00460564">
              <w:rPr>
                <w:sz w:val="19"/>
                <w:szCs w:val="19"/>
              </w:rPr>
              <w:t>-0,07</w:t>
            </w:r>
          </w:p>
        </w:tc>
        <w:tc>
          <w:tcPr>
            <w:tcW w:w="718" w:type="pct"/>
            <w:tcMar>
              <w:top w:w="14" w:type="dxa"/>
              <w:left w:w="115" w:type="dxa"/>
              <w:bottom w:w="14" w:type="dxa"/>
              <w:right w:w="115" w:type="dxa"/>
            </w:tcMar>
          </w:tcPr>
          <w:p w14:paraId="0F9F2FA3" w14:textId="77777777" w:rsidR="00947CDB" w:rsidRPr="00460564" w:rsidRDefault="00947CDB" w:rsidP="00912AA6">
            <w:pPr>
              <w:jc w:val="right"/>
              <w:rPr>
                <w:sz w:val="19"/>
                <w:szCs w:val="19"/>
                <w:lang w:val="en-US"/>
              </w:rPr>
            </w:pPr>
          </w:p>
        </w:tc>
        <w:tc>
          <w:tcPr>
            <w:tcW w:w="748" w:type="pct"/>
            <w:tcMar>
              <w:top w:w="14" w:type="dxa"/>
              <w:left w:w="115" w:type="dxa"/>
              <w:bottom w:w="14" w:type="dxa"/>
              <w:right w:w="115" w:type="dxa"/>
            </w:tcMar>
            <w:hideMark/>
          </w:tcPr>
          <w:p w14:paraId="68F32800" w14:textId="77777777" w:rsidR="00947CDB" w:rsidRPr="00460564" w:rsidRDefault="00947CDB" w:rsidP="00912AA6">
            <w:pPr>
              <w:jc w:val="right"/>
              <w:rPr>
                <w:sz w:val="19"/>
                <w:szCs w:val="19"/>
              </w:rPr>
            </w:pPr>
            <w:r w:rsidRPr="00460564">
              <w:rPr>
                <w:sz w:val="19"/>
                <w:szCs w:val="19"/>
              </w:rPr>
              <w:t>-0,07</w:t>
            </w:r>
          </w:p>
        </w:tc>
      </w:tr>
      <w:tr w:rsidR="00947CDB" w:rsidRPr="00294D8E" w14:paraId="5FFA1003" w14:textId="77777777" w:rsidTr="00460564">
        <w:trPr>
          <w:trHeight w:val="240"/>
        </w:trPr>
        <w:tc>
          <w:tcPr>
            <w:tcW w:w="662" w:type="pct"/>
            <w:tcMar>
              <w:top w:w="14" w:type="dxa"/>
              <w:left w:w="115" w:type="dxa"/>
              <w:bottom w:w="14" w:type="dxa"/>
              <w:right w:w="115" w:type="dxa"/>
            </w:tcMar>
            <w:hideMark/>
          </w:tcPr>
          <w:p w14:paraId="1D1848E8" w14:textId="77777777" w:rsidR="00947CDB" w:rsidRPr="00460564" w:rsidRDefault="00947CDB" w:rsidP="00912AA6">
            <w:pPr>
              <w:rPr>
                <w:sz w:val="19"/>
                <w:szCs w:val="19"/>
              </w:rPr>
            </w:pPr>
            <w:r w:rsidRPr="00460564">
              <w:rPr>
                <w:sz w:val="19"/>
                <w:szCs w:val="19"/>
              </w:rPr>
              <w:t>ГХФУ-141b</w:t>
            </w:r>
          </w:p>
        </w:tc>
        <w:tc>
          <w:tcPr>
            <w:tcW w:w="538" w:type="pct"/>
            <w:tcMar>
              <w:top w:w="14" w:type="dxa"/>
              <w:left w:w="115" w:type="dxa"/>
              <w:bottom w:w="14" w:type="dxa"/>
              <w:right w:w="115" w:type="dxa"/>
            </w:tcMar>
          </w:tcPr>
          <w:p w14:paraId="47B1A66D" w14:textId="77777777" w:rsidR="00947CDB" w:rsidRPr="00460564" w:rsidRDefault="00947CDB" w:rsidP="00912AA6">
            <w:pPr>
              <w:rPr>
                <w:sz w:val="19"/>
                <w:szCs w:val="19"/>
                <w:lang w:val="en-US"/>
              </w:rPr>
            </w:pPr>
          </w:p>
        </w:tc>
        <w:tc>
          <w:tcPr>
            <w:tcW w:w="821" w:type="pct"/>
            <w:tcMar>
              <w:top w:w="14" w:type="dxa"/>
              <w:left w:w="115" w:type="dxa"/>
              <w:bottom w:w="14" w:type="dxa"/>
              <w:right w:w="115" w:type="dxa"/>
            </w:tcMar>
            <w:hideMark/>
          </w:tcPr>
          <w:p w14:paraId="054A7BA4" w14:textId="77777777" w:rsidR="00947CDB" w:rsidRPr="00460564" w:rsidRDefault="00947CDB" w:rsidP="00912AA6">
            <w:pPr>
              <w:jc w:val="right"/>
              <w:rPr>
                <w:sz w:val="19"/>
                <w:szCs w:val="19"/>
              </w:rPr>
            </w:pPr>
            <w:r w:rsidRPr="00460564">
              <w:rPr>
                <w:sz w:val="19"/>
                <w:szCs w:val="19"/>
              </w:rPr>
              <w:t>1 042,69</w:t>
            </w:r>
          </w:p>
        </w:tc>
        <w:tc>
          <w:tcPr>
            <w:tcW w:w="738" w:type="pct"/>
            <w:tcMar>
              <w:top w:w="14" w:type="dxa"/>
              <w:left w:w="115" w:type="dxa"/>
              <w:bottom w:w="14" w:type="dxa"/>
              <w:right w:w="115" w:type="dxa"/>
            </w:tcMar>
          </w:tcPr>
          <w:p w14:paraId="15760677" w14:textId="77777777" w:rsidR="00947CDB" w:rsidRPr="00460564" w:rsidRDefault="00947CDB" w:rsidP="00912AA6">
            <w:pPr>
              <w:jc w:val="right"/>
              <w:rPr>
                <w:sz w:val="19"/>
                <w:szCs w:val="19"/>
                <w:lang w:val="en-US"/>
              </w:rPr>
            </w:pPr>
          </w:p>
        </w:tc>
        <w:tc>
          <w:tcPr>
            <w:tcW w:w="774" w:type="pct"/>
            <w:tcMar>
              <w:top w:w="14" w:type="dxa"/>
              <w:left w:w="115" w:type="dxa"/>
              <w:bottom w:w="14" w:type="dxa"/>
              <w:right w:w="115" w:type="dxa"/>
            </w:tcMar>
          </w:tcPr>
          <w:p w14:paraId="6BE2CC6F" w14:textId="77777777" w:rsidR="00947CDB" w:rsidRPr="00460564" w:rsidRDefault="00947CDB" w:rsidP="00912AA6">
            <w:pPr>
              <w:jc w:val="right"/>
              <w:rPr>
                <w:sz w:val="19"/>
                <w:szCs w:val="19"/>
                <w:lang w:val="en-US"/>
              </w:rPr>
            </w:pPr>
          </w:p>
        </w:tc>
        <w:tc>
          <w:tcPr>
            <w:tcW w:w="718" w:type="pct"/>
            <w:tcMar>
              <w:top w:w="14" w:type="dxa"/>
              <w:left w:w="115" w:type="dxa"/>
              <w:bottom w:w="14" w:type="dxa"/>
              <w:right w:w="115" w:type="dxa"/>
            </w:tcMar>
            <w:hideMark/>
          </w:tcPr>
          <w:p w14:paraId="76C9A9EB" w14:textId="77777777" w:rsidR="00947CDB" w:rsidRPr="00460564" w:rsidRDefault="00947CDB" w:rsidP="00912AA6">
            <w:pPr>
              <w:jc w:val="right"/>
              <w:rPr>
                <w:sz w:val="19"/>
                <w:szCs w:val="19"/>
              </w:rPr>
            </w:pPr>
            <w:r w:rsidRPr="00460564">
              <w:rPr>
                <w:sz w:val="19"/>
                <w:szCs w:val="19"/>
              </w:rPr>
              <w:t>121,00</w:t>
            </w:r>
          </w:p>
        </w:tc>
        <w:tc>
          <w:tcPr>
            <w:tcW w:w="748" w:type="pct"/>
            <w:tcMar>
              <w:top w:w="14" w:type="dxa"/>
              <w:left w:w="115" w:type="dxa"/>
              <w:bottom w:w="14" w:type="dxa"/>
              <w:right w:w="115" w:type="dxa"/>
            </w:tcMar>
            <w:hideMark/>
          </w:tcPr>
          <w:p w14:paraId="31889648" w14:textId="77777777" w:rsidR="00947CDB" w:rsidRPr="00460564" w:rsidRDefault="00947CDB" w:rsidP="00912AA6">
            <w:pPr>
              <w:jc w:val="right"/>
              <w:rPr>
                <w:sz w:val="19"/>
                <w:szCs w:val="19"/>
              </w:rPr>
            </w:pPr>
            <w:r w:rsidRPr="00460564">
              <w:rPr>
                <w:sz w:val="19"/>
                <w:szCs w:val="19"/>
              </w:rPr>
              <w:t>1 163,69</w:t>
            </w:r>
          </w:p>
        </w:tc>
      </w:tr>
      <w:tr w:rsidR="00947CDB" w:rsidRPr="00294D8E" w14:paraId="7109DABF" w14:textId="77777777" w:rsidTr="00460564">
        <w:trPr>
          <w:trHeight w:val="240"/>
        </w:trPr>
        <w:tc>
          <w:tcPr>
            <w:tcW w:w="662" w:type="pct"/>
            <w:tcMar>
              <w:top w:w="14" w:type="dxa"/>
              <w:left w:w="115" w:type="dxa"/>
              <w:bottom w:w="14" w:type="dxa"/>
              <w:right w:w="115" w:type="dxa"/>
            </w:tcMar>
            <w:hideMark/>
          </w:tcPr>
          <w:p w14:paraId="17452459" w14:textId="77777777" w:rsidR="00947CDB" w:rsidRPr="00460564" w:rsidRDefault="00947CDB" w:rsidP="00912AA6">
            <w:pPr>
              <w:rPr>
                <w:sz w:val="19"/>
                <w:szCs w:val="19"/>
              </w:rPr>
            </w:pPr>
            <w:r w:rsidRPr="00460564">
              <w:rPr>
                <w:sz w:val="19"/>
                <w:szCs w:val="19"/>
              </w:rPr>
              <w:t>ГХФУ-142b</w:t>
            </w:r>
          </w:p>
        </w:tc>
        <w:tc>
          <w:tcPr>
            <w:tcW w:w="538" w:type="pct"/>
            <w:tcMar>
              <w:top w:w="14" w:type="dxa"/>
              <w:left w:w="115" w:type="dxa"/>
              <w:bottom w:w="14" w:type="dxa"/>
              <w:right w:w="115" w:type="dxa"/>
            </w:tcMar>
          </w:tcPr>
          <w:p w14:paraId="52903B54" w14:textId="77777777" w:rsidR="00947CDB" w:rsidRPr="00460564" w:rsidRDefault="00947CDB" w:rsidP="00912AA6">
            <w:pPr>
              <w:rPr>
                <w:sz w:val="19"/>
                <w:szCs w:val="19"/>
                <w:lang w:val="en-US"/>
              </w:rPr>
            </w:pPr>
          </w:p>
        </w:tc>
        <w:tc>
          <w:tcPr>
            <w:tcW w:w="821" w:type="pct"/>
            <w:tcMar>
              <w:top w:w="14" w:type="dxa"/>
              <w:left w:w="115" w:type="dxa"/>
              <w:bottom w:w="14" w:type="dxa"/>
              <w:right w:w="115" w:type="dxa"/>
            </w:tcMar>
            <w:hideMark/>
          </w:tcPr>
          <w:p w14:paraId="0240ECEC" w14:textId="77777777" w:rsidR="00947CDB" w:rsidRPr="00460564" w:rsidRDefault="00947CDB" w:rsidP="00912AA6">
            <w:pPr>
              <w:jc w:val="right"/>
              <w:rPr>
                <w:sz w:val="19"/>
                <w:szCs w:val="19"/>
              </w:rPr>
            </w:pPr>
            <w:r w:rsidRPr="00460564">
              <w:rPr>
                <w:sz w:val="19"/>
                <w:szCs w:val="19"/>
              </w:rPr>
              <w:t>97,50</w:t>
            </w:r>
          </w:p>
        </w:tc>
        <w:tc>
          <w:tcPr>
            <w:tcW w:w="738" w:type="pct"/>
            <w:tcMar>
              <w:top w:w="14" w:type="dxa"/>
              <w:left w:w="115" w:type="dxa"/>
              <w:bottom w:w="14" w:type="dxa"/>
              <w:right w:w="115" w:type="dxa"/>
            </w:tcMar>
            <w:hideMark/>
          </w:tcPr>
          <w:p w14:paraId="0FCDC053" w14:textId="77777777" w:rsidR="00947CDB" w:rsidRPr="00460564" w:rsidRDefault="00947CDB" w:rsidP="00912AA6">
            <w:pPr>
              <w:jc w:val="right"/>
              <w:rPr>
                <w:sz w:val="19"/>
                <w:szCs w:val="19"/>
              </w:rPr>
            </w:pPr>
            <w:r w:rsidRPr="00460564">
              <w:rPr>
                <w:sz w:val="19"/>
                <w:szCs w:val="19"/>
              </w:rPr>
              <w:t>3,58</w:t>
            </w:r>
          </w:p>
        </w:tc>
        <w:tc>
          <w:tcPr>
            <w:tcW w:w="774" w:type="pct"/>
            <w:tcMar>
              <w:top w:w="14" w:type="dxa"/>
              <w:left w:w="115" w:type="dxa"/>
              <w:bottom w:w="14" w:type="dxa"/>
              <w:right w:w="115" w:type="dxa"/>
            </w:tcMar>
            <w:hideMark/>
          </w:tcPr>
          <w:p w14:paraId="6357F889" w14:textId="77777777" w:rsidR="00947CDB" w:rsidRPr="00460564" w:rsidRDefault="00947CDB" w:rsidP="00912AA6">
            <w:pPr>
              <w:jc w:val="right"/>
              <w:rPr>
                <w:sz w:val="19"/>
                <w:szCs w:val="19"/>
              </w:rPr>
            </w:pPr>
            <w:r w:rsidRPr="00460564">
              <w:rPr>
                <w:sz w:val="19"/>
                <w:szCs w:val="19"/>
              </w:rPr>
              <w:t>129,71</w:t>
            </w:r>
          </w:p>
        </w:tc>
        <w:tc>
          <w:tcPr>
            <w:tcW w:w="718" w:type="pct"/>
            <w:tcMar>
              <w:top w:w="14" w:type="dxa"/>
              <w:left w:w="115" w:type="dxa"/>
              <w:bottom w:w="14" w:type="dxa"/>
              <w:right w:w="115" w:type="dxa"/>
            </w:tcMar>
          </w:tcPr>
          <w:p w14:paraId="40E67C15" w14:textId="77777777" w:rsidR="00947CDB" w:rsidRPr="00460564" w:rsidRDefault="00947CDB" w:rsidP="00912AA6">
            <w:pPr>
              <w:jc w:val="right"/>
              <w:rPr>
                <w:sz w:val="19"/>
                <w:szCs w:val="19"/>
                <w:lang w:val="en-US"/>
              </w:rPr>
            </w:pPr>
          </w:p>
        </w:tc>
        <w:tc>
          <w:tcPr>
            <w:tcW w:w="748" w:type="pct"/>
            <w:tcMar>
              <w:top w:w="14" w:type="dxa"/>
              <w:left w:w="115" w:type="dxa"/>
              <w:bottom w:w="14" w:type="dxa"/>
              <w:right w:w="115" w:type="dxa"/>
            </w:tcMar>
            <w:hideMark/>
          </w:tcPr>
          <w:p w14:paraId="65330313" w14:textId="77777777" w:rsidR="00947CDB" w:rsidRPr="00460564" w:rsidRDefault="00947CDB" w:rsidP="00912AA6">
            <w:pPr>
              <w:jc w:val="right"/>
              <w:rPr>
                <w:sz w:val="19"/>
                <w:szCs w:val="19"/>
              </w:rPr>
            </w:pPr>
            <w:r w:rsidRPr="00460564">
              <w:rPr>
                <w:sz w:val="19"/>
                <w:szCs w:val="19"/>
              </w:rPr>
              <w:t>230,79</w:t>
            </w:r>
          </w:p>
        </w:tc>
      </w:tr>
    </w:tbl>
    <w:p w14:paraId="2219D257" w14:textId="77777777" w:rsidR="00947CDB" w:rsidRPr="00294D8E" w:rsidRDefault="00947CDB" w:rsidP="00947CDB">
      <w:pPr>
        <w:spacing w:before="40" w:after="40"/>
        <w:jc w:val="center"/>
        <w:rPr>
          <w:sz w:val="16"/>
          <w:szCs w:val="16"/>
        </w:rPr>
      </w:pPr>
    </w:p>
    <w:tbl>
      <w:tblPr>
        <w:tblStyle w:val="TableGrid"/>
        <w:tblW w:w="9351" w:type="dxa"/>
        <w:tblLook w:val="04A0" w:firstRow="1" w:lastRow="0" w:firstColumn="1" w:lastColumn="0" w:noHBand="0" w:noVBand="1"/>
      </w:tblPr>
      <w:tblGrid>
        <w:gridCol w:w="2274"/>
        <w:gridCol w:w="1630"/>
        <w:gridCol w:w="4171"/>
        <w:gridCol w:w="1276"/>
      </w:tblGrid>
      <w:tr w:rsidR="00947CDB" w:rsidRPr="00294D8E" w14:paraId="4D429A36" w14:textId="77777777" w:rsidTr="00460564">
        <w:trPr>
          <w:trHeight w:val="50"/>
        </w:trPr>
        <w:tc>
          <w:tcPr>
            <w:tcW w:w="9351" w:type="dxa"/>
            <w:gridSpan w:val="4"/>
            <w:tcMar>
              <w:top w:w="14" w:type="dxa"/>
              <w:left w:w="115" w:type="dxa"/>
              <w:bottom w:w="14" w:type="dxa"/>
              <w:right w:w="115" w:type="dxa"/>
            </w:tcMar>
            <w:hideMark/>
          </w:tcPr>
          <w:p w14:paraId="53A71E4F" w14:textId="77777777" w:rsidR="00947CDB" w:rsidRPr="00294D8E" w:rsidRDefault="00947CDB" w:rsidP="00912AA6">
            <w:pPr>
              <w:spacing w:before="40" w:after="40"/>
              <w:rPr>
                <w:b/>
                <w:sz w:val="20"/>
                <w:szCs w:val="20"/>
              </w:rPr>
            </w:pPr>
            <w:r>
              <w:rPr>
                <w:b/>
                <w:sz w:val="20"/>
              </w:rPr>
              <w:t>(IV) ДАННЫЕ О ПОТРЕБЛЕНИИ (в тоннах ОРС)</w:t>
            </w:r>
          </w:p>
        </w:tc>
      </w:tr>
      <w:tr w:rsidR="00947CDB" w:rsidRPr="00294D8E" w14:paraId="01ED792F" w14:textId="77777777" w:rsidTr="00C4034E">
        <w:trPr>
          <w:trHeight w:val="240"/>
        </w:trPr>
        <w:tc>
          <w:tcPr>
            <w:tcW w:w="2274" w:type="dxa"/>
            <w:tcMar>
              <w:top w:w="14" w:type="dxa"/>
              <w:left w:w="115" w:type="dxa"/>
              <w:bottom w:w="14" w:type="dxa"/>
              <w:right w:w="115" w:type="dxa"/>
            </w:tcMar>
            <w:hideMark/>
          </w:tcPr>
          <w:p w14:paraId="0F22D779" w14:textId="7A01E2C8" w:rsidR="00947CDB" w:rsidRPr="00294D8E" w:rsidRDefault="00947CDB" w:rsidP="00912AA6">
            <w:pPr>
              <w:jc w:val="center"/>
              <w:rPr>
                <w:sz w:val="20"/>
                <w:szCs w:val="20"/>
              </w:rPr>
            </w:pPr>
            <w:r>
              <w:rPr>
                <w:sz w:val="20"/>
              </w:rPr>
              <w:t>Базовый уровень 2009-2010 г.:</w:t>
            </w:r>
          </w:p>
        </w:tc>
        <w:tc>
          <w:tcPr>
            <w:tcW w:w="1282" w:type="dxa"/>
            <w:tcMar>
              <w:top w:w="14" w:type="dxa"/>
              <w:left w:w="115" w:type="dxa"/>
              <w:bottom w:w="14" w:type="dxa"/>
              <w:right w:w="115" w:type="dxa"/>
            </w:tcMar>
            <w:vAlign w:val="center"/>
            <w:hideMark/>
          </w:tcPr>
          <w:p w14:paraId="46B0E5DE" w14:textId="77777777" w:rsidR="00947CDB" w:rsidRPr="00294D8E" w:rsidRDefault="00947CDB" w:rsidP="00912AA6">
            <w:pPr>
              <w:jc w:val="right"/>
              <w:rPr>
                <w:sz w:val="20"/>
                <w:szCs w:val="20"/>
              </w:rPr>
            </w:pPr>
            <w:r>
              <w:rPr>
                <w:sz w:val="20"/>
              </w:rPr>
              <w:t>19 269,00</w:t>
            </w:r>
          </w:p>
        </w:tc>
        <w:tc>
          <w:tcPr>
            <w:tcW w:w="4171" w:type="dxa"/>
            <w:tcMar>
              <w:top w:w="14" w:type="dxa"/>
              <w:left w:w="115" w:type="dxa"/>
              <w:bottom w:w="14" w:type="dxa"/>
              <w:right w:w="115" w:type="dxa"/>
            </w:tcMar>
            <w:hideMark/>
          </w:tcPr>
          <w:p w14:paraId="0B6F563C" w14:textId="77777777" w:rsidR="00947CDB" w:rsidRPr="00294D8E" w:rsidRDefault="00947CDB" w:rsidP="00912AA6">
            <w:pPr>
              <w:jc w:val="center"/>
              <w:rPr>
                <w:sz w:val="20"/>
                <w:szCs w:val="20"/>
              </w:rPr>
            </w:pPr>
            <w:r>
              <w:rPr>
                <w:sz w:val="20"/>
              </w:rPr>
              <w:t>Начальный уровень для устойчивого совокупного сокращения</w:t>
            </w:r>
          </w:p>
        </w:tc>
        <w:tc>
          <w:tcPr>
            <w:tcW w:w="1276" w:type="dxa"/>
            <w:tcMar>
              <w:top w:w="14" w:type="dxa"/>
              <w:left w:w="115" w:type="dxa"/>
              <w:bottom w:w="14" w:type="dxa"/>
              <w:right w:w="115" w:type="dxa"/>
            </w:tcMar>
            <w:vAlign w:val="center"/>
            <w:hideMark/>
          </w:tcPr>
          <w:p w14:paraId="494BF471" w14:textId="77777777" w:rsidR="00947CDB" w:rsidRPr="00294D8E" w:rsidRDefault="00947CDB" w:rsidP="00912AA6">
            <w:pPr>
              <w:jc w:val="right"/>
              <w:rPr>
                <w:sz w:val="20"/>
                <w:szCs w:val="20"/>
              </w:rPr>
            </w:pPr>
            <w:r>
              <w:rPr>
                <w:sz w:val="20"/>
              </w:rPr>
              <w:t>18 865,44</w:t>
            </w:r>
          </w:p>
        </w:tc>
      </w:tr>
      <w:tr w:rsidR="00947CDB" w:rsidRPr="00294D8E" w14:paraId="79DB35F5" w14:textId="77777777" w:rsidTr="00460564">
        <w:trPr>
          <w:trHeight w:val="240"/>
        </w:trPr>
        <w:tc>
          <w:tcPr>
            <w:tcW w:w="9351" w:type="dxa"/>
            <w:gridSpan w:val="4"/>
            <w:tcMar>
              <w:top w:w="14" w:type="dxa"/>
              <w:left w:w="115" w:type="dxa"/>
              <w:bottom w:w="14" w:type="dxa"/>
              <w:right w:w="115" w:type="dxa"/>
            </w:tcMar>
            <w:hideMark/>
          </w:tcPr>
          <w:p w14:paraId="0E4EA34B" w14:textId="77777777" w:rsidR="00947CDB" w:rsidRPr="00294D8E" w:rsidRDefault="00947CDB" w:rsidP="00912AA6">
            <w:pPr>
              <w:spacing w:before="40" w:after="40"/>
              <w:rPr>
                <w:b/>
                <w:sz w:val="20"/>
                <w:szCs w:val="20"/>
              </w:rPr>
            </w:pPr>
            <w:r>
              <w:rPr>
                <w:b/>
                <w:sz w:val="20"/>
              </w:rPr>
              <w:t>ПОТРЕБЛЕНИЕ, ОТВЕЧАЮЩЕЕ КРИТЕРИЯМ ФИНАНСИРОВАНИЯ</w:t>
            </w:r>
          </w:p>
        </w:tc>
      </w:tr>
      <w:tr w:rsidR="00947CDB" w:rsidRPr="00294D8E" w14:paraId="494395B9" w14:textId="77777777" w:rsidTr="00460564">
        <w:trPr>
          <w:trHeight w:val="240"/>
        </w:trPr>
        <w:tc>
          <w:tcPr>
            <w:tcW w:w="2274" w:type="dxa"/>
            <w:tcMar>
              <w:top w:w="14" w:type="dxa"/>
              <w:left w:w="115" w:type="dxa"/>
              <w:bottom w:w="14" w:type="dxa"/>
              <w:right w:w="115" w:type="dxa"/>
            </w:tcMar>
            <w:hideMark/>
          </w:tcPr>
          <w:p w14:paraId="69B1F44F" w14:textId="77777777" w:rsidR="00947CDB" w:rsidRPr="00294D8E" w:rsidRDefault="00947CDB" w:rsidP="00912AA6">
            <w:pPr>
              <w:jc w:val="center"/>
              <w:rPr>
                <w:sz w:val="20"/>
                <w:szCs w:val="20"/>
              </w:rPr>
            </w:pPr>
            <w:r>
              <w:rPr>
                <w:sz w:val="20"/>
              </w:rPr>
              <w:t>Уже утверждено:</w:t>
            </w:r>
          </w:p>
        </w:tc>
        <w:tc>
          <w:tcPr>
            <w:tcW w:w="1630" w:type="dxa"/>
            <w:tcMar>
              <w:top w:w="14" w:type="dxa"/>
              <w:left w:w="115" w:type="dxa"/>
              <w:bottom w:w="14" w:type="dxa"/>
              <w:right w:w="115" w:type="dxa"/>
            </w:tcMar>
            <w:hideMark/>
          </w:tcPr>
          <w:p w14:paraId="6AF661B9" w14:textId="77777777" w:rsidR="00947CDB" w:rsidRPr="00294D8E" w:rsidRDefault="00947CDB" w:rsidP="00912AA6">
            <w:pPr>
              <w:jc w:val="right"/>
              <w:rPr>
                <w:sz w:val="20"/>
                <w:szCs w:val="20"/>
              </w:rPr>
            </w:pPr>
            <w:r>
              <w:rPr>
                <w:sz w:val="20"/>
              </w:rPr>
              <w:t>12 161,02</w:t>
            </w:r>
          </w:p>
        </w:tc>
        <w:tc>
          <w:tcPr>
            <w:tcW w:w="4171" w:type="dxa"/>
            <w:tcMar>
              <w:top w:w="14" w:type="dxa"/>
              <w:left w:w="115" w:type="dxa"/>
              <w:bottom w:w="14" w:type="dxa"/>
              <w:right w:w="115" w:type="dxa"/>
            </w:tcMar>
            <w:hideMark/>
          </w:tcPr>
          <w:p w14:paraId="090FED0C" w14:textId="77777777" w:rsidR="00947CDB" w:rsidRPr="00294D8E" w:rsidRDefault="00947CDB" w:rsidP="00912AA6">
            <w:pPr>
              <w:jc w:val="center"/>
              <w:rPr>
                <w:sz w:val="20"/>
                <w:szCs w:val="20"/>
              </w:rPr>
            </w:pPr>
            <w:r>
              <w:rPr>
                <w:sz w:val="20"/>
              </w:rPr>
              <w:t>Оставшийся объем</w:t>
            </w:r>
          </w:p>
        </w:tc>
        <w:tc>
          <w:tcPr>
            <w:tcW w:w="1276" w:type="dxa"/>
            <w:tcMar>
              <w:top w:w="14" w:type="dxa"/>
              <w:left w:w="115" w:type="dxa"/>
              <w:bottom w:w="14" w:type="dxa"/>
              <w:right w:w="115" w:type="dxa"/>
            </w:tcMar>
            <w:hideMark/>
          </w:tcPr>
          <w:p w14:paraId="43059C22" w14:textId="77777777" w:rsidR="00947CDB" w:rsidRPr="00294D8E" w:rsidRDefault="00947CDB" w:rsidP="00912AA6">
            <w:pPr>
              <w:jc w:val="right"/>
              <w:rPr>
                <w:sz w:val="20"/>
                <w:szCs w:val="20"/>
              </w:rPr>
            </w:pPr>
            <w:r>
              <w:rPr>
                <w:sz w:val="20"/>
              </w:rPr>
              <w:t>6 704,42</w:t>
            </w:r>
          </w:p>
        </w:tc>
      </w:tr>
    </w:tbl>
    <w:p w14:paraId="40D3BE16" w14:textId="77777777" w:rsidR="00947CDB" w:rsidRPr="00294D8E" w:rsidRDefault="00947CDB" w:rsidP="00947CDB">
      <w:pPr>
        <w:jc w:val="center"/>
        <w:rPr>
          <w:sz w:val="16"/>
          <w:szCs w:val="16"/>
        </w:rPr>
      </w:pPr>
    </w:p>
    <w:tbl>
      <w:tblPr>
        <w:tblW w:w="5000" w:type="pct"/>
        <w:tblCellMar>
          <w:top w:w="28" w:type="dxa"/>
          <w:bottom w:w="28" w:type="dxa"/>
        </w:tblCellMar>
        <w:tblLook w:val="04A0" w:firstRow="1" w:lastRow="0" w:firstColumn="1" w:lastColumn="0" w:noHBand="0" w:noVBand="1"/>
      </w:tblPr>
      <w:tblGrid>
        <w:gridCol w:w="1188"/>
        <w:gridCol w:w="2769"/>
        <w:gridCol w:w="1349"/>
        <w:gridCol w:w="1348"/>
        <w:gridCol w:w="1348"/>
        <w:gridCol w:w="1348"/>
      </w:tblGrid>
      <w:tr w:rsidR="00947CDB" w:rsidRPr="00294D8E" w14:paraId="09E1F21E" w14:textId="77777777" w:rsidTr="00086A36">
        <w:trPr>
          <w:trHeight w:val="158"/>
        </w:trPr>
        <w:tc>
          <w:tcPr>
            <w:tcW w:w="2115" w:type="pct"/>
            <w:gridSpan w:val="2"/>
            <w:tcBorders>
              <w:top w:val="single" w:sz="4" w:space="0" w:color="auto"/>
              <w:left w:val="single" w:sz="4" w:space="0" w:color="auto"/>
              <w:bottom w:val="single" w:sz="4" w:space="0" w:color="auto"/>
              <w:right w:val="single" w:sz="4" w:space="0" w:color="auto"/>
            </w:tcBorders>
            <w:hideMark/>
          </w:tcPr>
          <w:p w14:paraId="163030B4" w14:textId="77777777" w:rsidR="00947CDB" w:rsidRPr="00294D8E" w:rsidRDefault="00947CDB" w:rsidP="00912AA6">
            <w:pPr>
              <w:spacing w:before="40" w:after="40"/>
              <w:rPr>
                <w:b/>
                <w:sz w:val="20"/>
                <w:szCs w:val="20"/>
              </w:rPr>
            </w:pPr>
            <w:r>
              <w:rPr>
                <w:b/>
                <w:sz w:val="20"/>
              </w:rPr>
              <w:t>(V) УТВЕРЖДЕННЫЙ БИЗНЕС-ПЛАН</w:t>
            </w:r>
          </w:p>
        </w:tc>
        <w:tc>
          <w:tcPr>
            <w:tcW w:w="721" w:type="pct"/>
            <w:tcBorders>
              <w:top w:val="single" w:sz="4" w:space="0" w:color="auto"/>
              <w:left w:val="single" w:sz="4" w:space="0" w:color="auto"/>
              <w:bottom w:val="single" w:sz="4" w:space="0" w:color="auto"/>
              <w:right w:val="single" w:sz="4" w:space="0" w:color="auto"/>
            </w:tcBorders>
            <w:hideMark/>
          </w:tcPr>
          <w:p w14:paraId="51C933A5" w14:textId="5244E3E9" w:rsidR="00947CDB" w:rsidRPr="00294D8E" w:rsidRDefault="00947CDB" w:rsidP="00912AA6">
            <w:pPr>
              <w:spacing w:before="40" w:after="40"/>
              <w:jc w:val="center"/>
              <w:rPr>
                <w:b/>
                <w:sz w:val="20"/>
                <w:szCs w:val="20"/>
              </w:rPr>
            </w:pPr>
            <w:r>
              <w:rPr>
                <w:b/>
                <w:sz w:val="20"/>
              </w:rPr>
              <w:t>2025</w:t>
            </w:r>
            <w:r w:rsidR="00C4034E">
              <w:rPr>
                <w:b/>
                <w:sz w:val="20"/>
              </w:rPr>
              <w:t xml:space="preserve"> г.</w:t>
            </w:r>
          </w:p>
        </w:tc>
        <w:tc>
          <w:tcPr>
            <w:tcW w:w="721" w:type="pct"/>
            <w:tcBorders>
              <w:top w:val="single" w:sz="4" w:space="0" w:color="auto"/>
              <w:left w:val="single" w:sz="4" w:space="0" w:color="auto"/>
              <w:bottom w:val="single" w:sz="4" w:space="0" w:color="auto"/>
              <w:right w:val="single" w:sz="4" w:space="0" w:color="auto"/>
            </w:tcBorders>
            <w:hideMark/>
          </w:tcPr>
          <w:p w14:paraId="2ECF1B02" w14:textId="661EB49C" w:rsidR="00947CDB" w:rsidRPr="00294D8E" w:rsidRDefault="00947CDB" w:rsidP="00912AA6">
            <w:pPr>
              <w:spacing w:before="40" w:after="40"/>
              <w:jc w:val="center"/>
              <w:rPr>
                <w:b/>
                <w:sz w:val="20"/>
                <w:szCs w:val="20"/>
              </w:rPr>
            </w:pPr>
            <w:r>
              <w:rPr>
                <w:b/>
                <w:sz w:val="20"/>
              </w:rPr>
              <w:t>2026</w:t>
            </w:r>
            <w:r w:rsidR="00C4034E">
              <w:rPr>
                <w:b/>
                <w:sz w:val="20"/>
              </w:rPr>
              <w:t xml:space="preserve"> г.</w:t>
            </w:r>
          </w:p>
        </w:tc>
        <w:tc>
          <w:tcPr>
            <w:tcW w:w="721" w:type="pct"/>
            <w:tcBorders>
              <w:top w:val="single" w:sz="4" w:space="0" w:color="auto"/>
              <w:left w:val="single" w:sz="4" w:space="0" w:color="auto"/>
              <w:bottom w:val="single" w:sz="4" w:space="0" w:color="auto"/>
              <w:right w:val="single" w:sz="4" w:space="0" w:color="auto"/>
            </w:tcBorders>
            <w:hideMark/>
          </w:tcPr>
          <w:p w14:paraId="5A4BDBF0" w14:textId="7FB378ED" w:rsidR="00947CDB" w:rsidRPr="00294D8E" w:rsidRDefault="00947CDB" w:rsidP="00912AA6">
            <w:pPr>
              <w:spacing w:before="40" w:after="40"/>
              <w:jc w:val="center"/>
              <w:rPr>
                <w:b/>
                <w:sz w:val="20"/>
                <w:szCs w:val="20"/>
              </w:rPr>
            </w:pPr>
            <w:r>
              <w:rPr>
                <w:b/>
                <w:sz w:val="20"/>
              </w:rPr>
              <w:t>2027</w:t>
            </w:r>
            <w:r w:rsidR="00C4034E">
              <w:rPr>
                <w:b/>
                <w:sz w:val="20"/>
              </w:rPr>
              <w:t xml:space="preserve"> г.</w:t>
            </w:r>
          </w:p>
        </w:tc>
        <w:tc>
          <w:tcPr>
            <w:tcW w:w="721" w:type="pct"/>
            <w:tcBorders>
              <w:top w:val="single" w:sz="4" w:space="0" w:color="auto"/>
              <w:left w:val="single" w:sz="4" w:space="0" w:color="auto"/>
              <w:bottom w:val="single" w:sz="4" w:space="0" w:color="auto"/>
              <w:right w:val="single" w:sz="4" w:space="0" w:color="auto"/>
            </w:tcBorders>
            <w:hideMark/>
          </w:tcPr>
          <w:p w14:paraId="2B417994" w14:textId="77777777" w:rsidR="00947CDB" w:rsidRPr="00294D8E" w:rsidRDefault="00947CDB" w:rsidP="00912AA6">
            <w:pPr>
              <w:spacing w:before="40" w:after="40"/>
              <w:jc w:val="center"/>
              <w:rPr>
                <w:b/>
                <w:sz w:val="20"/>
                <w:szCs w:val="20"/>
              </w:rPr>
            </w:pPr>
            <w:r>
              <w:rPr>
                <w:b/>
                <w:sz w:val="20"/>
              </w:rPr>
              <w:t>Итого</w:t>
            </w:r>
          </w:p>
        </w:tc>
      </w:tr>
      <w:tr w:rsidR="00947CDB" w:rsidRPr="00294D8E" w14:paraId="7A5B29F5" w14:textId="77777777" w:rsidTr="00C4034E">
        <w:trPr>
          <w:trHeight w:val="152"/>
        </w:trPr>
        <w:tc>
          <w:tcPr>
            <w:tcW w:w="635" w:type="pct"/>
            <w:vMerge w:val="restart"/>
            <w:tcBorders>
              <w:top w:val="single" w:sz="4" w:space="0" w:color="auto"/>
              <w:left w:val="single" w:sz="4" w:space="0" w:color="auto"/>
              <w:bottom w:val="single" w:sz="4" w:space="0" w:color="auto"/>
              <w:right w:val="single" w:sz="4" w:space="0" w:color="auto"/>
            </w:tcBorders>
            <w:vAlign w:val="center"/>
            <w:hideMark/>
          </w:tcPr>
          <w:p w14:paraId="3C122A16" w14:textId="77777777" w:rsidR="00947CDB" w:rsidRPr="00294D8E" w:rsidRDefault="00947CDB" w:rsidP="00912AA6">
            <w:pPr>
              <w:jc w:val="center"/>
              <w:rPr>
                <w:sz w:val="20"/>
                <w:szCs w:val="20"/>
              </w:rPr>
            </w:pPr>
            <w:r>
              <w:rPr>
                <w:sz w:val="20"/>
              </w:rPr>
              <w:t>ЮНИДО</w:t>
            </w:r>
          </w:p>
        </w:tc>
        <w:tc>
          <w:tcPr>
            <w:tcW w:w="1480" w:type="pct"/>
            <w:tcBorders>
              <w:top w:val="single" w:sz="4" w:space="0" w:color="auto"/>
              <w:left w:val="single" w:sz="4" w:space="0" w:color="auto"/>
              <w:bottom w:val="single" w:sz="4" w:space="0" w:color="auto"/>
              <w:right w:val="single" w:sz="4" w:space="0" w:color="auto"/>
            </w:tcBorders>
            <w:hideMark/>
          </w:tcPr>
          <w:p w14:paraId="6F785CAC" w14:textId="77777777" w:rsidR="00B243A5" w:rsidRPr="001449CB" w:rsidRDefault="00947CDB" w:rsidP="00912AA6">
            <w:pPr>
              <w:rPr>
                <w:sz w:val="20"/>
              </w:rPr>
            </w:pPr>
            <w:r>
              <w:rPr>
                <w:sz w:val="20"/>
              </w:rPr>
              <w:t xml:space="preserve">Поэтапный отказ от ОРВ </w:t>
            </w:r>
          </w:p>
          <w:p w14:paraId="1FE568E2" w14:textId="4F2C3EF7" w:rsidR="00947CDB" w:rsidRPr="00294D8E" w:rsidRDefault="00947CDB" w:rsidP="00912AA6">
            <w:pPr>
              <w:rPr>
                <w:sz w:val="20"/>
                <w:szCs w:val="20"/>
              </w:rPr>
            </w:pPr>
            <w:r>
              <w:rPr>
                <w:sz w:val="20"/>
              </w:rPr>
              <w:t>(в тоннах ОРС)</w:t>
            </w:r>
          </w:p>
        </w:tc>
        <w:tc>
          <w:tcPr>
            <w:tcW w:w="721" w:type="pct"/>
            <w:tcBorders>
              <w:top w:val="single" w:sz="4" w:space="0" w:color="auto"/>
              <w:left w:val="single" w:sz="4" w:space="0" w:color="auto"/>
              <w:bottom w:val="single" w:sz="4" w:space="0" w:color="auto"/>
              <w:right w:val="single" w:sz="4" w:space="0" w:color="auto"/>
            </w:tcBorders>
            <w:vAlign w:val="center"/>
          </w:tcPr>
          <w:p w14:paraId="3EF5663E" w14:textId="77777777" w:rsidR="00947CDB" w:rsidRPr="00294D8E" w:rsidRDefault="00947CDB" w:rsidP="00912AA6">
            <w:pPr>
              <w:jc w:val="right"/>
              <w:rPr>
                <w:sz w:val="20"/>
                <w:szCs w:val="20"/>
              </w:rPr>
            </w:pPr>
            <w:r>
              <w:rPr>
                <w:sz w:val="20"/>
              </w:rPr>
              <w:t>203,47</w:t>
            </w:r>
          </w:p>
        </w:tc>
        <w:tc>
          <w:tcPr>
            <w:tcW w:w="721" w:type="pct"/>
            <w:tcBorders>
              <w:top w:val="single" w:sz="4" w:space="0" w:color="auto"/>
              <w:left w:val="single" w:sz="4" w:space="0" w:color="auto"/>
              <w:bottom w:val="single" w:sz="4" w:space="0" w:color="auto"/>
              <w:right w:val="single" w:sz="4" w:space="0" w:color="auto"/>
            </w:tcBorders>
            <w:vAlign w:val="center"/>
          </w:tcPr>
          <w:p w14:paraId="67601E94" w14:textId="77777777" w:rsidR="00947CDB" w:rsidRPr="00294D8E" w:rsidRDefault="00947CDB" w:rsidP="00912AA6">
            <w:pPr>
              <w:jc w:val="right"/>
              <w:rPr>
                <w:sz w:val="20"/>
                <w:szCs w:val="20"/>
              </w:rPr>
            </w:pPr>
            <w:r>
              <w:rPr>
                <w:sz w:val="20"/>
              </w:rPr>
              <w:t>179,80</w:t>
            </w:r>
          </w:p>
        </w:tc>
        <w:tc>
          <w:tcPr>
            <w:tcW w:w="721" w:type="pct"/>
            <w:tcBorders>
              <w:top w:val="single" w:sz="4" w:space="0" w:color="auto"/>
              <w:left w:val="single" w:sz="4" w:space="0" w:color="auto"/>
              <w:bottom w:val="single" w:sz="4" w:space="0" w:color="auto"/>
              <w:right w:val="single" w:sz="4" w:space="0" w:color="auto"/>
            </w:tcBorders>
            <w:vAlign w:val="center"/>
          </w:tcPr>
          <w:p w14:paraId="6D820D99" w14:textId="77777777" w:rsidR="00947CDB" w:rsidRPr="00294D8E" w:rsidRDefault="00947CDB" w:rsidP="00912AA6">
            <w:pPr>
              <w:jc w:val="right"/>
              <w:rPr>
                <w:sz w:val="20"/>
                <w:szCs w:val="20"/>
              </w:rPr>
            </w:pPr>
            <w:r>
              <w:rPr>
                <w:sz w:val="20"/>
              </w:rPr>
              <w:t>0,0</w:t>
            </w:r>
          </w:p>
        </w:tc>
        <w:tc>
          <w:tcPr>
            <w:tcW w:w="721" w:type="pct"/>
            <w:tcBorders>
              <w:top w:val="single" w:sz="4" w:space="0" w:color="auto"/>
              <w:left w:val="single" w:sz="4" w:space="0" w:color="auto"/>
              <w:bottom w:val="single" w:sz="4" w:space="0" w:color="auto"/>
              <w:right w:val="single" w:sz="4" w:space="0" w:color="auto"/>
            </w:tcBorders>
            <w:vAlign w:val="center"/>
            <w:hideMark/>
          </w:tcPr>
          <w:p w14:paraId="31508DC2" w14:textId="77777777" w:rsidR="00947CDB" w:rsidRPr="00294D8E" w:rsidRDefault="00947CDB" w:rsidP="00912AA6">
            <w:pPr>
              <w:jc w:val="right"/>
              <w:rPr>
                <w:sz w:val="20"/>
                <w:szCs w:val="20"/>
              </w:rPr>
            </w:pPr>
            <w:r>
              <w:rPr>
                <w:sz w:val="20"/>
              </w:rPr>
              <w:t>434,14</w:t>
            </w:r>
          </w:p>
        </w:tc>
      </w:tr>
      <w:tr w:rsidR="00947CDB" w:rsidRPr="00294D8E" w14:paraId="533A1D48" w14:textId="77777777" w:rsidTr="00C4034E">
        <w:trPr>
          <w:trHeight w:val="14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659E15" w14:textId="77777777" w:rsidR="00947CDB" w:rsidRPr="00294D8E" w:rsidRDefault="00947CDB" w:rsidP="00912AA6">
            <w:pPr>
              <w:rPr>
                <w:sz w:val="20"/>
                <w:szCs w:val="20"/>
                <w:lang w:val="en-US"/>
              </w:rPr>
            </w:pPr>
          </w:p>
        </w:tc>
        <w:tc>
          <w:tcPr>
            <w:tcW w:w="1480" w:type="pct"/>
            <w:tcBorders>
              <w:top w:val="single" w:sz="4" w:space="0" w:color="auto"/>
              <w:left w:val="single" w:sz="4" w:space="0" w:color="auto"/>
              <w:bottom w:val="single" w:sz="4" w:space="0" w:color="auto"/>
              <w:right w:val="single" w:sz="4" w:space="0" w:color="auto"/>
            </w:tcBorders>
            <w:hideMark/>
          </w:tcPr>
          <w:p w14:paraId="3F7D76B7" w14:textId="77777777" w:rsidR="00B243A5" w:rsidRDefault="00947CDB" w:rsidP="00912AA6">
            <w:pPr>
              <w:rPr>
                <w:sz w:val="20"/>
                <w:lang w:val="en-US"/>
              </w:rPr>
            </w:pPr>
            <w:r>
              <w:rPr>
                <w:sz w:val="20"/>
              </w:rPr>
              <w:t xml:space="preserve">Финансирование </w:t>
            </w:r>
          </w:p>
          <w:p w14:paraId="536E4BB1" w14:textId="7788359B" w:rsidR="00947CDB" w:rsidRPr="00294D8E" w:rsidRDefault="00947CDB" w:rsidP="00912AA6">
            <w:pPr>
              <w:rPr>
                <w:sz w:val="20"/>
                <w:szCs w:val="20"/>
              </w:rPr>
            </w:pPr>
            <w:r>
              <w:rPr>
                <w:sz w:val="20"/>
              </w:rPr>
              <w:t>(в долл.</w:t>
            </w:r>
            <w:r w:rsidR="00451DFD">
              <w:rPr>
                <w:sz w:val="20"/>
              </w:rPr>
              <w:t> </w:t>
            </w:r>
            <w:r>
              <w:rPr>
                <w:sz w:val="20"/>
              </w:rPr>
              <w:t>США)</w:t>
            </w:r>
          </w:p>
        </w:tc>
        <w:tc>
          <w:tcPr>
            <w:tcW w:w="721" w:type="pct"/>
            <w:tcBorders>
              <w:top w:val="single" w:sz="4" w:space="0" w:color="auto"/>
              <w:left w:val="single" w:sz="4" w:space="0" w:color="auto"/>
              <w:bottom w:val="single" w:sz="4" w:space="0" w:color="auto"/>
              <w:right w:val="single" w:sz="4" w:space="0" w:color="auto"/>
            </w:tcBorders>
            <w:vAlign w:val="center"/>
          </w:tcPr>
          <w:p w14:paraId="495AAAC1" w14:textId="77777777" w:rsidR="00947CDB" w:rsidRPr="00294D8E" w:rsidRDefault="00947CDB" w:rsidP="00912AA6">
            <w:pPr>
              <w:jc w:val="right"/>
              <w:rPr>
                <w:sz w:val="20"/>
                <w:szCs w:val="20"/>
              </w:rPr>
            </w:pPr>
            <w:r>
              <w:rPr>
                <w:sz w:val="20"/>
              </w:rPr>
              <w:t>4 280 000</w:t>
            </w:r>
          </w:p>
        </w:tc>
        <w:tc>
          <w:tcPr>
            <w:tcW w:w="721" w:type="pct"/>
            <w:tcBorders>
              <w:top w:val="single" w:sz="4" w:space="0" w:color="auto"/>
              <w:left w:val="single" w:sz="4" w:space="0" w:color="auto"/>
              <w:bottom w:val="single" w:sz="4" w:space="0" w:color="auto"/>
              <w:right w:val="single" w:sz="4" w:space="0" w:color="auto"/>
            </w:tcBorders>
            <w:vAlign w:val="center"/>
          </w:tcPr>
          <w:p w14:paraId="365585B5" w14:textId="77777777" w:rsidR="00947CDB" w:rsidRPr="00294D8E" w:rsidRDefault="00947CDB" w:rsidP="00912AA6">
            <w:pPr>
              <w:jc w:val="right"/>
              <w:rPr>
                <w:sz w:val="20"/>
                <w:szCs w:val="20"/>
              </w:rPr>
            </w:pPr>
            <w:r>
              <w:rPr>
                <w:sz w:val="20"/>
              </w:rPr>
              <w:t>3 782 080</w:t>
            </w:r>
          </w:p>
        </w:tc>
        <w:tc>
          <w:tcPr>
            <w:tcW w:w="721" w:type="pct"/>
            <w:tcBorders>
              <w:top w:val="single" w:sz="4" w:space="0" w:color="auto"/>
              <w:left w:val="single" w:sz="4" w:space="0" w:color="auto"/>
              <w:bottom w:val="single" w:sz="4" w:space="0" w:color="auto"/>
              <w:right w:val="single" w:sz="4" w:space="0" w:color="auto"/>
            </w:tcBorders>
            <w:vAlign w:val="center"/>
          </w:tcPr>
          <w:p w14:paraId="09F73132" w14:textId="77777777" w:rsidR="00947CDB" w:rsidRPr="00294D8E" w:rsidRDefault="00947CDB" w:rsidP="00912AA6">
            <w:pPr>
              <w:jc w:val="right"/>
              <w:rPr>
                <w:sz w:val="20"/>
                <w:szCs w:val="20"/>
              </w:rPr>
            </w:pPr>
            <w:r>
              <w:rPr>
                <w:sz w:val="20"/>
              </w:rPr>
              <w:t>0</w:t>
            </w:r>
          </w:p>
        </w:tc>
        <w:tc>
          <w:tcPr>
            <w:tcW w:w="721" w:type="pct"/>
            <w:tcBorders>
              <w:top w:val="single" w:sz="4" w:space="0" w:color="auto"/>
              <w:left w:val="single" w:sz="4" w:space="0" w:color="auto"/>
              <w:bottom w:val="single" w:sz="4" w:space="0" w:color="auto"/>
              <w:right w:val="single" w:sz="4" w:space="0" w:color="auto"/>
            </w:tcBorders>
            <w:vAlign w:val="center"/>
            <w:hideMark/>
          </w:tcPr>
          <w:p w14:paraId="6B2706BB" w14:textId="77777777" w:rsidR="00947CDB" w:rsidRPr="00294D8E" w:rsidRDefault="00947CDB" w:rsidP="00912AA6">
            <w:pPr>
              <w:jc w:val="right"/>
              <w:rPr>
                <w:sz w:val="20"/>
                <w:szCs w:val="20"/>
              </w:rPr>
            </w:pPr>
            <w:r>
              <w:rPr>
                <w:sz w:val="20"/>
              </w:rPr>
              <w:t>9 132 080</w:t>
            </w:r>
          </w:p>
        </w:tc>
      </w:tr>
    </w:tbl>
    <w:p w14:paraId="77823BFA" w14:textId="77777777" w:rsidR="00947CDB" w:rsidRPr="00294D8E" w:rsidRDefault="00947CDB" w:rsidP="00947CDB"/>
    <w:p w14:paraId="5A43EA71" w14:textId="77777777" w:rsidR="00947CDB" w:rsidRPr="00294D8E" w:rsidRDefault="00947CDB" w:rsidP="00947CDB">
      <w:pPr>
        <w:sectPr w:rsidR="00947CDB" w:rsidRPr="00294D8E" w:rsidSect="00947CDB">
          <w:headerReference w:type="even" r:id="rId20"/>
          <w:headerReference w:type="default" r:id="rId21"/>
          <w:footerReference w:type="even" r:id="rId22"/>
          <w:footerReference w:type="default" r:id="rId23"/>
          <w:headerReference w:type="first" r:id="rId24"/>
          <w:footnotePr>
            <w:numRestart w:val="eachSect"/>
          </w:footnotePr>
          <w:pgSz w:w="12240" w:h="15840"/>
          <w:pgMar w:top="720" w:right="1440" w:bottom="864" w:left="1440" w:header="720" w:footer="475" w:gutter="0"/>
          <w:cols w:space="720"/>
        </w:sectPr>
      </w:pPr>
      <w:r>
        <w:br w:type="page"/>
      </w:r>
    </w:p>
    <w:tbl>
      <w:tblPr>
        <w:tblW w:w="14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57" w:type="dxa"/>
          <w:bottom w:w="58" w:type="dxa"/>
          <w:right w:w="115" w:type="dxa"/>
        </w:tblCellMar>
        <w:tblLook w:val="04A0" w:firstRow="1" w:lastRow="0" w:firstColumn="1" w:lastColumn="0" w:noHBand="0" w:noVBand="1"/>
      </w:tblPr>
      <w:tblGrid>
        <w:gridCol w:w="1075"/>
        <w:gridCol w:w="1080"/>
        <w:gridCol w:w="1260"/>
        <w:gridCol w:w="990"/>
        <w:gridCol w:w="990"/>
        <w:gridCol w:w="900"/>
        <w:gridCol w:w="990"/>
        <w:gridCol w:w="990"/>
        <w:gridCol w:w="990"/>
        <w:gridCol w:w="990"/>
        <w:gridCol w:w="990"/>
        <w:gridCol w:w="990"/>
        <w:gridCol w:w="989"/>
        <w:gridCol w:w="1026"/>
      </w:tblGrid>
      <w:tr w:rsidR="00947CDB" w:rsidRPr="00294D8E" w14:paraId="5FAA4CB4" w14:textId="77777777" w:rsidTr="00460564">
        <w:trPr>
          <w:trHeight w:val="186"/>
        </w:trPr>
        <w:tc>
          <w:tcPr>
            <w:tcW w:w="3415" w:type="dxa"/>
            <w:gridSpan w:val="3"/>
            <w:tcMar>
              <w:top w:w="28" w:type="dxa"/>
              <w:left w:w="57" w:type="dxa"/>
              <w:bottom w:w="28" w:type="dxa"/>
              <w:right w:w="115" w:type="dxa"/>
            </w:tcMar>
            <w:hideMark/>
          </w:tcPr>
          <w:p w14:paraId="7A85DE5E" w14:textId="77777777" w:rsidR="00947CDB" w:rsidRPr="00294D8E" w:rsidRDefault="00947CDB" w:rsidP="00912AA6">
            <w:pPr>
              <w:rPr>
                <w:b/>
                <w:sz w:val="20"/>
                <w:szCs w:val="20"/>
              </w:rPr>
            </w:pPr>
            <w:r>
              <w:rPr>
                <w:b/>
                <w:sz w:val="20"/>
              </w:rPr>
              <w:lastRenderedPageBreak/>
              <w:t>(VI) ДАННЫЕ ПО ПРОЕКТУ</w:t>
            </w:r>
          </w:p>
        </w:tc>
        <w:tc>
          <w:tcPr>
            <w:tcW w:w="990" w:type="dxa"/>
            <w:tcMar>
              <w:top w:w="28" w:type="dxa"/>
              <w:left w:w="57" w:type="dxa"/>
              <w:bottom w:w="28" w:type="dxa"/>
              <w:right w:w="115" w:type="dxa"/>
            </w:tcMar>
            <w:vAlign w:val="center"/>
            <w:hideMark/>
          </w:tcPr>
          <w:p w14:paraId="7CB0BCDF" w14:textId="62507AEA" w:rsidR="00947CDB" w:rsidRPr="00294D8E" w:rsidRDefault="00947CDB" w:rsidP="00912AA6">
            <w:pPr>
              <w:jc w:val="center"/>
              <w:rPr>
                <w:b/>
                <w:bCs/>
                <w:sz w:val="20"/>
                <w:szCs w:val="20"/>
              </w:rPr>
            </w:pPr>
            <w:r>
              <w:rPr>
                <w:b/>
                <w:sz w:val="20"/>
              </w:rPr>
              <w:t>2016</w:t>
            </w:r>
            <w:r w:rsidR="00C4034E">
              <w:rPr>
                <w:b/>
                <w:sz w:val="20"/>
              </w:rPr>
              <w:t xml:space="preserve"> г.</w:t>
            </w:r>
          </w:p>
        </w:tc>
        <w:tc>
          <w:tcPr>
            <w:tcW w:w="990" w:type="dxa"/>
            <w:tcMar>
              <w:top w:w="28" w:type="dxa"/>
              <w:left w:w="57" w:type="dxa"/>
              <w:bottom w:w="28" w:type="dxa"/>
              <w:right w:w="115" w:type="dxa"/>
            </w:tcMar>
            <w:vAlign w:val="center"/>
            <w:hideMark/>
          </w:tcPr>
          <w:p w14:paraId="234AB99D" w14:textId="5F793C67" w:rsidR="00947CDB" w:rsidRPr="00294D8E" w:rsidRDefault="00947CDB" w:rsidP="00912AA6">
            <w:pPr>
              <w:jc w:val="center"/>
              <w:rPr>
                <w:b/>
                <w:bCs/>
                <w:sz w:val="20"/>
                <w:szCs w:val="20"/>
              </w:rPr>
            </w:pPr>
            <w:r>
              <w:rPr>
                <w:b/>
                <w:sz w:val="20"/>
              </w:rPr>
              <w:t>2017</w:t>
            </w:r>
            <w:r w:rsidR="00C4034E">
              <w:rPr>
                <w:b/>
                <w:sz w:val="20"/>
              </w:rPr>
              <w:t xml:space="preserve"> г.</w:t>
            </w:r>
          </w:p>
        </w:tc>
        <w:tc>
          <w:tcPr>
            <w:tcW w:w="900" w:type="dxa"/>
            <w:tcMar>
              <w:top w:w="28" w:type="dxa"/>
              <w:left w:w="57" w:type="dxa"/>
              <w:bottom w:w="28" w:type="dxa"/>
              <w:right w:w="115" w:type="dxa"/>
            </w:tcMar>
            <w:vAlign w:val="center"/>
            <w:hideMark/>
          </w:tcPr>
          <w:p w14:paraId="04BF8698" w14:textId="1982E692" w:rsidR="00947CDB" w:rsidRPr="00294D8E" w:rsidRDefault="00947CDB" w:rsidP="00912AA6">
            <w:pPr>
              <w:jc w:val="center"/>
              <w:rPr>
                <w:b/>
                <w:bCs/>
                <w:sz w:val="20"/>
                <w:szCs w:val="20"/>
              </w:rPr>
            </w:pPr>
            <w:r>
              <w:rPr>
                <w:b/>
                <w:sz w:val="20"/>
              </w:rPr>
              <w:t>2018-2019</w:t>
            </w:r>
            <w:r w:rsidR="00C4034E">
              <w:rPr>
                <w:b/>
                <w:sz w:val="20"/>
              </w:rPr>
              <w:t xml:space="preserve"> г.</w:t>
            </w:r>
          </w:p>
        </w:tc>
        <w:tc>
          <w:tcPr>
            <w:tcW w:w="990" w:type="dxa"/>
            <w:tcMar>
              <w:top w:w="28" w:type="dxa"/>
              <w:left w:w="57" w:type="dxa"/>
              <w:bottom w:w="28" w:type="dxa"/>
              <w:right w:w="115" w:type="dxa"/>
            </w:tcMar>
            <w:vAlign w:val="center"/>
            <w:hideMark/>
          </w:tcPr>
          <w:p w14:paraId="429B1E6E" w14:textId="2A1F000E" w:rsidR="00947CDB" w:rsidRPr="00294D8E" w:rsidRDefault="00947CDB" w:rsidP="00912AA6">
            <w:pPr>
              <w:jc w:val="center"/>
              <w:rPr>
                <w:b/>
                <w:bCs/>
                <w:sz w:val="20"/>
                <w:szCs w:val="20"/>
              </w:rPr>
            </w:pPr>
            <w:r>
              <w:rPr>
                <w:b/>
                <w:sz w:val="20"/>
              </w:rPr>
              <w:t>2020</w:t>
            </w:r>
            <w:r w:rsidR="00C4034E">
              <w:rPr>
                <w:b/>
                <w:sz w:val="20"/>
              </w:rPr>
              <w:t xml:space="preserve"> г.</w:t>
            </w:r>
            <w:r>
              <w:rPr>
                <w:b/>
                <w:sz w:val="20"/>
              </w:rPr>
              <w:t>*</w:t>
            </w:r>
          </w:p>
        </w:tc>
        <w:tc>
          <w:tcPr>
            <w:tcW w:w="990" w:type="dxa"/>
            <w:tcMar>
              <w:top w:w="28" w:type="dxa"/>
              <w:left w:w="57" w:type="dxa"/>
              <w:bottom w:w="28" w:type="dxa"/>
              <w:right w:w="115" w:type="dxa"/>
            </w:tcMar>
            <w:vAlign w:val="center"/>
            <w:hideMark/>
          </w:tcPr>
          <w:p w14:paraId="53EB380D" w14:textId="1DA7B8C6" w:rsidR="00947CDB" w:rsidRPr="00294D8E" w:rsidRDefault="00947CDB" w:rsidP="00912AA6">
            <w:pPr>
              <w:jc w:val="center"/>
              <w:rPr>
                <w:b/>
                <w:bCs/>
                <w:sz w:val="20"/>
                <w:szCs w:val="20"/>
              </w:rPr>
            </w:pPr>
            <w:r>
              <w:rPr>
                <w:b/>
                <w:sz w:val="20"/>
              </w:rPr>
              <w:t>2021</w:t>
            </w:r>
            <w:r w:rsidR="00C4034E">
              <w:rPr>
                <w:b/>
                <w:sz w:val="20"/>
              </w:rPr>
              <w:t xml:space="preserve"> г.</w:t>
            </w:r>
          </w:p>
        </w:tc>
        <w:tc>
          <w:tcPr>
            <w:tcW w:w="990" w:type="dxa"/>
            <w:tcMar>
              <w:top w:w="28" w:type="dxa"/>
              <w:left w:w="57" w:type="dxa"/>
              <w:bottom w:w="28" w:type="dxa"/>
              <w:right w:w="115" w:type="dxa"/>
            </w:tcMar>
            <w:vAlign w:val="center"/>
            <w:hideMark/>
          </w:tcPr>
          <w:p w14:paraId="01D23F9D" w14:textId="33407EAF" w:rsidR="00947CDB" w:rsidRPr="00294D8E" w:rsidRDefault="00947CDB" w:rsidP="00912AA6">
            <w:pPr>
              <w:jc w:val="center"/>
              <w:rPr>
                <w:b/>
                <w:sz w:val="20"/>
                <w:szCs w:val="20"/>
              </w:rPr>
            </w:pPr>
            <w:r>
              <w:rPr>
                <w:b/>
                <w:sz w:val="20"/>
              </w:rPr>
              <w:t>2022</w:t>
            </w:r>
            <w:r w:rsidR="00C4034E">
              <w:rPr>
                <w:b/>
                <w:sz w:val="20"/>
              </w:rPr>
              <w:t xml:space="preserve"> г.</w:t>
            </w:r>
          </w:p>
        </w:tc>
        <w:tc>
          <w:tcPr>
            <w:tcW w:w="990" w:type="dxa"/>
            <w:tcMar>
              <w:top w:w="28" w:type="dxa"/>
              <w:left w:w="57" w:type="dxa"/>
              <w:bottom w:w="28" w:type="dxa"/>
              <w:right w:w="115" w:type="dxa"/>
            </w:tcMar>
            <w:vAlign w:val="center"/>
            <w:hideMark/>
          </w:tcPr>
          <w:p w14:paraId="79DF2B4B" w14:textId="58216B76" w:rsidR="00947CDB" w:rsidRPr="00294D8E" w:rsidRDefault="00947CDB" w:rsidP="00912AA6">
            <w:pPr>
              <w:jc w:val="center"/>
              <w:rPr>
                <w:b/>
                <w:sz w:val="20"/>
                <w:szCs w:val="20"/>
              </w:rPr>
            </w:pPr>
            <w:r>
              <w:rPr>
                <w:b/>
                <w:sz w:val="20"/>
              </w:rPr>
              <w:t>2023</w:t>
            </w:r>
            <w:r w:rsidR="00C4034E">
              <w:rPr>
                <w:b/>
                <w:sz w:val="20"/>
              </w:rPr>
              <w:t xml:space="preserve"> г.</w:t>
            </w:r>
          </w:p>
        </w:tc>
        <w:tc>
          <w:tcPr>
            <w:tcW w:w="990" w:type="dxa"/>
            <w:tcMar>
              <w:top w:w="28" w:type="dxa"/>
              <w:left w:w="57" w:type="dxa"/>
              <w:bottom w:w="28" w:type="dxa"/>
              <w:right w:w="115" w:type="dxa"/>
            </w:tcMar>
            <w:vAlign w:val="center"/>
            <w:hideMark/>
          </w:tcPr>
          <w:p w14:paraId="018CE479" w14:textId="567B3BB7" w:rsidR="00947CDB" w:rsidRPr="00294D8E" w:rsidRDefault="00947CDB" w:rsidP="00912AA6">
            <w:pPr>
              <w:jc w:val="center"/>
              <w:rPr>
                <w:b/>
                <w:sz w:val="20"/>
                <w:szCs w:val="20"/>
              </w:rPr>
            </w:pPr>
            <w:r>
              <w:rPr>
                <w:b/>
                <w:sz w:val="20"/>
              </w:rPr>
              <w:t>2024</w:t>
            </w:r>
            <w:r w:rsidR="00C4034E">
              <w:rPr>
                <w:b/>
                <w:sz w:val="20"/>
              </w:rPr>
              <w:t xml:space="preserve"> г.</w:t>
            </w:r>
          </w:p>
        </w:tc>
        <w:tc>
          <w:tcPr>
            <w:tcW w:w="990" w:type="dxa"/>
            <w:tcMar>
              <w:top w:w="28" w:type="dxa"/>
              <w:left w:w="57" w:type="dxa"/>
              <w:bottom w:w="28" w:type="dxa"/>
              <w:right w:w="115" w:type="dxa"/>
            </w:tcMar>
            <w:vAlign w:val="center"/>
            <w:hideMark/>
          </w:tcPr>
          <w:p w14:paraId="1525A2B1" w14:textId="11F764A3" w:rsidR="00947CDB" w:rsidRPr="00294D8E" w:rsidRDefault="00947CDB" w:rsidP="00912AA6">
            <w:pPr>
              <w:jc w:val="center"/>
              <w:rPr>
                <w:b/>
                <w:sz w:val="20"/>
                <w:szCs w:val="20"/>
              </w:rPr>
            </w:pPr>
            <w:r>
              <w:rPr>
                <w:b/>
                <w:sz w:val="20"/>
              </w:rPr>
              <w:t>2025</w:t>
            </w:r>
            <w:r w:rsidR="00C4034E">
              <w:rPr>
                <w:b/>
                <w:sz w:val="20"/>
              </w:rPr>
              <w:t xml:space="preserve"> г.</w:t>
            </w:r>
          </w:p>
        </w:tc>
        <w:tc>
          <w:tcPr>
            <w:tcW w:w="989" w:type="dxa"/>
            <w:tcMar>
              <w:top w:w="28" w:type="dxa"/>
              <w:left w:w="57" w:type="dxa"/>
              <w:bottom w:w="28" w:type="dxa"/>
              <w:right w:w="115" w:type="dxa"/>
            </w:tcMar>
            <w:vAlign w:val="center"/>
            <w:hideMark/>
          </w:tcPr>
          <w:p w14:paraId="5FDF24A3" w14:textId="38209435" w:rsidR="00947CDB" w:rsidRPr="00294D8E" w:rsidRDefault="00947CDB" w:rsidP="00912AA6">
            <w:pPr>
              <w:jc w:val="center"/>
              <w:rPr>
                <w:b/>
                <w:sz w:val="20"/>
                <w:szCs w:val="20"/>
              </w:rPr>
            </w:pPr>
            <w:r>
              <w:rPr>
                <w:b/>
                <w:sz w:val="20"/>
              </w:rPr>
              <w:t>2026</w:t>
            </w:r>
            <w:r w:rsidR="00C4034E">
              <w:rPr>
                <w:b/>
                <w:sz w:val="20"/>
              </w:rPr>
              <w:t xml:space="preserve"> г.</w:t>
            </w:r>
          </w:p>
        </w:tc>
        <w:tc>
          <w:tcPr>
            <w:tcW w:w="1026" w:type="dxa"/>
            <w:tcMar>
              <w:top w:w="28" w:type="dxa"/>
              <w:left w:w="57" w:type="dxa"/>
              <w:bottom w:w="28" w:type="dxa"/>
              <w:right w:w="115" w:type="dxa"/>
            </w:tcMar>
            <w:vAlign w:val="center"/>
            <w:hideMark/>
          </w:tcPr>
          <w:p w14:paraId="0E8D595F" w14:textId="77777777" w:rsidR="00947CDB" w:rsidRPr="00294D8E" w:rsidRDefault="00947CDB" w:rsidP="00912AA6">
            <w:pPr>
              <w:jc w:val="center"/>
              <w:rPr>
                <w:b/>
                <w:sz w:val="20"/>
                <w:szCs w:val="20"/>
              </w:rPr>
            </w:pPr>
            <w:r>
              <w:rPr>
                <w:b/>
                <w:sz w:val="20"/>
              </w:rPr>
              <w:t>Итого</w:t>
            </w:r>
          </w:p>
        </w:tc>
      </w:tr>
      <w:tr w:rsidR="00947CDB" w:rsidRPr="00294D8E" w14:paraId="14A83A79" w14:textId="77777777" w:rsidTr="00460564">
        <w:trPr>
          <w:trHeight w:val="86"/>
        </w:trPr>
        <w:tc>
          <w:tcPr>
            <w:tcW w:w="3415" w:type="dxa"/>
            <w:gridSpan w:val="3"/>
            <w:tcMar>
              <w:top w:w="28" w:type="dxa"/>
              <w:left w:w="57" w:type="dxa"/>
              <w:bottom w:w="28" w:type="dxa"/>
              <w:right w:w="115" w:type="dxa"/>
            </w:tcMar>
            <w:hideMark/>
          </w:tcPr>
          <w:p w14:paraId="234D8243" w14:textId="77777777" w:rsidR="00947CDB" w:rsidRPr="00294D8E" w:rsidRDefault="00947CDB" w:rsidP="00912AA6">
            <w:pPr>
              <w:jc w:val="left"/>
              <w:rPr>
                <w:sz w:val="20"/>
                <w:szCs w:val="20"/>
              </w:rPr>
            </w:pPr>
            <w:r>
              <w:rPr>
                <w:sz w:val="20"/>
              </w:rPr>
              <w:t>Предельные уровни потребления, предусмотренные Монреальским протоколом (в тоннах ОРС)</w:t>
            </w:r>
          </w:p>
        </w:tc>
        <w:tc>
          <w:tcPr>
            <w:tcW w:w="990" w:type="dxa"/>
            <w:tcMar>
              <w:top w:w="28" w:type="dxa"/>
              <w:left w:w="57" w:type="dxa"/>
              <w:bottom w:w="28" w:type="dxa"/>
              <w:right w:w="57" w:type="dxa"/>
            </w:tcMar>
            <w:hideMark/>
          </w:tcPr>
          <w:p w14:paraId="6F8B1B41" w14:textId="77777777" w:rsidR="00947CDB" w:rsidRPr="00294D8E" w:rsidRDefault="00947CDB" w:rsidP="00912AA6">
            <w:pPr>
              <w:jc w:val="right"/>
              <w:rPr>
                <w:sz w:val="20"/>
                <w:szCs w:val="20"/>
              </w:rPr>
            </w:pPr>
            <w:r>
              <w:rPr>
                <w:sz w:val="20"/>
              </w:rPr>
              <w:t>17 342,1</w:t>
            </w:r>
          </w:p>
        </w:tc>
        <w:tc>
          <w:tcPr>
            <w:tcW w:w="990" w:type="dxa"/>
            <w:tcMar>
              <w:top w:w="28" w:type="dxa"/>
              <w:left w:w="57" w:type="dxa"/>
              <w:bottom w:w="28" w:type="dxa"/>
              <w:right w:w="57" w:type="dxa"/>
            </w:tcMar>
            <w:hideMark/>
          </w:tcPr>
          <w:p w14:paraId="46A1816D" w14:textId="77777777" w:rsidR="00947CDB" w:rsidRPr="00294D8E" w:rsidRDefault="00947CDB" w:rsidP="00912AA6">
            <w:pPr>
              <w:jc w:val="right"/>
              <w:rPr>
                <w:sz w:val="20"/>
                <w:szCs w:val="20"/>
              </w:rPr>
            </w:pPr>
            <w:r>
              <w:rPr>
                <w:sz w:val="20"/>
              </w:rPr>
              <w:t>17 342,1</w:t>
            </w:r>
          </w:p>
        </w:tc>
        <w:tc>
          <w:tcPr>
            <w:tcW w:w="900" w:type="dxa"/>
            <w:tcMar>
              <w:top w:w="28" w:type="dxa"/>
              <w:left w:w="57" w:type="dxa"/>
              <w:bottom w:w="28" w:type="dxa"/>
              <w:right w:w="57" w:type="dxa"/>
            </w:tcMar>
            <w:hideMark/>
          </w:tcPr>
          <w:p w14:paraId="3CEF1355" w14:textId="77777777" w:rsidR="00947CDB" w:rsidRPr="00294D8E" w:rsidRDefault="00947CDB" w:rsidP="00912AA6">
            <w:pPr>
              <w:jc w:val="right"/>
              <w:rPr>
                <w:sz w:val="20"/>
                <w:szCs w:val="20"/>
              </w:rPr>
            </w:pPr>
            <w:r>
              <w:rPr>
                <w:sz w:val="20"/>
              </w:rPr>
              <w:t>17 342,1</w:t>
            </w:r>
          </w:p>
        </w:tc>
        <w:tc>
          <w:tcPr>
            <w:tcW w:w="990" w:type="dxa"/>
            <w:tcMar>
              <w:top w:w="28" w:type="dxa"/>
              <w:left w:w="57" w:type="dxa"/>
              <w:bottom w:w="28" w:type="dxa"/>
              <w:right w:w="57" w:type="dxa"/>
            </w:tcMar>
            <w:hideMark/>
          </w:tcPr>
          <w:p w14:paraId="3AC56A76" w14:textId="77777777" w:rsidR="00947CDB" w:rsidRPr="00294D8E" w:rsidRDefault="00947CDB" w:rsidP="00912AA6">
            <w:pPr>
              <w:jc w:val="right"/>
              <w:rPr>
                <w:sz w:val="20"/>
                <w:szCs w:val="20"/>
              </w:rPr>
            </w:pPr>
            <w:r>
              <w:rPr>
                <w:sz w:val="20"/>
              </w:rPr>
              <w:t>12 524,9</w:t>
            </w:r>
          </w:p>
        </w:tc>
        <w:tc>
          <w:tcPr>
            <w:tcW w:w="990" w:type="dxa"/>
            <w:tcMar>
              <w:top w:w="28" w:type="dxa"/>
              <w:left w:w="57" w:type="dxa"/>
              <w:bottom w:w="28" w:type="dxa"/>
              <w:right w:w="57" w:type="dxa"/>
            </w:tcMar>
            <w:hideMark/>
          </w:tcPr>
          <w:p w14:paraId="42920EC1" w14:textId="77777777" w:rsidR="00947CDB" w:rsidRPr="00294D8E" w:rsidRDefault="00947CDB" w:rsidP="00912AA6">
            <w:pPr>
              <w:jc w:val="right"/>
              <w:rPr>
                <w:sz w:val="20"/>
                <w:szCs w:val="20"/>
              </w:rPr>
            </w:pPr>
            <w:r>
              <w:rPr>
                <w:sz w:val="20"/>
              </w:rPr>
              <w:t>12 524,9</w:t>
            </w:r>
          </w:p>
        </w:tc>
        <w:tc>
          <w:tcPr>
            <w:tcW w:w="990" w:type="dxa"/>
            <w:tcMar>
              <w:top w:w="28" w:type="dxa"/>
              <w:left w:w="57" w:type="dxa"/>
              <w:bottom w:w="28" w:type="dxa"/>
              <w:right w:w="57" w:type="dxa"/>
            </w:tcMar>
            <w:hideMark/>
          </w:tcPr>
          <w:p w14:paraId="784CCC70" w14:textId="77777777" w:rsidR="00947CDB" w:rsidRPr="00294D8E" w:rsidRDefault="00947CDB" w:rsidP="00912AA6">
            <w:pPr>
              <w:jc w:val="right"/>
              <w:rPr>
                <w:sz w:val="20"/>
                <w:szCs w:val="20"/>
              </w:rPr>
            </w:pPr>
            <w:r>
              <w:rPr>
                <w:sz w:val="20"/>
              </w:rPr>
              <w:t>12 524,9</w:t>
            </w:r>
          </w:p>
        </w:tc>
        <w:tc>
          <w:tcPr>
            <w:tcW w:w="990" w:type="dxa"/>
            <w:tcMar>
              <w:top w:w="28" w:type="dxa"/>
              <w:left w:w="57" w:type="dxa"/>
              <w:bottom w:w="28" w:type="dxa"/>
              <w:right w:w="57" w:type="dxa"/>
            </w:tcMar>
            <w:hideMark/>
          </w:tcPr>
          <w:p w14:paraId="354BEC15" w14:textId="77777777" w:rsidR="00947CDB" w:rsidRPr="00294D8E" w:rsidRDefault="00947CDB" w:rsidP="00912AA6">
            <w:pPr>
              <w:jc w:val="right"/>
              <w:rPr>
                <w:sz w:val="20"/>
                <w:szCs w:val="20"/>
              </w:rPr>
            </w:pPr>
            <w:r>
              <w:rPr>
                <w:sz w:val="20"/>
              </w:rPr>
              <w:t>12 524,9</w:t>
            </w:r>
          </w:p>
        </w:tc>
        <w:tc>
          <w:tcPr>
            <w:tcW w:w="990" w:type="dxa"/>
            <w:tcMar>
              <w:top w:w="28" w:type="dxa"/>
              <w:left w:w="57" w:type="dxa"/>
              <w:bottom w:w="28" w:type="dxa"/>
              <w:right w:w="57" w:type="dxa"/>
            </w:tcMar>
            <w:hideMark/>
          </w:tcPr>
          <w:p w14:paraId="3CACC429" w14:textId="77777777" w:rsidR="00947CDB" w:rsidRPr="00294D8E" w:rsidRDefault="00947CDB" w:rsidP="00912AA6">
            <w:pPr>
              <w:jc w:val="right"/>
              <w:rPr>
                <w:sz w:val="20"/>
                <w:szCs w:val="20"/>
              </w:rPr>
            </w:pPr>
            <w:r>
              <w:rPr>
                <w:sz w:val="20"/>
              </w:rPr>
              <w:t>12 524,9</w:t>
            </w:r>
          </w:p>
        </w:tc>
        <w:tc>
          <w:tcPr>
            <w:tcW w:w="990" w:type="dxa"/>
            <w:tcMar>
              <w:top w:w="28" w:type="dxa"/>
              <w:left w:w="57" w:type="dxa"/>
              <w:bottom w:w="28" w:type="dxa"/>
              <w:right w:w="57" w:type="dxa"/>
            </w:tcMar>
            <w:hideMark/>
          </w:tcPr>
          <w:p w14:paraId="4AEE2D43" w14:textId="77777777" w:rsidR="00947CDB" w:rsidRPr="00294D8E" w:rsidRDefault="00947CDB" w:rsidP="00912AA6">
            <w:pPr>
              <w:jc w:val="right"/>
              <w:rPr>
                <w:sz w:val="20"/>
                <w:szCs w:val="20"/>
              </w:rPr>
            </w:pPr>
            <w:r>
              <w:rPr>
                <w:sz w:val="20"/>
              </w:rPr>
              <w:t>6 262,4</w:t>
            </w:r>
          </w:p>
        </w:tc>
        <w:tc>
          <w:tcPr>
            <w:tcW w:w="989" w:type="dxa"/>
            <w:tcMar>
              <w:top w:w="28" w:type="dxa"/>
              <w:left w:w="57" w:type="dxa"/>
              <w:bottom w:w="28" w:type="dxa"/>
              <w:right w:w="57" w:type="dxa"/>
            </w:tcMar>
            <w:hideMark/>
          </w:tcPr>
          <w:p w14:paraId="2E4B5169" w14:textId="77777777" w:rsidR="00947CDB" w:rsidRPr="00294D8E" w:rsidRDefault="00947CDB" w:rsidP="00912AA6">
            <w:pPr>
              <w:jc w:val="right"/>
              <w:rPr>
                <w:sz w:val="20"/>
                <w:szCs w:val="20"/>
              </w:rPr>
            </w:pPr>
            <w:r>
              <w:rPr>
                <w:sz w:val="20"/>
              </w:rPr>
              <w:t>6 262,4</w:t>
            </w:r>
          </w:p>
        </w:tc>
        <w:tc>
          <w:tcPr>
            <w:tcW w:w="1026" w:type="dxa"/>
            <w:tcMar>
              <w:top w:w="28" w:type="dxa"/>
              <w:left w:w="57" w:type="dxa"/>
              <w:bottom w:w="28" w:type="dxa"/>
              <w:right w:w="57" w:type="dxa"/>
            </w:tcMar>
            <w:hideMark/>
          </w:tcPr>
          <w:p w14:paraId="1A7EFC78" w14:textId="77777777" w:rsidR="00947CDB" w:rsidRPr="00294D8E" w:rsidRDefault="00947CDB" w:rsidP="00912AA6">
            <w:pPr>
              <w:jc w:val="right"/>
              <w:rPr>
                <w:sz w:val="20"/>
                <w:szCs w:val="20"/>
              </w:rPr>
            </w:pPr>
            <w:r>
              <w:rPr>
                <w:sz w:val="20"/>
              </w:rPr>
              <w:t>н/п</w:t>
            </w:r>
          </w:p>
        </w:tc>
      </w:tr>
      <w:tr w:rsidR="00947CDB" w:rsidRPr="00294D8E" w14:paraId="3134FBA4" w14:textId="77777777" w:rsidTr="00460564">
        <w:trPr>
          <w:trHeight w:val="34"/>
        </w:trPr>
        <w:tc>
          <w:tcPr>
            <w:tcW w:w="3415" w:type="dxa"/>
            <w:gridSpan w:val="3"/>
            <w:tcMar>
              <w:top w:w="28" w:type="dxa"/>
              <w:left w:w="57" w:type="dxa"/>
              <w:bottom w:w="28" w:type="dxa"/>
              <w:right w:w="28" w:type="dxa"/>
            </w:tcMar>
            <w:hideMark/>
          </w:tcPr>
          <w:p w14:paraId="14D7F440" w14:textId="77777777" w:rsidR="00947CDB" w:rsidRPr="00294D8E" w:rsidRDefault="00947CDB" w:rsidP="00912AA6">
            <w:pPr>
              <w:jc w:val="left"/>
              <w:rPr>
                <w:sz w:val="20"/>
                <w:szCs w:val="20"/>
              </w:rPr>
            </w:pPr>
            <w:r>
              <w:rPr>
                <w:sz w:val="20"/>
              </w:rPr>
              <w:t>Максимально допустимое потребление (в тоннах ОРС)</w:t>
            </w:r>
          </w:p>
        </w:tc>
        <w:tc>
          <w:tcPr>
            <w:tcW w:w="990" w:type="dxa"/>
            <w:tcMar>
              <w:top w:w="28" w:type="dxa"/>
              <w:left w:w="57" w:type="dxa"/>
              <w:bottom w:w="28" w:type="dxa"/>
              <w:right w:w="57" w:type="dxa"/>
            </w:tcMar>
            <w:hideMark/>
          </w:tcPr>
          <w:p w14:paraId="3BC1E8E2" w14:textId="77777777" w:rsidR="00947CDB" w:rsidRPr="00294D8E" w:rsidRDefault="00947CDB" w:rsidP="00912AA6">
            <w:pPr>
              <w:jc w:val="right"/>
              <w:rPr>
                <w:sz w:val="20"/>
                <w:szCs w:val="20"/>
              </w:rPr>
            </w:pPr>
            <w:r>
              <w:rPr>
                <w:sz w:val="20"/>
              </w:rPr>
              <w:t>2 286,0</w:t>
            </w:r>
          </w:p>
        </w:tc>
        <w:tc>
          <w:tcPr>
            <w:tcW w:w="990" w:type="dxa"/>
            <w:tcMar>
              <w:top w:w="28" w:type="dxa"/>
              <w:left w:w="57" w:type="dxa"/>
              <w:bottom w:w="28" w:type="dxa"/>
              <w:right w:w="57" w:type="dxa"/>
            </w:tcMar>
            <w:hideMark/>
          </w:tcPr>
          <w:p w14:paraId="190FF155" w14:textId="77777777" w:rsidR="00947CDB" w:rsidRPr="00294D8E" w:rsidRDefault="00947CDB" w:rsidP="00912AA6">
            <w:pPr>
              <w:jc w:val="right"/>
              <w:rPr>
                <w:sz w:val="20"/>
                <w:szCs w:val="20"/>
              </w:rPr>
            </w:pPr>
            <w:r>
              <w:rPr>
                <w:sz w:val="20"/>
              </w:rPr>
              <w:t>2 286,0</w:t>
            </w:r>
          </w:p>
        </w:tc>
        <w:tc>
          <w:tcPr>
            <w:tcW w:w="900" w:type="dxa"/>
            <w:tcMar>
              <w:top w:w="28" w:type="dxa"/>
              <w:left w:w="57" w:type="dxa"/>
              <w:bottom w:w="28" w:type="dxa"/>
              <w:right w:w="57" w:type="dxa"/>
            </w:tcMar>
            <w:hideMark/>
          </w:tcPr>
          <w:p w14:paraId="13AA0B72" w14:textId="77777777" w:rsidR="00947CDB" w:rsidRPr="00294D8E" w:rsidRDefault="00947CDB" w:rsidP="00912AA6">
            <w:pPr>
              <w:jc w:val="right"/>
              <w:rPr>
                <w:sz w:val="20"/>
                <w:szCs w:val="20"/>
              </w:rPr>
            </w:pPr>
            <w:r>
              <w:rPr>
                <w:sz w:val="20"/>
              </w:rPr>
              <w:t>2 032,0</w:t>
            </w:r>
          </w:p>
        </w:tc>
        <w:tc>
          <w:tcPr>
            <w:tcW w:w="990" w:type="dxa"/>
            <w:tcMar>
              <w:top w:w="28" w:type="dxa"/>
              <w:left w:w="57" w:type="dxa"/>
              <w:bottom w:w="28" w:type="dxa"/>
              <w:right w:w="57" w:type="dxa"/>
            </w:tcMar>
            <w:hideMark/>
          </w:tcPr>
          <w:p w14:paraId="7D85C56A" w14:textId="77777777" w:rsidR="00947CDB" w:rsidRPr="00294D8E" w:rsidRDefault="00947CDB" w:rsidP="00912AA6">
            <w:pPr>
              <w:jc w:val="right"/>
              <w:rPr>
                <w:sz w:val="20"/>
                <w:szCs w:val="20"/>
              </w:rPr>
            </w:pPr>
            <w:r>
              <w:rPr>
                <w:sz w:val="20"/>
              </w:rPr>
              <w:t>1 397,0</w:t>
            </w:r>
          </w:p>
        </w:tc>
        <w:tc>
          <w:tcPr>
            <w:tcW w:w="990" w:type="dxa"/>
            <w:tcMar>
              <w:top w:w="28" w:type="dxa"/>
              <w:left w:w="57" w:type="dxa"/>
              <w:bottom w:w="28" w:type="dxa"/>
              <w:right w:w="57" w:type="dxa"/>
            </w:tcMar>
            <w:hideMark/>
          </w:tcPr>
          <w:p w14:paraId="0FF36BC5" w14:textId="77777777" w:rsidR="00947CDB" w:rsidRPr="00294D8E" w:rsidRDefault="00947CDB" w:rsidP="00912AA6">
            <w:pPr>
              <w:jc w:val="right"/>
              <w:rPr>
                <w:sz w:val="20"/>
                <w:szCs w:val="20"/>
              </w:rPr>
            </w:pPr>
            <w:r>
              <w:rPr>
                <w:sz w:val="20"/>
              </w:rPr>
              <w:t>1 397,0</w:t>
            </w:r>
          </w:p>
        </w:tc>
        <w:tc>
          <w:tcPr>
            <w:tcW w:w="990" w:type="dxa"/>
            <w:tcMar>
              <w:top w:w="28" w:type="dxa"/>
              <w:left w:w="57" w:type="dxa"/>
              <w:bottom w:w="28" w:type="dxa"/>
              <w:right w:w="57" w:type="dxa"/>
            </w:tcMar>
            <w:hideMark/>
          </w:tcPr>
          <w:p w14:paraId="087A2C94" w14:textId="77777777" w:rsidR="00947CDB" w:rsidRPr="00294D8E" w:rsidRDefault="00947CDB" w:rsidP="00912AA6">
            <w:pPr>
              <w:jc w:val="right"/>
              <w:rPr>
                <w:sz w:val="20"/>
                <w:szCs w:val="20"/>
              </w:rPr>
            </w:pPr>
            <w:r>
              <w:rPr>
                <w:sz w:val="20"/>
              </w:rPr>
              <w:t>1 397,0</w:t>
            </w:r>
          </w:p>
        </w:tc>
        <w:tc>
          <w:tcPr>
            <w:tcW w:w="990" w:type="dxa"/>
            <w:tcMar>
              <w:top w:w="28" w:type="dxa"/>
              <w:left w:w="57" w:type="dxa"/>
              <w:bottom w:w="28" w:type="dxa"/>
              <w:right w:w="57" w:type="dxa"/>
            </w:tcMar>
            <w:hideMark/>
          </w:tcPr>
          <w:p w14:paraId="520CCC3B" w14:textId="77777777" w:rsidR="00947CDB" w:rsidRPr="00294D8E" w:rsidRDefault="00947CDB" w:rsidP="00912AA6">
            <w:pPr>
              <w:jc w:val="right"/>
              <w:rPr>
                <w:sz w:val="20"/>
                <w:szCs w:val="20"/>
              </w:rPr>
            </w:pPr>
            <w:r>
              <w:rPr>
                <w:sz w:val="20"/>
              </w:rPr>
              <w:t>762,0</w:t>
            </w:r>
          </w:p>
        </w:tc>
        <w:tc>
          <w:tcPr>
            <w:tcW w:w="990" w:type="dxa"/>
            <w:tcMar>
              <w:top w:w="28" w:type="dxa"/>
              <w:left w:w="57" w:type="dxa"/>
              <w:bottom w:w="28" w:type="dxa"/>
              <w:right w:w="57" w:type="dxa"/>
            </w:tcMar>
            <w:hideMark/>
          </w:tcPr>
          <w:p w14:paraId="5003E28D" w14:textId="77777777" w:rsidR="00947CDB" w:rsidRPr="00294D8E" w:rsidRDefault="00947CDB" w:rsidP="00912AA6">
            <w:pPr>
              <w:jc w:val="right"/>
              <w:rPr>
                <w:sz w:val="20"/>
                <w:szCs w:val="20"/>
              </w:rPr>
            </w:pPr>
            <w:r>
              <w:rPr>
                <w:sz w:val="20"/>
              </w:rPr>
              <w:t>762,0</w:t>
            </w:r>
          </w:p>
        </w:tc>
        <w:tc>
          <w:tcPr>
            <w:tcW w:w="990" w:type="dxa"/>
            <w:tcMar>
              <w:top w:w="28" w:type="dxa"/>
              <w:left w:w="57" w:type="dxa"/>
              <w:bottom w:w="28" w:type="dxa"/>
              <w:right w:w="57" w:type="dxa"/>
            </w:tcMar>
            <w:hideMark/>
          </w:tcPr>
          <w:p w14:paraId="40172360" w14:textId="77777777" w:rsidR="00947CDB" w:rsidRPr="00294D8E" w:rsidRDefault="00947CDB" w:rsidP="00912AA6">
            <w:pPr>
              <w:jc w:val="right"/>
              <w:rPr>
                <w:sz w:val="20"/>
                <w:szCs w:val="20"/>
              </w:rPr>
            </w:pPr>
            <w:r>
              <w:rPr>
                <w:sz w:val="20"/>
              </w:rPr>
              <w:t>165,0</w:t>
            </w:r>
          </w:p>
        </w:tc>
        <w:tc>
          <w:tcPr>
            <w:tcW w:w="989" w:type="dxa"/>
            <w:tcMar>
              <w:top w:w="28" w:type="dxa"/>
              <w:left w:w="57" w:type="dxa"/>
              <w:bottom w:w="28" w:type="dxa"/>
              <w:right w:w="57" w:type="dxa"/>
            </w:tcMar>
            <w:hideMark/>
          </w:tcPr>
          <w:p w14:paraId="52B4DFC8" w14:textId="77777777" w:rsidR="00947CDB" w:rsidRPr="00294D8E" w:rsidRDefault="00947CDB" w:rsidP="00912AA6">
            <w:pPr>
              <w:jc w:val="right"/>
              <w:rPr>
                <w:sz w:val="20"/>
                <w:szCs w:val="20"/>
              </w:rPr>
            </w:pPr>
            <w:r>
              <w:rPr>
                <w:sz w:val="20"/>
              </w:rPr>
              <w:t>0,0</w:t>
            </w:r>
          </w:p>
        </w:tc>
        <w:tc>
          <w:tcPr>
            <w:tcW w:w="1026" w:type="dxa"/>
            <w:tcMar>
              <w:top w:w="28" w:type="dxa"/>
              <w:left w:w="57" w:type="dxa"/>
              <w:bottom w:w="28" w:type="dxa"/>
              <w:right w:w="57" w:type="dxa"/>
            </w:tcMar>
            <w:hideMark/>
          </w:tcPr>
          <w:p w14:paraId="7FF9E78D" w14:textId="77777777" w:rsidR="00947CDB" w:rsidRPr="00294D8E" w:rsidRDefault="00947CDB" w:rsidP="00912AA6">
            <w:pPr>
              <w:jc w:val="right"/>
              <w:rPr>
                <w:sz w:val="20"/>
                <w:szCs w:val="20"/>
              </w:rPr>
            </w:pPr>
            <w:r>
              <w:rPr>
                <w:sz w:val="20"/>
              </w:rPr>
              <w:t>н/п</w:t>
            </w:r>
          </w:p>
        </w:tc>
      </w:tr>
      <w:tr w:rsidR="00947CDB" w:rsidRPr="00294D8E" w14:paraId="3DD116A7" w14:textId="77777777" w:rsidTr="00460564">
        <w:trPr>
          <w:trHeight w:val="196"/>
        </w:trPr>
        <w:tc>
          <w:tcPr>
            <w:tcW w:w="1075" w:type="dxa"/>
            <w:vMerge w:val="restart"/>
            <w:tcMar>
              <w:top w:w="28" w:type="dxa"/>
              <w:left w:w="57" w:type="dxa"/>
              <w:bottom w:w="28" w:type="dxa"/>
              <w:right w:w="115" w:type="dxa"/>
            </w:tcMar>
            <w:vAlign w:val="center"/>
            <w:hideMark/>
          </w:tcPr>
          <w:p w14:paraId="58A6A050" w14:textId="77777777" w:rsidR="00947CDB" w:rsidRPr="00294D8E" w:rsidRDefault="00947CDB" w:rsidP="00912AA6">
            <w:pPr>
              <w:jc w:val="left"/>
              <w:rPr>
                <w:sz w:val="20"/>
                <w:szCs w:val="20"/>
              </w:rPr>
            </w:pPr>
            <w:r>
              <w:rPr>
                <w:sz w:val="20"/>
              </w:rPr>
              <w:t>Финансирование, согласованное в принципе (в долл. США)**</w:t>
            </w:r>
          </w:p>
        </w:tc>
        <w:tc>
          <w:tcPr>
            <w:tcW w:w="1080" w:type="dxa"/>
            <w:vMerge w:val="restart"/>
            <w:tcMar>
              <w:top w:w="28" w:type="dxa"/>
              <w:left w:w="57" w:type="dxa"/>
              <w:bottom w:w="28" w:type="dxa"/>
              <w:right w:w="115" w:type="dxa"/>
            </w:tcMar>
            <w:vAlign w:val="center"/>
            <w:hideMark/>
          </w:tcPr>
          <w:p w14:paraId="0B60FFD2" w14:textId="77777777" w:rsidR="00947CDB" w:rsidRPr="00294D8E" w:rsidRDefault="00947CDB" w:rsidP="00912AA6">
            <w:pPr>
              <w:jc w:val="center"/>
              <w:rPr>
                <w:sz w:val="20"/>
                <w:szCs w:val="20"/>
              </w:rPr>
            </w:pPr>
            <w:r>
              <w:rPr>
                <w:sz w:val="20"/>
              </w:rPr>
              <w:t>ЮНИДО</w:t>
            </w:r>
          </w:p>
        </w:tc>
        <w:tc>
          <w:tcPr>
            <w:tcW w:w="1260" w:type="dxa"/>
            <w:tcMar>
              <w:top w:w="28" w:type="dxa"/>
              <w:left w:w="57" w:type="dxa"/>
              <w:bottom w:w="28" w:type="dxa"/>
              <w:right w:w="115" w:type="dxa"/>
            </w:tcMar>
            <w:hideMark/>
          </w:tcPr>
          <w:p w14:paraId="2342DE34" w14:textId="77777777" w:rsidR="00947CDB" w:rsidRPr="00294D8E" w:rsidRDefault="00947CDB" w:rsidP="00912AA6">
            <w:pPr>
              <w:jc w:val="left"/>
              <w:rPr>
                <w:sz w:val="20"/>
                <w:szCs w:val="20"/>
              </w:rPr>
            </w:pPr>
            <w:r>
              <w:rPr>
                <w:sz w:val="20"/>
              </w:rPr>
              <w:t>Расходы по проекту</w:t>
            </w:r>
          </w:p>
        </w:tc>
        <w:tc>
          <w:tcPr>
            <w:tcW w:w="990" w:type="dxa"/>
            <w:tcMar>
              <w:top w:w="28" w:type="dxa"/>
              <w:left w:w="57" w:type="dxa"/>
              <w:bottom w:w="28" w:type="dxa"/>
              <w:right w:w="57" w:type="dxa"/>
            </w:tcMar>
            <w:hideMark/>
          </w:tcPr>
          <w:p w14:paraId="57532C3C" w14:textId="77777777" w:rsidR="00947CDB" w:rsidRPr="00294D8E" w:rsidRDefault="00947CDB" w:rsidP="00912AA6">
            <w:pPr>
              <w:jc w:val="right"/>
              <w:rPr>
                <w:sz w:val="20"/>
                <w:szCs w:val="20"/>
              </w:rPr>
            </w:pPr>
            <w:r>
              <w:rPr>
                <w:sz w:val="20"/>
              </w:rPr>
              <w:t>7 514 867</w:t>
            </w:r>
          </w:p>
        </w:tc>
        <w:tc>
          <w:tcPr>
            <w:tcW w:w="990" w:type="dxa"/>
            <w:tcMar>
              <w:top w:w="28" w:type="dxa"/>
              <w:left w:w="57" w:type="dxa"/>
              <w:bottom w:w="28" w:type="dxa"/>
              <w:right w:w="57" w:type="dxa"/>
            </w:tcMar>
            <w:hideMark/>
          </w:tcPr>
          <w:p w14:paraId="2CD4CE3E" w14:textId="77777777" w:rsidR="00947CDB" w:rsidRPr="00294D8E" w:rsidRDefault="00947CDB" w:rsidP="00912AA6">
            <w:pPr>
              <w:jc w:val="right"/>
              <w:rPr>
                <w:sz w:val="20"/>
                <w:szCs w:val="20"/>
              </w:rPr>
            </w:pPr>
            <w:r>
              <w:rPr>
                <w:sz w:val="20"/>
              </w:rPr>
              <w:t>8 732 614</w:t>
            </w:r>
          </w:p>
        </w:tc>
        <w:tc>
          <w:tcPr>
            <w:tcW w:w="900" w:type="dxa"/>
            <w:tcMar>
              <w:top w:w="28" w:type="dxa"/>
              <w:left w:w="57" w:type="dxa"/>
              <w:bottom w:w="28" w:type="dxa"/>
              <w:right w:w="57" w:type="dxa"/>
            </w:tcMar>
            <w:hideMark/>
          </w:tcPr>
          <w:p w14:paraId="7AF8EF32" w14:textId="77777777" w:rsidR="00947CDB" w:rsidRPr="00294D8E" w:rsidRDefault="00947CDB" w:rsidP="00912AA6">
            <w:pPr>
              <w:jc w:val="right"/>
              <w:rPr>
                <w:sz w:val="20"/>
                <w:szCs w:val="20"/>
              </w:rPr>
            </w:pPr>
            <w:r>
              <w:rPr>
                <w:sz w:val="20"/>
              </w:rPr>
              <w:t>0</w:t>
            </w:r>
          </w:p>
        </w:tc>
        <w:tc>
          <w:tcPr>
            <w:tcW w:w="990" w:type="dxa"/>
            <w:tcMar>
              <w:top w:w="28" w:type="dxa"/>
              <w:left w:w="57" w:type="dxa"/>
              <w:bottom w:w="28" w:type="dxa"/>
              <w:right w:w="57" w:type="dxa"/>
            </w:tcMar>
            <w:hideMark/>
          </w:tcPr>
          <w:p w14:paraId="3AFD46BA" w14:textId="77777777" w:rsidR="00947CDB" w:rsidRPr="00294D8E" w:rsidRDefault="00947CDB" w:rsidP="00912AA6">
            <w:pPr>
              <w:jc w:val="right"/>
              <w:rPr>
                <w:sz w:val="20"/>
                <w:szCs w:val="20"/>
              </w:rPr>
            </w:pPr>
            <w:r>
              <w:rPr>
                <w:sz w:val="20"/>
              </w:rPr>
              <w:t>9 890 431</w:t>
            </w:r>
          </w:p>
        </w:tc>
        <w:tc>
          <w:tcPr>
            <w:tcW w:w="990" w:type="dxa"/>
            <w:tcMar>
              <w:top w:w="28" w:type="dxa"/>
              <w:left w:w="57" w:type="dxa"/>
              <w:bottom w:w="28" w:type="dxa"/>
              <w:right w:w="57" w:type="dxa"/>
            </w:tcMar>
            <w:hideMark/>
          </w:tcPr>
          <w:p w14:paraId="218F2743" w14:textId="77777777" w:rsidR="00947CDB" w:rsidRPr="00294D8E" w:rsidRDefault="00947CDB" w:rsidP="00912AA6">
            <w:pPr>
              <w:jc w:val="right"/>
              <w:rPr>
                <w:sz w:val="20"/>
                <w:szCs w:val="20"/>
              </w:rPr>
            </w:pPr>
            <w:r>
              <w:rPr>
                <w:sz w:val="20"/>
              </w:rPr>
              <w:t>4 400 000</w:t>
            </w:r>
          </w:p>
        </w:tc>
        <w:tc>
          <w:tcPr>
            <w:tcW w:w="990" w:type="dxa"/>
            <w:tcMar>
              <w:top w:w="28" w:type="dxa"/>
              <w:left w:w="57" w:type="dxa"/>
              <w:bottom w:w="28" w:type="dxa"/>
              <w:right w:w="57" w:type="dxa"/>
            </w:tcMar>
            <w:hideMark/>
          </w:tcPr>
          <w:p w14:paraId="0BE1F914" w14:textId="77777777" w:rsidR="00947CDB" w:rsidRPr="00294D8E" w:rsidRDefault="00947CDB" w:rsidP="00912AA6">
            <w:pPr>
              <w:jc w:val="right"/>
              <w:rPr>
                <w:sz w:val="20"/>
                <w:szCs w:val="20"/>
              </w:rPr>
            </w:pPr>
            <w:r>
              <w:rPr>
                <w:sz w:val="20"/>
              </w:rPr>
              <w:t>2 000 000</w:t>
            </w:r>
          </w:p>
        </w:tc>
        <w:tc>
          <w:tcPr>
            <w:tcW w:w="990" w:type="dxa"/>
            <w:tcMar>
              <w:top w:w="28" w:type="dxa"/>
              <w:left w:w="57" w:type="dxa"/>
              <w:bottom w:w="28" w:type="dxa"/>
              <w:right w:w="57" w:type="dxa"/>
            </w:tcMar>
            <w:hideMark/>
          </w:tcPr>
          <w:p w14:paraId="771D2F88" w14:textId="77777777" w:rsidR="00947CDB" w:rsidRPr="00294D8E" w:rsidRDefault="00947CDB" w:rsidP="00912AA6">
            <w:pPr>
              <w:jc w:val="right"/>
              <w:rPr>
                <w:sz w:val="20"/>
                <w:szCs w:val="20"/>
              </w:rPr>
            </w:pPr>
            <w:r>
              <w:rPr>
                <w:sz w:val="20"/>
              </w:rPr>
              <w:t>3 000 000</w:t>
            </w:r>
          </w:p>
        </w:tc>
        <w:tc>
          <w:tcPr>
            <w:tcW w:w="990" w:type="dxa"/>
            <w:tcMar>
              <w:top w:w="28" w:type="dxa"/>
              <w:left w:w="57" w:type="dxa"/>
              <w:bottom w:w="28" w:type="dxa"/>
              <w:right w:w="57" w:type="dxa"/>
            </w:tcMar>
            <w:hideMark/>
          </w:tcPr>
          <w:p w14:paraId="35B5683F" w14:textId="77777777" w:rsidR="00947CDB" w:rsidRPr="00294D8E" w:rsidRDefault="00947CDB" w:rsidP="00912AA6">
            <w:pPr>
              <w:jc w:val="right"/>
              <w:rPr>
                <w:sz w:val="20"/>
                <w:szCs w:val="20"/>
              </w:rPr>
            </w:pPr>
            <w:r>
              <w:rPr>
                <w:sz w:val="20"/>
              </w:rPr>
              <w:t>1 000 000</w:t>
            </w:r>
          </w:p>
        </w:tc>
        <w:tc>
          <w:tcPr>
            <w:tcW w:w="990" w:type="dxa"/>
            <w:tcMar>
              <w:top w:w="28" w:type="dxa"/>
              <w:left w:w="57" w:type="dxa"/>
              <w:bottom w:w="28" w:type="dxa"/>
              <w:right w:w="57" w:type="dxa"/>
            </w:tcMar>
            <w:hideMark/>
          </w:tcPr>
          <w:p w14:paraId="0B6D0BD6" w14:textId="77777777" w:rsidR="00947CDB" w:rsidRPr="00294D8E" w:rsidRDefault="00947CDB" w:rsidP="00912AA6">
            <w:pPr>
              <w:jc w:val="right"/>
              <w:rPr>
                <w:sz w:val="20"/>
                <w:szCs w:val="20"/>
              </w:rPr>
            </w:pPr>
            <w:r>
              <w:rPr>
                <w:sz w:val="20"/>
              </w:rPr>
              <w:t>4 000 000</w:t>
            </w:r>
          </w:p>
        </w:tc>
        <w:tc>
          <w:tcPr>
            <w:tcW w:w="989" w:type="dxa"/>
            <w:tcMar>
              <w:top w:w="28" w:type="dxa"/>
              <w:left w:w="57" w:type="dxa"/>
              <w:bottom w:w="28" w:type="dxa"/>
              <w:right w:w="57" w:type="dxa"/>
            </w:tcMar>
            <w:hideMark/>
          </w:tcPr>
          <w:p w14:paraId="716BC723" w14:textId="77777777" w:rsidR="00947CDB" w:rsidRPr="00294D8E" w:rsidRDefault="00947CDB" w:rsidP="00912AA6">
            <w:pPr>
              <w:jc w:val="right"/>
              <w:rPr>
                <w:sz w:val="20"/>
                <w:szCs w:val="20"/>
              </w:rPr>
            </w:pPr>
            <w:r>
              <w:rPr>
                <w:sz w:val="20"/>
              </w:rPr>
              <w:t>3 534 654</w:t>
            </w:r>
          </w:p>
        </w:tc>
        <w:tc>
          <w:tcPr>
            <w:tcW w:w="1026" w:type="dxa"/>
            <w:tcMar>
              <w:top w:w="28" w:type="dxa"/>
              <w:left w:w="57" w:type="dxa"/>
              <w:bottom w:w="28" w:type="dxa"/>
              <w:right w:w="57" w:type="dxa"/>
            </w:tcMar>
            <w:hideMark/>
          </w:tcPr>
          <w:p w14:paraId="4EC384F9" w14:textId="77777777" w:rsidR="00947CDB" w:rsidRPr="00294D8E" w:rsidRDefault="00947CDB" w:rsidP="00912AA6">
            <w:pPr>
              <w:jc w:val="right"/>
              <w:rPr>
                <w:sz w:val="20"/>
                <w:szCs w:val="20"/>
              </w:rPr>
            </w:pPr>
            <w:r>
              <w:rPr>
                <w:sz w:val="20"/>
              </w:rPr>
              <w:t>44 072 566</w:t>
            </w:r>
          </w:p>
        </w:tc>
      </w:tr>
      <w:tr w:rsidR="00947CDB" w:rsidRPr="00294D8E" w14:paraId="3E776B41" w14:textId="77777777" w:rsidTr="00460564">
        <w:trPr>
          <w:trHeight w:val="20"/>
        </w:trPr>
        <w:tc>
          <w:tcPr>
            <w:tcW w:w="1075" w:type="dxa"/>
            <w:vMerge/>
            <w:vAlign w:val="center"/>
            <w:hideMark/>
          </w:tcPr>
          <w:p w14:paraId="195EE87A" w14:textId="77777777" w:rsidR="00947CDB" w:rsidRPr="00294D8E" w:rsidRDefault="00947CDB" w:rsidP="00912AA6">
            <w:pPr>
              <w:jc w:val="left"/>
              <w:rPr>
                <w:sz w:val="20"/>
                <w:szCs w:val="20"/>
                <w:lang w:val="en-US"/>
              </w:rPr>
            </w:pPr>
          </w:p>
        </w:tc>
        <w:tc>
          <w:tcPr>
            <w:tcW w:w="1080" w:type="dxa"/>
            <w:vMerge/>
            <w:vAlign w:val="center"/>
            <w:hideMark/>
          </w:tcPr>
          <w:p w14:paraId="690941B2" w14:textId="77777777" w:rsidR="00947CDB" w:rsidRPr="00294D8E" w:rsidRDefault="00947CDB" w:rsidP="00912AA6">
            <w:pPr>
              <w:jc w:val="center"/>
              <w:rPr>
                <w:sz w:val="20"/>
                <w:szCs w:val="20"/>
                <w:lang w:val="en-US"/>
              </w:rPr>
            </w:pPr>
          </w:p>
        </w:tc>
        <w:tc>
          <w:tcPr>
            <w:tcW w:w="1260" w:type="dxa"/>
            <w:tcMar>
              <w:top w:w="28" w:type="dxa"/>
              <w:left w:w="57" w:type="dxa"/>
              <w:bottom w:w="28" w:type="dxa"/>
              <w:right w:w="115" w:type="dxa"/>
            </w:tcMar>
            <w:hideMark/>
          </w:tcPr>
          <w:p w14:paraId="232A3E68" w14:textId="77777777" w:rsidR="00947CDB" w:rsidRPr="00294D8E" w:rsidRDefault="00947CDB" w:rsidP="00912AA6">
            <w:pPr>
              <w:jc w:val="left"/>
              <w:rPr>
                <w:sz w:val="20"/>
                <w:szCs w:val="20"/>
              </w:rPr>
            </w:pPr>
            <w:r>
              <w:rPr>
                <w:sz w:val="20"/>
              </w:rPr>
              <w:t>Эксплуатац. расходы</w:t>
            </w:r>
          </w:p>
        </w:tc>
        <w:tc>
          <w:tcPr>
            <w:tcW w:w="990" w:type="dxa"/>
            <w:tcMar>
              <w:top w:w="28" w:type="dxa"/>
              <w:left w:w="57" w:type="dxa"/>
              <w:bottom w:w="28" w:type="dxa"/>
              <w:right w:w="57" w:type="dxa"/>
            </w:tcMar>
            <w:hideMark/>
          </w:tcPr>
          <w:p w14:paraId="26A8CF1C" w14:textId="77777777" w:rsidR="00947CDB" w:rsidRPr="00294D8E" w:rsidRDefault="00947CDB" w:rsidP="00912AA6">
            <w:pPr>
              <w:jc w:val="right"/>
              <w:rPr>
                <w:sz w:val="20"/>
                <w:szCs w:val="20"/>
              </w:rPr>
            </w:pPr>
            <w:r>
              <w:rPr>
                <w:sz w:val="20"/>
              </w:rPr>
              <w:t>526 041</w:t>
            </w:r>
          </w:p>
        </w:tc>
        <w:tc>
          <w:tcPr>
            <w:tcW w:w="990" w:type="dxa"/>
            <w:tcMar>
              <w:top w:w="28" w:type="dxa"/>
              <w:left w:w="57" w:type="dxa"/>
              <w:bottom w:w="28" w:type="dxa"/>
              <w:right w:w="57" w:type="dxa"/>
            </w:tcMar>
            <w:hideMark/>
          </w:tcPr>
          <w:p w14:paraId="351E28E8" w14:textId="77777777" w:rsidR="00947CDB" w:rsidRPr="00294D8E" w:rsidRDefault="00947CDB" w:rsidP="00912AA6">
            <w:pPr>
              <w:jc w:val="right"/>
              <w:rPr>
                <w:sz w:val="20"/>
                <w:szCs w:val="20"/>
              </w:rPr>
            </w:pPr>
            <w:r>
              <w:rPr>
                <w:sz w:val="20"/>
              </w:rPr>
              <w:t>567 620</w:t>
            </w:r>
          </w:p>
        </w:tc>
        <w:tc>
          <w:tcPr>
            <w:tcW w:w="900" w:type="dxa"/>
            <w:tcMar>
              <w:top w:w="28" w:type="dxa"/>
              <w:left w:w="57" w:type="dxa"/>
              <w:bottom w:w="28" w:type="dxa"/>
              <w:right w:w="57" w:type="dxa"/>
            </w:tcMar>
            <w:hideMark/>
          </w:tcPr>
          <w:p w14:paraId="61142DE9" w14:textId="77777777" w:rsidR="00947CDB" w:rsidRPr="00294D8E" w:rsidRDefault="00947CDB" w:rsidP="00912AA6">
            <w:pPr>
              <w:jc w:val="right"/>
              <w:rPr>
                <w:sz w:val="20"/>
                <w:szCs w:val="20"/>
              </w:rPr>
            </w:pPr>
            <w:r>
              <w:rPr>
                <w:sz w:val="20"/>
              </w:rPr>
              <w:t>0</w:t>
            </w:r>
          </w:p>
        </w:tc>
        <w:tc>
          <w:tcPr>
            <w:tcW w:w="990" w:type="dxa"/>
            <w:tcMar>
              <w:top w:w="28" w:type="dxa"/>
              <w:left w:w="57" w:type="dxa"/>
              <w:bottom w:w="28" w:type="dxa"/>
              <w:right w:w="57" w:type="dxa"/>
            </w:tcMar>
            <w:hideMark/>
          </w:tcPr>
          <w:p w14:paraId="5E32377B" w14:textId="77777777" w:rsidR="00947CDB" w:rsidRPr="00294D8E" w:rsidRDefault="00947CDB" w:rsidP="00912AA6">
            <w:pPr>
              <w:jc w:val="right"/>
              <w:rPr>
                <w:sz w:val="20"/>
                <w:szCs w:val="20"/>
              </w:rPr>
            </w:pPr>
            <w:r>
              <w:rPr>
                <w:sz w:val="20"/>
              </w:rPr>
              <w:t>692 330</w:t>
            </w:r>
          </w:p>
        </w:tc>
        <w:tc>
          <w:tcPr>
            <w:tcW w:w="990" w:type="dxa"/>
            <w:tcMar>
              <w:top w:w="28" w:type="dxa"/>
              <w:left w:w="57" w:type="dxa"/>
              <w:bottom w:w="28" w:type="dxa"/>
              <w:right w:w="57" w:type="dxa"/>
            </w:tcMar>
            <w:hideMark/>
          </w:tcPr>
          <w:p w14:paraId="478762D8" w14:textId="77777777" w:rsidR="00947CDB" w:rsidRPr="00294D8E" w:rsidRDefault="00947CDB" w:rsidP="00912AA6">
            <w:pPr>
              <w:jc w:val="right"/>
              <w:rPr>
                <w:sz w:val="20"/>
                <w:szCs w:val="20"/>
              </w:rPr>
            </w:pPr>
            <w:r>
              <w:rPr>
                <w:sz w:val="20"/>
              </w:rPr>
              <w:t>308 000</w:t>
            </w:r>
          </w:p>
        </w:tc>
        <w:tc>
          <w:tcPr>
            <w:tcW w:w="990" w:type="dxa"/>
            <w:tcMar>
              <w:top w:w="28" w:type="dxa"/>
              <w:left w:w="57" w:type="dxa"/>
              <w:bottom w:w="28" w:type="dxa"/>
              <w:right w:w="57" w:type="dxa"/>
            </w:tcMar>
            <w:hideMark/>
          </w:tcPr>
          <w:p w14:paraId="2FE7C74B" w14:textId="77777777" w:rsidR="00947CDB" w:rsidRPr="00294D8E" w:rsidRDefault="00947CDB" w:rsidP="00912AA6">
            <w:pPr>
              <w:jc w:val="right"/>
              <w:rPr>
                <w:sz w:val="20"/>
                <w:szCs w:val="20"/>
              </w:rPr>
            </w:pPr>
            <w:r>
              <w:rPr>
                <w:sz w:val="20"/>
              </w:rPr>
              <w:t>140 000</w:t>
            </w:r>
          </w:p>
        </w:tc>
        <w:tc>
          <w:tcPr>
            <w:tcW w:w="990" w:type="dxa"/>
            <w:tcMar>
              <w:top w:w="28" w:type="dxa"/>
              <w:left w:w="57" w:type="dxa"/>
              <w:bottom w:w="28" w:type="dxa"/>
              <w:right w:w="57" w:type="dxa"/>
            </w:tcMar>
            <w:hideMark/>
          </w:tcPr>
          <w:p w14:paraId="69D56561" w14:textId="77777777" w:rsidR="00947CDB" w:rsidRPr="00294D8E" w:rsidRDefault="00947CDB" w:rsidP="00912AA6">
            <w:pPr>
              <w:jc w:val="right"/>
              <w:rPr>
                <w:sz w:val="20"/>
                <w:szCs w:val="20"/>
              </w:rPr>
            </w:pPr>
            <w:r>
              <w:rPr>
                <w:sz w:val="20"/>
              </w:rPr>
              <w:t>210 000</w:t>
            </w:r>
          </w:p>
        </w:tc>
        <w:tc>
          <w:tcPr>
            <w:tcW w:w="990" w:type="dxa"/>
            <w:tcMar>
              <w:top w:w="28" w:type="dxa"/>
              <w:left w:w="57" w:type="dxa"/>
              <w:bottom w:w="28" w:type="dxa"/>
              <w:right w:w="57" w:type="dxa"/>
            </w:tcMar>
            <w:hideMark/>
          </w:tcPr>
          <w:p w14:paraId="3A9F31F9" w14:textId="77777777" w:rsidR="00947CDB" w:rsidRPr="00294D8E" w:rsidRDefault="00947CDB" w:rsidP="00912AA6">
            <w:pPr>
              <w:jc w:val="right"/>
              <w:rPr>
                <w:sz w:val="20"/>
                <w:szCs w:val="20"/>
              </w:rPr>
            </w:pPr>
            <w:r>
              <w:rPr>
                <w:sz w:val="20"/>
              </w:rPr>
              <w:t>70 000</w:t>
            </w:r>
          </w:p>
        </w:tc>
        <w:tc>
          <w:tcPr>
            <w:tcW w:w="990" w:type="dxa"/>
            <w:tcMar>
              <w:top w:w="28" w:type="dxa"/>
              <w:left w:w="57" w:type="dxa"/>
              <w:bottom w:w="28" w:type="dxa"/>
              <w:right w:w="57" w:type="dxa"/>
            </w:tcMar>
            <w:hideMark/>
          </w:tcPr>
          <w:p w14:paraId="084D0157" w14:textId="77777777" w:rsidR="00947CDB" w:rsidRPr="00294D8E" w:rsidRDefault="00947CDB" w:rsidP="00912AA6">
            <w:pPr>
              <w:jc w:val="right"/>
              <w:rPr>
                <w:sz w:val="20"/>
                <w:szCs w:val="20"/>
              </w:rPr>
            </w:pPr>
            <w:r>
              <w:rPr>
                <w:sz w:val="20"/>
              </w:rPr>
              <w:t>280 000</w:t>
            </w:r>
          </w:p>
        </w:tc>
        <w:tc>
          <w:tcPr>
            <w:tcW w:w="989" w:type="dxa"/>
            <w:tcMar>
              <w:top w:w="28" w:type="dxa"/>
              <w:left w:w="57" w:type="dxa"/>
              <w:bottom w:w="28" w:type="dxa"/>
              <w:right w:w="57" w:type="dxa"/>
            </w:tcMar>
            <w:hideMark/>
          </w:tcPr>
          <w:p w14:paraId="0D391EF4" w14:textId="77777777" w:rsidR="00947CDB" w:rsidRPr="00294D8E" w:rsidRDefault="00947CDB" w:rsidP="00912AA6">
            <w:pPr>
              <w:jc w:val="right"/>
              <w:rPr>
                <w:sz w:val="20"/>
                <w:szCs w:val="20"/>
              </w:rPr>
            </w:pPr>
            <w:r>
              <w:rPr>
                <w:sz w:val="20"/>
              </w:rPr>
              <w:t>247 426</w:t>
            </w:r>
          </w:p>
        </w:tc>
        <w:tc>
          <w:tcPr>
            <w:tcW w:w="1026" w:type="dxa"/>
            <w:tcMar>
              <w:top w:w="28" w:type="dxa"/>
              <w:left w:w="57" w:type="dxa"/>
              <w:bottom w:w="28" w:type="dxa"/>
              <w:right w:w="57" w:type="dxa"/>
            </w:tcMar>
            <w:hideMark/>
          </w:tcPr>
          <w:p w14:paraId="636540E5" w14:textId="77777777" w:rsidR="00947CDB" w:rsidRPr="00294D8E" w:rsidRDefault="00947CDB" w:rsidP="00912AA6">
            <w:pPr>
              <w:jc w:val="right"/>
              <w:rPr>
                <w:sz w:val="20"/>
                <w:szCs w:val="20"/>
              </w:rPr>
            </w:pPr>
            <w:r>
              <w:rPr>
                <w:sz w:val="20"/>
              </w:rPr>
              <w:t>3 085 080</w:t>
            </w:r>
          </w:p>
        </w:tc>
      </w:tr>
      <w:tr w:rsidR="00947CDB" w:rsidRPr="00294D8E" w14:paraId="48938074" w14:textId="77777777" w:rsidTr="00460564">
        <w:trPr>
          <w:trHeight w:val="196"/>
        </w:trPr>
        <w:tc>
          <w:tcPr>
            <w:tcW w:w="1075" w:type="dxa"/>
            <w:vMerge/>
            <w:vAlign w:val="center"/>
            <w:hideMark/>
          </w:tcPr>
          <w:p w14:paraId="065A8332" w14:textId="77777777" w:rsidR="00947CDB" w:rsidRPr="00294D8E" w:rsidRDefault="00947CDB" w:rsidP="00912AA6">
            <w:pPr>
              <w:jc w:val="left"/>
              <w:rPr>
                <w:sz w:val="20"/>
                <w:szCs w:val="20"/>
                <w:lang w:val="en-US"/>
              </w:rPr>
            </w:pPr>
          </w:p>
        </w:tc>
        <w:tc>
          <w:tcPr>
            <w:tcW w:w="1080" w:type="dxa"/>
            <w:vMerge w:val="restart"/>
            <w:tcMar>
              <w:top w:w="28" w:type="dxa"/>
              <w:left w:w="57" w:type="dxa"/>
              <w:bottom w:w="28" w:type="dxa"/>
              <w:right w:w="115" w:type="dxa"/>
            </w:tcMar>
            <w:vAlign w:val="center"/>
            <w:hideMark/>
          </w:tcPr>
          <w:p w14:paraId="5967BBD3" w14:textId="77777777" w:rsidR="00947CDB" w:rsidRPr="00294D8E" w:rsidRDefault="00947CDB" w:rsidP="00912AA6">
            <w:pPr>
              <w:jc w:val="center"/>
              <w:rPr>
                <w:sz w:val="20"/>
                <w:szCs w:val="20"/>
              </w:rPr>
            </w:pPr>
            <w:r>
              <w:rPr>
                <w:sz w:val="20"/>
              </w:rPr>
              <w:t>Германия</w:t>
            </w:r>
          </w:p>
        </w:tc>
        <w:tc>
          <w:tcPr>
            <w:tcW w:w="1260" w:type="dxa"/>
            <w:tcMar>
              <w:top w:w="28" w:type="dxa"/>
              <w:left w:w="57" w:type="dxa"/>
              <w:bottom w:w="28" w:type="dxa"/>
              <w:right w:w="115" w:type="dxa"/>
            </w:tcMar>
            <w:hideMark/>
          </w:tcPr>
          <w:p w14:paraId="7B9D835D" w14:textId="77777777" w:rsidR="00947CDB" w:rsidRPr="00294D8E" w:rsidRDefault="00947CDB" w:rsidP="00912AA6">
            <w:pPr>
              <w:jc w:val="left"/>
              <w:rPr>
                <w:sz w:val="20"/>
                <w:szCs w:val="20"/>
              </w:rPr>
            </w:pPr>
            <w:r>
              <w:rPr>
                <w:sz w:val="20"/>
              </w:rPr>
              <w:t>Расходы по проекту</w:t>
            </w:r>
          </w:p>
        </w:tc>
        <w:tc>
          <w:tcPr>
            <w:tcW w:w="990" w:type="dxa"/>
            <w:tcMar>
              <w:top w:w="28" w:type="dxa"/>
              <w:left w:w="57" w:type="dxa"/>
              <w:bottom w:w="28" w:type="dxa"/>
              <w:right w:w="57" w:type="dxa"/>
            </w:tcMar>
            <w:hideMark/>
          </w:tcPr>
          <w:p w14:paraId="64C56E56" w14:textId="77777777" w:rsidR="00947CDB" w:rsidRPr="00294D8E" w:rsidRDefault="00947CDB" w:rsidP="00912AA6">
            <w:pPr>
              <w:jc w:val="right"/>
              <w:rPr>
                <w:sz w:val="20"/>
                <w:szCs w:val="20"/>
              </w:rPr>
            </w:pPr>
            <w:r>
              <w:rPr>
                <w:sz w:val="20"/>
              </w:rPr>
              <w:t>0</w:t>
            </w:r>
          </w:p>
        </w:tc>
        <w:tc>
          <w:tcPr>
            <w:tcW w:w="990" w:type="dxa"/>
            <w:tcMar>
              <w:top w:w="28" w:type="dxa"/>
              <w:left w:w="57" w:type="dxa"/>
              <w:bottom w:w="28" w:type="dxa"/>
              <w:right w:w="57" w:type="dxa"/>
            </w:tcMar>
            <w:hideMark/>
          </w:tcPr>
          <w:p w14:paraId="0526B449" w14:textId="77777777" w:rsidR="00947CDB" w:rsidRPr="00294D8E" w:rsidRDefault="00947CDB" w:rsidP="00912AA6">
            <w:pPr>
              <w:jc w:val="right"/>
              <w:rPr>
                <w:sz w:val="20"/>
                <w:szCs w:val="20"/>
              </w:rPr>
            </w:pPr>
            <w:r>
              <w:rPr>
                <w:sz w:val="20"/>
              </w:rPr>
              <w:t>267 386</w:t>
            </w:r>
          </w:p>
        </w:tc>
        <w:tc>
          <w:tcPr>
            <w:tcW w:w="900" w:type="dxa"/>
            <w:tcMar>
              <w:top w:w="28" w:type="dxa"/>
              <w:left w:w="57" w:type="dxa"/>
              <w:bottom w:w="28" w:type="dxa"/>
              <w:right w:w="57" w:type="dxa"/>
            </w:tcMar>
            <w:hideMark/>
          </w:tcPr>
          <w:p w14:paraId="38DEFC3B" w14:textId="77777777" w:rsidR="00947CDB" w:rsidRPr="00294D8E" w:rsidRDefault="00947CDB" w:rsidP="00912AA6">
            <w:pPr>
              <w:jc w:val="right"/>
              <w:rPr>
                <w:sz w:val="20"/>
                <w:szCs w:val="20"/>
              </w:rPr>
            </w:pPr>
            <w:r>
              <w:rPr>
                <w:sz w:val="20"/>
              </w:rPr>
              <w:t>0</w:t>
            </w:r>
          </w:p>
        </w:tc>
        <w:tc>
          <w:tcPr>
            <w:tcW w:w="990" w:type="dxa"/>
            <w:tcMar>
              <w:top w:w="28" w:type="dxa"/>
              <w:left w:w="57" w:type="dxa"/>
              <w:bottom w:w="28" w:type="dxa"/>
              <w:right w:w="57" w:type="dxa"/>
            </w:tcMar>
            <w:hideMark/>
          </w:tcPr>
          <w:p w14:paraId="5D7F479C" w14:textId="77777777" w:rsidR="00947CDB" w:rsidRPr="00294D8E" w:rsidRDefault="00947CDB" w:rsidP="00912AA6">
            <w:pPr>
              <w:jc w:val="right"/>
              <w:rPr>
                <w:sz w:val="20"/>
                <w:szCs w:val="20"/>
              </w:rPr>
            </w:pPr>
            <w:r>
              <w:rPr>
                <w:sz w:val="20"/>
              </w:rPr>
              <w:t>0</w:t>
            </w:r>
          </w:p>
        </w:tc>
        <w:tc>
          <w:tcPr>
            <w:tcW w:w="990" w:type="dxa"/>
            <w:tcMar>
              <w:top w:w="28" w:type="dxa"/>
              <w:left w:w="57" w:type="dxa"/>
              <w:bottom w:w="28" w:type="dxa"/>
              <w:right w:w="57" w:type="dxa"/>
            </w:tcMar>
            <w:hideMark/>
          </w:tcPr>
          <w:p w14:paraId="76EB2640" w14:textId="77777777" w:rsidR="00947CDB" w:rsidRPr="00294D8E" w:rsidRDefault="00947CDB" w:rsidP="00912AA6">
            <w:pPr>
              <w:jc w:val="right"/>
              <w:rPr>
                <w:sz w:val="20"/>
                <w:szCs w:val="20"/>
              </w:rPr>
            </w:pPr>
            <w:r>
              <w:rPr>
                <w:sz w:val="20"/>
              </w:rPr>
              <w:t>600 000</w:t>
            </w:r>
          </w:p>
        </w:tc>
        <w:tc>
          <w:tcPr>
            <w:tcW w:w="990" w:type="dxa"/>
            <w:tcMar>
              <w:top w:w="28" w:type="dxa"/>
              <w:left w:w="57" w:type="dxa"/>
              <w:bottom w:w="28" w:type="dxa"/>
              <w:right w:w="57" w:type="dxa"/>
            </w:tcMar>
            <w:hideMark/>
          </w:tcPr>
          <w:p w14:paraId="36276BBF" w14:textId="77777777" w:rsidR="00947CDB" w:rsidRPr="00294D8E" w:rsidRDefault="00947CDB" w:rsidP="00912AA6">
            <w:pPr>
              <w:jc w:val="right"/>
              <w:rPr>
                <w:sz w:val="20"/>
                <w:szCs w:val="20"/>
              </w:rPr>
            </w:pPr>
            <w:r>
              <w:rPr>
                <w:sz w:val="20"/>
              </w:rPr>
              <w:t>0</w:t>
            </w:r>
          </w:p>
        </w:tc>
        <w:tc>
          <w:tcPr>
            <w:tcW w:w="990" w:type="dxa"/>
            <w:tcMar>
              <w:top w:w="28" w:type="dxa"/>
              <w:left w:w="57" w:type="dxa"/>
              <w:bottom w:w="28" w:type="dxa"/>
              <w:right w:w="57" w:type="dxa"/>
            </w:tcMar>
            <w:hideMark/>
          </w:tcPr>
          <w:p w14:paraId="215D5A07" w14:textId="77777777" w:rsidR="00947CDB" w:rsidRPr="00294D8E" w:rsidRDefault="00947CDB" w:rsidP="00912AA6">
            <w:pPr>
              <w:jc w:val="right"/>
              <w:rPr>
                <w:sz w:val="20"/>
                <w:szCs w:val="20"/>
              </w:rPr>
            </w:pPr>
            <w:r>
              <w:rPr>
                <w:sz w:val="20"/>
              </w:rPr>
              <w:t>0</w:t>
            </w:r>
          </w:p>
        </w:tc>
        <w:tc>
          <w:tcPr>
            <w:tcW w:w="990" w:type="dxa"/>
            <w:tcMar>
              <w:top w:w="28" w:type="dxa"/>
              <w:left w:w="57" w:type="dxa"/>
              <w:bottom w:w="28" w:type="dxa"/>
              <w:right w:w="57" w:type="dxa"/>
            </w:tcMar>
            <w:hideMark/>
          </w:tcPr>
          <w:p w14:paraId="155377A4" w14:textId="77777777" w:rsidR="00947CDB" w:rsidRPr="00294D8E" w:rsidRDefault="00947CDB" w:rsidP="00912AA6">
            <w:pPr>
              <w:jc w:val="right"/>
              <w:rPr>
                <w:sz w:val="20"/>
                <w:szCs w:val="20"/>
              </w:rPr>
            </w:pPr>
            <w:r>
              <w:rPr>
                <w:sz w:val="20"/>
              </w:rPr>
              <w:t>0</w:t>
            </w:r>
          </w:p>
        </w:tc>
        <w:tc>
          <w:tcPr>
            <w:tcW w:w="990" w:type="dxa"/>
            <w:tcMar>
              <w:top w:w="28" w:type="dxa"/>
              <w:left w:w="57" w:type="dxa"/>
              <w:bottom w:w="28" w:type="dxa"/>
              <w:right w:w="57" w:type="dxa"/>
            </w:tcMar>
            <w:hideMark/>
          </w:tcPr>
          <w:p w14:paraId="3E2191CA" w14:textId="77777777" w:rsidR="00947CDB" w:rsidRPr="00294D8E" w:rsidRDefault="00947CDB" w:rsidP="00912AA6">
            <w:pPr>
              <w:jc w:val="right"/>
              <w:rPr>
                <w:sz w:val="20"/>
                <w:szCs w:val="20"/>
              </w:rPr>
            </w:pPr>
            <w:r>
              <w:rPr>
                <w:sz w:val="20"/>
              </w:rPr>
              <w:t>0</w:t>
            </w:r>
          </w:p>
        </w:tc>
        <w:tc>
          <w:tcPr>
            <w:tcW w:w="989" w:type="dxa"/>
            <w:tcMar>
              <w:top w:w="28" w:type="dxa"/>
              <w:left w:w="57" w:type="dxa"/>
              <w:bottom w:w="28" w:type="dxa"/>
              <w:right w:w="57" w:type="dxa"/>
            </w:tcMar>
            <w:hideMark/>
          </w:tcPr>
          <w:p w14:paraId="28E2C99A" w14:textId="77777777" w:rsidR="00947CDB" w:rsidRPr="00294D8E" w:rsidRDefault="00947CDB" w:rsidP="00912AA6">
            <w:pPr>
              <w:jc w:val="right"/>
              <w:rPr>
                <w:sz w:val="20"/>
                <w:szCs w:val="20"/>
              </w:rPr>
            </w:pPr>
            <w:r>
              <w:rPr>
                <w:sz w:val="20"/>
              </w:rPr>
              <w:t>0</w:t>
            </w:r>
          </w:p>
        </w:tc>
        <w:tc>
          <w:tcPr>
            <w:tcW w:w="1026" w:type="dxa"/>
            <w:tcMar>
              <w:top w:w="28" w:type="dxa"/>
              <w:left w:w="57" w:type="dxa"/>
              <w:bottom w:w="28" w:type="dxa"/>
              <w:right w:w="57" w:type="dxa"/>
            </w:tcMar>
            <w:hideMark/>
          </w:tcPr>
          <w:p w14:paraId="1F5CDCE8" w14:textId="77777777" w:rsidR="00947CDB" w:rsidRPr="00294D8E" w:rsidRDefault="00947CDB" w:rsidP="00912AA6">
            <w:pPr>
              <w:jc w:val="right"/>
              <w:rPr>
                <w:sz w:val="20"/>
                <w:szCs w:val="20"/>
              </w:rPr>
            </w:pPr>
            <w:r>
              <w:rPr>
                <w:sz w:val="20"/>
              </w:rPr>
              <w:t>867 386</w:t>
            </w:r>
          </w:p>
        </w:tc>
      </w:tr>
      <w:tr w:rsidR="00947CDB" w:rsidRPr="00294D8E" w14:paraId="473C5DD1" w14:textId="77777777" w:rsidTr="00460564">
        <w:trPr>
          <w:trHeight w:val="20"/>
        </w:trPr>
        <w:tc>
          <w:tcPr>
            <w:tcW w:w="1075" w:type="dxa"/>
            <w:vMerge/>
            <w:vAlign w:val="center"/>
            <w:hideMark/>
          </w:tcPr>
          <w:p w14:paraId="5DB3C99D" w14:textId="77777777" w:rsidR="00947CDB" w:rsidRPr="00294D8E" w:rsidRDefault="00947CDB" w:rsidP="00912AA6">
            <w:pPr>
              <w:jc w:val="left"/>
              <w:rPr>
                <w:sz w:val="20"/>
                <w:szCs w:val="20"/>
                <w:lang w:val="en-US"/>
              </w:rPr>
            </w:pPr>
          </w:p>
        </w:tc>
        <w:tc>
          <w:tcPr>
            <w:tcW w:w="1080" w:type="dxa"/>
            <w:vMerge/>
            <w:vAlign w:val="center"/>
            <w:hideMark/>
          </w:tcPr>
          <w:p w14:paraId="554A8651" w14:textId="77777777" w:rsidR="00947CDB" w:rsidRPr="00294D8E" w:rsidRDefault="00947CDB" w:rsidP="00912AA6">
            <w:pPr>
              <w:jc w:val="left"/>
              <w:rPr>
                <w:sz w:val="20"/>
                <w:szCs w:val="20"/>
                <w:lang w:val="en-US"/>
              </w:rPr>
            </w:pPr>
          </w:p>
        </w:tc>
        <w:tc>
          <w:tcPr>
            <w:tcW w:w="1260" w:type="dxa"/>
            <w:tcMar>
              <w:top w:w="28" w:type="dxa"/>
              <w:left w:w="57" w:type="dxa"/>
              <w:bottom w:w="28" w:type="dxa"/>
              <w:right w:w="115" w:type="dxa"/>
            </w:tcMar>
            <w:hideMark/>
          </w:tcPr>
          <w:p w14:paraId="270FBC0D" w14:textId="77777777" w:rsidR="00947CDB" w:rsidRPr="00294D8E" w:rsidRDefault="00947CDB" w:rsidP="00912AA6">
            <w:pPr>
              <w:jc w:val="left"/>
              <w:rPr>
                <w:sz w:val="20"/>
                <w:szCs w:val="20"/>
              </w:rPr>
            </w:pPr>
            <w:r>
              <w:rPr>
                <w:sz w:val="20"/>
              </w:rPr>
              <w:t>Эксплуатац. расходы</w:t>
            </w:r>
          </w:p>
        </w:tc>
        <w:tc>
          <w:tcPr>
            <w:tcW w:w="990" w:type="dxa"/>
            <w:tcMar>
              <w:top w:w="28" w:type="dxa"/>
              <w:left w:w="57" w:type="dxa"/>
              <w:bottom w:w="28" w:type="dxa"/>
              <w:right w:w="57" w:type="dxa"/>
            </w:tcMar>
            <w:hideMark/>
          </w:tcPr>
          <w:p w14:paraId="21AE0468" w14:textId="77777777" w:rsidR="00947CDB" w:rsidRPr="00294D8E" w:rsidRDefault="00947CDB" w:rsidP="00912AA6">
            <w:pPr>
              <w:jc w:val="right"/>
              <w:rPr>
                <w:sz w:val="20"/>
                <w:szCs w:val="20"/>
              </w:rPr>
            </w:pPr>
            <w:r>
              <w:rPr>
                <w:sz w:val="20"/>
              </w:rPr>
              <w:t>0</w:t>
            </w:r>
          </w:p>
        </w:tc>
        <w:tc>
          <w:tcPr>
            <w:tcW w:w="990" w:type="dxa"/>
            <w:tcMar>
              <w:top w:w="28" w:type="dxa"/>
              <w:left w:w="57" w:type="dxa"/>
              <w:bottom w:w="28" w:type="dxa"/>
              <w:right w:w="57" w:type="dxa"/>
            </w:tcMar>
            <w:hideMark/>
          </w:tcPr>
          <w:p w14:paraId="2BEBE0C6" w14:textId="77777777" w:rsidR="00947CDB" w:rsidRPr="00294D8E" w:rsidRDefault="00947CDB" w:rsidP="00912AA6">
            <w:pPr>
              <w:jc w:val="right"/>
              <w:rPr>
                <w:sz w:val="20"/>
                <w:szCs w:val="20"/>
              </w:rPr>
            </w:pPr>
            <w:r>
              <w:rPr>
                <w:sz w:val="20"/>
              </w:rPr>
              <w:t>31 877</w:t>
            </w:r>
          </w:p>
        </w:tc>
        <w:tc>
          <w:tcPr>
            <w:tcW w:w="900" w:type="dxa"/>
            <w:tcMar>
              <w:top w:w="28" w:type="dxa"/>
              <w:left w:w="57" w:type="dxa"/>
              <w:bottom w:w="28" w:type="dxa"/>
              <w:right w:w="57" w:type="dxa"/>
            </w:tcMar>
            <w:hideMark/>
          </w:tcPr>
          <w:p w14:paraId="131AE15A" w14:textId="77777777" w:rsidR="00947CDB" w:rsidRPr="00294D8E" w:rsidRDefault="00947CDB" w:rsidP="00912AA6">
            <w:pPr>
              <w:jc w:val="right"/>
              <w:rPr>
                <w:sz w:val="20"/>
                <w:szCs w:val="20"/>
              </w:rPr>
            </w:pPr>
            <w:r>
              <w:rPr>
                <w:sz w:val="20"/>
              </w:rPr>
              <w:t>0</w:t>
            </w:r>
          </w:p>
        </w:tc>
        <w:tc>
          <w:tcPr>
            <w:tcW w:w="990" w:type="dxa"/>
            <w:tcMar>
              <w:top w:w="28" w:type="dxa"/>
              <w:left w:w="57" w:type="dxa"/>
              <w:bottom w:w="28" w:type="dxa"/>
              <w:right w:w="57" w:type="dxa"/>
            </w:tcMar>
            <w:hideMark/>
          </w:tcPr>
          <w:p w14:paraId="0943EFDF" w14:textId="77777777" w:rsidR="00947CDB" w:rsidRPr="00294D8E" w:rsidRDefault="00947CDB" w:rsidP="00912AA6">
            <w:pPr>
              <w:jc w:val="right"/>
              <w:rPr>
                <w:sz w:val="20"/>
                <w:szCs w:val="20"/>
              </w:rPr>
            </w:pPr>
            <w:r>
              <w:rPr>
                <w:sz w:val="20"/>
              </w:rPr>
              <w:t>0</w:t>
            </w:r>
          </w:p>
        </w:tc>
        <w:tc>
          <w:tcPr>
            <w:tcW w:w="990" w:type="dxa"/>
            <w:tcMar>
              <w:top w:w="28" w:type="dxa"/>
              <w:left w:w="57" w:type="dxa"/>
              <w:bottom w:w="28" w:type="dxa"/>
              <w:right w:w="57" w:type="dxa"/>
            </w:tcMar>
            <w:hideMark/>
          </w:tcPr>
          <w:p w14:paraId="0E55FE01" w14:textId="77777777" w:rsidR="00947CDB" w:rsidRPr="00294D8E" w:rsidRDefault="00947CDB" w:rsidP="00912AA6">
            <w:pPr>
              <w:jc w:val="right"/>
              <w:rPr>
                <w:sz w:val="20"/>
                <w:szCs w:val="20"/>
              </w:rPr>
            </w:pPr>
            <w:r>
              <w:rPr>
                <w:sz w:val="20"/>
              </w:rPr>
              <w:t>73 535</w:t>
            </w:r>
          </w:p>
        </w:tc>
        <w:tc>
          <w:tcPr>
            <w:tcW w:w="990" w:type="dxa"/>
            <w:tcMar>
              <w:top w:w="28" w:type="dxa"/>
              <w:left w:w="57" w:type="dxa"/>
              <w:bottom w:w="28" w:type="dxa"/>
              <w:right w:w="57" w:type="dxa"/>
            </w:tcMar>
            <w:hideMark/>
          </w:tcPr>
          <w:p w14:paraId="13FE247D" w14:textId="77777777" w:rsidR="00947CDB" w:rsidRPr="00294D8E" w:rsidRDefault="00947CDB" w:rsidP="00912AA6">
            <w:pPr>
              <w:jc w:val="right"/>
              <w:rPr>
                <w:sz w:val="20"/>
                <w:szCs w:val="20"/>
              </w:rPr>
            </w:pPr>
            <w:r>
              <w:rPr>
                <w:sz w:val="20"/>
              </w:rPr>
              <w:t>0</w:t>
            </w:r>
          </w:p>
        </w:tc>
        <w:tc>
          <w:tcPr>
            <w:tcW w:w="990" w:type="dxa"/>
            <w:tcMar>
              <w:top w:w="28" w:type="dxa"/>
              <w:left w:w="57" w:type="dxa"/>
              <w:bottom w:w="28" w:type="dxa"/>
              <w:right w:w="57" w:type="dxa"/>
            </w:tcMar>
            <w:hideMark/>
          </w:tcPr>
          <w:p w14:paraId="17CA84C3" w14:textId="77777777" w:rsidR="00947CDB" w:rsidRPr="00294D8E" w:rsidRDefault="00947CDB" w:rsidP="00912AA6">
            <w:pPr>
              <w:jc w:val="right"/>
              <w:rPr>
                <w:sz w:val="20"/>
                <w:szCs w:val="20"/>
              </w:rPr>
            </w:pPr>
            <w:r>
              <w:rPr>
                <w:sz w:val="20"/>
              </w:rPr>
              <w:t>0</w:t>
            </w:r>
          </w:p>
        </w:tc>
        <w:tc>
          <w:tcPr>
            <w:tcW w:w="990" w:type="dxa"/>
            <w:tcMar>
              <w:top w:w="28" w:type="dxa"/>
              <w:left w:w="57" w:type="dxa"/>
              <w:bottom w:w="28" w:type="dxa"/>
              <w:right w:w="57" w:type="dxa"/>
            </w:tcMar>
            <w:hideMark/>
          </w:tcPr>
          <w:p w14:paraId="4F53ECE7" w14:textId="77777777" w:rsidR="00947CDB" w:rsidRPr="00294D8E" w:rsidRDefault="00947CDB" w:rsidP="00912AA6">
            <w:pPr>
              <w:jc w:val="right"/>
              <w:rPr>
                <w:sz w:val="20"/>
                <w:szCs w:val="20"/>
              </w:rPr>
            </w:pPr>
            <w:r>
              <w:rPr>
                <w:sz w:val="20"/>
              </w:rPr>
              <w:t>0</w:t>
            </w:r>
          </w:p>
        </w:tc>
        <w:tc>
          <w:tcPr>
            <w:tcW w:w="990" w:type="dxa"/>
            <w:tcMar>
              <w:top w:w="28" w:type="dxa"/>
              <w:left w:w="57" w:type="dxa"/>
              <w:bottom w:w="28" w:type="dxa"/>
              <w:right w:w="57" w:type="dxa"/>
            </w:tcMar>
            <w:hideMark/>
          </w:tcPr>
          <w:p w14:paraId="61B43F5F" w14:textId="77777777" w:rsidR="00947CDB" w:rsidRPr="00294D8E" w:rsidRDefault="00947CDB" w:rsidP="00912AA6">
            <w:pPr>
              <w:jc w:val="right"/>
              <w:rPr>
                <w:sz w:val="20"/>
                <w:szCs w:val="20"/>
              </w:rPr>
            </w:pPr>
            <w:r>
              <w:rPr>
                <w:sz w:val="20"/>
              </w:rPr>
              <w:t>0</w:t>
            </w:r>
          </w:p>
        </w:tc>
        <w:tc>
          <w:tcPr>
            <w:tcW w:w="989" w:type="dxa"/>
            <w:tcMar>
              <w:top w:w="28" w:type="dxa"/>
              <w:left w:w="57" w:type="dxa"/>
              <w:bottom w:w="28" w:type="dxa"/>
              <w:right w:w="57" w:type="dxa"/>
            </w:tcMar>
            <w:hideMark/>
          </w:tcPr>
          <w:p w14:paraId="5AEFF71A" w14:textId="77777777" w:rsidR="00947CDB" w:rsidRPr="00294D8E" w:rsidRDefault="00947CDB" w:rsidP="00912AA6">
            <w:pPr>
              <w:jc w:val="right"/>
              <w:rPr>
                <w:sz w:val="20"/>
                <w:szCs w:val="20"/>
              </w:rPr>
            </w:pPr>
            <w:r>
              <w:rPr>
                <w:sz w:val="20"/>
              </w:rPr>
              <w:t>0</w:t>
            </w:r>
          </w:p>
        </w:tc>
        <w:tc>
          <w:tcPr>
            <w:tcW w:w="1026" w:type="dxa"/>
            <w:tcMar>
              <w:top w:w="28" w:type="dxa"/>
              <w:left w:w="57" w:type="dxa"/>
              <w:bottom w:w="28" w:type="dxa"/>
              <w:right w:w="57" w:type="dxa"/>
            </w:tcMar>
            <w:hideMark/>
          </w:tcPr>
          <w:p w14:paraId="42E7873F" w14:textId="77777777" w:rsidR="00947CDB" w:rsidRPr="00294D8E" w:rsidRDefault="00947CDB" w:rsidP="00912AA6">
            <w:pPr>
              <w:jc w:val="right"/>
              <w:rPr>
                <w:sz w:val="20"/>
                <w:szCs w:val="20"/>
              </w:rPr>
            </w:pPr>
            <w:r>
              <w:rPr>
                <w:sz w:val="20"/>
              </w:rPr>
              <w:t>105 412</w:t>
            </w:r>
          </w:p>
        </w:tc>
      </w:tr>
      <w:tr w:rsidR="00947CDB" w:rsidRPr="00294D8E" w14:paraId="66FB035F" w14:textId="77777777" w:rsidTr="00460564">
        <w:trPr>
          <w:trHeight w:val="184"/>
        </w:trPr>
        <w:tc>
          <w:tcPr>
            <w:tcW w:w="2155" w:type="dxa"/>
            <w:gridSpan w:val="2"/>
            <w:vMerge w:val="restart"/>
            <w:tcMar>
              <w:top w:w="28" w:type="dxa"/>
              <w:left w:w="57" w:type="dxa"/>
              <w:bottom w:w="28" w:type="dxa"/>
              <w:right w:w="115" w:type="dxa"/>
            </w:tcMar>
            <w:vAlign w:val="center"/>
            <w:hideMark/>
          </w:tcPr>
          <w:p w14:paraId="0D4400C5" w14:textId="77777777" w:rsidR="00C4034E" w:rsidRPr="00C4034E" w:rsidRDefault="00947CDB" w:rsidP="00912AA6">
            <w:pPr>
              <w:jc w:val="left"/>
              <w:rPr>
                <w:sz w:val="20"/>
              </w:rPr>
            </w:pPr>
            <w:r>
              <w:rPr>
                <w:sz w:val="20"/>
              </w:rPr>
              <w:t>Средства, утвержденные Исполкомом</w:t>
            </w:r>
          </w:p>
          <w:p w14:paraId="71E80446" w14:textId="6BAAA9E1" w:rsidR="00947CDB" w:rsidRPr="00294D8E" w:rsidRDefault="00947CDB" w:rsidP="00912AA6">
            <w:pPr>
              <w:jc w:val="left"/>
              <w:rPr>
                <w:sz w:val="20"/>
                <w:szCs w:val="20"/>
              </w:rPr>
            </w:pPr>
            <w:r>
              <w:rPr>
                <w:sz w:val="20"/>
              </w:rPr>
              <w:t>(в долл. США)</w:t>
            </w:r>
          </w:p>
        </w:tc>
        <w:tc>
          <w:tcPr>
            <w:tcW w:w="1260" w:type="dxa"/>
            <w:tcMar>
              <w:top w:w="28" w:type="dxa"/>
              <w:left w:w="57" w:type="dxa"/>
              <w:bottom w:w="28" w:type="dxa"/>
              <w:right w:w="115" w:type="dxa"/>
            </w:tcMar>
            <w:hideMark/>
          </w:tcPr>
          <w:p w14:paraId="6CF8DA1A" w14:textId="77777777" w:rsidR="00947CDB" w:rsidRPr="00294D8E" w:rsidRDefault="00947CDB" w:rsidP="00912AA6">
            <w:pPr>
              <w:jc w:val="left"/>
              <w:rPr>
                <w:sz w:val="20"/>
                <w:szCs w:val="20"/>
              </w:rPr>
            </w:pPr>
            <w:r>
              <w:rPr>
                <w:sz w:val="20"/>
              </w:rPr>
              <w:t>Расходы по проекту</w:t>
            </w:r>
          </w:p>
        </w:tc>
        <w:tc>
          <w:tcPr>
            <w:tcW w:w="990" w:type="dxa"/>
            <w:tcMar>
              <w:top w:w="28" w:type="dxa"/>
              <w:left w:w="57" w:type="dxa"/>
              <w:bottom w:w="28" w:type="dxa"/>
              <w:right w:w="57" w:type="dxa"/>
            </w:tcMar>
            <w:hideMark/>
          </w:tcPr>
          <w:p w14:paraId="21D40E35" w14:textId="77777777" w:rsidR="00947CDB" w:rsidRPr="00294D8E" w:rsidRDefault="00947CDB" w:rsidP="00912AA6">
            <w:pPr>
              <w:jc w:val="right"/>
              <w:rPr>
                <w:sz w:val="20"/>
                <w:szCs w:val="20"/>
              </w:rPr>
            </w:pPr>
            <w:r>
              <w:rPr>
                <w:sz w:val="20"/>
              </w:rPr>
              <w:t>7 514 867</w:t>
            </w:r>
          </w:p>
        </w:tc>
        <w:tc>
          <w:tcPr>
            <w:tcW w:w="990" w:type="dxa"/>
            <w:tcMar>
              <w:top w:w="28" w:type="dxa"/>
              <w:left w:w="57" w:type="dxa"/>
              <w:bottom w:w="28" w:type="dxa"/>
              <w:right w:w="57" w:type="dxa"/>
            </w:tcMar>
            <w:hideMark/>
          </w:tcPr>
          <w:p w14:paraId="5F31DD58" w14:textId="77777777" w:rsidR="00947CDB" w:rsidRPr="00294D8E" w:rsidRDefault="00947CDB" w:rsidP="00912AA6">
            <w:pPr>
              <w:jc w:val="right"/>
              <w:rPr>
                <w:sz w:val="20"/>
                <w:szCs w:val="20"/>
              </w:rPr>
            </w:pPr>
            <w:r>
              <w:rPr>
                <w:sz w:val="20"/>
              </w:rPr>
              <w:t>9 000 000</w:t>
            </w:r>
          </w:p>
        </w:tc>
        <w:tc>
          <w:tcPr>
            <w:tcW w:w="900" w:type="dxa"/>
            <w:tcMar>
              <w:top w:w="28" w:type="dxa"/>
              <w:left w:w="57" w:type="dxa"/>
              <w:bottom w:w="28" w:type="dxa"/>
              <w:right w:w="57" w:type="dxa"/>
            </w:tcMar>
            <w:hideMark/>
          </w:tcPr>
          <w:p w14:paraId="17056DDC" w14:textId="77777777" w:rsidR="00947CDB" w:rsidRPr="00294D8E" w:rsidRDefault="00947CDB" w:rsidP="00912AA6">
            <w:pPr>
              <w:jc w:val="right"/>
              <w:rPr>
                <w:sz w:val="20"/>
                <w:szCs w:val="20"/>
              </w:rPr>
            </w:pPr>
            <w:r>
              <w:rPr>
                <w:sz w:val="20"/>
              </w:rPr>
              <w:t>0</w:t>
            </w:r>
          </w:p>
        </w:tc>
        <w:tc>
          <w:tcPr>
            <w:tcW w:w="990" w:type="dxa"/>
            <w:tcMar>
              <w:top w:w="28" w:type="dxa"/>
              <w:left w:w="57" w:type="dxa"/>
              <w:bottom w:w="28" w:type="dxa"/>
              <w:right w:w="57" w:type="dxa"/>
            </w:tcMar>
            <w:hideMark/>
          </w:tcPr>
          <w:p w14:paraId="4654522F" w14:textId="77777777" w:rsidR="00947CDB" w:rsidRPr="00294D8E" w:rsidRDefault="00947CDB" w:rsidP="00912AA6">
            <w:pPr>
              <w:jc w:val="right"/>
              <w:rPr>
                <w:sz w:val="20"/>
                <w:szCs w:val="20"/>
              </w:rPr>
            </w:pPr>
            <w:r>
              <w:rPr>
                <w:sz w:val="20"/>
              </w:rPr>
              <w:t>9 890 431</w:t>
            </w:r>
          </w:p>
        </w:tc>
        <w:tc>
          <w:tcPr>
            <w:tcW w:w="990" w:type="dxa"/>
            <w:tcMar>
              <w:top w:w="28" w:type="dxa"/>
              <w:left w:w="57" w:type="dxa"/>
              <w:bottom w:w="28" w:type="dxa"/>
              <w:right w:w="57" w:type="dxa"/>
            </w:tcMar>
            <w:hideMark/>
          </w:tcPr>
          <w:p w14:paraId="2BE1B6EF" w14:textId="77777777" w:rsidR="00947CDB" w:rsidRPr="00294D8E" w:rsidRDefault="00947CDB" w:rsidP="00912AA6">
            <w:pPr>
              <w:jc w:val="right"/>
              <w:rPr>
                <w:sz w:val="20"/>
                <w:szCs w:val="20"/>
              </w:rPr>
            </w:pPr>
            <w:r>
              <w:rPr>
                <w:sz w:val="20"/>
              </w:rPr>
              <w:t>5 000 000</w:t>
            </w:r>
          </w:p>
        </w:tc>
        <w:tc>
          <w:tcPr>
            <w:tcW w:w="990" w:type="dxa"/>
            <w:tcMar>
              <w:top w:w="28" w:type="dxa"/>
              <w:left w:w="57" w:type="dxa"/>
              <w:bottom w:w="28" w:type="dxa"/>
              <w:right w:w="57" w:type="dxa"/>
            </w:tcMar>
            <w:hideMark/>
          </w:tcPr>
          <w:p w14:paraId="0D33AAD8" w14:textId="77777777" w:rsidR="00947CDB" w:rsidRPr="00294D8E" w:rsidRDefault="00947CDB" w:rsidP="00912AA6">
            <w:pPr>
              <w:jc w:val="right"/>
              <w:rPr>
                <w:sz w:val="20"/>
                <w:szCs w:val="20"/>
              </w:rPr>
            </w:pPr>
            <w:r>
              <w:rPr>
                <w:sz w:val="20"/>
              </w:rPr>
              <w:t>2 000 000</w:t>
            </w:r>
          </w:p>
        </w:tc>
        <w:tc>
          <w:tcPr>
            <w:tcW w:w="990" w:type="dxa"/>
            <w:tcMar>
              <w:top w:w="28" w:type="dxa"/>
              <w:left w:w="57" w:type="dxa"/>
              <w:bottom w:w="28" w:type="dxa"/>
              <w:right w:w="57" w:type="dxa"/>
            </w:tcMar>
            <w:hideMark/>
          </w:tcPr>
          <w:p w14:paraId="122DE6E8" w14:textId="77777777" w:rsidR="00947CDB" w:rsidRPr="00294D8E" w:rsidRDefault="00947CDB" w:rsidP="00912AA6">
            <w:pPr>
              <w:jc w:val="right"/>
              <w:rPr>
                <w:sz w:val="20"/>
                <w:szCs w:val="20"/>
              </w:rPr>
            </w:pPr>
            <w:r>
              <w:rPr>
                <w:sz w:val="20"/>
              </w:rPr>
              <w:t>3 000 000</w:t>
            </w:r>
          </w:p>
        </w:tc>
        <w:tc>
          <w:tcPr>
            <w:tcW w:w="990" w:type="dxa"/>
            <w:tcMar>
              <w:top w:w="28" w:type="dxa"/>
              <w:left w:w="57" w:type="dxa"/>
              <w:bottom w:w="28" w:type="dxa"/>
              <w:right w:w="57" w:type="dxa"/>
            </w:tcMar>
            <w:hideMark/>
          </w:tcPr>
          <w:p w14:paraId="05FFFBDF" w14:textId="77777777" w:rsidR="00947CDB" w:rsidRPr="00DB4B8D" w:rsidRDefault="00947CDB" w:rsidP="00912AA6">
            <w:pPr>
              <w:jc w:val="right"/>
              <w:rPr>
                <w:sz w:val="20"/>
                <w:szCs w:val="20"/>
              </w:rPr>
            </w:pPr>
            <w:r>
              <w:rPr>
                <w:sz w:val="20"/>
              </w:rPr>
              <w:t>1 000 000</w:t>
            </w:r>
          </w:p>
        </w:tc>
        <w:tc>
          <w:tcPr>
            <w:tcW w:w="990" w:type="dxa"/>
            <w:tcMar>
              <w:top w:w="28" w:type="dxa"/>
              <w:left w:w="57" w:type="dxa"/>
              <w:bottom w:w="28" w:type="dxa"/>
              <w:right w:w="57" w:type="dxa"/>
            </w:tcMar>
          </w:tcPr>
          <w:p w14:paraId="486E4638" w14:textId="77777777" w:rsidR="00947CDB" w:rsidRPr="00DB4B8D" w:rsidRDefault="00947CDB" w:rsidP="00912AA6">
            <w:pPr>
              <w:jc w:val="right"/>
              <w:rPr>
                <w:sz w:val="20"/>
                <w:szCs w:val="20"/>
                <w:lang w:val="en-US"/>
              </w:rPr>
            </w:pPr>
          </w:p>
        </w:tc>
        <w:tc>
          <w:tcPr>
            <w:tcW w:w="989" w:type="dxa"/>
            <w:tcMar>
              <w:top w:w="28" w:type="dxa"/>
              <w:left w:w="57" w:type="dxa"/>
              <w:bottom w:w="28" w:type="dxa"/>
              <w:right w:w="57" w:type="dxa"/>
            </w:tcMar>
            <w:hideMark/>
          </w:tcPr>
          <w:p w14:paraId="4988B2A0" w14:textId="77777777" w:rsidR="00947CDB" w:rsidRPr="00DB4B8D" w:rsidRDefault="00947CDB" w:rsidP="00912AA6">
            <w:pPr>
              <w:jc w:val="right"/>
              <w:rPr>
                <w:sz w:val="20"/>
                <w:szCs w:val="20"/>
              </w:rPr>
            </w:pPr>
            <w:r>
              <w:rPr>
                <w:sz w:val="20"/>
              </w:rPr>
              <w:t>0</w:t>
            </w:r>
          </w:p>
        </w:tc>
        <w:tc>
          <w:tcPr>
            <w:tcW w:w="1026" w:type="dxa"/>
            <w:tcMar>
              <w:top w:w="28" w:type="dxa"/>
              <w:left w:w="57" w:type="dxa"/>
              <w:bottom w:w="28" w:type="dxa"/>
              <w:right w:w="57" w:type="dxa"/>
            </w:tcMar>
            <w:hideMark/>
          </w:tcPr>
          <w:p w14:paraId="1C398DA0" w14:textId="77777777" w:rsidR="00947CDB" w:rsidRPr="00DB4B8D" w:rsidRDefault="00947CDB" w:rsidP="00912AA6">
            <w:pPr>
              <w:jc w:val="right"/>
              <w:rPr>
                <w:sz w:val="20"/>
                <w:szCs w:val="20"/>
              </w:rPr>
            </w:pPr>
            <w:r>
              <w:rPr>
                <w:sz w:val="20"/>
              </w:rPr>
              <w:t>37 405 298</w:t>
            </w:r>
          </w:p>
        </w:tc>
      </w:tr>
      <w:tr w:rsidR="00947CDB" w:rsidRPr="00294D8E" w14:paraId="619E5991" w14:textId="77777777" w:rsidTr="00460564">
        <w:trPr>
          <w:trHeight w:val="20"/>
        </w:trPr>
        <w:tc>
          <w:tcPr>
            <w:tcW w:w="2155" w:type="dxa"/>
            <w:gridSpan w:val="2"/>
            <w:vMerge/>
            <w:vAlign w:val="center"/>
            <w:hideMark/>
          </w:tcPr>
          <w:p w14:paraId="46BD41F5" w14:textId="77777777" w:rsidR="00947CDB" w:rsidRPr="00294D8E" w:rsidRDefault="00947CDB" w:rsidP="00912AA6">
            <w:pPr>
              <w:jc w:val="left"/>
              <w:rPr>
                <w:sz w:val="20"/>
                <w:szCs w:val="20"/>
                <w:lang w:val="en-US"/>
              </w:rPr>
            </w:pPr>
          </w:p>
        </w:tc>
        <w:tc>
          <w:tcPr>
            <w:tcW w:w="1260" w:type="dxa"/>
            <w:tcMar>
              <w:top w:w="28" w:type="dxa"/>
              <w:left w:w="57" w:type="dxa"/>
              <w:bottom w:w="28" w:type="dxa"/>
              <w:right w:w="115" w:type="dxa"/>
            </w:tcMar>
            <w:hideMark/>
          </w:tcPr>
          <w:p w14:paraId="659823CD" w14:textId="77777777" w:rsidR="00947CDB" w:rsidRPr="00294D8E" w:rsidRDefault="00947CDB" w:rsidP="00912AA6">
            <w:pPr>
              <w:jc w:val="left"/>
              <w:rPr>
                <w:sz w:val="20"/>
                <w:szCs w:val="20"/>
              </w:rPr>
            </w:pPr>
            <w:r>
              <w:rPr>
                <w:sz w:val="20"/>
              </w:rPr>
              <w:t>Эксплуатац. расходы</w:t>
            </w:r>
          </w:p>
        </w:tc>
        <w:tc>
          <w:tcPr>
            <w:tcW w:w="990" w:type="dxa"/>
            <w:tcMar>
              <w:top w:w="28" w:type="dxa"/>
              <w:left w:w="57" w:type="dxa"/>
              <w:bottom w:w="28" w:type="dxa"/>
              <w:right w:w="57" w:type="dxa"/>
            </w:tcMar>
            <w:hideMark/>
          </w:tcPr>
          <w:p w14:paraId="18A25A79" w14:textId="77777777" w:rsidR="00947CDB" w:rsidRPr="00294D8E" w:rsidRDefault="00947CDB" w:rsidP="00912AA6">
            <w:pPr>
              <w:jc w:val="right"/>
              <w:rPr>
                <w:sz w:val="20"/>
                <w:szCs w:val="20"/>
              </w:rPr>
            </w:pPr>
            <w:r>
              <w:rPr>
                <w:sz w:val="20"/>
              </w:rPr>
              <w:t>526 041</w:t>
            </w:r>
          </w:p>
        </w:tc>
        <w:tc>
          <w:tcPr>
            <w:tcW w:w="990" w:type="dxa"/>
            <w:tcMar>
              <w:top w:w="28" w:type="dxa"/>
              <w:left w:w="57" w:type="dxa"/>
              <w:bottom w:w="28" w:type="dxa"/>
              <w:right w:w="57" w:type="dxa"/>
            </w:tcMar>
            <w:hideMark/>
          </w:tcPr>
          <w:p w14:paraId="2775961F" w14:textId="77777777" w:rsidR="00947CDB" w:rsidRPr="00294D8E" w:rsidRDefault="00947CDB" w:rsidP="00912AA6">
            <w:pPr>
              <w:jc w:val="right"/>
              <w:rPr>
                <w:sz w:val="20"/>
                <w:szCs w:val="20"/>
              </w:rPr>
            </w:pPr>
            <w:r>
              <w:rPr>
                <w:sz w:val="20"/>
              </w:rPr>
              <w:t>599 497</w:t>
            </w:r>
          </w:p>
        </w:tc>
        <w:tc>
          <w:tcPr>
            <w:tcW w:w="900" w:type="dxa"/>
            <w:tcMar>
              <w:top w:w="28" w:type="dxa"/>
              <w:left w:w="57" w:type="dxa"/>
              <w:bottom w:w="28" w:type="dxa"/>
              <w:right w:w="57" w:type="dxa"/>
            </w:tcMar>
            <w:hideMark/>
          </w:tcPr>
          <w:p w14:paraId="650CE5A5" w14:textId="77777777" w:rsidR="00947CDB" w:rsidRPr="00294D8E" w:rsidRDefault="00947CDB" w:rsidP="00912AA6">
            <w:pPr>
              <w:jc w:val="right"/>
              <w:rPr>
                <w:sz w:val="20"/>
                <w:szCs w:val="20"/>
              </w:rPr>
            </w:pPr>
            <w:r>
              <w:rPr>
                <w:sz w:val="20"/>
              </w:rPr>
              <w:t>0</w:t>
            </w:r>
          </w:p>
        </w:tc>
        <w:tc>
          <w:tcPr>
            <w:tcW w:w="990" w:type="dxa"/>
            <w:tcMar>
              <w:top w:w="28" w:type="dxa"/>
              <w:left w:w="57" w:type="dxa"/>
              <w:bottom w:w="28" w:type="dxa"/>
              <w:right w:w="57" w:type="dxa"/>
            </w:tcMar>
            <w:hideMark/>
          </w:tcPr>
          <w:p w14:paraId="3AD2E899" w14:textId="77777777" w:rsidR="00947CDB" w:rsidRPr="00294D8E" w:rsidRDefault="00947CDB" w:rsidP="00912AA6">
            <w:pPr>
              <w:jc w:val="right"/>
              <w:rPr>
                <w:sz w:val="20"/>
                <w:szCs w:val="20"/>
              </w:rPr>
            </w:pPr>
            <w:r>
              <w:rPr>
                <w:sz w:val="20"/>
              </w:rPr>
              <w:t>692 330</w:t>
            </w:r>
          </w:p>
        </w:tc>
        <w:tc>
          <w:tcPr>
            <w:tcW w:w="990" w:type="dxa"/>
            <w:tcMar>
              <w:top w:w="28" w:type="dxa"/>
              <w:left w:w="57" w:type="dxa"/>
              <w:bottom w:w="28" w:type="dxa"/>
              <w:right w:w="57" w:type="dxa"/>
            </w:tcMar>
            <w:hideMark/>
          </w:tcPr>
          <w:p w14:paraId="48320083" w14:textId="77777777" w:rsidR="00947CDB" w:rsidRPr="00294D8E" w:rsidRDefault="00947CDB" w:rsidP="00912AA6">
            <w:pPr>
              <w:jc w:val="right"/>
              <w:rPr>
                <w:sz w:val="20"/>
                <w:szCs w:val="20"/>
              </w:rPr>
            </w:pPr>
            <w:r>
              <w:rPr>
                <w:sz w:val="20"/>
              </w:rPr>
              <w:t>381 535</w:t>
            </w:r>
          </w:p>
        </w:tc>
        <w:tc>
          <w:tcPr>
            <w:tcW w:w="990" w:type="dxa"/>
            <w:tcMar>
              <w:top w:w="28" w:type="dxa"/>
              <w:left w:w="57" w:type="dxa"/>
              <w:bottom w:w="28" w:type="dxa"/>
              <w:right w:w="57" w:type="dxa"/>
            </w:tcMar>
            <w:hideMark/>
          </w:tcPr>
          <w:p w14:paraId="414A6DA4" w14:textId="77777777" w:rsidR="00947CDB" w:rsidRPr="00294D8E" w:rsidRDefault="00947CDB" w:rsidP="00912AA6">
            <w:pPr>
              <w:jc w:val="right"/>
              <w:rPr>
                <w:sz w:val="20"/>
                <w:szCs w:val="20"/>
              </w:rPr>
            </w:pPr>
            <w:r>
              <w:rPr>
                <w:sz w:val="20"/>
              </w:rPr>
              <w:t>140 000</w:t>
            </w:r>
          </w:p>
        </w:tc>
        <w:tc>
          <w:tcPr>
            <w:tcW w:w="990" w:type="dxa"/>
            <w:tcMar>
              <w:top w:w="28" w:type="dxa"/>
              <w:left w:w="57" w:type="dxa"/>
              <w:bottom w:w="28" w:type="dxa"/>
              <w:right w:w="57" w:type="dxa"/>
            </w:tcMar>
            <w:hideMark/>
          </w:tcPr>
          <w:p w14:paraId="5F5D146D" w14:textId="77777777" w:rsidR="00947CDB" w:rsidRPr="00294D8E" w:rsidRDefault="00947CDB" w:rsidP="00912AA6">
            <w:pPr>
              <w:jc w:val="right"/>
              <w:rPr>
                <w:sz w:val="20"/>
                <w:szCs w:val="20"/>
              </w:rPr>
            </w:pPr>
            <w:r>
              <w:rPr>
                <w:sz w:val="20"/>
              </w:rPr>
              <w:t>210 000</w:t>
            </w:r>
          </w:p>
        </w:tc>
        <w:tc>
          <w:tcPr>
            <w:tcW w:w="990" w:type="dxa"/>
            <w:tcMar>
              <w:top w:w="28" w:type="dxa"/>
              <w:left w:w="57" w:type="dxa"/>
              <w:bottom w:w="28" w:type="dxa"/>
              <w:right w:w="57" w:type="dxa"/>
            </w:tcMar>
            <w:hideMark/>
          </w:tcPr>
          <w:p w14:paraId="10E5905D" w14:textId="77777777" w:rsidR="00947CDB" w:rsidRPr="00DB4B8D" w:rsidRDefault="00947CDB" w:rsidP="00912AA6">
            <w:pPr>
              <w:jc w:val="right"/>
              <w:rPr>
                <w:sz w:val="20"/>
                <w:szCs w:val="20"/>
              </w:rPr>
            </w:pPr>
            <w:r>
              <w:rPr>
                <w:sz w:val="20"/>
              </w:rPr>
              <w:t>70 000</w:t>
            </w:r>
          </w:p>
        </w:tc>
        <w:tc>
          <w:tcPr>
            <w:tcW w:w="990" w:type="dxa"/>
            <w:tcMar>
              <w:top w:w="28" w:type="dxa"/>
              <w:left w:w="57" w:type="dxa"/>
              <w:bottom w:w="28" w:type="dxa"/>
              <w:right w:w="57" w:type="dxa"/>
            </w:tcMar>
          </w:tcPr>
          <w:p w14:paraId="51DFEF70" w14:textId="77777777" w:rsidR="00947CDB" w:rsidRPr="00DB4B8D" w:rsidRDefault="00947CDB" w:rsidP="00912AA6">
            <w:pPr>
              <w:jc w:val="right"/>
              <w:rPr>
                <w:sz w:val="20"/>
                <w:szCs w:val="20"/>
                <w:lang w:val="en-US"/>
              </w:rPr>
            </w:pPr>
          </w:p>
        </w:tc>
        <w:tc>
          <w:tcPr>
            <w:tcW w:w="989" w:type="dxa"/>
            <w:tcMar>
              <w:top w:w="28" w:type="dxa"/>
              <w:left w:w="57" w:type="dxa"/>
              <w:bottom w:w="28" w:type="dxa"/>
              <w:right w:w="57" w:type="dxa"/>
            </w:tcMar>
            <w:hideMark/>
          </w:tcPr>
          <w:p w14:paraId="16F1899C" w14:textId="77777777" w:rsidR="00947CDB" w:rsidRPr="00DB4B8D" w:rsidRDefault="00947CDB" w:rsidP="00912AA6">
            <w:pPr>
              <w:jc w:val="right"/>
              <w:rPr>
                <w:sz w:val="20"/>
                <w:szCs w:val="20"/>
              </w:rPr>
            </w:pPr>
            <w:r>
              <w:rPr>
                <w:sz w:val="20"/>
              </w:rPr>
              <w:t>0</w:t>
            </w:r>
          </w:p>
        </w:tc>
        <w:tc>
          <w:tcPr>
            <w:tcW w:w="1026" w:type="dxa"/>
            <w:tcMar>
              <w:top w:w="28" w:type="dxa"/>
              <w:left w:w="57" w:type="dxa"/>
              <w:bottom w:w="28" w:type="dxa"/>
              <w:right w:w="57" w:type="dxa"/>
            </w:tcMar>
            <w:hideMark/>
          </w:tcPr>
          <w:p w14:paraId="4B38EB0E" w14:textId="77777777" w:rsidR="00947CDB" w:rsidRPr="00DB4B8D" w:rsidRDefault="00947CDB" w:rsidP="00912AA6">
            <w:pPr>
              <w:jc w:val="right"/>
              <w:rPr>
                <w:sz w:val="20"/>
                <w:szCs w:val="20"/>
              </w:rPr>
            </w:pPr>
            <w:r>
              <w:rPr>
                <w:sz w:val="20"/>
              </w:rPr>
              <w:t>2 619 403</w:t>
            </w:r>
          </w:p>
        </w:tc>
      </w:tr>
      <w:tr w:rsidR="00947CDB" w:rsidRPr="00294D8E" w14:paraId="7094658A" w14:textId="77777777" w:rsidTr="00460564">
        <w:trPr>
          <w:trHeight w:val="397"/>
        </w:trPr>
        <w:tc>
          <w:tcPr>
            <w:tcW w:w="2155" w:type="dxa"/>
            <w:gridSpan w:val="2"/>
            <w:vMerge w:val="restart"/>
            <w:tcMar>
              <w:top w:w="28" w:type="dxa"/>
              <w:left w:w="57" w:type="dxa"/>
              <w:bottom w:w="28" w:type="dxa"/>
              <w:right w:w="115" w:type="dxa"/>
            </w:tcMar>
            <w:vAlign w:val="center"/>
            <w:hideMark/>
          </w:tcPr>
          <w:p w14:paraId="12DEF595" w14:textId="77777777" w:rsidR="00947CDB" w:rsidRPr="00294D8E" w:rsidRDefault="00947CDB" w:rsidP="00912AA6">
            <w:pPr>
              <w:jc w:val="left"/>
              <w:rPr>
                <w:sz w:val="20"/>
                <w:szCs w:val="20"/>
              </w:rPr>
            </w:pPr>
            <w:r>
              <w:rPr>
                <w:sz w:val="20"/>
              </w:rPr>
              <w:t>Общий объем средств, рекомендованный для утверждения на настоящем совещании (в долл. США)</w:t>
            </w:r>
          </w:p>
        </w:tc>
        <w:tc>
          <w:tcPr>
            <w:tcW w:w="1260" w:type="dxa"/>
            <w:tcMar>
              <w:top w:w="28" w:type="dxa"/>
              <w:left w:w="57" w:type="dxa"/>
              <w:bottom w:w="28" w:type="dxa"/>
              <w:right w:w="115" w:type="dxa"/>
            </w:tcMar>
            <w:hideMark/>
          </w:tcPr>
          <w:p w14:paraId="0E8009CF" w14:textId="77777777" w:rsidR="00947CDB" w:rsidRPr="00294D8E" w:rsidRDefault="00947CDB" w:rsidP="00912AA6">
            <w:pPr>
              <w:jc w:val="left"/>
              <w:rPr>
                <w:sz w:val="20"/>
                <w:szCs w:val="20"/>
              </w:rPr>
            </w:pPr>
            <w:r>
              <w:rPr>
                <w:sz w:val="20"/>
              </w:rPr>
              <w:t>Расходы по проекту</w:t>
            </w:r>
          </w:p>
        </w:tc>
        <w:tc>
          <w:tcPr>
            <w:tcW w:w="990" w:type="dxa"/>
            <w:tcMar>
              <w:top w:w="28" w:type="dxa"/>
              <w:left w:w="57" w:type="dxa"/>
              <w:bottom w:w="28" w:type="dxa"/>
              <w:right w:w="57" w:type="dxa"/>
            </w:tcMar>
          </w:tcPr>
          <w:p w14:paraId="6104F1E9" w14:textId="77777777" w:rsidR="00947CDB" w:rsidRPr="00294D8E" w:rsidRDefault="00947CDB" w:rsidP="00912AA6">
            <w:pPr>
              <w:jc w:val="right"/>
              <w:rPr>
                <w:sz w:val="20"/>
                <w:szCs w:val="20"/>
                <w:lang w:val="en-US"/>
              </w:rPr>
            </w:pPr>
          </w:p>
        </w:tc>
        <w:tc>
          <w:tcPr>
            <w:tcW w:w="990" w:type="dxa"/>
            <w:tcMar>
              <w:top w:w="28" w:type="dxa"/>
              <w:left w:w="57" w:type="dxa"/>
              <w:bottom w:w="28" w:type="dxa"/>
              <w:right w:w="57" w:type="dxa"/>
            </w:tcMar>
          </w:tcPr>
          <w:p w14:paraId="15C15BD4" w14:textId="77777777" w:rsidR="00947CDB" w:rsidRPr="00294D8E" w:rsidRDefault="00947CDB" w:rsidP="00912AA6">
            <w:pPr>
              <w:jc w:val="right"/>
              <w:rPr>
                <w:sz w:val="20"/>
                <w:szCs w:val="20"/>
                <w:lang w:val="en-US"/>
              </w:rPr>
            </w:pPr>
          </w:p>
        </w:tc>
        <w:tc>
          <w:tcPr>
            <w:tcW w:w="900" w:type="dxa"/>
            <w:tcMar>
              <w:top w:w="28" w:type="dxa"/>
              <w:left w:w="57" w:type="dxa"/>
              <w:bottom w:w="28" w:type="dxa"/>
              <w:right w:w="57" w:type="dxa"/>
            </w:tcMar>
          </w:tcPr>
          <w:p w14:paraId="35EC81DF" w14:textId="77777777" w:rsidR="00947CDB" w:rsidRPr="00294D8E" w:rsidRDefault="00947CDB" w:rsidP="00912AA6">
            <w:pPr>
              <w:jc w:val="right"/>
              <w:rPr>
                <w:sz w:val="20"/>
                <w:szCs w:val="20"/>
                <w:lang w:val="en-US"/>
              </w:rPr>
            </w:pPr>
          </w:p>
        </w:tc>
        <w:tc>
          <w:tcPr>
            <w:tcW w:w="990" w:type="dxa"/>
            <w:tcMar>
              <w:top w:w="28" w:type="dxa"/>
              <w:left w:w="57" w:type="dxa"/>
              <w:bottom w:w="28" w:type="dxa"/>
              <w:right w:w="57" w:type="dxa"/>
            </w:tcMar>
          </w:tcPr>
          <w:p w14:paraId="4D3F2825" w14:textId="77777777" w:rsidR="00947CDB" w:rsidRPr="00294D8E" w:rsidRDefault="00947CDB" w:rsidP="00912AA6">
            <w:pPr>
              <w:jc w:val="right"/>
              <w:rPr>
                <w:sz w:val="20"/>
                <w:szCs w:val="20"/>
                <w:lang w:val="en-US"/>
              </w:rPr>
            </w:pPr>
          </w:p>
        </w:tc>
        <w:tc>
          <w:tcPr>
            <w:tcW w:w="990" w:type="dxa"/>
            <w:tcMar>
              <w:top w:w="28" w:type="dxa"/>
              <w:left w:w="57" w:type="dxa"/>
              <w:bottom w:w="28" w:type="dxa"/>
              <w:right w:w="57" w:type="dxa"/>
            </w:tcMar>
          </w:tcPr>
          <w:p w14:paraId="0AF3EF02" w14:textId="77777777" w:rsidR="00947CDB" w:rsidRPr="00294D8E" w:rsidRDefault="00947CDB" w:rsidP="00912AA6">
            <w:pPr>
              <w:jc w:val="right"/>
              <w:rPr>
                <w:sz w:val="20"/>
                <w:szCs w:val="20"/>
                <w:lang w:val="en-US"/>
              </w:rPr>
            </w:pPr>
          </w:p>
        </w:tc>
        <w:tc>
          <w:tcPr>
            <w:tcW w:w="990" w:type="dxa"/>
            <w:tcMar>
              <w:top w:w="28" w:type="dxa"/>
              <w:left w:w="57" w:type="dxa"/>
              <w:bottom w:w="28" w:type="dxa"/>
              <w:right w:w="57" w:type="dxa"/>
            </w:tcMar>
          </w:tcPr>
          <w:p w14:paraId="4B24D1DA" w14:textId="77777777" w:rsidR="00947CDB" w:rsidRPr="00294D8E" w:rsidRDefault="00947CDB" w:rsidP="00912AA6">
            <w:pPr>
              <w:jc w:val="right"/>
              <w:rPr>
                <w:sz w:val="20"/>
                <w:szCs w:val="20"/>
                <w:lang w:val="en-US"/>
              </w:rPr>
            </w:pPr>
          </w:p>
        </w:tc>
        <w:tc>
          <w:tcPr>
            <w:tcW w:w="990" w:type="dxa"/>
            <w:tcMar>
              <w:top w:w="28" w:type="dxa"/>
              <w:left w:w="57" w:type="dxa"/>
              <w:bottom w:w="28" w:type="dxa"/>
              <w:right w:w="57" w:type="dxa"/>
            </w:tcMar>
          </w:tcPr>
          <w:p w14:paraId="5E9385E4" w14:textId="77777777" w:rsidR="00947CDB" w:rsidRPr="00294D8E" w:rsidRDefault="00947CDB" w:rsidP="00912AA6">
            <w:pPr>
              <w:jc w:val="right"/>
              <w:rPr>
                <w:sz w:val="20"/>
                <w:szCs w:val="20"/>
                <w:lang w:val="en-US"/>
              </w:rPr>
            </w:pPr>
          </w:p>
        </w:tc>
        <w:tc>
          <w:tcPr>
            <w:tcW w:w="990" w:type="dxa"/>
            <w:tcMar>
              <w:top w:w="28" w:type="dxa"/>
              <w:left w:w="57" w:type="dxa"/>
              <w:bottom w:w="28" w:type="dxa"/>
              <w:right w:w="57" w:type="dxa"/>
            </w:tcMar>
          </w:tcPr>
          <w:p w14:paraId="5C8452AB" w14:textId="77777777" w:rsidR="00947CDB" w:rsidRPr="00DB4B8D" w:rsidRDefault="00947CDB" w:rsidP="00912AA6">
            <w:pPr>
              <w:jc w:val="right"/>
              <w:rPr>
                <w:sz w:val="20"/>
                <w:szCs w:val="20"/>
                <w:lang w:val="en-US"/>
              </w:rPr>
            </w:pPr>
          </w:p>
        </w:tc>
        <w:tc>
          <w:tcPr>
            <w:tcW w:w="990" w:type="dxa"/>
            <w:tcMar>
              <w:top w:w="28" w:type="dxa"/>
              <w:left w:w="57" w:type="dxa"/>
              <w:bottom w:w="28" w:type="dxa"/>
              <w:right w:w="57" w:type="dxa"/>
            </w:tcMar>
          </w:tcPr>
          <w:p w14:paraId="5B6457F7" w14:textId="77777777" w:rsidR="00947CDB" w:rsidRPr="00DB4B8D" w:rsidRDefault="00947CDB" w:rsidP="00912AA6">
            <w:pPr>
              <w:jc w:val="right"/>
              <w:rPr>
                <w:sz w:val="20"/>
                <w:szCs w:val="20"/>
              </w:rPr>
            </w:pPr>
            <w:r>
              <w:rPr>
                <w:sz w:val="20"/>
              </w:rPr>
              <w:t>4 000 000</w:t>
            </w:r>
          </w:p>
        </w:tc>
        <w:tc>
          <w:tcPr>
            <w:tcW w:w="989" w:type="dxa"/>
            <w:tcMar>
              <w:top w:w="28" w:type="dxa"/>
              <w:left w:w="57" w:type="dxa"/>
              <w:bottom w:w="28" w:type="dxa"/>
              <w:right w:w="57" w:type="dxa"/>
            </w:tcMar>
          </w:tcPr>
          <w:p w14:paraId="338F8383" w14:textId="77777777" w:rsidR="00947CDB" w:rsidRPr="00DB4B8D" w:rsidRDefault="00947CDB" w:rsidP="00912AA6">
            <w:pPr>
              <w:jc w:val="right"/>
              <w:rPr>
                <w:sz w:val="20"/>
                <w:szCs w:val="20"/>
                <w:lang w:val="en-US"/>
              </w:rPr>
            </w:pPr>
          </w:p>
        </w:tc>
        <w:tc>
          <w:tcPr>
            <w:tcW w:w="1026" w:type="dxa"/>
            <w:tcMar>
              <w:top w:w="28" w:type="dxa"/>
              <w:left w:w="57" w:type="dxa"/>
              <w:bottom w:w="28" w:type="dxa"/>
              <w:right w:w="57" w:type="dxa"/>
            </w:tcMar>
            <w:hideMark/>
          </w:tcPr>
          <w:p w14:paraId="23B4F7D5" w14:textId="77777777" w:rsidR="00947CDB" w:rsidRPr="00DB4B8D" w:rsidRDefault="00947CDB" w:rsidP="00912AA6">
            <w:pPr>
              <w:jc w:val="right"/>
              <w:rPr>
                <w:sz w:val="20"/>
                <w:szCs w:val="20"/>
              </w:rPr>
            </w:pPr>
            <w:r>
              <w:rPr>
                <w:sz w:val="20"/>
              </w:rPr>
              <w:t>4 000 000</w:t>
            </w:r>
          </w:p>
        </w:tc>
      </w:tr>
      <w:tr w:rsidR="00947CDB" w:rsidRPr="00294D8E" w14:paraId="1DA217A0" w14:textId="77777777" w:rsidTr="00460564">
        <w:trPr>
          <w:trHeight w:val="43"/>
        </w:trPr>
        <w:tc>
          <w:tcPr>
            <w:tcW w:w="2155" w:type="dxa"/>
            <w:gridSpan w:val="2"/>
            <w:vMerge/>
            <w:vAlign w:val="center"/>
            <w:hideMark/>
          </w:tcPr>
          <w:p w14:paraId="0808640F" w14:textId="77777777" w:rsidR="00947CDB" w:rsidRPr="00294D8E" w:rsidRDefault="00947CDB" w:rsidP="00912AA6">
            <w:pPr>
              <w:jc w:val="left"/>
              <w:rPr>
                <w:sz w:val="20"/>
                <w:szCs w:val="20"/>
                <w:lang w:val="en-US"/>
              </w:rPr>
            </w:pPr>
          </w:p>
        </w:tc>
        <w:tc>
          <w:tcPr>
            <w:tcW w:w="1260" w:type="dxa"/>
            <w:tcMar>
              <w:top w:w="28" w:type="dxa"/>
              <w:left w:w="57" w:type="dxa"/>
              <w:bottom w:w="28" w:type="dxa"/>
              <w:right w:w="115" w:type="dxa"/>
            </w:tcMar>
            <w:hideMark/>
          </w:tcPr>
          <w:p w14:paraId="44F34FEB" w14:textId="77777777" w:rsidR="00947CDB" w:rsidRPr="00294D8E" w:rsidRDefault="00947CDB" w:rsidP="00912AA6">
            <w:pPr>
              <w:jc w:val="left"/>
              <w:rPr>
                <w:sz w:val="20"/>
                <w:szCs w:val="20"/>
              </w:rPr>
            </w:pPr>
            <w:r>
              <w:rPr>
                <w:sz w:val="20"/>
              </w:rPr>
              <w:t>Эксплуатац. расходы</w:t>
            </w:r>
          </w:p>
        </w:tc>
        <w:tc>
          <w:tcPr>
            <w:tcW w:w="990" w:type="dxa"/>
            <w:tcMar>
              <w:top w:w="28" w:type="dxa"/>
              <w:left w:w="57" w:type="dxa"/>
              <w:bottom w:w="28" w:type="dxa"/>
              <w:right w:w="57" w:type="dxa"/>
            </w:tcMar>
          </w:tcPr>
          <w:p w14:paraId="454DB440" w14:textId="77777777" w:rsidR="00947CDB" w:rsidRPr="00294D8E" w:rsidRDefault="00947CDB" w:rsidP="00912AA6">
            <w:pPr>
              <w:jc w:val="right"/>
              <w:rPr>
                <w:sz w:val="20"/>
                <w:szCs w:val="20"/>
                <w:lang w:val="en-US"/>
              </w:rPr>
            </w:pPr>
          </w:p>
        </w:tc>
        <w:tc>
          <w:tcPr>
            <w:tcW w:w="990" w:type="dxa"/>
            <w:tcMar>
              <w:top w:w="28" w:type="dxa"/>
              <w:left w:w="57" w:type="dxa"/>
              <w:bottom w:w="28" w:type="dxa"/>
              <w:right w:w="57" w:type="dxa"/>
            </w:tcMar>
          </w:tcPr>
          <w:p w14:paraId="5108D8D6" w14:textId="77777777" w:rsidR="00947CDB" w:rsidRPr="00294D8E" w:rsidRDefault="00947CDB" w:rsidP="00912AA6">
            <w:pPr>
              <w:jc w:val="right"/>
              <w:rPr>
                <w:sz w:val="20"/>
                <w:szCs w:val="20"/>
                <w:lang w:val="en-US"/>
              </w:rPr>
            </w:pPr>
          </w:p>
        </w:tc>
        <w:tc>
          <w:tcPr>
            <w:tcW w:w="900" w:type="dxa"/>
            <w:tcMar>
              <w:top w:w="28" w:type="dxa"/>
              <w:left w:w="57" w:type="dxa"/>
              <w:bottom w:w="28" w:type="dxa"/>
              <w:right w:w="57" w:type="dxa"/>
            </w:tcMar>
          </w:tcPr>
          <w:p w14:paraId="5B735E8F" w14:textId="77777777" w:rsidR="00947CDB" w:rsidRPr="00294D8E" w:rsidRDefault="00947CDB" w:rsidP="00912AA6">
            <w:pPr>
              <w:jc w:val="right"/>
              <w:rPr>
                <w:sz w:val="20"/>
                <w:szCs w:val="20"/>
                <w:lang w:val="en-US"/>
              </w:rPr>
            </w:pPr>
          </w:p>
        </w:tc>
        <w:tc>
          <w:tcPr>
            <w:tcW w:w="990" w:type="dxa"/>
            <w:tcMar>
              <w:top w:w="28" w:type="dxa"/>
              <w:left w:w="57" w:type="dxa"/>
              <w:bottom w:w="28" w:type="dxa"/>
              <w:right w:w="57" w:type="dxa"/>
            </w:tcMar>
          </w:tcPr>
          <w:p w14:paraId="73FF8576" w14:textId="77777777" w:rsidR="00947CDB" w:rsidRPr="00294D8E" w:rsidRDefault="00947CDB" w:rsidP="00912AA6">
            <w:pPr>
              <w:jc w:val="right"/>
              <w:rPr>
                <w:sz w:val="20"/>
                <w:szCs w:val="20"/>
                <w:lang w:val="en-US"/>
              </w:rPr>
            </w:pPr>
          </w:p>
        </w:tc>
        <w:tc>
          <w:tcPr>
            <w:tcW w:w="990" w:type="dxa"/>
            <w:tcMar>
              <w:top w:w="28" w:type="dxa"/>
              <w:left w:w="57" w:type="dxa"/>
              <w:bottom w:w="28" w:type="dxa"/>
              <w:right w:w="57" w:type="dxa"/>
            </w:tcMar>
          </w:tcPr>
          <w:p w14:paraId="2CB00730" w14:textId="77777777" w:rsidR="00947CDB" w:rsidRPr="00294D8E" w:rsidRDefault="00947CDB" w:rsidP="00912AA6">
            <w:pPr>
              <w:jc w:val="right"/>
              <w:rPr>
                <w:sz w:val="20"/>
                <w:szCs w:val="20"/>
                <w:lang w:val="en-US"/>
              </w:rPr>
            </w:pPr>
          </w:p>
        </w:tc>
        <w:tc>
          <w:tcPr>
            <w:tcW w:w="990" w:type="dxa"/>
            <w:tcMar>
              <w:top w:w="28" w:type="dxa"/>
              <w:left w:w="57" w:type="dxa"/>
              <w:bottom w:w="28" w:type="dxa"/>
              <w:right w:w="57" w:type="dxa"/>
            </w:tcMar>
          </w:tcPr>
          <w:p w14:paraId="78109812" w14:textId="77777777" w:rsidR="00947CDB" w:rsidRPr="00294D8E" w:rsidRDefault="00947CDB" w:rsidP="00912AA6">
            <w:pPr>
              <w:jc w:val="right"/>
              <w:rPr>
                <w:sz w:val="20"/>
                <w:szCs w:val="20"/>
                <w:lang w:val="en-US"/>
              </w:rPr>
            </w:pPr>
          </w:p>
        </w:tc>
        <w:tc>
          <w:tcPr>
            <w:tcW w:w="990" w:type="dxa"/>
            <w:tcMar>
              <w:top w:w="28" w:type="dxa"/>
              <w:left w:w="57" w:type="dxa"/>
              <w:bottom w:w="28" w:type="dxa"/>
              <w:right w:w="57" w:type="dxa"/>
            </w:tcMar>
          </w:tcPr>
          <w:p w14:paraId="2FA6F05D" w14:textId="77777777" w:rsidR="00947CDB" w:rsidRPr="00294D8E" w:rsidRDefault="00947CDB" w:rsidP="00912AA6">
            <w:pPr>
              <w:jc w:val="right"/>
              <w:rPr>
                <w:sz w:val="20"/>
                <w:szCs w:val="20"/>
                <w:lang w:val="en-US"/>
              </w:rPr>
            </w:pPr>
          </w:p>
        </w:tc>
        <w:tc>
          <w:tcPr>
            <w:tcW w:w="990" w:type="dxa"/>
            <w:tcMar>
              <w:top w:w="28" w:type="dxa"/>
              <w:left w:w="57" w:type="dxa"/>
              <w:bottom w:w="28" w:type="dxa"/>
              <w:right w:w="57" w:type="dxa"/>
            </w:tcMar>
          </w:tcPr>
          <w:p w14:paraId="325FE326" w14:textId="77777777" w:rsidR="00947CDB" w:rsidRPr="00DB4B8D" w:rsidRDefault="00947CDB" w:rsidP="00912AA6">
            <w:pPr>
              <w:jc w:val="right"/>
              <w:rPr>
                <w:sz w:val="20"/>
                <w:szCs w:val="20"/>
                <w:lang w:val="en-US"/>
              </w:rPr>
            </w:pPr>
          </w:p>
        </w:tc>
        <w:tc>
          <w:tcPr>
            <w:tcW w:w="990" w:type="dxa"/>
            <w:tcMar>
              <w:top w:w="28" w:type="dxa"/>
              <w:left w:w="57" w:type="dxa"/>
              <w:bottom w:w="28" w:type="dxa"/>
              <w:right w:w="57" w:type="dxa"/>
            </w:tcMar>
          </w:tcPr>
          <w:p w14:paraId="2399E799" w14:textId="77777777" w:rsidR="00947CDB" w:rsidRPr="00DB4B8D" w:rsidRDefault="00947CDB" w:rsidP="00912AA6">
            <w:pPr>
              <w:jc w:val="right"/>
              <w:rPr>
                <w:sz w:val="20"/>
                <w:szCs w:val="20"/>
              </w:rPr>
            </w:pPr>
            <w:r>
              <w:rPr>
                <w:sz w:val="20"/>
              </w:rPr>
              <w:t>280 000</w:t>
            </w:r>
          </w:p>
        </w:tc>
        <w:tc>
          <w:tcPr>
            <w:tcW w:w="989" w:type="dxa"/>
            <w:tcMar>
              <w:top w:w="28" w:type="dxa"/>
              <w:left w:w="57" w:type="dxa"/>
              <w:bottom w:w="28" w:type="dxa"/>
              <w:right w:w="57" w:type="dxa"/>
            </w:tcMar>
          </w:tcPr>
          <w:p w14:paraId="6256944C" w14:textId="77777777" w:rsidR="00947CDB" w:rsidRPr="00DB4B8D" w:rsidRDefault="00947CDB" w:rsidP="00912AA6">
            <w:pPr>
              <w:jc w:val="right"/>
              <w:rPr>
                <w:sz w:val="20"/>
                <w:szCs w:val="20"/>
                <w:lang w:val="en-US"/>
              </w:rPr>
            </w:pPr>
          </w:p>
        </w:tc>
        <w:tc>
          <w:tcPr>
            <w:tcW w:w="1026" w:type="dxa"/>
            <w:tcMar>
              <w:top w:w="28" w:type="dxa"/>
              <w:left w:w="57" w:type="dxa"/>
              <w:bottom w:w="28" w:type="dxa"/>
              <w:right w:w="57" w:type="dxa"/>
            </w:tcMar>
            <w:hideMark/>
          </w:tcPr>
          <w:p w14:paraId="2E841EE6" w14:textId="77777777" w:rsidR="00947CDB" w:rsidRPr="00DB4B8D" w:rsidRDefault="00947CDB" w:rsidP="00912AA6">
            <w:pPr>
              <w:jc w:val="right"/>
              <w:rPr>
                <w:sz w:val="20"/>
                <w:szCs w:val="20"/>
              </w:rPr>
            </w:pPr>
            <w:r>
              <w:rPr>
                <w:sz w:val="20"/>
              </w:rPr>
              <w:t>280 000</w:t>
            </w:r>
          </w:p>
        </w:tc>
      </w:tr>
    </w:tbl>
    <w:p w14:paraId="6E712632" w14:textId="77777777" w:rsidR="00947CDB" w:rsidRPr="00294D8E" w:rsidRDefault="00947CDB" w:rsidP="00947CDB">
      <w:pPr>
        <w:rPr>
          <w:sz w:val="18"/>
          <w:szCs w:val="18"/>
        </w:rPr>
      </w:pPr>
      <w:r>
        <w:rPr>
          <w:sz w:val="18"/>
        </w:rPr>
        <w:t>* Третий (2018 года) транш был представлен на 82-м, 83-м и 84-м совещаниях и отложен для рассмотрения на 85-м совещании (решения 82/71(b), 83/55 и 84/69(a)).</w:t>
      </w:r>
    </w:p>
    <w:p w14:paraId="05D33A8A" w14:textId="77777777" w:rsidR="00947CDB" w:rsidRDefault="00947CDB" w:rsidP="00947CDB">
      <w:pPr>
        <w:rPr>
          <w:sz w:val="18"/>
          <w:szCs w:val="18"/>
        </w:rPr>
      </w:pPr>
      <w:r>
        <w:rPr>
          <w:sz w:val="18"/>
        </w:rPr>
        <w:t>** Общая скорректированная стоимость этапа II ПОДПО для плана для сектора ЭППС и уровень финансирования траншей в 2020-2026 годах, утвержденные на 86-м совещании в соответствии с решением 86/34.</w:t>
      </w:r>
    </w:p>
    <w:p w14:paraId="137962AE" w14:textId="77777777" w:rsidR="00947CDB" w:rsidRPr="00294D8E" w:rsidRDefault="00947CDB" w:rsidP="00947CDB">
      <w:pPr>
        <w:jc w:val="center"/>
        <w:rPr>
          <w:sz w:val="18"/>
          <w:szCs w:val="18"/>
        </w:rPr>
      </w:pPr>
    </w:p>
    <w:tbl>
      <w:tblPr>
        <w:tblW w:w="14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0"/>
        <w:gridCol w:w="11215"/>
      </w:tblGrid>
      <w:tr w:rsidR="00947CDB" w:rsidRPr="00294D8E" w14:paraId="4A138FD2" w14:textId="77777777" w:rsidTr="00460564">
        <w:trPr>
          <w:trHeight w:val="240"/>
        </w:trPr>
        <w:tc>
          <w:tcPr>
            <w:tcW w:w="3000" w:type="dxa"/>
            <w:hideMark/>
          </w:tcPr>
          <w:p w14:paraId="32CB5693" w14:textId="77777777" w:rsidR="00947CDB" w:rsidRPr="00294D8E" w:rsidRDefault="00947CDB" w:rsidP="00912AA6">
            <w:pPr>
              <w:spacing w:before="40" w:after="40"/>
              <w:rPr>
                <w:b/>
                <w:sz w:val="20"/>
                <w:szCs w:val="20"/>
              </w:rPr>
            </w:pPr>
            <w:r>
              <w:rPr>
                <w:b/>
                <w:sz w:val="20"/>
              </w:rPr>
              <w:t>Рекомендация секретариата:</w:t>
            </w:r>
          </w:p>
        </w:tc>
        <w:tc>
          <w:tcPr>
            <w:tcW w:w="11215" w:type="dxa"/>
            <w:hideMark/>
          </w:tcPr>
          <w:p w14:paraId="3DC50312" w14:textId="77777777" w:rsidR="00947CDB" w:rsidRPr="00294D8E" w:rsidRDefault="00947CDB" w:rsidP="00912AA6">
            <w:pPr>
              <w:spacing w:before="40" w:after="40"/>
              <w:jc w:val="center"/>
              <w:rPr>
                <w:sz w:val="20"/>
                <w:szCs w:val="20"/>
              </w:rPr>
            </w:pPr>
            <w:r>
              <w:rPr>
                <w:sz w:val="20"/>
              </w:rPr>
              <w:t>рассмотрение в индивидуальном порядке</w:t>
            </w:r>
          </w:p>
        </w:tc>
      </w:tr>
    </w:tbl>
    <w:p w14:paraId="6B8153A9" w14:textId="77777777" w:rsidR="00947CDB" w:rsidRPr="00294D8E" w:rsidRDefault="00947CDB" w:rsidP="00947CDB"/>
    <w:p w14:paraId="5B737B92" w14:textId="77777777" w:rsidR="00947CDB" w:rsidRPr="00294D8E" w:rsidRDefault="00947CDB" w:rsidP="00947CDB">
      <w:pPr>
        <w:sectPr w:rsidR="00947CDB" w:rsidRPr="00294D8E" w:rsidSect="00947CDB">
          <w:footnotePr>
            <w:numRestart w:val="eachSect"/>
          </w:footnotePr>
          <w:pgSz w:w="15840" w:h="12240" w:orient="landscape"/>
          <w:pgMar w:top="1440" w:right="720" w:bottom="1440" w:left="864" w:header="720" w:footer="475" w:gutter="0"/>
          <w:cols w:space="720"/>
        </w:sectPr>
      </w:pPr>
    </w:p>
    <w:p w14:paraId="78586F92" w14:textId="77777777" w:rsidR="00947CDB" w:rsidRPr="00294D8E" w:rsidRDefault="00947CDB" w:rsidP="00947CDB">
      <w:pPr>
        <w:spacing w:after="240"/>
        <w:jc w:val="center"/>
        <w:rPr>
          <w:b/>
        </w:rPr>
      </w:pPr>
      <w:r>
        <w:rPr>
          <w:b/>
        </w:rPr>
        <w:lastRenderedPageBreak/>
        <w:t>ОПИСАНИЕ ПРОЕКТА</w:t>
      </w:r>
    </w:p>
    <w:p w14:paraId="73BD2494" w14:textId="77777777" w:rsidR="00947CDB" w:rsidRPr="00DB4B8D" w:rsidRDefault="00947CDB" w:rsidP="00947CDB">
      <w:pPr>
        <w:pStyle w:val="Heading1"/>
      </w:pPr>
      <w:r>
        <w:t>От имени правительства Китая ЮНИДО в качестве ведущего учреждения-исполнителя подала заявку на финансирование восьмого транша для плана для сектора экструдированного пенополистирола (ЭППС) в рамках этапа II плана организационной деятельности по поэтапному отказу от ГХФУ (ПОДПО) на сумму 4 000 000 долл. США плюс эксплуатационные расходы учреждения на сумму 280 000 долл. США только для ЮНИДО</w:t>
      </w:r>
      <w:r w:rsidRPr="00DB4B8D">
        <w:rPr>
          <w:vertAlign w:val="superscript"/>
        </w:rPr>
        <w:footnoteReference w:id="11"/>
      </w:r>
      <w:r>
        <w:t>. В соответствии с подпунктом 5(c) Соглашения между правительством Китая и Исполнительным комитетом в представленном документе содержится доклад о ходе освоения седьмого транша плана для сектора ЭППС, план освоения транша на 2026 год и доклады о результатах проверки.</w:t>
      </w:r>
    </w:p>
    <w:p w14:paraId="3A313B60" w14:textId="77777777" w:rsidR="00947CDB" w:rsidRPr="00294D8E" w:rsidRDefault="00947CDB" w:rsidP="00947CDB">
      <w:pPr>
        <w:pStyle w:val="Heading1"/>
      </w:pPr>
      <w:r>
        <w:t>Настоящий представляемый документ основан на пересмотренном плане действий для сектора ЭППС на период 2021-2026 годов на общую сумму 18 534 654 долл. США плюс эксплуатационные расходы учреждения, утвержденном Исполнительным комитетом на 86-м совещании. Скорректированный общий объем финансирования, утвержденный в принципе для этапа II плана для сектора ЭППС, составляет 44 939 952 долл. США плюс эксплуатационные расходы учреждения (решения 86/34 и 86/38).</w:t>
      </w:r>
    </w:p>
    <w:p w14:paraId="0DBFA439" w14:textId="0EA103F3" w:rsidR="00947CDB" w:rsidRPr="00294D8E" w:rsidRDefault="00947CDB" w:rsidP="00947CDB">
      <w:pPr>
        <w:pStyle w:val="Heading1"/>
      </w:pPr>
      <w:r>
        <w:t xml:space="preserve">Этап II плана для сектора ЭППС включает четыре группы мероприятий: политические и нормативные меры, инвестиционный компонент для оказания помощи предприятиям в </w:t>
      </w:r>
      <w:r w:rsidR="005E2972">
        <w:t>конверсии</w:t>
      </w:r>
      <w:r>
        <w:t>, техническая помощь для укрепления технического потенциала сектора и содействия внедрению альтернатив с низким потенциалом глобального потепления (ПГП), а также управление проектом. Согласно первоначальному плану, предлагалось оказать помощь 124 предприятиям в поэтапном отказе от 1 265 тонн ОРС ГХФУ, в то время как предприятия, не получающие помощь, должны были поэтапно ликвидировать остальной потребляемый объем – 1 021 тонну ОРС. Пересмотренный план, утвержденный в 2020 году, предполагает оказание непосредственной помощи 21 предприятию в поэтапном отказе от 466,32 тонны ОРС ГХФУ, в то время как предприятия, не получающие помощь, должны поэтапно ликвидировать остальной потребляемый объем – 930,68 тонны ОРС (исходя из целевого показателя 2020 года в размере 1 397 тонн ОРС).</w:t>
      </w:r>
    </w:p>
    <w:p w14:paraId="0C0BEA17" w14:textId="77777777" w:rsidR="00947CDB" w:rsidRPr="00294D8E" w:rsidRDefault="00947CDB" w:rsidP="00947CDB">
      <w:pPr>
        <w:spacing w:after="240"/>
        <w:rPr>
          <w:u w:val="single"/>
        </w:rPr>
      </w:pPr>
      <w:r>
        <w:rPr>
          <w:u w:val="single"/>
        </w:rPr>
        <w:t>Ход освоения седьмого транша этапа II плана для сектора экструдированного пенополистирола</w:t>
      </w:r>
    </w:p>
    <w:p w14:paraId="40201D7E" w14:textId="77777777" w:rsidR="00947CDB" w:rsidRPr="00294D8E" w:rsidRDefault="00947CDB" w:rsidP="00947CDB">
      <w:pPr>
        <w:spacing w:after="240"/>
        <w:rPr>
          <w:i/>
        </w:rPr>
      </w:pPr>
      <w:r>
        <w:rPr>
          <w:i/>
        </w:rPr>
        <w:t>Инвестиционная деятельность</w:t>
      </w:r>
    </w:p>
    <w:p w14:paraId="2B1839E6" w14:textId="6AD51B8E" w:rsidR="000C29D6" w:rsidRDefault="00947CDB" w:rsidP="00947CDB">
      <w:pPr>
        <w:pStyle w:val="Heading1"/>
      </w:pPr>
      <w:r>
        <w:t>В сентябре 2017 года был подписан договор между Центром зарубежного экологического сотрудничества (ЦЗЭС) и ЮНИДО на осуществление этапа II плана для сектора ЭППС. Четырнадцать предприятий уже завершили переход на диоксид углерода (CO</w:t>
      </w:r>
      <w:r>
        <w:rPr>
          <w:vertAlign w:val="subscript"/>
        </w:rPr>
        <w:t>2</w:t>
      </w:r>
      <w:r>
        <w:t>) с использованием других вспомогательных вспенивателей с низким ПГП</w:t>
      </w:r>
      <w:r w:rsidRPr="003A4A99">
        <w:rPr>
          <w:vertAlign w:val="superscript"/>
        </w:rPr>
        <w:footnoteReference w:id="12"/>
      </w:r>
      <w:r>
        <w:t xml:space="preserve">, произведя поэтапный отказ от 5 733 метрических тонн (мт) или 321,59 тонны ОРС ГХФУ. </w:t>
      </w:r>
      <w:bookmarkStart w:id="10" w:name="_Hlk181778127"/>
      <w:r>
        <w:t>Три предприятия с потреблением 937 мт (51,64 тонн</w:t>
      </w:r>
      <w:r w:rsidR="00B11289">
        <w:t>ы</w:t>
      </w:r>
      <w:r>
        <w:t> ОРС) ГХФУ завершили пробное производство на установленном новом оборудовании, а остальные четыре предприятия находятся на разных стадиях реализации, как показано в таблице</w:t>
      </w:r>
      <w:r w:rsidR="00302003">
        <w:t> </w:t>
      </w:r>
      <w:r>
        <w:t xml:space="preserve">1. Из оставшихся четырех предприятий, на которых идет конверсия, два уже получили оборудование и прекратили использование ГХФУ, а </w:t>
      </w:r>
      <w:bookmarkEnd w:id="10"/>
      <w:r>
        <w:t>оставшиеся два получат оборудование и прекратят использование ГХФУ к концу 2025 года; приемка проекта, окончательные выплаты и закрытие проекта запланированы на 2026 год.</w:t>
      </w:r>
    </w:p>
    <w:p w14:paraId="78B9B388" w14:textId="77777777" w:rsidR="000C29D6" w:rsidRDefault="000C29D6">
      <w:pPr>
        <w:jc w:val="left"/>
      </w:pPr>
      <w:r>
        <w:br w:type="page"/>
      </w:r>
    </w:p>
    <w:p w14:paraId="5B71FF33" w14:textId="77777777" w:rsidR="00947CDB" w:rsidRPr="00294D8E" w:rsidRDefault="00947CDB" w:rsidP="00947CDB">
      <w:pPr>
        <w:rPr>
          <w:b/>
        </w:rPr>
      </w:pPr>
      <w:r>
        <w:rPr>
          <w:b/>
        </w:rPr>
        <w:lastRenderedPageBreak/>
        <w:t>Таблица 1. Ход работ на предприятиях по производству ЭППС, отобранных для конверсии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006"/>
        <w:gridCol w:w="1161"/>
        <w:gridCol w:w="1253"/>
        <w:gridCol w:w="1331"/>
        <w:gridCol w:w="1599"/>
      </w:tblGrid>
      <w:tr w:rsidR="00947CDB" w:rsidRPr="00294D8E" w14:paraId="19EAF591" w14:textId="77777777" w:rsidTr="00912AA6">
        <w:trPr>
          <w:trHeight w:val="158"/>
          <w:tblHeader/>
        </w:trPr>
        <w:tc>
          <w:tcPr>
            <w:tcW w:w="2142"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F582EC7" w14:textId="77777777" w:rsidR="00947CDB" w:rsidRPr="00294D8E" w:rsidRDefault="00947CDB" w:rsidP="00912AA6">
            <w:pPr>
              <w:jc w:val="center"/>
              <w:rPr>
                <w:bCs/>
                <w:sz w:val="20"/>
                <w:szCs w:val="20"/>
              </w:rPr>
            </w:pPr>
            <w:r>
              <w:rPr>
                <w:b/>
                <w:sz w:val="20"/>
              </w:rPr>
              <w:t>Статус осуществления</w:t>
            </w:r>
          </w:p>
        </w:tc>
        <w:tc>
          <w:tcPr>
            <w:tcW w:w="621"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5076DAC" w14:textId="77777777" w:rsidR="00947CDB" w:rsidRPr="00294D8E" w:rsidRDefault="00947CDB" w:rsidP="00912AA6">
            <w:pPr>
              <w:jc w:val="center"/>
              <w:rPr>
                <w:bCs/>
                <w:sz w:val="20"/>
                <w:szCs w:val="20"/>
              </w:rPr>
            </w:pPr>
            <w:r>
              <w:rPr>
                <w:b/>
                <w:sz w:val="20"/>
              </w:rPr>
              <w:t>Число предприятий</w:t>
            </w:r>
          </w:p>
        </w:tc>
        <w:tc>
          <w:tcPr>
            <w:tcW w:w="1382"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907301B" w14:textId="77777777" w:rsidR="00947CDB" w:rsidRPr="00294D8E" w:rsidRDefault="00947CDB" w:rsidP="00912AA6">
            <w:pPr>
              <w:ind w:left="-108" w:right="-102"/>
              <w:jc w:val="center"/>
              <w:rPr>
                <w:bCs/>
                <w:sz w:val="20"/>
                <w:szCs w:val="20"/>
              </w:rPr>
            </w:pPr>
            <w:r>
              <w:rPr>
                <w:b/>
                <w:sz w:val="20"/>
              </w:rPr>
              <w:t>Потребление ГХФУ в 2016 году*</w:t>
            </w:r>
          </w:p>
        </w:tc>
        <w:tc>
          <w:tcPr>
            <w:tcW w:w="855"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9B2E72A" w14:textId="77777777" w:rsidR="00C4034E" w:rsidRPr="001449CB" w:rsidRDefault="00947CDB" w:rsidP="00912AA6">
            <w:pPr>
              <w:jc w:val="center"/>
              <w:rPr>
                <w:b/>
                <w:sz w:val="20"/>
              </w:rPr>
            </w:pPr>
            <w:r>
              <w:rPr>
                <w:b/>
                <w:sz w:val="20"/>
              </w:rPr>
              <w:t>Сумма договоров</w:t>
            </w:r>
          </w:p>
          <w:p w14:paraId="23CD66BC" w14:textId="6669F397" w:rsidR="00947CDB" w:rsidRPr="00294D8E" w:rsidRDefault="00947CDB" w:rsidP="00912AA6">
            <w:pPr>
              <w:jc w:val="center"/>
              <w:rPr>
                <w:bCs/>
                <w:sz w:val="20"/>
                <w:szCs w:val="20"/>
              </w:rPr>
            </w:pPr>
            <w:r>
              <w:rPr>
                <w:b/>
                <w:sz w:val="20"/>
              </w:rPr>
              <w:t>(в долл. США)</w:t>
            </w:r>
          </w:p>
        </w:tc>
      </w:tr>
      <w:tr w:rsidR="00947CDB" w:rsidRPr="00294D8E" w14:paraId="65441084" w14:textId="77777777" w:rsidTr="00912AA6">
        <w:trPr>
          <w:trHeight w:val="203"/>
          <w:tblHeader/>
        </w:trPr>
        <w:tc>
          <w:tcPr>
            <w:tcW w:w="2142" w:type="pct"/>
            <w:vMerge/>
            <w:tcBorders>
              <w:top w:val="single" w:sz="4" w:space="0" w:color="auto"/>
              <w:left w:val="single" w:sz="4" w:space="0" w:color="auto"/>
              <w:bottom w:val="single" w:sz="4" w:space="0" w:color="auto"/>
              <w:right w:val="single" w:sz="4" w:space="0" w:color="auto"/>
            </w:tcBorders>
            <w:vAlign w:val="center"/>
            <w:hideMark/>
          </w:tcPr>
          <w:p w14:paraId="65DB8926" w14:textId="77777777" w:rsidR="00947CDB" w:rsidRPr="00451DFD" w:rsidRDefault="00947CDB" w:rsidP="00912AA6">
            <w:pPr>
              <w:rPr>
                <w:bCs/>
                <w:sz w:val="20"/>
                <w:szCs w:val="20"/>
              </w:rPr>
            </w:pPr>
          </w:p>
        </w:tc>
        <w:tc>
          <w:tcPr>
            <w:tcW w:w="621" w:type="pct"/>
            <w:vMerge/>
            <w:tcBorders>
              <w:top w:val="single" w:sz="4" w:space="0" w:color="auto"/>
              <w:left w:val="single" w:sz="4" w:space="0" w:color="auto"/>
              <w:bottom w:val="single" w:sz="4" w:space="0" w:color="auto"/>
              <w:right w:val="single" w:sz="4" w:space="0" w:color="auto"/>
            </w:tcBorders>
            <w:vAlign w:val="center"/>
            <w:hideMark/>
          </w:tcPr>
          <w:p w14:paraId="32296FF7" w14:textId="77777777" w:rsidR="00947CDB" w:rsidRPr="00451DFD" w:rsidRDefault="00947CDB" w:rsidP="00912AA6">
            <w:pPr>
              <w:rPr>
                <w:bCs/>
                <w:sz w:val="20"/>
                <w:szCs w:val="20"/>
              </w:rPr>
            </w:pPr>
          </w:p>
        </w:tc>
        <w:tc>
          <w:tcPr>
            <w:tcW w:w="6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AB9258D" w14:textId="77777777" w:rsidR="00947CDB" w:rsidRPr="00294D8E" w:rsidRDefault="00947CDB" w:rsidP="00912AA6">
            <w:pPr>
              <w:jc w:val="center"/>
              <w:rPr>
                <w:bCs/>
                <w:sz w:val="20"/>
                <w:szCs w:val="20"/>
              </w:rPr>
            </w:pPr>
            <w:r>
              <w:rPr>
                <w:b/>
                <w:sz w:val="20"/>
              </w:rPr>
              <w:t>мт</w:t>
            </w:r>
          </w:p>
        </w:tc>
        <w:tc>
          <w:tcPr>
            <w:tcW w:w="71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BE295B9" w14:textId="77777777" w:rsidR="00947CDB" w:rsidRPr="00460564" w:rsidRDefault="00947CDB" w:rsidP="00912AA6">
            <w:pPr>
              <w:ind w:left="-149" w:right="-180"/>
              <w:jc w:val="center"/>
              <w:rPr>
                <w:bCs/>
                <w:sz w:val="19"/>
                <w:szCs w:val="19"/>
              </w:rPr>
            </w:pPr>
            <w:r w:rsidRPr="00460564">
              <w:rPr>
                <w:b/>
                <w:sz w:val="19"/>
                <w:szCs w:val="19"/>
              </w:rPr>
              <w:t>Тонны ОРС**</w:t>
            </w:r>
          </w:p>
        </w:tc>
        <w:tc>
          <w:tcPr>
            <w:tcW w:w="855" w:type="pct"/>
            <w:vMerge/>
            <w:tcBorders>
              <w:top w:val="single" w:sz="4" w:space="0" w:color="auto"/>
              <w:left w:val="single" w:sz="4" w:space="0" w:color="auto"/>
              <w:bottom w:val="single" w:sz="4" w:space="0" w:color="auto"/>
              <w:right w:val="single" w:sz="4" w:space="0" w:color="auto"/>
            </w:tcBorders>
            <w:vAlign w:val="center"/>
            <w:hideMark/>
          </w:tcPr>
          <w:p w14:paraId="2E96ABA8" w14:textId="77777777" w:rsidR="00947CDB" w:rsidRPr="00294D8E" w:rsidRDefault="00947CDB" w:rsidP="00912AA6">
            <w:pPr>
              <w:rPr>
                <w:bCs/>
                <w:sz w:val="20"/>
                <w:szCs w:val="20"/>
                <w:lang w:val="en-US"/>
              </w:rPr>
            </w:pPr>
          </w:p>
        </w:tc>
      </w:tr>
      <w:tr w:rsidR="00947CDB" w:rsidRPr="00294D8E" w14:paraId="4B288A29" w14:textId="77777777" w:rsidTr="00912AA6">
        <w:trPr>
          <w:trHeight w:val="58"/>
        </w:trPr>
        <w:tc>
          <w:tcPr>
            <w:tcW w:w="21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F3A728A" w14:textId="77777777" w:rsidR="00947CDB" w:rsidRPr="00294D8E" w:rsidRDefault="00947CDB" w:rsidP="00912AA6">
            <w:pPr>
              <w:ind w:right="-156"/>
              <w:jc w:val="left"/>
              <w:rPr>
                <w:bCs/>
                <w:sz w:val="20"/>
                <w:szCs w:val="20"/>
              </w:rPr>
            </w:pPr>
            <w:r>
              <w:rPr>
                <w:sz w:val="20"/>
              </w:rPr>
              <w:t>Проект завершен (прошел приемку)</w:t>
            </w:r>
          </w:p>
        </w:tc>
        <w:tc>
          <w:tcPr>
            <w:tcW w:w="62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0490921" w14:textId="77777777" w:rsidR="00947CDB" w:rsidRPr="00294D8E" w:rsidRDefault="00947CDB" w:rsidP="00912AA6">
            <w:pPr>
              <w:jc w:val="center"/>
              <w:rPr>
                <w:bCs/>
                <w:sz w:val="20"/>
                <w:szCs w:val="20"/>
              </w:rPr>
            </w:pPr>
            <w:r>
              <w:rPr>
                <w:sz w:val="20"/>
              </w:rPr>
              <w:t>14</w:t>
            </w:r>
          </w:p>
        </w:tc>
        <w:tc>
          <w:tcPr>
            <w:tcW w:w="6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CEFE72C" w14:textId="77777777" w:rsidR="00947CDB" w:rsidRPr="00294D8E" w:rsidRDefault="00947CDB" w:rsidP="00912AA6">
            <w:pPr>
              <w:jc w:val="right"/>
              <w:rPr>
                <w:bCs/>
                <w:sz w:val="20"/>
                <w:szCs w:val="20"/>
              </w:rPr>
            </w:pPr>
            <w:r>
              <w:rPr>
                <w:sz w:val="20"/>
              </w:rPr>
              <w:t>5 733,05</w:t>
            </w:r>
          </w:p>
        </w:tc>
        <w:tc>
          <w:tcPr>
            <w:tcW w:w="71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A842E98" w14:textId="77777777" w:rsidR="00947CDB" w:rsidRPr="00294D8E" w:rsidRDefault="00947CDB" w:rsidP="00912AA6">
            <w:pPr>
              <w:jc w:val="right"/>
              <w:rPr>
                <w:bCs/>
                <w:sz w:val="20"/>
                <w:szCs w:val="20"/>
              </w:rPr>
            </w:pPr>
            <w:r>
              <w:rPr>
                <w:sz w:val="20"/>
              </w:rPr>
              <w:t>321,59</w:t>
            </w:r>
          </w:p>
        </w:tc>
        <w:tc>
          <w:tcPr>
            <w:tcW w:w="8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BFC5A7E" w14:textId="77777777" w:rsidR="00947CDB" w:rsidRPr="00294D8E" w:rsidRDefault="00947CDB" w:rsidP="00912AA6">
            <w:pPr>
              <w:jc w:val="right"/>
              <w:rPr>
                <w:bCs/>
                <w:sz w:val="20"/>
                <w:szCs w:val="20"/>
              </w:rPr>
            </w:pPr>
            <w:r>
              <w:rPr>
                <w:sz w:val="20"/>
              </w:rPr>
              <w:t>30 106 030</w:t>
            </w:r>
          </w:p>
        </w:tc>
      </w:tr>
      <w:tr w:rsidR="00947CDB" w:rsidRPr="00294D8E" w14:paraId="1EE0F34C" w14:textId="77777777" w:rsidTr="00912AA6">
        <w:trPr>
          <w:trHeight w:val="56"/>
        </w:trPr>
        <w:tc>
          <w:tcPr>
            <w:tcW w:w="21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D49206E" w14:textId="77777777" w:rsidR="00947CDB" w:rsidRPr="00294D8E" w:rsidRDefault="00947CDB" w:rsidP="00912AA6">
            <w:pPr>
              <w:jc w:val="left"/>
              <w:rPr>
                <w:bCs/>
                <w:sz w:val="20"/>
                <w:szCs w:val="20"/>
              </w:rPr>
            </w:pPr>
            <w:r>
              <w:rPr>
                <w:sz w:val="20"/>
              </w:rPr>
              <w:t>Завершены испытания</w:t>
            </w:r>
          </w:p>
        </w:tc>
        <w:tc>
          <w:tcPr>
            <w:tcW w:w="62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96E1E7D" w14:textId="77777777" w:rsidR="00947CDB" w:rsidRPr="00294D8E" w:rsidRDefault="00947CDB" w:rsidP="00912AA6">
            <w:pPr>
              <w:jc w:val="center"/>
              <w:rPr>
                <w:bCs/>
                <w:sz w:val="20"/>
                <w:szCs w:val="20"/>
              </w:rPr>
            </w:pPr>
            <w:r>
              <w:rPr>
                <w:sz w:val="20"/>
              </w:rPr>
              <w:t>3</w:t>
            </w:r>
          </w:p>
        </w:tc>
        <w:tc>
          <w:tcPr>
            <w:tcW w:w="6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0946513" w14:textId="77777777" w:rsidR="00947CDB" w:rsidRPr="00294D8E" w:rsidRDefault="00947CDB" w:rsidP="00912AA6">
            <w:pPr>
              <w:jc w:val="right"/>
              <w:rPr>
                <w:bCs/>
                <w:sz w:val="20"/>
                <w:szCs w:val="20"/>
              </w:rPr>
            </w:pPr>
            <w:r>
              <w:rPr>
                <w:sz w:val="20"/>
              </w:rPr>
              <w:t>937,46</w:t>
            </w:r>
          </w:p>
        </w:tc>
        <w:tc>
          <w:tcPr>
            <w:tcW w:w="71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7F63E33" w14:textId="77777777" w:rsidR="00947CDB" w:rsidRPr="00294D8E" w:rsidRDefault="00947CDB" w:rsidP="00912AA6">
            <w:pPr>
              <w:jc w:val="right"/>
              <w:rPr>
                <w:sz w:val="20"/>
                <w:szCs w:val="20"/>
              </w:rPr>
            </w:pPr>
            <w:r>
              <w:rPr>
                <w:sz w:val="20"/>
              </w:rPr>
              <w:t>51,64</w:t>
            </w:r>
          </w:p>
        </w:tc>
        <w:tc>
          <w:tcPr>
            <w:tcW w:w="8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CBD227E" w14:textId="77777777" w:rsidR="00947CDB" w:rsidRPr="00294D8E" w:rsidRDefault="00947CDB" w:rsidP="00912AA6">
            <w:pPr>
              <w:jc w:val="right"/>
              <w:rPr>
                <w:bCs/>
                <w:sz w:val="20"/>
                <w:szCs w:val="20"/>
              </w:rPr>
            </w:pPr>
            <w:r>
              <w:rPr>
                <w:sz w:val="20"/>
              </w:rPr>
              <w:t>3 962 623</w:t>
            </w:r>
          </w:p>
        </w:tc>
      </w:tr>
      <w:tr w:rsidR="00947CDB" w:rsidRPr="00294D8E" w14:paraId="34CEEDD6" w14:textId="77777777" w:rsidTr="00912AA6">
        <w:trPr>
          <w:trHeight w:val="40"/>
        </w:trPr>
        <w:tc>
          <w:tcPr>
            <w:tcW w:w="21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6E274F0" w14:textId="77777777" w:rsidR="00947CDB" w:rsidRPr="00294D8E" w:rsidRDefault="00947CDB" w:rsidP="00912AA6">
            <w:pPr>
              <w:jc w:val="left"/>
              <w:rPr>
                <w:bCs/>
                <w:sz w:val="20"/>
                <w:szCs w:val="20"/>
              </w:rPr>
            </w:pPr>
            <w:r>
              <w:rPr>
                <w:sz w:val="20"/>
              </w:rPr>
              <w:t>Получено оборудование</w:t>
            </w:r>
          </w:p>
        </w:tc>
        <w:tc>
          <w:tcPr>
            <w:tcW w:w="62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8ACFC39" w14:textId="77777777" w:rsidR="00947CDB" w:rsidRPr="00294D8E" w:rsidRDefault="00947CDB" w:rsidP="00912AA6">
            <w:pPr>
              <w:jc w:val="center"/>
              <w:rPr>
                <w:bCs/>
                <w:sz w:val="20"/>
                <w:szCs w:val="20"/>
              </w:rPr>
            </w:pPr>
            <w:r>
              <w:rPr>
                <w:sz w:val="20"/>
              </w:rPr>
              <w:t>2</w:t>
            </w:r>
          </w:p>
        </w:tc>
        <w:tc>
          <w:tcPr>
            <w:tcW w:w="6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F54D2CE" w14:textId="77777777" w:rsidR="00947CDB" w:rsidRPr="00294D8E" w:rsidRDefault="00947CDB" w:rsidP="00912AA6">
            <w:pPr>
              <w:jc w:val="right"/>
              <w:rPr>
                <w:bCs/>
                <w:sz w:val="20"/>
                <w:szCs w:val="20"/>
              </w:rPr>
            </w:pPr>
            <w:r>
              <w:rPr>
                <w:sz w:val="20"/>
              </w:rPr>
              <w:t>952,64</w:t>
            </w:r>
          </w:p>
        </w:tc>
        <w:tc>
          <w:tcPr>
            <w:tcW w:w="71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427CFE0" w14:textId="77777777" w:rsidR="00947CDB" w:rsidRPr="00294D8E" w:rsidRDefault="00947CDB" w:rsidP="00912AA6">
            <w:pPr>
              <w:jc w:val="right"/>
              <w:rPr>
                <w:sz w:val="20"/>
                <w:szCs w:val="20"/>
              </w:rPr>
            </w:pPr>
            <w:r>
              <w:rPr>
                <w:sz w:val="20"/>
              </w:rPr>
              <w:t>53,80</w:t>
            </w:r>
          </w:p>
        </w:tc>
        <w:tc>
          <w:tcPr>
            <w:tcW w:w="8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65E9034" w14:textId="77777777" w:rsidR="00947CDB" w:rsidRPr="00294D8E" w:rsidRDefault="00947CDB" w:rsidP="00912AA6">
            <w:pPr>
              <w:jc w:val="right"/>
              <w:rPr>
                <w:bCs/>
                <w:sz w:val="20"/>
                <w:szCs w:val="20"/>
              </w:rPr>
            </w:pPr>
            <w:r>
              <w:rPr>
                <w:sz w:val="20"/>
              </w:rPr>
              <w:t>3 405 280</w:t>
            </w:r>
          </w:p>
        </w:tc>
      </w:tr>
      <w:tr w:rsidR="00947CDB" w:rsidRPr="00294D8E" w14:paraId="07CCBE74" w14:textId="77777777" w:rsidTr="00912AA6">
        <w:trPr>
          <w:trHeight w:val="40"/>
        </w:trPr>
        <w:tc>
          <w:tcPr>
            <w:tcW w:w="21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1870782" w14:textId="77777777" w:rsidR="00947CDB" w:rsidRPr="00294D8E" w:rsidRDefault="00947CDB" w:rsidP="00912AA6">
            <w:pPr>
              <w:jc w:val="left"/>
              <w:rPr>
                <w:bCs/>
                <w:sz w:val="20"/>
                <w:szCs w:val="20"/>
              </w:rPr>
            </w:pPr>
            <w:r>
              <w:rPr>
                <w:sz w:val="20"/>
              </w:rPr>
              <w:t>Завершена закупка оборудования</w:t>
            </w:r>
          </w:p>
        </w:tc>
        <w:tc>
          <w:tcPr>
            <w:tcW w:w="62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437B4C2" w14:textId="77777777" w:rsidR="00947CDB" w:rsidRPr="00294D8E" w:rsidRDefault="00947CDB" w:rsidP="00912AA6">
            <w:pPr>
              <w:jc w:val="center"/>
              <w:rPr>
                <w:bCs/>
                <w:sz w:val="20"/>
                <w:szCs w:val="20"/>
              </w:rPr>
            </w:pPr>
            <w:r>
              <w:rPr>
                <w:sz w:val="20"/>
              </w:rPr>
              <w:t>2</w:t>
            </w:r>
          </w:p>
        </w:tc>
        <w:tc>
          <w:tcPr>
            <w:tcW w:w="6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81E4899" w14:textId="77777777" w:rsidR="00947CDB" w:rsidRPr="00294D8E" w:rsidRDefault="00947CDB" w:rsidP="00912AA6">
            <w:pPr>
              <w:jc w:val="right"/>
              <w:rPr>
                <w:bCs/>
                <w:sz w:val="20"/>
                <w:szCs w:val="20"/>
              </w:rPr>
            </w:pPr>
            <w:r>
              <w:rPr>
                <w:sz w:val="20"/>
              </w:rPr>
              <w:t>709,14</w:t>
            </w:r>
          </w:p>
        </w:tc>
        <w:tc>
          <w:tcPr>
            <w:tcW w:w="71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CD3FDEC" w14:textId="77777777" w:rsidR="00947CDB" w:rsidRPr="00294D8E" w:rsidRDefault="00947CDB" w:rsidP="00912AA6">
            <w:pPr>
              <w:jc w:val="right"/>
              <w:rPr>
                <w:sz w:val="20"/>
                <w:szCs w:val="20"/>
              </w:rPr>
            </w:pPr>
            <w:r>
              <w:rPr>
                <w:sz w:val="20"/>
              </w:rPr>
              <w:t>39,28</w:t>
            </w:r>
          </w:p>
        </w:tc>
        <w:tc>
          <w:tcPr>
            <w:tcW w:w="8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BC10AEC" w14:textId="77777777" w:rsidR="00947CDB" w:rsidRPr="00294D8E" w:rsidRDefault="00947CDB" w:rsidP="00912AA6">
            <w:pPr>
              <w:jc w:val="right"/>
              <w:rPr>
                <w:bCs/>
                <w:sz w:val="20"/>
                <w:szCs w:val="20"/>
              </w:rPr>
            </w:pPr>
            <w:r>
              <w:rPr>
                <w:sz w:val="20"/>
              </w:rPr>
              <w:t>2 917 154</w:t>
            </w:r>
          </w:p>
        </w:tc>
      </w:tr>
      <w:tr w:rsidR="00947CDB" w:rsidRPr="00294D8E" w14:paraId="5E2FD378" w14:textId="77777777" w:rsidTr="00912AA6">
        <w:trPr>
          <w:trHeight w:val="40"/>
        </w:trPr>
        <w:tc>
          <w:tcPr>
            <w:tcW w:w="21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4B31CE4" w14:textId="77777777" w:rsidR="00947CDB" w:rsidRPr="00294D8E" w:rsidRDefault="00947CDB" w:rsidP="00912AA6">
            <w:pPr>
              <w:jc w:val="left"/>
              <w:rPr>
                <w:bCs/>
                <w:sz w:val="20"/>
                <w:szCs w:val="20"/>
              </w:rPr>
            </w:pPr>
            <w:r>
              <w:rPr>
                <w:b/>
                <w:sz w:val="20"/>
              </w:rPr>
              <w:t>Итого</w:t>
            </w:r>
          </w:p>
        </w:tc>
        <w:tc>
          <w:tcPr>
            <w:tcW w:w="62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6682BDE" w14:textId="77777777" w:rsidR="00947CDB" w:rsidRPr="00294D8E" w:rsidRDefault="00947CDB" w:rsidP="00912AA6">
            <w:pPr>
              <w:jc w:val="center"/>
              <w:rPr>
                <w:bCs/>
                <w:sz w:val="20"/>
                <w:szCs w:val="20"/>
              </w:rPr>
            </w:pPr>
            <w:r>
              <w:rPr>
                <w:b/>
                <w:sz w:val="20"/>
              </w:rPr>
              <w:t>21</w:t>
            </w:r>
          </w:p>
        </w:tc>
        <w:tc>
          <w:tcPr>
            <w:tcW w:w="6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567EA13" w14:textId="77777777" w:rsidR="00947CDB" w:rsidRPr="00294D8E" w:rsidRDefault="00947CDB" w:rsidP="00912AA6">
            <w:pPr>
              <w:jc w:val="right"/>
              <w:rPr>
                <w:bCs/>
                <w:sz w:val="20"/>
                <w:szCs w:val="20"/>
              </w:rPr>
            </w:pPr>
            <w:r>
              <w:rPr>
                <w:b/>
                <w:sz w:val="20"/>
              </w:rPr>
              <w:t>8 332,29</w:t>
            </w:r>
          </w:p>
        </w:tc>
        <w:tc>
          <w:tcPr>
            <w:tcW w:w="71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E8B8948" w14:textId="77777777" w:rsidR="00947CDB" w:rsidRPr="00294D8E" w:rsidRDefault="00947CDB" w:rsidP="00912AA6">
            <w:pPr>
              <w:jc w:val="right"/>
              <w:rPr>
                <w:bCs/>
                <w:sz w:val="20"/>
                <w:szCs w:val="20"/>
              </w:rPr>
            </w:pPr>
            <w:r>
              <w:rPr>
                <w:b/>
                <w:sz w:val="20"/>
              </w:rPr>
              <w:t>466,31</w:t>
            </w:r>
          </w:p>
        </w:tc>
        <w:tc>
          <w:tcPr>
            <w:tcW w:w="8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A1E79B4" w14:textId="77777777" w:rsidR="00947CDB" w:rsidRPr="00294D8E" w:rsidRDefault="00947CDB" w:rsidP="00912AA6">
            <w:pPr>
              <w:jc w:val="right"/>
              <w:rPr>
                <w:bCs/>
                <w:sz w:val="20"/>
                <w:szCs w:val="20"/>
              </w:rPr>
            </w:pPr>
            <w:r>
              <w:rPr>
                <w:b/>
                <w:sz w:val="20"/>
              </w:rPr>
              <w:t>40 391 087</w:t>
            </w:r>
          </w:p>
        </w:tc>
      </w:tr>
    </w:tbl>
    <w:p w14:paraId="6BD07DB4" w14:textId="77777777" w:rsidR="00947CDB" w:rsidRPr="00294D8E" w:rsidRDefault="00947CDB" w:rsidP="00947CDB">
      <w:pPr>
        <w:jc w:val="left"/>
        <w:rPr>
          <w:sz w:val="18"/>
          <w:szCs w:val="18"/>
        </w:rPr>
      </w:pPr>
      <w:r>
        <w:rPr>
          <w:sz w:val="18"/>
        </w:rPr>
        <w:t>* 2016 год взят за базисный год потребления ГХФУ для этапа II ПОДПО.</w:t>
      </w:r>
    </w:p>
    <w:p w14:paraId="38735DCC" w14:textId="77777777" w:rsidR="00947CDB" w:rsidRPr="00294D8E" w:rsidRDefault="00947CDB" w:rsidP="00947CDB">
      <w:pPr>
        <w:rPr>
          <w:sz w:val="18"/>
          <w:szCs w:val="18"/>
        </w:rPr>
      </w:pPr>
      <w:r>
        <w:rPr>
          <w:sz w:val="18"/>
        </w:rPr>
        <w:t>** Тонны ОРС рассчитаны по фактическому объему ГХФУ-22 и ГХФУ-142b, используемых каждым предприятием.</w:t>
      </w:r>
    </w:p>
    <w:p w14:paraId="3CE23B3E" w14:textId="77777777" w:rsidR="00947CDB" w:rsidRPr="00294D8E" w:rsidRDefault="00947CDB" w:rsidP="00947CDB">
      <w:pPr>
        <w:keepNext/>
        <w:spacing w:before="240" w:after="240"/>
        <w:rPr>
          <w:i/>
        </w:rPr>
      </w:pPr>
      <w:r>
        <w:rPr>
          <w:i/>
        </w:rPr>
        <w:t>Проверка прошедших конверсию производственных линий</w:t>
      </w:r>
    </w:p>
    <w:p w14:paraId="4E079516" w14:textId="77777777" w:rsidR="00947CDB" w:rsidRDefault="00947CDB" w:rsidP="00947CDB">
      <w:pPr>
        <w:pStyle w:val="Heading1"/>
        <w:shd w:val="clear" w:color="auto" w:fill="FFFFFF" w:themeFill="background1"/>
      </w:pPr>
      <w:r>
        <w:t>В 2025 году, в соответствии с подпунктом 5(c)</w:t>
      </w:r>
      <w:r w:rsidRPr="003F11EC">
        <w:rPr>
          <w:vertAlign w:val="superscript"/>
        </w:rPr>
        <w:footnoteReference w:id="13"/>
      </w:r>
      <w:r>
        <w:t xml:space="preserve"> Соглашения, ЮНИДО поручила провести проверку трех предприятий по производству ЭППС, которые завершили конверсию на CO</w:t>
      </w:r>
      <w:r>
        <w:rPr>
          <w:vertAlign w:val="subscript"/>
        </w:rPr>
        <w:t>2</w:t>
      </w:r>
      <w:r>
        <w:t xml:space="preserve"> в 2025 году, произведя поэтапный отказ от </w:t>
      </w:r>
      <w:bookmarkStart w:id="11" w:name="_Hlk210661561"/>
      <w:r>
        <w:t xml:space="preserve">1 129 мт (62,11 тонны ОРС) </w:t>
      </w:r>
      <w:bookmarkEnd w:id="11"/>
      <w:r>
        <w:t>ГХФУ, что составляет 100% поэтапного отказа, достигнутого получавшими помощь предприятиями сектора в 2025 году. Доклад о результатах проверки подтвердил, что предприятия окончательно прекратили использование ГХФУ в производстве ЭППС и начали использовать CO</w:t>
      </w:r>
      <w:r>
        <w:rPr>
          <w:vertAlign w:val="subscript"/>
        </w:rPr>
        <w:t>2</w:t>
      </w:r>
      <w:r>
        <w:t xml:space="preserve"> и этанол в соответствии с национальными стандартами на продукцию. В ходе проверки было также подтверждено, что средства распределялись прозрачным образом и без превышения предельных значений эффективности затрат, и что замененное базовое оборудование было уничтожено в соответствии с требованиями Многостороннего фонда.</w:t>
      </w:r>
    </w:p>
    <w:p w14:paraId="13EF457C" w14:textId="77777777" w:rsidR="00947CDB" w:rsidRPr="00294D8E" w:rsidRDefault="00947CDB" w:rsidP="00947CDB">
      <w:pPr>
        <w:spacing w:after="240"/>
        <w:rPr>
          <w:i/>
        </w:rPr>
      </w:pPr>
      <w:r>
        <w:rPr>
          <w:i/>
        </w:rPr>
        <w:t>Мероприятия по оказанию технической помощи</w:t>
      </w:r>
    </w:p>
    <w:p w14:paraId="5D496D61" w14:textId="5B388111" w:rsidR="000C29D6" w:rsidRDefault="00947CDB" w:rsidP="00947CDB">
      <w:pPr>
        <w:pStyle w:val="Heading1"/>
      </w:pPr>
      <w:r>
        <w:t xml:space="preserve">Мероприятия по оказанию технической помощи, осуществленные в 2024-2025 годах, включали техническую поддержку, оказанную учреждением по содействию осуществлению (УСО) в адрес ЦЗЭС и десяти предприятиям, осуществляющим проекты, в их операционной деятельности, процессах </w:t>
      </w:r>
      <w:r w:rsidR="005E2972">
        <w:t>конверсии</w:t>
      </w:r>
      <w:r>
        <w:t>, проверке базовых показателей и продвижении альтернативных технологий. Правительство Германии продолжало поддерживать регулярное обновление учебных материалов и организацию целевых учебных занятий по технике безопасности для предприятий, производящих ЭППС, а также проводить рабочие встречи с ЦЗЭС для выявления и решения проблем, связанных с внедрением. Разработка стандарта «ЭППС для напольного отопления», как ожидается, будет завершена к декабрю 2025 года, а также продолжаются исследования для подготовки запрета на использование ГХФУ в секторе ЭППС. Местный производитель, выбранный для разработки технологии термоскрепления для использования малыми и средними предприятиями (МСП) отрасли, представил на экспертизу первый комплект чертежей прототипа. Завершено создание прототипа. В декабре 2024 года для пяти заинтересованных сторон, посетивших производителей пеноматериалов и поставщиков оборудования в Германии и Нидерландах, была организована ознакомительная поездка, касавшаяся использования вторичного сырья и новых областей применения ЭППС в строительстве.</w:t>
      </w:r>
    </w:p>
    <w:p w14:paraId="370A7D90" w14:textId="77777777" w:rsidR="00460564" w:rsidRPr="001449CB" w:rsidRDefault="00460564" w:rsidP="00460564">
      <w:pPr>
        <w:jc w:val="left"/>
        <w:rPr>
          <w:u w:val="single"/>
        </w:rPr>
      </w:pPr>
    </w:p>
    <w:p w14:paraId="48854656" w14:textId="77777777" w:rsidR="00460564" w:rsidRPr="001449CB" w:rsidRDefault="00460564" w:rsidP="00460564">
      <w:pPr>
        <w:jc w:val="left"/>
        <w:rPr>
          <w:u w:val="single"/>
        </w:rPr>
      </w:pPr>
    </w:p>
    <w:p w14:paraId="53B2C2D8" w14:textId="77777777" w:rsidR="00460564" w:rsidRPr="001449CB" w:rsidRDefault="00460564" w:rsidP="00460564">
      <w:pPr>
        <w:jc w:val="left"/>
        <w:rPr>
          <w:u w:val="single"/>
        </w:rPr>
      </w:pPr>
    </w:p>
    <w:p w14:paraId="21C31758" w14:textId="77777777" w:rsidR="00460564" w:rsidRPr="001449CB" w:rsidRDefault="00460564" w:rsidP="00460564">
      <w:pPr>
        <w:jc w:val="left"/>
        <w:rPr>
          <w:u w:val="single"/>
        </w:rPr>
      </w:pPr>
    </w:p>
    <w:p w14:paraId="0175E987" w14:textId="77777777" w:rsidR="00460564" w:rsidRPr="001449CB" w:rsidRDefault="00460564" w:rsidP="00460564">
      <w:pPr>
        <w:jc w:val="left"/>
        <w:rPr>
          <w:u w:val="single"/>
        </w:rPr>
      </w:pPr>
    </w:p>
    <w:p w14:paraId="64F5F914" w14:textId="5463530D" w:rsidR="00947CDB" w:rsidRDefault="00947CDB" w:rsidP="00460564">
      <w:pPr>
        <w:jc w:val="left"/>
        <w:rPr>
          <w:u w:val="single"/>
          <w:lang w:val="en-US"/>
        </w:rPr>
      </w:pPr>
      <w:r>
        <w:rPr>
          <w:u w:val="single"/>
        </w:rPr>
        <w:lastRenderedPageBreak/>
        <w:t>Объем выделенных средств</w:t>
      </w:r>
    </w:p>
    <w:p w14:paraId="05CF8B28" w14:textId="77777777" w:rsidR="00460564" w:rsidRPr="00460564" w:rsidRDefault="00460564" w:rsidP="00460564">
      <w:pPr>
        <w:jc w:val="left"/>
        <w:rPr>
          <w:lang w:val="en-US"/>
        </w:rPr>
      </w:pPr>
    </w:p>
    <w:p w14:paraId="4B61621C" w14:textId="22829F1B" w:rsidR="00947CDB" w:rsidRPr="00345CCE" w:rsidRDefault="00947CDB" w:rsidP="00947CDB">
      <w:pPr>
        <w:pStyle w:val="Heading1"/>
      </w:pPr>
      <w:r>
        <w:t>Как показано в таблице 2, на сентябрь 2025 года из утвержденной к настоящему времени суммы в 37 405 298 долл. США ЦЗЭС выделил бенефициарам 32 863 860 долл. США. Остаток в размере 4 541 438 долл. США будет выплачен в 2025 и 2026 годах.</w:t>
      </w:r>
    </w:p>
    <w:p w14:paraId="71FDB0F3" w14:textId="1B136458" w:rsidR="00947CDB" w:rsidRPr="00294D8E" w:rsidRDefault="00947CDB" w:rsidP="00947CDB">
      <w:pPr>
        <w:rPr>
          <w:b/>
        </w:rPr>
      </w:pPr>
      <w:r>
        <w:rPr>
          <w:b/>
        </w:rPr>
        <w:t>Таблица 2. Положение дел с выделением средств по этапу II плана для сектора ЭППС (в</w:t>
      </w:r>
      <w:r w:rsidR="003F4043">
        <w:rPr>
          <w:b/>
        </w:rPr>
        <w:t> </w:t>
      </w:r>
      <w:r>
        <w:rPr>
          <w:b/>
        </w:rPr>
        <w:t>долл. США)</w:t>
      </w:r>
    </w:p>
    <w:tbl>
      <w:tblPr>
        <w:tblW w:w="553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1213"/>
        <w:gridCol w:w="1203"/>
        <w:gridCol w:w="997"/>
        <w:gridCol w:w="972"/>
        <w:gridCol w:w="972"/>
        <w:gridCol w:w="983"/>
        <w:gridCol w:w="970"/>
        <w:gridCol w:w="970"/>
        <w:gridCol w:w="989"/>
        <w:gridCol w:w="1076"/>
      </w:tblGrid>
      <w:tr w:rsidR="00460564" w:rsidRPr="00114D76" w14:paraId="0FCEE006" w14:textId="77777777" w:rsidTr="00460564">
        <w:trPr>
          <w:trHeight w:val="238"/>
          <w:tblHeader/>
          <w:jc w:val="center"/>
        </w:trPr>
        <w:tc>
          <w:tcPr>
            <w:tcW w:w="1167" w:type="pct"/>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2C7A3FE2" w14:textId="77777777" w:rsidR="00460564" w:rsidRPr="00114D76" w:rsidRDefault="00460564" w:rsidP="00912AA6">
            <w:pPr>
              <w:jc w:val="center"/>
              <w:rPr>
                <w:b/>
                <w:bCs/>
                <w:sz w:val="19"/>
                <w:szCs w:val="19"/>
              </w:rPr>
            </w:pPr>
            <w:r>
              <w:rPr>
                <w:b/>
                <w:sz w:val="19"/>
              </w:rPr>
              <w:t>Описание</w:t>
            </w:r>
          </w:p>
        </w:tc>
        <w:tc>
          <w:tcPr>
            <w:tcW w:w="3312" w:type="pct"/>
            <w:gridSpan w:val="7"/>
            <w:tcBorders>
              <w:top w:val="single" w:sz="4" w:space="0" w:color="auto"/>
              <w:left w:val="single" w:sz="4" w:space="0" w:color="auto"/>
              <w:bottom w:val="single" w:sz="4" w:space="0" w:color="auto"/>
              <w:right w:val="single" w:sz="4" w:space="0" w:color="auto"/>
            </w:tcBorders>
            <w:noWrap/>
            <w:vAlign w:val="center"/>
            <w:hideMark/>
          </w:tcPr>
          <w:p w14:paraId="68F18044" w14:textId="77777777" w:rsidR="00460564" w:rsidRPr="00114D76" w:rsidRDefault="00460564" w:rsidP="00912AA6">
            <w:pPr>
              <w:jc w:val="center"/>
              <w:rPr>
                <w:b/>
                <w:bCs/>
                <w:sz w:val="19"/>
                <w:szCs w:val="19"/>
              </w:rPr>
            </w:pPr>
            <w:r>
              <w:rPr>
                <w:b/>
                <w:sz w:val="19"/>
              </w:rPr>
              <w:t>Транш</w:t>
            </w:r>
          </w:p>
        </w:tc>
        <w:tc>
          <w:tcPr>
            <w:tcW w:w="521" w:type="pct"/>
            <w:vMerge w:val="restart"/>
            <w:tcBorders>
              <w:top w:val="single" w:sz="4" w:space="0" w:color="auto"/>
              <w:left w:val="single" w:sz="4" w:space="0" w:color="auto"/>
              <w:right w:val="single" w:sz="4" w:space="0" w:color="auto"/>
            </w:tcBorders>
            <w:vAlign w:val="center"/>
            <w:hideMark/>
          </w:tcPr>
          <w:p w14:paraId="13D28F44" w14:textId="65EF0DBA" w:rsidR="00460564" w:rsidRPr="00114D76" w:rsidRDefault="00460564" w:rsidP="00912AA6">
            <w:pPr>
              <w:jc w:val="center"/>
              <w:rPr>
                <w:b/>
                <w:bCs/>
                <w:sz w:val="19"/>
                <w:szCs w:val="19"/>
              </w:rPr>
            </w:pPr>
            <w:r>
              <w:rPr>
                <w:b/>
                <w:sz w:val="19"/>
              </w:rPr>
              <w:t>Всего</w:t>
            </w:r>
          </w:p>
        </w:tc>
      </w:tr>
      <w:tr w:rsidR="00460564" w:rsidRPr="00114D76" w14:paraId="42421136" w14:textId="77777777" w:rsidTr="00460564">
        <w:trPr>
          <w:trHeight w:val="155"/>
          <w:tblHeader/>
          <w:jc w:val="center"/>
        </w:trPr>
        <w:tc>
          <w:tcPr>
            <w:tcW w:w="1167" w:type="pct"/>
            <w:gridSpan w:val="2"/>
            <w:vMerge/>
            <w:tcBorders>
              <w:top w:val="single" w:sz="4" w:space="0" w:color="auto"/>
              <w:left w:val="single" w:sz="4" w:space="0" w:color="auto"/>
              <w:bottom w:val="single" w:sz="4" w:space="0" w:color="auto"/>
              <w:right w:val="single" w:sz="4" w:space="0" w:color="auto"/>
            </w:tcBorders>
            <w:vAlign w:val="center"/>
            <w:hideMark/>
          </w:tcPr>
          <w:p w14:paraId="0E750220" w14:textId="77777777" w:rsidR="00460564" w:rsidRPr="00114D76" w:rsidRDefault="00460564" w:rsidP="00912AA6">
            <w:pPr>
              <w:rPr>
                <w:b/>
                <w:bCs/>
                <w:sz w:val="19"/>
                <w:szCs w:val="19"/>
                <w:lang w:val="en-US"/>
              </w:rPr>
            </w:pPr>
          </w:p>
        </w:tc>
        <w:tc>
          <w:tcPr>
            <w:tcW w:w="482" w:type="pct"/>
            <w:tcBorders>
              <w:top w:val="single" w:sz="4" w:space="0" w:color="auto"/>
              <w:left w:val="single" w:sz="4" w:space="0" w:color="auto"/>
              <w:bottom w:val="single" w:sz="4" w:space="0" w:color="auto"/>
              <w:right w:val="single" w:sz="4" w:space="0" w:color="auto"/>
            </w:tcBorders>
            <w:noWrap/>
            <w:vAlign w:val="center"/>
            <w:hideMark/>
          </w:tcPr>
          <w:p w14:paraId="39DF4517" w14:textId="77777777" w:rsidR="00460564" w:rsidRPr="00114D76" w:rsidRDefault="00460564" w:rsidP="00912AA6">
            <w:pPr>
              <w:jc w:val="center"/>
              <w:rPr>
                <w:b/>
                <w:bCs/>
                <w:sz w:val="19"/>
                <w:szCs w:val="19"/>
              </w:rPr>
            </w:pPr>
            <w:r>
              <w:rPr>
                <w:b/>
                <w:sz w:val="19"/>
              </w:rPr>
              <w:t>Первый</w:t>
            </w:r>
          </w:p>
        </w:tc>
        <w:tc>
          <w:tcPr>
            <w:tcW w:w="470" w:type="pct"/>
            <w:tcBorders>
              <w:top w:val="single" w:sz="4" w:space="0" w:color="auto"/>
              <w:left w:val="single" w:sz="4" w:space="0" w:color="auto"/>
              <w:bottom w:val="single" w:sz="4" w:space="0" w:color="auto"/>
              <w:right w:val="single" w:sz="4" w:space="0" w:color="auto"/>
            </w:tcBorders>
            <w:noWrap/>
            <w:vAlign w:val="center"/>
            <w:hideMark/>
          </w:tcPr>
          <w:p w14:paraId="456A576D" w14:textId="77777777" w:rsidR="00460564" w:rsidRPr="00114D76" w:rsidRDefault="00460564" w:rsidP="00912AA6">
            <w:pPr>
              <w:jc w:val="center"/>
              <w:rPr>
                <w:b/>
                <w:bCs/>
                <w:sz w:val="19"/>
                <w:szCs w:val="19"/>
              </w:rPr>
            </w:pPr>
            <w:r>
              <w:rPr>
                <w:b/>
                <w:sz w:val="19"/>
              </w:rPr>
              <w:t>Второй</w:t>
            </w:r>
          </w:p>
        </w:tc>
        <w:tc>
          <w:tcPr>
            <w:tcW w:w="470" w:type="pct"/>
            <w:tcBorders>
              <w:top w:val="single" w:sz="4" w:space="0" w:color="auto"/>
              <w:left w:val="single" w:sz="4" w:space="0" w:color="auto"/>
              <w:bottom w:val="single" w:sz="4" w:space="0" w:color="auto"/>
              <w:right w:val="single" w:sz="4" w:space="0" w:color="auto"/>
            </w:tcBorders>
            <w:vAlign w:val="center"/>
            <w:hideMark/>
          </w:tcPr>
          <w:p w14:paraId="1BA8C2CC" w14:textId="77777777" w:rsidR="00460564" w:rsidRPr="00114D76" w:rsidRDefault="00460564" w:rsidP="00912AA6">
            <w:pPr>
              <w:jc w:val="center"/>
              <w:rPr>
                <w:b/>
                <w:bCs/>
                <w:sz w:val="19"/>
                <w:szCs w:val="19"/>
              </w:rPr>
            </w:pPr>
            <w:r>
              <w:rPr>
                <w:b/>
                <w:sz w:val="19"/>
              </w:rPr>
              <w:t>Третий</w:t>
            </w:r>
          </w:p>
        </w:tc>
        <w:tc>
          <w:tcPr>
            <w:tcW w:w="475" w:type="pct"/>
            <w:tcBorders>
              <w:top w:val="single" w:sz="4" w:space="0" w:color="auto"/>
              <w:left w:val="single" w:sz="4" w:space="0" w:color="auto"/>
              <w:bottom w:val="single" w:sz="4" w:space="0" w:color="auto"/>
              <w:right w:val="single" w:sz="4" w:space="0" w:color="auto"/>
            </w:tcBorders>
            <w:vAlign w:val="center"/>
            <w:hideMark/>
          </w:tcPr>
          <w:p w14:paraId="3445C98D" w14:textId="77777777" w:rsidR="00460564" w:rsidRPr="00460564" w:rsidRDefault="00460564" w:rsidP="00912AA6">
            <w:pPr>
              <w:jc w:val="center"/>
              <w:rPr>
                <w:b/>
                <w:bCs/>
                <w:sz w:val="16"/>
                <w:szCs w:val="16"/>
              </w:rPr>
            </w:pPr>
            <w:r w:rsidRPr="00460564">
              <w:rPr>
                <w:b/>
                <w:sz w:val="16"/>
                <w:szCs w:val="16"/>
              </w:rPr>
              <w:t>Четвертый</w:t>
            </w:r>
          </w:p>
        </w:tc>
        <w:tc>
          <w:tcPr>
            <w:tcW w:w="469" w:type="pct"/>
            <w:tcBorders>
              <w:top w:val="single" w:sz="4" w:space="0" w:color="auto"/>
              <w:left w:val="single" w:sz="4" w:space="0" w:color="auto"/>
              <w:bottom w:val="single" w:sz="4" w:space="0" w:color="auto"/>
              <w:right w:val="single" w:sz="4" w:space="0" w:color="auto"/>
            </w:tcBorders>
            <w:vAlign w:val="center"/>
            <w:hideMark/>
          </w:tcPr>
          <w:p w14:paraId="7451FDF6" w14:textId="77777777" w:rsidR="00460564" w:rsidRPr="00114D76" w:rsidRDefault="00460564" w:rsidP="00912AA6">
            <w:pPr>
              <w:jc w:val="center"/>
              <w:rPr>
                <w:b/>
                <w:bCs/>
                <w:sz w:val="19"/>
                <w:szCs w:val="19"/>
              </w:rPr>
            </w:pPr>
            <w:r>
              <w:rPr>
                <w:b/>
                <w:sz w:val="19"/>
              </w:rPr>
              <w:t>Пятый</w:t>
            </w:r>
          </w:p>
        </w:tc>
        <w:tc>
          <w:tcPr>
            <w:tcW w:w="469" w:type="pct"/>
            <w:tcBorders>
              <w:top w:val="single" w:sz="4" w:space="0" w:color="auto"/>
              <w:left w:val="single" w:sz="4" w:space="0" w:color="auto"/>
              <w:bottom w:val="single" w:sz="4" w:space="0" w:color="auto"/>
              <w:right w:val="single" w:sz="4" w:space="0" w:color="auto"/>
            </w:tcBorders>
            <w:vAlign w:val="center"/>
            <w:hideMark/>
          </w:tcPr>
          <w:p w14:paraId="0888BB1C" w14:textId="77777777" w:rsidR="00460564" w:rsidRPr="00114D76" w:rsidRDefault="00460564" w:rsidP="00912AA6">
            <w:pPr>
              <w:jc w:val="center"/>
              <w:rPr>
                <w:b/>
                <w:bCs/>
                <w:sz w:val="19"/>
                <w:szCs w:val="19"/>
              </w:rPr>
            </w:pPr>
            <w:r>
              <w:rPr>
                <w:b/>
                <w:sz w:val="19"/>
              </w:rPr>
              <w:t>Шестой</w:t>
            </w:r>
          </w:p>
        </w:tc>
        <w:tc>
          <w:tcPr>
            <w:tcW w:w="478" w:type="pct"/>
            <w:tcBorders>
              <w:top w:val="single" w:sz="4" w:space="0" w:color="auto"/>
              <w:left w:val="single" w:sz="4" w:space="0" w:color="auto"/>
              <w:bottom w:val="single" w:sz="4" w:space="0" w:color="auto"/>
              <w:right w:val="single" w:sz="4" w:space="0" w:color="auto"/>
            </w:tcBorders>
            <w:vAlign w:val="center"/>
          </w:tcPr>
          <w:p w14:paraId="007ED4A7" w14:textId="77777777" w:rsidR="00460564" w:rsidRPr="00114D76" w:rsidRDefault="00460564" w:rsidP="00912AA6">
            <w:pPr>
              <w:jc w:val="center"/>
              <w:rPr>
                <w:b/>
                <w:bCs/>
                <w:sz w:val="19"/>
                <w:szCs w:val="19"/>
              </w:rPr>
            </w:pPr>
            <w:r>
              <w:rPr>
                <w:b/>
                <w:sz w:val="19"/>
              </w:rPr>
              <w:t>Седьмой</w:t>
            </w:r>
          </w:p>
        </w:tc>
        <w:tc>
          <w:tcPr>
            <w:tcW w:w="521" w:type="pct"/>
            <w:vMerge/>
            <w:tcBorders>
              <w:left w:val="single" w:sz="4" w:space="0" w:color="auto"/>
              <w:bottom w:val="single" w:sz="4" w:space="0" w:color="auto"/>
              <w:right w:val="single" w:sz="4" w:space="0" w:color="auto"/>
            </w:tcBorders>
            <w:vAlign w:val="center"/>
            <w:hideMark/>
          </w:tcPr>
          <w:p w14:paraId="1CB0B5FB" w14:textId="77777777" w:rsidR="00460564" w:rsidRPr="00114D76" w:rsidRDefault="00460564" w:rsidP="00912AA6">
            <w:pPr>
              <w:rPr>
                <w:b/>
                <w:bCs/>
                <w:sz w:val="19"/>
                <w:szCs w:val="19"/>
                <w:lang w:val="en-US"/>
              </w:rPr>
            </w:pPr>
          </w:p>
        </w:tc>
      </w:tr>
      <w:tr w:rsidR="003F4043" w:rsidRPr="00114D76" w14:paraId="29A5978C" w14:textId="77777777" w:rsidTr="00460564">
        <w:trPr>
          <w:trHeight w:val="238"/>
          <w:jc w:val="center"/>
        </w:trPr>
        <w:tc>
          <w:tcPr>
            <w:tcW w:w="586" w:type="pct"/>
            <w:vMerge w:val="restart"/>
            <w:tcBorders>
              <w:top w:val="single" w:sz="4" w:space="0" w:color="auto"/>
              <w:left w:val="single" w:sz="4" w:space="0" w:color="auto"/>
              <w:bottom w:val="single" w:sz="4" w:space="0" w:color="auto"/>
              <w:right w:val="single" w:sz="4" w:space="0" w:color="auto"/>
            </w:tcBorders>
            <w:vAlign w:val="center"/>
            <w:hideMark/>
          </w:tcPr>
          <w:p w14:paraId="7B9B1E57" w14:textId="77777777" w:rsidR="00947CDB" w:rsidRPr="00114D76" w:rsidRDefault="00947CDB" w:rsidP="00912AA6">
            <w:pPr>
              <w:jc w:val="left"/>
              <w:rPr>
                <w:sz w:val="19"/>
                <w:szCs w:val="19"/>
              </w:rPr>
            </w:pPr>
            <w:r>
              <w:rPr>
                <w:sz w:val="19"/>
              </w:rPr>
              <w:t>Утвержденные средства</w:t>
            </w:r>
          </w:p>
        </w:tc>
        <w:tc>
          <w:tcPr>
            <w:tcW w:w="580" w:type="pct"/>
            <w:tcBorders>
              <w:top w:val="single" w:sz="4" w:space="0" w:color="auto"/>
              <w:left w:val="single" w:sz="4" w:space="0" w:color="auto"/>
              <w:bottom w:val="single" w:sz="4" w:space="0" w:color="auto"/>
              <w:right w:val="single" w:sz="4" w:space="0" w:color="auto"/>
            </w:tcBorders>
            <w:vAlign w:val="center"/>
            <w:hideMark/>
          </w:tcPr>
          <w:p w14:paraId="08E7F056" w14:textId="77777777" w:rsidR="00947CDB" w:rsidRPr="00114D76" w:rsidRDefault="00947CDB" w:rsidP="00912AA6">
            <w:pPr>
              <w:jc w:val="left"/>
              <w:rPr>
                <w:sz w:val="19"/>
                <w:szCs w:val="19"/>
              </w:rPr>
            </w:pPr>
            <w:r>
              <w:rPr>
                <w:sz w:val="19"/>
              </w:rPr>
              <w:t>ЮНИДО</w:t>
            </w:r>
          </w:p>
        </w:tc>
        <w:tc>
          <w:tcPr>
            <w:tcW w:w="482" w:type="pct"/>
            <w:tcBorders>
              <w:top w:val="single" w:sz="4" w:space="0" w:color="auto"/>
              <w:left w:val="single" w:sz="4" w:space="0" w:color="auto"/>
              <w:bottom w:val="single" w:sz="4" w:space="0" w:color="auto"/>
              <w:right w:val="single" w:sz="4" w:space="0" w:color="auto"/>
            </w:tcBorders>
            <w:vAlign w:val="center"/>
            <w:hideMark/>
          </w:tcPr>
          <w:p w14:paraId="44FBC91E" w14:textId="77777777" w:rsidR="00947CDB" w:rsidRPr="00114D76" w:rsidRDefault="00947CDB" w:rsidP="00912AA6">
            <w:pPr>
              <w:jc w:val="right"/>
              <w:rPr>
                <w:sz w:val="19"/>
                <w:szCs w:val="19"/>
              </w:rPr>
            </w:pPr>
            <w:r>
              <w:rPr>
                <w:sz w:val="19"/>
              </w:rPr>
              <w:t>7 514 867</w:t>
            </w:r>
          </w:p>
        </w:tc>
        <w:tc>
          <w:tcPr>
            <w:tcW w:w="470" w:type="pct"/>
            <w:tcBorders>
              <w:top w:val="single" w:sz="4" w:space="0" w:color="auto"/>
              <w:left w:val="single" w:sz="4" w:space="0" w:color="auto"/>
              <w:bottom w:val="single" w:sz="4" w:space="0" w:color="auto"/>
              <w:right w:val="single" w:sz="4" w:space="0" w:color="auto"/>
            </w:tcBorders>
            <w:vAlign w:val="center"/>
            <w:hideMark/>
          </w:tcPr>
          <w:p w14:paraId="0A5F4E61" w14:textId="77777777" w:rsidR="00947CDB" w:rsidRPr="00114D76" w:rsidRDefault="00947CDB" w:rsidP="00912AA6">
            <w:pPr>
              <w:jc w:val="right"/>
              <w:rPr>
                <w:sz w:val="19"/>
                <w:szCs w:val="19"/>
              </w:rPr>
            </w:pPr>
            <w:r>
              <w:rPr>
                <w:sz w:val="19"/>
              </w:rPr>
              <w:t>8 732 614</w:t>
            </w:r>
          </w:p>
        </w:tc>
        <w:tc>
          <w:tcPr>
            <w:tcW w:w="470" w:type="pct"/>
            <w:tcBorders>
              <w:top w:val="single" w:sz="4" w:space="0" w:color="auto"/>
              <w:left w:val="single" w:sz="4" w:space="0" w:color="auto"/>
              <w:bottom w:val="single" w:sz="4" w:space="0" w:color="auto"/>
              <w:right w:val="single" w:sz="4" w:space="0" w:color="auto"/>
            </w:tcBorders>
            <w:vAlign w:val="center"/>
            <w:hideMark/>
          </w:tcPr>
          <w:p w14:paraId="054EA7D9" w14:textId="77777777" w:rsidR="00947CDB" w:rsidRPr="00114D76" w:rsidRDefault="00947CDB" w:rsidP="00912AA6">
            <w:pPr>
              <w:jc w:val="right"/>
              <w:rPr>
                <w:sz w:val="19"/>
                <w:szCs w:val="19"/>
              </w:rPr>
            </w:pPr>
            <w:r>
              <w:rPr>
                <w:sz w:val="19"/>
              </w:rPr>
              <w:t>9 890 431</w:t>
            </w:r>
          </w:p>
        </w:tc>
        <w:tc>
          <w:tcPr>
            <w:tcW w:w="475" w:type="pct"/>
            <w:tcBorders>
              <w:top w:val="single" w:sz="4" w:space="0" w:color="auto"/>
              <w:left w:val="single" w:sz="4" w:space="0" w:color="auto"/>
              <w:bottom w:val="single" w:sz="4" w:space="0" w:color="auto"/>
              <w:right w:val="single" w:sz="4" w:space="0" w:color="auto"/>
            </w:tcBorders>
            <w:vAlign w:val="center"/>
            <w:hideMark/>
          </w:tcPr>
          <w:p w14:paraId="3589E3AF" w14:textId="77777777" w:rsidR="00947CDB" w:rsidRPr="00114D76" w:rsidRDefault="00947CDB" w:rsidP="00912AA6">
            <w:pPr>
              <w:jc w:val="right"/>
              <w:rPr>
                <w:sz w:val="19"/>
                <w:szCs w:val="19"/>
              </w:rPr>
            </w:pPr>
            <w:r>
              <w:rPr>
                <w:sz w:val="19"/>
              </w:rPr>
              <w:t>4 400 000</w:t>
            </w:r>
          </w:p>
        </w:tc>
        <w:tc>
          <w:tcPr>
            <w:tcW w:w="469" w:type="pct"/>
            <w:tcBorders>
              <w:top w:val="single" w:sz="4" w:space="0" w:color="auto"/>
              <w:left w:val="single" w:sz="4" w:space="0" w:color="auto"/>
              <w:bottom w:val="single" w:sz="4" w:space="0" w:color="auto"/>
              <w:right w:val="single" w:sz="4" w:space="0" w:color="auto"/>
            </w:tcBorders>
            <w:vAlign w:val="center"/>
            <w:hideMark/>
          </w:tcPr>
          <w:p w14:paraId="05F07EBA" w14:textId="77777777" w:rsidR="00947CDB" w:rsidRPr="00114D76" w:rsidRDefault="00947CDB" w:rsidP="00912AA6">
            <w:pPr>
              <w:jc w:val="right"/>
              <w:rPr>
                <w:sz w:val="19"/>
                <w:szCs w:val="19"/>
              </w:rPr>
            </w:pPr>
            <w:r>
              <w:rPr>
                <w:sz w:val="19"/>
              </w:rPr>
              <w:t>2 000 000</w:t>
            </w:r>
          </w:p>
        </w:tc>
        <w:tc>
          <w:tcPr>
            <w:tcW w:w="469" w:type="pct"/>
            <w:tcBorders>
              <w:top w:val="single" w:sz="4" w:space="0" w:color="auto"/>
              <w:left w:val="single" w:sz="4" w:space="0" w:color="auto"/>
              <w:bottom w:val="single" w:sz="4" w:space="0" w:color="auto"/>
              <w:right w:val="single" w:sz="4" w:space="0" w:color="auto"/>
            </w:tcBorders>
            <w:vAlign w:val="center"/>
            <w:hideMark/>
          </w:tcPr>
          <w:p w14:paraId="763A6A5A" w14:textId="77777777" w:rsidR="00947CDB" w:rsidRPr="00114D76" w:rsidRDefault="00947CDB" w:rsidP="00912AA6">
            <w:pPr>
              <w:jc w:val="right"/>
              <w:rPr>
                <w:sz w:val="19"/>
                <w:szCs w:val="19"/>
              </w:rPr>
            </w:pPr>
            <w:r>
              <w:rPr>
                <w:sz w:val="19"/>
              </w:rPr>
              <w:t>3 000 000</w:t>
            </w:r>
          </w:p>
        </w:tc>
        <w:tc>
          <w:tcPr>
            <w:tcW w:w="478" w:type="pct"/>
            <w:tcBorders>
              <w:top w:val="single" w:sz="4" w:space="0" w:color="auto"/>
              <w:left w:val="single" w:sz="4" w:space="0" w:color="auto"/>
              <w:bottom w:val="single" w:sz="4" w:space="0" w:color="auto"/>
              <w:right w:val="single" w:sz="4" w:space="0" w:color="auto"/>
            </w:tcBorders>
            <w:vAlign w:val="center"/>
          </w:tcPr>
          <w:p w14:paraId="3A0EF528" w14:textId="77777777" w:rsidR="00947CDB" w:rsidRPr="00114D76" w:rsidRDefault="00947CDB" w:rsidP="00912AA6">
            <w:pPr>
              <w:jc w:val="right"/>
              <w:rPr>
                <w:sz w:val="19"/>
                <w:szCs w:val="19"/>
              </w:rPr>
            </w:pPr>
            <w:r>
              <w:rPr>
                <w:sz w:val="19"/>
              </w:rPr>
              <w:t>1 000 000</w:t>
            </w:r>
          </w:p>
        </w:tc>
        <w:tc>
          <w:tcPr>
            <w:tcW w:w="521" w:type="pct"/>
            <w:tcBorders>
              <w:top w:val="single" w:sz="4" w:space="0" w:color="auto"/>
              <w:left w:val="single" w:sz="4" w:space="0" w:color="auto"/>
              <w:bottom w:val="single" w:sz="4" w:space="0" w:color="auto"/>
              <w:right w:val="single" w:sz="4" w:space="0" w:color="auto"/>
            </w:tcBorders>
            <w:vAlign w:val="center"/>
            <w:hideMark/>
          </w:tcPr>
          <w:p w14:paraId="6ADFE01D" w14:textId="77777777" w:rsidR="00947CDB" w:rsidRPr="00114D76" w:rsidRDefault="00947CDB" w:rsidP="00912AA6">
            <w:pPr>
              <w:jc w:val="right"/>
              <w:rPr>
                <w:sz w:val="19"/>
                <w:szCs w:val="19"/>
              </w:rPr>
            </w:pPr>
            <w:r>
              <w:rPr>
                <w:sz w:val="19"/>
              </w:rPr>
              <w:t>36 537 912</w:t>
            </w:r>
          </w:p>
        </w:tc>
      </w:tr>
      <w:tr w:rsidR="003F4043" w:rsidRPr="00114D76" w14:paraId="06E49666" w14:textId="77777777" w:rsidTr="00460564">
        <w:trPr>
          <w:trHeight w:val="155"/>
          <w:jc w:val="center"/>
        </w:trPr>
        <w:tc>
          <w:tcPr>
            <w:tcW w:w="586" w:type="pct"/>
            <w:vMerge/>
            <w:tcBorders>
              <w:top w:val="single" w:sz="4" w:space="0" w:color="auto"/>
              <w:left w:val="single" w:sz="4" w:space="0" w:color="auto"/>
              <w:bottom w:val="single" w:sz="4" w:space="0" w:color="auto"/>
              <w:right w:val="single" w:sz="4" w:space="0" w:color="auto"/>
            </w:tcBorders>
            <w:vAlign w:val="center"/>
            <w:hideMark/>
          </w:tcPr>
          <w:p w14:paraId="50B3959F" w14:textId="77777777" w:rsidR="00947CDB" w:rsidRPr="00114D76" w:rsidRDefault="00947CDB" w:rsidP="00912AA6">
            <w:pPr>
              <w:jc w:val="left"/>
              <w:rPr>
                <w:sz w:val="19"/>
                <w:szCs w:val="19"/>
                <w:lang w:val="en-US"/>
              </w:rPr>
            </w:pPr>
          </w:p>
        </w:tc>
        <w:tc>
          <w:tcPr>
            <w:tcW w:w="580" w:type="pct"/>
            <w:tcBorders>
              <w:top w:val="single" w:sz="4" w:space="0" w:color="auto"/>
              <w:left w:val="single" w:sz="4" w:space="0" w:color="auto"/>
              <w:bottom w:val="single" w:sz="4" w:space="0" w:color="auto"/>
              <w:right w:val="single" w:sz="4" w:space="0" w:color="auto"/>
            </w:tcBorders>
            <w:vAlign w:val="center"/>
            <w:hideMark/>
          </w:tcPr>
          <w:p w14:paraId="147FE4B5" w14:textId="77777777" w:rsidR="00947CDB" w:rsidRPr="00114D76" w:rsidRDefault="00947CDB" w:rsidP="00912AA6">
            <w:pPr>
              <w:jc w:val="left"/>
              <w:rPr>
                <w:sz w:val="19"/>
                <w:szCs w:val="19"/>
              </w:rPr>
            </w:pPr>
            <w:r>
              <w:rPr>
                <w:sz w:val="19"/>
              </w:rPr>
              <w:t>Германия</w:t>
            </w:r>
          </w:p>
        </w:tc>
        <w:tc>
          <w:tcPr>
            <w:tcW w:w="482" w:type="pct"/>
            <w:tcBorders>
              <w:top w:val="single" w:sz="4" w:space="0" w:color="auto"/>
              <w:left w:val="single" w:sz="4" w:space="0" w:color="auto"/>
              <w:bottom w:val="single" w:sz="4" w:space="0" w:color="auto"/>
              <w:right w:val="single" w:sz="4" w:space="0" w:color="auto"/>
            </w:tcBorders>
            <w:vAlign w:val="center"/>
            <w:hideMark/>
          </w:tcPr>
          <w:p w14:paraId="0975B578" w14:textId="77777777" w:rsidR="00947CDB" w:rsidRPr="00114D76" w:rsidRDefault="00947CDB" w:rsidP="00912AA6">
            <w:pPr>
              <w:jc w:val="right"/>
              <w:rPr>
                <w:sz w:val="19"/>
                <w:szCs w:val="19"/>
              </w:rPr>
            </w:pPr>
            <w:r>
              <w:rPr>
                <w:sz w:val="19"/>
              </w:rPr>
              <w:t>0</w:t>
            </w:r>
          </w:p>
        </w:tc>
        <w:tc>
          <w:tcPr>
            <w:tcW w:w="470" w:type="pct"/>
            <w:tcBorders>
              <w:top w:val="single" w:sz="4" w:space="0" w:color="auto"/>
              <w:left w:val="single" w:sz="4" w:space="0" w:color="auto"/>
              <w:bottom w:val="single" w:sz="4" w:space="0" w:color="auto"/>
              <w:right w:val="single" w:sz="4" w:space="0" w:color="auto"/>
            </w:tcBorders>
            <w:vAlign w:val="center"/>
            <w:hideMark/>
          </w:tcPr>
          <w:p w14:paraId="03BF7B8A" w14:textId="77777777" w:rsidR="00947CDB" w:rsidRPr="00114D76" w:rsidRDefault="00947CDB" w:rsidP="00912AA6">
            <w:pPr>
              <w:jc w:val="right"/>
              <w:rPr>
                <w:sz w:val="19"/>
                <w:szCs w:val="19"/>
              </w:rPr>
            </w:pPr>
            <w:r>
              <w:rPr>
                <w:sz w:val="19"/>
              </w:rPr>
              <w:t>267 386</w:t>
            </w:r>
          </w:p>
        </w:tc>
        <w:tc>
          <w:tcPr>
            <w:tcW w:w="470" w:type="pct"/>
            <w:tcBorders>
              <w:top w:val="single" w:sz="4" w:space="0" w:color="auto"/>
              <w:left w:val="single" w:sz="4" w:space="0" w:color="auto"/>
              <w:bottom w:val="single" w:sz="4" w:space="0" w:color="auto"/>
              <w:right w:val="single" w:sz="4" w:space="0" w:color="auto"/>
            </w:tcBorders>
            <w:vAlign w:val="center"/>
            <w:hideMark/>
          </w:tcPr>
          <w:p w14:paraId="63F3006C" w14:textId="77777777" w:rsidR="00947CDB" w:rsidRPr="00114D76" w:rsidRDefault="00947CDB" w:rsidP="00912AA6">
            <w:pPr>
              <w:jc w:val="right"/>
              <w:rPr>
                <w:sz w:val="19"/>
                <w:szCs w:val="19"/>
              </w:rPr>
            </w:pPr>
            <w:r>
              <w:rPr>
                <w:sz w:val="19"/>
              </w:rPr>
              <w:t>0</w:t>
            </w:r>
          </w:p>
        </w:tc>
        <w:tc>
          <w:tcPr>
            <w:tcW w:w="475" w:type="pct"/>
            <w:tcBorders>
              <w:top w:val="single" w:sz="4" w:space="0" w:color="auto"/>
              <w:left w:val="single" w:sz="4" w:space="0" w:color="auto"/>
              <w:bottom w:val="single" w:sz="4" w:space="0" w:color="auto"/>
              <w:right w:val="single" w:sz="4" w:space="0" w:color="auto"/>
            </w:tcBorders>
            <w:vAlign w:val="center"/>
            <w:hideMark/>
          </w:tcPr>
          <w:p w14:paraId="7C641E46" w14:textId="77777777" w:rsidR="00947CDB" w:rsidRPr="00114D76" w:rsidRDefault="00947CDB" w:rsidP="00912AA6">
            <w:pPr>
              <w:jc w:val="right"/>
              <w:rPr>
                <w:sz w:val="19"/>
                <w:szCs w:val="19"/>
              </w:rPr>
            </w:pPr>
            <w:r>
              <w:rPr>
                <w:sz w:val="19"/>
              </w:rPr>
              <w:t>600 000</w:t>
            </w:r>
          </w:p>
        </w:tc>
        <w:tc>
          <w:tcPr>
            <w:tcW w:w="469" w:type="pct"/>
            <w:tcBorders>
              <w:top w:val="single" w:sz="4" w:space="0" w:color="auto"/>
              <w:left w:val="single" w:sz="4" w:space="0" w:color="auto"/>
              <w:bottom w:val="single" w:sz="4" w:space="0" w:color="auto"/>
              <w:right w:val="single" w:sz="4" w:space="0" w:color="auto"/>
            </w:tcBorders>
            <w:vAlign w:val="center"/>
            <w:hideMark/>
          </w:tcPr>
          <w:p w14:paraId="27EA6AFA" w14:textId="77777777" w:rsidR="00947CDB" w:rsidRPr="00114D76" w:rsidRDefault="00947CDB" w:rsidP="00912AA6">
            <w:pPr>
              <w:jc w:val="right"/>
              <w:rPr>
                <w:sz w:val="19"/>
                <w:szCs w:val="19"/>
              </w:rPr>
            </w:pPr>
            <w:r>
              <w:rPr>
                <w:sz w:val="19"/>
              </w:rPr>
              <w:t>0</w:t>
            </w:r>
          </w:p>
        </w:tc>
        <w:tc>
          <w:tcPr>
            <w:tcW w:w="469" w:type="pct"/>
            <w:tcBorders>
              <w:top w:val="single" w:sz="4" w:space="0" w:color="auto"/>
              <w:left w:val="single" w:sz="4" w:space="0" w:color="auto"/>
              <w:bottom w:val="single" w:sz="4" w:space="0" w:color="auto"/>
              <w:right w:val="single" w:sz="4" w:space="0" w:color="auto"/>
            </w:tcBorders>
            <w:vAlign w:val="center"/>
            <w:hideMark/>
          </w:tcPr>
          <w:p w14:paraId="6716C2EC" w14:textId="77777777" w:rsidR="00947CDB" w:rsidRPr="00114D76" w:rsidRDefault="00947CDB" w:rsidP="00912AA6">
            <w:pPr>
              <w:jc w:val="right"/>
              <w:rPr>
                <w:sz w:val="19"/>
                <w:szCs w:val="19"/>
              </w:rPr>
            </w:pPr>
            <w:r>
              <w:rPr>
                <w:sz w:val="19"/>
              </w:rPr>
              <w:t>0</w:t>
            </w:r>
          </w:p>
        </w:tc>
        <w:tc>
          <w:tcPr>
            <w:tcW w:w="478" w:type="pct"/>
            <w:tcBorders>
              <w:top w:val="single" w:sz="4" w:space="0" w:color="auto"/>
              <w:left w:val="single" w:sz="4" w:space="0" w:color="auto"/>
              <w:bottom w:val="single" w:sz="4" w:space="0" w:color="auto"/>
              <w:right w:val="single" w:sz="4" w:space="0" w:color="auto"/>
            </w:tcBorders>
            <w:vAlign w:val="center"/>
          </w:tcPr>
          <w:p w14:paraId="6F40CA39" w14:textId="77777777" w:rsidR="00947CDB" w:rsidRPr="00114D76" w:rsidRDefault="00947CDB" w:rsidP="00912AA6">
            <w:pPr>
              <w:jc w:val="right"/>
              <w:rPr>
                <w:sz w:val="19"/>
                <w:szCs w:val="19"/>
              </w:rPr>
            </w:pPr>
            <w:r>
              <w:rPr>
                <w:sz w:val="19"/>
              </w:rPr>
              <w:t>0</w:t>
            </w:r>
          </w:p>
        </w:tc>
        <w:tc>
          <w:tcPr>
            <w:tcW w:w="521" w:type="pct"/>
            <w:tcBorders>
              <w:top w:val="single" w:sz="4" w:space="0" w:color="auto"/>
              <w:left w:val="single" w:sz="4" w:space="0" w:color="auto"/>
              <w:bottom w:val="single" w:sz="4" w:space="0" w:color="auto"/>
              <w:right w:val="single" w:sz="4" w:space="0" w:color="auto"/>
            </w:tcBorders>
            <w:vAlign w:val="center"/>
            <w:hideMark/>
          </w:tcPr>
          <w:p w14:paraId="239ADB87" w14:textId="77777777" w:rsidR="00947CDB" w:rsidRPr="00114D76" w:rsidRDefault="00947CDB" w:rsidP="00912AA6">
            <w:pPr>
              <w:jc w:val="right"/>
              <w:rPr>
                <w:sz w:val="19"/>
                <w:szCs w:val="19"/>
              </w:rPr>
            </w:pPr>
            <w:r>
              <w:rPr>
                <w:sz w:val="19"/>
              </w:rPr>
              <w:t>867 386</w:t>
            </w:r>
          </w:p>
        </w:tc>
      </w:tr>
      <w:tr w:rsidR="003F4043" w:rsidRPr="00114D76" w14:paraId="5AE0BC0F" w14:textId="77777777" w:rsidTr="00460564">
        <w:trPr>
          <w:trHeight w:val="81"/>
          <w:jc w:val="center"/>
        </w:trPr>
        <w:tc>
          <w:tcPr>
            <w:tcW w:w="586" w:type="pct"/>
            <w:vMerge/>
            <w:tcBorders>
              <w:top w:val="single" w:sz="4" w:space="0" w:color="auto"/>
              <w:left w:val="single" w:sz="4" w:space="0" w:color="auto"/>
              <w:bottom w:val="single" w:sz="4" w:space="0" w:color="auto"/>
              <w:right w:val="single" w:sz="4" w:space="0" w:color="auto"/>
            </w:tcBorders>
            <w:vAlign w:val="center"/>
            <w:hideMark/>
          </w:tcPr>
          <w:p w14:paraId="0A6A7E0E" w14:textId="77777777" w:rsidR="00947CDB" w:rsidRPr="00114D76" w:rsidRDefault="00947CDB" w:rsidP="00912AA6">
            <w:pPr>
              <w:jc w:val="left"/>
              <w:rPr>
                <w:sz w:val="19"/>
                <w:szCs w:val="19"/>
                <w:lang w:val="en-US"/>
              </w:rPr>
            </w:pPr>
          </w:p>
        </w:tc>
        <w:tc>
          <w:tcPr>
            <w:tcW w:w="580" w:type="pct"/>
            <w:tcBorders>
              <w:top w:val="single" w:sz="4" w:space="0" w:color="auto"/>
              <w:left w:val="single" w:sz="4" w:space="0" w:color="auto"/>
              <w:bottom w:val="single" w:sz="4" w:space="0" w:color="auto"/>
              <w:right w:val="single" w:sz="4" w:space="0" w:color="auto"/>
            </w:tcBorders>
            <w:vAlign w:val="center"/>
            <w:hideMark/>
          </w:tcPr>
          <w:p w14:paraId="32729F00" w14:textId="77777777" w:rsidR="00947CDB" w:rsidRPr="00114D76" w:rsidRDefault="00947CDB" w:rsidP="00912AA6">
            <w:pPr>
              <w:jc w:val="left"/>
              <w:rPr>
                <w:b/>
                <w:sz w:val="19"/>
                <w:szCs w:val="19"/>
              </w:rPr>
            </w:pPr>
            <w:r>
              <w:rPr>
                <w:b/>
                <w:sz w:val="19"/>
              </w:rPr>
              <w:t>Итого</w:t>
            </w:r>
          </w:p>
        </w:tc>
        <w:tc>
          <w:tcPr>
            <w:tcW w:w="482" w:type="pct"/>
            <w:tcBorders>
              <w:top w:val="single" w:sz="4" w:space="0" w:color="auto"/>
              <w:left w:val="single" w:sz="4" w:space="0" w:color="auto"/>
              <w:bottom w:val="single" w:sz="4" w:space="0" w:color="auto"/>
              <w:right w:val="single" w:sz="4" w:space="0" w:color="auto"/>
            </w:tcBorders>
            <w:vAlign w:val="center"/>
            <w:hideMark/>
          </w:tcPr>
          <w:p w14:paraId="724A9A83" w14:textId="77777777" w:rsidR="00947CDB" w:rsidRPr="00114D76" w:rsidRDefault="00947CDB" w:rsidP="00912AA6">
            <w:pPr>
              <w:jc w:val="right"/>
              <w:rPr>
                <w:b/>
                <w:sz w:val="19"/>
                <w:szCs w:val="19"/>
              </w:rPr>
            </w:pPr>
            <w:r>
              <w:rPr>
                <w:b/>
                <w:sz w:val="19"/>
              </w:rPr>
              <w:t>7 514 867</w:t>
            </w:r>
          </w:p>
        </w:tc>
        <w:tc>
          <w:tcPr>
            <w:tcW w:w="470" w:type="pct"/>
            <w:tcBorders>
              <w:top w:val="single" w:sz="4" w:space="0" w:color="auto"/>
              <w:left w:val="single" w:sz="4" w:space="0" w:color="auto"/>
              <w:bottom w:val="single" w:sz="4" w:space="0" w:color="auto"/>
              <w:right w:val="single" w:sz="4" w:space="0" w:color="auto"/>
            </w:tcBorders>
            <w:vAlign w:val="center"/>
            <w:hideMark/>
          </w:tcPr>
          <w:p w14:paraId="331699CA" w14:textId="77777777" w:rsidR="00947CDB" w:rsidRPr="00114D76" w:rsidRDefault="00947CDB" w:rsidP="00912AA6">
            <w:pPr>
              <w:jc w:val="right"/>
              <w:rPr>
                <w:b/>
                <w:sz w:val="19"/>
                <w:szCs w:val="19"/>
              </w:rPr>
            </w:pPr>
            <w:r>
              <w:rPr>
                <w:b/>
                <w:sz w:val="19"/>
              </w:rPr>
              <w:t>9 000 000</w:t>
            </w:r>
          </w:p>
        </w:tc>
        <w:tc>
          <w:tcPr>
            <w:tcW w:w="470" w:type="pct"/>
            <w:tcBorders>
              <w:top w:val="single" w:sz="4" w:space="0" w:color="auto"/>
              <w:left w:val="single" w:sz="4" w:space="0" w:color="auto"/>
              <w:bottom w:val="single" w:sz="4" w:space="0" w:color="auto"/>
              <w:right w:val="single" w:sz="4" w:space="0" w:color="auto"/>
            </w:tcBorders>
            <w:vAlign w:val="center"/>
            <w:hideMark/>
          </w:tcPr>
          <w:p w14:paraId="05169A27" w14:textId="77777777" w:rsidR="00947CDB" w:rsidRPr="00114D76" w:rsidRDefault="00947CDB" w:rsidP="00912AA6">
            <w:pPr>
              <w:jc w:val="right"/>
              <w:rPr>
                <w:b/>
                <w:sz w:val="19"/>
                <w:szCs w:val="19"/>
              </w:rPr>
            </w:pPr>
            <w:r>
              <w:rPr>
                <w:b/>
                <w:sz w:val="19"/>
              </w:rPr>
              <w:t>9 890 431</w:t>
            </w:r>
          </w:p>
        </w:tc>
        <w:tc>
          <w:tcPr>
            <w:tcW w:w="475" w:type="pct"/>
            <w:tcBorders>
              <w:top w:val="single" w:sz="4" w:space="0" w:color="auto"/>
              <w:left w:val="single" w:sz="4" w:space="0" w:color="auto"/>
              <w:bottom w:val="single" w:sz="4" w:space="0" w:color="auto"/>
              <w:right w:val="single" w:sz="4" w:space="0" w:color="auto"/>
            </w:tcBorders>
            <w:vAlign w:val="center"/>
            <w:hideMark/>
          </w:tcPr>
          <w:p w14:paraId="4F246D62" w14:textId="77777777" w:rsidR="00947CDB" w:rsidRPr="00114D76" w:rsidRDefault="00947CDB" w:rsidP="00912AA6">
            <w:pPr>
              <w:jc w:val="right"/>
              <w:rPr>
                <w:b/>
                <w:sz w:val="19"/>
                <w:szCs w:val="19"/>
              </w:rPr>
            </w:pPr>
            <w:r>
              <w:rPr>
                <w:b/>
                <w:sz w:val="19"/>
              </w:rPr>
              <w:t>5 000 000</w:t>
            </w:r>
          </w:p>
        </w:tc>
        <w:tc>
          <w:tcPr>
            <w:tcW w:w="469" w:type="pct"/>
            <w:tcBorders>
              <w:top w:val="single" w:sz="4" w:space="0" w:color="auto"/>
              <w:left w:val="single" w:sz="4" w:space="0" w:color="auto"/>
              <w:bottom w:val="single" w:sz="4" w:space="0" w:color="auto"/>
              <w:right w:val="single" w:sz="4" w:space="0" w:color="auto"/>
            </w:tcBorders>
            <w:vAlign w:val="center"/>
            <w:hideMark/>
          </w:tcPr>
          <w:p w14:paraId="438530AD" w14:textId="77777777" w:rsidR="00947CDB" w:rsidRPr="00114D76" w:rsidRDefault="00947CDB" w:rsidP="00912AA6">
            <w:pPr>
              <w:jc w:val="right"/>
              <w:rPr>
                <w:b/>
                <w:sz w:val="19"/>
                <w:szCs w:val="19"/>
              </w:rPr>
            </w:pPr>
            <w:r>
              <w:rPr>
                <w:b/>
                <w:sz w:val="19"/>
              </w:rPr>
              <w:t>2 000 000</w:t>
            </w:r>
          </w:p>
        </w:tc>
        <w:tc>
          <w:tcPr>
            <w:tcW w:w="469" w:type="pct"/>
            <w:tcBorders>
              <w:top w:val="single" w:sz="4" w:space="0" w:color="auto"/>
              <w:left w:val="single" w:sz="4" w:space="0" w:color="auto"/>
              <w:bottom w:val="single" w:sz="4" w:space="0" w:color="auto"/>
              <w:right w:val="single" w:sz="4" w:space="0" w:color="auto"/>
            </w:tcBorders>
            <w:vAlign w:val="center"/>
            <w:hideMark/>
          </w:tcPr>
          <w:p w14:paraId="67A94226" w14:textId="77777777" w:rsidR="00947CDB" w:rsidRPr="00114D76" w:rsidRDefault="00947CDB" w:rsidP="00912AA6">
            <w:pPr>
              <w:jc w:val="right"/>
              <w:rPr>
                <w:b/>
                <w:sz w:val="19"/>
                <w:szCs w:val="19"/>
              </w:rPr>
            </w:pPr>
            <w:r>
              <w:rPr>
                <w:b/>
                <w:sz w:val="19"/>
              </w:rPr>
              <w:t>3 000 000</w:t>
            </w:r>
          </w:p>
        </w:tc>
        <w:tc>
          <w:tcPr>
            <w:tcW w:w="478" w:type="pct"/>
            <w:tcBorders>
              <w:top w:val="single" w:sz="4" w:space="0" w:color="auto"/>
              <w:left w:val="single" w:sz="4" w:space="0" w:color="auto"/>
              <w:bottom w:val="single" w:sz="4" w:space="0" w:color="auto"/>
              <w:right w:val="single" w:sz="4" w:space="0" w:color="auto"/>
            </w:tcBorders>
            <w:vAlign w:val="center"/>
          </w:tcPr>
          <w:p w14:paraId="635B9BD2" w14:textId="77777777" w:rsidR="00947CDB" w:rsidRPr="00114D76" w:rsidRDefault="00947CDB" w:rsidP="00912AA6">
            <w:pPr>
              <w:jc w:val="right"/>
              <w:rPr>
                <w:b/>
                <w:sz w:val="19"/>
                <w:szCs w:val="19"/>
              </w:rPr>
            </w:pPr>
            <w:r>
              <w:rPr>
                <w:b/>
                <w:sz w:val="19"/>
              </w:rPr>
              <w:t>1 000 000</w:t>
            </w:r>
          </w:p>
        </w:tc>
        <w:tc>
          <w:tcPr>
            <w:tcW w:w="521" w:type="pct"/>
            <w:tcBorders>
              <w:top w:val="single" w:sz="4" w:space="0" w:color="auto"/>
              <w:left w:val="single" w:sz="4" w:space="0" w:color="auto"/>
              <w:bottom w:val="single" w:sz="4" w:space="0" w:color="auto"/>
              <w:right w:val="single" w:sz="4" w:space="0" w:color="auto"/>
            </w:tcBorders>
            <w:vAlign w:val="center"/>
            <w:hideMark/>
          </w:tcPr>
          <w:p w14:paraId="4C75B655" w14:textId="77777777" w:rsidR="00947CDB" w:rsidRPr="00114D76" w:rsidRDefault="00947CDB" w:rsidP="00912AA6">
            <w:pPr>
              <w:jc w:val="right"/>
              <w:rPr>
                <w:b/>
                <w:sz w:val="19"/>
                <w:szCs w:val="19"/>
              </w:rPr>
            </w:pPr>
            <w:r>
              <w:rPr>
                <w:b/>
                <w:sz w:val="19"/>
              </w:rPr>
              <w:t>37 405 298</w:t>
            </w:r>
          </w:p>
        </w:tc>
      </w:tr>
      <w:tr w:rsidR="003F4043" w:rsidRPr="00114D76" w14:paraId="371C2369" w14:textId="77777777" w:rsidTr="00460564">
        <w:trPr>
          <w:trHeight w:val="238"/>
          <w:jc w:val="center"/>
        </w:trPr>
        <w:tc>
          <w:tcPr>
            <w:tcW w:w="586" w:type="pct"/>
            <w:vMerge w:val="restart"/>
            <w:tcBorders>
              <w:top w:val="single" w:sz="4" w:space="0" w:color="auto"/>
              <w:left w:val="single" w:sz="4" w:space="0" w:color="auto"/>
              <w:bottom w:val="single" w:sz="4" w:space="0" w:color="auto"/>
              <w:right w:val="single" w:sz="4" w:space="0" w:color="auto"/>
            </w:tcBorders>
            <w:vAlign w:val="center"/>
            <w:hideMark/>
          </w:tcPr>
          <w:p w14:paraId="7A9B7BD7" w14:textId="77777777" w:rsidR="00947CDB" w:rsidRPr="00114D76" w:rsidRDefault="00947CDB" w:rsidP="00912AA6">
            <w:pPr>
              <w:ind w:right="197"/>
              <w:jc w:val="left"/>
              <w:rPr>
                <w:sz w:val="19"/>
                <w:szCs w:val="19"/>
              </w:rPr>
            </w:pPr>
            <w:r>
              <w:rPr>
                <w:sz w:val="19"/>
              </w:rPr>
              <w:t>Выплаты из УИ в ЦЗЭС</w:t>
            </w:r>
          </w:p>
        </w:tc>
        <w:tc>
          <w:tcPr>
            <w:tcW w:w="580" w:type="pct"/>
            <w:tcBorders>
              <w:top w:val="single" w:sz="4" w:space="0" w:color="auto"/>
              <w:left w:val="single" w:sz="4" w:space="0" w:color="auto"/>
              <w:bottom w:val="single" w:sz="4" w:space="0" w:color="auto"/>
              <w:right w:val="single" w:sz="4" w:space="0" w:color="auto"/>
            </w:tcBorders>
            <w:noWrap/>
            <w:vAlign w:val="center"/>
            <w:hideMark/>
          </w:tcPr>
          <w:p w14:paraId="39EAD2A1" w14:textId="77777777" w:rsidR="00947CDB" w:rsidRPr="00114D76" w:rsidRDefault="00947CDB" w:rsidP="00912AA6">
            <w:pPr>
              <w:jc w:val="left"/>
              <w:rPr>
                <w:sz w:val="19"/>
                <w:szCs w:val="19"/>
              </w:rPr>
            </w:pPr>
            <w:r>
              <w:rPr>
                <w:sz w:val="19"/>
              </w:rPr>
              <w:t>ЮНИДО</w:t>
            </w:r>
          </w:p>
        </w:tc>
        <w:tc>
          <w:tcPr>
            <w:tcW w:w="482" w:type="pct"/>
            <w:tcBorders>
              <w:top w:val="single" w:sz="4" w:space="0" w:color="auto"/>
              <w:left w:val="single" w:sz="4" w:space="0" w:color="auto"/>
              <w:bottom w:val="single" w:sz="4" w:space="0" w:color="auto"/>
              <w:right w:val="single" w:sz="4" w:space="0" w:color="auto"/>
            </w:tcBorders>
            <w:vAlign w:val="center"/>
            <w:hideMark/>
          </w:tcPr>
          <w:p w14:paraId="009F3725" w14:textId="77777777" w:rsidR="00947CDB" w:rsidRPr="00114D76" w:rsidRDefault="00947CDB" w:rsidP="00912AA6">
            <w:pPr>
              <w:jc w:val="right"/>
              <w:rPr>
                <w:sz w:val="19"/>
                <w:szCs w:val="19"/>
              </w:rPr>
            </w:pPr>
            <w:r>
              <w:rPr>
                <w:sz w:val="19"/>
              </w:rPr>
              <w:t>7 514 867</w:t>
            </w:r>
          </w:p>
        </w:tc>
        <w:tc>
          <w:tcPr>
            <w:tcW w:w="470" w:type="pct"/>
            <w:tcBorders>
              <w:top w:val="single" w:sz="4" w:space="0" w:color="auto"/>
              <w:left w:val="single" w:sz="4" w:space="0" w:color="auto"/>
              <w:bottom w:val="single" w:sz="4" w:space="0" w:color="auto"/>
              <w:right w:val="single" w:sz="4" w:space="0" w:color="auto"/>
            </w:tcBorders>
            <w:vAlign w:val="center"/>
            <w:hideMark/>
          </w:tcPr>
          <w:p w14:paraId="771332F2" w14:textId="77777777" w:rsidR="00947CDB" w:rsidRPr="00114D76" w:rsidRDefault="00947CDB" w:rsidP="00912AA6">
            <w:pPr>
              <w:jc w:val="right"/>
              <w:rPr>
                <w:sz w:val="19"/>
                <w:szCs w:val="19"/>
              </w:rPr>
            </w:pPr>
            <w:r>
              <w:rPr>
                <w:sz w:val="19"/>
              </w:rPr>
              <w:t>8 732 614</w:t>
            </w:r>
          </w:p>
        </w:tc>
        <w:tc>
          <w:tcPr>
            <w:tcW w:w="470" w:type="pct"/>
            <w:tcBorders>
              <w:top w:val="single" w:sz="4" w:space="0" w:color="auto"/>
              <w:left w:val="single" w:sz="4" w:space="0" w:color="auto"/>
              <w:bottom w:val="single" w:sz="4" w:space="0" w:color="auto"/>
              <w:right w:val="single" w:sz="4" w:space="0" w:color="auto"/>
            </w:tcBorders>
            <w:vAlign w:val="center"/>
            <w:hideMark/>
          </w:tcPr>
          <w:p w14:paraId="36966A13" w14:textId="77777777" w:rsidR="00947CDB" w:rsidRPr="00114D76" w:rsidRDefault="00947CDB" w:rsidP="00912AA6">
            <w:pPr>
              <w:jc w:val="right"/>
              <w:rPr>
                <w:sz w:val="19"/>
                <w:szCs w:val="19"/>
              </w:rPr>
            </w:pPr>
            <w:r>
              <w:rPr>
                <w:sz w:val="19"/>
              </w:rPr>
              <w:t>9 890 431</w:t>
            </w:r>
          </w:p>
        </w:tc>
        <w:tc>
          <w:tcPr>
            <w:tcW w:w="475" w:type="pct"/>
            <w:tcBorders>
              <w:top w:val="single" w:sz="4" w:space="0" w:color="auto"/>
              <w:left w:val="single" w:sz="4" w:space="0" w:color="auto"/>
              <w:bottom w:val="single" w:sz="4" w:space="0" w:color="auto"/>
              <w:right w:val="single" w:sz="4" w:space="0" w:color="auto"/>
            </w:tcBorders>
            <w:vAlign w:val="center"/>
            <w:hideMark/>
          </w:tcPr>
          <w:p w14:paraId="4370192B" w14:textId="77777777" w:rsidR="00947CDB" w:rsidRPr="00114D76" w:rsidRDefault="00947CDB" w:rsidP="00912AA6">
            <w:pPr>
              <w:jc w:val="right"/>
              <w:rPr>
                <w:sz w:val="19"/>
                <w:szCs w:val="19"/>
              </w:rPr>
            </w:pPr>
            <w:r>
              <w:rPr>
                <w:sz w:val="19"/>
              </w:rPr>
              <w:t>3 960 000</w:t>
            </w:r>
          </w:p>
        </w:tc>
        <w:tc>
          <w:tcPr>
            <w:tcW w:w="469" w:type="pct"/>
            <w:tcBorders>
              <w:top w:val="single" w:sz="4" w:space="0" w:color="auto"/>
              <w:left w:val="single" w:sz="4" w:space="0" w:color="auto"/>
              <w:bottom w:val="single" w:sz="4" w:space="0" w:color="auto"/>
              <w:right w:val="single" w:sz="4" w:space="0" w:color="auto"/>
            </w:tcBorders>
            <w:vAlign w:val="center"/>
            <w:hideMark/>
          </w:tcPr>
          <w:p w14:paraId="3E825E4A" w14:textId="77777777" w:rsidR="00947CDB" w:rsidRPr="00114D76" w:rsidRDefault="00947CDB" w:rsidP="00912AA6">
            <w:pPr>
              <w:jc w:val="right"/>
              <w:rPr>
                <w:sz w:val="19"/>
                <w:szCs w:val="19"/>
              </w:rPr>
            </w:pPr>
            <w:r>
              <w:rPr>
                <w:sz w:val="19"/>
              </w:rPr>
              <w:t>1 800 000</w:t>
            </w:r>
          </w:p>
        </w:tc>
        <w:tc>
          <w:tcPr>
            <w:tcW w:w="469" w:type="pct"/>
            <w:tcBorders>
              <w:top w:val="single" w:sz="4" w:space="0" w:color="auto"/>
              <w:left w:val="single" w:sz="4" w:space="0" w:color="auto"/>
              <w:bottom w:val="single" w:sz="4" w:space="0" w:color="auto"/>
              <w:right w:val="single" w:sz="4" w:space="0" w:color="auto"/>
            </w:tcBorders>
            <w:vAlign w:val="center"/>
            <w:hideMark/>
          </w:tcPr>
          <w:p w14:paraId="2A68044B" w14:textId="77777777" w:rsidR="00947CDB" w:rsidRPr="00114D76" w:rsidRDefault="00947CDB" w:rsidP="00912AA6">
            <w:pPr>
              <w:jc w:val="right"/>
              <w:rPr>
                <w:sz w:val="19"/>
                <w:szCs w:val="19"/>
              </w:rPr>
            </w:pPr>
            <w:r>
              <w:rPr>
                <w:sz w:val="19"/>
              </w:rPr>
              <w:t>2 700 000</w:t>
            </w:r>
          </w:p>
        </w:tc>
        <w:tc>
          <w:tcPr>
            <w:tcW w:w="478" w:type="pct"/>
            <w:tcBorders>
              <w:top w:val="single" w:sz="4" w:space="0" w:color="auto"/>
              <w:left w:val="single" w:sz="4" w:space="0" w:color="auto"/>
              <w:bottom w:val="single" w:sz="4" w:space="0" w:color="auto"/>
              <w:right w:val="single" w:sz="4" w:space="0" w:color="auto"/>
            </w:tcBorders>
            <w:vAlign w:val="center"/>
          </w:tcPr>
          <w:p w14:paraId="737968B1" w14:textId="77777777" w:rsidR="00947CDB" w:rsidRPr="00114D76" w:rsidRDefault="00947CDB" w:rsidP="00912AA6">
            <w:pPr>
              <w:jc w:val="right"/>
              <w:rPr>
                <w:sz w:val="19"/>
                <w:szCs w:val="19"/>
              </w:rPr>
            </w:pPr>
            <w:r>
              <w:rPr>
                <w:sz w:val="19"/>
              </w:rPr>
              <w:t>300 000</w:t>
            </w:r>
          </w:p>
        </w:tc>
        <w:tc>
          <w:tcPr>
            <w:tcW w:w="521" w:type="pct"/>
            <w:tcBorders>
              <w:top w:val="single" w:sz="4" w:space="0" w:color="auto"/>
              <w:left w:val="single" w:sz="4" w:space="0" w:color="auto"/>
              <w:bottom w:val="single" w:sz="4" w:space="0" w:color="auto"/>
              <w:right w:val="single" w:sz="4" w:space="0" w:color="auto"/>
            </w:tcBorders>
            <w:vAlign w:val="center"/>
            <w:hideMark/>
          </w:tcPr>
          <w:p w14:paraId="13B23807" w14:textId="77777777" w:rsidR="00947CDB" w:rsidRPr="00114D76" w:rsidRDefault="00947CDB" w:rsidP="00912AA6">
            <w:pPr>
              <w:jc w:val="right"/>
              <w:rPr>
                <w:sz w:val="19"/>
                <w:szCs w:val="19"/>
              </w:rPr>
            </w:pPr>
            <w:r>
              <w:rPr>
                <w:sz w:val="19"/>
              </w:rPr>
              <w:t>34 897 912</w:t>
            </w:r>
          </w:p>
        </w:tc>
      </w:tr>
      <w:tr w:rsidR="003F4043" w:rsidRPr="00114D76" w14:paraId="0E210D31" w14:textId="77777777" w:rsidTr="00460564">
        <w:trPr>
          <w:trHeight w:val="155"/>
          <w:jc w:val="center"/>
        </w:trPr>
        <w:tc>
          <w:tcPr>
            <w:tcW w:w="586" w:type="pct"/>
            <w:vMerge/>
            <w:tcBorders>
              <w:top w:val="single" w:sz="4" w:space="0" w:color="auto"/>
              <w:left w:val="single" w:sz="4" w:space="0" w:color="auto"/>
              <w:bottom w:val="single" w:sz="4" w:space="0" w:color="auto"/>
              <w:right w:val="single" w:sz="4" w:space="0" w:color="auto"/>
            </w:tcBorders>
            <w:vAlign w:val="center"/>
            <w:hideMark/>
          </w:tcPr>
          <w:p w14:paraId="4D8735D5" w14:textId="77777777" w:rsidR="00947CDB" w:rsidRPr="00114D76" w:rsidRDefault="00947CDB" w:rsidP="00912AA6">
            <w:pPr>
              <w:jc w:val="left"/>
              <w:rPr>
                <w:sz w:val="19"/>
                <w:szCs w:val="19"/>
                <w:lang w:val="en-US"/>
              </w:rPr>
            </w:pPr>
          </w:p>
        </w:tc>
        <w:tc>
          <w:tcPr>
            <w:tcW w:w="580" w:type="pct"/>
            <w:tcBorders>
              <w:top w:val="single" w:sz="4" w:space="0" w:color="auto"/>
              <w:left w:val="single" w:sz="4" w:space="0" w:color="auto"/>
              <w:bottom w:val="single" w:sz="4" w:space="0" w:color="auto"/>
              <w:right w:val="single" w:sz="4" w:space="0" w:color="auto"/>
            </w:tcBorders>
            <w:noWrap/>
            <w:vAlign w:val="center"/>
            <w:hideMark/>
          </w:tcPr>
          <w:p w14:paraId="5728F92E" w14:textId="77777777" w:rsidR="00947CDB" w:rsidRPr="00114D76" w:rsidRDefault="00947CDB" w:rsidP="00912AA6">
            <w:pPr>
              <w:ind w:right="-87"/>
              <w:jc w:val="left"/>
              <w:rPr>
                <w:sz w:val="19"/>
                <w:szCs w:val="19"/>
              </w:rPr>
            </w:pPr>
            <w:r>
              <w:rPr>
                <w:sz w:val="19"/>
              </w:rPr>
              <w:t>Германия</w:t>
            </w:r>
            <w:r>
              <w:rPr>
                <w:b/>
                <w:sz w:val="19"/>
              </w:rPr>
              <w:t>*</w:t>
            </w:r>
          </w:p>
        </w:tc>
        <w:tc>
          <w:tcPr>
            <w:tcW w:w="482" w:type="pct"/>
            <w:tcBorders>
              <w:top w:val="single" w:sz="4" w:space="0" w:color="auto"/>
              <w:left w:val="single" w:sz="4" w:space="0" w:color="auto"/>
              <w:bottom w:val="single" w:sz="4" w:space="0" w:color="auto"/>
              <w:right w:val="single" w:sz="4" w:space="0" w:color="auto"/>
            </w:tcBorders>
            <w:vAlign w:val="center"/>
            <w:hideMark/>
          </w:tcPr>
          <w:p w14:paraId="59EC3A84" w14:textId="77777777" w:rsidR="00947CDB" w:rsidRPr="00114D76" w:rsidRDefault="00947CDB" w:rsidP="00912AA6">
            <w:pPr>
              <w:jc w:val="right"/>
              <w:rPr>
                <w:sz w:val="19"/>
                <w:szCs w:val="19"/>
              </w:rPr>
            </w:pPr>
            <w:r>
              <w:rPr>
                <w:sz w:val="19"/>
              </w:rPr>
              <w:t>0</w:t>
            </w:r>
          </w:p>
        </w:tc>
        <w:tc>
          <w:tcPr>
            <w:tcW w:w="470" w:type="pct"/>
            <w:tcBorders>
              <w:top w:val="single" w:sz="4" w:space="0" w:color="auto"/>
              <w:left w:val="single" w:sz="4" w:space="0" w:color="auto"/>
              <w:bottom w:val="single" w:sz="4" w:space="0" w:color="auto"/>
              <w:right w:val="single" w:sz="4" w:space="0" w:color="auto"/>
            </w:tcBorders>
            <w:vAlign w:val="center"/>
            <w:hideMark/>
          </w:tcPr>
          <w:p w14:paraId="568DCDDE" w14:textId="77777777" w:rsidR="00947CDB" w:rsidRPr="00114D76" w:rsidRDefault="00947CDB" w:rsidP="00912AA6">
            <w:pPr>
              <w:jc w:val="right"/>
              <w:rPr>
                <w:sz w:val="19"/>
                <w:szCs w:val="19"/>
                <w:highlight w:val="yellow"/>
              </w:rPr>
            </w:pPr>
            <w:r>
              <w:rPr>
                <w:sz w:val="19"/>
              </w:rPr>
              <w:t>267 386</w:t>
            </w:r>
          </w:p>
        </w:tc>
        <w:tc>
          <w:tcPr>
            <w:tcW w:w="470" w:type="pct"/>
            <w:tcBorders>
              <w:top w:val="single" w:sz="4" w:space="0" w:color="auto"/>
              <w:left w:val="single" w:sz="4" w:space="0" w:color="auto"/>
              <w:bottom w:val="single" w:sz="4" w:space="0" w:color="auto"/>
              <w:right w:val="single" w:sz="4" w:space="0" w:color="auto"/>
            </w:tcBorders>
            <w:vAlign w:val="center"/>
            <w:hideMark/>
          </w:tcPr>
          <w:p w14:paraId="191F976A" w14:textId="77777777" w:rsidR="00947CDB" w:rsidRPr="00114D76" w:rsidRDefault="00947CDB" w:rsidP="00912AA6">
            <w:pPr>
              <w:jc w:val="right"/>
              <w:rPr>
                <w:sz w:val="19"/>
                <w:szCs w:val="19"/>
              </w:rPr>
            </w:pPr>
            <w:r>
              <w:rPr>
                <w:sz w:val="19"/>
              </w:rPr>
              <w:t>0</w:t>
            </w:r>
          </w:p>
        </w:tc>
        <w:tc>
          <w:tcPr>
            <w:tcW w:w="475" w:type="pct"/>
            <w:tcBorders>
              <w:top w:val="single" w:sz="4" w:space="0" w:color="auto"/>
              <w:left w:val="single" w:sz="4" w:space="0" w:color="auto"/>
              <w:bottom w:val="single" w:sz="4" w:space="0" w:color="auto"/>
              <w:right w:val="single" w:sz="4" w:space="0" w:color="auto"/>
            </w:tcBorders>
            <w:vAlign w:val="center"/>
            <w:hideMark/>
          </w:tcPr>
          <w:p w14:paraId="6C008835" w14:textId="77777777" w:rsidR="00947CDB" w:rsidRPr="00114D76" w:rsidRDefault="00947CDB" w:rsidP="00912AA6">
            <w:pPr>
              <w:jc w:val="right"/>
              <w:rPr>
                <w:sz w:val="19"/>
                <w:szCs w:val="19"/>
              </w:rPr>
            </w:pPr>
            <w:r>
              <w:rPr>
                <w:sz w:val="19"/>
              </w:rPr>
              <w:t>259 286</w:t>
            </w:r>
          </w:p>
        </w:tc>
        <w:tc>
          <w:tcPr>
            <w:tcW w:w="469" w:type="pct"/>
            <w:tcBorders>
              <w:top w:val="single" w:sz="4" w:space="0" w:color="auto"/>
              <w:left w:val="single" w:sz="4" w:space="0" w:color="auto"/>
              <w:bottom w:val="single" w:sz="4" w:space="0" w:color="auto"/>
              <w:right w:val="single" w:sz="4" w:space="0" w:color="auto"/>
            </w:tcBorders>
            <w:vAlign w:val="center"/>
            <w:hideMark/>
          </w:tcPr>
          <w:p w14:paraId="6B765D20" w14:textId="77777777" w:rsidR="00947CDB" w:rsidRPr="00114D76" w:rsidRDefault="00947CDB" w:rsidP="00912AA6">
            <w:pPr>
              <w:jc w:val="right"/>
              <w:rPr>
                <w:sz w:val="19"/>
                <w:szCs w:val="19"/>
              </w:rPr>
            </w:pPr>
            <w:r>
              <w:rPr>
                <w:sz w:val="19"/>
              </w:rPr>
              <w:t>0</w:t>
            </w:r>
          </w:p>
        </w:tc>
        <w:tc>
          <w:tcPr>
            <w:tcW w:w="469" w:type="pct"/>
            <w:tcBorders>
              <w:top w:val="single" w:sz="4" w:space="0" w:color="auto"/>
              <w:left w:val="single" w:sz="4" w:space="0" w:color="auto"/>
              <w:bottom w:val="single" w:sz="4" w:space="0" w:color="auto"/>
              <w:right w:val="single" w:sz="4" w:space="0" w:color="auto"/>
            </w:tcBorders>
            <w:vAlign w:val="center"/>
            <w:hideMark/>
          </w:tcPr>
          <w:p w14:paraId="36DF88D7" w14:textId="77777777" w:rsidR="00947CDB" w:rsidRPr="00114D76" w:rsidRDefault="00947CDB" w:rsidP="00912AA6">
            <w:pPr>
              <w:jc w:val="right"/>
              <w:rPr>
                <w:sz w:val="19"/>
                <w:szCs w:val="19"/>
              </w:rPr>
            </w:pPr>
            <w:r>
              <w:rPr>
                <w:sz w:val="19"/>
              </w:rPr>
              <w:t>0</w:t>
            </w:r>
          </w:p>
        </w:tc>
        <w:tc>
          <w:tcPr>
            <w:tcW w:w="478" w:type="pct"/>
            <w:tcBorders>
              <w:top w:val="single" w:sz="4" w:space="0" w:color="auto"/>
              <w:left w:val="single" w:sz="4" w:space="0" w:color="auto"/>
              <w:bottom w:val="single" w:sz="4" w:space="0" w:color="auto"/>
              <w:right w:val="single" w:sz="4" w:space="0" w:color="auto"/>
            </w:tcBorders>
            <w:vAlign w:val="center"/>
          </w:tcPr>
          <w:p w14:paraId="38916F75" w14:textId="77777777" w:rsidR="00947CDB" w:rsidRPr="00114D76" w:rsidRDefault="00947CDB" w:rsidP="00912AA6">
            <w:pPr>
              <w:jc w:val="right"/>
              <w:rPr>
                <w:sz w:val="19"/>
                <w:szCs w:val="19"/>
              </w:rPr>
            </w:pPr>
            <w:r>
              <w:rPr>
                <w:sz w:val="19"/>
              </w:rPr>
              <w:t>0</w:t>
            </w:r>
          </w:p>
        </w:tc>
        <w:tc>
          <w:tcPr>
            <w:tcW w:w="521" w:type="pct"/>
            <w:tcBorders>
              <w:top w:val="single" w:sz="4" w:space="0" w:color="auto"/>
              <w:left w:val="single" w:sz="4" w:space="0" w:color="auto"/>
              <w:bottom w:val="single" w:sz="4" w:space="0" w:color="auto"/>
              <w:right w:val="single" w:sz="4" w:space="0" w:color="auto"/>
            </w:tcBorders>
            <w:vAlign w:val="center"/>
            <w:hideMark/>
          </w:tcPr>
          <w:p w14:paraId="3E6D9CB1" w14:textId="77777777" w:rsidR="00947CDB" w:rsidRPr="00114D76" w:rsidRDefault="00947CDB" w:rsidP="00912AA6">
            <w:pPr>
              <w:jc w:val="right"/>
              <w:rPr>
                <w:sz w:val="19"/>
                <w:szCs w:val="19"/>
              </w:rPr>
            </w:pPr>
            <w:r>
              <w:rPr>
                <w:sz w:val="19"/>
              </w:rPr>
              <w:t>526 672</w:t>
            </w:r>
          </w:p>
        </w:tc>
      </w:tr>
      <w:tr w:rsidR="003F4043" w:rsidRPr="00114D76" w14:paraId="4A8BF2FF" w14:textId="77777777" w:rsidTr="00460564">
        <w:trPr>
          <w:trHeight w:val="155"/>
          <w:jc w:val="center"/>
        </w:trPr>
        <w:tc>
          <w:tcPr>
            <w:tcW w:w="586" w:type="pct"/>
            <w:vMerge/>
            <w:tcBorders>
              <w:top w:val="single" w:sz="4" w:space="0" w:color="auto"/>
              <w:left w:val="single" w:sz="4" w:space="0" w:color="auto"/>
              <w:bottom w:val="single" w:sz="4" w:space="0" w:color="auto"/>
              <w:right w:val="single" w:sz="4" w:space="0" w:color="auto"/>
            </w:tcBorders>
            <w:vAlign w:val="center"/>
            <w:hideMark/>
          </w:tcPr>
          <w:p w14:paraId="2503D0F1" w14:textId="77777777" w:rsidR="00947CDB" w:rsidRPr="00114D76" w:rsidRDefault="00947CDB" w:rsidP="00912AA6">
            <w:pPr>
              <w:jc w:val="left"/>
              <w:rPr>
                <w:sz w:val="19"/>
                <w:szCs w:val="19"/>
                <w:lang w:val="en-US"/>
              </w:rPr>
            </w:pPr>
          </w:p>
        </w:tc>
        <w:tc>
          <w:tcPr>
            <w:tcW w:w="580" w:type="pct"/>
            <w:tcBorders>
              <w:top w:val="single" w:sz="4" w:space="0" w:color="auto"/>
              <w:left w:val="single" w:sz="4" w:space="0" w:color="auto"/>
              <w:bottom w:val="single" w:sz="4" w:space="0" w:color="auto"/>
              <w:right w:val="single" w:sz="4" w:space="0" w:color="auto"/>
            </w:tcBorders>
            <w:noWrap/>
            <w:vAlign w:val="center"/>
            <w:hideMark/>
          </w:tcPr>
          <w:p w14:paraId="1E73739C" w14:textId="77777777" w:rsidR="00947CDB" w:rsidRPr="00114D76" w:rsidRDefault="00947CDB" w:rsidP="00912AA6">
            <w:pPr>
              <w:jc w:val="left"/>
              <w:rPr>
                <w:b/>
                <w:sz w:val="19"/>
                <w:szCs w:val="19"/>
              </w:rPr>
            </w:pPr>
            <w:r>
              <w:rPr>
                <w:b/>
                <w:sz w:val="19"/>
              </w:rPr>
              <w:t>Итого</w:t>
            </w:r>
          </w:p>
        </w:tc>
        <w:tc>
          <w:tcPr>
            <w:tcW w:w="482" w:type="pct"/>
            <w:tcBorders>
              <w:top w:val="single" w:sz="4" w:space="0" w:color="auto"/>
              <w:left w:val="single" w:sz="4" w:space="0" w:color="auto"/>
              <w:bottom w:val="single" w:sz="4" w:space="0" w:color="auto"/>
              <w:right w:val="single" w:sz="4" w:space="0" w:color="auto"/>
            </w:tcBorders>
            <w:vAlign w:val="center"/>
            <w:hideMark/>
          </w:tcPr>
          <w:p w14:paraId="4E26FB24" w14:textId="77777777" w:rsidR="00947CDB" w:rsidRPr="00114D76" w:rsidRDefault="00947CDB" w:rsidP="00912AA6">
            <w:pPr>
              <w:jc w:val="right"/>
              <w:rPr>
                <w:b/>
                <w:sz w:val="19"/>
                <w:szCs w:val="19"/>
              </w:rPr>
            </w:pPr>
            <w:r>
              <w:rPr>
                <w:b/>
                <w:sz w:val="19"/>
              </w:rPr>
              <w:t>7 514 867</w:t>
            </w:r>
          </w:p>
        </w:tc>
        <w:tc>
          <w:tcPr>
            <w:tcW w:w="470" w:type="pct"/>
            <w:tcBorders>
              <w:top w:val="single" w:sz="4" w:space="0" w:color="auto"/>
              <w:left w:val="single" w:sz="4" w:space="0" w:color="auto"/>
              <w:bottom w:val="single" w:sz="4" w:space="0" w:color="auto"/>
              <w:right w:val="single" w:sz="4" w:space="0" w:color="auto"/>
            </w:tcBorders>
            <w:vAlign w:val="center"/>
            <w:hideMark/>
          </w:tcPr>
          <w:p w14:paraId="487D7B41" w14:textId="77777777" w:rsidR="00947CDB" w:rsidRPr="00114D76" w:rsidRDefault="00947CDB" w:rsidP="00912AA6">
            <w:pPr>
              <w:jc w:val="right"/>
              <w:rPr>
                <w:b/>
                <w:sz w:val="19"/>
                <w:szCs w:val="19"/>
              </w:rPr>
            </w:pPr>
            <w:r>
              <w:rPr>
                <w:b/>
                <w:sz w:val="19"/>
              </w:rPr>
              <w:t>9 000 000</w:t>
            </w:r>
          </w:p>
        </w:tc>
        <w:tc>
          <w:tcPr>
            <w:tcW w:w="470" w:type="pct"/>
            <w:tcBorders>
              <w:top w:val="single" w:sz="4" w:space="0" w:color="auto"/>
              <w:left w:val="single" w:sz="4" w:space="0" w:color="auto"/>
              <w:bottom w:val="single" w:sz="4" w:space="0" w:color="auto"/>
              <w:right w:val="single" w:sz="4" w:space="0" w:color="auto"/>
            </w:tcBorders>
            <w:vAlign w:val="center"/>
            <w:hideMark/>
          </w:tcPr>
          <w:p w14:paraId="10EE4B07" w14:textId="77777777" w:rsidR="00947CDB" w:rsidRPr="00114D76" w:rsidRDefault="00947CDB" w:rsidP="00912AA6">
            <w:pPr>
              <w:jc w:val="right"/>
              <w:rPr>
                <w:b/>
                <w:sz w:val="19"/>
                <w:szCs w:val="19"/>
              </w:rPr>
            </w:pPr>
            <w:r>
              <w:rPr>
                <w:b/>
                <w:sz w:val="19"/>
              </w:rPr>
              <w:t>9 890 431</w:t>
            </w:r>
          </w:p>
        </w:tc>
        <w:tc>
          <w:tcPr>
            <w:tcW w:w="475" w:type="pct"/>
            <w:tcBorders>
              <w:top w:val="single" w:sz="4" w:space="0" w:color="auto"/>
              <w:left w:val="single" w:sz="4" w:space="0" w:color="auto"/>
              <w:bottom w:val="single" w:sz="4" w:space="0" w:color="auto"/>
              <w:right w:val="single" w:sz="4" w:space="0" w:color="auto"/>
            </w:tcBorders>
            <w:vAlign w:val="center"/>
            <w:hideMark/>
          </w:tcPr>
          <w:p w14:paraId="20C0F9ED" w14:textId="77777777" w:rsidR="00947CDB" w:rsidRPr="00114D76" w:rsidRDefault="00947CDB" w:rsidP="00912AA6">
            <w:pPr>
              <w:jc w:val="right"/>
              <w:rPr>
                <w:b/>
                <w:sz w:val="19"/>
                <w:szCs w:val="19"/>
              </w:rPr>
            </w:pPr>
            <w:r>
              <w:rPr>
                <w:b/>
                <w:sz w:val="19"/>
              </w:rPr>
              <w:t>4 219 286</w:t>
            </w:r>
          </w:p>
        </w:tc>
        <w:tc>
          <w:tcPr>
            <w:tcW w:w="469" w:type="pct"/>
            <w:tcBorders>
              <w:top w:val="single" w:sz="4" w:space="0" w:color="auto"/>
              <w:left w:val="single" w:sz="4" w:space="0" w:color="auto"/>
              <w:bottom w:val="single" w:sz="4" w:space="0" w:color="auto"/>
              <w:right w:val="single" w:sz="4" w:space="0" w:color="auto"/>
            </w:tcBorders>
            <w:vAlign w:val="center"/>
            <w:hideMark/>
          </w:tcPr>
          <w:p w14:paraId="2640BD49" w14:textId="77777777" w:rsidR="00947CDB" w:rsidRPr="00114D76" w:rsidRDefault="00947CDB" w:rsidP="00912AA6">
            <w:pPr>
              <w:jc w:val="right"/>
              <w:rPr>
                <w:b/>
                <w:sz w:val="19"/>
                <w:szCs w:val="19"/>
              </w:rPr>
            </w:pPr>
            <w:r>
              <w:rPr>
                <w:b/>
                <w:sz w:val="19"/>
              </w:rPr>
              <w:t>1 800 000</w:t>
            </w:r>
          </w:p>
        </w:tc>
        <w:tc>
          <w:tcPr>
            <w:tcW w:w="469" w:type="pct"/>
            <w:tcBorders>
              <w:top w:val="single" w:sz="4" w:space="0" w:color="auto"/>
              <w:left w:val="single" w:sz="4" w:space="0" w:color="auto"/>
              <w:bottom w:val="single" w:sz="4" w:space="0" w:color="auto"/>
              <w:right w:val="single" w:sz="4" w:space="0" w:color="auto"/>
            </w:tcBorders>
            <w:vAlign w:val="center"/>
            <w:hideMark/>
          </w:tcPr>
          <w:p w14:paraId="1CAA583D" w14:textId="77777777" w:rsidR="00947CDB" w:rsidRPr="00114D76" w:rsidRDefault="00947CDB" w:rsidP="00912AA6">
            <w:pPr>
              <w:jc w:val="right"/>
              <w:rPr>
                <w:b/>
                <w:sz w:val="19"/>
                <w:szCs w:val="19"/>
              </w:rPr>
            </w:pPr>
            <w:r>
              <w:rPr>
                <w:b/>
                <w:sz w:val="19"/>
              </w:rPr>
              <w:t>2 700 000</w:t>
            </w:r>
          </w:p>
        </w:tc>
        <w:tc>
          <w:tcPr>
            <w:tcW w:w="478" w:type="pct"/>
            <w:tcBorders>
              <w:top w:val="single" w:sz="4" w:space="0" w:color="auto"/>
              <w:left w:val="single" w:sz="4" w:space="0" w:color="auto"/>
              <w:bottom w:val="single" w:sz="4" w:space="0" w:color="auto"/>
              <w:right w:val="single" w:sz="4" w:space="0" w:color="auto"/>
            </w:tcBorders>
            <w:vAlign w:val="center"/>
          </w:tcPr>
          <w:p w14:paraId="4E07D0E9" w14:textId="77777777" w:rsidR="00947CDB" w:rsidRPr="00114D76" w:rsidRDefault="00947CDB" w:rsidP="00912AA6">
            <w:pPr>
              <w:jc w:val="right"/>
              <w:rPr>
                <w:b/>
                <w:sz w:val="19"/>
                <w:szCs w:val="19"/>
              </w:rPr>
            </w:pPr>
            <w:r>
              <w:rPr>
                <w:b/>
                <w:sz w:val="19"/>
              </w:rPr>
              <w:t>300 000</w:t>
            </w:r>
          </w:p>
        </w:tc>
        <w:tc>
          <w:tcPr>
            <w:tcW w:w="521" w:type="pct"/>
            <w:tcBorders>
              <w:top w:val="single" w:sz="4" w:space="0" w:color="auto"/>
              <w:left w:val="single" w:sz="4" w:space="0" w:color="auto"/>
              <w:bottom w:val="single" w:sz="4" w:space="0" w:color="auto"/>
              <w:right w:val="single" w:sz="4" w:space="0" w:color="auto"/>
            </w:tcBorders>
            <w:vAlign w:val="center"/>
            <w:hideMark/>
          </w:tcPr>
          <w:p w14:paraId="1CE64FB1" w14:textId="77777777" w:rsidR="00947CDB" w:rsidRPr="00114D76" w:rsidRDefault="00947CDB" w:rsidP="00912AA6">
            <w:pPr>
              <w:jc w:val="right"/>
              <w:rPr>
                <w:b/>
                <w:sz w:val="19"/>
                <w:szCs w:val="19"/>
              </w:rPr>
            </w:pPr>
            <w:r>
              <w:rPr>
                <w:b/>
                <w:sz w:val="19"/>
              </w:rPr>
              <w:t>35 424 584</w:t>
            </w:r>
          </w:p>
        </w:tc>
      </w:tr>
      <w:tr w:rsidR="003F4043" w:rsidRPr="00114D76" w14:paraId="3CBE2B5F" w14:textId="77777777" w:rsidTr="00460564">
        <w:trPr>
          <w:trHeight w:val="53"/>
          <w:jc w:val="center"/>
        </w:trPr>
        <w:tc>
          <w:tcPr>
            <w:tcW w:w="586" w:type="pct"/>
            <w:vMerge/>
            <w:tcBorders>
              <w:top w:val="single" w:sz="4" w:space="0" w:color="auto"/>
              <w:left w:val="single" w:sz="4" w:space="0" w:color="auto"/>
              <w:bottom w:val="single" w:sz="4" w:space="0" w:color="auto"/>
              <w:right w:val="single" w:sz="4" w:space="0" w:color="auto"/>
            </w:tcBorders>
            <w:vAlign w:val="center"/>
            <w:hideMark/>
          </w:tcPr>
          <w:p w14:paraId="75F5F53A" w14:textId="77777777" w:rsidR="00947CDB" w:rsidRPr="00114D76" w:rsidRDefault="00947CDB" w:rsidP="00912AA6">
            <w:pPr>
              <w:jc w:val="left"/>
              <w:rPr>
                <w:sz w:val="19"/>
                <w:szCs w:val="19"/>
                <w:lang w:val="en-US"/>
              </w:rPr>
            </w:pPr>
          </w:p>
        </w:tc>
        <w:tc>
          <w:tcPr>
            <w:tcW w:w="580" w:type="pct"/>
            <w:tcBorders>
              <w:top w:val="single" w:sz="4" w:space="0" w:color="auto"/>
              <w:left w:val="single" w:sz="4" w:space="0" w:color="auto"/>
              <w:bottom w:val="single" w:sz="4" w:space="0" w:color="auto"/>
              <w:right w:val="single" w:sz="4" w:space="0" w:color="auto"/>
            </w:tcBorders>
            <w:noWrap/>
            <w:vAlign w:val="center"/>
            <w:hideMark/>
          </w:tcPr>
          <w:p w14:paraId="77CDB50B" w14:textId="77777777" w:rsidR="00947CDB" w:rsidRPr="00114D76" w:rsidRDefault="00947CDB" w:rsidP="00460564">
            <w:pPr>
              <w:keepLines/>
              <w:jc w:val="left"/>
              <w:rPr>
                <w:sz w:val="19"/>
                <w:szCs w:val="19"/>
              </w:rPr>
            </w:pPr>
            <w:r w:rsidRPr="00460564">
              <w:rPr>
                <w:sz w:val="17"/>
                <w:szCs w:val="17"/>
              </w:rPr>
              <w:t>Коэффициент (%)</w:t>
            </w:r>
          </w:p>
        </w:tc>
        <w:tc>
          <w:tcPr>
            <w:tcW w:w="482" w:type="pct"/>
            <w:tcBorders>
              <w:top w:val="single" w:sz="4" w:space="0" w:color="auto"/>
              <w:left w:val="single" w:sz="4" w:space="0" w:color="auto"/>
              <w:bottom w:val="single" w:sz="4" w:space="0" w:color="auto"/>
              <w:right w:val="single" w:sz="4" w:space="0" w:color="auto"/>
            </w:tcBorders>
            <w:vAlign w:val="center"/>
            <w:hideMark/>
          </w:tcPr>
          <w:p w14:paraId="29A75451" w14:textId="77777777" w:rsidR="00947CDB" w:rsidRPr="00114D76" w:rsidRDefault="00947CDB" w:rsidP="00912AA6">
            <w:pPr>
              <w:jc w:val="center"/>
              <w:rPr>
                <w:sz w:val="19"/>
                <w:szCs w:val="19"/>
              </w:rPr>
            </w:pPr>
            <w:r>
              <w:rPr>
                <w:sz w:val="19"/>
              </w:rPr>
              <w:t>100</w:t>
            </w:r>
          </w:p>
        </w:tc>
        <w:tc>
          <w:tcPr>
            <w:tcW w:w="470" w:type="pct"/>
            <w:tcBorders>
              <w:top w:val="single" w:sz="4" w:space="0" w:color="auto"/>
              <w:left w:val="single" w:sz="4" w:space="0" w:color="auto"/>
              <w:bottom w:val="single" w:sz="4" w:space="0" w:color="auto"/>
              <w:right w:val="single" w:sz="4" w:space="0" w:color="auto"/>
            </w:tcBorders>
            <w:vAlign w:val="center"/>
            <w:hideMark/>
          </w:tcPr>
          <w:p w14:paraId="135A81DE" w14:textId="77777777" w:rsidR="00947CDB" w:rsidRPr="00114D76" w:rsidRDefault="00947CDB" w:rsidP="00912AA6">
            <w:pPr>
              <w:jc w:val="center"/>
              <w:rPr>
                <w:sz w:val="19"/>
                <w:szCs w:val="19"/>
              </w:rPr>
            </w:pPr>
            <w:r>
              <w:rPr>
                <w:sz w:val="19"/>
              </w:rPr>
              <w:t>100</w:t>
            </w:r>
          </w:p>
        </w:tc>
        <w:tc>
          <w:tcPr>
            <w:tcW w:w="470" w:type="pct"/>
            <w:tcBorders>
              <w:top w:val="single" w:sz="4" w:space="0" w:color="auto"/>
              <w:left w:val="single" w:sz="4" w:space="0" w:color="auto"/>
              <w:bottom w:val="single" w:sz="4" w:space="0" w:color="auto"/>
              <w:right w:val="single" w:sz="4" w:space="0" w:color="auto"/>
            </w:tcBorders>
            <w:vAlign w:val="center"/>
            <w:hideMark/>
          </w:tcPr>
          <w:p w14:paraId="1234DE58" w14:textId="77777777" w:rsidR="00947CDB" w:rsidRPr="00114D76" w:rsidRDefault="00947CDB" w:rsidP="00912AA6">
            <w:pPr>
              <w:jc w:val="center"/>
              <w:rPr>
                <w:sz w:val="19"/>
                <w:szCs w:val="19"/>
              </w:rPr>
            </w:pPr>
            <w:r>
              <w:rPr>
                <w:sz w:val="19"/>
              </w:rPr>
              <w:t>100</w:t>
            </w:r>
          </w:p>
        </w:tc>
        <w:tc>
          <w:tcPr>
            <w:tcW w:w="475" w:type="pct"/>
            <w:tcBorders>
              <w:top w:val="single" w:sz="4" w:space="0" w:color="auto"/>
              <w:left w:val="single" w:sz="4" w:space="0" w:color="auto"/>
              <w:bottom w:val="single" w:sz="4" w:space="0" w:color="auto"/>
              <w:right w:val="single" w:sz="4" w:space="0" w:color="auto"/>
            </w:tcBorders>
            <w:vAlign w:val="center"/>
            <w:hideMark/>
          </w:tcPr>
          <w:p w14:paraId="11428E65" w14:textId="77777777" w:rsidR="00947CDB" w:rsidRPr="00114D76" w:rsidRDefault="00947CDB" w:rsidP="00912AA6">
            <w:pPr>
              <w:jc w:val="center"/>
              <w:rPr>
                <w:sz w:val="19"/>
                <w:szCs w:val="19"/>
              </w:rPr>
            </w:pPr>
            <w:r>
              <w:rPr>
                <w:sz w:val="19"/>
              </w:rPr>
              <w:t>84</w:t>
            </w:r>
          </w:p>
        </w:tc>
        <w:tc>
          <w:tcPr>
            <w:tcW w:w="469" w:type="pct"/>
            <w:tcBorders>
              <w:top w:val="single" w:sz="4" w:space="0" w:color="auto"/>
              <w:left w:val="single" w:sz="4" w:space="0" w:color="auto"/>
              <w:bottom w:val="single" w:sz="4" w:space="0" w:color="auto"/>
              <w:right w:val="single" w:sz="4" w:space="0" w:color="auto"/>
            </w:tcBorders>
            <w:vAlign w:val="center"/>
            <w:hideMark/>
          </w:tcPr>
          <w:p w14:paraId="415D638D" w14:textId="77777777" w:rsidR="00947CDB" w:rsidRPr="00114D76" w:rsidRDefault="00947CDB" w:rsidP="00912AA6">
            <w:pPr>
              <w:jc w:val="center"/>
              <w:rPr>
                <w:sz w:val="19"/>
                <w:szCs w:val="19"/>
              </w:rPr>
            </w:pPr>
            <w:r>
              <w:rPr>
                <w:sz w:val="19"/>
              </w:rPr>
              <w:t>90</w:t>
            </w:r>
          </w:p>
        </w:tc>
        <w:tc>
          <w:tcPr>
            <w:tcW w:w="469" w:type="pct"/>
            <w:tcBorders>
              <w:top w:val="single" w:sz="4" w:space="0" w:color="auto"/>
              <w:left w:val="single" w:sz="4" w:space="0" w:color="auto"/>
              <w:bottom w:val="single" w:sz="4" w:space="0" w:color="auto"/>
              <w:right w:val="single" w:sz="4" w:space="0" w:color="auto"/>
            </w:tcBorders>
            <w:vAlign w:val="center"/>
            <w:hideMark/>
          </w:tcPr>
          <w:p w14:paraId="36C0EE2B" w14:textId="77777777" w:rsidR="00947CDB" w:rsidRPr="00114D76" w:rsidRDefault="00947CDB" w:rsidP="00912AA6">
            <w:pPr>
              <w:jc w:val="center"/>
              <w:rPr>
                <w:sz w:val="19"/>
                <w:szCs w:val="19"/>
              </w:rPr>
            </w:pPr>
            <w:r>
              <w:rPr>
                <w:sz w:val="19"/>
              </w:rPr>
              <w:t>90</w:t>
            </w:r>
          </w:p>
        </w:tc>
        <w:tc>
          <w:tcPr>
            <w:tcW w:w="478" w:type="pct"/>
            <w:tcBorders>
              <w:top w:val="single" w:sz="4" w:space="0" w:color="auto"/>
              <w:left w:val="single" w:sz="4" w:space="0" w:color="auto"/>
              <w:bottom w:val="single" w:sz="4" w:space="0" w:color="auto"/>
              <w:right w:val="single" w:sz="4" w:space="0" w:color="auto"/>
            </w:tcBorders>
            <w:vAlign w:val="center"/>
          </w:tcPr>
          <w:p w14:paraId="227DA836" w14:textId="77777777" w:rsidR="00947CDB" w:rsidRPr="00114D76" w:rsidRDefault="00947CDB" w:rsidP="00912AA6">
            <w:pPr>
              <w:jc w:val="center"/>
              <w:rPr>
                <w:sz w:val="19"/>
                <w:szCs w:val="19"/>
              </w:rPr>
            </w:pPr>
            <w:r>
              <w:rPr>
                <w:sz w:val="19"/>
              </w:rPr>
              <w:t>30</w:t>
            </w:r>
          </w:p>
        </w:tc>
        <w:tc>
          <w:tcPr>
            <w:tcW w:w="521" w:type="pct"/>
            <w:tcBorders>
              <w:top w:val="single" w:sz="4" w:space="0" w:color="auto"/>
              <w:left w:val="single" w:sz="4" w:space="0" w:color="auto"/>
              <w:bottom w:val="single" w:sz="4" w:space="0" w:color="auto"/>
              <w:right w:val="single" w:sz="4" w:space="0" w:color="auto"/>
            </w:tcBorders>
            <w:vAlign w:val="center"/>
            <w:hideMark/>
          </w:tcPr>
          <w:p w14:paraId="49AAE91F" w14:textId="77777777" w:rsidR="00947CDB" w:rsidRPr="00114D76" w:rsidRDefault="00947CDB" w:rsidP="00912AA6">
            <w:pPr>
              <w:jc w:val="center"/>
              <w:rPr>
                <w:sz w:val="19"/>
                <w:szCs w:val="19"/>
              </w:rPr>
            </w:pPr>
            <w:r>
              <w:rPr>
                <w:sz w:val="19"/>
              </w:rPr>
              <w:t>95</w:t>
            </w:r>
          </w:p>
        </w:tc>
      </w:tr>
      <w:tr w:rsidR="003F4043" w:rsidRPr="00114D76" w14:paraId="276D48C2" w14:textId="77777777" w:rsidTr="00460564">
        <w:trPr>
          <w:trHeight w:val="432"/>
          <w:jc w:val="center"/>
        </w:trPr>
        <w:tc>
          <w:tcPr>
            <w:tcW w:w="586" w:type="pct"/>
            <w:vMerge w:val="restart"/>
            <w:tcBorders>
              <w:top w:val="single" w:sz="4" w:space="0" w:color="auto"/>
              <w:left w:val="single" w:sz="4" w:space="0" w:color="auto"/>
              <w:bottom w:val="single" w:sz="4" w:space="0" w:color="auto"/>
              <w:right w:val="single" w:sz="4" w:space="0" w:color="auto"/>
            </w:tcBorders>
            <w:vAlign w:val="center"/>
            <w:hideMark/>
          </w:tcPr>
          <w:p w14:paraId="66929E92" w14:textId="08EDA1A5" w:rsidR="00947CDB" w:rsidRPr="00C4034E" w:rsidRDefault="00947CDB" w:rsidP="00947CDB">
            <w:pPr>
              <w:keepLines/>
              <w:ind w:right="-87"/>
              <w:jc w:val="left"/>
              <w:rPr>
                <w:sz w:val="18"/>
                <w:szCs w:val="18"/>
              </w:rPr>
            </w:pPr>
            <w:r w:rsidRPr="00C4034E">
              <w:rPr>
                <w:sz w:val="18"/>
                <w:szCs w:val="18"/>
              </w:rPr>
              <w:t>Выплаты из УИ бенефиц-м</w:t>
            </w:r>
          </w:p>
        </w:tc>
        <w:tc>
          <w:tcPr>
            <w:tcW w:w="580" w:type="pct"/>
            <w:tcBorders>
              <w:top w:val="single" w:sz="4" w:space="0" w:color="auto"/>
              <w:left w:val="single" w:sz="4" w:space="0" w:color="auto"/>
              <w:bottom w:val="single" w:sz="4" w:space="0" w:color="auto"/>
              <w:right w:val="single" w:sz="4" w:space="0" w:color="auto"/>
            </w:tcBorders>
            <w:noWrap/>
            <w:vAlign w:val="center"/>
            <w:hideMark/>
          </w:tcPr>
          <w:p w14:paraId="21DA36AF" w14:textId="77777777" w:rsidR="00947CDB" w:rsidRPr="00114D76" w:rsidRDefault="00947CDB" w:rsidP="00947CDB">
            <w:pPr>
              <w:keepLines/>
              <w:jc w:val="left"/>
              <w:rPr>
                <w:b/>
                <w:sz w:val="19"/>
                <w:szCs w:val="19"/>
              </w:rPr>
            </w:pPr>
            <w:r>
              <w:rPr>
                <w:b/>
                <w:sz w:val="19"/>
              </w:rPr>
              <w:t>Итого</w:t>
            </w:r>
          </w:p>
        </w:tc>
        <w:tc>
          <w:tcPr>
            <w:tcW w:w="482" w:type="pct"/>
            <w:tcBorders>
              <w:top w:val="single" w:sz="4" w:space="0" w:color="auto"/>
              <w:left w:val="single" w:sz="4" w:space="0" w:color="auto"/>
              <w:bottom w:val="single" w:sz="4" w:space="0" w:color="auto"/>
              <w:right w:val="single" w:sz="4" w:space="0" w:color="auto"/>
            </w:tcBorders>
            <w:vAlign w:val="center"/>
            <w:hideMark/>
          </w:tcPr>
          <w:p w14:paraId="4B70A3C7" w14:textId="77777777" w:rsidR="00947CDB" w:rsidRPr="00010F62" w:rsidRDefault="00947CDB" w:rsidP="00947CDB">
            <w:pPr>
              <w:keepLines/>
              <w:jc w:val="right"/>
              <w:rPr>
                <w:b/>
                <w:sz w:val="19"/>
                <w:szCs w:val="19"/>
              </w:rPr>
            </w:pPr>
            <w:r>
              <w:rPr>
                <w:b/>
                <w:sz w:val="19"/>
              </w:rPr>
              <w:t>7 401 948</w:t>
            </w:r>
          </w:p>
        </w:tc>
        <w:tc>
          <w:tcPr>
            <w:tcW w:w="470" w:type="pct"/>
            <w:tcBorders>
              <w:top w:val="single" w:sz="4" w:space="0" w:color="auto"/>
              <w:left w:val="single" w:sz="4" w:space="0" w:color="auto"/>
              <w:bottom w:val="single" w:sz="4" w:space="0" w:color="auto"/>
              <w:right w:val="single" w:sz="4" w:space="0" w:color="auto"/>
            </w:tcBorders>
            <w:vAlign w:val="center"/>
            <w:hideMark/>
          </w:tcPr>
          <w:p w14:paraId="3B47D8B8" w14:textId="77777777" w:rsidR="00947CDB" w:rsidRPr="00114D76" w:rsidRDefault="00947CDB" w:rsidP="00947CDB">
            <w:pPr>
              <w:keepLines/>
              <w:jc w:val="right"/>
              <w:rPr>
                <w:b/>
                <w:sz w:val="19"/>
                <w:szCs w:val="19"/>
              </w:rPr>
            </w:pPr>
            <w:r>
              <w:rPr>
                <w:b/>
                <w:sz w:val="19"/>
              </w:rPr>
              <w:t>9 000 000</w:t>
            </w:r>
          </w:p>
        </w:tc>
        <w:tc>
          <w:tcPr>
            <w:tcW w:w="470" w:type="pct"/>
            <w:tcBorders>
              <w:top w:val="single" w:sz="4" w:space="0" w:color="auto"/>
              <w:left w:val="single" w:sz="4" w:space="0" w:color="auto"/>
              <w:bottom w:val="single" w:sz="4" w:space="0" w:color="auto"/>
              <w:right w:val="single" w:sz="4" w:space="0" w:color="auto"/>
            </w:tcBorders>
            <w:vAlign w:val="center"/>
            <w:hideMark/>
          </w:tcPr>
          <w:p w14:paraId="4E51D300" w14:textId="77777777" w:rsidR="00947CDB" w:rsidRPr="00114D76" w:rsidRDefault="00947CDB" w:rsidP="00947CDB">
            <w:pPr>
              <w:keepLines/>
              <w:jc w:val="right"/>
              <w:rPr>
                <w:b/>
                <w:sz w:val="19"/>
                <w:szCs w:val="19"/>
              </w:rPr>
            </w:pPr>
            <w:r>
              <w:rPr>
                <w:b/>
                <w:sz w:val="19"/>
              </w:rPr>
              <w:t>9 890 431</w:t>
            </w:r>
          </w:p>
        </w:tc>
        <w:tc>
          <w:tcPr>
            <w:tcW w:w="475" w:type="pct"/>
            <w:tcBorders>
              <w:top w:val="single" w:sz="4" w:space="0" w:color="auto"/>
              <w:left w:val="single" w:sz="4" w:space="0" w:color="auto"/>
              <w:bottom w:val="single" w:sz="4" w:space="0" w:color="auto"/>
              <w:right w:val="single" w:sz="4" w:space="0" w:color="auto"/>
            </w:tcBorders>
            <w:vAlign w:val="center"/>
            <w:hideMark/>
          </w:tcPr>
          <w:p w14:paraId="34187DC5" w14:textId="77777777" w:rsidR="00947CDB" w:rsidRPr="00114D76" w:rsidRDefault="00947CDB" w:rsidP="00947CDB">
            <w:pPr>
              <w:keepLines/>
              <w:jc w:val="right"/>
              <w:rPr>
                <w:b/>
                <w:sz w:val="19"/>
                <w:szCs w:val="19"/>
              </w:rPr>
            </w:pPr>
            <w:r>
              <w:rPr>
                <w:b/>
                <w:sz w:val="19"/>
              </w:rPr>
              <w:t>3 537 697</w:t>
            </w:r>
          </w:p>
        </w:tc>
        <w:tc>
          <w:tcPr>
            <w:tcW w:w="469" w:type="pct"/>
            <w:tcBorders>
              <w:top w:val="single" w:sz="4" w:space="0" w:color="auto"/>
              <w:left w:val="single" w:sz="4" w:space="0" w:color="auto"/>
              <w:bottom w:val="single" w:sz="4" w:space="0" w:color="auto"/>
              <w:right w:val="single" w:sz="4" w:space="0" w:color="auto"/>
            </w:tcBorders>
            <w:vAlign w:val="center"/>
            <w:hideMark/>
          </w:tcPr>
          <w:p w14:paraId="2A9DAF15" w14:textId="77777777" w:rsidR="00947CDB" w:rsidRPr="00114D76" w:rsidRDefault="00947CDB" w:rsidP="00947CDB">
            <w:pPr>
              <w:keepLines/>
              <w:jc w:val="right"/>
              <w:rPr>
                <w:b/>
                <w:sz w:val="19"/>
                <w:szCs w:val="19"/>
              </w:rPr>
            </w:pPr>
            <w:r>
              <w:rPr>
                <w:b/>
                <w:sz w:val="19"/>
              </w:rPr>
              <w:t>660 676</w:t>
            </w:r>
          </w:p>
        </w:tc>
        <w:tc>
          <w:tcPr>
            <w:tcW w:w="469" w:type="pct"/>
            <w:tcBorders>
              <w:top w:val="single" w:sz="4" w:space="0" w:color="auto"/>
              <w:left w:val="single" w:sz="4" w:space="0" w:color="auto"/>
              <w:bottom w:val="single" w:sz="4" w:space="0" w:color="auto"/>
              <w:right w:val="single" w:sz="4" w:space="0" w:color="auto"/>
            </w:tcBorders>
            <w:vAlign w:val="center"/>
            <w:hideMark/>
          </w:tcPr>
          <w:p w14:paraId="7E527B29" w14:textId="77777777" w:rsidR="00947CDB" w:rsidRPr="00114D76" w:rsidRDefault="00947CDB" w:rsidP="00947CDB">
            <w:pPr>
              <w:keepLines/>
              <w:jc w:val="right"/>
              <w:rPr>
                <w:b/>
                <w:sz w:val="19"/>
                <w:szCs w:val="19"/>
              </w:rPr>
            </w:pPr>
            <w:r>
              <w:rPr>
                <w:b/>
                <w:sz w:val="19"/>
              </w:rPr>
              <w:t>2 073 108</w:t>
            </w:r>
          </w:p>
        </w:tc>
        <w:tc>
          <w:tcPr>
            <w:tcW w:w="478" w:type="pct"/>
            <w:tcBorders>
              <w:top w:val="single" w:sz="4" w:space="0" w:color="auto"/>
              <w:left w:val="single" w:sz="4" w:space="0" w:color="auto"/>
              <w:bottom w:val="single" w:sz="4" w:space="0" w:color="auto"/>
              <w:right w:val="single" w:sz="4" w:space="0" w:color="auto"/>
            </w:tcBorders>
            <w:vAlign w:val="center"/>
          </w:tcPr>
          <w:p w14:paraId="3D4BDF7D" w14:textId="77777777" w:rsidR="00947CDB" w:rsidRPr="00114D76" w:rsidRDefault="00947CDB" w:rsidP="00947CDB">
            <w:pPr>
              <w:keepLines/>
              <w:jc w:val="right"/>
              <w:rPr>
                <w:b/>
                <w:sz w:val="19"/>
                <w:szCs w:val="19"/>
              </w:rPr>
            </w:pPr>
            <w:r>
              <w:rPr>
                <w:b/>
                <w:sz w:val="19"/>
              </w:rPr>
              <w:t>300 000</w:t>
            </w:r>
          </w:p>
        </w:tc>
        <w:tc>
          <w:tcPr>
            <w:tcW w:w="521" w:type="pct"/>
            <w:tcBorders>
              <w:top w:val="single" w:sz="4" w:space="0" w:color="auto"/>
              <w:left w:val="single" w:sz="4" w:space="0" w:color="auto"/>
              <w:bottom w:val="single" w:sz="4" w:space="0" w:color="auto"/>
              <w:right w:val="single" w:sz="4" w:space="0" w:color="auto"/>
            </w:tcBorders>
            <w:vAlign w:val="center"/>
            <w:hideMark/>
          </w:tcPr>
          <w:p w14:paraId="22C9812C" w14:textId="77777777" w:rsidR="00947CDB" w:rsidRPr="00114D76" w:rsidRDefault="00947CDB" w:rsidP="00947CDB">
            <w:pPr>
              <w:keepLines/>
              <w:jc w:val="right"/>
              <w:rPr>
                <w:b/>
                <w:sz w:val="19"/>
                <w:szCs w:val="19"/>
              </w:rPr>
            </w:pPr>
            <w:r>
              <w:rPr>
                <w:b/>
                <w:sz w:val="19"/>
              </w:rPr>
              <w:t>32 863 860</w:t>
            </w:r>
          </w:p>
        </w:tc>
      </w:tr>
      <w:tr w:rsidR="003F4043" w:rsidRPr="00114D76" w14:paraId="7C1B066C" w14:textId="77777777" w:rsidTr="00460564">
        <w:trPr>
          <w:trHeight w:val="432"/>
          <w:jc w:val="center"/>
        </w:trPr>
        <w:tc>
          <w:tcPr>
            <w:tcW w:w="586" w:type="pct"/>
            <w:vMerge/>
            <w:tcBorders>
              <w:top w:val="single" w:sz="4" w:space="0" w:color="auto"/>
              <w:left w:val="single" w:sz="4" w:space="0" w:color="auto"/>
              <w:bottom w:val="single" w:sz="4" w:space="0" w:color="auto"/>
              <w:right w:val="single" w:sz="4" w:space="0" w:color="auto"/>
            </w:tcBorders>
            <w:vAlign w:val="center"/>
            <w:hideMark/>
          </w:tcPr>
          <w:p w14:paraId="268CF0CD" w14:textId="77777777" w:rsidR="00947CDB" w:rsidRPr="00010F62" w:rsidRDefault="00947CDB" w:rsidP="00947CDB">
            <w:pPr>
              <w:keepLines/>
              <w:rPr>
                <w:sz w:val="19"/>
                <w:szCs w:val="19"/>
                <w:lang w:val="en-US"/>
              </w:rPr>
            </w:pPr>
          </w:p>
        </w:tc>
        <w:tc>
          <w:tcPr>
            <w:tcW w:w="580" w:type="pct"/>
            <w:tcBorders>
              <w:top w:val="single" w:sz="4" w:space="0" w:color="auto"/>
              <w:left w:val="single" w:sz="4" w:space="0" w:color="auto"/>
              <w:bottom w:val="single" w:sz="4" w:space="0" w:color="auto"/>
              <w:right w:val="single" w:sz="4" w:space="0" w:color="auto"/>
            </w:tcBorders>
            <w:noWrap/>
            <w:vAlign w:val="center"/>
            <w:hideMark/>
          </w:tcPr>
          <w:p w14:paraId="07FEB667" w14:textId="77777777" w:rsidR="00947CDB" w:rsidRPr="00460564" w:rsidRDefault="00947CDB" w:rsidP="00947CDB">
            <w:pPr>
              <w:keepLines/>
              <w:jc w:val="left"/>
              <w:rPr>
                <w:b/>
                <w:sz w:val="17"/>
                <w:szCs w:val="17"/>
              </w:rPr>
            </w:pPr>
            <w:r w:rsidRPr="00460564">
              <w:rPr>
                <w:sz w:val="17"/>
                <w:szCs w:val="17"/>
              </w:rPr>
              <w:t>Коэффициент (%)</w:t>
            </w:r>
          </w:p>
        </w:tc>
        <w:tc>
          <w:tcPr>
            <w:tcW w:w="482" w:type="pct"/>
            <w:tcBorders>
              <w:top w:val="single" w:sz="4" w:space="0" w:color="auto"/>
              <w:left w:val="single" w:sz="4" w:space="0" w:color="auto"/>
              <w:bottom w:val="single" w:sz="4" w:space="0" w:color="auto"/>
              <w:right w:val="single" w:sz="4" w:space="0" w:color="auto"/>
            </w:tcBorders>
            <w:vAlign w:val="center"/>
            <w:hideMark/>
          </w:tcPr>
          <w:p w14:paraId="51A83D4C" w14:textId="77777777" w:rsidR="00947CDB" w:rsidRPr="00010F62" w:rsidRDefault="00947CDB" w:rsidP="00947CDB">
            <w:pPr>
              <w:keepLines/>
              <w:jc w:val="center"/>
              <w:rPr>
                <w:bCs/>
                <w:sz w:val="19"/>
                <w:szCs w:val="19"/>
              </w:rPr>
            </w:pPr>
            <w:r>
              <w:rPr>
                <w:sz w:val="19"/>
              </w:rPr>
              <w:t>98</w:t>
            </w:r>
          </w:p>
        </w:tc>
        <w:tc>
          <w:tcPr>
            <w:tcW w:w="470" w:type="pct"/>
            <w:tcBorders>
              <w:top w:val="single" w:sz="4" w:space="0" w:color="auto"/>
              <w:left w:val="single" w:sz="4" w:space="0" w:color="auto"/>
              <w:bottom w:val="single" w:sz="4" w:space="0" w:color="auto"/>
              <w:right w:val="single" w:sz="4" w:space="0" w:color="auto"/>
            </w:tcBorders>
            <w:vAlign w:val="center"/>
            <w:hideMark/>
          </w:tcPr>
          <w:p w14:paraId="3E446912" w14:textId="77777777" w:rsidR="00947CDB" w:rsidRPr="00010F62" w:rsidRDefault="00947CDB" w:rsidP="00947CDB">
            <w:pPr>
              <w:keepLines/>
              <w:jc w:val="center"/>
              <w:rPr>
                <w:bCs/>
                <w:sz w:val="19"/>
                <w:szCs w:val="19"/>
              </w:rPr>
            </w:pPr>
            <w:r>
              <w:rPr>
                <w:sz w:val="19"/>
              </w:rPr>
              <w:t>100</w:t>
            </w:r>
          </w:p>
        </w:tc>
        <w:tc>
          <w:tcPr>
            <w:tcW w:w="470" w:type="pct"/>
            <w:tcBorders>
              <w:top w:val="single" w:sz="4" w:space="0" w:color="auto"/>
              <w:left w:val="single" w:sz="4" w:space="0" w:color="auto"/>
              <w:bottom w:val="single" w:sz="4" w:space="0" w:color="auto"/>
              <w:right w:val="single" w:sz="4" w:space="0" w:color="auto"/>
            </w:tcBorders>
            <w:vAlign w:val="center"/>
            <w:hideMark/>
          </w:tcPr>
          <w:p w14:paraId="617FB6EC" w14:textId="77777777" w:rsidR="00947CDB" w:rsidRPr="00010F62" w:rsidRDefault="00947CDB" w:rsidP="00947CDB">
            <w:pPr>
              <w:keepLines/>
              <w:jc w:val="center"/>
              <w:rPr>
                <w:b/>
                <w:sz w:val="19"/>
                <w:szCs w:val="19"/>
              </w:rPr>
            </w:pPr>
            <w:r>
              <w:rPr>
                <w:sz w:val="19"/>
              </w:rPr>
              <w:t>100</w:t>
            </w:r>
          </w:p>
        </w:tc>
        <w:tc>
          <w:tcPr>
            <w:tcW w:w="475" w:type="pct"/>
            <w:tcBorders>
              <w:top w:val="single" w:sz="4" w:space="0" w:color="auto"/>
              <w:left w:val="single" w:sz="4" w:space="0" w:color="auto"/>
              <w:bottom w:val="single" w:sz="4" w:space="0" w:color="auto"/>
              <w:right w:val="single" w:sz="4" w:space="0" w:color="auto"/>
            </w:tcBorders>
            <w:vAlign w:val="center"/>
            <w:hideMark/>
          </w:tcPr>
          <w:p w14:paraId="7B995E56" w14:textId="77777777" w:rsidR="00947CDB" w:rsidRPr="00010F62" w:rsidRDefault="00947CDB" w:rsidP="00947CDB">
            <w:pPr>
              <w:keepLines/>
              <w:jc w:val="center"/>
              <w:rPr>
                <w:sz w:val="19"/>
                <w:szCs w:val="19"/>
              </w:rPr>
            </w:pPr>
            <w:r>
              <w:rPr>
                <w:sz w:val="19"/>
              </w:rPr>
              <w:t>71</w:t>
            </w:r>
          </w:p>
        </w:tc>
        <w:tc>
          <w:tcPr>
            <w:tcW w:w="469" w:type="pct"/>
            <w:tcBorders>
              <w:top w:val="single" w:sz="4" w:space="0" w:color="auto"/>
              <w:left w:val="single" w:sz="4" w:space="0" w:color="auto"/>
              <w:bottom w:val="single" w:sz="4" w:space="0" w:color="auto"/>
              <w:right w:val="single" w:sz="4" w:space="0" w:color="auto"/>
            </w:tcBorders>
            <w:vAlign w:val="center"/>
            <w:hideMark/>
          </w:tcPr>
          <w:p w14:paraId="45C50AF1" w14:textId="77777777" w:rsidR="00947CDB" w:rsidRPr="00010F62" w:rsidRDefault="00947CDB" w:rsidP="00947CDB">
            <w:pPr>
              <w:keepLines/>
              <w:jc w:val="center"/>
              <w:rPr>
                <w:bCs/>
                <w:sz w:val="19"/>
                <w:szCs w:val="19"/>
              </w:rPr>
            </w:pPr>
            <w:r>
              <w:rPr>
                <w:sz w:val="19"/>
              </w:rPr>
              <w:t>33</w:t>
            </w:r>
          </w:p>
        </w:tc>
        <w:tc>
          <w:tcPr>
            <w:tcW w:w="469" w:type="pct"/>
            <w:tcBorders>
              <w:top w:val="single" w:sz="4" w:space="0" w:color="auto"/>
              <w:left w:val="single" w:sz="4" w:space="0" w:color="auto"/>
              <w:bottom w:val="single" w:sz="4" w:space="0" w:color="auto"/>
              <w:right w:val="single" w:sz="4" w:space="0" w:color="auto"/>
            </w:tcBorders>
            <w:vAlign w:val="center"/>
            <w:hideMark/>
          </w:tcPr>
          <w:p w14:paraId="3341A993" w14:textId="77777777" w:rsidR="00947CDB" w:rsidRPr="00010F62" w:rsidRDefault="00947CDB" w:rsidP="00947CDB">
            <w:pPr>
              <w:keepLines/>
              <w:jc w:val="center"/>
              <w:rPr>
                <w:bCs/>
                <w:sz w:val="19"/>
                <w:szCs w:val="19"/>
              </w:rPr>
            </w:pPr>
            <w:r>
              <w:rPr>
                <w:sz w:val="19"/>
              </w:rPr>
              <w:t>69</w:t>
            </w:r>
          </w:p>
        </w:tc>
        <w:tc>
          <w:tcPr>
            <w:tcW w:w="478" w:type="pct"/>
            <w:tcBorders>
              <w:top w:val="single" w:sz="4" w:space="0" w:color="auto"/>
              <w:left w:val="single" w:sz="4" w:space="0" w:color="auto"/>
              <w:bottom w:val="single" w:sz="4" w:space="0" w:color="auto"/>
              <w:right w:val="single" w:sz="4" w:space="0" w:color="auto"/>
            </w:tcBorders>
            <w:vAlign w:val="center"/>
          </w:tcPr>
          <w:p w14:paraId="79134710" w14:textId="77777777" w:rsidR="00947CDB" w:rsidRPr="00010F62" w:rsidRDefault="00947CDB" w:rsidP="00947CDB">
            <w:pPr>
              <w:keepLines/>
              <w:jc w:val="center"/>
              <w:rPr>
                <w:bCs/>
                <w:sz w:val="19"/>
                <w:szCs w:val="19"/>
              </w:rPr>
            </w:pPr>
            <w:r>
              <w:rPr>
                <w:sz w:val="19"/>
              </w:rPr>
              <w:t>30</w:t>
            </w:r>
          </w:p>
        </w:tc>
        <w:tc>
          <w:tcPr>
            <w:tcW w:w="521" w:type="pct"/>
            <w:tcBorders>
              <w:top w:val="single" w:sz="4" w:space="0" w:color="auto"/>
              <w:left w:val="single" w:sz="4" w:space="0" w:color="auto"/>
              <w:bottom w:val="single" w:sz="4" w:space="0" w:color="auto"/>
              <w:right w:val="single" w:sz="4" w:space="0" w:color="auto"/>
            </w:tcBorders>
            <w:vAlign w:val="center"/>
            <w:hideMark/>
          </w:tcPr>
          <w:p w14:paraId="739A28C5" w14:textId="77777777" w:rsidR="00947CDB" w:rsidRPr="008C1EDE" w:rsidRDefault="00947CDB" w:rsidP="00947CDB">
            <w:pPr>
              <w:keepLines/>
              <w:jc w:val="center"/>
              <w:rPr>
                <w:bCs/>
                <w:sz w:val="19"/>
                <w:szCs w:val="19"/>
              </w:rPr>
            </w:pPr>
            <w:r>
              <w:rPr>
                <w:sz w:val="19"/>
              </w:rPr>
              <w:t>88</w:t>
            </w:r>
          </w:p>
        </w:tc>
      </w:tr>
      <w:tr w:rsidR="003F4043" w:rsidRPr="00114D76" w14:paraId="2C568F4F" w14:textId="77777777" w:rsidTr="00460564">
        <w:trPr>
          <w:trHeight w:val="238"/>
          <w:jc w:val="center"/>
        </w:trPr>
        <w:tc>
          <w:tcPr>
            <w:tcW w:w="1167" w:type="pct"/>
            <w:gridSpan w:val="2"/>
            <w:tcBorders>
              <w:top w:val="single" w:sz="4" w:space="0" w:color="auto"/>
              <w:left w:val="single" w:sz="4" w:space="0" w:color="auto"/>
              <w:bottom w:val="single" w:sz="4" w:space="0" w:color="auto"/>
              <w:right w:val="single" w:sz="4" w:space="0" w:color="auto"/>
            </w:tcBorders>
            <w:vAlign w:val="center"/>
            <w:hideMark/>
          </w:tcPr>
          <w:p w14:paraId="33D25CFD" w14:textId="77777777" w:rsidR="00947CDB" w:rsidRPr="00114D76" w:rsidRDefault="00947CDB" w:rsidP="00947CDB">
            <w:pPr>
              <w:keepLines/>
              <w:rPr>
                <w:sz w:val="19"/>
                <w:szCs w:val="19"/>
              </w:rPr>
            </w:pPr>
            <w:r>
              <w:rPr>
                <w:sz w:val="19"/>
              </w:rPr>
              <w:t>Остаток средств</w:t>
            </w:r>
          </w:p>
        </w:tc>
        <w:tc>
          <w:tcPr>
            <w:tcW w:w="482" w:type="pct"/>
            <w:tcBorders>
              <w:top w:val="single" w:sz="4" w:space="0" w:color="auto"/>
              <w:left w:val="single" w:sz="4" w:space="0" w:color="auto"/>
              <w:bottom w:val="single" w:sz="4" w:space="0" w:color="auto"/>
              <w:right w:val="single" w:sz="4" w:space="0" w:color="auto"/>
            </w:tcBorders>
            <w:vAlign w:val="center"/>
            <w:hideMark/>
          </w:tcPr>
          <w:p w14:paraId="28462436" w14:textId="77777777" w:rsidR="00947CDB" w:rsidRPr="00010F62" w:rsidRDefault="00947CDB" w:rsidP="00947CDB">
            <w:pPr>
              <w:keepLines/>
              <w:jc w:val="right"/>
              <w:rPr>
                <w:sz w:val="19"/>
                <w:szCs w:val="19"/>
              </w:rPr>
            </w:pPr>
            <w:r>
              <w:rPr>
                <w:sz w:val="19"/>
              </w:rPr>
              <w:t>112 919</w:t>
            </w:r>
          </w:p>
        </w:tc>
        <w:tc>
          <w:tcPr>
            <w:tcW w:w="470" w:type="pct"/>
            <w:tcBorders>
              <w:top w:val="single" w:sz="4" w:space="0" w:color="auto"/>
              <w:left w:val="single" w:sz="4" w:space="0" w:color="auto"/>
              <w:bottom w:val="single" w:sz="4" w:space="0" w:color="auto"/>
              <w:right w:val="single" w:sz="4" w:space="0" w:color="auto"/>
            </w:tcBorders>
            <w:vAlign w:val="center"/>
            <w:hideMark/>
          </w:tcPr>
          <w:p w14:paraId="25E7FE57" w14:textId="77777777" w:rsidR="00947CDB" w:rsidRPr="00114D76" w:rsidRDefault="00947CDB" w:rsidP="00947CDB">
            <w:pPr>
              <w:keepLines/>
              <w:jc w:val="right"/>
              <w:rPr>
                <w:sz w:val="19"/>
                <w:szCs w:val="19"/>
              </w:rPr>
            </w:pPr>
            <w:r>
              <w:rPr>
                <w:sz w:val="19"/>
              </w:rPr>
              <w:t>0</w:t>
            </w:r>
          </w:p>
        </w:tc>
        <w:tc>
          <w:tcPr>
            <w:tcW w:w="470" w:type="pct"/>
            <w:tcBorders>
              <w:top w:val="single" w:sz="4" w:space="0" w:color="auto"/>
              <w:left w:val="single" w:sz="4" w:space="0" w:color="auto"/>
              <w:bottom w:val="single" w:sz="4" w:space="0" w:color="auto"/>
              <w:right w:val="single" w:sz="4" w:space="0" w:color="auto"/>
            </w:tcBorders>
            <w:vAlign w:val="center"/>
            <w:hideMark/>
          </w:tcPr>
          <w:p w14:paraId="50151776" w14:textId="77777777" w:rsidR="00947CDB" w:rsidRPr="00114D76" w:rsidRDefault="00947CDB" w:rsidP="00947CDB">
            <w:pPr>
              <w:keepLines/>
              <w:jc w:val="right"/>
              <w:rPr>
                <w:sz w:val="19"/>
                <w:szCs w:val="19"/>
              </w:rPr>
            </w:pPr>
            <w:r>
              <w:rPr>
                <w:sz w:val="19"/>
              </w:rPr>
              <w:t>0</w:t>
            </w:r>
          </w:p>
        </w:tc>
        <w:tc>
          <w:tcPr>
            <w:tcW w:w="475" w:type="pct"/>
            <w:tcBorders>
              <w:top w:val="single" w:sz="4" w:space="0" w:color="auto"/>
              <w:left w:val="single" w:sz="4" w:space="0" w:color="auto"/>
              <w:bottom w:val="single" w:sz="4" w:space="0" w:color="auto"/>
              <w:right w:val="single" w:sz="4" w:space="0" w:color="auto"/>
            </w:tcBorders>
            <w:vAlign w:val="center"/>
            <w:hideMark/>
          </w:tcPr>
          <w:p w14:paraId="5431EB20" w14:textId="77777777" w:rsidR="00947CDB" w:rsidRPr="00114D76" w:rsidRDefault="00947CDB" w:rsidP="00947CDB">
            <w:pPr>
              <w:keepLines/>
              <w:jc w:val="right"/>
              <w:rPr>
                <w:sz w:val="19"/>
                <w:szCs w:val="19"/>
              </w:rPr>
            </w:pPr>
            <w:r>
              <w:rPr>
                <w:sz w:val="19"/>
              </w:rPr>
              <w:t>1 462 303</w:t>
            </w:r>
          </w:p>
        </w:tc>
        <w:tc>
          <w:tcPr>
            <w:tcW w:w="469" w:type="pct"/>
            <w:tcBorders>
              <w:top w:val="single" w:sz="4" w:space="0" w:color="auto"/>
              <w:left w:val="single" w:sz="4" w:space="0" w:color="auto"/>
              <w:bottom w:val="single" w:sz="4" w:space="0" w:color="auto"/>
              <w:right w:val="single" w:sz="4" w:space="0" w:color="auto"/>
            </w:tcBorders>
            <w:vAlign w:val="center"/>
            <w:hideMark/>
          </w:tcPr>
          <w:p w14:paraId="1A15FBA0" w14:textId="77777777" w:rsidR="00947CDB" w:rsidRPr="00114D76" w:rsidRDefault="00947CDB" w:rsidP="00947CDB">
            <w:pPr>
              <w:keepLines/>
              <w:jc w:val="right"/>
              <w:rPr>
                <w:sz w:val="19"/>
                <w:szCs w:val="19"/>
              </w:rPr>
            </w:pPr>
            <w:r>
              <w:rPr>
                <w:sz w:val="19"/>
              </w:rPr>
              <w:t>1 339 324</w:t>
            </w:r>
          </w:p>
        </w:tc>
        <w:tc>
          <w:tcPr>
            <w:tcW w:w="469" w:type="pct"/>
            <w:tcBorders>
              <w:top w:val="single" w:sz="4" w:space="0" w:color="auto"/>
              <w:left w:val="single" w:sz="4" w:space="0" w:color="auto"/>
              <w:bottom w:val="single" w:sz="4" w:space="0" w:color="auto"/>
              <w:right w:val="single" w:sz="4" w:space="0" w:color="auto"/>
            </w:tcBorders>
            <w:vAlign w:val="center"/>
            <w:hideMark/>
          </w:tcPr>
          <w:p w14:paraId="5862EA29" w14:textId="77777777" w:rsidR="00947CDB" w:rsidRPr="00114D76" w:rsidRDefault="00947CDB" w:rsidP="00947CDB">
            <w:pPr>
              <w:keepLines/>
              <w:jc w:val="right"/>
              <w:rPr>
                <w:sz w:val="19"/>
                <w:szCs w:val="19"/>
              </w:rPr>
            </w:pPr>
            <w:r>
              <w:rPr>
                <w:sz w:val="19"/>
              </w:rPr>
              <w:t>926 892</w:t>
            </w:r>
          </w:p>
        </w:tc>
        <w:tc>
          <w:tcPr>
            <w:tcW w:w="478" w:type="pct"/>
            <w:tcBorders>
              <w:top w:val="single" w:sz="4" w:space="0" w:color="auto"/>
              <w:left w:val="single" w:sz="4" w:space="0" w:color="auto"/>
              <w:bottom w:val="single" w:sz="4" w:space="0" w:color="auto"/>
              <w:right w:val="single" w:sz="4" w:space="0" w:color="auto"/>
            </w:tcBorders>
            <w:vAlign w:val="center"/>
          </w:tcPr>
          <w:p w14:paraId="65BE1A35" w14:textId="77777777" w:rsidR="00947CDB" w:rsidRPr="00114D76" w:rsidRDefault="00947CDB" w:rsidP="00947CDB">
            <w:pPr>
              <w:keepLines/>
              <w:jc w:val="right"/>
              <w:rPr>
                <w:sz w:val="19"/>
                <w:szCs w:val="19"/>
              </w:rPr>
            </w:pPr>
            <w:r>
              <w:rPr>
                <w:sz w:val="19"/>
              </w:rPr>
              <w:t>700 000</w:t>
            </w:r>
          </w:p>
        </w:tc>
        <w:tc>
          <w:tcPr>
            <w:tcW w:w="521" w:type="pct"/>
            <w:tcBorders>
              <w:top w:val="single" w:sz="4" w:space="0" w:color="auto"/>
              <w:left w:val="single" w:sz="4" w:space="0" w:color="auto"/>
              <w:bottom w:val="single" w:sz="4" w:space="0" w:color="auto"/>
              <w:right w:val="single" w:sz="4" w:space="0" w:color="auto"/>
            </w:tcBorders>
            <w:vAlign w:val="center"/>
            <w:hideMark/>
          </w:tcPr>
          <w:p w14:paraId="490051FF" w14:textId="77777777" w:rsidR="00947CDB" w:rsidRPr="00114D76" w:rsidRDefault="00947CDB" w:rsidP="00947CDB">
            <w:pPr>
              <w:keepLines/>
              <w:jc w:val="right"/>
              <w:rPr>
                <w:sz w:val="19"/>
                <w:szCs w:val="19"/>
              </w:rPr>
            </w:pPr>
            <w:r>
              <w:rPr>
                <w:sz w:val="19"/>
              </w:rPr>
              <w:t>4 541 438</w:t>
            </w:r>
          </w:p>
        </w:tc>
      </w:tr>
    </w:tbl>
    <w:p w14:paraId="0FC4A437" w14:textId="77777777" w:rsidR="00947CDB" w:rsidRPr="00460564" w:rsidRDefault="00947CDB" w:rsidP="00947CDB">
      <w:pPr>
        <w:widowControl w:val="0"/>
        <w:rPr>
          <w:sz w:val="18"/>
        </w:rPr>
      </w:pPr>
      <w:r>
        <w:rPr>
          <w:sz w:val="18"/>
        </w:rPr>
        <w:t>* В соответствии с требованиями к осуществлению проекта, средства выплачиваются напрямую правительством Германии бенефициарам и поставщикам товаров/услуг.</w:t>
      </w:r>
    </w:p>
    <w:p w14:paraId="77AFA498" w14:textId="77777777" w:rsidR="00B243A5" w:rsidRPr="00460564" w:rsidRDefault="00B243A5" w:rsidP="00947CDB">
      <w:pPr>
        <w:widowControl w:val="0"/>
        <w:rPr>
          <w:sz w:val="18"/>
          <w:szCs w:val="18"/>
        </w:rPr>
      </w:pPr>
    </w:p>
    <w:p w14:paraId="05DC95A5" w14:textId="7F3259D1" w:rsidR="00947CDB" w:rsidRPr="00947CDB" w:rsidRDefault="00947CDB" w:rsidP="001C4449">
      <w:pPr>
        <w:pStyle w:val="Heading1"/>
      </w:pPr>
      <w:r>
        <w:t>В соответствии с решением 95/43(b) ЮНИДО подтвердила, что она применяла всеобъемлющие принципы управления средствами, переданными от учреждений-исполнителей в ЦЗЭС для этапа II плана для сектора ЭППС. Как показано в таблице 2 выше, текущий остаток средств, хранящихся в ЦЗЭС, составляет 2 560 724 долл. США, что составляет 7,33% от общего объема финансирования, которое ЮНИДО выплатила в адрес ЦЗЭС. ЮНИДО будет и впредь внимательно следить за выделением средств от ЦЗЭС для предприятий-бенефициаров, прежде чем выделять дополнительные средства.</w:t>
      </w:r>
    </w:p>
    <w:p w14:paraId="7A658F3D" w14:textId="77777777" w:rsidR="00947CDB" w:rsidRPr="00294D8E" w:rsidRDefault="00947CDB" w:rsidP="00947CDB">
      <w:pPr>
        <w:spacing w:after="240"/>
        <w:rPr>
          <w:u w:val="single"/>
        </w:rPr>
      </w:pPr>
      <w:r>
        <w:rPr>
          <w:u w:val="single"/>
        </w:rPr>
        <w:t>План освоения восьмого транша этапа II плана для сектора экструдированного пенополистирола</w:t>
      </w:r>
    </w:p>
    <w:p w14:paraId="25350F1F" w14:textId="34B8930A" w:rsidR="00947CDB" w:rsidRPr="00701C81" w:rsidRDefault="00947CDB" w:rsidP="00947CDB">
      <w:pPr>
        <w:pStyle w:val="Heading1"/>
        <w:shd w:val="clear" w:color="auto" w:fill="FFFFFF" w:themeFill="background1"/>
      </w:pPr>
      <w:r>
        <w:rPr>
          <w:shd w:val="clear" w:color="auto" w:fill="FFFFFF" w:themeFill="background1"/>
        </w:rPr>
        <w:t>В ходе восьмого транша ЦЗЭС продолжит обеспечивать соблюдение квот для предприятий по производству ЭППС, потребляющих более 100 мт ГХФУ в год, а также будет осуществлять надзор за текущим переходом на технологию на основе CO</w:t>
      </w:r>
      <w:r>
        <w:rPr>
          <w:shd w:val="clear" w:color="auto" w:fill="FFFFFF" w:themeFill="background1"/>
          <w:vertAlign w:val="subscript"/>
        </w:rPr>
        <w:t>2</w:t>
      </w:r>
      <w:r>
        <w:rPr>
          <w:shd w:val="clear" w:color="auto" w:fill="FFFFFF" w:themeFill="background1"/>
        </w:rPr>
        <w:t xml:space="preserve"> на семи предприятиях и оказывать им помощь в области техники и безопасности. УСО будет оказывать содействие предприятиям посредством управления повседневными операциями, надзора, профессиональной подготовки, руководства осуществлением деятельности, содействия безопасно</w:t>
      </w:r>
      <w:r w:rsidR="005E2972">
        <w:rPr>
          <w:shd w:val="clear" w:color="auto" w:fill="FFFFFF" w:themeFill="background1"/>
        </w:rPr>
        <w:t>й</w:t>
      </w:r>
      <w:r>
        <w:rPr>
          <w:shd w:val="clear" w:color="auto" w:fill="FFFFFF" w:themeFill="background1"/>
        </w:rPr>
        <w:t xml:space="preserve"> </w:t>
      </w:r>
      <w:r w:rsidR="005E2972">
        <w:rPr>
          <w:shd w:val="clear" w:color="auto" w:fill="FFFFFF" w:themeFill="background1"/>
        </w:rPr>
        <w:t>конверсии</w:t>
      </w:r>
      <w:r>
        <w:rPr>
          <w:shd w:val="clear" w:color="auto" w:fill="FFFFFF" w:themeFill="background1"/>
        </w:rPr>
        <w:t xml:space="preserve"> и проведения проверок.</w:t>
      </w:r>
    </w:p>
    <w:p w14:paraId="7F91EAC1" w14:textId="146894F2" w:rsidR="003F4043" w:rsidRDefault="00947CDB" w:rsidP="00947CDB">
      <w:pPr>
        <w:pStyle w:val="Heading1"/>
        <w:shd w:val="clear" w:color="auto" w:fill="FFFFFF" w:themeFill="background1"/>
      </w:pPr>
      <w:r>
        <w:t>Техническая помощь в поддержку конверсии включает проведение профессиональной подготовки по вопросам мер политики, касающихся ГХФУ, технологиям производства ЭППС и безопасности для местных управлений по экологии и охране окружающей среды (УЭОС) для укрепления их надзорного потенциала; мониторинг и надзор, осуществляемый ЦЗЭС и УЭОС для предотвращения возобновления использования ГХФУ в производстве ЭППС, особенно на предприятиях, прошедших конверсию; завершение разработки стандарта «ЭППС для напольного отопления»; завершение разработки технологии термоскрепления на основе CO</w:t>
      </w:r>
      <w:r>
        <w:rPr>
          <w:vertAlign w:val="subscript"/>
        </w:rPr>
        <w:t>2</w:t>
      </w:r>
      <w:r>
        <w:t xml:space="preserve"> и соответствующей профессиональной подготовки для МСП, производящих ЭППС толщиной более 60 мм; утверждение запрета на использование ГХФУ в секторе ЭППС; и рассмотрение дальнейших мер по обеспечению устойчивого поэтапного отказа от ГХФУ. В таблице 3 представлен бюджет мероприятий, которые будут осуществляться в рамках восьмого транша.</w:t>
      </w:r>
    </w:p>
    <w:p w14:paraId="1BE7EDCB" w14:textId="77777777" w:rsidR="00947CDB" w:rsidRPr="00294D8E" w:rsidRDefault="00947CDB" w:rsidP="00947CDB">
      <w:pPr>
        <w:rPr>
          <w:b/>
        </w:rPr>
      </w:pPr>
      <w:r>
        <w:rPr>
          <w:b/>
        </w:rPr>
        <w:lastRenderedPageBreak/>
        <w:t>Таблица 3. Бюджет восьмого транша этапа II плана для сектора ЭППС в Китае (ЮНИДО)</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36"/>
        <w:gridCol w:w="959"/>
        <w:gridCol w:w="166"/>
        <w:gridCol w:w="789"/>
      </w:tblGrid>
      <w:tr w:rsidR="00947CDB" w:rsidRPr="00294D8E" w14:paraId="3590F9C4" w14:textId="77777777" w:rsidTr="00912AA6">
        <w:trPr>
          <w:tblHeader/>
        </w:trPr>
        <w:tc>
          <w:tcPr>
            <w:tcW w:w="3977" w:type="pct"/>
            <w:tcBorders>
              <w:top w:val="single" w:sz="4" w:space="0" w:color="000000"/>
              <w:left w:val="single" w:sz="4" w:space="0" w:color="000000"/>
              <w:bottom w:val="single" w:sz="4" w:space="0" w:color="000000"/>
              <w:right w:val="single" w:sz="4" w:space="0" w:color="auto"/>
            </w:tcBorders>
            <w:vAlign w:val="center"/>
            <w:hideMark/>
          </w:tcPr>
          <w:p w14:paraId="2B9A4C01" w14:textId="77777777" w:rsidR="00947CDB" w:rsidRPr="00294D8E" w:rsidRDefault="00947CDB" w:rsidP="00912AA6">
            <w:pPr>
              <w:jc w:val="center"/>
              <w:rPr>
                <w:b/>
                <w:sz w:val="20"/>
                <w:szCs w:val="20"/>
              </w:rPr>
            </w:pPr>
            <w:r>
              <w:rPr>
                <w:b/>
                <w:sz w:val="20"/>
              </w:rPr>
              <w:t>Статья</w:t>
            </w:r>
          </w:p>
        </w:tc>
        <w:tc>
          <w:tcPr>
            <w:tcW w:w="1023" w:type="pct"/>
            <w:gridSpan w:val="3"/>
            <w:tcBorders>
              <w:top w:val="single" w:sz="4" w:space="0" w:color="000000"/>
              <w:left w:val="single" w:sz="4" w:space="0" w:color="auto"/>
              <w:bottom w:val="single" w:sz="4" w:space="0" w:color="000000"/>
              <w:right w:val="single" w:sz="4" w:space="0" w:color="000000"/>
            </w:tcBorders>
            <w:vAlign w:val="center"/>
            <w:hideMark/>
          </w:tcPr>
          <w:p w14:paraId="5962923C" w14:textId="77777777" w:rsidR="00947CDB" w:rsidRPr="00294D8E" w:rsidRDefault="00947CDB" w:rsidP="00912AA6">
            <w:pPr>
              <w:jc w:val="center"/>
              <w:rPr>
                <w:b/>
                <w:sz w:val="20"/>
                <w:szCs w:val="20"/>
              </w:rPr>
            </w:pPr>
            <w:r>
              <w:rPr>
                <w:b/>
                <w:sz w:val="20"/>
              </w:rPr>
              <w:t>Бюджет</w:t>
            </w:r>
            <w:r>
              <w:rPr>
                <w:b/>
                <w:sz w:val="20"/>
              </w:rPr>
              <w:br/>
              <w:t>(в долл. США)</w:t>
            </w:r>
          </w:p>
        </w:tc>
      </w:tr>
      <w:tr w:rsidR="00947CDB" w:rsidRPr="00294D8E" w14:paraId="559EDD13" w14:textId="77777777" w:rsidTr="00912AA6">
        <w:trPr>
          <w:tblHeader/>
        </w:trPr>
        <w:tc>
          <w:tcPr>
            <w:tcW w:w="3977" w:type="pct"/>
            <w:tcBorders>
              <w:top w:val="single" w:sz="4" w:space="0" w:color="000000"/>
              <w:left w:val="single" w:sz="4" w:space="0" w:color="000000"/>
              <w:bottom w:val="single" w:sz="4" w:space="0" w:color="000000"/>
              <w:right w:val="single" w:sz="4" w:space="0" w:color="auto"/>
            </w:tcBorders>
            <w:hideMark/>
          </w:tcPr>
          <w:p w14:paraId="15CA923F" w14:textId="77777777" w:rsidR="00947CDB" w:rsidRPr="00294D8E" w:rsidRDefault="00947CDB" w:rsidP="00912AA6">
            <w:pPr>
              <w:rPr>
                <w:sz w:val="20"/>
                <w:szCs w:val="20"/>
              </w:rPr>
            </w:pPr>
            <w:r>
              <w:rPr>
                <w:sz w:val="20"/>
              </w:rPr>
              <w:t>Перевод предприятий по производству ЭППС на технологию на основе CO</w:t>
            </w:r>
            <w:r>
              <w:rPr>
                <w:sz w:val="20"/>
                <w:vertAlign w:val="subscript"/>
              </w:rPr>
              <w:t>2</w:t>
            </w:r>
          </w:p>
        </w:tc>
        <w:tc>
          <w:tcPr>
            <w:tcW w:w="1023" w:type="pct"/>
            <w:gridSpan w:val="3"/>
            <w:tcBorders>
              <w:top w:val="single" w:sz="4" w:space="0" w:color="000000"/>
              <w:left w:val="single" w:sz="4" w:space="0" w:color="auto"/>
              <w:bottom w:val="single" w:sz="4" w:space="0" w:color="000000"/>
              <w:right w:val="single" w:sz="4" w:space="0" w:color="000000"/>
            </w:tcBorders>
            <w:tcMar>
              <w:top w:w="0" w:type="dxa"/>
              <w:left w:w="115" w:type="dxa"/>
              <w:bottom w:w="0" w:type="dxa"/>
              <w:right w:w="360" w:type="dxa"/>
            </w:tcMar>
            <w:hideMark/>
          </w:tcPr>
          <w:p w14:paraId="17593DA7" w14:textId="77777777" w:rsidR="00947CDB" w:rsidRPr="00294D8E" w:rsidRDefault="00947CDB" w:rsidP="00912AA6">
            <w:pPr>
              <w:jc w:val="right"/>
              <w:rPr>
                <w:sz w:val="20"/>
                <w:szCs w:val="20"/>
              </w:rPr>
            </w:pPr>
            <w:r>
              <w:rPr>
                <w:sz w:val="20"/>
              </w:rPr>
              <w:t>3 680 000</w:t>
            </w:r>
          </w:p>
        </w:tc>
      </w:tr>
      <w:tr w:rsidR="00947CDB" w:rsidRPr="00294D8E" w14:paraId="0C1632E7" w14:textId="77777777" w:rsidTr="00912AA6">
        <w:trPr>
          <w:tblHeader/>
        </w:trPr>
        <w:tc>
          <w:tcPr>
            <w:tcW w:w="3977" w:type="pct"/>
            <w:tcBorders>
              <w:top w:val="single" w:sz="4" w:space="0" w:color="000000"/>
              <w:left w:val="single" w:sz="4" w:space="0" w:color="000000"/>
              <w:bottom w:val="single" w:sz="4" w:space="0" w:color="auto"/>
              <w:right w:val="single" w:sz="4" w:space="0" w:color="auto"/>
            </w:tcBorders>
            <w:hideMark/>
          </w:tcPr>
          <w:p w14:paraId="4A93FE97" w14:textId="77777777" w:rsidR="00947CDB" w:rsidRPr="00294D8E" w:rsidRDefault="00947CDB" w:rsidP="00912AA6">
            <w:pPr>
              <w:jc w:val="left"/>
              <w:rPr>
                <w:sz w:val="20"/>
                <w:szCs w:val="20"/>
              </w:rPr>
            </w:pPr>
            <w:r>
              <w:rPr>
                <w:sz w:val="20"/>
              </w:rPr>
              <w:t>Техническая помощь, включая поддержку УСО, надзор, проверки и создание потенциала для УЭОС</w:t>
            </w:r>
          </w:p>
        </w:tc>
        <w:tc>
          <w:tcPr>
            <w:tcW w:w="1023" w:type="pct"/>
            <w:gridSpan w:val="3"/>
            <w:tcBorders>
              <w:top w:val="single" w:sz="4" w:space="0" w:color="000000"/>
              <w:left w:val="single" w:sz="4" w:space="0" w:color="auto"/>
              <w:bottom w:val="single" w:sz="4" w:space="0" w:color="auto"/>
              <w:right w:val="single" w:sz="4" w:space="0" w:color="000000"/>
            </w:tcBorders>
            <w:tcMar>
              <w:top w:w="0" w:type="dxa"/>
              <w:left w:w="115" w:type="dxa"/>
              <w:bottom w:w="0" w:type="dxa"/>
              <w:right w:w="360" w:type="dxa"/>
            </w:tcMar>
            <w:hideMark/>
          </w:tcPr>
          <w:p w14:paraId="2A9AB4C8" w14:textId="77777777" w:rsidR="00947CDB" w:rsidRPr="00294D8E" w:rsidRDefault="00947CDB" w:rsidP="00912AA6">
            <w:pPr>
              <w:jc w:val="right"/>
              <w:rPr>
                <w:sz w:val="20"/>
                <w:szCs w:val="20"/>
              </w:rPr>
            </w:pPr>
            <w:r>
              <w:rPr>
                <w:sz w:val="20"/>
              </w:rPr>
              <w:t>100 000</w:t>
            </w:r>
          </w:p>
        </w:tc>
      </w:tr>
      <w:tr w:rsidR="00947CDB" w:rsidRPr="00294D8E" w14:paraId="279B83AC" w14:textId="77777777" w:rsidTr="00912AA6">
        <w:trPr>
          <w:trHeight w:val="38"/>
          <w:tblHeader/>
        </w:trPr>
        <w:tc>
          <w:tcPr>
            <w:tcW w:w="3977" w:type="pct"/>
            <w:tcBorders>
              <w:top w:val="single" w:sz="4" w:space="0" w:color="auto"/>
              <w:left w:val="single" w:sz="4" w:space="0" w:color="auto"/>
              <w:bottom w:val="nil"/>
              <w:right w:val="single" w:sz="4" w:space="0" w:color="auto"/>
            </w:tcBorders>
            <w:hideMark/>
          </w:tcPr>
          <w:p w14:paraId="4AAB7E04" w14:textId="77777777" w:rsidR="00947CDB" w:rsidRPr="00294D8E" w:rsidRDefault="00947CDB" w:rsidP="00912AA6">
            <w:pPr>
              <w:rPr>
                <w:sz w:val="20"/>
                <w:szCs w:val="20"/>
              </w:rPr>
            </w:pPr>
            <w:r>
              <w:rPr>
                <w:sz w:val="20"/>
              </w:rPr>
              <w:t>Мониторинг проекта, включая:</w:t>
            </w:r>
          </w:p>
        </w:tc>
        <w:tc>
          <w:tcPr>
            <w:tcW w:w="512" w:type="pct"/>
            <w:tcBorders>
              <w:top w:val="single" w:sz="4" w:space="0" w:color="auto"/>
              <w:left w:val="single" w:sz="4" w:space="0" w:color="auto"/>
              <w:bottom w:val="nil"/>
              <w:right w:val="nil"/>
            </w:tcBorders>
            <w:tcMar>
              <w:top w:w="0" w:type="dxa"/>
              <w:left w:w="115" w:type="dxa"/>
              <w:bottom w:w="0" w:type="dxa"/>
              <w:right w:w="360" w:type="dxa"/>
            </w:tcMar>
          </w:tcPr>
          <w:p w14:paraId="300E3ED7" w14:textId="77777777" w:rsidR="00947CDB" w:rsidRPr="00294D8E" w:rsidRDefault="00947CDB" w:rsidP="00912AA6">
            <w:pPr>
              <w:jc w:val="right"/>
              <w:rPr>
                <w:sz w:val="20"/>
                <w:szCs w:val="20"/>
                <w:lang w:val="en-US"/>
              </w:rPr>
            </w:pPr>
          </w:p>
        </w:tc>
        <w:tc>
          <w:tcPr>
            <w:tcW w:w="511" w:type="pct"/>
            <w:gridSpan w:val="2"/>
            <w:tcBorders>
              <w:top w:val="single" w:sz="4" w:space="0" w:color="auto"/>
              <w:left w:val="nil"/>
              <w:bottom w:val="nil"/>
              <w:right w:val="single" w:sz="4" w:space="0" w:color="auto"/>
            </w:tcBorders>
          </w:tcPr>
          <w:p w14:paraId="2D8D7A59" w14:textId="77777777" w:rsidR="00947CDB" w:rsidRPr="00294D8E" w:rsidRDefault="00947CDB" w:rsidP="00912AA6">
            <w:pPr>
              <w:jc w:val="right"/>
              <w:rPr>
                <w:sz w:val="20"/>
                <w:szCs w:val="20"/>
                <w:lang w:val="en-US"/>
              </w:rPr>
            </w:pPr>
          </w:p>
        </w:tc>
      </w:tr>
      <w:tr w:rsidR="00947CDB" w:rsidRPr="00294D8E" w14:paraId="07BA1C01" w14:textId="77777777" w:rsidTr="00912AA6">
        <w:trPr>
          <w:trHeight w:val="35"/>
          <w:tblHeader/>
        </w:trPr>
        <w:tc>
          <w:tcPr>
            <w:tcW w:w="3977" w:type="pct"/>
            <w:tcBorders>
              <w:top w:val="nil"/>
              <w:left w:val="single" w:sz="4" w:space="0" w:color="auto"/>
              <w:bottom w:val="nil"/>
              <w:right w:val="single" w:sz="4" w:space="0" w:color="auto"/>
            </w:tcBorders>
            <w:hideMark/>
          </w:tcPr>
          <w:p w14:paraId="14172113" w14:textId="77777777" w:rsidR="00947CDB" w:rsidRPr="00294D8E" w:rsidRDefault="00947CDB" w:rsidP="00947CDB">
            <w:pPr>
              <w:numPr>
                <w:ilvl w:val="0"/>
                <w:numId w:val="31"/>
              </w:numPr>
              <w:rPr>
                <w:sz w:val="20"/>
                <w:szCs w:val="20"/>
              </w:rPr>
            </w:pPr>
            <w:r>
              <w:rPr>
                <w:sz w:val="20"/>
              </w:rPr>
              <w:t xml:space="preserve">Проектный и вспомогательный персонал </w:t>
            </w:r>
          </w:p>
        </w:tc>
        <w:tc>
          <w:tcPr>
            <w:tcW w:w="601" w:type="pct"/>
            <w:gridSpan w:val="2"/>
            <w:tcBorders>
              <w:top w:val="nil"/>
              <w:left w:val="single" w:sz="4" w:space="0" w:color="auto"/>
              <w:bottom w:val="nil"/>
              <w:right w:val="nil"/>
            </w:tcBorders>
            <w:tcMar>
              <w:top w:w="0" w:type="dxa"/>
              <w:left w:w="115" w:type="dxa"/>
              <w:bottom w:w="0" w:type="dxa"/>
              <w:right w:w="360" w:type="dxa"/>
            </w:tcMar>
            <w:hideMark/>
          </w:tcPr>
          <w:p w14:paraId="565C833C" w14:textId="77777777" w:rsidR="00947CDB" w:rsidRPr="00294D8E" w:rsidRDefault="00947CDB" w:rsidP="00912AA6">
            <w:pPr>
              <w:rPr>
                <w:sz w:val="20"/>
                <w:szCs w:val="20"/>
              </w:rPr>
            </w:pPr>
            <w:r>
              <w:rPr>
                <w:sz w:val="20"/>
              </w:rPr>
              <w:t>130 020</w:t>
            </w:r>
          </w:p>
        </w:tc>
        <w:tc>
          <w:tcPr>
            <w:tcW w:w="422" w:type="pct"/>
            <w:tcBorders>
              <w:top w:val="nil"/>
              <w:left w:val="nil"/>
              <w:bottom w:val="nil"/>
              <w:right w:val="single" w:sz="4" w:space="0" w:color="auto"/>
            </w:tcBorders>
          </w:tcPr>
          <w:p w14:paraId="36236A84" w14:textId="77777777" w:rsidR="00947CDB" w:rsidRPr="00294D8E" w:rsidRDefault="00947CDB" w:rsidP="00912AA6">
            <w:pPr>
              <w:jc w:val="right"/>
              <w:rPr>
                <w:sz w:val="20"/>
                <w:szCs w:val="20"/>
                <w:lang w:val="en-US"/>
              </w:rPr>
            </w:pPr>
          </w:p>
        </w:tc>
      </w:tr>
      <w:tr w:rsidR="00947CDB" w:rsidRPr="00294D8E" w14:paraId="093AB60E" w14:textId="77777777" w:rsidTr="00912AA6">
        <w:trPr>
          <w:trHeight w:val="35"/>
          <w:tblHeader/>
        </w:trPr>
        <w:tc>
          <w:tcPr>
            <w:tcW w:w="3977" w:type="pct"/>
            <w:tcBorders>
              <w:top w:val="nil"/>
              <w:left w:val="single" w:sz="4" w:space="0" w:color="auto"/>
              <w:bottom w:val="nil"/>
              <w:right w:val="single" w:sz="4" w:space="0" w:color="auto"/>
            </w:tcBorders>
            <w:hideMark/>
          </w:tcPr>
          <w:p w14:paraId="09D101DF" w14:textId="77777777" w:rsidR="00947CDB" w:rsidRPr="00294D8E" w:rsidRDefault="00947CDB" w:rsidP="00947CDB">
            <w:pPr>
              <w:numPr>
                <w:ilvl w:val="0"/>
                <w:numId w:val="31"/>
              </w:numPr>
              <w:rPr>
                <w:sz w:val="20"/>
                <w:szCs w:val="20"/>
              </w:rPr>
            </w:pPr>
            <w:r>
              <w:rPr>
                <w:sz w:val="20"/>
              </w:rPr>
              <w:t>Внутренние и международные поездки (соответственно 9 900 долл. США и 1 540 долл. США)</w:t>
            </w:r>
          </w:p>
        </w:tc>
        <w:tc>
          <w:tcPr>
            <w:tcW w:w="601" w:type="pct"/>
            <w:gridSpan w:val="2"/>
            <w:tcBorders>
              <w:top w:val="nil"/>
              <w:left w:val="single" w:sz="4" w:space="0" w:color="auto"/>
              <w:bottom w:val="nil"/>
              <w:right w:val="nil"/>
            </w:tcBorders>
            <w:tcMar>
              <w:top w:w="0" w:type="dxa"/>
              <w:left w:w="115" w:type="dxa"/>
              <w:bottom w:w="0" w:type="dxa"/>
              <w:right w:w="360" w:type="dxa"/>
            </w:tcMar>
            <w:hideMark/>
          </w:tcPr>
          <w:p w14:paraId="324181A2" w14:textId="77777777" w:rsidR="00947CDB" w:rsidRPr="00294D8E" w:rsidRDefault="00947CDB" w:rsidP="00912AA6">
            <w:pPr>
              <w:jc w:val="right"/>
              <w:rPr>
                <w:sz w:val="20"/>
                <w:szCs w:val="20"/>
              </w:rPr>
            </w:pPr>
            <w:r>
              <w:rPr>
                <w:sz w:val="20"/>
              </w:rPr>
              <w:t>11 440</w:t>
            </w:r>
          </w:p>
        </w:tc>
        <w:tc>
          <w:tcPr>
            <w:tcW w:w="422" w:type="pct"/>
            <w:tcBorders>
              <w:top w:val="nil"/>
              <w:left w:val="nil"/>
              <w:bottom w:val="nil"/>
              <w:right w:val="single" w:sz="4" w:space="0" w:color="auto"/>
            </w:tcBorders>
          </w:tcPr>
          <w:p w14:paraId="1616F17B" w14:textId="77777777" w:rsidR="00947CDB" w:rsidRPr="00294D8E" w:rsidRDefault="00947CDB" w:rsidP="00912AA6">
            <w:pPr>
              <w:jc w:val="right"/>
              <w:rPr>
                <w:sz w:val="20"/>
                <w:szCs w:val="20"/>
                <w:lang w:val="en-US"/>
              </w:rPr>
            </w:pPr>
          </w:p>
        </w:tc>
      </w:tr>
      <w:tr w:rsidR="00947CDB" w:rsidRPr="00294D8E" w14:paraId="7924341D" w14:textId="77777777" w:rsidTr="00912AA6">
        <w:trPr>
          <w:trHeight w:val="39"/>
          <w:tblHeader/>
        </w:trPr>
        <w:tc>
          <w:tcPr>
            <w:tcW w:w="3977" w:type="pct"/>
            <w:tcBorders>
              <w:top w:val="nil"/>
              <w:left w:val="single" w:sz="4" w:space="0" w:color="auto"/>
              <w:bottom w:val="nil"/>
              <w:right w:val="single" w:sz="4" w:space="0" w:color="auto"/>
            </w:tcBorders>
            <w:hideMark/>
          </w:tcPr>
          <w:p w14:paraId="2C66FDAB" w14:textId="77777777" w:rsidR="00947CDB" w:rsidRPr="00294D8E" w:rsidRDefault="00947CDB" w:rsidP="00947CDB">
            <w:pPr>
              <w:numPr>
                <w:ilvl w:val="0"/>
                <w:numId w:val="31"/>
              </w:numPr>
              <w:rPr>
                <w:sz w:val="20"/>
                <w:szCs w:val="20"/>
              </w:rPr>
            </w:pPr>
            <w:r>
              <w:rPr>
                <w:sz w:val="20"/>
              </w:rPr>
              <w:t>Местные совещания</w:t>
            </w:r>
          </w:p>
        </w:tc>
        <w:tc>
          <w:tcPr>
            <w:tcW w:w="601" w:type="pct"/>
            <w:gridSpan w:val="2"/>
            <w:tcBorders>
              <w:top w:val="nil"/>
              <w:left w:val="single" w:sz="4" w:space="0" w:color="auto"/>
              <w:bottom w:val="nil"/>
              <w:right w:val="nil"/>
            </w:tcBorders>
            <w:tcMar>
              <w:top w:w="0" w:type="dxa"/>
              <w:left w:w="115" w:type="dxa"/>
              <w:bottom w:w="0" w:type="dxa"/>
              <w:right w:w="360" w:type="dxa"/>
            </w:tcMar>
            <w:hideMark/>
          </w:tcPr>
          <w:p w14:paraId="061E6703" w14:textId="77777777" w:rsidR="00947CDB" w:rsidRPr="00294D8E" w:rsidRDefault="00947CDB" w:rsidP="00912AA6">
            <w:pPr>
              <w:jc w:val="right"/>
              <w:rPr>
                <w:sz w:val="20"/>
                <w:szCs w:val="20"/>
              </w:rPr>
            </w:pPr>
            <w:r>
              <w:rPr>
                <w:sz w:val="20"/>
              </w:rPr>
              <w:t>8 800</w:t>
            </w:r>
          </w:p>
        </w:tc>
        <w:tc>
          <w:tcPr>
            <w:tcW w:w="422" w:type="pct"/>
            <w:vMerge w:val="restart"/>
            <w:tcBorders>
              <w:top w:val="nil"/>
              <w:left w:val="nil"/>
              <w:bottom w:val="nil"/>
              <w:right w:val="single" w:sz="4" w:space="0" w:color="auto"/>
            </w:tcBorders>
          </w:tcPr>
          <w:p w14:paraId="5762820E" w14:textId="77777777" w:rsidR="00947CDB" w:rsidRPr="00294D8E" w:rsidRDefault="00947CDB" w:rsidP="00912AA6">
            <w:pPr>
              <w:jc w:val="right"/>
              <w:rPr>
                <w:sz w:val="20"/>
                <w:szCs w:val="20"/>
                <w:lang w:val="en-US"/>
              </w:rPr>
            </w:pPr>
          </w:p>
        </w:tc>
      </w:tr>
      <w:tr w:rsidR="00947CDB" w:rsidRPr="00294D8E" w14:paraId="39F0CE43" w14:textId="77777777" w:rsidTr="00912AA6">
        <w:trPr>
          <w:trHeight w:val="38"/>
          <w:tblHeader/>
        </w:trPr>
        <w:tc>
          <w:tcPr>
            <w:tcW w:w="3977" w:type="pct"/>
            <w:tcBorders>
              <w:top w:val="nil"/>
              <w:left w:val="single" w:sz="4" w:space="0" w:color="auto"/>
              <w:bottom w:val="nil"/>
              <w:right w:val="single" w:sz="4" w:space="0" w:color="auto"/>
            </w:tcBorders>
            <w:hideMark/>
          </w:tcPr>
          <w:p w14:paraId="7CF0455A" w14:textId="77777777" w:rsidR="00947CDB" w:rsidRPr="00294D8E" w:rsidRDefault="00947CDB" w:rsidP="00947CDB">
            <w:pPr>
              <w:numPr>
                <w:ilvl w:val="0"/>
                <w:numId w:val="31"/>
              </w:numPr>
              <w:rPr>
                <w:sz w:val="20"/>
                <w:szCs w:val="20"/>
              </w:rPr>
            </w:pPr>
            <w:r>
              <w:rPr>
                <w:sz w:val="20"/>
              </w:rPr>
              <w:t>Консультационные услуги</w:t>
            </w:r>
          </w:p>
        </w:tc>
        <w:tc>
          <w:tcPr>
            <w:tcW w:w="601" w:type="pct"/>
            <w:gridSpan w:val="2"/>
            <w:tcBorders>
              <w:top w:val="nil"/>
              <w:left w:val="single" w:sz="4" w:space="0" w:color="auto"/>
              <w:bottom w:val="nil"/>
              <w:right w:val="nil"/>
            </w:tcBorders>
            <w:tcMar>
              <w:top w:w="0" w:type="dxa"/>
              <w:left w:w="115" w:type="dxa"/>
              <w:bottom w:w="0" w:type="dxa"/>
              <w:right w:w="360" w:type="dxa"/>
            </w:tcMar>
            <w:hideMark/>
          </w:tcPr>
          <w:p w14:paraId="28A1819C" w14:textId="77777777" w:rsidR="00947CDB" w:rsidRPr="00294D8E" w:rsidRDefault="00947CDB" w:rsidP="00912AA6">
            <w:pPr>
              <w:jc w:val="right"/>
              <w:rPr>
                <w:sz w:val="20"/>
                <w:szCs w:val="20"/>
              </w:rPr>
            </w:pPr>
            <w:r>
              <w:rPr>
                <w:sz w:val="20"/>
              </w:rPr>
              <w:t>7 920</w:t>
            </w:r>
          </w:p>
        </w:tc>
        <w:tc>
          <w:tcPr>
            <w:tcW w:w="0" w:type="auto"/>
            <w:vMerge/>
            <w:tcBorders>
              <w:top w:val="nil"/>
              <w:left w:val="nil"/>
              <w:bottom w:val="nil"/>
              <w:right w:val="single" w:sz="4" w:space="0" w:color="auto"/>
            </w:tcBorders>
            <w:vAlign w:val="center"/>
            <w:hideMark/>
          </w:tcPr>
          <w:p w14:paraId="56F61783" w14:textId="77777777" w:rsidR="00947CDB" w:rsidRPr="00294D8E" w:rsidRDefault="00947CDB" w:rsidP="00912AA6">
            <w:pPr>
              <w:jc w:val="right"/>
              <w:rPr>
                <w:sz w:val="20"/>
                <w:szCs w:val="20"/>
                <w:lang w:val="en-US"/>
              </w:rPr>
            </w:pPr>
          </w:p>
        </w:tc>
      </w:tr>
      <w:tr w:rsidR="00947CDB" w:rsidRPr="00294D8E" w14:paraId="567DED48" w14:textId="77777777" w:rsidTr="00912AA6">
        <w:trPr>
          <w:trHeight w:val="54"/>
          <w:tblHeader/>
        </w:trPr>
        <w:tc>
          <w:tcPr>
            <w:tcW w:w="3977" w:type="pct"/>
            <w:tcBorders>
              <w:top w:val="nil"/>
              <w:left w:val="single" w:sz="4" w:space="0" w:color="auto"/>
              <w:bottom w:val="nil"/>
              <w:right w:val="single" w:sz="4" w:space="0" w:color="auto"/>
            </w:tcBorders>
            <w:hideMark/>
          </w:tcPr>
          <w:p w14:paraId="6625B9BA" w14:textId="77777777" w:rsidR="00947CDB" w:rsidRPr="00294D8E" w:rsidRDefault="00947CDB" w:rsidP="00947CDB">
            <w:pPr>
              <w:numPr>
                <w:ilvl w:val="0"/>
                <w:numId w:val="31"/>
              </w:numPr>
              <w:rPr>
                <w:sz w:val="20"/>
                <w:szCs w:val="20"/>
              </w:rPr>
            </w:pPr>
            <w:r>
              <w:rPr>
                <w:sz w:val="20"/>
              </w:rPr>
              <w:t>Эксплуатационные расходы: работа офиса, помещения и оборудование, компьютер, телефон и т. д.</w:t>
            </w:r>
          </w:p>
        </w:tc>
        <w:tc>
          <w:tcPr>
            <w:tcW w:w="601" w:type="pct"/>
            <w:gridSpan w:val="2"/>
            <w:tcBorders>
              <w:top w:val="nil"/>
              <w:left w:val="single" w:sz="4" w:space="0" w:color="auto"/>
              <w:bottom w:val="nil"/>
              <w:right w:val="nil"/>
            </w:tcBorders>
            <w:tcMar>
              <w:top w:w="0" w:type="dxa"/>
              <w:left w:w="115" w:type="dxa"/>
              <w:bottom w:w="0" w:type="dxa"/>
              <w:right w:w="360" w:type="dxa"/>
            </w:tcMar>
            <w:hideMark/>
          </w:tcPr>
          <w:p w14:paraId="50530928" w14:textId="77777777" w:rsidR="00947CDB" w:rsidRPr="00294D8E" w:rsidRDefault="00947CDB" w:rsidP="00912AA6">
            <w:pPr>
              <w:jc w:val="right"/>
              <w:rPr>
                <w:sz w:val="20"/>
                <w:szCs w:val="20"/>
              </w:rPr>
            </w:pPr>
            <w:r>
              <w:rPr>
                <w:sz w:val="20"/>
              </w:rPr>
              <w:t>61 820</w:t>
            </w:r>
          </w:p>
        </w:tc>
        <w:tc>
          <w:tcPr>
            <w:tcW w:w="0" w:type="auto"/>
            <w:vMerge/>
            <w:tcBorders>
              <w:top w:val="nil"/>
              <w:left w:val="nil"/>
              <w:bottom w:val="nil"/>
              <w:right w:val="single" w:sz="4" w:space="0" w:color="auto"/>
            </w:tcBorders>
            <w:vAlign w:val="center"/>
            <w:hideMark/>
          </w:tcPr>
          <w:p w14:paraId="1C9335A6" w14:textId="77777777" w:rsidR="00947CDB" w:rsidRPr="00294D8E" w:rsidRDefault="00947CDB" w:rsidP="00912AA6">
            <w:pPr>
              <w:jc w:val="right"/>
              <w:rPr>
                <w:sz w:val="20"/>
                <w:szCs w:val="20"/>
                <w:lang w:val="en-US"/>
              </w:rPr>
            </w:pPr>
          </w:p>
        </w:tc>
      </w:tr>
      <w:tr w:rsidR="00947CDB" w:rsidRPr="00294D8E" w14:paraId="4C3115D0" w14:textId="77777777" w:rsidTr="00912AA6">
        <w:trPr>
          <w:tblHeader/>
        </w:trPr>
        <w:tc>
          <w:tcPr>
            <w:tcW w:w="3977" w:type="pct"/>
            <w:tcBorders>
              <w:top w:val="nil"/>
              <w:left w:val="single" w:sz="4" w:space="0" w:color="auto"/>
              <w:bottom w:val="single" w:sz="4" w:space="0" w:color="auto"/>
              <w:right w:val="single" w:sz="4" w:space="0" w:color="auto"/>
            </w:tcBorders>
            <w:hideMark/>
          </w:tcPr>
          <w:p w14:paraId="3804C40A" w14:textId="77777777" w:rsidR="00947CDB" w:rsidRPr="00294D8E" w:rsidRDefault="00947CDB" w:rsidP="00912AA6">
            <w:pPr>
              <w:rPr>
                <w:bCs/>
                <w:sz w:val="20"/>
                <w:szCs w:val="20"/>
              </w:rPr>
            </w:pPr>
            <w:r>
              <w:rPr>
                <w:sz w:val="20"/>
              </w:rPr>
              <w:t>Мониторинг проекта, итого</w:t>
            </w:r>
          </w:p>
        </w:tc>
        <w:tc>
          <w:tcPr>
            <w:tcW w:w="1023" w:type="pct"/>
            <w:gridSpan w:val="3"/>
            <w:tcBorders>
              <w:top w:val="nil"/>
              <w:left w:val="single" w:sz="4" w:space="0" w:color="auto"/>
              <w:bottom w:val="single" w:sz="4" w:space="0" w:color="auto"/>
              <w:right w:val="single" w:sz="4" w:space="0" w:color="auto"/>
            </w:tcBorders>
            <w:tcMar>
              <w:top w:w="0" w:type="dxa"/>
              <w:left w:w="115" w:type="dxa"/>
              <w:bottom w:w="0" w:type="dxa"/>
              <w:right w:w="360" w:type="dxa"/>
            </w:tcMar>
            <w:hideMark/>
          </w:tcPr>
          <w:p w14:paraId="29E18827" w14:textId="77777777" w:rsidR="00947CDB" w:rsidRPr="00294D8E" w:rsidRDefault="00947CDB" w:rsidP="00912AA6">
            <w:pPr>
              <w:jc w:val="right"/>
              <w:rPr>
                <w:bCs/>
                <w:sz w:val="20"/>
                <w:szCs w:val="20"/>
              </w:rPr>
            </w:pPr>
            <w:r>
              <w:rPr>
                <w:sz w:val="20"/>
              </w:rPr>
              <w:t>220 000</w:t>
            </w:r>
          </w:p>
        </w:tc>
      </w:tr>
      <w:tr w:rsidR="00947CDB" w:rsidRPr="00294D8E" w14:paraId="7E68C248" w14:textId="77777777" w:rsidTr="00912AA6">
        <w:trPr>
          <w:tblHeader/>
        </w:trPr>
        <w:tc>
          <w:tcPr>
            <w:tcW w:w="3977" w:type="pct"/>
            <w:tcBorders>
              <w:top w:val="single" w:sz="4" w:space="0" w:color="auto"/>
              <w:left w:val="single" w:sz="4" w:space="0" w:color="000000"/>
              <w:bottom w:val="single" w:sz="4" w:space="0" w:color="000000"/>
              <w:right w:val="single" w:sz="4" w:space="0" w:color="auto"/>
            </w:tcBorders>
            <w:hideMark/>
          </w:tcPr>
          <w:p w14:paraId="121E97A5" w14:textId="77777777" w:rsidR="00947CDB" w:rsidRPr="00294D8E" w:rsidRDefault="00947CDB" w:rsidP="00912AA6">
            <w:pPr>
              <w:rPr>
                <w:b/>
                <w:sz w:val="20"/>
                <w:szCs w:val="20"/>
              </w:rPr>
            </w:pPr>
            <w:r>
              <w:rPr>
                <w:b/>
                <w:sz w:val="20"/>
              </w:rPr>
              <w:t xml:space="preserve">Всего </w:t>
            </w:r>
          </w:p>
        </w:tc>
        <w:tc>
          <w:tcPr>
            <w:tcW w:w="1023" w:type="pct"/>
            <w:gridSpan w:val="3"/>
            <w:tcBorders>
              <w:top w:val="single" w:sz="4" w:space="0" w:color="auto"/>
              <w:left w:val="single" w:sz="4" w:space="0" w:color="auto"/>
              <w:bottom w:val="single" w:sz="4" w:space="0" w:color="000000"/>
              <w:right w:val="single" w:sz="4" w:space="0" w:color="auto"/>
            </w:tcBorders>
            <w:tcMar>
              <w:top w:w="0" w:type="dxa"/>
              <w:left w:w="115" w:type="dxa"/>
              <w:bottom w:w="0" w:type="dxa"/>
              <w:right w:w="360" w:type="dxa"/>
            </w:tcMar>
            <w:hideMark/>
          </w:tcPr>
          <w:p w14:paraId="3AAC4891" w14:textId="77777777" w:rsidR="00947CDB" w:rsidRPr="00294D8E" w:rsidRDefault="00947CDB" w:rsidP="00912AA6">
            <w:pPr>
              <w:jc w:val="right"/>
              <w:rPr>
                <w:b/>
                <w:sz w:val="20"/>
                <w:szCs w:val="20"/>
              </w:rPr>
            </w:pPr>
            <w:r>
              <w:rPr>
                <w:b/>
                <w:sz w:val="20"/>
              </w:rPr>
              <w:t>4 000 000</w:t>
            </w:r>
          </w:p>
        </w:tc>
      </w:tr>
    </w:tbl>
    <w:p w14:paraId="13F23BAB" w14:textId="77777777" w:rsidR="00947CDB" w:rsidRPr="00294D8E" w:rsidRDefault="00947CDB" w:rsidP="00947CDB">
      <w:pPr>
        <w:spacing w:before="360" w:after="240"/>
        <w:jc w:val="center"/>
        <w:rPr>
          <w:b/>
        </w:rPr>
      </w:pPr>
      <w:r>
        <w:rPr>
          <w:b/>
        </w:rPr>
        <w:t>ЗАМЕЧАНИЯ И РЕКОМЕНДАЦИЯ СЕКРЕТАРИАТА</w:t>
      </w:r>
    </w:p>
    <w:p w14:paraId="4EE7DE2B" w14:textId="77777777" w:rsidR="00947CDB" w:rsidRPr="00294D8E" w:rsidRDefault="00947CDB" w:rsidP="00947CDB">
      <w:pPr>
        <w:spacing w:before="240" w:after="240"/>
        <w:rPr>
          <w:b/>
        </w:rPr>
      </w:pPr>
      <w:r>
        <w:rPr>
          <w:b/>
        </w:rPr>
        <w:t>ЗАМЕЧАНИЯ</w:t>
      </w:r>
    </w:p>
    <w:p w14:paraId="304309AA" w14:textId="77777777" w:rsidR="00947CDB" w:rsidRPr="00294D8E" w:rsidRDefault="00947CDB" w:rsidP="00947CDB">
      <w:pPr>
        <w:spacing w:before="240" w:after="240"/>
        <w:rPr>
          <w:u w:val="single"/>
        </w:rPr>
      </w:pPr>
      <w:r>
        <w:rPr>
          <w:u w:val="single"/>
        </w:rPr>
        <w:t>Доклад о потреблении ГХФУ</w:t>
      </w:r>
    </w:p>
    <w:p w14:paraId="16D683C5" w14:textId="50FE4693" w:rsidR="00947CDB" w:rsidRPr="00746103" w:rsidRDefault="00947CDB" w:rsidP="00947CDB">
      <w:pPr>
        <w:pStyle w:val="Heading1"/>
      </w:pPr>
      <w:r>
        <w:t>Потребление ГХФУ в секторе производства ЭППС в 2024 году составило 12 500 мт (702,5 тонны ОРС), что ниже допустимого потребления в 762 тонны ОРС, установленного Соглашением между правительством Китая и Исполнительным комитетом, как показано в таблице</w:t>
      </w:r>
      <w:r w:rsidR="00337508">
        <w:t> </w:t>
      </w:r>
      <w:r>
        <w:t>4.</w:t>
      </w:r>
    </w:p>
    <w:p w14:paraId="3E89DB35" w14:textId="77777777" w:rsidR="00947CDB" w:rsidRPr="00746103" w:rsidRDefault="00947CDB" w:rsidP="00947CDB">
      <w:pPr>
        <w:keepNext/>
        <w:rPr>
          <w:b/>
        </w:rPr>
      </w:pPr>
      <w:r>
        <w:rPr>
          <w:b/>
        </w:rPr>
        <w:t>Таблица 4. Потребление ГХФУ в секторе ЭППС</w:t>
      </w:r>
    </w:p>
    <w:tbl>
      <w:tblPr>
        <w:tblW w:w="5000" w:type="pct"/>
        <w:tblLook w:val="04A0" w:firstRow="1" w:lastRow="0" w:firstColumn="1" w:lastColumn="0" w:noHBand="0" w:noVBand="1"/>
      </w:tblPr>
      <w:tblGrid>
        <w:gridCol w:w="3085"/>
        <w:gridCol w:w="1265"/>
        <w:gridCol w:w="1000"/>
        <w:gridCol w:w="1000"/>
        <w:gridCol w:w="1000"/>
        <w:gridCol w:w="1000"/>
        <w:gridCol w:w="1000"/>
      </w:tblGrid>
      <w:tr w:rsidR="00947CDB" w:rsidRPr="00746103" w14:paraId="7B1148D9" w14:textId="77777777" w:rsidTr="00912AA6">
        <w:trPr>
          <w:trHeight w:val="240"/>
          <w:tblHeader/>
        </w:trPr>
        <w:tc>
          <w:tcPr>
            <w:tcW w:w="2325" w:type="pct"/>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9AB5466" w14:textId="77777777" w:rsidR="00947CDB" w:rsidRPr="00746103" w:rsidRDefault="00947CDB" w:rsidP="00912AA6">
            <w:pPr>
              <w:jc w:val="center"/>
              <w:rPr>
                <w:sz w:val="20"/>
                <w:szCs w:val="20"/>
              </w:rPr>
            </w:pPr>
            <w:r>
              <w:rPr>
                <w:b/>
                <w:sz w:val="20"/>
              </w:rPr>
              <w:t>Описание</w:t>
            </w:r>
          </w:p>
        </w:tc>
        <w:tc>
          <w:tcPr>
            <w:tcW w:w="53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CD1A638" w14:textId="77777777" w:rsidR="00947CDB" w:rsidRPr="00746103" w:rsidRDefault="00947CDB" w:rsidP="00912AA6">
            <w:pPr>
              <w:jc w:val="center"/>
              <w:rPr>
                <w:b/>
                <w:sz w:val="20"/>
                <w:szCs w:val="20"/>
              </w:rPr>
            </w:pPr>
            <w:r>
              <w:rPr>
                <w:b/>
                <w:sz w:val="20"/>
              </w:rPr>
              <w:t>2020 г.</w:t>
            </w:r>
          </w:p>
        </w:tc>
        <w:tc>
          <w:tcPr>
            <w:tcW w:w="535" w:type="pct"/>
            <w:tcBorders>
              <w:top w:val="single" w:sz="4" w:space="0" w:color="auto"/>
              <w:left w:val="single" w:sz="4" w:space="0" w:color="auto"/>
              <w:bottom w:val="single" w:sz="4" w:space="0" w:color="auto"/>
              <w:right w:val="single" w:sz="4" w:space="0" w:color="auto"/>
            </w:tcBorders>
            <w:hideMark/>
          </w:tcPr>
          <w:p w14:paraId="21E29208" w14:textId="77777777" w:rsidR="00947CDB" w:rsidRPr="00746103" w:rsidRDefault="00947CDB" w:rsidP="00912AA6">
            <w:pPr>
              <w:jc w:val="center"/>
              <w:rPr>
                <w:b/>
                <w:sz w:val="20"/>
                <w:szCs w:val="20"/>
              </w:rPr>
            </w:pPr>
            <w:r>
              <w:rPr>
                <w:b/>
                <w:sz w:val="20"/>
              </w:rPr>
              <w:t>2021 г.</w:t>
            </w:r>
          </w:p>
        </w:tc>
        <w:tc>
          <w:tcPr>
            <w:tcW w:w="535" w:type="pct"/>
            <w:tcBorders>
              <w:top w:val="single" w:sz="4" w:space="0" w:color="auto"/>
              <w:left w:val="single" w:sz="4" w:space="0" w:color="auto"/>
              <w:bottom w:val="single" w:sz="4" w:space="0" w:color="auto"/>
              <w:right w:val="single" w:sz="4" w:space="0" w:color="auto"/>
            </w:tcBorders>
            <w:hideMark/>
          </w:tcPr>
          <w:p w14:paraId="0C08EEAA" w14:textId="77777777" w:rsidR="00947CDB" w:rsidRPr="00746103" w:rsidRDefault="00947CDB" w:rsidP="00912AA6">
            <w:pPr>
              <w:jc w:val="center"/>
              <w:rPr>
                <w:b/>
                <w:sz w:val="20"/>
                <w:szCs w:val="20"/>
              </w:rPr>
            </w:pPr>
            <w:r>
              <w:rPr>
                <w:b/>
                <w:sz w:val="20"/>
              </w:rPr>
              <w:t>2022 г.</w:t>
            </w:r>
          </w:p>
        </w:tc>
        <w:tc>
          <w:tcPr>
            <w:tcW w:w="535" w:type="pct"/>
            <w:tcBorders>
              <w:top w:val="single" w:sz="4" w:space="0" w:color="auto"/>
              <w:left w:val="single" w:sz="4" w:space="0" w:color="auto"/>
              <w:bottom w:val="single" w:sz="4" w:space="0" w:color="auto"/>
              <w:right w:val="single" w:sz="4" w:space="0" w:color="auto"/>
            </w:tcBorders>
            <w:hideMark/>
          </w:tcPr>
          <w:p w14:paraId="4DB8943F" w14:textId="77777777" w:rsidR="00947CDB" w:rsidRPr="00746103" w:rsidRDefault="00947CDB" w:rsidP="00912AA6">
            <w:pPr>
              <w:jc w:val="center"/>
              <w:rPr>
                <w:b/>
                <w:sz w:val="20"/>
                <w:szCs w:val="20"/>
              </w:rPr>
            </w:pPr>
            <w:r>
              <w:rPr>
                <w:b/>
                <w:sz w:val="20"/>
              </w:rPr>
              <w:t>2023 г.</w:t>
            </w:r>
          </w:p>
        </w:tc>
        <w:tc>
          <w:tcPr>
            <w:tcW w:w="535" w:type="pct"/>
            <w:tcBorders>
              <w:top w:val="single" w:sz="4" w:space="0" w:color="auto"/>
              <w:bottom w:val="single" w:sz="4" w:space="0" w:color="auto"/>
              <w:right w:val="single" w:sz="4" w:space="0" w:color="auto"/>
            </w:tcBorders>
          </w:tcPr>
          <w:p w14:paraId="3D1C2056" w14:textId="77777777" w:rsidR="00947CDB" w:rsidRPr="00746103" w:rsidRDefault="00947CDB" w:rsidP="00912AA6">
            <w:pPr>
              <w:jc w:val="center"/>
              <w:rPr>
                <w:b/>
                <w:sz w:val="20"/>
                <w:szCs w:val="20"/>
              </w:rPr>
            </w:pPr>
            <w:r>
              <w:rPr>
                <w:b/>
                <w:sz w:val="20"/>
              </w:rPr>
              <w:t>2024 г.</w:t>
            </w:r>
          </w:p>
        </w:tc>
      </w:tr>
      <w:tr w:rsidR="00947CDB" w:rsidRPr="00746103" w14:paraId="2FD2A938" w14:textId="77777777" w:rsidTr="00912AA6">
        <w:trPr>
          <w:trHeight w:val="64"/>
        </w:trPr>
        <w:tc>
          <w:tcPr>
            <w:tcW w:w="1649" w:type="pct"/>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124A338" w14:textId="77777777" w:rsidR="00947CDB" w:rsidRPr="00746103" w:rsidRDefault="00947CDB" w:rsidP="00912AA6">
            <w:pPr>
              <w:rPr>
                <w:sz w:val="20"/>
                <w:szCs w:val="20"/>
              </w:rPr>
            </w:pPr>
            <w:r>
              <w:rPr>
                <w:sz w:val="20"/>
              </w:rPr>
              <w:t>Потребление*</w:t>
            </w:r>
          </w:p>
        </w:tc>
        <w:tc>
          <w:tcPr>
            <w:tcW w:w="676"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59674E2" w14:textId="77777777" w:rsidR="00947CDB" w:rsidRPr="00746103" w:rsidRDefault="00947CDB" w:rsidP="00912AA6">
            <w:pPr>
              <w:rPr>
                <w:sz w:val="20"/>
                <w:szCs w:val="20"/>
              </w:rPr>
            </w:pPr>
            <w:r>
              <w:rPr>
                <w:sz w:val="20"/>
              </w:rPr>
              <w:t>мт</w:t>
            </w:r>
          </w:p>
        </w:tc>
        <w:tc>
          <w:tcPr>
            <w:tcW w:w="535" w:type="pct"/>
            <w:tcBorders>
              <w:top w:val="single" w:sz="4" w:space="0" w:color="auto"/>
              <w:left w:val="single" w:sz="4" w:space="0" w:color="auto"/>
              <w:bottom w:val="single" w:sz="4" w:space="0" w:color="auto"/>
              <w:right w:val="single" w:sz="4" w:space="0" w:color="auto"/>
            </w:tcBorders>
            <w:tcMar>
              <w:top w:w="0" w:type="dxa"/>
              <w:left w:w="57" w:type="dxa"/>
              <w:bottom w:w="0" w:type="dxa"/>
              <w:right w:w="173" w:type="dxa"/>
            </w:tcMar>
            <w:hideMark/>
          </w:tcPr>
          <w:p w14:paraId="080EDE44" w14:textId="77777777" w:rsidR="00947CDB" w:rsidRPr="00746103" w:rsidRDefault="00947CDB" w:rsidP="00912AA6">
            <w:pPr>
              <w:jc w:val="right"/>
              <w:rPr>
                <w:sz w:val="20"/>
                <w:szCs w:val="20"/>
              </w:rPr>
            </w:pPr>
            <w:r>
              <w:rPr>
                <w:sz w:val="20"/>
              </w:rPr>
              <w:t>24 500</w:t>
            </w:r>
          </w:p>
        </w:tc>
        <w:tc>
          <w:tcPr>
            <w:tcW w:w="535" w:type="pct"/>
            <w:tcBorders>
              <w:top w:val="single" w:sz="4" w:space="0" w:color="auto"/>
              <w:left w:val="single" w:sz="4" w:space="0" w:color="auto"/>
              <w:bottom w:val="single" w:sz="4" w:space="0" w:color="auto"/>
              <w:right w:val="single" w:sz="4" w:space="0" w:color="auto"/>
            </w:tcBorders>
            <w:hideMark/>
          </w:tcPr>
          <w:p w14:paraId="3D719A37" w14:textId="77777777" w:rsidR="00947CDB" w:rsidRPr="00746103" w:rsidRDefault="00947CDB" w:rsidP="00912AA6">
            <w:pPr>
              <w:jc w:val="right"/>
              <w:rPr>
                <w:sz w:val="20"/>
                <w:szCs w:val="20"/>
              </w:rPr>
            </w:pPr>
            <w:r>
              <w:rPr>
                <w:sz w:val="20"/>
              </w:rPr>
              <w:t>23 500</w:t>
            </w:r>
          </w:p>
        </w:tc>
        <w:tc>
          <w:tcPr>
            <w:tcW w:w="535" w:type="pct"/>
            <w:tcBorders>
              <w:top w:val="single" w:sz="4" w:space="0" w:color="auto"/>
              <w:left w:val="single" w:sz="4" w:space="0" w:color="auto"/>
              <w:bottom w:val="single" w:sz="4" w:space="0" w:color="auto"/>
              <w:right w:val="single" w:sz="4" w:space="0" w:color="auto"/>
            </w:tcBorders>
            <w:hideMark/>
          </w:tcPr>
          <w:p w14:paraId="4A35FCB5" w14:textId="77777777" w:rsidR="00947CDB" w:rsidRPr="00746103" w:rsidRDefault="00947CDB" w:rsidP="00912AA6">
            <w:pPr>
              <w:jc w:val="right"/>
              <w:rPr>
                <w:sz w:val="20"/>
                <w:szCs w:val="20"/>
              </w:rPr>
            </w:pPr>
            <w:r>
              <w:rPr>
                <w:sz w:val="20"/>
              </w:rPr>
              <w:t>24 500</w:t>
            </w:r>
          </w:p>
        </w:tc>
        <w:tc>
          <w:tcPr>
            <w:tcW w:w="535" w:type="pct"/>
            <w:tcBorders>
              <w:top w:val="single" w:sz="4" w:space="0" w:color="auto"/>
              <w:left w:val="single" w:sz="4" w:space="0" w:color="auto"/>
              <w:bottom w:val="single" w:sz="4" w:space="0" w:color="auto"/>
              <w:right w:val="single" w:sz="4" w:space="0" w:color="auto"/>
            </w:tcBorders>
            <w:hideMark/>
          </w:tcPr>
          <w:p w14:paraId="142C8599" w14:textId="77777777" w:rsidR="00947CDB" w:rsidRPr="00746103" w:rsidRDefault="00947CDB" w:rsidP="00912AA6">
            <w:pPr>
              <w:jc w:val="right"/>
              <w:rPr>
                <w:sz w:val="20"/>
                <w:szCs w:val="20"/>
              </w:rPr>
            </w:pPr>
            <w:r>
              <w:rPr>
                <w:sz w:val="20"/>
              </w:rPr>
              <w:t>12 500</w:t>
            </w:r>
          </w:p>
        </w:tc>
        <w:tc>
          <w:tcPr>
            <w:tcW w:w="535" w:type="pct"/>
            <w:tcBorders>
              <w:top w:val="single" w:sz="4" w:space="0" w:color="auto"/>
              <w:bottom w:val="single" w:sz="4" w:space="0" w:color="auto"/>
              <w:right w:val="single" w:sz="4" w:space="0" w:color="auto"/>
            </w:tcBorders>
          </w:tcPr>
          <w:p w14:paraId="0B0DE9E5" w14:textId="77777777" w:rsidR="00947CDB" w:rsidRPr="001B45AC" w:rsidRDefault="00947CDB" w:rsidP="00912AA6">
            <w:pPr>
              <w:jc w:val="right"/>
              <w:rPr>
                <w:sz w:val="20"/>
                <w:szCs w:val="20"/>
              </w:rPr>
            </w:pPr>
            <w:r>
              <w:rPr>
                <w:sz w:val="20"/>
              </w:rPr>
              <w:t>12 500</w:t>
            </w:r>
          </w:p>
        </w:tc>
      </w:tr>
      <w:tr w:rsidR="00947CDB" w:rsidRPr="00746103" w14:paraId="5FF55E2E" w14:textId="77777777" w:rsidTr="00912AA6">
        <w:trPr>
          <w:trHeight w:val="242"/>
        </w:trPr>
        <w:tc>
          <w:tcPr>
            <w:tcW w:w="1649" w:type="pct"/>
            <w:vMerge/>
            <w:tcBorders>
              <w:top w:val="single" w:sz="4" w:space="0" w:color="auto"/>
              <w:left w:val="single" w:sz="4" w:space="0" w:color="auto"/>
              <w:bottom w:val="single" w:sz="4" w:space="0" w:color="auto"/>
              <w:right w:val="single" w:sz="4" w:space="0" w:color="auto"/>
            </w:tcBorders>
            <w:vAlign w:val="center"/>
            <w:hideMark/>
          </w:tcPr>
          <w:p w14:paraId="3FB29792" w14:textId="77777777" w:rsidR="00947CDB" w:rsidRPr="00746103" w:rsidRDefault="00947CDB" w:rsidP="00912AA6">
            <w:pPr>
              <w:rPr>
                <w:sz w:val="20"/>
                <w:szCs w:val="20"/>
                <w:lang w:val="en-US"/>
              </w:rPr>
            </w:pPr>
          </w:p>
        </w:tc>
        <w:tc>
          <w:tcPr>
            <w:tcW w:w="676"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16D87CB" w14:textId="77777777" w:rsidR="00947CDB" w:rsidRPr="00746103" w:rsidRDefault="00947CDB" w:rsidP="00912AA6">
            <w:pPr>
              <w:rPr>
                <w:sz w:val="20"/>
                <w:szCs w:val="20"/>
              </w:rPr>
            </w:pPr>
            <w:r>
              <w:rPr>
                <w:sz w:val="20"/>
              </w:rPr>
              <w:t>Тонны ОРС</w:t>
            </w:r>
          </w:p>
        </w:tc>
        <w:tc>
          <w:tcPr>
            <w:tcW w:w="535" w:type="pct"/>
            <w:tcBorders>
              <w:top w:val="single" w:sz="4" w:space="0" w:color="auto"/>
              <w:left w:val="single" w:sz="4" w:space="0" w:color="auto"/>
              <w:bottom w:val="single" w:sz="4" w:space="0" w:color="auto"/>
              <w:right w:val="single" w:sz="4" w:space="0" w:color="auto"/>
            </w:tcBorders>
            <w:tcMar>
              <w:top w:w="0" w:type="dxa"/>
              <w:left w:w="57" w:type="dxa"/>
              <w:bottom w:w="0" w:type="dxa"/>
              <w:right w:w="173" w:type="dxa"/>
            </w:tcMar>
            <w:hideMark/>
          </w:tcPr>
          <w:p w14:paraId="21FF42BA" w14:textId="77777777" w:rsidR="00947CDB" w:rsidRPr="00746103" w:rsidRDefault="00947CDB" w:rsidP="00912AA6">
            <w:pPr>
              <w:jc w:val="right"/>
              <w:rPr>
                <w:sz w:val="20"/>
                <w:szCs w:val="20"/>
              </w:rPr>
            </w:pPr>
            <w:r>
              <w:rPr>
                <w:sz w:val="20"/>
              </w:rPr>
              <w:t>1 363</w:t>
            </w:r>
          </w:p>
        </w:tc>
        <w:tc>
          <w:tcPr>
            <w:tcW w:w="535" w:type="pct"/>
            <w:tcBorders>
              <w:top w:val="single" w:sz="4" w:space="0" w:color="auto"/>
              <w:left w:val="single" w:sz="4" w:space="0" w:color="auto"/>
              <w:bottom w:val="single" w:sz="4" w:space="0" w:color="auto"/>
              <w:right w:val="single" w:sz="4" w:space="0" w:color="auto"/>
            </w:tcBorders>
            <w:hideMark/>
          </w:tcPr>
          <w:p w14:paraId="58AF9417" w14:textId="77777777" w:rsidR="00947CDB" w:rsidRPr="00746103" w:rsidRDefault="00947CDB" w:rsidP="00912AA6">
            <w:pPr>
              <w:jc w:val="right"/>
              <w:rPr>
                <w:sz w:val="20"/>
                <w:szCs w:val="20"/>
              </w:rPr>
            </w:pPr>
            <w:r>
              <w:rPr>
                <w:sz w:val="20"/>
              </w:rPr>
              <w:t>1 318</w:t>
            </w:r>
          </w:p>
        </w:tc>
        <w:tc>
          <w:tcPr>
            <w:tcW w:w="535" w:type="pct"/>
            <w:tcBorders>
              <w:top w:val="single" w:sz="4" w:space="0" w:color="auto"/>
              <w:left w:val="single" w:sz="4" w:space="0" w:color="auto"/>
              <w:bottom w:val="single" w:sz="4" w:space="0" w:color="auto"/>
              <w:right w:val="single" w:sz="4" w:space="0" w:color="auto"/>
            </w:tcBorders>
            <w:hideMark/>
          </w:tcPr>
          <w:p w14:paraId="62D10ADF" w14:textId="77777777" w:rsidR="00947CDB" w:rsidRPr="00746103" w:rsidRDefault="00947CDB" w:rsidP="00912AA6">
            <w:pPr>
              <w:jc w:val="right"/>
              <w:rPr>
                <w:sz w:val="20"/>
                <w:szCs w:val="20"/>
              </w:rPr>
            </w:pPr>
            <w:r>
              <w:rPr>
                <w:sz w:val="20"/>
              </w:rPr>
              <w:t>1 357</w:t>
            </w:r>
          </w:p>
        </w:tc>
        <w:tc>
          <w:tcPr>
            <w:tcW w:w="535" w:type="pct"/>
            <w:tcBorders>
              <w:top w:val="single" w:sz="4" w:space="0" w:color="auto"/>
              <w:left w:val="single" w:sz="4" w:space="0" w:color="auto"/>
              <w:bottom w:val="single" w:sz="4" w:space="0" w:color="auto"/>
              <w:right w:val="single" w:sz="4" w:space="0" w:color="auto"/>
            </w:tcBorders>
            <w:hideMark/>
          </w:tcPr>
          <w:p w14:paraId="089B0906" w14:textId="77777777" w:rsidR="00947CDB" w:rsidRPr="00746103" w:rsidRDefault="00947CDB" w:rsidP="00912AA6">
            <w:pPr>
              <w:jc w:val="right"/>
              <w:rPr>
                <w:sz w:val="20"/>
                <w:szCs w:val="20"/>
              </w:rPr>
            </w:pPr>
            <w:r>
              <w:rPr>
                <w:sz w:val="20"/>
              </w:rPr>
              <w:t>702</w:t>
            </w:r>
          </w:p>
        </w:tc>
        <w:tc>
          <w:tcPr>
            <w:tcW w:w="535" w:type="pct"/>
            <w:tcBorders>
              <w:top w:val="single" w:sz="4" w:space="0" w:color="auto"/>
              <w:bottom w:val="single" w:sz="4" w:space="0" w:color="auto"/>
              <w:right w:val="single" w:sz="4" w:space="0" w:color="auto"/>
            </w:tcBorders>
          </w:tcPr>
          <w:p w14:paraId="3EB5CFE5" w14:textId="77777777" w:rsidR="00947CDB" w:rsidRPr="001B45AC" w:rsidRDefault="00947CDB" w:rsidP="00912AA6">
            <w:pPr>
              <w:jc w:val="right"/>
              <w:rPr>
                <w:sz w:val="20"/>
                <w:szCs w:val="20"/>
              </w:rPr>
            </w:pPr>
            <w:r>
              <w:rPr>
                <w:sz w:val="20"/>
              </w:rPr>
              <w:t>702</w:t>
            </w:r>
          </w:p>
        </w:tc>
      </w:tr>
      <w:tr w:rsidR="00947CDB" w:rsidRPr="00746103" w14:paraId="20CF6214" w14:textId="77777777" w:rsidTr="00912AA6">
        <w:trPr>
          <w:trHeight w:val="241"/>
        </w:trPr>
        <w:tc>
          <w:tcPr>
            <w:tcW w:w="1649" w:type="pct"/>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32AEA51" w14:textId="77777777" w:rsidR="00947CDB" w:rsidRPr="00746103" w:rsidRDefault="00947CDB" w:rsidP="00912AA6">
            <w:pPr>
              <w:jc w:val="left"/>
              <w:rPr>
                <w:sz w:val="20"/>
                <w:szCs w:val="20"/>
              </w:rPr>
            </w:pPr>
            <w:r>
              <w:rPr>
                <w:sz w:val="20"/>
              </w:rPr>
              <w:t>Максимально допустимое потребление**</w:t>
            </w:r>
          </w:p>
        </w:tc>
        <w:tc>
          <w:tcPr>
            <w:tcW w:w="676"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006C1CF1" w14:textId="77777777" w:rsidR="00947CDB" w:rsidRPr="00746103" w:rsidRDefault="00947CDB" w:rsidP="00912AA6">
            <w:pPr>
              <w:rPr>
                <w:sz w:val="20"/>
                <w:szCs w:val="20"/>
              </w:rPr>
            </w:pPr>
            <w:r>
              <w:rPr>
                <w:sz w:val="20"/>
              </w:rPr>
              <w:t>мт</w:t>
            </w:r>
          </w:p>
        </w:tc>
        <w:tc>
          <w:tcPr>
            <w:tcW w:w="535" w:type="pct"/>
            <w:tcBorders>
              <w:top w:val="single" w:sz="4" w:space="0" w:color="auto"/>
              <w:left w:val="single" w:sz="4" w:space="0" w:color="auto"/>
              <w:bottom w:val="single" w:sz="4" w:space="0" w:color="auto"/>
              <w:right w:val="single" w:sz="4" w:space="0" w:color="auto"/>
            </w:tcBorders>
            <w:tcMar>
              <w:top w:w="0" w:type="dxa"/>
              <w:left w:w="57" w:type="dxa"/>
              <w:bottom w:w="0" w:type="dxa"/>
              <w:right w:w="173" w:type="dxa"/>
            </w:tcMar>
            <w:hideMark/>
          </w:tcPr>
          <w:p w14:paraId="4E9EF229" w14:textId="77777777" w:rsidR="00947CDB" w:rsidRPr="00746103" w:rsidRDefault="00947CDB" w:rsidP="00912AA6">
            <w:pPr>
              <w:jc w:val="right"/>
              <w:rPr>
                <w:sz w:val="20"/>
                <w:szCs w:val="20"/>
              </w:rPr>
            </w:pPr>
            <w:r>
              <w:rPr>
                <w:sz w:val="20"/>
              </w:rPr>
              <w:t>24 296</w:t>
            </w:r>
          </w:p>
        </w:tc>
        <w:tc>
          <w:tcPr>
            <w:tcW w:w="535" w:type="pct"/>
            <w:tcBorders>
              <w:top w:val="single" w:sz="4" w:space="0" w:color="auto"/>
              <w:left w:val="single" w:sz="4" w:space="0" w:color="auto"/>
              <w:bottom w:val="single" w:sz="4" w:space="0" w:color="auto"/>
              <w:right w:val="single" w:sz="4" w:space="0" w:color="auto"/>
            </w:tcBorders>
            <w:hideMark/>
          </w:tcPr>
          <w:p w14:paraId="42BCF9F8" w14:textId="77777777" w:rsidR="00947CDB" w:rsidRPr="00746103" w:rsidRDefault="00947CDB" w:rsidP="00912AA6">
            <w:pPr>
              <w:jc w:val="right"/>
              <w:rPr>
                <w:sz w:val="20"/>
                <w:szCs w:val="20"/>
              </w:rPr>
            </w:pPr>
            <w:r>
              <w:rPr>
                <w:sz w:val="20"/>
              </w:rPr>
              <w:t>24 296</w:t>
            </w:r>
          </w:p>
        </w:tc>
        <w:tc>
          <w:tcPr>
            <w:tcW w:w="535" w:type="pct"/>
            <w:tcBorders>
              <w:top w:val="single" w:sz="4" w:space="0" w:color="auto"/>
              <w:left w:val="single" w:sz="4" w:space="0" w:color="auto"/>
              <w:bottom w:val="single" w:sz="4" w:space="0" w:color="auto"/>
              <w:right w:val="single" w:sz="4" w:space="0" w:color="auto"/>
            </w:tcBorders>
            <w:hideMark/>
          </w:tcPr>
          <w:p w14:paraId="66CE73B0" w14:textId="77777777" w:rsidR="00947CDB" w:rsidRPr="00746103" w:rsidRDefault="00947CDB" w:rsidP="00912AA6">
            <w:pPr>
              <w:jc w:val="right"/>
              <w:rPr>
                <w:sz w:val="20"/>
                <w:szCs w:val="20"/>
              </w:rPr>
            </w:pPr>
            <w:r>
              <w:rPr>
                <w:sz w:val="20"/>
              </w:rPr>
              <w:t>24 296</w:t>
            </w:r>
          </w:p>
        </w:tc>
        <w:tc>
          <w:tcPr>
            <w:tcW w:w="535" w:type="pct"/>
            <w:tcBorders>
              <w:top w:val="single" w:sz="4" w:space="0" w:color="auto"/>
              <w:left w:val="single" w:sz="4" w:space="0" w:color="auto"/>
              <w:bottom w:val="single" w:sz="4" w:space="0" w:color="auto"/>
              <w:right w:val="single" w:sz="4" w:space="0" w:color="auto"/>
            </w:tcBorders>
            <w:hideMark/>
          </w:tcPr>
          <w:p w14:paraId="1939038D" w14:textId="77777777" w:rsidR="00947CDB" w:rsidRPr="00746103" w:rsidRDefault="00947CDB" w:rsidP="00912AA6">
            <w:pPr>
              <w:jc w:val="right"/>
              <w:rPr>
                <w:sz w:val="20"/>
                <w:szCs w:val="20"/>
              </w:rPr>
            </w:pPr>
            <w:r>
              <w:rPr>
                <w:sz w:val="20"/>
              </w:rPr>
              <w:t>13 252</w:t>
            </w:r>
          </w:p>
        </w:tc>
        <w:tc>
          <w:tcPr>
            <w:tcW w:w="535" w:type="pct"/>
            <w:tcBorders>
              <w:top w:val="single" w:sz="4" w:space="0" w:color="auto"/>
              <w:bottom w:val="single" w:sz="4" w:space="0" w:color="auto"/>
              <w:right w:val="single" w:sz="4" w:space="0" w:color="auto"/>
            </w:tcBorders>
          </w:tcPr>
          <w:p w14:paraId="3B49FF2E" w14:textId="77777777" w:rsidR="00947CDB" w:rsidRPr="00746103" w:rsidRDefault="00947CDB" w:rsidP="00912AA6">
            <w:pPr>
              <w:jc w:val="right"/>
              <w:rPr>
                <w:sz w:val="20"/>
                <w:szCs w:val="20"/>
              </w:rPr>
            </w:pPr>
            <w:r>
              <w:rPr>
                <w:sz w:val="20"/>
              </w:rPr>
              <w:t>13 252</w:t>
            </w:r>
          </w:p>
        </w:tc>
      </w:tr>
      <w:tr w:rsidR="00947CDB" w:rsidRPr="00746103" w14:paraId="32555EB0" w14:textId="77777777" w:rsidTr="00912AA6">
        <w:trPr>
          <w:trHeight w:val="242"/>
        </w:trPr>
        <w:tc>
          <w:tcPr>
            <w:tcW w:w="1649" w:type="pct"/>
            <w:vMerge/>
            <w:tcBorders>
              <w:top w:val="single" w:sz="4" w:space="0" w:color="auto"/>
              <w:left w:val="single" w:sz="4" w:space="0" w:color="auto"/>
              <w:bottom w:val="single" w:sz="4" w:space="0" w:color="auto"/>
              <w:right w:val="single" w:sz="4" w:space="0" w:color="auto"/>
            </w:tcBorders>
            <w:vAlign w:val="center"/>
            <w:hideMark/>
          </w:tcPr>
          <w:p w14:paraId="4EF24EFD" w14:textId="77777777" w:rsidR="00947CDB" w:rsidRPr="00746103" w:rsidRDefault="00947CDB" w:rsidP="00912AA6">
            <w:pPr>
              <w:rPr>
                <w:sz w:val="20"/>
                <w:szCs w:val="20"/>
                <w:lang w:val="en-US"/>
              </w:rPr>
            </w:pPr>
          </w:p>
        </w:tc>
        <w:tc>
          <w:tcPr>
            <w:tcW w:w="676"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0CD22D1" w14:textId="77777777" w:rsidR="00947CDB" w:rsidRPr="00746103" w:rsidRDefault="00947CDB" w:rsidP="00912AA6">
            <w:pPr>
              <w:rPr>
                <w:sz w:val="20"/>
                <w:szCs w:val="20"/>
              </w:rPr>
            </w:pPr>
            <w:r>
              <w:rPr>
                <w:sz w:val="20"/>
              </w:rPr>
              <w:t>Тонны ОРС</w:t>
            </w:r>
          </w:p>
        </w:tc>
        <w:tc>
          <w:tcPr>
            <w:tcW w:w="535" w:type="pct"/>
            <w:tcBorders>
              <w:top w:val="single" w:sz="4" w:space="0" w:color="auto"/>
              <w:left w:val="single" w:sz="4" w:space="0" w:color="auto"/>
              <w:bottom w:val="single" w:sz="4" w:space="0" w:color="auto"/>
              <w:right w:val="single" w:sz="4" w:space="0" w:color="auto"/>
            </w:tcBorders>
            <w:tcMar>
              <w:top w:w="0" w:type="dxa"/>
              <w:left w:w="57" w:type="dxa"/>
              <w:bottom w:w="0" w:type="dxa"/>
              <w:right w:w="173" w:type="dxa"/>
            </w:tcMar>
            <w:hideMark/>
          </w:tcPr>
          <w:p w14:paraId="18BD7CC7" w14:textId="77777777" w:rsidR="00947CDB" w:rsidRPr="00746103" w:rsidRDefault="00947CDB" w:rsidP="00912AA6">
            <w:pPr>
              <w:jc w:val="right"/>
              <w:rPr>
                <w:sz w:val="20"/>
                <w:szCs w:val="20"/>
              </w:rPr>
            </w:pPr>
            <w:r>
              <w:rPr>
                <w:sz w:val="20"/>
              </w:rPr>
              <w:t>1 397</w:t>
            </w:r>
          </w:p>
        </w:tc>
        <w:tc>
          <w:tcPr>
            <w:tcW w:w="535" w:type="pct"/>
            <w:tcBorders>
              <w:top w:val="single" w:sz="4" w:space="0" w:color="auto"/>
              <w:left w:val="single" w:sz="4" w:space="0" w:color="auto"/>
              <w:bottom w:val="single" w:sz="4" w:space="0" w:color="auto"/>
              <w:right w:val="single" w:sz="4" w:space="0" w:color="auto"/>
            </w:tcBorders>
            <w:hideMark/>
          </w:tcPr>
          <w:p w14:paraId="38689165" w14:textId="77777777" w:rsidR="00947CDB" w:rsidRPr="00746103" w:rsidRDefault="00947CDB" w:rsidP="00912AA6">
            <w:pPr>
              <w:jc w:val="right"/>
              <w:rPr>
                <w:sz w:val="20"/>
                <w:szCs w:val="20"/>
              </w:rPr>
            </w:pPr>
            <w:r>
              <w:rPr>
                <w:sz w:val="20"/>
              </w:rPr>
              <w:t>1 397</w:t>
            </w:r>
          </w:p>
        </w:tc>
        <w:tc>
          <w:tcPr>
            <w:tcW w:w="535" w:type="pct"/>
            <w:tcBorders>
              <w:top w:val="single" w:sz="4" w:space="0" w:color="auto"/>
              <w:left w:val="single" w:sz="4" w:space="0" w:color="auto"/>
              <w:bottom w:val="single" w:sz="4" w:space="0" w:color="auto"/>
              <w:right w:val="single" w:sz="4" w:space="0" w:color="auto"/>
            </w:tcBorders>
            <w:hideMark/>
          </w:tcPr>
          <w:p w14:paraId="1E9EA4E3" w14:textId="77777777" w:rsidR="00947CDB" w:rsidRPr="00746103" w:rsidRDefault="00947CDB" w:rsidP="00912AA6">
            <w:pPr>
              <w:jc w:val="right"/>
              <w:rPr>
                <w:sz w:val="20"/>
                <w:szCs w:val="20"/>
              </w:rPr>
            </w:pPr>
            <w:r>
              <w:rPr>
                <w:sz w:val="20"/>
              </w:rPr>
              <w:t>1 397</w:t>
            </w:r>
          </w:p>
        </w:tc>
        <w:tc>
          <w:tcPr>
            <w:tcW w:w="535" w:type="pct"/>
            <w:tcBorders>
              <w:top w:val="single" w:sz="4" w:space="0" w:color="auto"/>
              <w:left w:val="single" w:sz="4" w:space="0" w:color="auto"/>
              <w:bottom w:val="single" w:sz="4" w:space="0" w:color="auto"/>
              <w:right w:val="single" w:sz="4" w:space="0" w:color="auto"/>
            </w:tcBorders>
            <w:hideMark/>
          </w:tcPr>
          <w:p w14:paraId="47286019" w14:textId="77777777" w:rsidR="00947CDB" w:rsidRPr="00746103" w:rsidRDefault="00947CDB" w:rsidP="00912AA6">
            <w:pPr>
              <w:jc w:val="right"/>
              <w:rPr>
                <w:sz w:val="20"/>
                <w:szCs w:val="20"/>
              </w:rPr>
            </w:pPr>
            <w:r>
              <w:rPr>
                <w:sz w:val="20"/>
              </w:rPr>
              <w:t>762</w:t>
            </w:r>
          </w:p>
        </w:tc>
        <w:tc>
          <w:tcPr>
            <w:tcW w:w="535" w:type="pct"/>
            <w:tcBorders>
              <w:top w:val="single" w:sz="4" w:space="0" w:color="auto"/>
              <w:bottom w:val="single" w:sz="4" w:space="0" w:color="auto"/>
              <w:right w:val="single" w:sz="4" w:space="0" w:color="auto"/>
            </w:tcBorders>
          </w:tcPr>
          <w:p w14:paraId="72FB6B6E" w14:textId="77777777" w:rsidR="00947CDB" w:rsidRPr="00746103" w:rsidRDefault="00947CDB" w:rsidP="00912AA6">
            <w:pPr>
              <w:jc w:val="right"/>
              <w:rPr>
                <w:sz w:val="20"/>
                <w:szCs w:val="20"/>
              </w:rPr>
            </w:pPr>
            <w:r>
              <w:rPr>
                <w:sz w:val="20"/>
              </w:rPr>
              <w:t>762</w:t>
            </w:r>
          </w:p>
        </w:tc>
      </w:tr>
      <w:tr w:rsidR="00947CDB" w:rsidRPr="00746103" w14:paraId="780CEB8C" w14:textId="77777777" w:rsidTr="00912AA6">
        <w:trPr>
          <w:trHeight w:val="241"/>
        </w:trPr>
        <w:tc>
          <w:tcPr>
            <w:tcW w:w="1649" w:type="pct"/>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01E4601" w14:textId="77777777" w:rsidR="00947CDB" w:rsidRPr="00746103" w:rsidRDefault="00947CDB" w:rsidP="00912AA6">
            <w:pPr>
              <w:rPr>
                <w:sz w:val="20"/>
                <w:szCs w:val="20"/>
              </w:rPr>
            </w:pPr>
            <w:r>
              <w:rPr>
                <w:sz w:val="20"/>
              </w:rPr>
              <w:t>Целевые показатели поэтапного отказа</w:t>
            </w:r>
          </w:p>
        </w:tc>
        <w:tc>
          <w:tcPr>
            <w:tcW w:w="676"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4705373" w14:textId="77777777" w:rsidR="00947CDB" w:rsidRPr="00746103" w:rsidRDefault="00947CDB" w:rsidP="00912AA6">
            <w:pPr>
              <w:rPr>
                <w:sz w:val="20"/>
                <w:szCs w:val="20"/>
              </w:rPr>
            </w:pPr>
            <w:r>
              <w:rPr>
                <w:sz w:val="20"/>
              </w:rPr>
              <w:t>мт</w:t>
            </w:r>
          </w:p>
        </w:tc>
        <w:tc>
          <w:tcPr>
            <w:tcW w:w="535" w:type="pct"/>
            <w:tcBorders>
              <w:top w:val="single" w:sz="4" w:space="0" w:color="auto"/>
              <w:left w:val="single" w:sz="4" w:space="0" w:color="auto"/>
              <w:bottom w:val="single" w:sz="4" w:space="0" w:color="auto"/>
              <w:right w:val="single" w:sz="4" w:space="0" w:color="auto"/>
            </w:tcBorders>
            <w:tcMar>
              <w:top w:w="0" w:type="dxa"/>
              <w:left w:w="57" w:type="dxa"/>
              <w:bottom w:w="0" w:type="dxa"/>
              <w:right w:w="173" w:type="dxa"/>
            </w:tcMar>
            <w:hideMark/>
          </w:tcPr>
          <w:p w14:paraId="143E60BC" w14:textId="77777777" w:rsidR="00947CDB" w:rsidRPr="00746103" w:rsidRDefault="00947CDB" w:rsidP="00912AA6">
            <w:pPr>
              <w:jc w:val="right"/>
              <w:rPr>
                <w:sz w:val="20"/>
                <w:szCs w:val="20"/>
              </w:rPr>
            </w:pPr>
            <w:r>
              <w:rPr>
                <w:sz w:val="20"/>
              </w:rPr>
              <w:t>11 043</w:t>
            </w:r>
          </w:p>
        </w:tc>
        <w:tc>
          <w:tcPr>
            <w:tcW w:w="535" w:type="pct"/>
            <w:tcBorders>
              <w:top w:val="single" w:sz="4" w:space="0" w:color="auto"/>
              <w:left w:val="single" w:sz="4" w:space="0" w:color="auto"/>
              <w:bottom w:val="single" w:sz="4" w:space="0" w:color="auto"/>
              <w:right w:val="single" w:sz="4" w:space="0" w:color="auto"/>
            </w:tcBorders>
            <w:hideMark/>
          </w:tcPr>
          <w:p w14:paraId="3811CCD0" w14:textId="77777777" w:rsidR="00947CDB" w:rsidRPr="00746103" w:rsidRDefault="00947CDB" w:rsidP="00912AA6">
            <w:pPr>
              <w:jc w:val="right"/>
              <w:rPr>
                <w:sz w:val="20"/>
                <w:szCs w:val="20"/>
              </w:rPr>
            </w:pPr>
            <w:r>
              <w:rPr>
                <w:sz w:val="20"/>
              </w:rPr>
              <w:t>н/п</w:t>
            </w:r>
          </w:p>
        </w:tc>
        <w:tc>
          <w:tcPr>
            <w:tcW w:w="535" w:type="pct"/>
            <w:tcBorders>
              <w:top w:val="single" w:sz="4" w:space="0" w:color="auto"/>
              <w:left w:val="single" w:sz="4" w:space="0" w:color="auto"/>
              <w:bottom w:val="single" w:sz="4" w:space="0" w:color="auto"/>
              <w:right w:val="single" w:sz="4" w:space="0" w:color="auto"/>
            </w:tcBorders>
            <w:hideMark/>
          </w:tcPr>
          <w:p w14:paraId="1DEB0A1A" w14:textId="77777777" w:rsidR="00947CDB" w:rsidRPr="00746103" w:rsidRDefault="00947CDB" w:rsidP="00912AA6">
            <w:pPr>
              <w:jc w:val="right"/>
              <w:rPr>
                <w:sz w:val="20"/>
                <w:szCs w:val="20"/>
              </w:rPr>
            </w:pPr>
            <w:r>
              <w:rPr>
                <w:sz w:val="20"/>
              </w:rPr>
              <w:t>н/п</w:t>
            </w:r>
          </w:p>
        </w:tc>
        <w:tc>
          <w:tcPr>
            <w:tcW w:w="535" w:type="pct"/>
            <w:tcBorders>
              <w:top w:val="single" w:sz="4" w:space="0" w:color="auto"/>
              <w:left w:val="single" w:sz="4" w:space="0" w:color="auto"/>
              <w:bottom w:val="single" w:sz="4" w:space="0" w:color="auto"/>
              <w:right w:val="single" w:sz="4" w:space="0" w:color="auto"/>
            </w:tcBorders>
            <w:hideMark/>
          </w:tcPr>
          <w:p w14:paraId="5CEF464F" w14:textId="77777777" w:rsidR="00947CDB" w:rsidRPr="00746103" w:rsidRDefault="00947CDB" w:rsidP="00912AA6">
            <w:pPr>
              <w:jc w:val="right"/>
              <w:rPr>
                <w:sz w:val="20"/>
                <w:szCs w:val="20"/>
              </w:rPr>
            </w:pPr>
            <w:r>
              <w:rPr>
                <w:sz w:val="20"/>
              </w:rPr>
              <w:t>11 044</w:t>
            </w:r>
          </w:p>
        </w:tc>
        <w:tc>
          <w:tcPr>
            <w:tcW w:w="535" w:type="pct"/>
            <w:tcBorders>
              <w:top w:val="single" w:sz="4" w:space="0" w:color="auto"/>
              <w:bottom w:val="single" w:sz="4" w:space="0" w:color="auto"/>
              <w:right w:val="single" w:sz="4" w:space="0" w:color="auto"/>
            </w:tcBorders>
          </w:tcPr>
          <w:p w14:paraId="62692DBF" w14:textId="77777777" w:rsidR="00947CDB" w:rsidRPr="00746103" w:rsidRDefault="00947CDB" w:rsidP="00912AA6">
            <w:pPr>
              <w:jc w:val="right"/>
              <w:rPr>
                <w:sz w:val="20"/>
                <w:szCs w:val="20"/>
              </w:rPr>
            </w:pPr>
            <w:r>
              <w:rPr>
                <w:sz w:val="20"/>
              </w:rPr>
              <w:t>н/п</w:t>
            </w:r>
          </w:p>
        </w:tc>
      </w:tr>
      <w:tr w:rsidR="00947CDB" w:rsidRPr="00746103" w14:paraId="064D5292" w14:textId="77777777" w:rsidTr="00912AA6">
        <w:trPr>
          <w:trHeight w:val="242"/>
        </w:trPr>
        <w:tc>
          <w:tcPr>
            <w:tcW w:w="1649" w:type="pct"/>
            <w:vMerge/>
            <w:tcBorders>
              <w:top w:val="single" w:sz="4" w:space="0" w:color="auto"/>
              <w:left w:val="single" w:sz="4" w:space="0" w:color="auto"/>
              <w:bottom w:val="single" w:sz="4" w:space="0" w:color="auto"/>
              <w:right w:val="single" w:sz="4" w:space="0" w:color="auto"/>
            </w:tcBorders>
            <w:vAlign w:val="center"/>
            <w:hideMark/>
          </w:tcPr>
          <w:p w14:paraId="22B56108" w14:textId="77777777" w:rsidR="00947CDB" w:rsidRPr="00746103" w:rsidRDefault="00947CDB" w:rsidP="00912AA6">
            <w:pPr>
              <w:rPr>
                <w:sz w:val="20"/>
                <w:szCs w:val="20"/>
                <w:lang w:val="en-US"/>
              </w:rPr>
            </w:pPr>
          </w:p>
        </w:tc>
        <w:tc>
          <w:tcPr>
            <w:tcW w:w="676"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3583D76" w14:textId="77777777" w:rsidR="00947CDB" w:rsidRPr="00746103" w:rsidRDefault="00947CDB" w:rsidP="00912AA6">
            <w:pPr>
              <w:rPr>
                <w:sz w:val="20"/>
                <w:szCs w:val="20"/>
              </w:rPr>
            </w:pPr>
            <w:r>
              <w:rPr>
                <w:sz w:val="20"/>
              </w:rPr>
              <w:t>Тонны ОРС</w:t>
            </w:r>
          </w:p>
        </w:tc>
        <w:tc>
          <w:tcPr>
            <w:tcW w:w="535" w:type="pct"/>
            <w:tcBorders>
              <w:top w:val="single" w:sz="4" w:space="0" w:color="auto"/>
              <w:left w:val="single" w:sz="4" w:space="0" w:color="auto"/>
              <w:bottom w:val="single" w:sz="4" w:space="0" w:color="auto"/>
              <w:right w:val="single" w:sz="4" w:space="0" w:color="auto"/>
            </w:tcBorders>
            <w:tcMar>
              <w:top w:w="0" w:type="dxa"/>
              <w:left w:w="57" w:type="dxa"/>
              <w:bottom w:w="0" w:type="dxa"/>
              <w:right w:w="173" w:type="dxa"/>
            </w:tcMar>
            <w:hideMark/>
          </w:tcPr>
          <w:p w14:paraId="0B3A8B46" w14:textId="77777777" w:rsidR="00947CDB" w:rsidRPr="00746103" w:rsidRDefault="00947CDB" w:rsidP="00912AA6">
            <w:pPr>
              <w:jc w:val="right"/>
              <w:rPr>
                <w:sz w:val="20"/>
                <w:szCs w:val="20"/>
              </w:rPr>
            </w:pPr>
            <w:r>
              <w:rPr>
                <w:sz w:val="20"/>
              </w:rPr>
              <w:t>635</w:t>
            </w:r>
          </w:p>
        </w:tc>
        <w:tc>
          <w:tcPr>
            <w:tcW w:w="535" w:type="pct"/>
            <w:tcBorders>
              <w:top w:val="single" w:sz="4" w:space="0" w:color="auto"/>
              <w:left w:val="single" w:sz="4" w:space="0" w:color="auto"/>
              <w:bottom w:val="single" w:sz="4" w:space="0" w:color="auto"/>
              <w:right w:val="single" w:sz="4" w:space="0" w:color="auto"/>
            </w:tcBorders>
            <w:hideMark/>
          </w:tcPr>
          <w:p w14:paraId="5FFDA0C5" w14:textId="77777777" w:rsidR="00947CDB" w:rsidRPr="00746103" w:rsidRDefault="00947CDB" w:rsidP="00912AA6">
            <w:pPr>
              <w:jc w:val="right"/>
              <w:rPr>
                <w:sz w:val="20"/>
                <w:szCs w:val="20"/>
              </w:rPr>
            </w:pPr>
            <w:r>
              <w:rPr>
                <w:sz w:val="20"/>
              </w:rPr>
              <w:t>н/п</w:t>
            </w:r>
          </w:p>
        </w:tc>
        <w:tc>
          <w:tcPr>
            <w:tcW w:w="535" w:type="pct"/>
            <w:tcBorders>
              <w:top w:val="single" w:sz="4" w:space="0" w:color="auto"/>
              <w:left w:val="single" w:sz="4" w:space="0" w:color="auto"/>
              <w:bottom w:val="single" w:sz="4" w:space="0" w:color="auto"/>
              <w:right w:val="single" w:sz="4" w:space="0" w:color="auto"/>
            </w:tcBorders>
            <w:hideMark/>
          </w:tcPr>
          <w:p w14:paraId="200D8314" w14:textId="77777777" w:rsidR="00947CDB" w:rsidRPr="00746103" w:rsidRDefault="00947CDB" w:rsidP="00912AA6">
            <w:pPr>
              <w:jc w:val="right"/>
              <w:rPr>
                <w:sz w:val="20"/>
                <w:szCs w:val="20"/>
              </w:rPr>
            </w:pPr>
            <w:r>
              <w:rPr>
                <w:sz w:val="20"/>
              </w:rPr>
              <w:t>н/п</w:t>
            </w:r>
          </w:p>
        </w:tc>
        <w:tc>
          <w:tcPr>
            <w:tcW w:w="535" w:type="pct"/>
            <w:tcBorders>
              <w:top w:val="single" w:sz="4" w:space="0" w:color="auto"/>
              <w:left w:val="single" w:sz="4" w:space="0" w:color="auto"/>
              <w:bottom w:val="single" w:sz="4" w:space="0" w:color="auto"/>
              <w:right w:val="single" w:sz="4" w:space="0" w:color="auto"/>
            </w:tcBorders>
            <w:hideMark/>
          </w:tcPr>
          <w:p w14:paraId="416A641E" w14:textId="77777777" w:rsidR="00947CDB" w:rsidRPr="00746103" w:rsidRDefault="00947CDB" w:rsidP="00912AA6">
            <w:pPr>
              <w:jc w:val="right"/>
              <w:rPr>
                <w:sz w:val="20"/>
                <w:szCs w:val="20"/>
              </w:rPr>
            </w:pPr>
            <w:r>
              <w:rPr>
                <w:sz w:val="20"/>
              </w:rPr>
              <w:t>635</w:t>
            </w:r>
          </w:p>
        </w:tc>
        <w:tc>
          <w:tcPr>
            <w:tcW w:w="535" w:type="pct"/>
            <w:tcBorders>
              <w:top w:val="single" w:sz="4" w:space="0" w:color="auto"/>
              <w:bottom w:val="single" w:sz="4" w:space="0" w:color="auto"/>
              <w:right w:val="single" w:sz="4" w:space="0" w:color="auto"/>
            </w:tcBorders>
          </w:tcPr>
          <w:p w14:paraId="298FA22D" w14:textId="77777777" w:rsidR="00947CDB" w:rsidRPr="00746103" w:rsidRDefault="00947CDB" w:rsidP="00912AA6">
            <w:pPr>
              <w:jc w:val="right"/>
              <w:rPr>
                <w:sz w:val="20"/>
                <w:szCs w:val="20"/>
              </w:rPr>
            </w:pPr>
            <w:r>
              <w:rPr>
                <w:sz w:val="20"/>
              </w:rPr>
              <w:t>н/п</w:t>
            </w:r>
          </w:p>
        </w:tc>
      </w:tr>
    </w:tbl>
    <w:p w14:paraId="5F6563AF" w14:textId="77777777" w:rsidR="00947CDB" w:rsidRPr="00746103" w:rsidRDefault="00947CDB" w:rsidP="00947CDB">
      <w:pPr>
        <w:rPr>
          <w:sz w:val="18"/>
          <w:szCs w:val="18"/>
        </w:rPr>
      </w:pPr>
      <w:r>
        <w:rPr>
          <w:sz w:val="18"/>
        </w:rPr>
        <w:t>* Согласно докладу о выполнении страновой программы.</w:t>
      </w:r>
    </w:p>
    <w:p w14:paraId="4FAE16B3" w14:textId="77777777" w:rsidR="00947CDB" w:rsidRPr="00294D8E" w:rsidRDefault="00947CDB" w:rsidP="00947CDB">
      <w:pPr>
        <w:spacing w:after="240"/>
        <w:rPr>
          <w:sz w:val="18"/>
          <w:szCs w:val="18"/>
        </w:rPr>
      </w:pPr>
      <w:r>
        <w:rPr>
          <w:sz w:val="18"/>
        </w:rPr>
        <w:t>** В соответствии с Соглашением для II этапа (2016-2024 годы), утвержденным на 86-м совещании.</w:t>
      </w:r>
    </w:p>
    <w:p w14:paraId="64A9C0F8" w14:textId="19005ABC" w:rsidR="00947CDB" w:rsidRPr="00AF10A0" w:rsidRDefault="00947CDB" w:rsidP="00947CDB">
      <w:pPr>
        <w:pStyle w:val="Heading1"/>
      </w:pPr>
      <w:r>
        <w:t>В 2025 году еще три предприятия, потребляющие ГХФУ в размере 62,11 тонны ОРС, завершили свои проекты по конверсии. Дополнительные сокращения, необходимые для достижения к 2025 году целевого показателя в 165 тонн ОРС, будут достигнуты за счет завершения проектов по конверсии на оставшихся предприятиях и применения политических мер и нормативных актов, способствующих поэтапному отказу от ГХФУ в секторе ЭППС. Правительство продолжает внедрять систему управления квотами для обеспечения контроля над внутренним производством, импортом и экспортом ГХФУ, включая квоты, необходимые для производственных предприятий, потребляющих более 100 мт ГХФУ. Регистрация предприятий остается обязательной, а УЭОС продолжает осуществлять свои полномочия по надзору и мониторингу. Мероприятия по оказанию технической помощи, включая пересмотр технических стандартов, проведение профессиональной подготовки и предоставление руководящих материалов предприятиям, а также исследование последствий запрета на использование ГХФУ в секторе ЭППС, призваны укрепить технический потенциал отрасли для внедрения технологий на основе CO</w:t>
      </w:r>
      <w:r>
        <w:rPr>
          <w:vertAlign w:val="subscript"/>
        </w:rPr>
        <w:t>2</w:t>
      </w:r>
      <w:r>
        <w:t xml:space="preserve"> и обеспечить дальнейшее устойчивое сокращение ГХФУ.</w:t>
      </w:r>
    </w:p>
    <w:p w14:paraId="5F5CD22B" w14:textId="77777777" w:rsidR="00947CDB" w:rsidRPr="00294D8E" w:rsidRDefault="00947CDB" w:rsidP="00947CDB">
      <w:pPr>
        <w:spacing w:after="240"/>
      </w:pPr>
      <w:r>
        <w:rPr>
          <w:u w:val="single"/>
        </w:rPr>
        <w:lastRenderedPageBreak/>
        <w:t>Ход работы</w:t>
      </w:r>
    </w:p>
    <w:p w14:paraId="06F7A0EE" w14:textId="77777777" w:rsidR="00947CDB" w:rsidRPr="00CF6AF8" w:rsidRDefault="00947CDB" w:rsidP="00947CDB">
      <w:pPr>
        <w:pStyle w:val="Heading1"/>
      </w:pPr>
      <w:r>
        <w:t>Секретариат отмечает значительные успехи в осуществлении инвестиционных проектов: большинство предприятий завершили конверсию, а два последних предприятия, как ожидается, получат оборудование и произведут поэтапный отказ от ГХФУ к концу 2025 года. Кроме того, политические меры и нормативные акты побуждают предприятия, не получающие помощи, отказываться от ГХФУ. Текущая техническая помощь, оказываемая для содействия этому переходу, особенно для МСП, включает исследование технологии термоскрепления, которая упрощает использование технологии на основе CO</w:t>
      </w:r>
      <w:r>
        <w:rPr>
          <w:vertAlign w:val="subscript"/>
        </w:rPr>
        <w:t>2</w:t>
      </w:r>
      <w:r w:rsidRPr="00CF6AF8">
        <w:rPr>
          <w:rStyle w:val="FootnoteReference"/>
        </w:rPr>
        <w:footnoteReference w:id="14"/>
      </w:r>
      <w:r>
        <w:t xml:space="preserve"> и позволяет избежать использования ГФУ-152a в панелях толщиной более 60 мм</w:t>
      </w:r>
      <w:r w:rsidRPr="00CF6AF8">
        <w:rPr>
          <w:vertAlign w:val="superscript"/>
        </w:rPr>
        <w:footnoteReference w:id="15"/>
      </w:r>
      <w:r>
        <w:t>.</w:t>
      </w:r>
    </w:p>
    <w:p w14:paraId="64E56DC0" w14:textId="77777777" w:rsidR="00947CDB" w:rsidRPr="00CF6AF8" w:rsidRDefault="00947CDB" w:rsidP="00947CDB">
      <w:pPr>
        <w:pStyle w:val="Heading1"/>
      </w:pPr>
      <w:r>
        <w:t>Предоставляя более подробную информацию о ходе этого исследования, ЮНИДО подтвердила, что прототип оборудования для термоскрепления и система управления завершены, опытная машина собрана, ведутся пробные испытания. После успешного завершения пробных испытаний и подготовки соответствующих отчетов информация о технологии будет распространяться среди МСП в рамках демонстрационных проектов, технических руководств и учебных мероприятий, чтобы ускорить ее применение. ЮНИДО также проинформировала секретариат о начале дополнительных исследований по оптимизации производственного процесса и частичному использованию переработанной смолы</w:t>
      </w:r>
      <w:r>
        <w:rPr>
          <w:rStyle w:val="FootnoteReference"/>
        </w:rPr>
        <w:footnoteReference w:id="16"/>
      </w:r>
      <w:r>
        <w:t xml:space="preserve"> с целью снижения стоимости производства ЭППС на основе CO</w:t>
      </w:r>
      <w:r>
        <w:rPr>
          <w:vertAlign w:val="subscript"/>
        </w:rPr>
        <w:t>2</w:t>
      </w:r>
      <w:r>
        <w:t>.</w:t>
      </w:r>
    </w:p>
    <w:p w14:paraId="50B04DCB" w14:textId="77777777" w:rsidR="00947CDB" w:rsidRPr="007901C0" w:rsidRDefault="00947CDB" w:rsidP="00947CDB">
      <w:pPr>
        <w:pStyle w:val="Heading1"/>
      </w:pPr>
      <w:r>
        <w:t>Учитывая запланированный отказ от ГХФУ в секторе ЭППС к 1 января 2026 года, компонент технической помощи восьмого транша включает создание потенциала для УЭОС и направлен на обеспечение соблюдения пересмотренных нормативных положений, внедрение недавно выпущенных нормативных документов по контролируемым веществам и укрепление соответствующих вспомогательных мер политики на местном уровне. Цель заключается в углублении понимания соответствующей политики, усилении внутреннего мониторинга и правоприменения, поддержке внедрения альтернативных решений, изучении возможных вспомогательных мер политики, интеграции осуществления Монреальского протокола в текущее управление на местном уровне и создании долгосрочной системы обеспечения соблюдения.</w:t>
      </w:r>
    </w:p>
    <w:p w14:paraId="16A545EE" w14:textId="77777777" w:rsidR="00947CDB" w:rsidRPr="00294D8E" w:rsidRDefault="00947CDB" w:rsidP="009D38E1">
      <w:pPr>
        <w:keepNext/>
        <w:spacing w:after="240"/>
      </w:pPr>
      <w:r>
        <w:rPr>
          <w:i/>
        </w:rPr>
        <w:t>Осуществление и мониторинг проектов</w:t>
      </w:r>
    </w:p>
    <w:p w14:paraId="5D78857D" w14:textId="77777777" w:rsidR="00947CDB" w:rsidRPr="00294D8E" w:rsidRDefault="00947CDB" w:rsidP="00947CDB">
      <w:pPr>
        <w:pStyle w:val="Heading1"/>
      </w:pPr>
      <w:r>
        <w:t>В соответствии с решением 81/46(b) ПРООН как ведущее учреждение – исполнитель ПОДПО в Китае представила сводный отчет о расходах группы управления проектом (ГУП). Расходы ГУП, связанные с этапом II плана для сектора ЭППС, приводятся в обобщенном виде в таблице 5.</w:t>
      </w:r>
    </w:p>
    <w:p w14:paraId="73A5F7EE" w14:textId="77777777" w:rsidR="00947CDB" w:rsidRPr="00294D8E" w:rsidRDefault="00947CDB" w:rsidP="00947CDB">
      <w:pPr>
        <w:keepNext/>
        <w:keepLines/>
        <w:rPr>
          <w:b/>
        </w:rPr>
      </w:pPr>
      <w:r>
        <w:rPr>
          <w:b/>
        </w:rPr>
        <w:t>Таблица 5. Совокупные расходы ГУП по этапу II плана для сектора ЭППС (в долл. США)</w:t>
      </w:r>
    </w:p>
    <w:tbl>
      <w:tblPr>
        <w:tblW w:w="5000" w:type="pct"/>
        <w:tblCellMar>
          <w:right w:w="158" w:type="dxa"/>
        </w:tblCellMar>
        <w:tblLook w:val="04A0" w:firstRow="1" w:lastRow="0" w:firstColumn="1" w:lastColumn="0" w:noHBand="0" w:noVBand="1"/>
      </w:tblPr>
      <w:tblGrid>
        <w:gridCol w:w="2122"/>
        <w:gridCol w:w="5455"/>
        <w:gridCol w:w="1773"/>
      </w:tblGrid>
      <w:tr w:rsidR="00947CDB" w:rsidRPr="00294D8E" w14:paraId="2B3C67D0" w14:textId="77777777" w:rsidTr="00912AA6">
        <w:trPr>
          <w:tblHeader/>
        </w:trPr>
        <w:tc>
          <w:tcPr>
            <w:tcW w:w="1135" w:type="pct"/>
            <w:tcBorders>
              <w:top w:val="single" w:sz="4" w:space="0" w:color="auto"/>
              <w:left w:val="single" w:sz="4" w:space="0" w:color="auto"/>
              <w:bottom w:val="single" w:sz="4" w:space="0" w:color="auto"/>
              <w:right w:val="single" w:sz="4" w:space="0" w:color="auto"/>
            </w:tcBorders>
            <w:vAlign w:val="center"/>
            <w:hideMark/>
          </w:tcPr>
          <w:p w14:paraId="41255867" w14:textId="77777777" w:rsidR="00947CDB" w:rsidRPr="00294D8E" w:rsidRDefault="00947CDB" w:rsidP="00912AA6">
            <w:pPr>
              <w:keepNext/>
              <w:keepLines/>
              <w:jc w:val="center"/>
              <w:rPr>
                <w:b/>
                <w:sz w:val="20"/>
                <w:szCs w:val="20"/>
              </w:rPr>
            </w:pPr>
            <w:r>
              <w:rPr>
                <w:b/>
                <w:sz w:val="20"/>
              </w:rPr>
              <w:t>Статья</w:t>
            </w:r>
          </w:p>
        </w:tc>
        <w:tc>
          <w:tcPr>
            <w:tcW w:w="2917" w:type="pct"/>
            <w:tcBorders>
              <w:top w:val="single" w:sz="4" w:space="0" w:color="auto"/>
              <w:left w:val="single" w:sz="4" w:space="0" w:color="auto"/>
              <w:bottom w:val="single" w:sz="4" w:space="0" w:color="auto"/>
              <w:right w:val="single" w:sz="4" w:space="0" w:color="auto"/>
            </w:tcBorders>
            <w:vAlign w:val="center"/>
            <w:hideMark/>
          </w:tcPr>
          <w:p w14:paraId="50BD3378" w14:textId="77777777" w:rsidR="00947CDB" w:rsidRPr="00294D8E" w:rsidRDefault="00947CDB" w:rsidP="00912AA6">
            <w:pPr>
              <w:keepNext/>
              <w:keepLines/>
              <w:jc w:val="center"/>
              <w:rPr>
                <w:b/>
                <w:sz w:val="20"/>
                <w:szCs w:val="20"/>
              </w:rPr>
            </w:pPr>
            <w:r>
              <w:rPr>
                <w:b/>
                <w:sz w:val="20"/>
              </w:rPr>
              <w:t>Описание</w:t>
            </w:r>
          </w:p>
        </w:tc>
        <w:tc>
          <w:tcPr>
            <w:tcW w:w="948" w:type="pct"/>
            <w:tcBorders>
              <w:top w:val="single" w:sz="4" w:space="0" w:color="auto"/>
              <w:left w:val="single" w:sz="4" w:space="0" w:color="auto"/>
              <w:bottom w:val="single" w:sz="4" w:space="0" w:color="auto"/>
              <w:right w:val="single" w:sz="4" w:space="0" w:color="auto"/>
            </w:tcBorders>
            <w:vAlign w:val="center"/>
            <w:hideMark/>
          </w:tcPr>
          <w:p w14:paraId="056C6A73" w14:textId="77777777" w:rsidR="00947CDB" w:rsidRPr="00294D8E" w:rsidRDefault="00947CDB" w:rsidP="00912AA6">
            <w:pPr>
              <w:keepNext/>
              <w:keepLines/>
              <w:jc w:val="center"/>
              <w:rPr>
                <w:b/>
                <w:sz w:val="20"/>
                <w:szCs w:val="20"/>
              </w:rPr>
            </w:pPr>
            <w:r>
              <w:rPr>
                <w:b/>
                <w:sz w:val="20"/>
              </w:rPr>
              <w:t>Стоимость</w:t>
            </w:r>
            <w:r>
              <w:rPr>
                <w:b/>
                <w:sz w:val="20"/>
              </w:rPr>
              <w:br/>
              <w:t>(в долл. США)</w:t>
            </w:r>
          </w:p>
        </w:tc>
      </w:tr>
      <w:tr w:rsidR="00947CDB" w:rsidRPr="00294D8E" w14:paraId="5BB3EB45" w14:textId="77777777" w:rsidTr="001C4449">
        <w:tc>
          <w:tcPr>
            <w:tcW w:w="1135" w:type="pct"/>
            <w:vMerge w:val="restart"/>
            <w:tcBorders>
              <w:top w:val="single" w:sz="4" w:space="0" w:color="auto"/>
              <w:left w:val="single" w:sz="4" w:space="0" w:color="auto"/>
              <w:bottom w:val="single" w:sz="4" w:space="0" w:color="auto"/>
              <w:right w:val="single" w:sz="4" w:space="0" w:color="auto"/>
            </w:tcBorders>
            <w:vAlign w:val="center"/>
            <w:hideMark/>
          </w:tcPr>
          <w:p w14:paraId="47676C94" w14:textId="77777777" w:rsidR="00947CDB" w:rsidRPr="00294D8E" w:rsidRDefault="00947CDB" w:rsidP="00912AA6">
            <w:pPr>
              <w:keepNext/>
              <w:keepLines/>
              <w:rPr>
                <w:sz w:val="20"/>
                <w:szCs w:val="20"/>
              </w:rPr>
            </w:pPr>
            <w:r>
              <w:rPr>
                <w:sz w:val="20"/>
              </w:rPr>
              <w:t>Расходы по конкретному сектору</w:t>
            </w:r>
          </w:p>
        </w:tc>
        <w:tc>
          <w:tcPr>
            <w:tcW w:w="2917" w:type="pct"/>
            <w:tcBorders>
              <w:top w:val="single" w:sz="4" w:space="0" w:color="auto"/>
              <w:left w:val="single" w:sz="4" w:space="0" w:color="auto"/>
              <w:bottom w:val="single" w:sz="4" w:space="0" w:color="auto"/>
              <w:right w:val="single" w:sz="4" w:space="0" w:color="auto"/>
            </w:tcBorders>
            <w:hideMark/>
          </w:tcPr>
          <w:p w14:paraId="65BD57AF" w14:textId="77777777" w:rsidR="00947CDB" w:rsidRPr="00294D8E" w:rsidRDefault="00947CDB" w:rsidP="00912AA6">
            <w:pPr>
              <w:keepNext/>
              <w:keepLines/>
              <w:rPr>
                <w:sz w:val="20"/>
                <w:szCs w:val="20"/>
              </w:rPr>
            </w:pPr>
            <w:r>
              <w:rPr>
                <w:sz w:val="20"/>
              </w:rPr>
              <w:t>Проектный персонал</w:t>
            </w:r>
          </w:p>
        </w:tc>
        <w:tc>
          <w:tcPr>
            <w:tcW w:w="948" w:type="pct"/>
            <w:tcBorders>
              <w:top w:val="single" w:sz="4" w:space="0" w:color="auto"/>
              <w:left w:val="single" w:sz="4" w:space="0" w:color="auto"/>
              <w:bottom w:val="single" w:sz="4" w:space="0" w:color="auto"/>
              <w:right w:val="single" w:sz="4" w:space="0" w:color="auto"/>
            </w:tcBorders>
            <w:hideMark/>
          </w:tcPr>
          <w:p w14:paraId="2BD9C053" w14:textId="77777777" w:rsidR="00947CDB" w:rsidRPr="00294D8E" w:rsidRDefault="00947CDB" w:rsidP="001C4449">
            <w:pPr>
              <w:keepNext/>
              <w:keepLines/>
              <w:ind w:right="125"/>
              <w:jc w:val="right"/>
              <w:rPr>
                <w:sz w:val="20"/>
                <w:szCs w:val="20"/>
              </w:rPr>
            </w:pPr>
            <w:r>
              <w:rPr>
                <w:sz w:val="20"/>
              </w:rPr>
              <w:t>1 703 142</w:t>
            </w:r>
          </w:p>
        </w:tc>
      </w:tr>
      <w:tr w:rsidR="00947CDB" w:rsidRPr="00294D8E" w14:paraId="5F7CBBC6" w14:textId="77777777" w:rsidTr="001C4449">
        <w:tc>
          <w:tcPr>
            <w:tcW w:w="0" w:type="auto"/>
            <w:vMerge/>
            <w:tcBorders>
              <w:top w:val="single" w:sz="4" w:space="0" w:color="auto"/>
              <w:left w:val="single" w:sz="4" w:space="0" w:color="auto"/>
              <w:bottom w:val="single" w:sz="4" w:space="0" w:color="auto"/>
              <w:right w:val="single" w:sz="4" w:space="0" w:color="auto"/>
            </w:tcBorders>
            <w:vAlign w:val="center"/>
            <w:hideMark/>
          </w:tcPr>
          <w:p w14:paraId="20559BF9" w14:textId="77777777" w:rsidR="00947CDB" w:rsidRPr="00294D8E" w:rsidRDefault="00947CDB" w:rsidP="00912AA6">
            <w:pPr>
              <w:rPr>
                <w:sz w:val="20"/>
                <w:szCs w:val="20"/>
                <w:lang w:val="en-US"/>
              </w:rPr>
            </w:pPr>
          </w:p>
        </w:tc>
        <w:tc>
          <w:tcPr>
            <w:tcW w:w="2917" w:type="pct"/>
            <w:tcBorders>
              <w:top w:val="single" w:sz="4" w:space="0" w:color="auto"/>
              <w:left w:val="single" w:sz="4" w:space="0" w:color="auto"/>
              <w:bottom w:val="single" w:sz="4" w:space="0" w:color="auto"/>
              <w:right w:val="single" w:sz="4" w:space="0" w:color="auto"/>
            </w:tcBorders>
            <w:hideMark/>
          </w:tcPr>
          <w:p w14:paraId="0F4D5423" w14:textId="77777777" w:rsidR="00947CDB" w:rsidRPr="00294D8E" w:rsidRDefault="00947CDB" w:rsidP="00912AA6">
            <w:pPr>
              <w:rPr>
                <w:sz w:val="20"/>
                <w:szCs w:val="20"/>
              </w:rPr>
            </w:pPr>
            <w:r>
              <w:rPr>
                <w:sz w:val="20"/>
              </w:rPr>
              <w:t>Внутренние командировки</w:t>
            </w:r>
          </w:p>
        </w:tc>
        <w:tc>
          <w:tcPr>
            <w:tcW w:w="948" w:type="pct"/>
            <w:tcBorders>
              <w:top w:val="single" w:sz="4" w:space="0" w:color="auto"/>
              <w:left w:val="single" w:sz="4" w:space="0" w:color="auto"/>
              <w:bottom w:val="single" w:sz="4" w:space="0" w:color="auto"/>
              <w:right w:val="single" w:sz="4" w:space="0" w:color="auto"/>
            </w:tcBorders>
            <w:hideMark/>
          </w:tcPr>
          <w:p w14:paraId="24A16A6E" w14:textId="77777777" w:rsidR="00947CDB" w:rsidRPr="00294D8E" w:rsidRDefault="00947CDB" w:rsidP="001C4449">
            <w:pPr>
              <w:ind w:right="125"/>
              <w:jc w:val="right"/>
              <w:rPr>
                <w:sz w:val="20"/>
                <w:szCs w:val="20"/>
              </w:rPr>
            </w:pPr>
            <w:r>
              <w:rPr>
                <w:sz w:val="20"/>
              </w:rPr>
              <w:t>148 990</w:t>
            </w:r>
          </w:p>
        </w:tc>
      </w:tr>
      <w:tr w:rsidR="00947CDB" w:rsidRPr="00294D8E" w14:paraId="3939540F" w14:textId="77777777" w:rsidTr="001C4449">
        <w:tc>
          <w:tcPr>
            <w:tcW w:w="0" w:type="auto"/>
            <w:vMerge/>
            <w:tcBorders>
              <w:top w:val="single" w:sz="4" w:space="0" w:color="auto"/>
              <w:left w:val="single" w:sz="4" w:space="0" w:color="auto"/>
              <w:bottom w:val="single" w:sz="4" w:space="0" w:color="auto"/>
              <w:right w:val="single" w:sz="4" w:space="0" w:color="auto"/>
            </w:tcBorders>
            <w:vAlign w:val="center"/>
            <w:hideMark/>
          </w:tcPr>
          <w:p w14:paraId="4F3C9583" w14:textId="77777777" w:rsidR="00947CDB" w:rsidRPr="00294D8E" w:rsidRDefault="00947CDB" w:rsidP="00912AA6">
            <w:pPr>
              <w:rPr>
                <w:sz w:val="20"/>
                <w:szCs w:val="20"/>
                <w:lang w:val="en-US"/>
              </w:rPr>
            </w:pPr>
          </w:p>
        </w:tc>
        <w:tc>
          <w:tcPr>
            <w:tcW w:w="2917" w:type="pct"/>
            <w:tcBorders>
              <w:top w:val="single" w:sz="4" w:space="0" w:color="auto"/>
              <w:left w:val="single" w:sz="4" w:space="0" w:color="auto"/>
              <w:bottom w:val="single" w:sz="4" w:space="0" w:color="auto"/>
              <w:right w:val="single" w:sz="4" w:space="0" w:color="auto"/>
            </w:tcBorders>
            <w:hideMark/>
          </w:tcPr>
          <w:p w14:paraId="6240A2B9" w14:textId="77777777" w:rsidR="00947CDB" w:rsidRPr="00294D8E" w:rsidRDefault="00947CDB" w:rsidP="00912AA6">
            <w:pPr>
              <w:rPr>
                <w:sz w:val="20"/>
                <w:szCs w:val="20"/>
              </w:rPr>
            </w:pPr>
            <w:r>
              <w:rPr>
                <w:sz w:val="20"/>
              </w:rPr>
              <w:t>Международные командировки</w:t>
            </w:r>
          </w:p>
        </w:tc>
        <w:tc>
          <w:tcPr>
            <w:tcW w:w="948" w:type="pct"/>
            <w:tcBorders>
              <w:top w:val="single" w:sz="4" w:space="0" w:color="auto"/>
              <w:left w:val="single" w:sz="4" w:space="0" w:color="auto"/>
              <w:bottom w:val="single" w:sz="4" w:space="0" w:color="auto"/>
              <w:right w:val="single" w:sz="4" w:space="0" w:color="auto"/>
            </w:tcBorders>
            <w:hideMark/>
          </w:tcPr>
          <w:p w14:paraId="64AF6EC4" w14:textId="77777777" w:rsidR="00947CDB" w:rsidRPr="00294D8E" w:rsidRDefault="00947CDB" w:rsidP="001C4449">
            <w:pPr>
              <w:ind w:right="125"/>
              <w:jc w:val="right"/>
              <w:rPr>
                <w:sz w:val="20"/>
                <w:szCs w:val="20"/>
              </w:rPr>
            </w:pPr>
            <w:r>
              <w:rPr>
                <w:sz w:val="20"/>
              </w:rPr>
              <w:t>13 747</w:t>
            </w:r>
          </w:p>
        </w:tc>
      </w:tr>
      <w:tr w:rsidR="00947CDB" w:rsidRPr="00294D8E" w14:paraId="1330BBF7" w14:textId="77777777" w:rsidTr="001C4449">
        <w:tc>
          <w:tcPr>
            <w:tcW w:w="0" w:type="auto"/>
            <w:vMerge/>
            <w:tcBorders>
              <w:top w:val="single" w:sz="4" w:space="0" w:color="auto"/>
              <w:left w:val="single" w:sz="4" w:space="0" w:color="auto"/>
              <w:bottom w:val="single" w:sz="4" w:space="0" w:color="auto"/>
              <w:right w:val="single" w:sz="4" w:space="0" w:color="auto"/>
            </w:tcBorders>
            <w:vAlign w:val="center"/>
            <w:hideMark/>
          </w:tcPr>
          <w:p w14:paraId="675A8AC7" w14:textId="77777777" w:rsidR="00947CDB" w:rsidRPr="00294D8E" w:rsidRDefault="00947CDB" w:rsidP="00912AA6">
            <w:pPr>
              <w:rPr>
                <w:sz w:val="20"/>
                <w:szCs w:val="20"/>
                <w:lang w:val="en-US"/>
              </w:rPr>
            </w:pPr>
          </w:p>
        </w:tc>
        <w:tc>
          <w:tcPr>
            <w:tcW w:w="2917" w:type="pct"/>
            <w:tcBorders>
              <w:top w:val="single" w:sz="4" w:space="0" w:color="auto"/>
              <w:left w:val="single" w:sz="4" w:space="0" w:color="auto"/>
              <w:bottom w:val="single" w:sz="4" w:space="0" w:color="auto"/>
              <w:right w:val="single" w:sz="4" w:space="0" w:color="auto"/>
            </w:tcBorders>
            <w:hideMark/>
          </w:tcPr>
          <w:p w14:paraId="178AF180" w14:textId="77777777" w:rsidR="00947CDB" w:rsidRPr="00294D8E" w:rsidRDefault="00947CDB" w:rsidP="00912AA6">
            <w:pPr>
              <w:rPr>
                <w:sz w:val="20"/>
                <w:szCs w:val="20"/>
              </w:rPr>
            </w:pPr>
            <w:r>
              <w:rPr>
                <w:sz w:val="20"/>
              </w:rPr>
              <w:t>Местные совещания</w:t>
            </w:r>
          </w:p>
        </w:tc>
        <w:tc>
          <w:tcPr>
            <w:tcW w:w="948" w:type="pct"/>
            <w:tcBorders>
              <w:top w:val="single" w:sz="4" w:space="0" w:color="auto"/>
              <w:left w:val="single" w:sz="4" w:space="0" w:color="auto"/>
              <w:bottom w:val="single" w:sz="4" w:space="0" w:color="auto"/>
              <w:right w:val="single" w:sz="4" w:space="0" w:color="auto"/>
            </w:tcBorders>
            <w:hideMark/>
          </w:tcPr>
          <w:p w14:paraId="485F82FB" w14:textId="77777777" w:rsidR="00947CDB" w:rsidRPr="00294D8E" w:rsidRDefault="00947CDB" w:rsidP="001C4449">
            <w:pPr>
              <w:ind w:right="125"/>
              <w:jc w:val="right"/>
              <w:rPr>
                <w:sz w:val="20"/>
                <w:szCs w:val="20"/>
              </w:rPr>
            </w:pPr>
            <w:r>
              <w:rPr>
                <w:sz w:val="20"/>
              </w:rPr>
              <w:t>108 603</w:t>
            </w:r>
          </w:p>
        </w:tc>
      </w:tr>
      <w:tr w:rsidR="00947CDB" w:rsidRPr="00294D8E" w14:paraId="5DC9129E" w14:textId="77777777" w:rsidTr="001C4449">
        <w:tc>
          <w:tcPr>
            <w:tcW w:w="0" w:type="auto"/>
            <w:vMerge/>
            <w:tcBorders>
              <w:top w:val="single" w:sz="4" w:space="0" w:color="auto"/>
              <w:left w:val="single" w:sz="4" w:space="0" w:color="auto"/>
              <w:bottom w:val="single" w:sz="4" w:space="0" w:color="auto"/>
              <w:right w:val="single" w:sz="4" w:space="0" w:color="auto"/>
            </w:tcBorders>
            <w:vAlign w:val="center"/>
            <w:hideMark/>
          </w:tcPr>
          <w:p w14:paraId="4FA7B1F8" w14:textId="77777777" w:rsidR="00947CDB" w:rsidRPr="00294D8E" w:rsidRDefault="00947CDB" w:rsidP="00912AA6">
            <w:pPr>
              <w:rPr>
                <w:sz w:val="20"/>
                <w:szCs w:val="20"/>
                <w:lang w:val="en-US"/>
              </w:rPr>
            </w:pPr>
          </w:p>
        </w:tc>
        <w:tc>
          <w:tcPr>
            <w:tcW w:w="2917" w:type="pct"/>
            <w:tcBorders>
              <w:top w:val="single" w:sz="4" w:space="0" w:color="auto"/>
              <w:left w:val="single" w:sz="4" w:space="0" w:color="auto"/>
              <w:bottom w:val="single" w:sz="4" w:space="0" w:color="auto"/>
              <w:right w:val="single" w:sz="4" w:space="0" w:color="auto"/>
            </w:tcBorders>
            <w:hideMark/>
          </w:tcPr>
          <w:p w14:paraId="6F635C9E" w14:textId="77777777" w:rsidR="00947CDB" w:rsidRPr="00294D8E" w:rsidRDefault="00947CDB" w:rsidP="00912AA6">
            <w:pPr>
              <w:rPr>
                <w:sz w:val="20"/>
                <w:szCs w:val="20"/>
              </w:rPr>
            </w:pPr>
            <w:r>
              <w:rPr>
                <w:sz w:val="20"/>
              </w:rPr>
              <w:t>Международные совещания</w:t>
            </w:r>
          </w:p>
        </w:tc>
        <w:tc>
          <w:tcPr>
            <w:tcW w:w="948" w:type="pct"/>
            <w:tcBorders>
              <w:top w:val="single" w:sz="4" w:space="0" w:color="auto"/>
              <w:left w:val="single" w:sz="4" w:space="0" w:color="auto"/>
              <w:bottom w:val="single" w:sz="4" w:space="0" w:color="auto"/>
              <w:right w:val="single" w:sz="4" w:space="0" w:color="auto"/>
            </w:tcBorders>
            <w:hideMark/>
          </w:tcPr>
          <w:p w14:paraId="51E51E52" w14:textId="77777777" w:rsidR="00947CDB" w:rsidRPr="00294D8E" w:rsidRDefault="00947CDB" w:rsidP="001C4449">
            <w:pPr>
              <w:ind w:right="125"/>
              <w:jc w:val="right"/>
              <w:rPr>
                <w:sz w:val="20"/>
                <w:szCs w:val="20"/>
              </w:rPr>
            </w:pPr>
            <w:r>
              <w:rPr>
                <w:sz w:val="20"/>
              </w:rPr>
              <w:t>0</w:t>
            </w:r>
          </w:p>
        </w:tc>
      </w:tr>
      <w:tr w:rsidR="00947CDB" w:rsidRPr="00294D8E" w14:paraId="4C59E66B" w14:textId="77777777" w:rsidTr="001C4449">
        <w:tc>
          <w:tcPr>
            <w:tcW w:w="0" w:type="auto"/>
            <w:vMerge/>
            <w:tcBorders>
              <w:top w:val="single" w:sz="4" w:space="0" w:color="auto"/>
              <w:left w:val="single" w:sz="4" w:space="0" w:color="auto"/>
              <w:bottom w:val="single" w:sz="4" w:space="0" w:color="auto"/>
              <w:right w:val="single" w:sz="4" w:space="0" w:color="auto"/>
            </w:tcBorders>
            <w:vAlign w:val="center"/>
            <w:hideMark/>
          </w:tcPr>
          <w:p w14:paraId="05DC27A5" w14:textId="77777777" w:rsidR="00947CDB" w:rsidRPr="00294D8E" w:rsidRDefault="00947CDB" w:rsidP="00912AA6">
            <w:pPr>
              <w:rPr>
                <w:sz w:val="20"/>
                <w:szCs w:val="20"/>
                <w:lang w:val="en-US"/>
              </w:rPr>
            </w:pPr>
          </w:p>
        </w:tc>
        <w:tc>
          <w:tcPr>
            <w:tcW w:w="2917" w:type="pct"/>
            <w:tcBorders>
              <w:top w:val="single" w:sz="4" w:space="0" w:color="auto"/>
              <w:left w:val="single" w:sz="4" w:space="0" w:color="auto"/>
              <w:bottom w:val="single" w:sz="4" w:space="0" w:color="auto"/>
              <w:right w:val="single" w:sz="4" w:space="0" w:color="auto"/>
            </w:tcBorders>
            <w:hideMark/>
          </w:tcPr>
          <w:p w14:paraId="69E99C29" w14:textId="77777777" w:rsidR="00947CDB" w:rsidRPr="00294D8E" w:rsidRDefault="00947CDB" w:rsidP="00912AA6">
            <w:pPr>
              <w:rPr>
                <w:sz w:val="20"/>
                <w:szCs w:val="20"/>
              </w:rPr>
            </w:pPr>
            <w:r>
              <w:rPr>
                <w:sz w:val="20"/>
              </w:rPr>
              <w:t>Консультационные услуги</w:t>
            </w:r>
          </w:p>
        </w:tc>
        <w:tc>
          <w:tcPr>
            <w:tcW w:w="948" w:type="pct"/>
            <w:tcBorders>
              <w:top w:val="single" w:sz="4" w:space="0" w:color="auto"/>
              <w:left w:val="single" w:sz="4" w:space="0" w:color="auto"/>
              <w:bottom w:val="single" w:sz="4" w:space="0" w:color="auto"/>
              <w:right w:val="single" w:sz="4" w:space="0" w:color="auto"/>
            </w:tcBorders>
            <w:hideMark/>
          </w:tcPr>
          <w:p w14:paraId="4218CC14" w14:textId="77777777" w:rsidR="00947CDB" w:rsidRPr="00294D8E" w:rsidRDefault="00947CDB" w:rsidP="001C4449">
            <w:pPr>
              <w:ind w:right="125"/>
              <w:jc w:val="right"/>
              <w:rPr>
                <w:sz w:val="20"/>
                <w:szCs w:val="20"/>
              </w:rPr>
            </w:pPr>
            <w:r>
              <w:rPr>
                <w:sz w:val="20"/>
              </w:rPr>
              <w:t>92 023</w:t>
            </w:r>
          </w:p>
        </w:tc>
      </w:tr>
      <w:tr w:rsidR="00947CDB" w:rsidRPr="00294D8E" w14:paraId="5E3FB562" w14:textId="77777777" w:rsidTr="001C4449">
        <w:tc>
          <w:tcPr>
            <w:tcW w:w="4052" w:type="pct"/>
            <w:gridSpan w:val="2"/>
            <w:tcBorders>
              <w:top w:val="single" w:sz="4" w:space="0" w:color="auto"/>
              <w:left w:val="single" w:sz="4" w:space="0" w:color="auto"/>
              <w:bottom w:val="single" w:sz="4" w:space="0" w:color="auto"/>
              <w:right w:val="single" w:sz="4" w:space="0" w:color="auto"/>
            </w:tcBorders>
            <w:hideMark/>
          </w:tcPr>
          <w:p w14:paraId="2FE977D4" w14:textId="77777777" w:rsidR="00947CDB" w:rsidRPr="00294D8E" w:rsidRDefault="00947CDB" w:rsidP="00912AA6">
            <w:pPr>
              <w:rPr>
                <w:b/>
                <w:sz w:val="20"/>
                <w:szCs w:val="20"/>
              </w:rPr>
            </w:pPr>
            <w:r>
              <w:rPr>
                <w:b/>
                <w:sz w:val="20"/>
              </w:rPr>
              <w:t>Итого, расходы по конкретному сектору</w:t>
            </w:r>
          </w:p>
        </w:tc>
        <w:tc>
          <w:tcPr>
            <w:tcW w:w="948" w:type="pct"/>
            <w:tcBorders>
              <w:top w:val="single" w:sz="4" w:space="0" w:color="auto"/>
              <w:left w:val="single" w:sz="4" w:space="0" w:color="auto"/>
              <w:bottom w:val="single" w:sz="4" w:space="0" w:color="auto"/>
              <w:right w:val="single" w:sz="4" w:space="0" w:color="auto"/>
            </w:tcBorders>
            <w:hideMark/>
          </w:tcPr>
          <w:p w14:paraId="2AA6DB81" w14:textId="77777777" w:rsidR="00947CDB" w:rsidRPr="00294D8E" w:rsidRDefault="00947CDB" w:rsidP="001C4449">
            <w:pPr>
              <w:ind w:right="125"/>
              <w:jc w:val="right"/>
              <w:rPr>
                <w:b/>
                <w:bCs/>
                <w:sz w:val="20"/>
                <w:szCs w:val="20"/>
              </w:rPr>
            </w:pPr>
            <w:r>
              <w:rPr>
                <w:b/>
                <w:sz w:val="20"/>
              </w:rPr>
              <w:t>2 066 505</w:t>
            </w:r>
          </w:p>
        </w:tc>
      </w:tr>
      <w:tr w:rsidR="00947CDB" w:rsidRPr="00294D8E" w14:paraId="487438B1" w14:textId="77777777" w:rsidTr="001C4449">
        <w:tc>
          <w:tcPr>
            <w:tcW w:w="1135" w:type="pct"/>
            <w:tcBorders>
              <w:top w:val="single" w:sz="4" w:space="0" w:color="auto"/>
              <w:left w:val="single" w:sz="4" w:space="0" w:color="auto"/>
              <w:bottom w:val="single" w:sz="4" w:space="0" w:color="auto"/>
              <w:right w:val="single" w:sz="4" w:space="0" w:color="auto"/>
            </w:tcBorders>
            <w:vAlign w:val="center"/>
            <w:hideMark/>
          </w:tcPr>
          <w:p w14:paraId="4D1E626B" w14:textId="77777777" w:rsidR="00947CDB" w:rsidRPr="00294D8E" w:rsidRDefault="00947CDB" w:rsidP="00912AA6">
            <w:pPr>
              <w:rPr>
                <w:b/>
                <w:sz w:val="20"/>
                <w:szCs w:val="20"/>
              </w:rPr>
            </w:pPr>
            <w:r>
              <w:rPr>
                <w:sz w:val="20"/>
              </w:rPr>
              <w:t>Операционные расходы</w:t>
            </w:r>
          </w:p>
        </w:tc>
        <w:tc>
          <w:tcPr>
            <w:tcW w:w="2917" w:type="pct"/>
            <w:tcBorders>
              <w:top w:val="single" w:sz="4" w:space="0" w:color="auto"/>
              <w:left w:val="single" w:sz="4" w:space="0" w:color="auto"/>
              <w:bottom w:val="single" w:sz="4" w:space="0" w:color="auto"/>
              <w:right w:val="single" w:sz="4" w:space="0" w:color="auto"/>
            </w:tcBorders>
            <w:hideMark/>
          </w:tcPr>
          <w:p w14:paraId="21B27957" w14:textId="77777777" w:rsidR="00947CDB" w:rsidRPr="00294D8E" w:rsidRDefault="00947CDB" w:rsidP="00912AA6">
            <w:pPr>
              <w:jc w:val="left"/>
              <w:rPr>
                <w:b/>
                <w:sz w:val="20"/>
                <w:szCs w:val="20"/>
              </w:rPr>
            </w:pPr>
            <w:r>
              <w:rPr>
                <w:sz w:val="20"/>
              </w:rPr>
              <w:t>Совместные расходы (вспомогательный персонал, компьютеры, Интернет, печать, работа офиса и его обслуживание)</w:t>
            </w:r>
          </w:p>
        </w:tc>
        <w:tc>
          <w:tcPr>
            <w:tcW w:w="948" w:type="pct"/>
            <w:tcBorders>
              <w:top w:val="single" w:sz="4" w:space="0" w:color="auto"/>
              <w:left w:val="single" w:sz="4" w:space="0" w:color="auto"/>
              <w:bottom w:val="single" w:sz="4" w:space="0" w:color="auto"/>
              <w:right w:val="single" w:sz="4" w:space="0" w:color="auto"/>
            </w:tcBorders>
            <w:hideMark/>
          </w:tcPr>
          <w:p w14:paraId="56E5C99C" w14:textId="77777777" w:rsidR="00947CDB" w:rsidRPr="00294D8E" w:rsidRDefault="00947CDB" w:rsidP="001C4449">
            <w:pPr>
              <w:ind w:right="125"/>
              <w:jc w:val="right"/>
              <w:rPr>
                <w:sz w:val="20"/>
                <w:szCs w:val="20"/>
              </w:rPr>
            </w:pPr>
            <w:r>
              <w:rPr>
                <w:sz w:val="20"/>
              </w:rPr>
              <w:t>1 711 743</w:t>
            </w:r>
          </w:p>
        </w:tc>
      </w:tr>
      <w:tr w:rsidR="00947CDB" w:rsidRPr="00294D8E" w14:paraId="62E94EB5" w14:textId="77777777" w:rsidTr="001C4449">
        <w:tc>
          <w:tcPr>
            <w:tcW w:w="4052" w:type="pct"/>
            <w:gridSpan w:val="2"/>
            <w:tcBorders>
              <w:top w:val="single" w:sz="4" w:space="0" w:color="auto"/>
              <w:left w:val="single" w:sz="4" w:space="0" w:color="auto"/>
              <w:bottom w:val="single" w:sz="4" w:space="0" w:color="auto"/>
              <w:right w:val="single" w:sz="4" w:space="0" w:color="auto"/>
            </w:tcBorders>
            <w:hideMark/>
          </w:tcPr>
          <w:p w14:paraId="2DAFC208" w14:textId="77777777" w:rsidR="00947CDB" w:rsidRPr="00294D8E" w:rsidRDefault="00947CDB" w:rsidP="00912AA6">
            <w:pPr>
              <w:rPr>
                <w:sz w:val="20"/>
                <w:szCs w:val="20"/>
              </w:rPr>
            </w:pPr>
            <w:r>
              <w:rPr>
                <w:b/>
                <w:sz w:val="20"/>
              </w:rPr>
              <w:t>Всего, выплаты</w:t>
            </w:r>
          </w:p>
        </w:tc>
        <w:tc>
          <w:tcPr>
            <w:tcW w:w="948" w:type="pct"/>
            <w:tcBorders>
              <w:top w:val="single" w:sz="4" w:space="0" w:color="auto"/>
              <w:left w:val="single" w:sz="4" w:space="0" w:color="auto"/>
              <w:bottom w:val="single" w:sz="4" w:space="0" w:color="auto"/>
              <w:right w:val="single" w:sz="4" w:space="0" w:color="auto"/>
            </w:tcBorders>
            <w:hideMark/>
          </w:tcPr>
          <w:p w14:paraId="4AB37DAE" w14:textId="77777777" w:rsidR="00947CDB" w:rsidRPr="00294D8E" w:rsidRDefault="00947CDB" w:rsidP="001C4449">
            <w:pPr>
              <w:ind w:right="125"/>
              <w:jc w:val="right"/>
              <w:rPr>
                <w:b/>
                <w:sz w:val="20"/>
                <w:szCs w:val="20"/>
              </w:rPr>
            </w:pPr>
            <w:r>
              <w:rPr>
                <w:b/>
                <w:sz w:val="20"/>
              </w:rPr>
              <w:t>*3 778 248</w:t>
            </w:r>
          </w:p>
        </w:tc>
      </w:tr>
    </w:tbl>
    <w:p w14:paraId="2B7D4F12" w14:textId="77777777" w:rsidR="00947CDB" w:rsidRPr="00294D8E" w:rsidRDefault="00947CDB" w:rsidP="00947CDB">
      <w:pPr>
        <w:spacing w:after="240"/>
        <w:rPr>
          <w:sz w:val="18"/>
          <w:szCs w:val="18"/>
        </w:rPr>
      </w:pPr>
      <w:r>
        <w:rPr>
          <w:sz w:val="18"/>
        </w:rPr>
        <w:t>* Включая 1 808 121 долл. США, предоставленные в виде финансирования в рамках этапа II ПОДПО, и 1 970 127 долл. США, предоставленные в виде совместного финансирования правительства Китая.</w:t>
      </w:r>
    </w:p>
    <w:p w14:paraId="014F2CCD" w14:textId="77777777" w:rsidR="00947CDB" w:rsidRPr="00A8039F" w:rsidRDefault="00947CDB" w:rsidP="00947CDB">
      <w:pPr>
        <w:spacing w:before="240" w:after="240"/>
        <w:rPr>
          <w:iCs/>
          <w:u w:val="single"/>
        </w:rPr>
      </w:pPr>
      <w:r>
        <w:rPr>
          <w:u w:val="single"/>
        </w:rPr>
        <w:t>Проведение гендерной политики</w:t>
      </w:r>
    </w:p>
    <w:p w14:paraId="55765DFB" w14:textId="5EEB4C7B" w:rsidR="00947CDB" w:rsidRDefault="00947CDB" w:rsidP="00947CDB">
      <w:pPr>
        <w:pStyle w:val="Heading1"/>
      </w:pPr>
      <w:r>
        <w:t xml:space="preserve">В соответствии с действующей политикой Многостороннего фонда в области учета гендерной проблематики (решения 84/92 и 90/48(c)), правительство Китая продолжает содействовать участию женщин в осуществлении плана путем неизменной поддержки их участия в профессиональной подготовке, технической помощи и найме экспертов. Например, три женщины (38%) входят в состав группы Пекинского университета технологий и бизнеса, которая проводит обзор технических стандартов, три из пяти членов группы, которая исследует проблематику запрета, – женщины, </w:t>
      </w:r>
      <w:r w:rsidR="00337508">
        <w:t>а также женщинами были</w:t>
      </w:r>
      <w:r>
        <w:t xml:space="preserve"> четыре из пяти участников недавней ознакомительной поездки, организованной ЦЗЭС и правительством Германии для посещения производителей ЭППС и поставщиков оборудования в Нидерландах и в Германии.</w:t>
      </w:r>
    </w:p>
    <w:p w14:paraId="39005827" w14:textId="77777777" w:rsidR="00947CDB" w:rsidRPr="00294D8E" w:rsidRDefault="00947CDB" w:rsidP="00947CDB">
      <w:pPr>
        <w:spacing w:before="240" w:after="240"/>
        <w:rPr>
          <w:u w:val="single"/>
        </w:rPr>
      </w:pPr>
      <w:r>
        <w:rPr>
          <w:u w:val="single"/>
        </w:rPr>
        <w:t>Устойчивость поэтапного отказа от ГХФУ и оценка рисков</w:t>
      </w:r>
    </w:p>
    <w:p w14:paraId="5D4299AC" w14:textId="77777777" w:rsidR="00947CDB" w:rsidRDefault="00947CDB" w:rsidP="00947CDB">
      <w:pPr>
        <w:pStyle w:val="Heading1"/>
      </w:pPr>
      <w:r>
        <w:t>Секретариат обсудил с ЮНИДО потенциальный риск не достичь поэтапного полного отказа от ГХФУ к 1 января 2026 года или неполного перехода на технологии с низким ПГП, особенно из-за большого количества МСП в секторе. ЮНИДО подчеркнула, что внедрение системы управления квотами в последние годы привело к постепенному сокращению предложения и росту цен на ГХФУ, что побудило многие МСП отказаться от использования ГХФУ. Все целевые показатели по снижению выбросов в секторе ЭППС были достигнуты, а технология на основе CO</w:t>
      </w:r>
      <w:r>
        <w:rPr>
          <w:vertAlign w:val="subscript"/>
        </w:rPr>
        <w:t>2</w:t>
      </w:r>
      <w:r>
        <w:t xml:space="preserve"> получила широкое признание. После введения запрета на использование ГХФУ в секторе ЦЗЭС и местные УЭОС будут осуществлять регулярный мониторинг и надзор в ключевых провинциях и городах, где сосредоточены предприятия по производству ЭППС. УЭОС будут проводить регулярные инспекции и выборочные проверки, а любые выявленные нарушения будут подлежать исправлению, штрафам и, при необходимости, обеспечению исполнения в координации с другими государственными ведомствами.</w:t>
      </w:r>
    </w:p>
    <w:p w14:paraId="5F0E3C97" w14:textId="77777777" w:rsidR="00947CDB" w:rsidRPr="00294D8E" w:rsidRDefault="00947CDB" w:rsidP="00947CDB">
      <w:pPr>
        <w:spacing w:before="240" w:after="240"/>
        <w:rPr>
          <w:u w:val="single"/>
        </w:rPr>
      </w:pPr>
      <w:r>
        <w:rPr>
          <w:u w:val="single"/>
        </w:rPr>
        <w:t>Заключение</w:t>
      </w:r>
    </w:p>
    <w:p w14:paraId="40375648" w14:textId="0C8F125F" w:rsidR="00947CDB" w:rsidRPr="000746C7" w:rsidRDefault="00947CDB" w:rsidP="00947CDB">
      <w:pPr>
        <w:pStyle w:val="Heading1"/>
      </w:pPr>
      <w:r>
        <w:t>Правительство Китая продолжает соблюдать Монреальский протокол и свое соглашение с Исполнительным комитетом в отношении плана для сектора ЭППС, включая целевой показатель потребления, утвержденный на 2024 год. В 2025 году была завершена конверсия еще 3 заводов; в рамках плана был произведен переход на технологию на основе CO</w:t>
      </w:r>
      <w:r>
        <w:rPr>
          <w:vertAlign w:val="subscript"/>
        </w:rPr>
        <w:t>2</w:t>
      </w:r>
      <w:r>
        <w:t xml:space="preserve"> в общей сложности 14 предприятий, что привело к поэтапному отказу от 5 733 мт (321,59 тонн</w:t>
      </w:r>
      <w:r w:rsidR="00B11289">
        <w:t>ы</w:t>
      </w:r>
      <w:r>
        <w:t xml:space="preserve"> ОРС) ГХФУ. Проверка трех прошедших конверсию предприятий подтвердила, что предприятия окончательно прекратили использование ГХФУ в производстве ЭППС и приступили к производству с использованием CO</w:t>
      </w:r>
      <w:r>
        <w:rPr>
          <w:vertAlign w:val="subscript"/>
        </w:rPr>
        <w:t>2</w:t>
      </w:r>
      <w:r>
        <w:t xml:space="preserve"> и этанола в соответствии с национальными стандартами на продукцию. Предприятиям-бенефициарам было выделено в общей сложности 30% средств, утвержденных в рамках седьмого транша. Средства восьмого транша будут использованы для завершения ведущегося перехода на альтернативные решения с низким ПГП на оставшихся двух предприятиях и для продолжения мероприятий, связанных с политикой и технической помощью, включая, в частности, профессиональную подготовку по вопросам мер политики, связанных с ГХФУ, и технологии и </w:t>
      </w:r>
      <w:r>
        <w:lastRenderedPageBreak/>
        <w:t>вопросов безопасности ЭППС, проводимую для УЭОС для укрепления их надзорного потенциала; мониторинг и надзор со стороны ЦЗЭС и УЭОС для предотвращения возобновления использования ГХФУ в производстве ЭППС, особенно на предприятиях, прошедших конверсию; завершение исследования по использованию термоскрепления в производстве ЭППС; утверждение запрета на использование ГХФУ в секторе ЭППС; и рассмотрение дальнейших мер по обеспечению устойчивого поэтапного отказа от ГХФУ.</w:t>
      </w:r>
    </w:p>
    <w:p w14:paraId="25F5D170" w14:textId="77777777" w:rsidR="00947CDB" w:rsidRPr="00294D8E" w:rsidRDefault="00947CDB" w:rsidP="00947CDB">
      <w:pPr>
        <w:spacing w:before="240" w:after="240"/>
        <w:rPr>
          <w:b/>
        </w:rPr>
      </w:pPr>
      <w:r>
        <w:rPr>
          <w:b/>
        </w:rPr>
        <w:t>РЕКОМЕНДАЦИЯ</w:t>
      </w:r>
    </w:p>
    <w:p w14:paraId="627081E3" w14:textId="77777777" w:rsidR="00947CDB" w:rsidRPr="00294D8E" w:rsidRDefault="00947CDB" w:rsidP="00947CDB">
      <w:pPr>
        <w:pStyle w:val="Heading1"/>
      </w:pPr>
      <w:r>
        <w:t>Исполнительный комитет, возможно, пожелает изучить вопрос о том, чтобы:</w:t>
      </w:r>
    </w:p>
    <w:p w14:paraId="1133D741" w14:textId="77777777" w:rsidR="00947CDB" w:rsidRPr="00184EAF" w:rsidRDefault="00947CDB" w:rsidP="00947CDB">
      <w:pPr>
        <w:pStyle w:val="Heading2"/>
      </w:pPr>
      <w:r>
        <w:t>принять к сведению доклад о ходе освоения седьмого транша для плана для сектора экструдированного пенополистирола (ЭППС) в рамках этапа II плана организационной деятельности по поэтапному отказу от ГХФУ (ПОДПО) для Китая; и</w:t>
      </w:r>
    </w:p>
    <w:p w14:paraId="0CD5A0C6" w14:textId="77777777" w:rsidR="00947CDB" w:rsidRPr="0087184E" w:rsidRDefault="00947CDB" w:rsidP="00BB7D54">
      <w:pPr>
        <w:pStyle w:val="Heading2"/>
        <w:rPr>
          <w:b/>
        </w:rPr>
      </w:pPr>
      <w:r>
        <w:t>утвердить восьмой транш плана для сектора ЭППС в рамках этапа II ПОДПО для Китая и соответствующий план освоения транша на 2026 год в размере 4 000 000 долл. США плюс эксплуатационные расходы учреждения на сумму 280 000 долл. США для ЮНИДО.</w:t>
      </w:r>
    </w:p>
    <w:p w14:paraId="255F3898" w14:textId="77777777" w:rsidR="00947CDB" w:rsidRDefault="00947CDB">
      <w:pPr>
        <w:jc w:val="left"/>
        <w:sectPr w:rsidR="00947CDB" w:rsidSect="0087743D">
          <w:headerReference w:type="even" r:id="rId25"/>
          <w:headerReference w:type="default" r:id="rId26"/>
          <w:footerReference w:type="even" r:id="rId27"/>
          <w:footerReference w:type="default" r:id="rId28"/>
          <w:headerReference w:type="first" r:id="rId29"/>
          <w:footerReference w:type="first" r:id="rId30"/>
          <w:footnotePr>
            <w:numRestart w:val="eachSect"/>
          </w:footnotePr>
          <w:pgSz w:w="12240" w:h="15840" w:code="1"/>
          <w:pgMar w:top="720" w:right="1440" w:bottom="864" w:left="1440" w:header="720" w:footer="475" w:gutter="0"/>
          <w:cols w:space="720"/>
          <w:docGrid w:linePitch="299"/>
        </w:sectPr>
      </w:pPr>
    </w:p>
    <w:p w14:paraId="1E01D339" w14:textId="77777777" w:rsidR="00086A36" w:rsidRPr="00B8778A" w:rsidRDefault="00086A36" w:rsidP="0062781D">
      <w:pPr>
        <w:spacing w:after="80"/>
        <w:jc w:val="center"/>
        <w:rPr>
          <w:b/>
        </w:rPr>
      </w:pPr>
      <w:r>
        <w:rPr>
          <w:b/>
        </w:rPr>
        <w:lastRenderedPageBreak/>
        <w:t>ОЦЕНОЧНЫЙ ЛИСТ ПРОЕКТА – МНОГОЛЕТНИЕ ПРОЕКТЫ</w:t>
      </w:r>
    </w:p>
    <w:p w14:paraId="4710FE5C" w14:textId="77777777" w:rsidR="00086A36" w:rsidRPr="00B8778A" w:rsidRDefault="00086A36" w:rsidP="0062781D">
      <w:pPr>
        <w:spacing w:before="240" w:after="240"/>
        <w:jc w:val="center"/>
      </w:pPr>
      <w:r>
        <w:rPr>
          <w:b/>
        </w:rPr>
        <w:t>Китай</w:t>
      </w:r>
    </w:p>
    <w:tbl>
      <w:tblPr>
        <w:tblStyle w:val="1"/>
        <w:tblW w:w="5000" w:type="pct"/>
        <w:tblLook w:val="04A0" w:firstRow="1" w:lastRow="0" w:firstColumn="1" w:lastColumn="0" w:noHBand="0" w:noVBand="1"/>
      </w:tblPr>
      <w:tblGrid>
        <w:gridCol w:w="2781"/>
        <w:gridCol w:w="1750"/>
        <w:gridCol w:w="2573"/>
        <w:gridCol w:w="2246"/>
      </w:tblGrid>
      <w:tr w:rsidR="00086A36" w:rsidRPr="00B8778A" w14:paraId="39BEDFF9" w14:textId="77777777" w:rsidTr="00002240">
        <w:trPr>
          <w:trHeight w:val="240"/>
        </w:trPr>
        <w:tc>
          <w:tcPr>
            <w:tcW w:w="1487" w:type="pct"/>
            <w:vAlign w:val="center"/>
          </w:tcPr>
          <w:p w14:paraId="71FAE24A" w14:textId="77777777" w:rsidR="00086A36" w:rsidRPr="00B8778A" w:rsidRDefault="00086A36" w:rsidP="005C381F">
            <w:pPr>
              <w:tabs>
                <w:tab w:val="left" w:pos="7290"/>
              </w:tabs>
              <w:spacing w:before="40" w:after="40"/>
              <w:jc w:val="left"/>
              <w:rPr>
                <w:b/>
                <w:sz w:val="20"/>
                <w:szCs w:val="20"/>
              </w:rPr>
            </w:pPr>
            <w:r>
              <w:rPr>
                <w:b/>
                <w:sz w:val="20"/>
              </w:rPr>
              <w:t>(I) НАЗВАНИЕ ПРОЕКТА</w:t>
            </w:r>
          </w:p>
        </w:tc>
        <w:tc>
          <w:tcPr>
            <w:tcW w:w="936" w:type="pct"/>
            <w:vAlign w:val="center"/>
          </w:tcPr>
          <w:p w14:paraId="40C82D0A" w14:textId="77777777" w:rsidR="00086A36" w:rsidRPr="00B8778A" w:rsidRDefault="00086A36" w:rsidP="005C381F">
            <w:pPr>
              <w:tabs>
                <w:tab w:val="left" w:pos="7290"/>
              </w:tabs>
              <w:spacing w:before="40" w:after="40"/>
              <w:jc w:val="center"/>
              <w:rPr>
                <w:b/>
                <w:sz w:val="20"/>
                <w:szCs w:val="20"/>
              </w:rPr>
            </w:pPr>
            <w:r>
              <w:rPr>
                <w:b/>
                <w:sz w:val="20"/>
              </w:rPr>
              <w:t>УЧРЕЖДЕНИЕ</w:t>
            </w:r>
          </w:p>
        </w:tc>
        <w:tc>
          <w:tcPr>
            <w:tcW w:w="1376" w:type="pct"/>
            <w:vAlign w:val="center"/>
          </w:tcPr>
          <w:p w14:paraId="5A74B1B9" w14:textId="77777777" w:rsidR="00086A36" w:rsidRPr="00B8778A" w:rsidRDefault="00086A36" w:rsidP="005C381F">
            <w:pPr>
              <w:tabs>
                <w:tab w:val="left" w:pos="7290"/>
              </w:tabs>
              <w:spacing w:before="40" w:after="40"/>
              <w:jc w:val="center"/>
              <w:rPr>
                <w:b/>
                <w:sz w:val="20"/>
                <w:szCs w:val="20"/>
              </w:rPr>
            </w:pPr>
            <w:r>
              <w:rPr>
                <w:b/>
                <w:sz w:val="20"/>
              </w:rPr>
              <w:t>НА КАКОМ СОВЕЩАНИИ УТВЕРЖДЕН</w:t>
            </w:r>
          </w:p>
        </w:tc>
        <w:tc>
          <w:tcPr>
            <w:tcW w:w="1201" w:type="pct"/>
            <w:vAlign w:val="center"/>
          </w:tcPr>
          <w:p w14:paraId="49D2DEEC" w14:textId="77777777" w:rsidR="00086A36" w:rsidRPr="00B8778A" w:rsidRDefault="00086A36" w:rsidP="005C381F">
            <w:pPr>
              <w:tabs>
                <w:tab w:val="left" w:pos="7290"/>
              </w:tabs>
              <w:spacing w:before="40" w:after="40"/>
              <w:jc w:val="center"/>
              <w:rPr>
                <w:b/>
                <w:sz w:val="20"/>
                <w:szCs w:val="20"/>
              </w:rPr>
            </w:pPr>
            <w:r>
              <w:rPr>
                <w:b/>
                <w:sz w:val="20"/>
              </w:rPr>
              <w:t>КОНТРОЛЬНЫЙ ПОКАЗАТЕЛЬ</w:t>
            </w:r>
          </w:p>
        </w:tc>
      </w:tr>
      <w:tr w:rsidR="00086A36" w:rsidRPr="00B8778A" w14:paraId="0775378D" w14:textId="77777777" w:rsidTr="00002240">
        <w:trPr>
          <w:trHeight w:val="240"/>
        </w:trPr>
        <w:tc>
          <w:tcPr>
            <w:tcW w:w="1487" w:type="pct"/>
            <w:vAlign w:val="center"/>
          </w:tcPr>
          <w:p w14:paraId="6AA31DEF" w14:textId="77777777" w:rsidR="00086A36" w:rsidRPr="00B8778A" w:rsidRDefault="00086A36" w:rsidP="005C381F">
            <w:pPr>
              <w:tabs>
                <w:tab w:val="left" w:pos="7290"/>
              </w:tabs>
              <w:spacing w:before="40" w:after="40"/>
              <w:jc w:val="center"/>
              <w:rPr>
                <w:sz w:val="20"/>
                <w:szCs w:val="20"/>
              </w:rPr>
            </w:pPr>
            <w:r>
              <w:rPr>
                <w:sz w:val="20"/>
              </w:rPr>
              <w:t>План поэтапного отказа от ГХФУ (этап II) – сектор ППУ</w:t>
            </w:r>
          </w:p>
        </w:tc>
        <w:tc>
          <w:tcPr>
            <w:tcW w:w="936" w:type="pct"/>
            <w:vAlign w:val="center"/>
          </w:tcPr>
          <w:p w14:paraId="0EC048CC" w14:textId="77777777" w:rsidR="00086A36" w:rsidRPr="00B8778A" w:rsidRDefault="00086A36" w:rsidP="005C381F">
            <w:pPr>
              <w:tabs>
                <w:tab w:val="left" w:pos="7290"/>
              </w:tabs>
              <w:spacing w:before="40" w:after="40"/>
              <w:jc w:val="center"/>
              <w:rPr>
                <w:sz w:val="20"/>
                <w:szCs w:val="20"/>
              </w:rPr>
            </w:pPr>
            <w:r>
              <w:rPr>
                <w:sz w:val="20"/>
              </w:rPr>
              <w:t>Всемирный банк</w:t>
            </w:r>
          </w:p>
        </w:tc>
        <w:tc>
          <w:tcPr>
            <w:tcW w:w="1376" w:type="pct"/>
            <w:vAlign w:val="center"/>
          </w:tcPr>
          <w:p w14:paraId="01B56DF7" w14:textId="77777777" w:rsidR="00086A36" w:rsidRPr="00B8778A" w:rsidRDefault="00086A36" w:rsidP="005C381F">
            <w:pPr>
              <w:tabs>
                <w:tab w:val="left" w:pos="7290"/>
              </w:tabs>
              <w:spacing w:before="40"/>
              <w:jc w:val="center"/>
              <w:rPr>
                <w:sz w:val="20"/>
                <w:szCs w:val="20"/>
                <w:vertAlign w:val="superscript"/>
              </w:rPr>
            </w:pPr>
            <w:r>
              <w:rPr>
                <w:sz w:val="20"/>
              </w:rPr>
              <w:t>Утверждено: 77-е</w:t>
            </w:r>
          </w:p>
          <w:p w14:paraId="28484485" w14:textId="77777777" w:rsidR="00086A36" w:rsidRPr="00B8778A" w:rsidRDefault="00086A36" w:rsidP="005C381F">
            <w:pPr>
              <w:tabs>
                <w:tab w:val="left" w:pos="7290"/>
              </w:tabs>
              <w:spacing w:after="40"/>
              <w:jc w:val="center"/>
              <w:rPr>
                <w:sz w:val="20"/>
                <w:szCs w:val="20"/>
              </w:rPr>
            </w:pPr>
            <w:r>
              <w:rPr>
                <w:sz w:val="20"/>
              </w:rPr>
              <w:t>Новая формулировка: 86-е</w:t>
            </w:r>
          </w:p>
        </w:tc>
        <w:tc>
          <w:tcPr>
            <w:tcW w:w="1201" w:type="pct"/>
            <w:vAlign w:val="center"/>
          </w:tcPr>
          <w:p w14:paraId="7779671A" w14:textId="14A5C31C" w:rsidR="00086A36" w:rsidRPr="00B8778A" w:rsidRDefault="00337508" w:rsidP="005C381F">
            <w:pPr>
              <w:tabs>
                <w:tab w:val="left" w:pos="7290"/>
              </w:tabs>
              <w:spacing w:before="40" w:after="40"/>
              <w:jc w:val="center"/>
              <w:rPr>
                <w:sz w:val="20"/>
                <w:szCs w:val="20"/>
              </w:rPr>
            </w:pPr>
            <w:r>
              <w:rPr>
                <w:sz w:val="20"/>
              </w:rPr>
              <w:t>П</w:t>
            </w:r>
            <w:r w:rsidR="00086A36">
              <w:rPr>
                <w:sz w:val="20"/>
              </w:rPr>
              <w:t>оэтапный отказ на 100</w:t>
            </w:r>
            <w:r>
              <w:rPr>
                <w:sz w:val="20"/>
              </w:rPr>
              <w:t>%</w:t>
            </w:r>
            <w:r w:rsidR="00086A36">
              <w:rPr>
                <w:sz w:val="20"/>
              </w:rPr>
              <w:t xml:space="preserve"> к 2026 году</w:t>
            </w:r>
          </w:p>
        </w:tc>
      </w:tr>
    </w:tbl>
    <w:p w14:paraId="36E0CD4D" w14:textId="77777777" w:rsidR="00086A36" w:rsidRPr="00B8778A" w:rsidRDefault="00086A36" w:rsidP="0062781D">
      <w:pPr>
        <w:tabs>
          <w:tab w:val="left" w:pos="7290"/>
        </w:tabs>
        <w:jc w:val="center"/>
        <w:rPr>
          <w:sz w:val="20"/>
          <w:szCs w:val="20"/>
        </w:rPr>
      </w:pPr>
    </w:p>
    <w:tbl>
      <w:tblPr>
        <w:tblStyle w:val="1"/>
        <w:tblW w:w="5000" w:type="pct"/>
        <w:tblLook w:val="04A0" w:firstRow="1" w:lastRow="0" w:firstColumn="1" w:lastColumn="0" w:noHBand="0" w:noVBand="1"/>
      </w:tblPr>
      <w:tblGrid>
        <w:gridCol w:w="4900"/>
        <w:gridCol w:w="2253"/>
        <w:gridCol w:w="2197"/>
      </w:tblGrid>
      <w:tr w:rsidR="00086A36" w:rsidRPr="005249E6" w14:paraId="2533F907" w14:textId="77777777" w:rsidTr="001F580B">
        <w:trPr>
          <w:trHeight w:val="240"/>
        </w:trPr>
        <w:tc>
          <w:tcPr>
            <w:tcW w:w="2620" w:type="pct"/>
          </w:tcPr>
          <w:p w14:paraId="6930DBD6" w14:textId="744C923E" w:rsidR="00086A36" w:rsidRPr="00B8778A" w:rsidRDefault="00086A36" w:rsidP="001F580B">
            <w:pPr>
              <w:tabs>
                <w:tab w:val="left" w:pos="7290"/>
              </w:tabs>
              <w:spacing w:before="40" w:after="40"/>
              <w:jc w:val="left"/>
              <w:rPr>
                <w:b/>
                <w:sz w:val="20"/>
                <w:szCs w:val="20"/>
              </w:rPr>
            </w:pPr>
            <w:r>
              <w:rPr>
                <w:b/>
                <w:sz w:val="20"/>
              </w:rPr>
              <w:t>(II)</w:t>
            </w:r>
            <w:r w:rsidR="001F580B" w:rsidRPr="001F580B">
              <w:rPr>
                <w:b/>
                <w:sz w:val="20"/>
              </w:rPr>
              <w:t xml:space="preserve"> </w:t>
            </w:r>
            <w:r>
              <w:rPr>
                <w:b/>
                <w:sz w:val="20"/>
              </w:rPr>
              <w:t>ПОСЛЕДНИЕ ДАННЫЕ, ПРЕДСТАВЛЕННЫЕ СОГЛАСНО СТАТЬЕ 7 (приложение C, группа I)</w:t>
            </w:r>
          </w:p>
        </w:tc>
        <w:tc>
          <w:tcPr>
            <w:tcW w:w="1205" w:type="pct"/>
            <w:vAlign w:val="center"/>
          </w:tcPr>
          <w:p w14:paraId="126E8AEB" w14:textId="77777777" w:rsidR="00086A36" w:rsidRPr="00252939" w:rsidRDefault="00086A36" w:rsidP="005C381F">
            <w:pPr>
              <w:tabs>
                <w:tab w:val="left" w:pos="7290"/>
              </w:tabs>
              <w:jc w:val="center"/>
              <w:rPr>
                <w:sz w:val="20"/>
                <w:szCs w:val="20"/>
              </w:rPr>
            </w:pPr>
            <w:r>
              <w:rPr>
                <w:sz w:val="20"/>
                <w:shd w:val="clear" w:color="auto" w:fill="FFFFFF" w:themeFill="background1"/>
              </w:rPr>
              <w:t>Год:</w:t>
            </w:r>
            <w:r>
              <w:rPr>
                <w:sz w:val="20"/>
              </w:rPr>
              <w:t xml:space="preserve"> 2024</w:t>
            </w:r>
          </w:p>
        </w:tc>
        <w:tc>
          <w:tcPr>
            <w:tcW w:w="1175" w:type="pct"/>
            <w:vAlign w:val="center"/>
          </w:tcPr>
          <w:p w14:paraId="35D41B9C" w14:textId="77777777" w:rsidR="00086A36" w:rsidRPr="00252939" w:rsidRDefault="00086A36" w:rsidP="005C381F">
            <w:pPr>
              <w:tabs>
                <w:tab w:val="left" w:pos="7290"/>
              </w:tabs>
              <w:jc w:val="right"/>
              <w:rPr>
                <w:sz w:val="20"/>
                <w:szCs w:val="20"/>
              </w:rPr>
            </w:pPr>
            <w:r>
              <w:rPr>
                <w:sz w:val="20"/>
              </w:rPr>
              <w:t>7 487,16 тонны ОРС</w:t>
            </w:r>
          </w:p>
        </w:tc>
      </w:tr>
    </w:tbl>
    <w:p w14:paraId="55E554B6" w14:textId="77777777" w:rsidR="00086A36" w:rsidRPr="007346EB" w:rsidRDefault="00086A36" w:rsidP="00B457D5">
      <w:pPr>
        <w:tabs>
          <w:tab w:val="left" w:pos="7290"/>
        </w:tabs>
        <w:spacing w:after="120"/>
        <w:jc w:val="center"/>
        <w:rPr>
          <w:sz w:val="18"/>
          <w:szCs w:val="18"/>
        </w:rPr>
      </w:pPr>
    </w:p>
    <w:tbl>
      <w:tblPr>
        <w:tblStyle w:val="1"/>
        <w:tblW w:w="5000" w:type="pct"/>
        <w:tblLook w:val="04A0" w:firstRow="1" w:lastRow="0" w:firstColumn="1" w:lastColumn="0" w:noHBand="0" w:noVBand="1"/>
      </w:tblPr>
      <w:tblGrid>
        <w:gridCol w:w="1224"/>
        <w:gridCol w:w="992"/>
        <w:gridCol w:w="1526"/>
        <w:gridCol w:w="1367"/>
        <w:gridCol w:w="1436"/>
        <w:gridCol w:w="1330"/>
        <w:gridCol w:w="1475"/>
      </w:tblGrid>
      <w:tr w:rsidR="00086A36" w:rsidRPr="00F16A4F" w14:paraId="774AB277" w14:textId="77777777" w:rsidTr="00C4034E">
        <w:trPr>
          <w:trHeight w:val="240"/>
        </w:trPr>
        <w:tc>
          <w:tcPr>
            <w:tcW w:w="4211" w:type="pct"/>
            <w:gridSpan w:val="6"/>
            <w:shd w:val="clear" w:color="auto" w:fill="FFFFFF" w:themeFill="background1"/>
          </w:tcPr>
          <w:p w14:paraId="479BCD79" w14:textId="77777777" w:rsidR="00C4034E" w:rsidRPr="00C4034E" w:rsidRDefault="00086A36" w:rsidP="005C381F">
            <w:pPr>
              <w:tabs>
                <w:tab w:val="left" w:pos="7290"/>
              </w:tabs>
              <w:spacing w:before="40" w:after="40"/>
              <w:rPr>
                <w:b/>
                <w:sz w:val="19"/>
                <w:szCs w:val="19"/>
              </w:rPr>
            </w:pPr>
            <w:r w:rsidRPr="001F580B">
              <w:rPr>
                <w:b/>
                <w:sz w:val="19"/>
                <w:szCs w:val="19"/>
              </w:rPr>
              <w:t>(III) ПОСЛЕДНИЕ ДАННЫЕ ПО СТРАНОВОЙ СЕКТОРАЛЬНОЙ ПРОГРАММЕ</w:t>
            </w:r>
          </w:p>
          <w:p w14:paraId="59EFBBC8" w14:textId="6B1CB6C0" w:rsidR="00086A36" w:rsidRPr="001F580B" w:rsidRDefault="00086A36" w:rsidP="005C381F">
            <w:pPr>
              <w:tabs>
                <w:tab w:val="left" w:pos="7290"/>
              </w:tabs>
              <w:spacing w:before="40" w:after="40"/>
              <w:rPr>
                <w:b/>
                <w:sz w:val="19"/>
                <w:szCs w:val="19"/>
              </w:rPr>
            </w:pPr>
            <w:r w:rsidRPr="001F580B">
              <w:rPr>
                <w:b/>
                <w:sz w:val="19"/>
                <w:szCs w:val="19"/>
              </w:rPr>
              <w:t>(в тоннах ОРС)</w:t>
            </w:r>
          </w:p>
        </w:tc>
        <w:tc>
          <w:tcPr>
            <w:tcW w:w="789" w:type="pct"/>
            <w:shd w:val="clear" w:color="auto" w:fill="FFFFFF" w:themeFill="background1"/>
            <w:vAlign w:val="center"/>
          </w:tcPr>
          <w:p w14:paraId="5D03D68C" w14:textId="77777777" w:rsidR="00086A36" w:rsidRPr="001F580B" w:rsidRDefault="00086A36" w:rsidP="005C381F">
            <w:pPr>
              <w:tabs>
                <w:tab w:val="left" w:pos="7290"/>
              </w:tabs>
              <w:jc w:val="right"/>
              <w:rPr>
                <w:b/>
                <w:sz w:val="19"/>
                <w:szCs w:val="19"/>
              </w:rPr>
            </w:pPr>
            <w:r w:rsidRPr="001F580B">
              <w:rPr>
                <w:b/>
                <w:sz w:val="19"/>
                <w:szCs w:val="19"/>
                <w:shd w:val="clear" w:color="auto" w:fill="FFFFFF" w:themeFill="background1"/>
              </w:rPr>
              <w:t>Год:</w:t>
            </w:r>
            <w:r w:rsidRPr="001F580B">
              <w:rPr>
                <w:b/>
                <w:sz w:val="19"/>
                <w:szCs w:val="19"/>
              </w:rPr>
              <w:t xml:space="preserve"> 2024</w:t>
            </w:r>
          </w:p>
        </w:tc>
      </w:tr>
      <w:tr w:rsidR="00086A36" w:rsidRPr="00F16A4F" w14:paraId="0D96604D" w14:textId="77777777" w:rsidTr="001F580B">
        <w:trPr>
          <w:trHeight w:val="240"/>
        </w:trPr>
        <w:tc>
          <w:tcPr>
            <w:tcW w:w="655" w:type="pct"/>
            <w:vAlign w:val="center"/>
          </w:tcPr>
          <w:p w14:paraId="07AD77DE" w14:textId="77777777" w:rsidR="00086A36" w:rsidRPr="001F580B" w:rsidRDefault="00086A36" w:rsidP="005C381F">
            <w:pPr>
              <w:tabs>
                <w:tab w:val="left" w:pos="7290"/>
              </w:tabs>
              <w:jc w:val="center"/>
              <w:rPr>
                <w:sz w:val="19"/>
                <w:szCs w:val="19"/>
              </w:rPr>
            </w:pPr>
            <w:r w:rsidRPr="001F580B">
              <w:rPr>
                <w:sz w:val="19"/>
                <w:szCs w:val="19"/>
              </w:rPr>
              <w:t>Химические вещества</w:t>
            </w:r>
          </w:p>
        </w:tc>
        <w:tc>
          <w:tcPr>
            <w:tcW w:w="530" w:type="pct"/>
            <w:vAlign w:val="center"/>
          </w:tcPr>
          <w:p w14:paraId="24DC4436" w14:textId="77777777" w:rsidR="00086A36" w:rsidRPr="001F580B" w:rsidRDefault="00086A36" w:rsidP="005C381F">
            <w:pPr>
              <w:tabs>
                <w:tab w:val="left" w:pos="7290"/>
              </w:tabs>
              <w:jc w:val="center"/>
              <w:rPr>
                <w:sz w:val="19"/>
                <w:szCs w:val="19"/>
              </w:rPr>
            </w:pPr>
            <w:r w:rsidRPr="001F580B">
              <w:rPr>
                <w:sz w:val="19"/>
                <w:szCs w:val="19"/>
              </w:rPr>
              <w:t>Аэрозоли</w:t>
            </w:r>
          </w:p>
        </w:tc>
        <w:tc>
          <w:tcPr>
            <w:tcW w:w="816" w:type="pct"/>
            <w:vAlign w:val="center"/>
          </w:tcPr>
          <w:p w14:paraId="313186D0" w14:textId="77777777" w:rsidR="00086A36" w:rsidRPr="001F580B" w:rsidRDefault="00086A36" w:rsidP="005C381F">
            <w:pPr>
              <w:tabs>
                <w:tab w:val="left" w:pos="7290"/>
              </w:tabs>
              <w:jc w:val="center"/>
              <w:rPr>
                <w:sz w:val="19"/>
                <w:szCs w:val="19"/>
              </w:rPr>
            </w:pPr>
            <w:r w:rsidRPr="001F580B">
              <w:rPr>
                <w:sz w:val="19"/>
                <w:szCs w:val="19"/>
              </w:rPr>
              <w:t>Пеноматериалы</w:t>
            </w:r>
          </w:p>
        </w:tc>
        <w:tc>
          <w:tcPr>
            <w:tcW w:w="1499" w:type="pct"/>
            <w:gridSpan w:val="2"/>
            <w:vAlign w:val="center"/>
          </w:tcPr>
          <w:p w14:paraId="540DA012" w14:textId="77777777" w:rsidR="00086A36" w:rsidRPr="001F580B" w:rsidRDefault="00086A36" w:rsidP="005C381F">
            <w:pPr>
              <w:tabs>
                <w:tab w:val="left" w:pos="7290"/>
              </w:tabs>
              <w:jc w:val="center"/>
              <w:rPr>
                <w:sz w:val="19"/>
                <w:szCs w:val="19"/>
              </w:rPr>
            </w:pPr>
            <w:r w:rsidRPr="001F580B">
              <w:rPr>
                <w:sz w:val="19"/>
                <w:szCs w:val="19"/>
              </w:rPr>
              <w:t>Холодильные установки</w:t>
            </w:r>
          </w:p>
        </w:tc>
        <w:tc>
          <w:tcPr>
            <w:tcW w:w="711" w:type="pct"/>
            <w:vAlign w:val="center"/>
          </w:tcPr>
          <w:p w14:paraId="29C2A975" w14:textId="77777777" w:rsidR="00086A36" w:rsidRPr="001F580B" w:rsidRDefault="00086A36" w:rsidP="005C381F">
            <w:pPr>
              <w:tabs>
                <w:tab w:val="left" w:pos="7290"/>
              </w:tabs>
              <w:jc w:val="center"/>
              <w:rPr>
                <w:sz w:val="19"/>
                <w:szCs w:val="19"/>
              </w:rPr>
            </w:pPr>
            <w:r w:rsidRPr="001F580B">
              <w:rPr>
                <w:sz w:val="19"/>
                <w:szCs w:val="19"/>
              </w:rPr>
              <w:t>Растворители</w:t>
            </w:r>
          </w:p>
        </w:tc>
        <w:tc>
          <w:tcPr>
            <w:tcW w:w="789" w:type="pct"/>
            <w:vAlign w:val="center"/>
          </w:tcPr>
          <w:p w14:paraId="2BEBBBF5" w14:textId="77777777" w:rsidR="00086A36" w:rsidRPr="001F580B" w:rsidRDefault="00086A36" w:rsidP="005C381F">
            <w:pPr>
              <w:tabs>
                <w:tab w:val="left" w:pos="7290"/>
              </w:tabs>
              <w:jc w:val="center"/>
              <w:rPr>
                <w:sz w:val="19"/>
                <w:szCs w:val="19"/>
              </w:rPr>
            </w:pPr>
            <w:r w:rsidRPr="001F580B">
              <w:rPr>
                <w:sz w:val="19"/>
                <w:szCs w:val="19"/>
              </w:rPr>
              <w:t>Совокупное секторальное потребление</w:t>
            </w:r>
          </w:p>
        </w:tc>
      </w:tr>
      <w:tr w:rsidR="00086A36" w:rsidRPr="00F16A4F" w14:paraId="2436E85D" w14:textId="77777777" w:rsidTr="001F580B">
        <w:trPr>
          <w:trHeight w:val="305"/>
        </w:trPr>
        <w:tc>
          <w:tcPr>
            <w:tcW w:w="2001" w:type="pct"/>
            <w:gridSpan w:val="3"/>
          </w:tcPr>
          <w:p w14:paraId="5CF92996" w14:textId="77777777" w:rsidR="00086A36" w:rsidRPr="001F580B" w:rsidRDefault="00086A36" w:rsidP="005C381F">
            <w:pPr>
              <w:tabs>
                <w:tab w:val="left" w:pos="7290"/>
              </w:tabs>
              <w:rPr>
                <w:sz w:val="19"/>
                <w:szCs w:val="19"/>
              </w:rPr>
            </w:pPr>
          </w:p>
        </w:tc>
        <w:tc>
          <w:tcPr>
            <w:tcW w:w="731" w:type="pct"/>
            <w:vAlign w:val="center"/>
          </w:tcPr>
          <w:p w14:paraId="5DBD417F" w14:textId="77777777" w:rsidR="00086A36" w:rsidRPr="001F580B" w:rsidRDefault="00086A36" w:rsidP="005C381F">
            <w:pPr>
              <w:tabs>
                <w:tab w:val="left" w:pos="7290"/>
              </w:tabs>
              <w:jc w:val="center"/>
              <w:rPr>
                <w:sz w:val="19"/>
                <w:szCs w:val="19"/>
              </w:rPr>
            </w:pPr>
            <w:r w:rsidRPr="001F580B">
              <w:rPr>
                <w:sz w:val="19"/>
                <w:szCs w:val="19"/>
              </w:rPr>
              <w:t>Производство</w:t>
            </w:r>
          </w:p>
        </w:tc>
        <w:tc>
          <w:tcPr>
            <w:tcW w:w="768" w:type="pct"/>
            <w:vAlign w:val="center"/>
          </w:tcPr>
          <w:p w14:paraId="40869574" w14:textId="77777777" w:rsidR="00086A36" w:rsidRPr="001F580B" w:rsidRDefault="00086A36" w:rsidP="005C381F">
            <w:pPr>
              <w:tabs>
                <w:tab w:val="left" w:pos="7290"/>
              </w:tabs>
              <w:jc w:val="center"/>
              <w:rPr>
                <w:sz w:val="19"/>
                <w:szCs w:val="19"/>
              </w:rPr>
            </w:pPr>
            <w:r w:rsidRPr="001F580B">
              <w:rPr>
                <w:sz w:val="19"/>
                <w:szCs w:val="19"/>
              </w:rPr>
              <w:t>Обслуживание</w:t>
            </w:r>
          </w:p>
        </w:tc>
        <w:tc>
          <w:tcPr>
            <w:tcW w:w="1500" w:type="pct"/>
            <w:gridSpan w:val="2"/>
          </w:tcPr>
          <w:p w14:paraId="062067B3" w14:textId="77777777" w:rsidR="00086A36" w:rsidRPr="001F580B" w:rsidRDefault="00086A36" w:rsidP="005C381F">
            <w:pPr>
              <w:tabs>
                <w:tab w:val="left" w:pos="7290"/>
              </w:tabs>
              <w:rPr>
                <w:sz w:val="19"/>
                <w:szCs w:val="19"/>
              </w:rPr>
            </w:pPr>
          </w:p>
        </w:tc>
      </w:tr>
      <w:tr w:rsidR="00086A36" w:rsidRPr="00F16A4F" w14:paraId="197EFA29" w14:textId="77777777" w:rsidTr="001F580B">
        <w:trPr>
          <w:trHeight w:val="240"/>
        </w:trPr>
        <w:tc>
          <w:tcPr>
            <w:tcW w:w="655" w:type="pct"/>
          </w:tcPr>
          <w:p w14:paraId="697D0350" w14:textId="77777777" w:rsidR="00086A36" w:rsidRPr="001F580B" w:rsidRDefault="00086A36" w:rsidP="005C381F">
            <w:pPr>
              <w:tabs>
                <w:tab w:val="left" w:pos="7290"/>
              </w:tabs>
              <w:rPr>
                <w:sz w:val="19"/>
                <w:szCs w:val="19"/>
              </w:rPr>
            </w:pPr>
            <w:r w:rsidRPr="001F580B">
              <w:rPr>
                <w:sz w:val="19"/>
                <w:szCs w:val="19"/>
              </w:rPr>
              <w:t>ГХФУ-22</w:t>
            </w:r>
          </w:p>
        </w:tc>
        <w:tc>
          <w:tcPr>
            <w:tcW w:w="530" w:type="pct"/>
          </w:tcPr>
          <w:p w14:paraId="7BF4F17F" w14:textId="77777777" w:rsidR="00086A36" w:rsidRPr="001F580B" w:rsidRDefault="00086A36" w:rsidP="005C381F">
            <w:pPr>
              <w:tabs>
                <w:tab w:val="left" w:pos="7290"/>
              </w:tabs>
              <w:jc w:val="right"/>
              <w:rPr>
                <w:sz w:val="19"/>
                <w:szCs w:val="19"/>
              </w:rPr>
            </w:pPr>
          </w:p>
        </w:tc>
        <w:tc>
          <w:tcPr>
            <w:tcW w:w="816" w:type="pct"/>
            <w:shd w:val="clear" w:color="auto" w:fill="FFFFFF" w:themeFill="background1"/>
          </w:tcPr>
          <w:p w14:paraId="7EE18261" w14:textId="77777777" w:rsidR="00086A36" w:rsidRPr="001F580B" w:rsidRDefault="00086A36" w:rsidP="005C381F">
            <w:pPr>
              <w:tabs>
                <w:tab w:val="left" w:pos="7290"/>
              </w:tabs>
              <w:jc w:val="right"/>
              <w:rPr>
                <w:sz w:val="19"/>
                <w:szCs w:val="19"/>
              </w:rPr>
            </w:pPr>
            <w:r w:rsidRPr="001F580B">
              <w:rPr>
                <w:sz w:val="19"/>
                <w:szCs w:val="19"/>
              </w:rPr>
              <w:t>605,00</w:t>
            </w:r>
          </w:p>
        </w:tc>
        <w:tc>
          <w:tcPr>
            <w:tcW w:w="731" w:type="pct"/>
            <w:shd w:val="clear" w:color="auto" w:fill="FFFFFF" w:themeFill="background1"/>
          </w:tcPr>
          <w:p w14:paraId="2C53BD26" w14:textId="77777777" w:rsidR="00086A36" w:rsidRPr="001F580B" w:rsidRDefault="00086A36" w:rsidP="005C381F">
            <w:pPr>
              <w:tabs>
                <w:tab w:val="left" w:pos="7290"/>
              </w:tabs>
              <w:jc w:val="right"/>
              <w:rPr>
                <w:sz w:val="19"/>
                <w:szCs w:val="19"/>
              </w:rPr>
            </w:pPr>
            <w:r w:rsidRPr="001F580B">
              <w:rPr>
                <w:sz w:val="19"/>
                <w:szCs w:val="19"/>
              </w:rPr>
              <w:t>2 695,00</w:t>
            </w:r>
          </w:p>
        </w:tc>
        <w:tc>
          <w:tcPr>
            <w:tcW w:w="768" w:type="pct"/>
            <w:shd w:val="clear" w:color="auto" w:fill="FFFFFF" w:themeFill="background1"/>
          </w:tcPr>
          <w:p w14:paraId="238C22AA" w14:textId="77777777" w:rsidR="00086A36" w:rsidRPr="001F580B" w:rsidRDefault="00086A36" w:rsidP="005C381F">
            <w:pPr>
              <w:tabs>
                <w:tab w:val="left" w:pos="7290"/>
              </w:tabs>
              <w:jc w:val="right"/>
              <w:rPr>
                <w:sz w:val="19"/>
                <w:szCs w:val="19"/>
              </w:rPr>
            </w:pPr>
            <w:r w:rsidRPr="001F580B">
              <w:rPr>
                <w:sz w:val="19"/>
                <w:szCs w:val="19"/>
              </w:rPr>
              <w:t>2 767,10</w:t>
            </w:r>
          </w:p>
        </w:tc>
        <w:tc>
          <w:tcPr>
            <w:tcW w:w="711" w:type="pct"/>
            <w:shd w:val="clear" w:color="auto" w:fill="FFFFFF" w:themeFill="background1"/>
          </w:tcPr>
          <w:p w14:paraId="521A8EA7" w14:textId="77777777" w:rsidR="00086A36" w:rsidRPr="001F580B" w:rsidRDefault="00086A36" w:rsidP="005C381F">
            <w:pPr>
              <w:tabs>
                <w:tab w:val="left" w:pos="7290"/>
              </w:tabs>
              <w:jc w:val="right"/>
              <w:rPr>
                <w:sz w:val="19"/>
                <w:szCs w:val="19"/>
              </w:rPr>
            </w:pPr>
          </w:p>
        </w:tc>
        <w:tc>
          <w:tcPr>
            <w:tcW w:w="789" w:type="pct"/>
            <w:shd w:val="clear" w:color="auto" w:fill="FFFFFF" w:themeFill="background1"/>
          </w:tcPr>
          <w:p w14:paraId="5FDF6DAA" w14:textId="77777777" w:rsidR="00086A36" w:rsidRPr="001F580B" w:rsidRDefault="00086A36" w:rsidP="005C381F">
            <w:pPr>
              <w:tabs>
                <w:tab w:val="left" w:pos="7290"/>
              </w:tabs>
              <w:jc w:val="right"/>
              <w:rPr>
                <w:sz w:val="19"/>
                <w:szCs w:val="19"/>
              </w:rPr>
            </w:pPr>
            <w:r w:rsidRPr="001F580B">
              <w:rPr>
                <w:sz w:val="19"/>
                <w:szCs w:val="19"/>
              </w:rPr>
              <w:t>6 067,10</w:t>
            </w:r>
          </w:p>
        </w:tc>
      </w:tr>
      <w:tr w:rsidR="00086A36" w:rsidRPr="00F16A4F" w14:paraId="78736B53" w14:textId="77777777" w:rsidTr="001F580B">
        <w:trPr>
          <w:trHeight w:val="240"/>
        </w:trPr>
        <w:tc>
          <w:tcPr>
            <w:tcW w:w="655" w:type="pct"/>
          </w:tcPr>
          <w:p w14:paraId="374FC3D9" w14:textId="77777777" w:rsidR="00086A36" w:rsidRPr="001F580B" w:rsidRDefault="00086A36" w:rsidP="005C381F">
            <w:pPr>
              <w:tabs>
                <w:tab w:val="left" w:pos="7290"/>
              </w:tabs>
              <w:rPr>
                <w:sz w:val="19"/>
                <w:szCs w:val="19"/>
              </w:rPr>
            </w:pPr>
            <w:r w:rsidRPr="001F580B">
              <w:rPr>
                <w:sz w:val="19"/>
                <w:szCs w:val="19"/>
              </w:rPr>
              <w:t>ГХФУ-123</w:t>
            </w:r>
          </w:p>
        </w:tc>
        <w:tc>
          <w:tcPr>
            <w:tcW w:w="530" w:type="pct"/>
          </w:tcPr>
          <w:p w14:paraId="0A192437" w14:textId="77777777" w:rsidR="00086A36" w:rsidRPr="001F580B" w:rsidRDefault="00086A36" w:rsidP="005C381F">
            <w:pPr>
              <w:tabs>
                <w:tab w:val="left" w:pos="7290"/>
              </w:tabs>
              <w:jc w:val="right"/>
              <w:rPr>
                <w:sz w:val="19"/>
                <w:szCs w:val="19"/>
              </w:rPr>
            </w:pPr>
          </w:p>
        </w:tc>
        <w:tc>
          <w:tcPr>
            <w:tcW w:w="816" w:type="pct"/>
            <w:shd w:val="clear" w:color="auto" w:fill="FFFFFF" w:themeFill="background1"/>
          </w:tcPr>
          <w:p w14:paraId="018F174B" w14:textId="77777777" w:rsidR="00086A36" w:rsidRPr="001F580B" w:rsidRDefault="00086A36" w:rsidP="005C381F">
            <w:pPr>
              <w:tabs>
                <w:tab w:val="left" w:pos="7290"/>
              </w:tabs>
              <w:jc w:val="right"/>
              <w:rPr>
                <w:sz w:val="19"/>
                <w:szCs w:val="19"/>
              </w:rPr>
            </w:pPr>
          </w:p>
        </w:tc>
        <w:tc>
          <w:tcPr>
            <w:tcW w:w="731" w:type="pct"/>
            <w:shd w:val="clear" w:color="auto" w:fill="FFFFFF" w:themeFill="background1"/>
          </w:tcPr>
          <w:p w14:paraId="697D4C65" w14:textId="77777777" w:rsidR="00086A36" w:rsidRPr="001F580B" w:rsidRDefault="00086A36" w:rsidP="005C381F">
            <w:pPr>
              <w:tabs>
                <w:tab w:val="left" w:pos="7290"/>
              </w:tabs>
              <w:jc w:val="right"/>
              <w:rPr>
                <w:sz w:val="19"/>
                <w:szCs w:val="19"/>
              </w:rPr>
            </w:pPr>
            <w:r w:rsidRPr="001F580B">
              <w:rPr>
                <w:sz w:val="19"/>
                <w:szCs w:val="19"/>
              </w:rPr>
              <w:t>7,02</w:t>
            </w:r>
          </w:p>
        </w:tc>
        <w:tc>
          <w:tcPr>
            <w:tcW w:w="768" w:type="pct"/>
            <w:shd w:val="clear" w:color="auto" w:fill="FFFFFF" w:themeFill="background1"/>
          </w:tcPr>
          <w:p w14:paraId="06E8A8B8" w14:textId="77777777" w:rsidR="00086A36" w:rsidRPr="001F580B" w:rsidRDefault="00086A36" w:rsidP="005C381F">
            <w:pPr>
              <w:tabs>
                <w:tab w:val="left" w:pos="7290"/>
              </w:tabs>
              <w:jc w:val="right"/>
              <w:rPr>
                <w:sz w:val="19"/>
                <w:szCs w:val="19"/>
              </w:rPr>
            </w:pPr>
            <w:r w:rsidRPr="001F580B">
              <w:rPr>
                <w:sz w:val="19"/>
                <w:szCs w:val="19"/>
              </w:rPr>
              <w:t>1,56</w:t>
            </w:r>
          </w:p>
        </w:tc>
        <w:tc>
          <w:tcPr>
            <w:tcW w:w="711" w:type="pct"/>
            <w:shd w:val="clear" w:color="auto" w:fill="FFFFFF" w:themeFill="background1"/>
          </w:tcPr>
          <w:p w14:paraId="269D5A9C" w14:textId="77777777" w:rsidR="00086A36" w:rsidRPr="001F580B" w:rsidRDefault="00086A36" w:rsidP="005C381F">
            <w:pPr>
              <w:tabs>
                <w:tab w:val="left" w:pos="7290"/>
              </w:tabs>
              <w:jc w:val="right"/>
              <w:rPr>
                <w:sz w:val="19"/>
                <w:szCs w:val="19"/>
              </w:rPr>
            </w:pPr>
          </w:p>
        </w:tc>
        <w:tc>
          <w:tcPr>
            <w:tcW w:w="789" w:type="pct"/>
            <w:shd w:val="clear" w:color="auto" w:fill="FFFFFF" w:themeFill="background1"/>
          </w:tcPr>
          <w:p w14:paraId="7DA9DC3F" w14:textId="77777777" w:rsidR="00086A36" w:rsidRPr="001F580B" w:rsidRDefault="00086A36" w:rsidP="005C381F">
            <w:pPr>
              <w:tabs>
                <w:tab w:val="left" w:pos="7290"/>
              </w:tabs>
              <w:jc w:val="right"/>
              <w:rPr>
                <w:sz w:val="19"/>
                <w:szCs w:val="19"/>
              </w:rPr>
            </w:pPr>
            <w:r w:rsidRPr="001F580B">
              <w:rPr>
                <w:sz w:val="19"/>
                <w:szCs w:val="19"/>
              </w:rPr>
              <w:t>8,57</w:t>
            </w:r>
          </w:p>
        </w:tc>
      </w:tr>
      <w:tr w:rsidR="00086A36" w:rsidRPr="00F16A4F" w14:paraId="50402011" w14:textId="77777777" w:rsidTr="001F580B">
        <w:trPr>
          <w:trHeight w:val="240"/>
        </w:trPr>
        <w:tc>
          <w:tcPr>
            <w:tcW w:w="655" w:type="pct"/>
          </w:tcPr>
          <w:p w14:paraId="7EE93487" w14:textId="77777777" w:rsidR="00086A36" w:rsidRPr="001F580B" w:rsidRDefault="00086A36" w:rsidP="005C381F">
            <w:pPr>
              <w:tabs>
                <w:tab w:val="left" w:pos="7290"/>
              </w:tabs>
              <w:rPr>
                <w:sz w:val="19"/>
                <w:szCs w:val="19"/>
              </w:rPr>
            </w:pPr>
            <w:r w:rsidRPr="001F580B">
              <w:rPr>
                <w:sz w:val="19"/>
                <w:szCs w:val="19"/>
              </w:rPr>
              <w:t>ГХФУ-124</w:t>
            </w:r>
          </w:p>
        </w:tc>
        <w:tc>
          <w:tcPr>
            <w:tcW w:w="530" w:type="pct"/>
          </w:tcPr>
          <w:p w14:paraId="5391161A" w14:textId="77777777" w:rsidR="00086A36" w:rsidRPr="001F580B" w:rsidRDefault="00086A36" w:rsidP="005C381F">
            <w:pPr>
              <w:tabs>
                <w:tab w:val="left" w:pos="7290"/>
              </w:tabs>
              <w:jc w:val="right"/>
              <w:rPr>
                <w:sz w:val="19"/>
                <w:szCs w:val="19"/>
              </w:rPr>
            </w:pPr>
          </w:p>
        </w:tc>
        <w:tc>
          <w:tcPr>
            <w:tcW w:w="816" w:type="pct"/>
            <w:shd w:val="clear" w:color="auto" w:fill="FFFFFF" w:themeFill="background1"/>
          </w:tcPr>
          <w:p w14:paraId="0009D56A" w14:textId="77777777" w:rsidR="00086A36" w:rsidRPr="001F580B" w:rsidRDefault="00086A36" w:rsidP="005C381F">
            <w:pPr>
              <w:tabs>
                <w:tab w:val="left" w:pos="7290"/>
              </w:tabs>
              <w:jc w:val="right"/>
              <w:rPr>
                <w:sz w:val="19"/>
                <w:szCs w:val="19"/>
              </w:rPr>
            </w:pPr>
          </w:p>
        </w:tc>
        <w:tc>
          <w:tcPr>
            <w:tcW w:w="731" w:type="pct"/>
            <w:shd w:val="clear" w:color="auto" w:fill="FFFFFF" w:themeFill="background1"/>
          </w:tcPr>
          <w:p w14:paraId="144D018D" w14:textId="77777777" w:rsidR="00086A36" w:rsidRPr="001F580B" w:rsidRDefault="00086A36" w:rsidP="005C381F">
            <w:pPr>
              <w:tabs>
                <w:tab w:val="left" w:pos="7290"/>
              </w:tabs>
              <w:jc w:val="right"/>
              <w:rPr>
                <w:sz w:val="19"/>
                <w:szCs w:val="19"/>
              </w:rPr>
            </w:pPr>
          </w:p>
        </w:tc>
        <w:tc>
          <w:tcPr>
            <w:tcW w:w="768" w:type="pct"/>
            <w:shd w:val="clear" w:color="auto" w:fill="FFFFFF" w:themeFill="background1"/>
          </w:tcPr>
          <w:p w14:paraId="694140FC" w14:textId="77777777" w:rsidR="00086A36" w:rsidRPr="001F580B" w:rsidRDefault="00086A36" w:rsidP="005C381F">
            <w:pPr>
              <w:tabs>
                <w:tab w:val="left" w:pos="7290"/>
              </w:tabs>
              <w:jc w:val="right"/>
              <w:rPr>
                <w:sz w:val="19"/>
                <w:szCs w:val="19"/>
              </w:rPr>
            </w:pPr>
            <w:r w:rsidRPr="001F580B">
              <w:rPr>
                <w:sz w:val="19"/>
                <w:szCs w:val="19"/>
              </w:rPr>
              <w:t>-0,07</w:t>
            </w:r>
          </w:p>
        </w:tc>
        <w:tc>
          <w:tcPr>
            <w:tcW w:w="711" w:type="pct"/>
            <w:shd w:val="clear" w:color="auto" w:fill="FFFFFF" w:themeFill="background1"/>
          </w:tcPr>
          <w:p w14:paraId="0766E4FA" w14:textId="77777777" w:rsidR="00086A36" w:rsidRPr="001F580B" w:rsidRDefault="00086A36" w:rsidP="005C381F">
            <w:pPr>
              <w:tabs>
                <w:tab w:val="left" w:pos="7290"/>
              </w:tabs>
              <w:jc w:val="right"/>
              <w:rPr>
                <w:sz w:val="19"/>
                <w:szCs w:val="19"/>
              </w:rPr>
            </w:pPr>
          </w:p>
        </w:tc>
        <w:tc>
          <w:tcPr>
            <w:tcW w:w="789" w:type="pct"/>
            <w:shd w:val="clear" w:color="auto" w:fill="FFFFFF" w:themeFill="background1"/>
          </w:tcPr>
          <w:p w14:paraId="116AFB87" w14:textId="77777777" w:rsidR="00086A36" w:rsidRPr="001F580B" w:rsidRDefault="00086A36" w:rsidP="005C381F">
            <w:pPr>
              <w:tabs>
                <w:tab w:val="left" w:pos="7290"/>
              </w:tabs>
              <w:jc w:val="right"/>
              <w:rPr>
                <w:sz w:val="19"/>
                <w:szCs w:val="19"/>
              </w:rPr>
            </w:pPr>
            <w:r w:rsidRPr="001F580B">
              <w:rPr>
                <w:sz w:val="19"/>
                <w:szCs w:val="19"/>
              </w:rPr>
              <w:t>-0,07</w:t>
            </w:r>
          </w:p>
        </w:tc>
      </w:tr>
      <w:tr w:rsidR="00086A36" w:rsidRPr="00F16A4F" w14:paraId="2A671123" w14:textId="77777777" w:rsidTr="001F580B">
        <w:trPr>
          <w:trHeight w:val="240"/>
        </w:trPr>
        <w:tc>
          <w:tcPr>
            <w:tcW w:w="655" w:type="pct"/>
          </w:tcPr>
          <w:p w14:paraId="471B0497" w14:textId="77777777" w:rsidR="00086A36" w:rsidRPr="001F580B" w:rsidRDefault="00086A36" w:rsidP="005C381F">
            <w:pPr>
              <w:tabs>
                <w:tab w:val="left" w:pos="7290"/>
              </w:tabs>
              <w:rPr>
                <w:sz w:val="19"/>
                <w:szCs w:val="19"/>
              </w:rPr>
            </w:pPr>
            <w:r w:rsidRPr="001F580B">
              <w:rPr>
                <w:sz w:val="19"/>
                <w:szCs w:val="19"/>
              </w:rPr>
              <w:t>ГХФУ-141b</w:t>
            </w:r>
          </w:p>
        </w:tc>
        <w:tc>
          <w:tcPr>
            <w:tcW w:w="530" w:type="pct"/>
          </w:tcPr>
          <w:p w14:paraId="728BFB94" w14:textId="77777777" w:rsidR="00086A36" w:rsidRPr="001F580B" w:rsidRDefault="00086A36" w:rsidP="005C381F">
            <w:pPr>
              <w:tabs>
                <w:tab w:val="left" w:pos="7290"/>
              </w:tabs>
              <w:jc w:val="right"/>
              <w:rPr>
                <w:sz w:val="19"/>
                <w:szCs w:val="19"/>
              </w:rPr>
            </w:pPr>
          </w:p>
        </w:tc>
        <w:tc>
          <w:tcPr>
            <w:tcW w:w="816" w:type="pct"/>
            <w:shd w:val="clear" w:color="auto" w:fill="FFFFFF" w:themeFill="background1"/>
          </w:tcPr>
          <w:p w14:paraId="7F3F5E17" w14:textId="77777777" w:rsidR="00086A36" w:rsidRPr="001F580B" w:rsidRDefault="00086A36" w:rsidP="005C381F">
            <w:pPr>
              <w:tabs>
                <w:tab w:val="left" w:pos="7290"/>
              </w:tabs>
              <w:jc w:val="right"/>
              <w:rPr>
                <w:sz w:val="19"/>
                <w:szCs w:val="19"/>
              </w:rPr>
            </w:pPr>
            <w:r w:rsidRPr="001F580B">
              <w:rPr>
                <w:sz w:val="19"/>
                <w:szCs w:val="19"/>
              </w:rPr>
              <w:t>1 042,69</w:t>
            </w:r>
          </w:p>
        </w:tc>
        <w:tc>
          <w:tcPr>
            <w:tcW w:w="731" w:type="pct"/>
            <w:shd w:val="clear" w:color="auto" w:fill="FFFFFF" w:themeFill="background1"/>
          </w:tcPr>
          <w:p w14:paraId="3D0985FA" w14:textId="77777777" w:rsidR="00086A36" w:rsidRPr="001F580B" w:rsidRDefault="00086A36" w:rsidP="005C381F">
            <w:pPr>
              <w:tabs>
                <w:tab w:val="left" w:pos="7290"/>
              </w:tabs>
              <w:jc w:val="right"/>
              <w:rPr>
                <w:sz w:val="19"/>
                <w:szCs w:val="19"/>
              </w:rPr>
            </w:pPr>
          </w:p>
        </w:tc>
        <w:tc>
          <w:tcPr>
            <w:tcW w:w="768" w:type="pct"/>
            <w:shd w:val="clear" w:color="auto" w:fill="FFFFFF" w:themeFill="background1"/>
          </w:tcPr>
          <w:p w14:paraId="316597C5" w14:textId="77777777" w:rsidR="00086A36" w:rsidRPr="001F580B" w:rsidRDefault="00086A36" w:rsidP="005C381F">
            <w:pPr>
              <w:tabs>
                <w:tab w:val="left" w:pos="1145"/>
                <w:tab w:val="left" w:pos="7290"/>
              </w:tabs>
              <w:jc w:val="right"/>
              <w:rPr>
                <w:sz w:val="19"/>
                <w:szCs w:val="19"/>
              </w:rPr>
            </w:pPr>
          </w:p>
        </w:tc>
        <w:tc>
          <w:tcPr>
            <w:tcW w:w="711" w:type="pct"/>
            <w:shd w:val="clear" w:color="auto" w:fill="FFFFFF" w:themeFill="background1"/>
          </w:tcPr>
          <w:p w14:paraId="217C3324" w14:textId="77777777" w:rsidR="00086A36" w:rsidRPr="001F580B" w:rsidRDefault="00086A36" w:rsidP="005C381F">
            <w:pPr>
              <w:tabs>
                <w:tab w:val="left" w:pos="7290"/>
              </w:tabs>
              <w:jc w:val="right"/>
              <w:rPr>
                <w:sz w:val="19"/>
                <w:szCs w:val="19"/>
              </w:rPr>
            </w:pPr>
            <w:r w:rsidRPr="001F580B">
              <w:rPr>
                <w:sz w:val="19"/>
                <w:szCs w:val="19"/>
              </w:rPr>
              <w:t>121,00</w:t>
            </w:r>
          </w:p>
        </w:tc>
        <w:tc>
          <w:tcPr>
            <w:tcW w:w="789" w:type="pct"/>
            <w:shd w:val="clear" w:color="auto" w:fill="FFFFFF" w:themeFill="background1"/>
          </w:tcPr>
          <w:p w14:paraId="34C2A600" w14:textId="77777777" w:rsidR="00086A36" w:rsidRPr="001F580B" w:rsidRDefault="00086A36" w:rsidP="005C381F">
            <w:pPr>
              <w:tabs>
                <w:tab w:val="left" w:pos="7290"/>
              </w:tabs>
              <w:jc w:val="right"/>
              <w:rPr>
                <w:sz w:val="19"/>
                <w:szCs w:val="19"/>
              </w:rPr>
            </w:pPr>
            <w:r w:rsidRPr="001F580B">
              <w:rPr>
                <w:sz w:val="19"/>
                <w:szCs w:val="19"/>
              </w:rPr>
              <w:t>1 163,69</w:t>
            </w:r>
          </w:p>
        </w:tc>
      </w:tr>
      <w:tr w:rsidR="00086A36" w:rsidRPr="00B8778A" w14:paraId="1D99A7F1" w14:textId="77777777" w:rsidTr="001F580B">
        <w:trPr>
          <w:trHeight w:val="240"/>
        </w:trPr>
        <w:tc>
          <w:tcPr>
            <w:tcW w:w="655" w:type="pct"/>
          </w:tcPr>
          <w:p w14:paraId="4F093BF6" w14:textId="77777777" w:rsidR="00086A36" w:rsidRPr="001F580B" w:rsidRDefault="00086A36" w:rsidP="005C381F">
            <w:pPr>
              <w:tabs>
                <w:tab w:val="left" w:pos="7290"/>
              </w:tabs>
              <w:rPr>
                <w:sz w:val="19"/>
                <w:szCs w:val="19"/>
              </w:rPr>
            </w:pPr>
            <w:r w:rsidRPr="001F580B">
              <w:rPr>
                <w:sz w:val="19"/>
                <w:szCs w:val="19"/>
              </w:rPr>
              <w:t>ГХФУ-142b</w:t>
            </w:r>
          </w:p>
        </w:tc>
        <w:tc>
          <w:tcPr>
            <w:tcW w:w="530" w:type="pct"/>
          </w:tcPr>
          <w:p w14:paraId="304E3AD0" w14:textId="77777777" w:rsidR="00086A36" w:rsidRPr="001F580B" w:rsidRDefault="00086A36" w:rsidP="005C381F">
            <w:pPr>
              <w:tabs>
                <w:tab w:val="left" w:pos="7290"/>
              </w:tabs>
              <w:jc w:val="right"/>
              <w:rPr>
                <w:sz w:val="19"/>
                <w:szCs w:val="19"/>
              </w:rPr>
            </w:pPr>
          </w:p>
        </w:tc>
        <w:tc>
          <w:tcPr>
            <w:tcW w:w="816" w:type="pct"/>
            <w:shd w:val="clear" w:color="auto" w:fill="FFFFFF" w:themeFill="background1"/>
          </w:tcPr>
          <w:p w14:paraId="44330D5C" w14:textId="77777777" w:rsidR="00086A36" w:rsidRPr="001F580B" w:rsidRDefault="00086A36" w:rsidP="005C381F">
            <w:pPr>
              <w:tabs>
                <w:tab w:val="left" w:pos="7290"/>
              </w:tabs>
              <w:jc w:val="right"/>
              <w:rPr>
                <w:sz w:val="19"/>
                <w:szCs w:val="19"/>
              </w:rPr>
            </w:pPr>
            <w:r w:rsidRPr="001F580B">
              <w:rPr>
                <w:sz w:val="19"/>
                <w:szCs w:val="19"/>
              </w:rPr>
              <w:t>97,50</w:t>
            </w:r>
          </w:p>
        </w:tc>
        <w:tc>
          <w:tcPr>
            <w:tcW w:w="731" w:type="pct"/>
            <w:shd w:val="clear" w:color="auto" w:fill="FFFFFF" w:themeFill="background1"/>
          </w:tcPr>
          <w:p w14:paraId="75946D6B" w14:textId="77777777" w:rsidR="00086A36" w:rsidRPr="001F580B" w:rsidRDefault="00086A36" w:rsidP="005C381F">
            <w:pPr>
              <w:tabs>
                <w:tab w:val="left" w:pos="7290"/>
              </w:tabs>
              <w:jc w:val="right"/>
              <w:rPr>
                <w:sz w:val="19"/>
                <w:szCs w:val="19"/>
              </w:rPr>
            </w:pPr>
            <w:r w:rsidRPr="001F580B">
              <w:rPr>
                <w:sz w:val="19"/>
                <w:szCs w:val="19"/>
              </w:rPr>
              <w:t>3,58</w:t>
            </w:r>
          </w:p>
        </w:tc>
        <w:tc>
          <w:tcPr>
            <w:tcW w:w="768" w:type="pct"/>
            <w:shd w:val="clear" w:color="auto" w:fill="FFFFFF" w:themeFill="background1"/>
          </w:tcPr>
          <w:p w14:paraId="5A368A65" w14:textId="77777777" w:rsidR="00086A36" w:rsidRPr="001F580B" w:rsidRDefault="00086A36" w:rsidP="005C381F">
            <w:pPr>
              <w:tabs>
                <w:tab w:val="left" w:pos="7290"/>
              </w:tabs>
              <w:jc w:val="right"/>
              <w:rPr>
                <w:sz w:val="19"/>
                <w:szCs w:val="19"/>
              </w:rPr>
            </w:pPr>
            <w:r w:rsidRPr="001F580B">
              <w:rPr>
                <w:sz w:val="19"/>
                <w:szCs w:val="19"/>
              </w:rPr>
              <w:t>129,71</w:t>
            </w:r>
          </w:p>
        </w:tc>
        <w:tc>
          <w:tcPr>
            <w:tcW w:w="711" w:type="pct"/>
            <w:shd w:val="clear" w:color="auto" w:fill="FFFFFF" w:themeFill="background1"/>
          </w:tcPr>
          <w:p w14:paraId="79682D83" w14:textId="77777777" w:rsidR="00086A36" w:rsidRPr="001F580B" w:rsidRDefault="00086A36" w:rsidP="005C381F">
            <w:pPr>
              <w:tabs>
                <w:tab w:val="left" w:pos="7290"/>
              </w:tabs>
              <w:jc w:val="right"/>
              <w:rPr>
                <w:sz w:val="19"/>
                <w:szCs w:val="19"/>
              </w:rPr>
            </w:pPr>
          </w:p>
        </w:tc>
        <w:tc>
          <w:tcPr>
            <w:tcW w:w="789" w:type="pct"/>
            <w:shd w:val="clear" w:color="auto" w:fill="FFFFFF" w:themeFill="background1"/>
          </w:tcPr>
          <w:p w14:paraId="2CA6FF37" w14:textId="77777777" w:rsidR="00086A36" w:rsidRPr="001F580B" w:rsidRDefault="00086A36" w:rsidP="005C381F">
            <w:pPr>
              <w:tabs>
                <w:tab w:val="left" w:pos="7290"/>
              </w:tabs>
              <w:jc w:val="right"/>
              <w:rPr>
                <w:sz w:val="19"/>
                <w:szCs w:val="19"/>
              </w:rPr>
            </w:pPr>
            <w:r w:rsidRPr="001F580B">
              <w:rPr>
                <w:sz w:val="19"/>
                <w:szCs w:val="19"/>
              </w:rPr>
              <w:t>230,79</w:t>
            </w:r>
          </w:p>
        </w:tc>
      </w:tr>
    </w:tbl>
    <w:p w14:paraId="2ACC7C8D" w14:textId="77777777" w:rsidR="00086A36" w:rsidRPr="00B8778A" w:rsidRDefault="00086A36" w:rsidP="0062781D">
      <w:pPr>
        <w:tabs>
          <w:tab w:val="left" w:pos="7290"/>
        </w:tabs>
        <w:jc w:val="center"/>
        <w:rPr>
          <w:sz w:val="20"/>
          <w:szCs w:val="20"/>
        </w:rPr>
      </w:pPr>
    </w:p>
    <w:tbl>
      <w:tblPr>
        <w:tblStyle w:val="1"/>
        <w:tblW w:w="5000" w:type="pct"/>
        <w:tblLook w:val="04A0" w:firstRow="1" w:lastRow="0" w:firstColumn="1" w:lastColumn="0" w:noHBand="0" w:noVBand="1"/>
      </w:tblPr>
      <w:tblGrid>
        <w:gridCol w:w="2245"/>
        <w:gridCol w:w="1586"/>
        <w:gridCol w:w="4503"/>
        <w:gridCol w:w="1016"/>
      </w:tblGrid>
      <w:tr w:rsidR="00086A36" w:rsidRPr="00B8778A" w14:paraId="1818FE9B" w14:textId="77777777" w:rsidTr="001F580B">
        <w:trPr>
          <w:trHeight w:val="240"/>
        </w:trPr>
        <w:tc>
          <w:tcPr>
            <w:tcW w:w="5000" w:type="pct"/>
            <w:gridSpan w:val="4"/>
          </w:tcPr>
          <w:p w14:paraId="01D30950" w14:textId="77777777" w:rsidR="00086A36" w:rsidRPr="00B8778A" w:rsidRDefault="00086A36" w:rsidP="005C381F">
            <w:pPr>
              <w:tabs>
                <w:tab w:val="left" w:pos="7290"/>
              </w:tabs>
              <w:spacing w:before="40" w:after="40"/>
              <w:rPr>
                <w:b/>
                <w:sz w:val="20"/>
                <w:szCs w:val="20"/>
              </w:rPr>
            </w:pPr>
            <w:r>
              <w:rPr>
                <w:b/>
                <w:sz w:val="20"/>
              </w:rPr>
              <w:t>(IV) ДАННЫЕ О ПОТРЕБЛЕНИИ (в тоннах ОРС)</w:t>
            </w:r>
          </w:p>
        </w:tc>
      </w:tr>
      <w:tr w:rsidR="00086A36" w:rsidRPr="00B8778A" w14:paraId="1B6E6BB2" w14:textId="77777777" w:rsidTr="001F580B">
        <w:trPr>
          <w:trHeight w:val="240"/>
        </w:trPr>
        <w:tc>
          <w:tcPr>
            <w:tcW w:w="1203" w:type="pct"/>
          </w:tcPr>
          <w:p w14:paraId="11EC5129" w14:textId="2C7F431E" w:rsidR="00086A36" w:rsidRPr="00B8778A" w:rsidRDefault="00086A36" w:rsidP="005C381F">
            <w:pPr>
              <w:tabs>
                <w:tab w:val="left" w:pos="7290"/>
              </w:tabs>
              <w:jc w:val="center"/>
              <w:rPr>
                <w:sz w:val="20"/>
                <w:szCs w:val="20"/>
              </w:rPr>
            </w:pPr>
            <w:r>
              <w:rPr>
                <w:sz w:val="20"/>
              </w:rPr>
              <w:t>Базовый уровень 2009-2010 г.:</w:t>
            </w:r>
          </w:p>
        </w:tc>
        <w:tc>
          <w:tcPr>
            <w:tcW w:w="851" w:type="pct"/>
          </w:tcPr>
          <w:p w14:paraId="31F25C00" w14:textId="77777777" w:rsidR="00086A36" w:rsidRPr="00B8778A" w:rsidRDefault="00086A36" w:rsidP="005C381F">
            <w:pPr>
              <w:tabs>
                <w:tab w:val="left" w:pos="7290"/>
              </w:tabs>
              <w:jc w:val="right"/>
              <w:rPr>
                <w:sz w:val="20"/>
                <w:szCs w:val="20"/>
              </w:rPr>
            </w:pPr>
            <w:r>
              <w:rPr>
                <w:sz w:val="20"/>
              </w:rPr>
              <w:t>19 269,00</w:t>
            </w:r>
          </w:p>
        </w:tc>
        <w:tc>
          <w:tcPr>
            <w:tcW w:w="2410" w:type="pct"/>
          </w:tcPr>
          <w:p w14:paraId="39C03821" w14:textId="77777777" w:rsidR="00086A36" w:rsidRPr="00B8778A" w:rsidRDefault="00086A36" w:rsidP="005C381F">
            <w:pPr>
              <w:tabs>
                <w:tab w:val="left" w:pos="7290"/>
              </w:tabs>
              <w:jc w:val="center"/>
              <w:rPr>
                <w:sz w:val="20"/>
                <w:szCs w:val="20"/>
              </w:rPr>
            </w:pPr>
            <w:r>
              <w:rPr>
                <w:sz w:val="20"/>
              </w:rPr>
              <w:t>Начальный уровень для устойчивого совокупного сокращения</w:t>
            </w:r>
          </w:p>
        </w:tc>
        <w:tc>
          <w:tcPr>
            <w:tcW w:w="537" w:type="pct"/>
          </w:tcPr>
          <w:p w14:paraId="1E361272" w14:textId="77777777" w:rsidR="00086A36" w:rsidRPr="00B8778A" w:rsidRDefault="00086A36" w:rsidP="005C381F">
            <w:pPr>
              <w:tabs>
                <w:tab w:val="left" w:pos="7290"/>
              </w:tabs>
              <w:jc w:val="right"/>
              <w:rPr>
                <w:sz w:val="20"/>
                <w:szCs w:val="20"/>
              </w:rPr>
            </w:pPr>
            <w:r>
              <w:rPr>
                <w:sz w:val="20"/>
              </w:rPr>
              <w:t>18 865,44</w:t>
            </w:r>
          </w:p>
        </w:tc>
      </w:tr>
      <w:tr w:rsidR="00086A36" w:rsidRPr="00B8778A" w14:paraId="33CCDFB3" w14:textId="77777777" w:rsidTr="001F580B">
        <w:trPr>
          <w:trHeight w:val="240"/>
        </w:trPr>
        <w:tc>
          <w:tcPr>
            <w:tcW w:w="5000" w:type="pct"/>
            <w:gridSpan w:val="4"/>
          </w:tcPr>
          <w:p w14:paraId="76263BB1" w14:textId="77777777" w:rsidR="00086A36" w:rsidRPr="00B8778A" w:rsidRDefault="00086A36" w:rsidP="005C381F">
            <w:pPr>
              <w:tabs>
                <w:tab w:val="left" w:pos="7290"/>
              </w:tabs>
              <w:spacing w:before="40" w:after="40"/>
              <w:ind w:left="596" w:hanging="142"/>
              <w:rPr>
                <w:b/>
                <w:sz w:val="20"/>
                <w:szCs w:val="20"/>
              </w:rPr>
            </w:pPr>
            <w:r>
              <w:rPr>
                <w:b/>
                <w:sz w:val="20"/>
              </w:rPr>
              <w:t>ПОТРЕБЛЕНИЕ, ОТВЕЧАЮЩЕЕ КРИТЕРИЯМ ФИНАНСИРОВАНИЯ</w:t>
            </w:r>
          </w:p>
        </w:tc>
      </w:tr>
      <w:tr w:rsidR="00086A36" w:rsidRPr="00B8778A" w14:paraId="28D5EBA8" w14:textId="77777777" w:rsidTr="001F580B">
        <w:trPr>
          <w:trHeight w:val="240"/>
        </w:trPr>
        <w:tc>
          <w:tcPr>
            <w:tcW w:w="1203" w:type="pct"/>
          </w:tcPr>
          <w:p w14:paraId="55AEAD2B" w14:textId="77777777" w:rsidR="00086A36" w:rsidRPr="00B8778A" w:rsidRDefault="00086A36" w:rsidP="005C381F">
            <w:pPr>
              <w:tabs>
                <w:tab w:val="left" w:pos="7290"/>
              </w:tabs>
              <w:jc w:val="center"/>
              <w:rPr>
                <w:sz w:val="20"/>
                <w:szCs w:val="20"/>
              </w:rPr>
            </w:pPr>
            <w:r>
              <w:rPr>
                <w:sz w:val="20"/>
              </w:rPr>
              <w:t>Уже утверждено:</w:t>
            </w:r>
          </w:p>
        </w:tc>
        <w:tc>
          <w:tcPr>
            <w:tcW w:w="851" w:type="pct"/>
          </w:tcPr>
          <w:p w14:paraId="29362DFA" w14:textId="77777777" w:rsidR="00086A36" w:rsidRPr="00B8778A" w:rsidRDefault="00086A36" w:rsidP="005C381F">
            <w:pPr>
              <w:tabs>
                <w:tab w:val="left" w:pos="7290"/>
              </w:tabs>
              <w:jc w:val="right"/>
              <w:rPr>
                <w:sz w:val="20"/>
                <w:szCs w:val="20"/>
              </w:rPr>
            </w:pPr>
            <w:r>
              <w:rPr>
                <w:sz w:val="20"/>
              </w:rPr>
              <w:t>12 161,02</w:t>
            </w:r>
          </w:p>
        </w:tc>
        <w:tc>
          <w:tcPr>
            <w:tcW w:w="2410" w:type="pct"/>
          </w:tcPr>
          <w:p w14:paraId="1E8EA41E" w14:textId="77777777" w:rsidR="00086A36" w:rsidRPr="00B8778A" w:rsidRDefault="00086A36" w:rsidP="005C381F">
            <w:pPr>
              <w:tabs>
                <w:tab w:val="left" w:pos="7290"/>
              </w:tabs>
              <w:jc w:val="center"/>
              <w:rPr>
                <w:sz w:val="20"/>
                <w:szCs w:val="20"/>
              </w:rPr>
            </w:pPr>
            <w:r>
              <w:rPr>
                <w:sz w:val="20"/>
              </w:rPr>
              <w:t>Оставшийся объем</w:t>
            </w:r>
          </w:p>
        </w:tc>
        <w:tc>
          <w:tcPr>
            <w:tcW w:w="537" w:type="pct"/>
          </w:tcPr>
          <w:p w14:paraId="613AD3A3" w14:textId="77777777" w:rsidR="00086A36" w:rsidRPr="00B8778A" w:rsidRDefault="00086A36" w:rsidP="005C381F">
            <w:pPr>
              <w:tabs>
                <w:tab w:val="left" w:pos="7290"/>
              </w:tabs>
              <w:jc w:val="right"/>
              <w:rPr>
                <w:sz w:val="20"/>
                <w:szCs w:val="20"/>
              </w:rPr>
            </w:pPr>
            <w:r>
              <w:rPr>
                <w:sz w:val="20"/>
              </w:rPr>
              <w:t>6 704,42</w:t>
            </w:r>
          </w:p>
        </w:tc>
      </w:tr>
    </w:tbl>
    <w:p w14:paraId="31BE64E6" w14:textId="77777777" w:rsidR="00086A36" w:rsidRPr="00B8778A" w:rsidRDefault="00086A36" w:rsidP="0062781D">
      <w:pPr>
        <w:tabs>
          <w:tab w:val="left" w:pos="7290"/>
        </w:tabs>
        <w:jc w:val="center"/>
        <w:rPr>
          <w:sz w:val="20"/>
          <w:szCs w:val="20"/>
        </w:rPr>
      </w:pPr>
    </w:p>
    <w:tbl>
      <w:tblPr>
        <w:tblStyle w:val="TableGrid20"/>
        <w:tblW w:w="5000" w:type="pct"/>
        <w:tblInd w:w="0" w:type="dxa"/>
        <w:tblCellMar>
          <w:top w:w="28" w:type="dxa"/>
          <w:bottom w:w="28" w:type="dxa"/>
        </w:tblCellMar>
        <w:tblLook w:val="04A0" w:firstRow="1" w:lastRow="0" w:firstColumn="1" w:lastColumn="0" w:noHBand="0" w:noVBand="1"/>
      </w:tblPr>
      <w:tblGrid>
        <w:gridCol w:w="1321"/>
        <w:gridCol w:w="2646"/>
        <w:gridCol w:w="1346"/>
        <w:gridCol w:w="1346"/>
        <w:gridCol w:w="1346"/>
        <w:gridCol w:w="1345"/>
      </w:tblGrid>
      <w:tr w:rsidR="00086A36" w:rsidRPr="00B8778A" w14:paraId="1AFD6904" w14:textId="77777777" w:rsidTr="004813AA">
        <w:trPr>
          <w:trHeight w:val="158"/>
        </w:trPr>
        <w:tc>
          <w:tcPr>
            <w:tcW w:w="2121" w:type="pct"/>
            <w:gridSpan w:val="2"/>
          </w:tcPr>
          <w:p w14:paraId="70318F5D" w14:textId="77777777" w:rsidR="00086A36" w:rsidRPr="00B8778A" w:rsidRDefault="00086A36" w:rsidP="005C381F">
            <w:pPr>
              <w:tabs>
                <w:tab w:val="left" w:pos="7290"/>
              </w:tabs>
              <w:spacing w:before="40" w:after="40"/>
              <w:rPr>
                <w:b/>
                <w:sz w:val="20"/>
                <w:szCs w:val="20"/>
              </w:rPr>
            </w:pPr>
            <w:r>
              <w:rPr>
                <w:b/>
                <w:sz w:val="20"/>
              </w:rPr>
              <w:t>(V) УТВЕРЖДЕННЫЙ БИЗНЕС-ПЛАН</w:t>
            </w:r>
          </w:p>
        </w:tc>
        <w:tc>
          <w:tcPr>
            <w:tcW w:w="720" w:type="pct"/>
          </w:tcPr>
          <w:p w14:paraId="3855CB63" w14:textId="77777777" w:rsidR="00086A36" w:rsidRPr="00B8778A" w:rsidRDefault="00086A36" w:rsidP="005C381F">
            <w:pPr>
              <w:tabs>
                <w:tab w:val="left" w:pos="7290"/>
              </w:tabs>
              <w:jc w:val="center"/>
              <w:rPr>
                <w:b/>
                <w:sz w:val="20"/>
                <w:szCs w:val="20"/>
              </w:rPr>
            </w:pPr>
            <w:r>
              <w:rPr>
                <w:b/>
                <w:sz w:val="20"/>
              </w:rPr>
              <w:t>2025 г.</w:t>
            </w:r>
          </w:p>
        </w:tc>
        <w:tc>
          <w:tcPr>
            <w:tcW w:w="720" w:type="pct"/>
          </w:tcPr>
          <w:p w14:paraId="4E685E52" w14:textId="77777777" w:rsidR="00086A36" w:rsidRPr="00B8778A" w:rsidRDefault="00086A36" w:rsidP="005C381F">
            <w:pPr>
              <w:tabs>
                <w:tab w:val="left" w:pos="7290"/>
              </w:tabs>
              <w:jc w:val="center"/>
              <w:rPr>
                <w:b/>
                <w:sz w:val="20"/>
                <w:szCs w:val="20"/>
              </w:rPr>
            </w:pPr>
            <w:r>
              <w:rPr>
                <w:b/>
                <w:sz w:val="20"/>
              </w:rPr>
              <w:t>2026 г.</w:t>
            </w:r>
          </w:p>
        </w:tc>
        <w:tc>
          <w:tcPr>
            <w:tcW w:w="720" w:type="pct"/>
          </w:tcPr>
          <w:p w14:paraId="14F742F6" w14:textId="77777777" w:rsidR="00086A36" w:rsidRPr="00B8778A" w:rsidRDefault="00086A36" w:rsidP="005C381F">
            <w:pPr>
              <w:tabs>
                <w:tab w:val="left" w:pos="7290"/>
              </w:tabs>
              <w:jc w:val="center"/>
              <w:rPr>
                <w:b/>
                <w:sz w:val="20"/>
                <w:szCs w:val="20"/>
              </w:rPr>
            </w:pPr>
            <w:r>
              <w:rPr>
                <w:b/>
                <w:sz w:val="20"/>
              </w:rPr>
              <w:t>2027 г.</w:t>
            </w:r>
          </w:p>
        </w:tc>
        <w:tc>
          <w:tcPr>
            <w:tcW w:w="720" w:type="pct"/>
          </w:tcPr>
          <w:p w14:paraId="6CD0A2AB" w14:textId="77777777" w:rsidR="00086A36" w:rsidRPr="00B8778A" w:rsidRDefault="00086A36" w:rsidP="005C381F">
            <w:pPr>
              <w:tabs>
                <w:tab w:val="left" w:pos="7290"/>
              </w:tabs>
              <w:jc w:val="center"/>
              <w:rPr>
                <w:b/>
                <w:sz w:val="20"/>
                <w:szCs w:val="20"/>
              </w:rPr>
            </w:pPr>
            <w:r>
              <w:rPr>
                <w:b/>
                <w:sz w:val="20"/>
              </w:rPr>
              <w:t>Итого</w:t>
            </w:r>
          </w:p>
        </w:tc>
      </w:tr>
      <w:tr w:rsidR="00086A36" w:rsidRPr="00B8778A" w14:paraId="02D5C9FB" w14:textId="77777777" w:rsidTr="004813AA">
        <w:trPr>
          <w:trHeight w:val="152"/>
        </w:trPr>
        <w:tc>
          <w:tcPr>
            <w:tcW w:w="706" w:type="pct"/>
            <w:vMerge w:val="restart"/>
          </w:tcPr>
          <w:p w14:paraId="06B291B4" w14:textId="77777777" w:rsidR="00086A36" w:rsidRPr="00B8778A" w:rsidRDefault="00086A36" w:rsidP="008670CE">
            <w:pPr>
              <w:tabs>
                <w:tab w:val="left" w:pos="7290"/>
              </w:tabs>
              <w:jc w:val="left"/>
              <w:rPr>
                <w:sz w:val="20"/>
                <w:szCs w:val="20"/>
              </w:rPr>
            </w:pPr>
            <w:r>
              <w:rPr>
                <w:sz w:val="20"/>
              </w:rPr>
              <w:t>Всемирный банк</w:t>
            </w:r>
          </w:p>
        </w:tc>
        <w:tc>
          <w:tcPr>
            <w:tcW w:w="1414" w:type="pct"/>
          </w:tcPr>
          <w:p w14:paraId="02216C16" w14:textId="77777777" w:rsidR="00A466A7" w:rsidRPr="00A466A7" w:rsidRDefault="00086A36" w:rsidP="008670CE">
            <w:pPr>
              <w:tabs>
                <w:tab w:val="left" w:pos="7290"/>
              </w:tabs>
              <w:ind w:right="-93"/>
              <w:jc w:val="left"/>
              <w:rPr>
                <w:sz w:val="20"/>
              </w:rPr>
            </w:pPr>
            <w:r>
              <w:rPr>
                <w:sz w:val="20"/>
              </w:rPr>
              <w:t>Поэтапный отказ от ОРВ</w:t>
            </w:r>
            <w:r w:rsidR="00A466A7" w:rsidRPr="00A466A7">
              <w:rPr>
                <w:sz w:val="20"/>
              </w:rPr>
              <w:t xml:space="preserve"> </w:t>
            </w:r>
          </w:p>
          <w:p w14:paraId="0B8C524D" w14:textId="7A9D5DB9" w:rsidR="00086A36" w:rsidRPr="00A466A7" w:rsidRDefault="00086A36" w:rsidP="008670CE">
            <w:pPr>
              <w:tabs>
                <w:tab w:val="left" w:pos="7290"/>
              </w:tabs>
              <w:ind w:right="-93"/>
              <w:jc w:val="left"/>
              <w:rPr>
                <w:sz w:val="20"/>
              </w:rPr>
            </w:pPr>
            <w:r>
              <w:rPr>
                <w:sz w:val="20"/>
              </w:rPr>
              <w:t>(в тоннах ОРС)</w:t>
            </w:r>
          </w:p>
        </w:tc>
        <w:tc>
          <w:tcPr>
            <w:tcW w:w="720" w:type="pct"/>
          </w:tcPr>
          <w:p w14:paraId="213E1862" w14:textId="77777777" w:rsidR="00086A36" w:rsidRPr="00B8778A" w:rsidRDefault="00086A36" w:rsidP="008670CE">
            <w:pPr>
              <w:tabs>
                <w:tab w:val="left" w:pos="7290"/>
              </w:tabs>
              <w:jc w:val="right"/>
              <w:rPr>
                <w:sz w:val="20"/>
                <w:szCs w:val="20"/>
              </w:rPr>
            </w:pPr>
            <w:r>
              <w:rPr>
                <w:sz w:val="20"/>
              </w:rPr>
              <w:t>785,81</w:t>
            </w:r>
          </w:p>
        </w:tc>
        <w:tc>
          <w:tcPr>
            <w:tcW w:w="720" w:type="pct"/>
          </w:tcPr>
          <w:p w14:paraId="663A3B38" w14:textId="77777777" w:rsidR="00086A36" w:rsidRPr="00B8778A" w:rsidRDefault="00086A36" w:rsidP="008670CE">
            <w:pPr>
              <w:tabs>
                <w:tab w:val="left" w:pos="7290"/>
              </w:tabs>
              <w:jc w:val="right"/>
              <w:rPr>
                <w:sz w:val="20"/>
                <w:szCs w:val="20"/>
              </w:rPr>
            </w:pPr>
            <w:r>
              <w:rPr>
                <w:sz w:val="20"/>
              </w:rPr>
              <w:t>660,08</w:t>
            </w:r>
          </w:p>
        </w:tc>
        <w:tc>
          <w:tcPr>
            <w:tcW w:w="720" w:type="pct"/>
          </w:tcPr>
          <w:p w14:paraId="62FEC874" w14:textId="77777777" w:rsidR="00086A36" w:rsidRPr="00B8778A" w:rsidRDefault="00086A36" w:rsidP="008670CE">
            <w:pPr>
              <w:tabs>
                <w:tab w:val="left" w:pos="7290"/>
              </w:tabs>
              <w:jc w:val="right"/>
              <w:rPr>
                <w:sz w:val="20"/>
                <w:szCs w:val="20"/>
              </w:rPr>
            </w:pPr>
            <w:r>
              <w:rPr>
                <w:sz w:val="20"/>
              </w:rPr>
              <w:t>0,0</w:t>
            </w:r>
          </w:p>
        </w:tc>
        <w:tc>
          <w:tcPr>
            <w:tcW w:w="720" w:type="pct"/>
          </w:tcPr>
          <w:p w14:paraId="635D06AB" w14:textId="77777777" w:rsidR="00086A36" w:rsidRPr="00B8778A" w:rsidRDefault="00086A36" w:rsidP="008670CE">
            <w:pPr>
              <w:tabs>
                <w:tab w:val="left" w:pos="7290"/>
              </w:tabs>
              <w:jc w:val="right"/>
              <w:rPr>
                <w:sz w:val="20"/>
                <w:szCs w:val="20"/>
              </w:rPr>
            </w:pPr>
            <w:r>
              <w:rPr>
                <w:sz w:val="20"/>
              </w:rPr>
              <w:t>1 445,89</w:t>
            </w:r>
          </w:p>
        </w:tc>
      </w:tr>
      <w:tr w:rsidR="00086A36" w:rsidRPr="00B8778A" w14:paraId="79472028" w14:textId="77777777" w:rsidTr="004813AA">
        <w:trPr>
          <w:trHeight w:val="143"/>
        </w:trPr>
        <w:tc>
          <w:tcPr>
            <w:tcW w:w="706" w:type="pct"/>
            <w:vMerge/>
          </w:tcPr>
          <w:p w14:paraId="5EB25F53" w14:textId="77777777" w:rsidR="00086A36" w:rsidRPr="00B8778A" w:rsidRDefault="00086A36" w:rsidP="008670CE">
            <w:pPr>
              <w:tabs>
                <w:tab w:val="left" w:pos="7290"/>
              </w:tabs>
              <w:jc w:val="left"/>
              <w:rPr>
                <w:sz w:val="20"/>
                <w:szCs w:val="20"/>
              </w:rPr>
            </w:pPr>
          </w:p>
        </w:tc>
        <w:tc>
          <w:tcPr>
            <w:tcW w:w="1414" w:type="pct"/>
          </w:tcPr>
          <w:p w14:paraId="3ACE12C5" w14:textId="77777777" w:rsidR="00A466A7" w:rsidRDefault="00086A36" w:rsidP="008670CE">
            <w:pPr>
              <w:tabs>
                <w:tab w:val="left" w:pos="7290"/>
              </w:tabs>
              <w:rPr>
                <w:sz w:val="20"/>
                <w:lang w:val="en-US"/>
              </w:rPr>
            </w:pPr>
            <w:r>
              <w:rPr>
                <w:sz w:val="20"/>
              </w:rPr>
              <w:t xml:space="preserve">Финансирование </w:t>
            </w:r>
          </w:p>
          <w:p w14:paraId="7BFFD562" w14:textId="573C2E6E" w:rsidR="00086A36" w:rsidRPr="00B8778A" w:rsidRDefault="00086A36" w:rsidP="008670CE">
            <w:pPr>
              <w:tabs>
                <w:tab w:val="left" w:pos="7290"/>
              </w:tabs>
              <w:rPr>
                <w:sz w:val="20"/>
                <w:szCs w:val="20"/>
              </w:rPr>
            </w:pPr>
            <w:r>
              <w:rPr>
                <w:sz w:val="20"/>
              </w:rPr>
              <w:t>(в долл. США)</w:t>
            </w:r>
          </w:p>
        </w:tc>
        <w:tc>
          <w:tcPr>
            <w:tcW w:w="720" w:type="pct"/>
          </w:tcPr>
          <w:p w14:paraId="20AA0677" w14:textId="77777777" w:rsidR="00086A36" w:rsidRPr="00B8778A" w:rsidRDefault="00086A36" w:rsidP="008670CE">
            <w:pPr>
              <w:tabs>
                <w:tab w:val="left" w:pos="7290"/>
              </w:tabs>
              <w:jc w:val="right"/>
              <w:rPr>
                <w:sz w:val="20"/>
                <w:szCs w:val="20"/>
              </w:rPr>
            </w:pPr>
            <w:r>
              <w:rPr>
                <w:sz w:val="20"/>
              </w:rPr>
              <w:t>5 350 000</w:t>
            </w:r>
          </w:p>
        </w:tc>
        <w:tc>
          <w:tcPr>
            <w:tcW w:w="720" w:type="pct"/>
          </w:tcPr>
          <w:p w14:paraId="35C6D26E" w14:textId="77777777" w:rsidR="00086A36" w:rsidRPr="00B8778A" w:rsidRDefault="00086A36" w:rsidP="008670CE">
            <w:pPr>
              <w:tabs>
                <w:tab w:val="left" w:pos="7290"/>
              </w:tabs>
              <w:jc w:val="right"/>
              <w:rPr>
                <w:sz w:val="20"/>
                <w:szCs w:val="20"/>
              </w:rPr>
            </w:pPr>
            <w:r>
              <w:rPr>
                <w:sz w:val="20"/>
              </w:rPr>
              <w:t>4 494 000</w:t>
            </w:r>
          </w:p>
        </w:tc>
        <w:tc>
          <w:tcPr>
            <w:tcW w:w="720" w:type="pct"/>
          </w:tcPr>
          <w:p w14:paraId="27839F94" w14:textId="77777777" w:rsidR="00086A36" w:rsidRPr="00B8778A" w:rsidRDefault="00086A36" w:rsidP="008670CE">
            <w:pPr>
              <w:tabs>
                <w:tab w:val="left" w:pos="7290"/>
              </w:tabs>
              <w:jc w:val="right"/>
              <w:rPr>
                <w:sz w:val="20"/>
                <w:szCs w:val="20"/>
              </w:rPr>
            </w:pPr>
            <w:r>
              <w:rPr>
                <w:sz w:val="20"/>
              </w:rPr>
              <w:t>0</w:t>
            </w:r>
          </w:p>
        </w:tc>
        <w:tc>
          <w:tcPr>
            <w:tcW w:w="720" w:type="pct"/>
          </w:tcPr>
          <w:p w14:paraId="7F8DAD87" w14:textId="77777777" w:rsidR="00086A36" w:rsidRPr="00B8778A" w:rsidRDefault="00086A36" w:rsidP="008670CE">
            <w:pPr>
              <w:tabs>
                <w:tab w:val="left" w:pos="7290"/>
              </w:tabs>
              <w:jc w:val="right"/>
              <w:rPr>
                <w:sz w:val="20"/>
                <w:szCs w:val="20"/>
              </w:rPr>
            </w:pPr>
            <w:r>
              <w:rPr>
                <w:sz w:val="20"/>
              </w:rPr>
              <w:t>9 844 000</w:t>
            </w:r>
          </w:p>
        </w:tc>
      </w:tr>
    </w:tbl>
    <w:p w14:paraId="38A99225" w14:textId="77777777" w:rsidR="00086A36" w:rsidRPr="00B8778A" w:rsidRDefault="00086A36" w:rsidP="0062781D">
      <w:pPr>
        <w:tabs>
          <w:tab w:val="left" w:pos="7290"/>
        </w:tabs>
        <w:jc w:val="center"/>
        <w:rPr>
          <w:sz w:val="20"/>
          <w:szCs w:val="20"/>
        </w:rPr>
      </w:pPr>
    </w:p>
    <w:p w14:paraId="5C5879C5" w14:textId="77777777" w:rsidR="00086A36" w:rsidRPr="00B8778A" w:rsidRDefault="00086A36" w:rsidP="0062781D">
      <w:pPr>
        <w:tabs>
          <w:tab w:val="left" w:pos="7290"/>
        </w:tabs>
        <w:jc w:val="center"/>
        <w:rPr>
          <w:lang w:val="en-US"/>
        </w:rPr>
        <w:sectPr w:rsidR="00086A36" w:rsidRPr="00B8778A" w:rsidSect="00086A36">
          <w:headerReference w:type="even" r:id="rId31"/>
          <w:headerReference w:type="default" r:id="rId32"/>
          <w:footerReference w:type="even" r:id="rId33"/>
          <w:footerReference w:type="default" r:id="rId34"/>
          <w:headerReference w:type="first" r:id="rId35"/>
          <w:footerReference w:type="first" r:id="rId36"/>
          <w:footnotePr>
            <w:numRestart w:val="eachSect"/>
          </w:footnotePr>
          <w:pgSz w:w="12240" w:h="15840" w:code="1"/>
          <w:pgMar w:top="720" w:right="1440" w:bottom="864" w:left="1440" w:header="720" w:footer="475" w:gutter="0"/>
          <w:cols w:space="720"/>
          <w:docGrid w:linePitch="299"/>
        </w:sectPr>
      </w:pPr>
    </w:p>
    <w:tbl>
      <w:tblPr>
        <w:tblStyle w:val="TableGrid10"/>
        <w:tblW w:w="5000" w:type="pct"/>
        <w:jc w:val="center"/>
        <w:tblInd w:w="0" w:type="dxa"/>
        <w:tblLook w:val="04A0" w:firstRow="1" w:lastRow="0" w:firstColumn="1" w:lastColumn="0" w:noHBand="0" w:noVBand="1"/>
      </w:tblPr>
      <w:tblGrid>
        <w:gridCol w:w="1638"/>
        <w:gridCol w:w="1209"/>
        <w:gridCol w:w="1333"/>
        <w:gridCol w:w="942"/>
        <w:gridCol w:w="842"/>
        <w:gridCol w:w="842"/>
        <w:gridCol w:w="1183"/>
        <w:gridCol w:w="942"/>
        <w:gridCol w:w="889"/>
        <w:gridCol w:w="942"/>
        <w:gridCol w:w="942"/>
        <w:gridCol w:w="942"/>
        <w:gridCol w:w="942"/>
        <w:gridCol w:w="1042"/>
      </w:tblGrid>
      <w:tr w:rsidR="00086A36" w:rsidRPr="00B8778A" w14:paraId="55EDE934" w14:textId="77777777" w:rsidTr="005C381F">
        <w:trPr>
          <w:jc w:val="center"/>
        </w:trPr>
        <w:tc>
          <w:tcPr>
            <w:tcW w:w="1160" w:type="pct"/>
            <w:gridSpan w:val="3"/>
            <w:tcMar>
              <w:top w:w="28" w:type="dxa"/>
              <w:bottom w:w="28" w:type="dxa"/>
            </w:tcMar>
          </w:tcPr>
          <w:p w14:paraId="49445CB9" w14:textId="77777777" w:rsidR="00086A36" w:rsidRPr="00B8778A" w:rsidRDefault="00086A36" w:rsidP="005C381F">
            <w:pPr>
              <w:tabs>
                <w:tab w:val="left" w:pos="7290"/>
              </w:tabs>
              <w:rPr>
                <w:b/>
                <w:sz w:val="20"/>
                <w:szCs w:val="20"/>
              </w:rPr>
            </w:pPr>
            <w:r>
              <w:rPr>
                <w:b/>
                <w:sz w:val="20"/>
              </w:rPr>
              <w:lastRenderedPageBreak/>
              <w:t>(VI) ДАННЫЕ ПО ПРОЕКТУ</w:t>
            </w:r>
          </w:p>
        </w:tc>
        <w:tc>
          <w:tcPr>
            <w:tcW w:w="323" w:type="pct"/>
            <w:tcMar>
              <w:top w:w="28" w:type="dxa"/>
              <w:bottom w:w="28" w:type="dxa"/>
            </w:tcMar>
            <w:vAlign w:val="center"/>
          </w:tcPr>
          <w:p w14:paraId="5EA5FD19" w14:textId="77777777" w:rsidR="00086A36" w:rsidRPr="00B8778A" w:rsidRDefault="00086A36" w:rsidP="005C381F">
            <w:pPr>
              <w:tabs>
                <w:tab w:val="left" w:pos="7290"/>
              </w:tabs>
              <w:jc w:val="center"/>
              <w:rPr>
                <w:b/>
                <w:bCs/>
                <w:sz w:val="20"/>
                <w:szCs w:val="20"/>
              </w:rPr>
            </w:pPr>
            <w:r>
              <w:rPr>
                <w:b/>
                <w:sz w:val="20"/>
              </w:rPr>
              <w:t>2016 г.</w:t>
            </w:r>
          </w:p>
        </w:tc>
        <w:tc>
          <w:tcPr>
            <w:tcW w:w="323" w:type="pct"/>
            <w:tcMar>
              <w:top w:w="28" w:type="dxa"/>
              <w:bottom w:w="28" w:type="dxa"/>
            </w:tcMar>
            <w:vAlign w:val="center"/>
          </w:tcPr>
          <w:p w14:paraId="20EB8465" w14:textId="77777777" w:rsidR="00086A36" w:rsidRPr="00B8778A" w:rsidRDefault="00086A36" w:rsidP="005C381F">
            <w:pPr>
              <w:tabs>
                <w:tab w:val="left" w:pos="7290"/>
              </w:tabs>
              <w:jc w:val="center"/>
              <w:rPr>
                <w:b/>
                <w:bCs/>
                <w:sz w:val="20"/>
                <w:szCs w:val="20"/>
              </w:rPr>
            </w:pPr>
            <w:r>
              <w:rPr>
                <w:b/>
                <w:sz w:val="20"/>
              </w:rPr>
              <w:t>2017 г.</w:t>
            </w:r>
          </w:p>
        </w:tc>
        <w:tc>
          <w:tcPr>
            <w:tcW w:w="323" w:type="pct"/>
            <w:tcMar>
              <w:top w:w="28" w:type="dxa"/>
              <w:bottom w:w="28" w:type="dxa"/>
            </w:tcMar>
            <w:vAlign w:val="center"/>
          </w:tcPr>
          <w:p w14:paraId="0642E824" w14:textId="77777777" w:rsidR="00086A36" w:rsidRPr="00B8778A" w:rsidRDefault="00086A36" w:rsidP="005C381F">
            <w:pPr>
              <w:tabs>
                <w:tab w:val="left" w:pos="7290"/>
              </w:tabs>
              <w:jc w:val="center"/>
              <w:rPr>
                <w:b/>
                <w:bCs/>
                <w:sz w:val="20"/>
                <w:szCs w:val="20"/>
              </w:rPr>
            </w:pPr>
            <w:r>
              <w:rPr>
                <w:b/>
                <w:sz w:val="20"/>
              </w:rPr>
              <w:t>2018-2019 г.</w:t>
            </w:r>
          </w:p>
        </w:tc>
        <w:tc>
          <w:tcPr>
            <w:tcW w:w="436" w:type="pct"/>
            <w:tcMar>
              <w:top w:w="28" w:type="dxa"/>
              <w:bottom w:w="28" w:type="dxa"/>
            </w:tcMar>
            <w:vAlign w:val="center"/>
          </w:tcPr>
          <w:p w14:paraId="4FD07190" w14:textId="77777777" w:rsidR="00086A36" w:rsidRPr="00B8778A" w:rsidRDefault="00086A36" w:rsidP="005C381F">
            <w:pPr>
              <w:tabs>
                <w:tab w:val="left" w:pos="7290"/>
              </w:tabs>
              <w:jc w:val="center"/>
              <w:rPr>
                <w:b/>
                <w:bCs/>
                <w:sz w:val="20"/>
                <w:szCs w:val="20"/>
              </w:rPr>
            </w:pPr>
            <w:r>
              <w:rPr>
                <w:b/>
                <w:sz w:val="20"/>
              </w:rPr>
              <w:t>2020 г.*</w:t>
            </w:r>
          </w:p>
        </w:tc>
        <w:tc>
          <w:tcPr>
            <w:tcW w:w="339" w:type="pct"/>
            <w:tcMar>
              <w:top w:w="28" w:type="dxa"/>
              <w:bottom w:w="28" w:type="dxa"/>
            </w:tcMar>
            <w:vAlign w:val="center"/>
          </w:tcPr>
          <w:p w14:paraId="0AA17BE8" w14:textId="77777777" w:rsidR="00086A36" w:rsidRPr="00B8778A" w:rsidRDefault="00086A36" w:rsidP="005C381F">
            <w:pPr>
              <w:tabs>
                <w:tab w:val="left" w:pos="7290"/>
              </w:tabs>
              <w:jc w:val="center"/>
              <w:rPr>
                <w:b/>
                <w:bCs/>
                <w:sz w:val="20"/>
                <w:szCs w:val="20"/>
              </w:rPr>
            </w:pPr>
            <w:r>
              <w:rPr>
                <w:b/>
                <w:sz w:val="20"/>
              </w:rPr>
              <w:t>2021 г.</w:t>
            </w:r>
          </w:p>
        </w:tc>
        <w:tc>
          <w:tcPr>
            <w:tcW w:w="339" w:type="pct"/>
            <w:tcMar>
              <w:top w:w="28" w:type="dxa"/>
              <w:bottom w:w="28" w:type="dxa"/>
            </w:tcMar>
            <w:vAlign w:val="center"/>
          </w:tcPr>
          <w:p w14:paraId="701B178B" w14:textId="77777777" w:rsidR="00086A36" w:rsidRPr="00B8778A" w:rsidRDefault="00086A36" w:rsidP="005C381F">
            <w:pPr>
              <w:tabs>
                <w:tab w:val="left" w:pos="7290"/>
              </w:tabs>
              <w:jc w:val="center"/>
              <w:rPr>
                <w:b/>
                <w:sz w:val="20"/>
                <w:szCs w:val="20"/>
              </w:rPr>
            </w:pPr>
            <w:r>
              <w:rPr>
                <w:b/>
                <w:sz w:val="20"/>
              </w:rPr>
              <w:t>2022 г.</w:t>
            </w:r>
          </w:p>
        </w:tc>
        <w:tc>
          <w:tcPr>
            <w:tcW w:w="339" w:type="pct"/>
            <w:tcMar>
              <w:top w:w="28" w:type="dxa"/>
              <w:bottom w:w="28" w:type="dxa"/>
            </w:tcMar>
            <w:vAlign w:val="center"/>
          </w:tcPr>
          <w:p w14:paraId="5A632C66" w14:textId="77777777" w:rsidR="00086A36" w:rsidRPr="00B8778A" w:rsidRDefault="00086A36" w:rsidP="005C381F">
            <w:pPr>
              <w:tabs>
                <w:tab w:val="left" w:pos="7290"/>
              </w:tabs>
              <w:jc w:val="center"/>
              <w:rPr>
                <w:b/>
                <w:sz w:val="20"/>
                <w:szCs w:val="20"/>
              </w:rPr>
            </w:pPr>
            <w:r>
              <w:rPr>
                <w:b/>
                <w:sz w:val="20"/>
              </w:rPr>
              <w:t>2023 г.</w:t>
            </w:r>
          </w:p>
        </w:tc>
        <w:tc>
          <w:tcPr>
            <w:tcW w:w="339" w:type="pct"/>
            <w:tcMar>
              <w:top w:w="28" w:type="dxa"/>
              <w:bottom w:w="28" w:type="dxa"/>
            </w:tcMar>
            <w:vAlign w:val="center"/>
          </w:tcPr>
          <w:p w14:paraId="29AB3D77" w14:textId="77777777" w:rsidR="00086A36" w:rsidRPr="00B8778A" w:rsidRDefault="00086A36" w:rsidP="005C381F">
            <w:pPr>
              <w:tabs>
                <w:tab w:val="left" w:pos="7290"/>
              </w:tabs>
              <w:jc w:val="center"/>
              <w:rPr>
                <w:b/>
                <w:sz w:val="20"/>
                <w:szCs w:val="20"/>
              </w:rPr>
            </w:pPr>
            <w:r>
              <w:rPr>
                <w:b/>
                <w:sz w:val="20"/>
              </w:rPr>
              <w:t>2024 г.</w:t>
            </w:r>
          </w:p>
        </w:tc>
        <w:tc>
          <w:tcPr>
            <w:tcW w:w="339" w:type="pct"/>
            <w:tcMar>
              <w:top w:w="28" w:type="dxa"/>
              <w:bottom w:w="28" w:type="dxa"/>
            </w:tcMar>
            <w:vAlign w:val="center"/>
          </w:tcPr>
          <w:p w14:paraId="2961D41A" w14:textId="77777777" w:rsidR="00086A36" w:rsidRPr="00B8778A" w:rsidRDefault="00086A36" w:rsidP="005C381F">
            <w:pPr>
              <w:tabs>
                <w:tab w:val="left" w:pos="7290"/>
              </w:tabs>
              <w:jc w:val="center"/>
              <w:rPr>
                <w:b/>
                <w:sz w:val="20"/>
                <w:szCs w:val="20"/>
              </w:rPr>
            </w:pPr>
            <w:r>
              <w:rPr>
                <w:b/>
                <w:sz w:val="20"/>
              </w:rPr>
              <w:t>2025 г.</w:t>
            </w:r>
          </w:p>
        </w:tc>
        <w:tc>
          <w:tcPr>
            <w:tcW w:w="339" w:type="pct"/>
            <w:tcMar>
              <w:top w:w="28" w:type="dxa"/>
              <w:bottom w:w="28" w:type="dxa"/>
            </w:tcMar>
            <w:vAlign w:val="center"/>
          </w:tcPr>
          <w:p w14:paraId="2912A311" w14:textId="77777777" w:rsidR="00086A36" w:rsidRPr="00B8778A" w:rsidRDefault="00086A36" w:rsidP="005C381F">
            <w:pPr>
              <w:tabs>
                <w:tab w:val="left" w:pos="7290"/>
              </w:tabs>
              <w:jc w:val="center"/>
              <w:rPr>
                <w:b/>
                <w:sz w:val="20"/>
                <w:szCs w:val="20"/>
              </w:rPr>
            </w:pPr>
            <w:r>
              <w:rPr>
                <w:b/>
                <w:sz w:val="20"/>
              </w:rPr>
              <w:t>2026 г.</w:t>
            </w:r>
          </w:p>
        </w:tc>
        <w:tc>
          <w:tcPr>
            <w:tcW w:w="401" w:type="pct"/>
            <w:tcMar>
              <w:top w:w="28" w:type="dxa"/>
              <w:bottom w:w="28" w:type="dxa"/>
            </w:tcMar>
            <w:vAlign w:val="center"/>
          </w:tcPr>
          <w:p w14:paraId="4B0690CD" w14:textId="77777777" w:rsidR="00086A36" w:rsidRPr="00B8778A" w:rsidRDefault="00086A36" w:rsidP="005C381F">
            <w:pPr>
              <w:tabs>
                <w:tab w:val="left" w:pos="7290"/>
              </w:tabs>
              <w:jc w:val="center"/>
              <w:rPr>
                <w:b/>
                <w:sz w:val="20"/>
                <w:szCs w:val="20"/>
              </w:rPr>
            </w:pPr>
            <w:r>
              <w:rPr>
                <w:b/>
                <w:sz w:val="20"/>
              </w:rPr>
              <w:t>Итого</w:t>
            </w:r>
          </w:p>
        </w:tc>
      </w:tr>
      <w:tr w:rsidR="00086A36" w:rsidRPr="00B8778A" w14:paraId="560AE204" w14:textId="77777777" w:rsidTr="005C381F">
        <w:trPr>
          <w:jc w:val="center"/>
        </w:trPr>
        <w:tc>
          <w:tcPr>
            <w:tcW w:w="1160" w:type="pct"/>
            <w:gridSpan w:val="3"/>
            <w:tcMar>
              <w:top w:w="28" w:type="dxa"/>
              <w:bottom w:w="28" w:type="dxa"/>
            </w:tcMar>
          </w:tcPr>
          <w:p w14:paraId="23185CD7" w14:textId="77777777" w:rsidR="00086A36" w:rsidRPr="00B8778A" w:rsidRDefault="00086A36" w:rsidP="005C381F">
            <w:pPr>
              <w:tabs>
                <w:tab w:val="left" w:pos="7290"/>
              </w:tabs>
              <w:jc w:val="left"/>
              <w:rPr>
                <w:sz w:val="20"/>
                <w:szCs w:val="20"/>
              </w:rPr>
            </w:pPr>
            <w:r>
              <w:rPr>
                <w:sz w:val="20"/>
              </w:rPr>
              <w:t>Предельные уровни потребления, предусмотренные Монреальским протоколом (в тоннах ОРС)</w:t>
            </w:r>
          </w:p>
        </w:tc>
        <w:tc>
          <w:tcPr>
            <w:tcW w:w="323" w:type="pct"/>
            <w:tcMar>
              <w:top w:w="28" w:type="dxa"/>
              <w:left w:w="57" w:type="dxa"/>
              <w:bottom w:w="28" w:type="dxa"/>
              <w:right w:w="85" w:type="dxa"/>
            </w:tcMar>
          </w:tcPr>
          <w:p w14:paraId="78AE5BA0" w14:textId="77777777" w:rsidR="00086A36" w:rsidRPr="00B8778A" w:rsidRDefault="00086A36" w:rsidP="005C381F">
            <w:pPr>
              <w:tabs>
                <w:tab w:val="left" w:pos="7290"/>
              </w:tabs>
              <w:jc w:val="right"/>
              <w:rPr>
                <w:sz w:val="20"/>
                <w:szCs w:val="20"/>
              </w:rPr>
            </w:pPr>
            <w:r>
              <w:rPr>
                <w:sz w:val="20"/>
              </w:rPr>
              <w:t>17 342,1</w:t>
            </w:r>
          </w:p>
        </w:tc>
        <w:tc>
          <w:tcPr>
            <w:tcW w:w="323" w:type="pct"/>
            <w:tcMar>
              <w:top w:w="28" w:type="dxa"/>
              <w:left w:w="57" w:type="dxa"/>
              <w:bottom w:w="28" w:type="dxa"/>
              <w:right w:w="85" w:type="dxa"/>
            </w:tcMar>
          </w:tcPr>
          <w:p w14:paraId="53FDF9D1" w14:textId="77777777" w:rsidR="00086A36" w:rsidRPr="00B8778A" w:rsidRDefault="00086A36" w:rsidP="005C381F">
            <w:pPr>
              <w:tabs>
                <w:tab w:val="left" w:pos="7290"/>
              </w:tabs>
              <w:jc w:val="right"/>
              <w:rPr>
                <w:sz w:val="20"/>
                <w:szCs w:val="20"/>
              </w:rPr>
            </w:pPr>
            <w:r>
              <w:rPr>
                <w:sz w:val="20"/>
              </w:rPr>
              <w:t>17 342,1</w:t>
            </w:r>
          </w:p>
        </w:tc>
        <w:tc>
          <w:tcPr>
            <w:tcW w:w="323" w:type="pct"/>
            <w:tcMar>
              <w:top w:w="28" w:type="dxa"/>
              <w:left w:w="57" w:type="dxa"/>
              <w:bottom w:w="28" w:type="dxa"/>
              <w:right w:w="85" w:type="dxa"/>
            </w:tcMar>
          </w:tcPr>
          <w:p w14:paraId="5165A7F5" w14:textId="77777777" w:rsidR="00086A36" w:rsidRPr="00B8778A" w:rsidRDefault="00086A36" w:rsidP="005C381F">
            <w:pPr>
              <w:tabs>
                <w:tab w:val="left" w:pos="7290"/>
              </w:tabs>
              <w:jc w:val="right"/>
              <w:rPr>
                <w:sz w:val="20"/>
                <w:szCs w:val="20"/>
              </w:rPr>
            </w:pPr>
            <w:r>
              <w:rPr>
                <w:sz w:val="20"/>
              </w:rPr>
              <w:t>17 342,1</w:t>
            </w:r>
          </w:p>
        </w:tc>
        <w:tc>
          <w:tcPr>
            <w:tcW w:w="436" w:type="pct"/>
            <w:tcMar>
              <w:top w:w="28" w:type="dxa"/>
              <w:left w:w="57" w:type="dxa"/>
              <w:bottom w:w="28" w:type="dxa"/>
              <w:right w:w="85" w:type="dxa"/>
            </w:tcMar>
          </w:tcPr>
          <w:p w14:paraId="43E94476" w14:textId="77777777" w:rsidR="00086A36" w:rsidRPr="00B8778A" w:rsidRDefault="00086A36" w:rsidP="005C381F">
            <w:pPr>
              <w:tabs>
                <w:tab w:val="left" w:pos="7290"/>
              </w:tabs>
              <w:jc w:val="right"/>
              <w:rPr>
                <w:sz w:val="20"/>
                <w:szCs w:val="20"/>
              </w:rPr>
            </w:pPr>
            <w:r>
              <w:rPr>
                <w:sz w:val="20"/>
              </w:rPr>
              <w:t>12 524,9</w:t>
            </w:r>
          </w:p>
        </w:tc>
        <w:tc>
          <w:tcPr>
            <w:tcW w:w="339" w:type="pct"/>
            <w:tcMar>
              <w:top w:w="28" w:type="dxa"/>
              <w:left w:w="57" w:type="dxa"/>
              <w:bottom w:w="28" w:type="dxa"/>
              <w:right w:w="85" w:type="dxa"/>
            </w:tcMar>
          </w:tcPr>
          <w:p w14:paraId="66F43044" w14:textId="77777777" w:rsidR="00086A36" w:rsidRPr="00B8778A" w:rsidRDefault="00086A36" w:rsidP="005C381F">
            <w:pPr>
              <w:tabs>
                <w:tab w:val="left" w:pos="7290"/>
              </w:tabs>
              <w:jc w:val="right"/>
              <w:rPr>
                <w:sz w:val="20"/>
                <w:szCs w:val="20"/>
              </w:rPr>
            </w:pPr>
            <w:r>
              <w:rPr>
                <w:sz w:val="20"/>
              </w:rPr>
              <w:t>12 524,9</w:t>
            </w:r>
          </w:p>
        </w:tc>
        <w:tc>
          <w:tcPr>
            <w:tcW w:w="339" w:type="pct"/>
            <w:tcMar>
              <w:top w:w="28" w:type="dxa"/>
              <w:left w:w="57" w:type="dxa"/>
              <w:bottom w:w="28" w:type="dxa"/>
              <w:right w:w="85" w:type="dxa"/>
            </w:tcMar>
          </w:tcPr>
          <w:p w14:paraId="40EC92E5" w14:textId="77777777" w:rsidR="00086A36" w:rsidRPr="00B8778A" w:rsidRDefault="00086A36" w:rsidP="005C381F">
            <w:pPr>
              <w:tabs>
                <w:tab w:val="left" w:pos="7290"/>
              </w:tabs>
              <w:jc w:val="right"/>
              <w:rPr>
                <w:sz w:val="20"/>
                <w:szCs w:val="20"/>
              </w:rPr>
            </w:pPr>
            <w:r>
              <w:rPr>
                <w:sz w:val="20"/>
              </w:rPr>
              <w:t>12 524,9</w:t>
            </w:r>
          </w:p>
        </w:tc>
        <w:tc>
          <w:tcPr>
            <w:tcW w:w="339" w:type="pct"/>
            <w:tcMar>
              <w:top w:w="28" w:type="dxa"/>
              <w:left w:w="57" w:type="dxa"/>
              <w:bottom w:w="28" w:type="dxa"/>
              <w:right w:w="85" w:type="dxa"/>
            </w:tcMar>
          </w:tcPr>
          <w:p w14:paraId="4ECC2E23" w14:textId="77777777" w:rsidR="00086A36" w:rsidRPr="00B8778A" w:rsidRDefault="00086A36" w:rsidP="005C381F">
            <w:pPr>
              <w:tabs>
                <w:tab w:val="left" w:pos="7290"/>
              </w:tabs>
              <w:jc w:val="right"/>
              <w:rPr>
                <w:sz w:val="20"/>
                <w:szCs w:val="20"/>
              </w:rPr>
            </w:pPr>
            <w:r>
              <w:rPr>
                <w:sz w:val="20"/>
              </w:rPr>
              <w:t>12 524,9</w:t>
            </w:r>
          </w:p>
        </w:tc>
        <w:tc>
          <w:tcPr>
            <w:tcW w:w="339" w:type="pct"/>
            <w:tcMar>
              <w:top w:w="28" w:type="dxa"/>
              <w:left w:w="57" w:type="dxa"/>
              <w:bottom w:w="28" w:type="dxa"/>
              <w:right w:w="85" w:type="dxa"/>
            </w:tcMar>
          </w:tcPr>
          <w:p w14:paraId="0A12D17B" w14:textId="77777777" w:rsidR="00086A36" w:rsidRPr="00B8778A" w:rsidRDefault="00086A36" w:rsidP="005C381F">
            <w:pPr>
              <w:tabs>
                <w:tab w:val="left" w:pos="7290"/>
              </w:tabs>
              <w:jc w:val="right"/>
              <w:rPr>
                <w:sz w:val="20"/>
                <w:szCs w:val="20"/>
              </w:rPr>
            </w:pPr>
            <w:r>
              <w:rPr>
                <w:sz w:val="20"/>
              </w:rPr>
              <w:t>12 524,9</w:t>
            </w:r>
          </w:p>
        </w:tc>
        <w:tc>
          <w:tcPr>
            <w:tcW w:w="339" w:type="pct"/>
            <w:tcMar>
              <w:top w:w="28" w:type="dxa"/>
              <w:left w:w="57" w:type="dxa"/>
              <w:bottom w:w="28" w:type="dxa"/>
              <w:right w:w="85" w:type="dxa"/>
            </w:tcMar>
          </w:tcPr>
          <w:p w14:paraId="0EFB0A38" w14:textId="77777777" w:rsidR="00086A36" w:rsidRPr="00B8778A" w:rsidRDefault="00086A36" w:rsidP="005C381F">
            <w:pPr>
              <w:tabs>
                <w:tab w:val="left" w:pos="7290"/>
              </w:tabs>
              <w:jc w:val="right"/>
              <w:rPr>
                <w:sz w:val="20"/>
                <w:szCs w:val="20"/>
              </w:rPr>
            </w:pPr>
            <w:r>
              <w:rPr>
                <w:sz w:val="20"/>
              </w:rPr>
              <w:t>6 262,4</w:t>
            </w:r>
          </w:p>
        </w:tc>
        <w:tc>
          <w:tcPr>
            <w:tcW w:w="339" w:type="pct"/>
            <w:tcMar>
              <w:top w:w="28" w:type="dxa"/>
              <w:left w:w="57" w:type="dxa"/>
              <w:bottom w:w="28" w:type="dxa"/>
              <w:right w:w="85" w:type="dxa"/>
            </w:tcMar>
          </w:tcPr>
          <w:p w14:paraId="4FC3B21A" w14:textId="77777777" w:rsidR="00086A36" w:rsidRPr="00B8778A" w:rsidRDefault="00086A36" w:rsidP="005C381F">
            <w:pPr>
              <w:tabs>
                <w:tab w:val="left" w:pos="7290"/>
              </w:tabs>
              <w:jc w:val="right"/>
              <w:rPr>
                <w:sz w:val="20"/>
                <w:szCs w:val="20"/>
              </w:rPr>
            </w:pPr>
            <w:r>
              <w:rPr>
                <w:sz w:val="20"/>
              </w:rPr>
              <w:t>6 262,4</w:t>
            </w:r>
          </w:p>
        </w:tc>
        <w:tc>
          <w:tcPr>
            <w:tcW w:w="401" w:type="pct"/>
            <w:tcMar>
              <w:top w:w="28" w:type="dxa"/>
              <w:left w:w="57" w:type="dxa"/>
              <w:bottom w:w="28" w:type="dxa"/>
              <w:right w:w="85" w:type="dxa"/>
            </w:tcMar>
          </w:tcPr>
          <w:p w14:paraId="21946C49" w14:textId="77777777" w:rsidR="00086A36" w:rsidRPr="00B8778A" w:rsidRDefault="00086A36" w:rsidP="005C381F">
            <w:pPr>
              <w:tabs>
                <w:tab w:val="left" w:pos="7290"/>
              </w:tabs>
              <w:jc w:val="right"/>
              <w:rPr>
                <w:sz w:val="20"/>
                <w:szCs w:val="20"/>
              </w:rPr>
            </w:pPr>
            <w:r>
              <w:rPr>
                <w:sz w:val="20"/>
              </w:rPr>
              <w:t>н/п</w:t>
            </w:r>
          </w:p>
        </w:tc>
      </w:tr>
      <w:tr w:rsidR="00086A36" w:rsidRPr="00B8778A" w14:paraId="2DEFC376" w14:textId="77777777" w:rsidTr="005C381F">
        <w:trPr>
          <w:jc w:val="center"/>
        </w:trPr>
        <w:tc>
          <w:tcPr>
            <w:tcW w:w="1160" w:type="pct"/>
            <w:gridSpan w:val="3"/>
            <w:tcMar>
              <w:top w:w="28" w:type="dxa"/>
              <w:bottom w:w="28" w:type="dxa"/>
            </w:tcMar>
          </w:tcPr>
          <w:p w14:paraId="1DC9A005" w14:textId="77777777" w:rsidR="001F580B" w:rsidRPr="001F580B" w:rsidRDefault="00086A36" w:rsidP="005C381F">
            <w:pPr>
              <w:tabs>
                <w:tab w:val="left" w:pos="7290"/>
              </w:tabs>
              <w:jc w:val="left"/>
              <w:rPr>
                <w:sz w:val="20"/>
              </w:rPr>
            </w:pPr>
            <w:r>
              <w:rPr>
                <w:sz w:val="20"/>
              </w:rPr>
              <w:t>Максимально допустимое потребление</w:t>
            </w:r>
          </w:p>
          <w:p w14:paraId="7A8DA7D0" w14:textId="014060AE" w:rsidR="00086A36" w:rsidRPr="00B8778A" w:rsidRDefault="00086A36" w:rsidP="005C381F">
            <w:pPr>
              <w:tabs>
                <w:tab w:val="left" w:pos="7290"/>
              </w:tabs>
              <w:jc w:val="left"/>
              <w:rPr>
                <w:sz w:val="20"/>
                <w:szCs w:val="20"/>
              </w:rPr>
            </w:pPr>
            <w:r>
              <w:rPr>
                <w:sz w:val="20"/>
              </w:rPr>
              <w:t>(в тоннах ОРС)</w:t>
            </w:r>
          </w:p>
        </w:tc>
        <w:tc>
          <w:tcPr>
            <w:tcW w:w="323" w:type="pct"/>
            <w:tcMar>
              <w:top w:w="28" w:type="dxa"/>
              <w:left w:w="57" w:type="dxa"/>
              <w:bottom w:w="28" w:type="dxa"/>
              <w:right w:w="85" w:type="dxa"/>
            </w:tcMar>
          </w:tcPr>
          <w:p w14:paraId="276BDA23" w14:textId="77777777" w:rsidR="00086A36" w:rsidRPr="00B8778A" w:rsidRDefault="00086A36" w:rsidP="005C381F">
            <w:pPr>
              <w:tabs>
                <w:tab w:val="left" w:pos="7290"/>
              </w:tabs>
              <w:jc w:val="right"/>
              <w:rPr>
                <w:sz w:val="20"/>
                <w:szCs w:val="20"/>
              </w:rPr>
            </w:pPr>
            <w:r>
              <w:rPr>
                <w:color w:val="000000"/>
                <w:sz w:val="20"/>
              </w:rPr>
              <w:t>4 449,6</w:t>
            </w:r>
          </w:p>
        </w:tc>
        <w:tc>
          <w:tcPr>
            <w:tcW w:w="323" w:type="pct"/>
            <w:tcMar>
              <w:top w:w="28" w:type="dxa"/>
              <w:left w:w="57" w:type="dxa"/>
              <w:bottom w:w="28" w:type="dxa"/>
              <w:right w:w="85" w:type="dxa"/>
            </w:tcMar>
          </w:tcPr>
          <w:p w14:paraId="6F9C490D" w14:textId="77777777" w:rsidR="00086A36" w:rsidRPr="00B8778A" w:rsidRDefault="00086A36" w:rsidP="005C381F">
            <w:pPr>
              <w:tabs>
                <w:tab w:val="left" w:pos="7290"/>
              </w:tabs>
              <w:jc w:val="right"/>
              <w:rPr>
                <w:sz w:val="20"/>
                <w:szCs w:val="20"/>
              </w:rPr>
            </w:pPr>
            <w:r>
              <w:rPr>
                <w:color w:val="000000"/>
                <w:sz w:val="20"/>
              </w:rPr>
              <w:t>4 449,6</w:t>
            </w:r>
          </w:p>
        </w:tc>
        <w:tc>
          <w:tcPr>
            <w:tcW w:w="323" w:type="pct"/>
            <w:tcMar>
              <w:top w:w="28" w:type="dxa"/>
              <w:left w:w="57" w:type="dxa"/>
              <w:bottom w:w="28" w:type="dxa"/>
              <w:right w:w="85" w:type="dxa"/>
            </w:tcMar>
          </w:tcPr>
          <w:p w14:paraId="59AB7DD8" w14:textId="77777777" w:rsidR="00086A36" w:rsidRPr="00B8778A" w:rsidRDefault="00086A36" w:rsidP="005C381F">
            <w:pPr>
              <w:tabs>
                <w:tab w:val="left" w:pos="7290"/>
              </w:tabs>
              <w:jc w:val="right"/>
              <w:rPr>
                <w:sz w:val="20"/>
                <w:szCs w:val="20"/>
              </w:rPr>
            </w:pPr>
            <w:r>
              <w:rPr>
                <w:color w:val="000000"/>
                <w:sz w:val="20"/>
              </w:rPr>
              <w:t>3 774,5</w:t>
            </w:r>
          </w:p>
        </w:tc>
        <w:tc>
          <w:tcPr>
            <w:tcW w:w="436" w:type="pct"/>
            <w:tcMar>
              <w:top w:w="28" w:type="dxa"/>
              <w:left w:w="57" w:type="dxa"/>
              <w:bottom w:w="28" w:type="dxa"/>
              <w:right w:w="85" w:type="dxa"/>
            </w:tcMar>
          </w:tcPr>
          <w:p w14:paraId="2307A6B4" w14:textId="77777777" w:rsidR="00086A36" w:rsidRPr="00B8778A" w:rsidRDefault="00086A36" w:rsidP="005C381F">
            <w:pPr>
              <w:tabs>
                <w:tab w:val="left" w:pos="7290"/>
              </w:tabs>
              <w:jc w:val="right"/>
              <w:rPr>
                <w:sz w:val="20"/>
                <w:szCs w:val="20"/>
              </w:rPr>
            </w:pPr>
            <w:r>
              <w:rPr>
                <w:color w:val="000000"/>
                <w:sz w:val="20"/>
              </w:rPr>
              <w:t>2 965,7</w:t>
            </w:r>
          </w:p>
        </w:tc>
        <w:tc>
          <w:tcPr>
            <w:tcW w:w="339" w:type="pct"/>
            <w:tcMar>
              <w:top w:w="28" w:type="dxa"/>
              <w:left w:w="57" w:type="dxa"/>
              <w:bottom w:w="28" w:type="dxa"/>
              <w:right w:w="85" w:type="dxa"/>
            </w:tcMar>
          </w:tcPr>
          <w:p w14:paraId="77931C0E" w14:textId="77777777" w:rsidR="00086A36" w:rsidRPr="00B8778A" w:rsidRDefault="00086A36" w:rsidP="005C381F">
            <w:pPr>
              <w:tabs>
                <w:tab w:val="left" w:pos="7290"/>
              </w:tabs>
              <w:jc w:val="right"/>
              <w:rPr>
                <w:sz w:val="20"/>
                <w:szCs w:val="20"/>
              </w:rPr>
            </w:pPr>
            <w:r>
              <w:rPr>
                <w:color w:val="000000"/>
                <w:sz w:val="20"/>
              </w:rPr>
              <w:t>2 965,7</w:t>
            </w:r>
          </w:p>
        </w:tc>
        <w:tc>
          <w:tcPr>
            <w:tcW w:w="339" w:type="pct"/>
            <w:tcMar>
              <w:top w:w="28" w:type="dxa"/>
              <w:left w:w="57" w:type="dxa"/>
              <w:bottom w:w="28" w:type="dxa"/>
              <w:right w:w="85" w:type="dxa"/>
            </w:tcMar>
          </w:tcPr>
          <w:p w14:paraId="61A84F07" w14:textId="77777777" w:rsidR="00086A36" w:rsidRPr="00B8778A" w:rsidRDefault="00086A36" w:rsidP="005C381F">
            <w:pPr>
              <w:tabs>
                <w:tab w:val="left" w:pos="7290"/>
              </w:tabs>
              <w:jc w:val="right"/>
              <w:rPr>
                <w:sz w:val="20"/>
                <w:szCs w:val="20"/>
              </w:rPr>
            </w:pPr>
            <w:r>
              <w:rPr>
                <w:color w:val="000000"/>
                <w:sz w:val="20"/>
              </w:rPr>
              <w:t>2 965,7</w:t>
            </w:r>
          </w:p>
        </w:tc>
        <w:tc>
          <w:tcPr>
            <w:tcW w:w="339" w:type="pct"/>
            <w:tcMar>
              <w:top w:w="28" w:type="dxa"/>
              <w:left w:w="57" w:type="dxa"/>
              <w:bottom w:w="28" w:type="dxa"/>
              <w:right w:w="85" w:type="dxa"/>
            </w:tcMar>
          </w:tcPr>
          <w:p w14:paraId="10ECA8D2" w14:textId="77777777" w:rsidR="00086A36" w:rsidRPr="00B8778A" w:rsidRDefault="00086A36" w:rsidP="005C381F">
            <w:pPr>
              <w:tabs>
                <w:tab w:val="left" w:pos="7290"/>
              </w:tabs>
              <w:jc w:val="right"/>
              <w:rPr>
                <w:sz w:val="20"/>
                <w:szCs w:val="20"/>
              </w:rPr>
            </w:pPr>
            <w:r>
              <w:rPr>
                <w:color w:val="000000"/>
                <w:sz w:val="20"/>
              </w:rPr>
              <w:t>1 078,4</w:t>
            </w:r>
          </w:p>
        </w:tc>
        <w:tc>
          <w:tcPr>
            <w:tcW w:w="339" w:type="pct"/>
            <w:tcMar>
              <w:top w:w="28" w:type="dxa"/>
              <w:left w:w="57" w:type="dxa"/>
              <w:bottom w:w="28" w:type="dxa"/>
              <w:right w:w="85" w:type="dxa"/>
            </w:tcMar>
          </w:tcPr>
          <w:p w14:paraId="62153BA1" w14:textId="77777777" w:rsidR="00086A36" w:rsidRPr="00B8778A" w:rsidRDefault="00086A36" w:rsidP="005C381F">
            <w:pPr>
              <w:tabs>
                <w:tab w:val="left" w:pos="7290"/>
              </w:tabs>
              <w:jc w:val="right"/>
              <w:rPr>
                <w:sz w:val="20"/>
                <w:szCs w:val="20"/>
              </w:rPr>
            </w:pPr>
            <w:r>
              <w:rPr>
                <w:color w:val="000000"/>
                <w:sz w:val="20"/>
              </w:rPr>
              <w:t>1 078,4</w:t>
            </w:r>
          </w:p>
        </w:tc>
        <w:tc>
          <w:tcPr>
            <w:tcW w:w="339" w:type="pct"/>
            <w:tcMar>
              <w:top w:w="28" w:type="dxa"/>
              <w:left w:w="57" w:type="dxa"/>
              <w:bottom w:w="28" w:type="dxa"/>
              <w:right w:w="85" w:type="dxa"/>
            </w:tcMar>
          </w:tcPr>
          <w:p w14:paraId="639D8A4B" w14:textId="77777777" w:rsidR="00086A36" w:rsidRPr="00B8778A" w:rsidRDefault="00086A36" w:rsidP="005C381F">
            <w:pPr>
              <w:tabs>
                <w:tab w:val="left" w:pos="7290"/>
              </w:tabs>
              <w:jc w:val="right"/>
              <w:rPr>
                <w:sz w:val="20"/>
                <w:szCs w:val="20"/>
              </w:rPr>
            </w:pPr>
            <w:r>
              <w:rPr>
                <w:color w:val="000000"/>
                <w:sz w:val="20"/>
              </w:rPr>
              <w:t>330,0</w:t>
            </w:r>
          </w:p>
        </w:tc>
        <w:tc>
          <w:tcPr>
            <w:tcW w:w="339" w:type="pct"/>
            <w:tcMar>
              <w:top w:w="28" w:type="dxa"/>
              <w:left w:w="57" w:type="dxa"/>
              <w:bottom w:w="28" w:type="dxa"/>
              <w:right w:w="85" w:type="dxa"/>
            </w:tcMar>
          </w:tcPr>
          <w:p w14:paraId="2DCF5449" w14:textId="77777777" w:rsidR="00086A36" w:rsidRPr="00B8778A" w:rsidRDefault="00086A36" w:rsidP="005C381F">
            <w:pPr>
              <w:tabs>
                <w:tab w:val="left" w:pos="7290"/>
              </w:tabs>
              <w:jc w:val="right"/>
              <w:rPr>
                <w:sz w:val="20"/>
                <w:szCs w:val="20"/>
              </w:rPr>
            </w:pPr>
            <w:r>
              <w:rPr>
                <w:color w:val="000000"/>
                <w:sz w:val="20"/>
              </w:rPr>
              <w:t>0,0</w:t>
            </w:r>
          </w:p>
        </w:tc>
        <w:tc>
          <w:tcPr>
            <w:tcW w:w="401" w:type="pct"/>
            <w:tcMar>
              <w:top w:w="28" w:type="dxa"/>
              <w:left w:w="57" w:type="dxa"/>
              <w:bottom w:w="28" w:type="dxa"/>
              <w:right w:w="85" w:type="dxa"/>
            </w:tcMar>
          </w:tcPr>
          <w:p w14:paraId="05E143B9" w14:textId="77777777" w:rsidR="00086A36" w:rsidRPr="00B8778A" w:rsidRDefault="00086A36" w:rsidP="005C381F">
            <w:pPr>
              <w:tabs>
                <w:tab w:val="left" w:pos="7290"/>
              </w:tabs>
              <w:jc w:val="right"/>
              <w:rPr>
                <w:sz w:val="20"/>
                <w:szCs w:val="20"/>
              </w:rPr>
            </w:pPr>
            <w:r>
              <w:rPr>
                <w:color w:val="000000"/>
                <w:sz w:val="20"/>
              </w:rPr>
              <w:t>н/п</w:t>
            </w:r>
          </w:p>
        </w:tc>
      </w:tr>
      <w:tr w:rsidR="00086A36" w:rsidRPr="00B8778A" w14:paraId="2D8E6D4B" w14:textId="77777777" w:rsidTr="005C381F">
        <w:trPr>
          <w:trHeight w:val="312"/>
          <w:jc w:val="center"/>
        </w:trPr>
        <w:tc>
          <w:tcPr>
            <w:tcW w:w="386" w:type="pct"/>
            <w:vMerge w:val="restart"/>
            <w:tcMar>
              <w:top w:w="28" w:type="dxa"/>
              <w:bottom w:w="28" w:type="dxa"/>
            </w:tcMar>
          </w:tcPr>
          <w:p w14:paraId="622A42A2" w14:textId="77777777" w:rsidR="00086A36" w:rsidRPr="00B8778A" w:rsidRDefault="00086A36" w:rsidP="00CB17DE">
            <w:pPr>
              <w:tabs>
                <w:tab w:val="left" w:pos="7290"/>
              </w:tabs>
              <w:jc w:val="left"/>
              <w:rPr>
                <w:sz w:val="20"/>
                <w:szCs w:val="20"/>
              </w:rPr>
            </w:pPr>
            <w:r>
              <w:rPr>
                <w:sz w:val="20"/>
              </w:rPr>
              <w:t>Согласованное финансирование (в долл. США)</w:t>
            </w:r>
            <w:r>
              <w:rPr>
                <w:sz w:val="4"/>
              </w:rPr>
              <w:t> </w:t>
            </w:r>
            <w:r>
              <w:rPr>
                <w:sz w:val="20"/>
              </w:rPr>
              <w:t>**</w:t>
            </w:r>
          </w:p>
        </w:tc>
        <w:tc>
          <w:tcPr>
            <w:tcW w:w="290" w:type="pct"/>
            <w:vMerge w:val="restart"/>
            <w:tcMar>
              <w:top w:w="28" w:type="dxa"/>
              <w:bottom w:w="28" w:type="dxa"/>
            </w:tcMar>
            <w:vAlign w:val="center"/>
          </w:tcPr>
          <w:p w14:paraId="0A4B269C" w14:textId="77777777" w:rsidR="00086A36" w:rsidRPr="00B8778A" w:rsidRDefault="00086A36" w:rsidP="00CB17DE">
            <w:pPr>
              <w:tabs>
                <w:tab w:val="left" w:pos="7290"/>
              </w:tabs>
              <w:jc w:val="left"/>
              <w:rPr>
                <w:sz w:val="20"/>
                <w:szCs w:val="20"/>
              </w:rPr>
            </w:pPr>
            <w:r>
              <w:rPr>
                <w:sz w:val="20"/>
              </w:rPr>
              <w:t>Всемирный банк</w:t>
            </w:r>
          </w:p>
        </w:tc>
        <w:tc>
          <w:tcPr>
            <w:tcW w:w="484" w:type="pct"/>
            <w:tcMar>
              <w:top w:w="28" w:type="dxa"/>
              <w:bottom w:w="28" w:type="dxa"/>
            </w:tcMar>
          </w:tcPr>
          <w:p w14:paraId="0014D56A" w14:textId="77777777" w:rsidR="00086A36" w:rsidRPr="00B8778A" w:rsidRDefault="00086A36" w:rsidP="00CB17DE">
            <w:pPr>
              <w:tabs>
                <w:tab w:val="left" w:pos="7290"/>
              </w:tabs>
              <w:rPr>
                <w:sz w:val="20"/>
                <w:szCs w:val="20"/>
              </w:rPr>
            </w:pPr>
            <w:r>
              <w:rPr>
                <w:sz w:val="20"/>
              </w:rPr>
              <w:t>Расходы по проекту</w:t>
            </w:r>
          </w:p>
        </w:tc>
        <w:tc>
          <w:tcPr>
            <w:tcW w:w="323" w:type="pct"/>
            <w:tcMar>
              <w:top w:w="28" w:type="dxa"/>
              <w:left w:w="57" w:type="dxa"/>
              <w:bottom w:w="28" w:type="dxa"/>
              <w:right w:w="85" w:type="dxa"/>
            </w:tcMar>
          </w:tcPr>
          <w:p w14:paraId="3A4BF376" w14:textId="77777777" w:rsidR="00086A36" w:rsidRPr="00B8778A" w:rsidRDefault="00086A36" w:rsidP="00CB17DE">
            <w:pPr>
              <w:tabs>
                <w:tab w:val="left" w:pos="7290"/>
              </w:tabs>
              <w:jc w:val="right"/>
              <w:rPr>
                <w:sz w:val="20"/>
                <w:szCs w:val="20"/>
              </w:rPr>
            </w:pPr>
            <w:r>
              <w:rPr>
                <w:sz w:val="20"/>
              </w:rPr>
              <w:t>7 045 027</w:t>
            </w:r>
          </w:p>
        </w:tc>
        <w:tc>
          <w:tcPr>
            <w:tcW w:w="323" w:type="pct"/>
            <w:shd w:val="clear" w:color="000000" w:fill="FFFFFF"/>
            <w:tcMar>
              <w:top w:w="28" w:type="dxa"/>
              <w:left w:w="57" w:type="dxa"/>
              <w:bottom w:w="28" w:type="dxa"/>
              <w:right w:w="85" w:type="dxa"/>
            </w:tcMar>
          </w:tcPr>
          <w:p w14:paraId="0EC7D94D" w14:textId="77777777" w:rsidR="00086A36" w:rsidRPr="00B8778A" w:rsidRDefault="00086A36" w:rsidP="00CB17DE">
            <w:pPr>
              <w:tabs>
                <w:tab w:val="left" w:pos="7290"/>
              </w:tabs>
              <w:jc w:val="right"/>
              <w:rPr>
                <w:sz w:val="20"/>
                <w:szCs w:val="20"/>
              </w:rPr>
            </w:pPr>
            <w:r>
              <w:rPr>
                <w:sz w:val="20"/>
              </w:rPr>
              <w:t>0</w:t>
            </w:r>
          </w:p>
        </w:tc>
        <w:tc>
          <w:tcPr>
            <w:tcW w:w="323" w:type="pct"/>
            <w:tcMar>
              <w:top w:w="28" w:type="dxa"/>
              <w:left w:w="57" w:type="dxa"/>
              <w:bottom w:w="28" w:type="dxa"/>
              <w:right w:w="85" w:type="dxa"/>
            </w:tcMar>
          </w:tcPr>
          <w:p w14:paraId="23E82183" w14:textId="77777777" w:rsidR="00086A36" w:rsidRPr="00B8778A" w:rsidRDefault="00086A36" w:rsidP="00CB17DE">
            <w:pPr>
              <w:jc w:val="right"/>
              <w:rPr>
                <w:sz w:val="20"/>
                <w:szCs w:val="20"/>
              </w:rPr>
            </w:pPr>
            <w:r>
              <w:rPr>
                <w:sz w:val="20"/>
              </w:rPr>
              <w:t>0</w:t>
            </w:r>
          </w:p>
        </w:tc>
        <w:tc>
          <w:tcPr>
            <w:tcW w:w="436" w:type="pct"/>
            <w:tcMar>
              <w:top w:w="28" w:type="dxa"/>
              <w:left w:w="57" w:type="dxa"/>
              <w:bottom w:w="28" w:type="dxa"/>
              <w:right w:w="85" w:type="dxa"/>
            </w:tcMar>
          </w:tcPr>
          <w:p w14:paraId="1B5A5D75" w14:textId="77777777" w:rsidR="00086A36" w:rsidRPr="00B8778A" w:rsidRDefault="00086A36" w:rsidP="00CB17DE">
            <w:pPr>
              <w:jc w:val="right"/>
              <w:rPr>
                <w:sz w:val="20"/>
                <w:szCs w:val="20"/>
              </w:rPr>
            </w:pPr>
            <w:r>
              <w:rPr>
                <w:sz w:val="20"/>
              </w:rPr>
              <w:t>2 067 012</w:t>
            </w:r>
          </w:p>
        </w:tc>
        <w:tc>
          <w:tcPr>
            <w:tcW w:w="339" w:type="pct"/>
            <w:tcMar>
              <w:top w:w="28" w:type="dxa"/>
              <w:left w:w="57" w:type="dxa"/>
              <w:bottom w:w="28" w:type="dxa"/>
              <w:right w:w="85" w:type="dxa"/>
            </w:tcMar>
          </w:tcPr>
          <w:p w14:paraId="74C01430" w14:textId="77777777" w:rsidR="00086A36" w:rsidRPr="00B8778A" w:rsidRDefault="00086A36" w:rsidP="00CB17DE">
            <w:pPr>
              <w:jc w:val="right"/>
              <w:rPr>
                <w:sz w:val="20"/>
                <w:szCs w:val="20"/>
              </w:rPr>
            </w:pPr>
            <w:r>
              <w:rPr>
                <w:sz w:val="20"/>
              </w:rPr>
              <w:t>4 000 000</w:t>
            </w:r>
          </w:p>
        </w:tc>
        <w:tc>
          <w:tcPr>
            <w:tcW w:w="339" w:type="pct"/>
            <w:tcMar>
              <w:top w:w="28" w:type="dxa"/>
              <w:left w:w="57" w:type="dxa"/>
              <w:bottom w:w="28" w:type="dxa"/>
              <w:right w:w="85" w:type="dxa"/>
            </w:tcMar>
          </w:tcPr>
          <w:p w14:paraId="07D3689B" w14:textId="77777777" w:rsidR="00086A36" w:rsidRPr="00B8778A" w:rsidRDefault="00086A36" w:rsidP="00CB17DE">
            <w:pPr>
              <w:jc w:val="right"/>
              <w:rPr>
                <w:sz w:val="20"/>
                <w:szCs w:val="20"/>
              </w:rPr>
            </w:pPr>
            <w:r>
              <w:rPr>
                <w:sz w:val="20"/>
              </w:rPr>
              <w:t>0</w:t>
            </w:r>
          </w:p>
        </w:tc>
        <w:tc>
          <w:tcPr>
            <w:tcW w:w="339" w:type="pct"/>
            <w:tcMar>
              <w:top w:w="28" w:type="dxa"/>
              <w:left w:w="57" w:type="dxa"/>
              <w:bottom w:w="28" w:type="dxa"/>
              <w:right w:w="85" w:type="dxa"/>
            </w:tcMar>
          </w:tcPr>
          <w:p w14:paraId="5460BCD4" w14:textId="77777777" w:rsidR="00086A36" w:rsidRPr="00B8778A" w:rsidRDefault="00086A36" w:rsidP="00CB17DE">
            <w:pPr>
              <w:jc w:val="right"/>
              <w:rPr>
                <w:sz w:val="20"/>
                <w:szCs w:val="20"/>
              </w:rPr>
            </w:pPr>
            <w:r>
              <w:rPr>
                <w:sz w:val="20"/>
              </w:rPr>
              <w:t>5 000 000</w:t>
            </w:r>
          </w:p>
        </w:tc>
        <w:tc>
          <w:tcPr>
            <w:tcW w:w="339" w:type="pct"/>
            <w:tcMar>
              <w:top w:w="28" w:type="dxa"/>
              <w:left w:w="57" w:type="dxa"/>
              <w:bottom w:w="28" w:type="dxa"/>
              <w:right w:w="85" w:type="dxa"/>
            </w:tcMar>
          </w:tcPr>
          <w:p w14:paraId="1E38E58A" w14:textId="77777777" w:rsidR="00086A36" w:rsidRPr="00B8778A" w:rsidRDefault="00086A36" w:rsidP="00CB17DE">
            <w:pPr>
              <w:jc w:val="right"/>
              <w:rPr>
                <w:sz w:val="20"/>
                <w:szCs w:val="20"/>
              </w:rPr>
            </w:pPr>
            <w:r>
              <w:rPr>
                <w:sz w:val="20"/>
              </w:rPr>
              <w:t>1 000 000</w:t>
            </w:r>
          </w:p>
        </w:tc>
        <w:tc>
          <w:tcPr>
            <w:tcW w:w="339" w:type="pct"/>
            <w:tcMar>
              <w:top w:w="28" w:type="dxa"/>
              <w:left w:w="57" w:type="dxa"/>
              <w:bottom w:w="28" w:type="dxa"/>
              <w:right w:w="85" w:type="dxa"/>
            </w:tcMar>
          </w:tcPr>
          <w:p w14:paraId="07CA8E6B" w14:textId="77777777" w:rsidR="00086A36" w:rsidRPr="00B8778A" w:rsidRDefault="00086A36" w:rsidP="00CB17DE">
            <w:pPr>
              <w:jc w:val="right"/>
              <w:rPr>
                <w:sz w:val="20"/>
                <w:szCs w:val="20"/>
              </w:rPr>
            </w:pPr>
            <w:r>
              <w:rPr>
                <w:sz w:val="20"/>
              </w:rPr>
              <w:t>5 000 000</w:t>
            </w:r>
          </w:p>
        </w:tc>
        <w:tc>
          <w:tcPr>
            <w:tcW w:w="339" w:type="pct"/>
            <w:tcMar>
              <w:top w:w="28" w:type="dxa"/>
              <w:left w:w="57" w:type="dxa"/>
              <w:bottom w:w="28" w:type="dxa"/>
              <w:right w:w="85" w:type="dxa"/>
            </w:tcMar>
          </w:tcPr>
          <w:p w14:paraId="00C64397" w14:textId="77777777" w:rsidR="00086A36" w:rsidRPr="00B8778A" w:rsidRDefault="00086A36" w:rsidP="00CB17DE">
            <w:pPr>
              <w:jc w:val="right"/>
              <w:rPr>
                <w:sz w:val="20"/>
                <w:szCs w:val="20"/>
              </w:rPr>
            </w:pPr>
            <w:r>
              <w:rPr>
                <w:sz w:val="20"/>
              </w:rPr>
              <w:t>4 200 000</w:t>
            </w:r>
          </w:p>
        </w:tc>
        <w:tc>
          <w:tcPr>
            <w:tcW w:w="401" w:type="pct"/>
            <w:tcMar>
              <w:top w:w="28" w:type="dxa"/>
              <w:left w:w="57" w:type="dxa"/>
              <w:bottom w:w="28" w:type="dxa"/>
              <w:right w:w="85" w:type="dxa"/>
            </w:tcMar>
          </w:tcPr>
          <w:p w14:paraId="511BAB7B" w14:textId="77777777" w:rsidR="00086A36" w:rsidRPr="00B8778A" w:rsidRDefault="00086A36" w:rsidP="00CB17DE">
            <w:pPr>
              <w:tabs>
                <w:tab w:val="left" w:pos="7290"/>
              </w:tabs>
              <w:jc w:val="right"/>
              <w:rPr>
                <w:sz w:val="20"/>
                <w:szCs w:val="20"/>
              </w:rPr>
            </w:pPr>
            <w:r>
              <w:rPr>
                <w:sz w:val="20"/>
              </w:rPr>
              <w:t>28 312 039</w:t>
            </w:r>
          </w:p>
        </w:tc>
      </w:tr>
      <w:tr w:rsidR="00086A36" w:rsidRPr="00B8778A" w14:paraId="7B830863" w14:textId="77777777" w:rsidTr="005C381F">
        <w:trPr>
          <w:trHeight w:val="312"/>
          <w:jc w:val="center"/>
        </w:trPr>
        <w:tc>
          <w:tcPr>
            <w:tcW w:w="386" w:type="pct"/>
            <w:vMerge/>
            <w:tcMar>
              <w:top w:w="28" w:type="dxa"/>
              <w:bottom w:w="28" w:type="dxa"/>
            </w:tcMar>
          </w:tcPr>
          <w:p w14:paraId="4C03B2DB" w14:textId="77777777" w:rsidR="00086A36" w:rsidRPr="00B8778A" w:rsidRDefault="00086A36" w:rsidP="00CB17DE">
            <w:pPr>
              <w:tabs>
                <w:tab w:val="left" w:pos="7290"/>
              </w:tabs>
              <w:rPr>
                <w:sz w:val="20"/>
                <w:szCs w:val="20"/>
              </w:rPr>
            </w:pPr>
          </w:p>
        </w:tc>
        <w:tc>
          <w:tcPr>
            <w:tcW w:w="290" w:type="pct"/>
            <w:vMerge/>
            <w:tcMar>
              <w:top w:w="28" w:type="dxa"/>
              <w:bottom w:w="28" w:type="dxa"/>
            </w:tcMar>
          </w:tcPr>
          <w:p w14:paraId="44F168E1" w14:textId="77777777" w:rsidR="00086A36" w:rsidRPr="00B8778A" w:rsidRDefault="00086A36" w:rsidP="00CB17DE">
            <w:pPr>
              <w:tabs>
                <w:tab w:val="left" w:pos="7290"/>
              </w:tabs>
              <w:rPr>
                <w:sz w:val="20"/>
                <w:szCs w:val="20"/>
              </w:rPr>
            </w:pPr>
          </w:p>
        </w:tc>
        <w:tc>
          <w:tcPr>
            <w:tcW w:w="484" w:type="pct"/>
            <w:tcMar>
              <w:top w:w="28" w:type="dxa"/>
              <w:bottom w:w="28" w:type="dxa"/>
            </w:tcMar>
          </w:tcPr>
          <w:p w14:paraId="7C515A19" w14:textId="77777777" w:rsidR="00086A36" w:rsidRPr="00B8778A" w:rsidRDefault="00086A36" w:rsidP="00CB17DE">
            <w:pPr>
              <w:tabs>
                <w:tab w:val="left" w:pos="7290"/>
              </w:tabs>
              <w:rPr>
                <w:sz w:val="20"/>
                <w:szCs w:val="20"/>
              </w:rPr>
            </w:pPr>
            <w:r>
              <w:rPr>
                <w:sz w:val="20"/>
              </w:rPr>
              <w:t>Эксплуатац. расходы</w:t>
            </w:r>
          </w:p>
        </w:tc>
        <w:tc>
          <w:tcPr>
            <w:tcW w:w="323" w:type="pct"/>
            <w:tcMar>
              <w:top w:w="28" w:type="dxa"/>
              <w:left w:w="57" w:type="dxa"/>
              <w:bottom w:w="28" w:type="dxa"/>
              <w:right w:w="85" w:type="dxa"/>
            </w:tcMar>
          </w:tcPr>
          <w:p w14:paraId="57FA7388" w14:textId="77777777" w:rsidR="00086A36" w:rsidRPr="00B8778A" w:rsidRDefault="00086A36" w:rsidP="00CB17DE">
            <w:pPr>
              <w:tabs>
                <w:tab w:val="left" w:pos="7290"/>
              </w:tabs>
              <w:jc w:val="right"/>
              <w:rPr>
                <w:sz w:val="20"/>
                <w:szCs w:val="20"/>
              </w:rPr>
            </w:pPr>
            <w:r>
              <w:rPr>
                <w:sz w:val="20"/>
              </w:rPr>
              <w:t>493 152</w:t>
            </w:r>
          </w:p>
        </w:tc>
        <w:tc>
          <w:tcPr>
            <w:tcW w:w="323" w:type="pct"/>
            <w:shd w:val="clear" w:color="000000" w:fill="FFFFFF"/>
            <w:tcMar>
              <w:top w:w="28" w:type="dxa"/>
              <w:left w:w="57" w:type="dxa"/>
              <w:bottom w:w="28" w:type="dxa"/>
              <w:right w:w="85" w:type="dxa"/>
            </w:tcMar>
          </w:tcPr>
          <w:p w14:paraId="3E2F0B63" w14:textId="77777777" w:rsidR="00086A36" w:rsidRPr="00B8778A" w:rsidRDefault="00086A36" w:rsidP="00CB17DE">
            <w:pPr>
              <w:tabs>
                <w:tab w:val="left" w:pos="7290"/>
              </w:tabs>
              <w:jc w:val="right"/>
              <w:rPr>
                <w:sz w:val="20"/>
                <w:szCs w:val="20"/>
              </w:rPr>
            </w:pPr>
            <w:r>
              <w:rPr>
                <w:sz w:val="20"/>
              </w:rPr>
              <w:t>0</w:t>
            </w:r>
          </w:p>
        </w:tc>
        <w:tc>
          <w:tcPr>
            <w:tcW w:w="323" w:type="pct"/>
            <w:tcMar>
              <w:top w:w="28" w:type="dxa"/>
              <w:left w:w="57" w:type="dxa"/>
              <w:bottom w:w="28" w:type="dxa"/>
              <w:right w:w="85" w:type="dxa"/>
            </w:tcMar>
          </w:tcPr>
          <w:p w14:paraId="2DD4ACC8" w14:textId="77777777" w:rsidR="00086A36" w:rsidRPr="00B8778A" w:rsidRDefault="00086A36" w:rsidP="00CB17DE">
            <w:pPr>
              <w:jc w:val="right"/>
              <w:rPr>
                <w:sz w:val="20"/>
                <w:szCs w:val="20"/>
              </w:rPr>
            </w:pPr>
            <w:r>
              <w:rPr>
                <w:sz w:val="20"/>
              </w:rPr>
              <w:t>0</w:t>
            </w:r>
          </w:p>
        </w:tc>
        <w:tc>
          <w:tcPr>
            <w:tcW w:w="436" w:type="pct"/>
            <w:tcMar>
              <w:top w:w="28" w:type="dxa"/>
              <w:left w:w="57" w:type="dxa"/>
              <w:bottom w:w="28" w:type="dxa"/>
              <w:right w:w="85" w:type="dxa"/>
            </w:tcMar>
          </w:tcPr>
          <w:p w14:paraId="52F54A00" w14:textId="77777777" w:rsidR="00086A36" w:rsidRPr="00B8778A" w:rsidRDefault="00086A36" w:rsidP="00CB17DE">
            <w:pPr>
              <w:jc w:val="right"/>
              <w:rPr>
                <w:sz w:val="20"/>
                <w:szCs w:val="20"/>
              </w:rPr>
            </w:pPr>
            <w:r>
              <w:rPr>
                <w:sz w:val="20"/>
              </w:rPr>
              <w:t>144 691</w:t>
            </w:r>
          </w:p>
        </w:tc>
        <w:tc>
          <w:tcPr>
            <w:tcW w:w="339" w:type="pct"/>
            <w:tcMar>
              <w:top w:w="28" w:type="dxa"/>
              <w:left w:w="57" w:type="dxa"/>
              <w:bottom w:w="28" w:type="dxa"/>
              <w:right w:w="85" w:type="dxa"/>
            </w:tcMar>
          </w:tcPr>
          <w:p w14:paraId="2724B792" w14:textId="77777777" w:rsidR="00086A36" w:rsidRPr="00B8778A" w:rsidRDefault="00086A36" w:rsidP="00CB17DE">
            <w:pPr>
              <w:jc w:val="right"/>
              <w:rPr>
                <w:sz w:val="20"/>
                <w:szCs w:val="20"/>
              </w:rPr>
            </w:pPr>
            <w:r>
              <w:rPr>
                <w:sz w:val="20"/>
              </w:rPr>
              <w:t>280 000</w:t>
            </w:r>
          </w:p>
        </w:tc>
        <w:tc>
          <w:tcPr>
            <w:tcW w:w="339" w:type="pct"/>
            <w:tcMar>
              <w:top w:w="28" w:type="dxa"/>
              <w:left w:w="57" w:type="dxa"/>
              <w:bottom w:w="28" w:type="dxa"/>
              <w:right w:w="85" w:type="dxa"/>
            </w:tcMar>
          </w:tcPr>
          <w:p w14:paraId="46A32026" w14:textId="77777777" w:rsidR="00086A36" w:rsidRPr="00B8778A" w:rsidRDefault="00086A36" w:rsidP="00CB17DE">
            <w:pPr>
              <w:jc w:val="right"/>
              <w:rPr>
                <w:sz w:val="20"/>
                <w:szCs w:val="20"/>
              </w:rPr>
            </w:pPr>
            <w:r>
              <w:rPr>
                <w:sz w:val="20"/>
              </w:rPr>
              <w:t>0</w:t>
            </w:r>
          </w:p>
        </w:tc>
        <w:tc>
          <w:tcPr>
            <w:tcW w:w="339" w:type="pct"/>
            <w:tcMar>
              <w:top w:w="28" w:type="dxa"/>
              <w:left w:w="57" w:type="dxa"/>
              <w:bottom w:w="28" w:type="dxa"/>
              <w:right w:w="85" w:type="dxa"/>
            </w:tcMar>
          </w:tcPr>
          <w:p w14:paraId="7B152FE9" w14:textId="77777777" w:rsidR="00086A36" w:rsidRPr="00B8778A" w:rsidRDefault="00086A36" w:rsidP="00CB17DE">
            <w:pPr>
              <w:jc w:val="right"/>
              <w:rPr>
                <w:sz w:val="20"/>
                <w:szCs w:val="20"/>
              </w:rPr>
            </w:pPr>
            <w:r>
              <w:rPr>
                <w:sz w:val="20"/>
              </w:rPr>
              <w:t>350 000</w:t>
            </w:r>
          </w:p>
        </w:tc>
        <w:tc>
          <w:tcPr>
            <w:tcW w:w="339" w:type="pct"/>
            <w:tcMar>
              <w:top w:w="28" w:type="dxa"/>
              <w:left w:w="57" w:type="dxa"/>
              <w:bottom w:w="28" w:type="dxa"/>
              <w:right w:w="85" w:type="dxa"/>
            </w:tcMar>
          </w:tcPr>
          <w:p w14:paraId="76DC033D" w14:textId="77777777" w:rsidR="00086A36" w:rsidRPr="00B8778A" w:rsidRDefault="00086A36" w:rsidP="00CB17DE">
            <w:pPr>
              <w:jc w:val="right"/>
              <w:rPr>
                <w:sz w:val="20"/>
                <w:szCs w:val="20"/>
              </w:rPr>
            </w:pPr>
            <w:r>
              <w:rPr>
                <w:sz w:val="20"/>
              </w:rPr>
              <w:t>70 000</w:t>
            </w:r>
          </w:p>
        </w:tc>
        <w:tc>
          <w:tcPr>
            <w:tcW w:w="339" w:type="pct"/>
            <w:tcMar>
              <w:top w:w="28" w:type="dxa"/>
              <w:left w:w="57" w:type="dxa"/>
              <w:bottom w:w="28" w:type="dxa"/>
              <w:right w:w="85" w:type="dxa"/>
            </w:tcMar>
          </w:tcPr>
          <w:p w14:paraId="71753644" w14:textId="77777777" w:rsidR="00086A36" w:rsidRPr="00B8778A" w:rsidRDefault="00086A36" w:rsidP="00CB17DE">
            <w:pPr>
              <w:jc w:val="right"/>
              <w:rPr>
                <w:sz w:val="20"/>
                <w:szCs w:val="20"/>
              </w:rPr>
            </w:pPr>
            <w:r>
              <w:rPr>
                <w:sz w:val="20"/>
              </w:rPr>
              <w:t>350 000</w:t>
            </w:r>
          </w:p>
        </w:tc>
        <w:tc>
          <w:tcPr>
            <w:tcW w:w="339" w:type="pct"/>
            <w:tcMar>
              <w:top w:w="28" w:type="dxa"/>
              <w:left w:w="57" w:type="dxa"/>
              <w:bottom w:w="28" w:type="dxa"/>
              <w:right w:w="85" w:type="dxa"/>
            </w:tcMar>
          </w:tcPr>
          <w:p w14:paraId="38AFB954" w14:textId="77777777" w:rsidR="00086A36" w:rsidRPr="00B8778A" w:rsidRDefault="00086A36" w:rsidP="00CB17DE">
            <w:pPr>
              <w:jc w:val="right"/>
              <w:rPr>
                <w:sz w:val="20"/>
                <w:szCs w:val="20"/>
              </w:rPr>
            </w:pPr>
            <w:r>
              <w:rPr>
                <w:sz w:val="20"/>
              </w:rPr>
              <w:t>294 000</w:t>
            </w:r>
          </w:p>
        </w:tc>
        <w:tc>
          <w:tcPr>
            <w:tcW w:w="401" w:type="pct"/>
            <w:tcMar>
              <w:top w:w="28" w:type="dxa"/>
              <w:left w:w="57" w:type="dxa"/>
              <w:bottom w:w="28" w:type="dxa"/>
              <w:right w:w="85" w:type="dxa"/>
            </w:tcMar>
          </w:tcPr>
          <w:p w14:paraId="48659146" w14:textId="77777777" w:rsidR="00086A36" w:rsidRPr="00B8778A" w:rsidRDefault="00086A36" w:rsidP="00CB17DE">
            <w:pPr>
              <w:tabs>
                <w:tab w:val="left" w:pos="7290"/>
              </w:tabs>
              <w:jc w:val="right"/>
              <w:rPr>
                <w:sz w:val="20"/>
                <w:szCs w:val="20"/>
              </w:rPr>
            </w:pPr>
            <w:r>
              <w:rPr>
                <w:sz w:val="20"/>
              </w:rPr>
              <w:t>1 981 843</w:t>
            </w:r>
          </w:p>
        </w:tc>
      </w:tr>
      <w:tr w:rsidR="00086A36" w:rsidRPr="00B8778A" w14:paraId="6F8CFE7B" w14:textId="77777777" w:rsidTr="0013191F">
        <w:trPr>
          <w:jc w:val="center"/>
        </w:trPr>
        <w:tc>
          <w:tcPr>
            <w:tcW w:w="676" w:type="pct"/>
            <w:gridSpan w:val="2"/>
            <w:vMerge w:val="restart"/>
            <w:tcMar>
              <w:top w:w="28" w:type="dxa"/>
              <w:bottom w:w="28" w:type="dxa"/>
            </w:tcMar>
            <w:vAlign w:val="center"/>
          </w:tcPr>
          <w:p w14:paraId="6CE5B59F" w14:textId="77777777" w:rsidR="00086A36" w:rsidRPr="00B8778A" w:rsidRDefault="00086A36" w:rsidP="00E155D4">
            <w:pPr>
              <w:tabs>
                <w:tab w:val="left" w:pos="7290"/>
              </w:tabs>
              <w:jc w:val="left"/>
              <w:rPr>
                <w:sz w:val="20"/>
                <w:szCs w:val="20"/>
              </w:rPr>
            </w:pPr>
            <w:r>
              <w:rPr>
                <w:sz w:val="20"/>
              </w:rPr>
              <w:t>Средства, утвержденные Исполкомом (в долл. США)</w:t>
            </w:r>
          </w:p>
        </w:tc>
        <w:tc>
          <w:tcPr>
            <w:tcW w:w="484" w:type="pct"/>
            <w:tcMar>
              <w:top w:w="28" w:type="dxa"/>
              <w:bottom w:w="28" w:type="dxa"/>
            </w:tcMar>
          </w:tcPr>
          <w:p w14:paraId="4375981C" w14:textId="77777777" w:rsidR="00086A36" w:rsidRPr="00B8778A" w:rsidRDefault="00086A36" w:rsidP="00E155D4">
            <w:pPr>
              <w:tabs>
                <w:tab w:val="left" w:pos="7290"/>
              </w:tabs>
              <w:rPr>
                <w:sz w:val="20"/>
                <w:szCs w:val="20"/>
              </w:rPr>
            </w:pPr>
            <w:r>
              <w:rPr>
                <w:sz w:val="20"/>
              </w:rPr>
              <w:t>Расходы по проекту</w:t>
            </w:r>
          </w:p>
        </w:tc>
        <w:tc>
          <w:tcPr>
            <w:tcW w:w="323" w:type="pct"/>
            <w:tcMar>
              <w:top w:w="28" w:type="dxa"/>
              <w:left w:w="57" w:type="dxa"/>
              <w:bottom w:w="28" w:type="dxa"/>
              <w:right w:w="85" w:type="dxa"/>
            </w:tcMar>
          </w:tcPr>
          <w:p w14:paraId="1159540C" w14:textId="77777777" w:rsidR="00086A36" w:rsidRPr="00B8778A" w:rsidRDefault="00086A36" w:rsidP="00E155D4">
            <w:pPr>
              <w:tabs>
                <w:tab w:val="left" w:pos="7290"/>
              </w:tabs>
              <w:jc w:val="right"/>
              <w:rPr>
                <w:sz w:val="20"/>
                <w:szCs w:val="20"/>
              </w:rPr>
            </w:pPr>
            <w:r>
              <w:rPr>
                <w:sz w:val="20"/>
              </w:rPr>
              <w:t>7 045 027</w:t>
            </w:r>
          </w:p>
        </w:tc>
        <w:tc>
          <w:tcPr>
            <w:tcW w:w="323" w:type="pct"/>
            <w:tcMar>
              <w:top w:w="28" w:type="dxa"/>
              <w:left w:w="57" w:type="dxa"/>
              <w:bottom w:w="28" w:type="dxa"/>
              <w:right w:w="85" w:type="dxa"/>
            </w:tcMar>
          </w:tcPr>
          <w:p w14:paraId="2AFA1D16" w14:textId="77777777" w:rsidR="00086A36" w:rsidRPr="00B8778A" w:rsidRDefault="00086A36" w:rsidP="00E155D4">
            <w:pPr>
              <w:tabs>
                <w:tab w:val="left" w:pos="7290"/>
              </w:tabs>
              <w:jc w:val="right"/>
              <w:rPr>
                <w:sz w:val="20"/>
                <w:szCs w:val="20"/>
              </w:rPr>
            </w:pPr>
            <w:r>
              <w:rPr>
                <w:sz w:val="20"/>
              </w:rPr>
              <w:t>0</w:t>
            </w:r>
          </w:p>
        </w:tc>
        <w:tc>
          <w:tcPr>
            <w:tcW w:w="323" w:type="pct"/>
            <w:tcMar>
              <w:top w:w="28" w:type="dxa"/>
              <w:left w:w="57" w:type="dxa"/>
              <w:bottom w:w="28" w:type="dxa"/>
              <w:right w:w="85" w:type="dxa"/>
            </w:tcMar>
          </w:tcPr>
          <w:p w14:paraId="583AAED4" w14:textId="77777777" w:rsidR="00086A36" w:rsidRPr="00B8778A" w:rsidRDefault="00086A36" w:rsidP="00E155D4">
            <w:pPr>
              <w:tabs>
                <w:tab w:val="left" w:pos="7290"/>
              </w:tabs>
              <w:jc w:val="right"/>
              <w:rPr>
                <w:sz w:val="20"/>
                <w:szCs w:val="20"/>
              </w:rPr>
            </w:pPr>
            <w:r>
              <w:rPr>
                <w:sz w:val="20"/>
              </w:rPr>
              <w:t>0</w:t>
            </w:r>
          </w:p>
        </w:tc>
        <w:tc>
          <w:tcPr>
            <w:tcW w:w="436" w:type="pct"/>
            <w:tcMar>
              <w:top w:w="28" w:type="dxa"/>
              <w:left w:w="57" w:type="dxa"/>
              <w:bottom w:w="28" w:type="dxa"/>
              <w:right w:w="85" w:type="dxa"/>
            </w:tcMar>
          </w:tcPr>
          <w:p w14:paraId="5E51F30D" w14:textId="77777777" w:rsidR="00086A36" w:rsidRPr="00B8778A" w:rsidRDefault="00086A36" w:rsidP="00E155D4">
            <w:pPr>
              <w:tabs>
                <w:tab w:val="left" w:pos="7290"/>
              </w:tabs>
              <w:jc w:val="right"/>
              <w:rPr>
                <w:sz w:val="20"/>
                <w:szCs w:val="20"/>
              </w:rPr>
            </w:pPr>
            <w:r>
              <w:rPr>
                <w:sz w:val="20"/>
              </w:rPr>
              <w:t>2 067 012</w:t>
            </w:r>
          </w:p>
        </w:tc>
        <w:tc>
          <w:tcPr>
            <w:tcW w:w="339" w:type="pct"/>
            <w:tcMar>
              <w:top w:w="28" w:type="dxa"/>
              <w:left w:w="57" w:type="dxa"/>
              <w:bottom w:w="28" w:type="dxa"/>
              <w:right w:w="85" w:type="dxa"/>
            </w:tcMar>
          </w:tcPr>
          <w:p w14:paraId="08E6131E" w14:textId="77777777" w:rsidR="00086A36" w:rsidRPr="00B8778A" w:rsidRDefault="00086A36" w:rsidP="00E155D4">
            <w:pPr>
              <w:tabs>
                <w:tab w:val="left" w:pos="7290"/>
              </w:tabs>
              <w:jc w:val="right"/>
              <w:rPr>
                <w:sz w:val="20"/>
                <w:szCs w:val="20"/>
              </w:rPr>
            </w:pPr>
            <w:r>
              <w:rPr>
                <w:sz w:val="20"/>
              </w:rPr>
              <w:t>4 000 000</w:t>
            </w:r>
          </w:p>
        </w:tc>
        <w:tc>
          <w:tcPr>
            <w:tcW w:w="339" w:type="pct"/>
            <w:tcMar>
              <w:top w:w="28" w:type="dxa"/>
              <w:left w:w="57" w:type="dxa"/>
              <w:bottom w:w="28" w:type="dxa"/>
              <w:right w:w="85" w:type="dxa"/>
            </w:tcMar>
          </w:tcPr>
          <w:p w14:paraId="7D780DC2" w14:textId="77777777" w:rsidR="00086A36" w:rsidRPr="00B8778A" w:rsidRDefault="00086A36" w:rsidP="00E155D4">
            <w:pPr>
              <w:tabs>
                <w:tab w:val="left" w:pos="7290"/>
              </w:tabs>
              <w:jc w:val="right"/>
              <w:rPr>
                <w:sz w:val="20"/>
                <w:szCs w:val="20"/>
              </w:rPr>
            </w:pPr>
            <w:r>
              <w:rPr>
                <w:sz w:val="20"/>
              </w:rPr>
              <w:t>0</w:t>
            </w:r>
          </w:p>
        </w:tc>
        <w:tc>
          <w:tcPr>
            <w:tcW w:w="339" w:type="pct"/>
            <w:tcMar>
              <w:top w:w="28" w:type="dxa"/>
              <w:left w:w="57" w:type="dxa"/>
              <w:bottom w:w="28" w:type="dxa"/>
              <w:right w:w="85" w:type="dxa"/>
            </w:tcMar>
          </w:tcPr>
          <w:p w14:paraId="01B4BD99" w14:textId="77777777" w:rsidR="00086A36" w:rsidRPr="00B8778A" w:rsidRDefault="00086A36" w:rsidP="00E155D4">
            <w:pPr>
              <w:tabs>
                <w:tab w:val="left" w:pos="7290"/>
              </w:tabs>
              <w:jc w:val="right"/>
              <w:rPr>
                <w:sz w:val="20"/>
                <w:szCs w:val="20"/>
              </w:rPr>
            </w:pPr>
            <w:r>
              <w:rPr>
                <w:sz w:val="20"/>
              </w:rPr>
              <w:t>5 000 000</w:t>
            </w:r>
          </w:p>
        </w:tc>
        <w:tc>
          <w:tcPr>
            <w:tcW w:w="339" w:type="pct"/>
            <w:tcMar>
              <w:top w:w="28" w:type="dxa"/>
              <w:left w:w="57" w:type="dxa"/>
              <w:bottom w:w="28" w:type="dxa"/>
              <w:right w:w="85" w:type="dxa"/>
            </w:tcMar>
          </w:tcPr>
          <w:p w14:paraId="0DDA3C46" w14:textId="77777777" w:rsidR="00086A36" w:rsidRPr="00B8778A" w:rsidRDefault="00086A36" w:rsidP="00E155D4">
            <w:pPr>
              <w:tabs>
                <w:tab w:val="left" w:pos="7290"/>
              </w:tabs>
              <w:jc w:val="right"/>
              <w:rPr>
                <w:sz w:val="20"/>
                <w:szCs w:val="20"/>
              </w:rPr>
            </w:pPr>
            <w:r>
              <w:rPr>
                <w:sz w:val="20"/>
              </w:rPr>
              <w:t>1 000 000</w:t>
            </w:r>
          </w:p>
        </w:tc>
        <w:tc>
          <w:tcPr>
            <w:tcW w:w="339" w:type="pct"/>
            <w:tcMar>
              <w:top w:w="28" w:type="dxa"/>
              <w:left w:w="57" w:type="dxa"/>
              <w:bottom w:w="28" w:type="dxa"/>
              <w:right w:w="85" w:type="dxa"/>
            </w:tcMar>
          </w:tcPr>
          <w:p w14:paraId="08470AEC" w14:textId="77777777" w:rsidR="00086A36" w:rsidRPr="00B8778A" w:rsidRDefault="00086A36" w:rsidP="00E155D4">
            <w:pPr>
              <w:tabs>
                <w:tab w:val="left" w:pos="7290"/>
              </w:tabs>
              <w:jc w:val="right"/>
              <w:rPr>
                <w:sz w:val="20"/>
                <w:szCs w:val="20"/>
              </w:rPr>
            </w:pPr>
          </w:p>
        </w:tc>
        <w:tc>
          <w:tcPr>
            <w:tcW w:w="339" w:type="pct"/>
            <w:tcMar>
              <w:top w:w="28" w:type="dxa"/>
              <w:left w:w="57" w:type="dxa"/>
              <w:bottom w:w="28" w:type="dxa"/>
              <w:right w:w="85" w:type="dxa"/>
            </w:tcMar>
          </w:tcPr>
          <w:p w14:paraId="287AC0C6" w14:textId="77777777" w:rsidR="00086A36" w:rsidRPr="00B8778A" w:rsidRDefault="00086A36" w:rsidP="00E155D4">
            <w:pPr>
              <w:tabs>
                <w:tab w:val="left" w:pos="7290"/>
              </w:tabs>
              <w:jc w:val="right"/>
              <w:rPr>
                <w:sz w:val="20"/>
                <w:szCs w:val="20"/>
              </w:rPr>
            </w:pPr>
            <w:r>
              <w:rPr>
                <w:sz w:val="20"/>
              </w:rPr>
              <w:t>0</w:t>
            </w:r>
          </w:p>
        </w:tc>
        <w:tc>
          <w:tcPr>
            <w:tcW w:w="401" w:type="pct"/>
            <w:tcMar>
              <w:top w:w="28" w:type="dxa"/>
              <w:left w:w="57" w:type="dxa"/>
              <w:bottom w:w="28" w:type="dxa"/>
              <w:right w:w="85" w:type="dxa"/>
            </w:tcMar>
          </w:tcPr>
          <w:p w14:paraId="084238E3" w14:textId="77777777" w:rsidR="00086A36" w:rsidRPr="00B8778A" w:rsidRDefault="00086A36" w:rsidP="00E155D4">
            <w:pPr>
              <w:tabs>
                <w:tab w:val="left" w:pos="7290"/>
              </w:tabs>
              <w:jc w:val="right"/>
              <w:rPr>
                <w:sz w:val="20"/>
                <w:szCs w:val="20"/>
              </w:rPr>
            </w:pPr>
            <w:r>
              <w:rPr>
                <w:sz w:val="20"/>
              </w:rPr>
              <w:t>19 112 039</w:t>
            </w:r>
          </w:p>
        </w:tc>
      </w:tr>
      <w:tr w:rsidR="00086A36" w:rsidRPr="00B8778A" w14:paraId="0FC97793" w14:textId="77777777" w:rsidTr="0013191F">
        <w:trPr>
          <w:trHeight w:val="153"/>
          <w:jc w:val="center"/>
        </w:trPr>
        <w:tc>
          <w:tcPr>
            <w:tcW w:w="676" w:type="pct"/>
            <w:gridSpan w:val="2"/>
            <w:vMerge/>
            <w:tcMar>
              <w:top w:w="28" w:type="dxa"/>
              <w:bottom w:w="28" w:type="dxa"/>
            </w:tcMar>
          </w:tcPr>
          <w:p w14:paraId="0F0BA05C" w14:textId="77777777" w:rsidR="00086A36" w:rsidRPr="00B8778A" w:rsidRDefault="00086A36" w:rsidP="00E155D4">
            <w:pPr>
              <w:tabs>
                <w:tab w:val="left" w:pos="7290"/>
              </w:tabs>
              <w:rPr>
                <w:sz w:val="20"/>
                <w:szCs w:val="20"/>
              </w:rPr>
            </w:pPr>
          </w:p>
        </w:tc>
        <w:tc>
          <w:tcPr>
            <w:tcW w:w="484" w:type="pct"/>
            <w:tcMar>
              <w:top w:w="28" w:type="dxa"/>
              <w:bottom w:w="28" w:type="dxa"/>
            </w:tcMar>
          </w:tcPr>
          <w:p w14:paraId="4C139DA6" w14:textId="77777777" w:rsidR="00086A36" w:rsidRPr="00B8778A" w:rsidRDefault="00086A36" w:rsidP="00E155D4">
            <w:pPr>
              <w:tabs>
                <w:tab w:val="left" w:pos="7290"/>
              </w:tabs>
              <w:rPr>
                <w:sz w:val="20"/>
                <w:szCs w:val="20"/>
              </w:rPr>
            </w:pPr>
            <w:r>
              <w:rPr>
                <w:sz w:val="20"/>
              </w:rPr>
              <w:t>Эксплуатац. расходы</w:t>
            </w:r>
          </w:p>
        </w:tc>
        <w:tc>
          <w:tcPr>
            <w:tcW w:w="323" w:type="pct"/>
            <w:tcMar>
              <w:top w:w="28" w:type="dxa"/>
              <w:left w:w="57" w:type="dxa"/>
              <w:bottom w:w="28" w:type="dxa"/>
              <w:right w:w="85" w:type="dxa"/>
            </w:tcMar>
          </w:tcPr>
          <w:p w14:paraId="2793B3EF" w14:textId="77777777" w:rsidR="00086A36" w:rsidRPr="00B8778A" w:rsidRDefault="00086A36" w:rsidP="00E155D4">
            <w:pPr>
              <w:tabs>
                <w:tab w:val="left" w:pos="7290"/>
              </w:tabs>
              <w:jc w:val="right"/>
              <w:rPr>
                <w:sz w:val="20"/>
                <w:szCs w:val="20"/>
              </w:rPr>
            </w:pPr>
            <w:r>
              <w:rPr>
                <w:sz w:val="20"/>
              </w:rPr>
              <w:t>493 152</w:t>
            </w:r>
          </w:p>
        </w:tc>
        <w:tc>
          <w:tcPr>
            <w:tcW w:w="323" w:type="pct"/>
            <w:tcMar>
              <w:top w:w="28" w:type="dxa"/>
              <w:left w:w="57" w:type="dxa"/>
              <w:bottom w:w="28" w:type="dxa"/>
              <w:right w:w="85" w:type="dxa"/>
            </w:tcMar>
          </w:tcPr>
          <w:p w14:paraId="686AAE5D" w14:textId="77777777" w:rsidR="00086A36" w:rsidRPr="00B8778A" w:rsidRDefault="00086A36" w:rsidP="00E155D4">
            <w:pPr>
              <w:tabs>
                <w:tab w:val="left" w:pos="7290"/>
              </w:tabs>
              <w:jc w:val="right"/>
              <w:rPr>
                <w:sz w:val="20"/>
                <w:szCs w:val="20"/>
              </w:rPr>
            </w:pPr>
            <w:r>
              <w:rPr>
                <w:sz w:val="20"/>
              </w:rPr>
              <w:t>0</w:t>
            </w:r>
          </w:p>
        </w:tc>
        <w:tc>
          <w:tcPr>
            <w:tcW w:w="323" w:type="pct"/>
            <w:tcMar>
              <w:top w:w="28" w:type="dxa"/>
              <w:left w:w="57" w:type="dxa"/>
              <w:bottom w:w="28" w:type="dxa"/>
              <w:right w:w="85" w:type="dxa"/>
            </w:tcMar>
          </w:tcPr>
          <w:p w14:paraId="5FB01E1E" w14:textId="77777777" w:rsidR="00086A36" w:rsidRPr="00B8778A" w:rsidRDefault="00086A36" w:rsidP="00E155D4">
            <w:pPr>
              <w:tabs>
                <w:tab w:val="left" w:pos="7290"/>
              </w:tabs>
              <w:jc w:val="right"/>
              <w:rPr>
                <w:sz w:val="20"/>
                <w:szCs w:val="20"/>
              </w:rPr>
            </w:pPr>
            <w:r>
              <w:rPr>
                <w:sz w:val="20"/>
              </w:rPr>
              <w:t>0</w:t>
            </w:r>
          </w:p>
        </w:tc>
        <w:tc>
          <w:tcPr>
            <w:tcW w:w="436" w:type="pct"/>
            <w:tcMar>
              <w:top w:w="28" w:type="dxa"/>
              <w:left w:w="57" w:type="dxa"/>
              <w:bottom w:w="28" w:type="dxa"/>
              <w:right w:w="85" w:type="dxa"/>
            </w:tcMar>
          </w:tcPr>
          <w:p w14:paraId="02805A2A" w14:textId="77777777" w:rsidR="00086A36" w:rsidRPr="00B8778A" w:rsidRDefault="00086A36" w:rsidP="00E155D4">
            <w:pPr>
              <w:tabs>
                <w:tab w:val="left" w:pos="7290"/>
              </w:tabs>
              <w:jc w:val="right"/>
              <w:rPr>
                <w:sz w:val="20"/>
                <w:szCs w:val="20"/>
              </w:rPr>
            </w:pPr>
            <w:r>
              <w:rPr>
                <w:sz w:val="20"/>
              </w:rPr>
              <w:t>144 691</w:t>
            </w:r>
          </w:p>
        </w:tc>
        <w:tc>
          <w:tcPr>
            <w:tcW w:w="339" w:type="pct"/>
            <w:tcMar>
              <w:top w:w="28" w:type="dxa"/>
              <w:left w:w="57" w:type="dxa"/>
              <w:bottom w:w="28" w:type="dxa"/>
              <w:right w:w="85" w:type="dxa"/>
            </w:tcMar>
          </w:tcPr>
          <w:p w14:paraId="110FBB00" w14:textId="77777777" w:rsidR="00086A36" w:rsidRPr="00B8778A" w:rsidRDefault="00086A36" w:rsidP="00E155D4">
            <w:pPr>
              <w:tabs>
                <w:tab w:val="left" w:pos="7290"/>
              </w:tabs>
              <w:jc w:val="right"/>
              <w:rPr>
                <w:sz w:val="20"/>
                <w:szCs w:val="20"/>
              </w:rPr>
            </w:pPr>
            <w:r>
              <w:rPr>
                <w:sz w:val="20"/>
              </w:rPr>
              <w:t>280 000</w:t>
            </w:r>
          </w:p>
        </w:tc>
        <w:tc>
          <w:tcPr>
            <w:tcW w:w="339" w:type="pct"/>
            <w:tcMar>
              <w:top w:w="28" w:type="dxa"/>
              <w:left w:w="57" w:type="dxa"/>
              <w:bottom w:w="28" w:type="dxa"/>
              <w:right w:w="85" w:type="dxa"/>
            </w:tcMar>
          </w:tcPr>
          <w:p w14:paraId="2385BC41" w14:textId="77777777" w:rsidR="00086A36" w:rsidRPr="00B8778A" w:rsidRDefault="00086A36" w:rsidP="00E155D4">
            <w:pPr>
              <w:tabs>
                <w:tab w:val="left" w:pos="7290"/>
              </w:tabs>
              <w:jc w:val="right"/>
              <w:rPr>
                <w:sz w:val="20"/>
                <w:szCs w:val="20"/>
              </w:rPr>
            </w:pPr>
            <w:r>
              <w:rPr>
                <w:sz w:val="20"/>
              </w:rPr>
              <w:t>0</w:t>
            </w:r>
          </w:p>
        </w:tc>
        <w:tc>
          <w:tcPr>
            <w:tcW w:w="339" w:type="pct"/>
            <w:tcMar>
              <w:top w:w="28" w:type="dxa"/>
              <w:left w:w="57" w:type="dxa"/>
              <w:bottom w:w="28" w:type="dxa"/>
              <w:right w:w="85" w:type="dxa"/>
            </w:tcMar>
          </w:tcPr>
          <w:p w14:paraId="5C93DE81" w14:textId="77777777" w:rsidR="00086A36" w:rsidRPr="00B8778A" w:rsidRDefault="00086A36" w:rsidP="00E155D4">
            <w:pPr>
              <w:tabs>
                <w:tab w:val="left" w:pos="7290"/>
              </w:tabs>
              <w:jc w:val="right"/>
              <w:rPr>
                <w:sz w:val="20"/>
                <w:szCs w:val="20"/>
              </w:rPr>
            </w:pPr>
            <w:r>
              <w:rPr>
                <w:sz w:val="20"/>
              </w:rPr>
              <w:t>350 000</w:t>
            </w:r>
          </w:p>
        </w:tc>
        <w:tc>
          <w:tcPr>
            <w:tcW w:w="339" w:type="pct"/>
            <w:tcMar>
              <w:top w:w="28" w:type="dxa"/>
              <w:left w:w="57" w:type="dxa"/>
              <w:bottom w:w="28" w:type="dxa"/>
              <w:right w:w="85" w:type="dxa"/>
            </w:tcMar>
          </w:tcPr>
          <w:p w14:paraId="2FCBF359" w14:textId="77777777" w:rsidR="00086A36" w:rsidRPr="00B8778A" w:rsidRDefault="00086A36" w:rsidP="00E155D4">
            <w:pPr>
              <w:tabs>
                <w:tab w:val="left" w:pos="7290"/>
              </w:tabs>
              <w:jc w:val="right"/>
              <w:rPr>
                <w:sz w:val="20"/>
                <w:szCs w:val="20"/>
              </w:rPr>
            </w:pPr>
            <w:r>
              <w:rPr>
                <w:sz w:val="20"/>
              </w:rPr>
              <w:t>70 000</w:t>
            </w:r>
          </w:p>
        </w:tc>
        <w:tc>
          <w:tcPr>
            <w:tcW w:w="339" w:type="pct"/>
            <w:tcMar>
              <w:top w:w="28" w:type="dxa"/>
              <w:left w:w="57" w:type="dxa"/>
              <w:bottom w:w="28" w:type="dxa"/>
              <w:right w:w="85" w:type="dxa"/>
            </w:tcMar>
          </w:tcPr>
          <w:p w14:paraId="3E437A2B" w14:textId="77777777" w:rsidR="00086A36" w:rsidRPr="00B8778A" w:rsidRDefault="00086A36" w:rsidP="00E155D4">
            <w:pPr>
              <w:tabs>
                <w:tab w:val="left" w:pos="7290"/>
              </w:tabs>
              <w:jc w:val="right"/>
              <w:rPr>
                <w:sz w:val="20"/>
                <w:szCs w:val="20"/>
              </w:rPr>
            </w:pPr>
          </w:p>
        </w:tc>
        <w:tc>
          <w:tcPr>
            <w:tcW w:w="339" w:type="pct"/>
            <w:tcMar>
              <w:top w:w="28" w:type="dxa"/>
              <w:left w:w="57" w:type="dxa"/>
              <w:bottom w:w="28" w:type="dxa"/>
              <w:right w:w="85" w:type="dxa"/>
            </w:tcMar>
          </w:tcPr>
          <w:p w14:paraId="3DB29F7C" w14:textId="77777777" w:rsidR="00086A36" w:rsidRPr="00B8778A" w:rsidRDefault="00086A36" w:rsidP="00E155D4">
            <w:pPr>
              <w:tabs>
                <w:tab w:val="left" w:pos="7290"/>
              </w:tabs>
              <w:jc w:val="right"/>
              <w:rPr>
                <w:sz w:val="20"/>
                <w:szCs w:val="20"/>
              </w:rPr>
            </w:pPr>
            <w:r>
              <w:rPr>
                <w:sz w:val="20"/>
              </w:rPr>
              <w:t>0</w:t>
            </w:r>
          </w:p>
        </w:tc>
        <w:tc>
          <w:tcPr>
            <w:tcW w:w="401" w:type="pct"/>
            <w:tcMar>
              <w:top w:w="28" w:type="dxa"/>
              <w:left w:w="57" w:type="dxa"/>
              <w:bottom w:w="28" w:type="dxa"/>
              <w:right w:w="85" w:type="dxa"/>
            </w:tcMar>
          </w:tcPr>
          <w:p w14:paraId="089D260D" w14:textId="77777777" w:rsidR="00086A36" w:rsidRPr="00B8778A" w:rsidRDefault="00086A36" w:rsidP="00E155D4">
            <w:pPr>
              <w:tabs>
                <w:tab w:val="left" w:pos="7290"/>
              </w:tabs>
              <w:jc w:val="right"/>
              <w:rPr>
                <w:sz w:val="20"/>
                <w:szCs w:val="20"/>
              </w:rPr>
            </w:pPr>
            <w:r>
              <w:rPr>
                <w:sz w:val="20"/>
              </w:rPr>
              <w:t>1 337 843</w:t>
            </w:r>
          </w:p>
        </w:tc>
      </w:tr>
      <w:tr w:rsidR="00086A36" w:rsidRPr="00B8778A" w14:paraId="1DCCAB45" w14:textId="77777777" w:rsidTr="0013191F">
        <w:trPr>
          <w:trHeight w:val="340"/>
          <w:jc w:val="center"/>
        </w:trPr>
        <w:tc>
          <w:tcPr>
            <w:tcW w:w="676" w:type="pct"/>
            <w:gridSpan w:val="2"/>
            <w:vMerge w:val="restart"/>
            <w:tcMar>
              <w:top w:w="28" w:type="dxa"/>
              <w:bottom w:w="28" w:type="dxa"/>
            </w:tcMar>
          </w:tcPr>
          <w:p w14:paraId="3EFCF461" w14:textId="77777777" w:rsidR="00086A36" w:rsidRPr="00B8778A" w:rsidRDefault="00086A36" w:rsidP="00E155D4">
            <w:pPr>
              <w:tabs>
                <w:tab w:val="left" w:pos="7290"/>
              </w:tabs>
              <w:jc w:val="left"/>
              <w:rPr>
                <w:sz w:val="20"/>
                <w:szCs w:val="20"/>
              </w:rPr>
            </w:pPr>
            <w:r>
              <w:rPr>
                <w:sz w:val="20"/>
              </w:rPr>
              <w:t>Общий объем средств, запрошенных для утверждения на настоящем совещании (в долл. США)</w:t>
            </w:r>
          </w:p>
        </w:tc>
        <w:tc>
          <w:tcPr>
            <w:tcW w:w="484" w:type="pct"/>
            <w:tcMar>
              <w:top w:w="28" w:type="dxa"/>
              <w:bottom w:w="28" w:type="dxa"/>
            </w:tcMar>
          </w:tcPr>
          <w:p w14:paraId="09380D00" w14:textId="77777777" w:rsidR="00086A36" w:rsidRPr="00B8778A" w:rsidRDefault="00086A36" w:rsidP="00E155D4">
            <w:pPr>
              <w:tabs>
                <w:tab w:val="left" w:pos="7290"/>
              </w:tabs>
              <w:rPr>
                <w:sz w:val="20"/>
                <w:szCs w:val="20"/>
              </w:rPr>
            </w:pPr>
            <w:r>
              <w:rPr>
                <w:sz w:val="20"/>
              </w:rPr>
              <w:t>Расходы по проекту</w:t>
            </w:r>
          </w:p>
        </w:tc>
        <w:tc>
          <w:tcPr>
            <w:tcW w:w="323" w:type="pct"/>
            <w:tcMar>
              <w:top w:w="28" w:type="dxa"/>
              <w:left w:w="57" w:type="dxa"/>
              <w:bottom w:w="28" w:type="dxa"/>
              <w:right w:w="85" w:type="dxa"/>
            </w:tcMar>
          </w:tcPr>
          <w:p w14:paraId="465771B8" w14:textId="77777777" w:rsidR="00086A36" w:rsidRPr="00B8778A" w:rsidRDefault="00086A36" w:rsidP="00E155D4">
            <w:pPr>
              <w:tabs>
                <w:tab w:val="left" w:pos="7290"/>
              </w:tabs>
              <w:jc w:val="right"/>
              <w:rPr>
                <w:sz w:val="20"/>
                <w:szCs w:val="20"/>
              </w:rPr>
            </w:pPr>
          </w:p>
        </w:tc>
        <w:tc>
          <w:tcPr>
            <w:tcW w:w="323" w:type="pct"/>
            <w:tcMar>
              <w:top w:w="28" w:type="dxa"/>
              <w:left w:w="57" w:type="dxa"/>
              <w:bottom w:w="28" w:type="dxa"/>
              <w:right w:w="85" w:type="dxa"/>
            </w:tcMar>
          </w:tcPr>
          <w:p w14:paraId="23B28CF1" w14:textId="77777777" w:rsidR="00086A36" w:rsidRPr="00B8778A" w:rsidRDefault="00086A36" w:rsidP="00E155D4">
            <w:pPr>
              <w:tabs>
                <w:tab w:val="left" w:pos="7290"/>
              </w:tabs>
              <w:jc w:val="right"/>
              <w:rPr>
                <w:sz w:val="20"/>
                <w:szCs w:val="20"/>
              </w:rPr>
            </w:pPr>
          </w:p>
        </w:tc>
        <w:tc>
          <w:tcPr>
            <w:tcW w:w="323" w:type="pct"/>
            <w:tcMar>
              <w:top w:w="28" w:type="dxa"/>
              <w:left w:w="57" w:type="dxa"/>
              <w:bottom w:w="28" w:type="dxa"/>
              <w:right w:w="85" w:type="dxa"/>
            </w:tcMar>
          </w:tcPr>
          <w:p w14:paraId="13D5BF03" w14:textId="77777777" w:rsidR="00086A36" w:rsidRPr="00B8778A" w:rsidRDefault="00086A36" w:rsidP="00E155D4">
            <w:pPr>
              <w:tabs>
                <w:tab w:val="left" w:pos="7290"/>
              </w:tabs>
              <w:jc w:val="right"/>
              <w:rPr>
                <w:sz w:val="20"/>
                <w:szCs w:val="20"/>
              </w:rPr>
            </w:pPr>
          </w:p>
        </w:tc>
        <w:tc>
          <w:tcPr>
            <w:tcW w:w="436" w:type="pct"/>
            <w:tcMar>
              <w:top w:w="28" w:type="dxa"/>
              <w:left w:w="57" w:type="dxa"/>
              <w:bottom w:w="28" w:type="dxa"/>
              <w:right w:w="85" w:type="dxa"/>
            </w:tcMar>
          </w:tcPr>
          <w:p w14:paraId="0A0D982E" w14:textId="77777777" w:rsidR="00086A36" w:rsidRPr="00B8778A" w:rsidRDefault="00086A36" w:rsidP="00E155D4">
            <w:pPr>
              <w:tabs>
                <w:tab w:val="left" w:pos="7290"/>
              </w:tabs>
              <w:jc w:val="right"/>
              <w:rPr>
                <w:sz w:val="20"/>
                <w:szCs w:val="20"/>
              </w:rPr>
            </w:pPr>
          </w:p>
        </w:tc>
        <w:tc>
          <w:tcPr>
            <w:tcW w:w="339" w:type="pct"/>
            <w:tcMar>
              <w:top w:w="28" w:type="dxa"/>
              <w:left w:w="57" w:type="dxa"/>
              <w:bottom w:w="28" w:type="dxa"/>
              <w:right w:w="85" w:type="dxa"/>
            </w:tcMar>
          </w:tcPr>
          <w:p w14:paraId="4693D821" w14:textId="77777777" w:rsidR="00086A36" w:rsidRPr="00B8778A" w:rsidRDefault="00086A36" w:rsidP="00E155D4">
            <w:pPr>
              <w:tabs>
                <w:tab w:val="left" w:pos="7290"/>
              </w:tabs>
              <w:jc w:val="right"/>
              <w:rPr>
                <w:sz w:val="20"/>
                <w:szCs w:val="20"/>
              </w:rPr>
            </w:pPr>
          </w:p>
        </w:tc>
        <w:tc>
          <w:tcPr>
            <w:tcW w:w="339" w:type="pct"/>
            <w:tcMar>
              <w:top w:w="28" w:type="dxa"/>
              <w:left w:w="57" w:type="dxa"/>
              <w:bottom w:w="28" w:type="dxa"/>
              <w:right w:w="85" w:type="dxa"/>
            </w:tcMar>
          </w:tcPr>
          <w:p w14:paraId="30D74567" w14:textId="77777777" w:rsidR="00086A36" w:rsidRPr="00B8778A" w:rsidRDefault="00086A36" w:rsidP="00E155D4">
            <w:pPr>
              <w:tabs>
                <w:tab w:val="left" w:pos="7290"/>
              </w:tabs>
              <w:jc w:val="right"/>
              <w:rPr>
                <w:sz w:val="20"/>
                <w:szCs w:val="20"/>
              </w:rPr>
            </w:pPr>
          </w:p>
        </w:tc>
        <w:tc>
          <w:tcPr>
            <w:tcW w:w="339" w:type="pct"/>
            <w:tcMar>
              <w:top w:w="28" w:type="dxa"/>
              <w:left w:w="57" w:type="dxa"/>
              <w:bottom w:w="28" w:type="dxa"/>
              <w:right w:w="85" w:type="dxa"/>
            </w:tcMar>
          </w:tcPr>
          <w:p w14:paraId="4D8E4AF9" w14:textId="77777777" w:rsidR="00086A36" w:rsidRPr="00B8778A" w:rsidRDefault="00086A36" w:rsidP="00E155D4">
            <w:pPr>
              <w:tabs>
                <w:tab w:val="left" w:pos="7290"/>
              </w:tabs>
              <w:jc w:val="right"/>
              <w:rPr>
                <w:sz w:val="20"/>
                <w:szCs w:val="20"/>
              </w:rPr>
            </w:pPr>
          </w:p>
        </w:tc>
        <w:tc>
          <w:tcPr>
            <w:tcW w:w="339" w:type="pct"/>
            <w:tcMar>
              <w:top w:w="28" w:type="dxa"/>
              <w:left w:w="57" w:type="dxa"/>
              <w:bottom w:w="28" w:type="dxa"/>
              <w:right w:w="85" w:type="dxa"/>
            </w:tcMar>
          </w:tcPr>
          <w:p w14:paraId="66DF0207" w14:textId="77777777" w:rsidR="00086A36" w:rsidRPr="00B8778A" w:rsidRDefault="00086A36" w:rsidP="00E155D4">
            <w:pPr>
              <w:tabs>
                <w:tab w:val="left" w:pos="7290"/>
              </w:tabs>
              <w:jc w:val="right"/>
              <w:rPr>
                <w:sz w:val="20"/>
                <w:szCs w:val="20"/>
              </w:rPr>
            </w:pPr>
          </w:p>
        </w:tc>
        <w:tc>
          <w:tcPr>
            <w:tcW w:w="339" w:type="pct"/>
            <w:tcMar>
              <w:top w:w="28" w:type="dxa"/>
              <w:left w:w="57" w:type="dxa"/>
              <w:bottom w:w="28" w:type="dxa"/>
              <w:right w:w="85" w:type="dxa"/>
            </w:tcMar>
          </w:tcPr>
          <w:p w14:paraId="145DC300" w14:textId="77777777" w:rsidR="00086A36" w:rsidRPr="00B8778A" w:rsidRDefault="00086A36" w:rsidP="00E155D4">
            <w:pPr>
              <w:tabs>
                <w:tab w:val="left" w:pos="7290"/>
              </w:tabs>
              <w:jc w:val="right"/>
              <w:rPr>
                <w:sz w:val="20"/>
                <w:szCs w:val="20"/>
              </w:rPr>
            </w:pPr>
            <w:r>
              <w:rPr>
                <w:sz w:val="20"/>
              </w:rPr>
              <w:t>5 000 000</w:t>
            </w:r>
          </w:p>
        </w:tc>
        <w:tc>
          <w:tcPr>
            <w:tcW w:w="339" w:type="pct"/>
            <w:tcMar>
              <w:top w:w="28" w:type="dxa"/>
              <w:left w:w="57" w:type="dxa"/>
              <w:bottom w:w="28" w:type="dxa"/>
              <w:right w:w="85" w:type="dxa"/>
            </w:tcMar>
          </w:tcPr>
          <w:p w14:paraId="6C0EA586" w14:textId="77777777" w:rsidR="00086A36" w:rsidRPr="00B8778A" w:rsidRDefault="00086A36" w:rsidP="00E155D4">
            <w:pPr>
              <w:tabs>
                <w:tab w:val="left" w:pos="7290"/>
              </w:tabs>
              <w:jc w:val="right"/>
              <w:rPr>
                <w:sz w:val="20"/>
                <w:szCs w:val="20"/>
              </w:rPr>
            </w:pPr>
          </w:p>
        </w:tc>
        <w:tc>
          <w:tcPr>
            <w:tcW w:w="401" w:type="pct"/>
            <w:tcMar>
              <w:top w:w="28" w:type="dxa"/>
              <w:left w:w="57" w:type="dxa"/>
              <w:bottom w:w="28" w:type="dxa"/>
              <w:right w:w="85" w:type="dxa"/>
            </w:tcMar>
          </w:tcPr>
          <w:p w14:paraId="08F0ED4F" w14:textId="77777777" w:rsidR="00086A36" w:rsidRPr="00B8778A" w:rsidRDefault="00086A36" w:rsidP="00E155D4">
            <w:pPr>
              <w:tabs>
                <w:tab w:val="left" w:pos="7290"/>
              </w:tabs>
              <w:jc w:val="right"/>
              <w:rPr>
                <w:sz w:val="20"/>
                <w:szCs w:val="20"/>
              </w:rPr>
            </w:pPr>
            <w:r>
              <w:rPr>
                <w:sz w:val="20"/>
              </w:rPr>
              <w:t>5 000 000</w:t>
            </w:r>
          </w:p>
        </w:tc>
      </w:tr>
      <w:tr w:rsidR="00086A36" w:rsidRPr="00B8778A" w14:paraId="6AE30627" w14:textId="77777777" w:rsidTr="0013191F">
        <w:trPr>
          <w:trHeight w:val="340"/>
          <w:jc w:val="center"/>
        </w:trPr>
        <w:tc>
          <w:tcPr>
            <w:tcW w:w="676" w:type="pct"/>
            <w:gridSpan w:val="2"/>
            <w:vMerge/>
            <w:tcBorders>
              <w:bottom w:val="single" w:sz="4" w:space="0" w:color="auto"/>
            </w:tcBorders>
            <w:tcMar>
              <w:top w:w="28" w:type="dxa"/>
              <w:bottom w:w="28" w:type="dxa"/>
            </w:tcMar>
          </w:tcPr>
          <w:p w14:paraId="4FD3390D" w14:textId="77777777" w:rsidR="00086A36" w:rsidRPr="00B8778A" w:rsidRDefault="00086A36" w:rsidP="00E155D4">
            <w:pPr>
              <w:tabs>
                <w:tab w:val="left" w:pos="7290"/>
              </w:tabs>
              <w:rPr>
                <w:sz w:val="20"/>
                <w:szCs w:val="20"/>
              </w:rPr>
            </w:pPr>
          </w:p>
        </w:tc>
        <w:tc>
          <w:tcPr>
            <w:tcW w:w="484" w:type="pct"/>
            <w:tcBorders>
              <w:bottom w:val="single" w:sz="4" w:space="0" w:color="auto"/>
            </w:tcBorders>
            <w:tcMar>
              <w:top w:w="28" w:type="dxa"/>
              <w:bottom w:w="28" w:type="dxa"/>
            </w:tcMar>
          </w:tcPr>
          <w:p w14:paraId="75409065" w14:textId="77777777" w:rsidR="00086A36" w:rsidRPr="00B8778A" w:rsidRDefault="00086A36" w:rsidP="00E155D4">
            <w:pPr>
              <w:tabs>
                <w:tab w:val="left" w:pos="7290"/>
              </w:tabs>
              <w:rPr>
                <w:sz w:val="20"/>
                <w:szCs w:val="20"/>
              </w:rPr>
            </w:pPr>
            <w:r>
              <w:rPr>
                <w:sz w:val="20"/>
              </w:rPr>
              <w:t>Эксплуатац. расходы</w:t>
            </w:r>
          </w:p>
        </w:tc>
        <w:tc>
          <w:tcPr>
            <w:tcW w:w="323" w:type="pct"/>
            <w:tcBorders>
              <w:bottom w:val="single" w:sz="4" w:space="0" w:color="auto"/>
            </w:tcBorders>
            <w:tcMar>
              <w:top w:w="28" w:type="dxa"/>
              <w:left w:w="57" w:type="dxa"/>
              <w:bottom w:w="28" w:type="dxa"/>
              <w:right w:w="85" w:type="dxa"/>
            </w:tcMar>
          </w:tcPr>
          <w:p w14:paraId="48F06961" w14:textId="77777777" w:rsidR="00086A36" w:rsidRPr="00B8778A" w:rsidRDefault="00086A36" w:rsidP="00E155D4">
            <w:pPr>
              <w:tabs>
                <w:tab w:val="left" w:pos="7290"/>
              </w:tabs>
              <w:jc w:val="right"/>
              <w:rPr>
                <w:sz w:val="20"/>
                <w:szCs w:val="20"/>
              </w:rPr>
            </w:pPr>
          </w:p>
        </w:tc>
        <w:tc>
          <w:tcPr>
            <w:tcW w:w="323" w:type="pct"/>
            <w:tcBorders>
              <w:bottom w:val="single" w:sz="4" w:space="0" w:color="auto"/>
            </w:tcBorders>
            <w:tcMar>
              <w:top w:w="28" w:type="dxa"/>
              <w:left w:w="57" w:type="dxa"/>
              <w:bottom w:w="28" w:type="dxa"/>
              <w:right w:w="85" w:type="dxa"/>
            </w:tcMar>
          </w:tcPr>
          <w:p w14:paraId="4A077D4A" w14:textId="77777777" w:rsidR="00086A36" w:rsidRPr="00B8778A" w:rsidRDefault="00086A36" w:rsidP="00E155D4">
            <w:pPr>
              <w:tabs>
                <w:tab w:val="left" w:pos="7290"/>
              </w:tabs>
              <w:jc w:val="right"/>
              <w:rPr>
                <w:sz w:val="20"/>
                <w:szCs w:val="20"/>
              </w:rPr>
            </w:pPr>
          </w:p>
        </w:tc>
        <w:tc>
          <w:tcPr>
            <w:tcW w:w="323" w:type="pct"/>
            <w:tcBorders>
              <w:bottom w:val="single" w:sz="4" w:space="0" w:color="auto"/>
            </w:tcBorders>
            <w:tcMar>
              <w:top w:w="28" w:type="dxa"/>
              <w:left w:w="57" w:type="dxa"/>
              <w:bottom w:w="28" w:type="dxa"/>
              <w:right w:w="85" w:type="dxa"/>
            </w:tcMar>
          </w:tcPr>
          <w:p w14:paraId="1C5E4B90" w14:textId="77777777" w:rsidR="00086A36" w:rsidRPr="00B8778A" w:rsidRDefault="00086A36" w:rsidP="00E155D4">
            <w:pPr>
              <w:tabs>
                <w:tab w:val="left" w:pos="7290"/>
              </w:tabs>
              <w:jc w:val="right"/>
              <w:rPr>
                <w:sz w:val="20"/>
                <w:szCs w:val="20"/>
              </w:rPr>
            </w:pPr>
          </w:p>
        </w:tc>
        <w:tc>
          <w:tcPr>
            <w:tcW w:w="436" w:type="pct"/>
            <w:tcBorders>
              <w:bottom w:val="single" w:sz="4" w:space="0" w:color="auto"/>
            </w:tcBorders>
            <w:tcMar>
              <w:top w:w="28" w:type="dxa"/>
              <w:left w:w="57" w:type="dxa"/>
              <w:bottom w:w="28" w:type="dxa"/>
              <w:right w:w="85" w:type="dxa"/>
            </w:tcMar>
          </w:tcPr>
          <w:p w14:paraId="68859852" w14:textId="77777777" w:rsidR="00086A36" w:rsidRPr="00B8778A" w:rsidRDefault="00086A36" w:rsidP="00E155D4">
            <w:pPr>
              <w:tabs>
                <w:tab w:val="left" w:pos="7290"/>
              </w:tabs>
              <w:jc w:val="right"/>
              <w:rPr>
                <w:sz w:val="20"/>
                <w:szCs w:val="20"/>
              </w:rPr>
            </w:pPr>
          </w:p>
        </w:tc>
        <w:tc>
          <w:tcPr>
            <w:tcW w:w="339" w:type="pct"/>
            <w:tcMar>
              <w:top w:w="28" w:type="dxa"/>
              <w:left w:w="57" w:type="dxa"/>
              <w:bottom w:w="28" w:type="dxa"/>
              <w:right w:w="85" w:type="dxa"/>
            </w:tcMar>
          </w:tcPr>
          <w:p w14:paraId="683166CA" w14:textId="77777777" w:rsidR="00086A36" w:rsidRPr="00B8778A" w:rsidRDefault="00086A36" w:rsidP="00E155D4">
            <w:pPr>
              <w:tabs>
                <w:tab w:val="left" w:pos="7290"/>
              </w:tabs>
              <w:jc w:val="right"/>
              <w:rPr>
                <w:sz w:val="20"/>
                <w:szCs w:val="20"/>
              </w:rPr>
            </w:pPr>
          </w:p>
        </w:tc>
        <w:tc>
          <w:tcPr>
            <w:tcW w:w="339" w:type="pct"/>
            <w:tcBorders>
              <w:bottom w:val="single" w:sz="4" w:space="0" w:color="auto"/>
            </w:tcBorders>
            <w:tcMar>
              <w:top w:w="28" w:type="dxa"/>
              <w:left w:w="57" w:type="dxa"/>
              <w:bottom w:w="28" w:type="dxa"/>
              <w:right w:w="85" w:type="dxa"/>
            </w:tcMar>
          </w:tcPr>
          <w:p w14:paraId="4A414DE4" w14:textId="77777777" w:rsidR="00086A36" w:rsidRPr="00B8778A" w:rsidRDefault="00086A36" w:rsidP="00E155D4">
            <w:pPr>
              <w:tabs>
                <w:tab w:val="left" w:pos="7290"/>
              </w:tabs>
              <w:jc w:val="right"/>
              <w:rPr>
                <w:sz w:val="20"/>
                <w:szCs w:val="20"/>
              </w:rPr>
            </w:pPr>
          </w:p>
        </w:tc>
        <w:tc>
          <w:tcPr>
            <w:tcW w:w="339" w:type="pct"/>
            <w:tcMar>
              <w:top w:w="28" w:type="dxa"/>
              <w:left w:w="57" w:type="dxa"/>
              <w:bottom w:w="28" w:type="dxa"/>
              <w:right w:w="85" w:type="dxa"/>
            </w:tcMar>
          </w:tcPr>
          <w:p w14:paraId="4655FCFE" w14:textId="77777777" w:rsidR="00086A36" w:rsidRPr="00B8778A" w:rsidRDefault="00086A36" w:rsidP="00E155D4">
            <w:pPr>
              <w:tabs>
                <w:tab w:val="left" w:pos="7290"/>
              </w:tabs>
              <w:jc w:val="right"/>
              <w:rPr>
                <w:sz w:val="20"/>
                <w:szCs w:val="20"/>
              </w:rPr>
            </w:pPr>
          </w:p>
        </w:tc>
        <w:tc>
          <w:tcPr>
            <w:tcW w:w="339" w:type="pct"/>
            <w:tcBorders>
              <w:bottom w:val="single" w:sz="4" w:space="0" w:color="auto"/>
            </w:tcBorders>
            <w:tcMar>
              <w:top w:w="28" w:type="dxa"/>
              <w:left w:w="57" w:type="dxa"/>
              <w:bottom w:w="28" w:type="dxa"/>
              <w:right w:w="85" w:type="dxa"/>
            </w:tcMar>
          </w:tcPr>
          <w:p w14:paraId="6BD77BF4" w14:textId="77777777" w:rsidR="00086A36" w:rsidRPr="00B8778A" w:rsidRDefault="00086A36" w:rsidP="00E155D4">
            <w:pPr>
              <w:tabs>
                <w:tab w:val="left" w:pos="7290"/>
              </w:tabs>
              <w:jc w:val="right"/>
              <w:rPr>
                <w:sz w:val="20"/>
                <w:szCs w:val="20"/>
              </w:rPr>
            </w:pPr>
          </w:p>
        </w:tc>
        <w:tc>
          <w:tcPr>
            <w:tcW w:w="339" w:type="pct"/>
            <w:tcBorders>
              <w:bottom w:val="single" w:sz="4" w:space="0" w:color="auto"/>
            </w:tcBorders>
            <w:tcMar>
              <w:top w:w="28" w:type="dxa"/>
              <w:left w:w="57" w:type="dxa"/>
              <w:bottom w:w="28" w:type="dxa"/>
              <w:right w:w="85" w:type="dxa"/>
            </w:tcMar>
          </w:tcPr>
          <w:p w14:paraId="44BB3E1F" w14:textId="77777777" w:rsidR="00086A36" w:rsidRPr="00B8778A" w:rsidRDefault="00086A36" w:rsidP="00E155D4">
            <w:pPr>
              <w:tabs>
                <w:tab w:val="left" w:pos="7290"/>
              </w:tabs>
              <w:jc w:val="right"/>
              <w:rPr>
                <w:sz w:val="20"/>
                <w:szCs w:val="20"/>
              </w:rPr>
            </w:pPr>
            <w:r>
              <w:rPr>
                <w:sz w:val="20"/>
              </w:rPr>
              <w:t>350 000</w:t>
            </w:r>
          </w:p>
        </w:tc>
        <w:tc>
          <w:tcPr>
            <w:tcW w:w="339" w:type="pct"/>
            <w:tcBorders>
              <w:bottom w:val="single" w:sz="4" w:space="0" w:color="auto"/>
            </w:tcBorders>
            <w:tcMar>
              <w:top w:w="28" w:type="dxa"/>
              <w:left w:w="57" w:type="dxa"/>
              <w:bottom w:w="28" w:type="dxa"/>
              <w:right w:w="85" w:type="dxa"/>
            </w:tcMar>
          </w:tcPr>
          <w:p w14:paraId="5E4AF61D" w14:textId="77777777" w:rsidR="00086A36" w:rsidRPr="00B8778A" w:rsidRDefault="00086A36" w:rsidP="00E155D4">
            <w:pPr>
              <w:tabs>
                <w:tab w:val="left" w:pos="7290"/>
              </w:tabs>
              <w:jc w:val="right"/>
              <w:rPr>
                <w:sz w:val="20"/>
                <w:szCs w:val="20"/>
              </w:rPr>
            </w:pPr>
          </w:p>
        </w:tc>
        <w:tc>
          <w:tcPr>
            <w:tcW w:w="401" w:type="pct"/>
            <w:tcMar>
              <w:top w:w="28" w:type="dxa"/>
              <w:left w:w="57" w:type="dxa"/>
              <w:bottom w:w="28" w:type="dxa"/>
              <w:right w:w="85" w:type="dxa"/>
            </w:tcMar>
          </w:tcPr>
          <w:p w14:paraId="7CD0A1FB" w14:textId="77777777" w:rsidR="00086A36" w:rsidRPr="00B8778A" w:rsidRDefault="00086A36" w:rsidP="00E155D4">
            <w:pPr>
              <w:tabs>
                <w:tab w:val="left" w:pos="7290"/>
              </w:tabs>
              <w:jc w:val="right"/>
              <w:rPr>
                <w:sz w:val="20"/>
                <w:szCs w:val="20"/>
              </w:rPr>
            </w:pPr>
            <w:r>
              <w:rPr>
                <w:sz w:val="20"/>
              </w:rPr>
              <w:t>350 000</w:t>
            </w:r>
          </w:p>
        </w:tc>
      </w:tr>
      <w:tr w:rsidR="00086A36" w:rsidRPr="00B8778A" w14:paraId="309FCA8D" w14:textId="77777777" w:rsidTr="005C381F">
        <w:trPr>
          <w:trHeight w:val="54"/>
          <w:jc w:val="center"/>
        </w:trPr>
        <w:tc>
          <w:tcPr>
            <w:tcW w:w="5000" w:type="pct"/>
            <w:gridSpan w:val="14"/>
            <w:tcBorders>
              <w:top w:val="single" w:sz="4" w:space="0" w:color="auto"/>
              <w:left w:val="nil"/>
              <w:bottom w:val="nil"/>
              <w:right w:val="nil"/>
            </w:tcBorders>
          </w:tcPr>
          <w:p w14:paraId="226FFCA2" w14:textId="77777777" w:rsidR="00086A36" w:rsidRPr="00B8778A" w:rsidRDefault="00086A36" w:rsidP="00E155D4">
            <w:pPr>
              <w:tabs>
                <w:tab w:val="left" w:pos="7290"/>
              </w:tabs>
              <w:rPr>
                <w:sz w:val="18"/>
                <w:szCs w:val="18"/>
              </w:rPr>
            </w:pPr>
            <w:r>
              <w:rPr>
                <w:sz w:val="18"/>
              </w:rPr>
              <w:t>* Второй (2017 года) транш был представлен на 84-м совещании и отложен для рассмотрения на 85-м совещании (решение 84/69(a)).</w:t>
            </w:r>
          </w:p>
          <w:p w14:paraId="3D3B8D12" w14:textId="77777777" w:rsidR="00086A36" w:rsidRPr="00B8778A" w:rsidRDefault="00086A36" w:rsidP="00E155D4">
            <w:pPr>
              <w:tabs>
                <w:tab w:val="left" w:pos="7290"/>
              </w:tabs>
              <w:rPr>
                <w:sz w:val="18"/>
                <w:szCs w:val="18"/>
              </w:rPr>
            </w:pPr>
            <w:r>
              <w:rPr>
                <w:sz w:val="18"/>
              </w:rPr>
              <w:t>** Общая скорректированная стоимость этапа II ПОДПО для плана для сектора ППУ и уровень финансирования траншей в 2020-2026 годах, утвержденные на 86-м совещании (решение 86/34).</w:t>
            </w:r>
          </w:p>
        </w:tc>
      </w:tr>
    </w:tbl>
    <w:p w14:paraId="7D2A42FC" w14:textId="77777777" w:rsidR="00086A36" w:rsidRPr="00B8778A" w:rsidRDefault="00086A36" w:rsidP="0062781D">
      <w:pPr>
        <w:tabs>
          <w:tab w:val="left" w:pos="7290"/>
        </w:tabs>
        <w:rPr>
          <w:sz w:val="20"/>
          <w:szCs w:val="20"/>
        </w:rPr>
      </w:pPr>
    </w:p>
    <w:tbl>
      <w:tblPr>
        <w:tblStyle w:val="TableGrid10"/>
        <w:tblW w:w="5000" w:type="pct"/>
        <w:jc w:val="center"/>
        <w:tblInd w:w="0" w:type="dxa"/>
        <w:tblLook w:val="04A0" w:firstRow="1" w:lastRow="0" w:firstColumn="1" w:lastColumn="0" w:noHBand="0" w:noVBand="1"/>
      </w:tblPr>
      <w:tblGrid>
        <w:gridCol w:w="3535"/>
        <w:gridCol w:w="11095"/>
      </w:tblGrid>
      <w:tr w:rsidR="00086A36" w:rsidRPr="00B8778A" w14:paraId="592E4617" w14:textId="77777777" w:rsidTr="001F580B">
        <w:trPr>
          <w:trHeight w:val="250"/>
          <w:jc w:val="center"/>
        </w:trPr>
        <w:tc>
          <w:tcPr>
            <w:tcW w:w="1208" w:type="pct"/>
          </w:tcPr>
          <w:p w14:paraId="5958AD7D" w14:textId="77777777" w:rsidR="00086A36" w:rsidRPr="00B8778A" w:rsidRDefault="00086A36" w:rsidP="005C381F">
            <w:pPr>
              <w:tabs>
                <w:tab w:val="left" w:pos="7290"/>
              </w:tabs>
              <w:rPr>
                <w:b/>
                <w:sz w:val="20"/>
                <w:szCs w:val="20"/>
              </w:rPr>
            </w:pPr>
            <w:r>
              <w:rPr>
                <w:b/>
                <w:sz w:val="20"/>
              </w:rPr>
              <w:t>Рекомендация секретариата:</w:t>
            </w:r>
          </w:p>
        </w:tc>
        <w:tc>
          <w:tcPr>
            <w:tcW w:w="3792" w:type="pct"/>
          </w:tcPr>
          <w:p w14:paraId="3A047CA3" w14:textId="77777777" w:rsidR="00086A36" w:rsidRPr="00B8778A" w:rsidRDefault="00086A36" w:rsidP="005C381F">
            <w:pPr>
              <w:tabs>
                <w:tab w:val="left" w:pos="7290"/>
              </w:tabs>
              <w:jc w:val="center"/>
              <w:rPr>
                <w:sz w:val="20"/>
                <w:szCs w:val="20"/>
              </w:rPr>
            </w:pPr>
            <w:r>
              <w:rPr>
                <w:sz w:val="20"/>
              </w:rPr>
              <w:t>рассмотрение в индивидуальном порядке</w:t>
            </w:r>
          </w:p>
        </w:tc>
      </w:tr>
    </w:tbl>
    <w:p w14:paraId="5F43C821" w14:textId="77777777" w:rsidR="00086A36" w:rsidRPr="00B8778A" w:rsidRDefault="00086A36" w:rsidP="0062781D">
      <w:pPr>
        <w:tabs>
          <w:tab w:val="left" w:pos="7290"/>
        </w:tabs>
        <w:rPr>
          <w:sz w:val="18"/>
          <w:szCs w:val="18"/>
        </w:rPr>
      </w:pPr>
    </w:p>
    <w:p w14:paraId="466189C8" w14:textId="77777777" w:rsidR="00086A36" w:rsidRPr="00B8778A" w:rsidRDefault="00086A36" w:rsidP="0062781D">
      <w:pPr>
        <w:tabs>
          <w:tab w:val="left" w:pos="7290"/>
        </w:tabs>
        <w:rPr>
          <w:sz w:val="18"/>
          <w:szCs w:val="18"/>
        </w:rPr>
      </w:pPr>
    </w:p>
    <w:p w14:paraId="26EF97CC" w14:textId="77777777" w:rsidR="00086A36" w:rsidRPr="00B8778A" w:rsidRDefault="00086A36" w:rsidP="0062781D">
      <w:pPr>
        <w:tabs>
          <w:tab w:val="left" w:pos="7290"/>
        </w:tabs>
        <w:rPr>
          <w:sz w:val="18"/>
          <w:szCs w:val="18"/>
        </w:rPr>
        <w:sectPr w:rsidR="00086A36" w:rsidRPr="00B8778A" w:rsidSect="00086A36">
          <w:headerReference w:type="even" r:id="rId37"/>
          <w:headerReference w:type="default" r:id="rId38"/>
          <w:footerReference w:type="even" r:id="rId39"/>
          <w:footnotePr>
            <w:numRestart w:val="eachSect"/>
          </w:footnotePr>
          <w:pgSz w:w="15840" w:h="12240" w:orient="landscape" w:code="1"/>
          <w:pgMar w:top="1440" w:right="600" w:bottom="1440" w:left="600" w:header="432" w:footer="475" w:gutter="0"/>
          <w:cols w:space="720"/>
          <w:docGrid w:linePitch="299"/>
        </w:sectPr>
      </w:pPr>
    </w:p>
    <w:p w14:paraId="509F344A" w14:textId="77777777" w:rsidR="00086A36" w:rsidRPr="00B8778A" w:rsidRDefault="00086A36" w:rsidP="0062781D">
      <w:pPr>
        <w:keepNext/>
        <w:spacing w:after="240"/>
        <w:jc w:val="center"/>
        <w:rPr>
          <w:b/>
        </w:rPr>
      </w:pPr>
      <w:r>
        <w:rPr>
          <w:b/>
        </w:rPr>
        <w:lastRenderedPageBreak/>
        <w:t>ОПИСАНИЕ ПРОЕКТА</w:t>
      </w:r>
    </w:p>
    <w:p w14:paraId="06A5EA28" w14:textId="77777777" w:rsidR="00086A36" w:rsidRPr="00B8778A" w:rsidRDefault="00086A36" w:rsidP="0062781D">
      <w:pPr>
        <w:numPr>
          <w:ilvl w:val="0"/>
          <w:numId w:val="1"/>
        </w:numPr>
        <w:spacing w:after="240"/>
        <w:outlineLvl w:val="0"/>
      </w:pPr>
      <w:r>
        <w:t>От имени правительства Китая Всемирный банк в качестве назначенного учреждения-исполнителя представил заявку на финансирование шестого транша плана для сектора жесткого пенополиуретана (ППУ) в рамках этапа II плана организационной деятельности по поэтапному отказу от ГХФУ (ПОДПО) на сумму 5 000 000 долл. США плюс эксплуатационные расходы учреждения в размере 350 000 долл. США</w:t>
      </w:r>
      <w:r w:rsidRPr="00B75A97">
        <w:rPr>
          <w:vertAlign w:val="superscript"/>
        </w:rPr>
        <w:footnoteReference w:id="17"/>
      </w:r>
      <w:r>
        <w:t>. В соответствии с подпунктом 5(c) Соглашения между правительством Китая и Исполнительным комитетом в представленном документе содержится доклад о ходе освоения пятого транша, план освоения транша на 2026 год и доклады о результатах проверки</w:t>
      </w:r>
      <w:r w:rsidRPr="00B136E3">
        <w:rPr>
          <w:rFonts w:eastAsiaTheme="minorHAnsi"/>
          <w:shd w:val="clear" w:color="auto" w:fill="FFFFFF" w:themeFill="background1"/>
          <w:vertAlign w:val="superscript"/>
        </w:rPr>
        <w:footnoteReference w:id="18"/>
      </w:r>
      <w:r>
        <w:t>.</w:t>
      </w:r>
    </w:p>
    <w:p w14:paraId="2614A9E5" w14:textId="77777777" w:rsidR="00086A36" w:rsidRPr="00B8778A" w:rsidRDefault="00086A36" w:rsidP="0062781D">
      <w:pPr>
        <w:numPr>
          <w:ilvl w:val="0"/>
          <w:numId w:val="1"/>
        </w:numPr>
        <w:spacing w:after="240"/>
        <w:outlineLvl w:val="0"/>
      </w:pPr>
      <w:r>
        <w:t>Настоящий представляемый документ основан на пересмотренном плане действий для сектора ППУ на период 2021-2026 годов на общую сумму 19 200 000 долл. США плюс эксплуатационные расходы учреждения, утвержденном Исполнительным комитетом на 86-м совещании. Скорректированный общий объем финансирования, утвержденный в принципе для этапа II плана для сектора ППУ, составляет 28 312 039 долл. США плюс эксплуатационные расходы учреждения (решения 86/34 и 86/39).</w:t>
      </w:r>
    </w:p>
    <w:p w14:paraId="01C673DD" w14:textId="188029FD" w:rsidR="00086A36" w:rsidRPr="00B8778A" w:rsidRDefault="00086A36" w:rsidP="0062781D">
      <w:pPr>
        <w:numPr>
          <w:ilvl w:val="0"/>
          <w:numId w:val="1"/>
        </w:numPr>
        <w:spacing w:after="240"/>
        <w:outlineLvl w:val="0"/>
      </w:pPr>
      <w:r>
        <w:t xml:space="preserve">Этап II плана для сектора ППУ включает четыре группы мероприятий: политические и нормативные меры, инвестиционный компонент для оказания помощи предприятиям в </w:t>
      </w:r>
      <w:r w:rsidR="005E2972">
        <w:t>конверсии</w:t>
      </w:r>
      <w:r>
        <w:t xml:space="preserve">, техническая помощь для содействия сектору в переходе на альтернативные решения с низким потенциалом глобального потепления (ПГП), а также управление проектом. Инвестиционный компонент предполагает поэтапный отказ от 939,64 тонны ОРС или 8 542,21 метрической тонны (мт) ГХФУ-141b путем </w:t>
      </w:r>
      <w:r w:rsidR="005E2972">
        <w:t>конверсии</w:t>
      </w:r>
      <w:r>
        <w:t xml:space="preserve"> 31 отдельного предприятия и адресного проведения мероприятий по оказанию технической помощи, включая разработку рецептур для вспенивания, через 15 системных компаний примерно 190 последующим потребителям, многие из которых являются малыми и средними предприятиями (МСП).</w:t>
      </w:r>
    </w:p>
    <w:p w14:paraId="35578535" w14:textId="77777777" w:rsidR="00086A36" w:rsidRPr="00B8778A" w:rsidRDefault="00086A36" w:rsidP="0062781D">
      <w:pPr>
        <w:spacing w:before="240" w:after="120"/>
        <w:rPr>
          <w:u w:val="single"/>
        </w:rPr>
      </w:pPr>
      <w:r>
        <w:rPr>
          <w:u w:val="single"/>
        </w:rPr>
        <w:t>Доклад о ходе освоения пятого транша этапа II плана для сектора пенополиуретана</w:t>
      </w:r>
    </w:p>
    <w:p w14:paraId="799E0444" w14:textId="77777777" w:rsidR="00086A36" w:rsidRPr="00B8778A" w:rsidRDefault="00086A36" w:rsidP="0062781D">
      <w:pPr>
        <w:spacing w:before="240" w:after="240"/>
        <w:outlineLvl w:val="0"/>
        <w:rPr>
          <w:i/>
          <w:iCs/>
        </w:rPr>
      </w:pPr>
      <w:r>
        <w:rPr>
          <w:i/>
        </w:rPr>
        <w:t>Инвестиционная деятельность</w:t>
      </w:r>
    </w:p>
    <w:p w14:paraId="3E169685" w14:textId="547EF4B6" w:rsidR="00884E91" w:rsidRDefault="00086A36" w:rsidP="0062781D">
      <w:pPr>
        <w:numPr>
          <w:ilvl w:val="0"/>
          <w:numId w:val="1"/>
        </w:numPr>
        <w:spacing w:after="120"/>
        <w:outlineLvl w:val="0"/>
      </w:pPr>
      <w:r>
        <w:t xml:space="preserve">Восьмого января 2019 года был подписан договор между Центром зарубежного экологического сотрудничества (ЦЗЭС) и Всемирным банком на осуществление этапа II плана для сектора жесткого ППУ. Все 46 отдельных предприятий и системных компаний-бенефициаров подписали с ЦЗЭС договоры о конверсии; из них 23 отдельных предприятия завершили конверсию. Остальные 8 предприятий и 15 системных компаний, использующих ГХФУ-141b, ведут закупку оборудования и материалов и должны завершить конверсию к концу 2025 года (отдельные предприятия) или в первой половине 2026 года (системные компании и связанные с ними последующие потребители). Информация о ходе </w:t>
      </w:r>
      <w:r w:rsidR="005E2972">
        <w:t xml:space="preserve">всех конверсий </w:t>
      </w:r>
      <w:r>
        <w:t>представлена в таблице 1.</w:t>
      </w:r>
    </w:p>
    <w:p w14:paraId="17233D3E" w14:textId="77777777" w:rsidR="00884E91" w:rsidRDefault="00884E91">
      <w:pPr>
        <w:jc w:val="left"/>
      </w:pPr>
      <w:r>
        <w:br w:type="page"/>
      </w:r>
    </w:p>
    <w:p w14:paraId="039942DD" w14:textId="4E40EE1E" w:rsidR="00086A36" w:rsidRDefault="00086A36" w:rsidP="001B7BFA">
      <w:pPr>
        <w:widowControl w:val="0"/>
        <w:spacing w:before="120"/>
        <w:rPr>
          <w:b/>
        </w:rPr>
      </w:pPr>
      <w:r>
        <w:rPr>
          <w:b/>
        </w:rPr>
        <w:lastRenderedPageBreak/>
        <w:t xml:space="preserve">Таблица 1. Ход </w:t>
      </w:r>
      <w:r w:rsidR="005E2972">
        <w:rPr>
          <w:b/>
        </w:rPr>
        <w:t>конверсии</w:t>
      </w:r>
      <w:r>
        <w:rPr>
          <w:b/>
        </w:rPr>
        <w:t xml:space="preserve"> на предприятиях по производству ППУ, получивших помощь в рамках первых пяти траншей этапа I</w:t>
      </w:r>
    </w:p>
    <w:tbl>
      <w:tblPr>
        <w:tblW w:w="5126" w:type="pct"/>
        <w:tblLayout w:type="fixed"/>
        <w:tblLook w:val="04A0" w:firstRow="1" w:lastRow="0" w:firstColumn="1" w:lastColumn="0" w:noHBand="0" w:noVBand="1"/>
      </w:tblPr>
      <w:tblGrid>
        <w:gridCol w:w="2180"/>
        <w:gridCol w:w="2312"/>
        <w:gridCol w:w="1499"/>
        <w:gridCol w:w="1967"/>
        <w:gridCol w:w="1628"/>
      </w:tblGrid>
      <w:tr w:rsidR="00086A36" w:rsidRPr="00573E17" w14:paraId="2763C828" w14:textId="77777777" w:rsidTr="00004359">
        <w:trPr>
          <w:trHeight w:val="280"/>
          <w:tblHeader/>
        </w:trPr>
        <w:tc>
          <w:tcPr>
            <w:tcW w:w="2343" w:type="pct"/>
            <w:gridSpan w:val="2"/>
            <w:tcBorders>
              <w:top w:val="single" w:sz="4" w:space="0" w:color="auto"/>
              <w:left w:val="single" w:sz="4" w:space="0" w:color="auto"/>
              <w:bottom w:val="single" w:sz="4" w:space="0" w:color="auto"/>
              <w:right w:val="single" w:sz="4" w:space="0" w:color="auto"/>
            </w:tcBorders>
            <w:noWrap/>
            <w:vAlign w:val="center"/>
          </w:tcPr>
          <w:p w14:paraId="29A6C3E5" w14:textId="77777777" w:rsidR="00086A36" w:rsidRPr="00573E17" w:rsidRDefault="00086A36" w:rsidP="00C31230">
            <w:pPr>
              <w:jc w:val="center"/>
              <w:rPr>
                <w:b/>
                <w:bCs/>
                <w:color w:val="000000"/>
                <w:sz w:val="20"/>
                <w:szCs w:val="20"/>
              </w:rPr>
            </w:pPr>
            <w:r>
              <w:rPr>
                <w:b/>
                <w:color w:val="000000"/>
                <w:sz w:val="20"/>
              </w:rPr>
              <w:t>Статус осуществления</w:t>
            </w:r>
          </w:p>
        </w:tc>
        <w:tc>
          <w:tcPr>
            <w:tcW w:w="782" w:type="pct"/>
            <w:tcBorders>
              <w:top w:val="single" w:sz="4" w:space="0" w:color="auto"/>
              <w:left w:val="nil"/>
              <w:bottom w:val="single" w:sz="4" w:space="0" w:color="auto"/>
              <w:right w:val="single" w:sz="4" w:space="0" w:color="auto"/>
            </w:tcBorders>
            <w:noWrap/>
            <w:vAlign w:val="center"/>
          </w:tcPr>
          <w:p w14:paraId="7DB5F716" w14:textId="77777777" w:rsidR="00086A36" w:rsidRPr="00573E17" w:rsidRDefault="00086A36" w:rsidP="00C31230">
            <w:pPr>
              <w:jc w:val="center"/>
              <w:rPr>
                <w:b/>
                <w:bCs/>
                <w:color w:val="000000"/>
                <w:sz w:val="20"/>
                <w:szCs w:val="20"/>
              </w:rPr>
            </w:pPr>
            <w:r>
              <w:rPr>
                <w:b/>
                <w:color w:val="000000"/>
                <w:sz w:val="20"/>
              </w:rPr>
              <w:t>Число предприятий</w:t>
            </w:r>
          </w:p>
        </w:tc>
        <w:tc>
          <w:tcPr>
            <w:tcW w:w="1026" w:type="pct"/>
            <w:tcBorders>
              <w:top w:val="single" w:sz="4" w:space="0" w:color="auto"/>
              <w:left w:val="nil"/>
              <w:bottom w:val="single" w:sz="4" w:space="0" w:color="auto"/>
              <w:right w:val="single" w:sz="4" w:space="0" w:color="auto"/>
            </w:tcBorders>
            <w:noWrap/>
            <w:vAlign w:val="center"/>
          </w:tcPr>
          <w:p w14:paraId="48D51176" w14:textId="77777777" w:rsidR="00086A36" w:rsidRPr="00573E17" w:rsidRDefault="00086A36" w:rsidP="00C31230">
            <w:pPr>
              <w:jc w:val="center"/>
              <w:rPr>
                <w:b/>
                <w:bCs/>
                <w:color w:val="000000"/>
                <w:sz w:val="20"/>
                <w:szCs w:val="20"/>
              </w:rPr>
            </w:pPr>
            <w:r>
              <w:rPr>
                <w:b/>
                <w:color w:val="000000"/>
                <w:sz w:val="20"/>
              </w:rPr>
              <w:t>Потребление ГХФУ в 2016 г.* (мт)</w:t>
            </w:r>
          </w:p>
        </w:tc>
        <w:tc>
          <w:tcPr>
            <w:tcW w:w="849" w:type="pct"/>
            <w:tcBorders>
              <w:top w:val="single" w:sz="4" w:space="0" w:color="auto"/>
              <w:left w:val="nil"/>
              <w:bottom w:val="single" w:sz="4" w:space="0" w:color="auto"/>
              <w:right w:val="single" w:sz="4" w:space="0" w:color="auto"/>
            </w:tcBorders>
            <w:noWrap/>
            <w:vAlign w:val="center"/>
          </w:tcPr>
          <w:p w14:paraId="74985719" w14:textId="77777777" w:rsidR="001F580B" w:rsidRPr="001449CB" w:rsidRDefault="00086A36" w:rsidP="00C31230">
            <w:pPr>
              <w:jc w:val="center"/>
              <w:rPr>
                <w:b/>
                <w:color w:val="000000"/>
                <w:sz w:val="20"/>
              </w:rPr>
            </w:pPr>
            <w:r>
              <w:rPr>
                <w:b/>
                <w:color w:val="000000"/>
                <w:sz w:val="20"/>
              </w:rPr>
              <w:t>Стоимость договора</w:t>
            </w:r>
          </w:p>
          <w:p w14:paraId="310BA91F" w14:textId="100D984C" w:rsidR="00086A36" w:rsidRPr="00573E17" w:rsidRDefault="00086A36" w:rsidP="00C31230">
            <w:pPr>
              <w:jc w:val="center"/>
              <w:rPr>
                <w:b/>
                <w:bCs/>
                <w:color w:val="000000"/>
                <w:sz w:val="20"/>
                <w:szCs w:val="20"/>
              </w:rPr>
            </w:pPr>
            <w:r>
              <w:rPr>
                <w:b/>
                <w:color w:val="000000"/>
                <w:sz w:val="20"/>
              </w:rPr>
              <w:t>(в долл. США)</w:t>
            </w:r>
          </w:p>
        </w:tc>
      </w:tr>
      <w:tr w:rsidR="00086A36" w:rsidRPr="00573E17" w14:paraId="5705BCF9" w14:textId="77777777" w:rsidTr="00004359">
        <w:trPr>
          <w:trHeight w:val="160"/>
        </w:trPr>
        <w:tc>
          <w:tcPr>
            <w:tcW w:w="2343" w:type="pct"/>
            <w:gridSpan w:val="2"/>
            <w:tcBorders>
              <w:top w:val="single" w:sz="4" w:space="0" w:color="auto"/>
              <w:left w:val="single" w:sz="4" w:space="0" w:color="auto"/>
              <w:bottom w:val="single" w:sz="4" w:space="0" w:color="auto"/>
            </w:tcBorders>
            <w:noWrap/>
            <w:vAlign w:val="bottom"/>
          </w:tcPr>
          <w:p w14:paraId="3A025B5B" w14:textId="77777777" w:rsidR="00086A36" w:rsidRPr="00573E17" w:rsidRDefault="00086A36" w:rsidP="001B7BFA">
            <w:pPr>
              <w:ind w:right="-110"/>
              <w:jc w:val="left"/>
              <w:rPr>
                <w:i/>
                <w:iCs/>
                <w:color w:val="000000"/>
                <w:sz w:val="20"/>
                <w:szCs w:val="20"/>
              </w:rPr>
            </w:pPr>
            <w:r>
              <w:rPr>
                <w:i/>
                <w:color w:val="000000"/>
                <w:sz w:val="20"/>
              </w:rPr>
              <w:t>Отдельные предприятия, завершившие конверсию</w:t>
            </w:r>
          </w:p>
        </w:tc>
        <w:tc>
          <w:tcPr>
            <w:tcW w:w="782" w:type="pct"/>
            <w:tcBorders>
              <w:top w:val="single" w:sz="4" w:space="0" w:color="auto"/>
              <w:bottom w:val="single" w:sz="4" w:space="0" w:color="auto"/>
            </w:tcBorders>
            <w:noWrap/>
            <w:vAlign w:val="bottom"/>
          </w:tcPr>
          <w:p w14:paraId="07778E13" w14:textId="77777777" w:rsidR="00086A36" w:rsidRPr="00573E17" w:rsidRDefault="00086A36" w:rsidP="00573E17">
            <w:pPr>
              <w:jc w:val="center"/>
              <w:rPr>
                <w:color w:val="000000"/>
                <w:sz w:val="20"/>
                <w:szCs w:val="20"/>
                <w:lang w:eastAsia="en-CA"/>
              </w:rPr>
            </w:pPr>
          </w:p>
        </w:tc>
        <w:tc>
          <w:tcPr>
            <w:tcW w:w="1026" w:type="pct"/>
            <w:tcBorders>
              <w:top w:val="single" w:sz="4" w:space="0" w:color="auto"/>
              <w:bottom w:val="single" w:sz="4" w:space="0" w:color="auto"/>
            </w:tcBorders>
            <w:noWrap/>
            <w:vAlign w:val="bottom"/>
          </w:tcPr>
          <w:p w14:paraId="1092247B" w14:textId="77777777" w:rsidR="00086A36" w:rsidRPr="00573E17" w:rsidRDefault="00086A36" w:rsidP="00573E17">
            <w:pPr>
              <w:jc w:val="right"/>
              <w:rPr>
                <w:color w:val="000000"/>
                <w:sz w:val="20"/>
                <w:szCs w:val="20"/>
                <w:lang w:eastAsia="en-CA"/>
              </w:rPr>
            </w:pPr>
          </w:p>
        </w:tc>
        <w:tc>
          <w:tcPr>
            <w:tcW w:w="849" w:type="pct"/>
            <w:tcBorders>
              <w:top w:val="single" w:sz="4" w:space="0" w:color="auto"/>
              <w:bottom w:val="single" w:sz="4" w:space="0" w:color="auto"/>
              <w:right w:val="single" w:sz="4" w:space="0" w:color="auto"/>
            </w:tcBorders>
            <w:noWrap/>
            <w:vAlign w:val="bottom"/>
          </w:tcPr>
          <w:p w14:paraId="518E314A" w14:textId="77777777" w:rsidR="00086A36" w:rsidRPr="00573E17" w:rsidRDefault="00086A36" w:rsidP="00573E17">
            <w:pPr>
              <w:jc w:val="right"/>
              <w:rPr>
                <w:color w:val="000000"/>
                <w:sz w:val="20"/>
                <w:szCs w:val="20"/>
                <w:lang w:eastAsia="en-CA"/>
              </w:rPr>
            </w:pPr>
          </w:p>
        </w:tc>
      </w:tr>
      <w:tr w:rsidR="00086A36" w:rsidRPr="00573E17" w14:paraId="3DBFD849" w14:textId="77777777" w:rsidTr="00004359">
        <w:trPr>
          <w:trHeight w:val="150"/>
        </w:trPr>
        <w:tc>
          <w:tcPr>
            <w:tcW w:w="2343" w:type="pct"/>
            <w:gridSpan w:val="2"/>
            <w:tcBorders>
              <w:top w:val="single" w:sz="4" w:space="0" w:color="auto"/>
              <w:left w:val="single" w:sz="4" w:space="0" w:color="auto"/>
              <w:bottom w:val="single" w:sz="4" w:space="0" w:color="auto"/>
              <w:right w:val="single" w:sz="4" w:space="0" w:color="auto"/>
            </w:tcBorders>
            <w:noWrap/>
            <w:vAlign w:val="bottom"/>
          </w:tcPr>
          <w:p w14:paraId="122F752D" w14:textId="77777777" w:rsidR="00086A36" w:rsidRPr="00573E17" w:rsidRDefault="00086A36" w:rsidP="001B7BFA">
            <w:pPr>
              <w:ind w:left="451" w:hanging="310"/>
              <w:jc w:val="left"/>
              <w:rPr>
                <w:color w:val="000000"/>
                <w:sz w:val="20"/>
                <w:szCs w:val="20"/>
              </w:rPr>
            </w:pPr>
            <w:r>
              <w:rPr>
                <w:color w:val="000000"/>
                <w:sz w:val="20"/>
              </w:rPr>
              <w:t>На водной основе</w:t>
            </w:r>
          </w:p>
        </w:tc>
        <w:tc>
          <w:tcPr>
            <w:tcW w:w="782" w:type="pct"/>
            <w:tcBorders>
              <w:top w:val="single" w:sz="4" w:space="0" w:color="auto"/>
              <w:left w:val="nil"/>
              <w:bottom w:val="single" w:sz="4" w:space="0" w:color="auto"/>
              <w:right w:val="single" w:sz="4" w:space="0" w:color="auto"/>
            </w:tcBorders>
            <w:noWrap/>
            <w:vAlign w:val="bottom"/>
          </w:tcPr>
          <w:p w14:paraId="41AEF539" w14:textId="77777777" w:rsidR="00086A36" w:rsidRPr="00573E17" w:rsidRDefault="00086A36" w:rsidP="00573E17">
            <w:pPr>
              <w:jc w:val="center"/>
              <w:rPr>
                <w:color w:val="000000"/>
                <w:sz w:val="20"/>
                <w:szCs w:val="20"/>
              </w:rPr>
            </w:pPr>
            <w:r>
              <w:rPr>
                <w:color w:val="000000"/>
                <w:sz w:val="20"/>
              </w:rPr>
              <w:t>11</w:t>
            </w:r>
          </w:p>
        </w:tc>
        <w:tc>
          <w:tcPr>
            <w:tcW w:w="1026" w:type="pct"/>
            <w:tcBorders>
              <w:top w:val="single" w:sz="4" w:space="0" w:color="auto"/>
              <w:left w:val="nil"/>
              <w:bottom w:val="single" w:sz="4" w:space="0" w:color="auto"/>
              <w:right w:val="single" w:sz="4" w:space="0" w:color="auto"/>
            </w:tcBorders>
            <w:noWrap/>
            <w:vAlign w:val="bottom"/>
          </w:tcPr>
          <w:p w14:paraId="7002562F" w14:textId="77777777" w:rsidR="00086A36" w:rsidRPr="00573E17" w:rsidRDefault="00086A36" w:rsidP="00573E17">
            <w:pPr>
              <w:jc w:val="right"/>
              <w:rPr>
                <w:color w:val="000000"/>
                <w:sz w:val="20"/>
                <w:szCs w:val="20"/>
              </w:rPr>
            </w:pPr>
            <w:r>
              <w:rPr>
                <w:color w:val="000000"/>
                <w:sz w:val="20"/>
              </w:rPr>
              <w:t>1 172,24</w:t>
            </w:r>
          </w:p>
        </w:tc>
        <w:tc>
          <w:tcPr>
            <w:tcW w:w="849" w:type="pct"/>
            <w:tcBorders>
              <w:top w:val="single" w:sz="4" w:space="0" w:color="auto"/>
              <w:left w:val="nil"/>
              <w:bottom w:val="single" w:sz="4" w:space="0" w:color="auto"/>
              <w:right w:val="single" w:sz="4" w:space="0" w:color="auto"/>
            </w:tcBorders>
            <w:noWrap/>
            <w:vAlign w:val="bottom"/>
          </w:tcPr>
          <w:p w14:paraId="24B1380C" w14:textId="77777777" w:rsidR="00086A36" w:rsidRPr="00573E17" w:rsidRDefault="00086A36" w:rsidP="00573E17">
            <w:pPr>
              <w:jc w:val="right"/>
              <w:rPr>
                <w:color w:val="000000"/>
                <w:sz w:val="20"/>
                <w:szCs w:val="20"/>
              </w:rPr>
            </w:pPr>
            <w:r>
              <w:rPr>
                <w:color w:val="000000"/>
                <w:sz w:val="20"/>
              </w:rPr>
              <w:t>5 169 237</w:t>
            </w:r>
          </w:p>
        </w:tc>
      </w:tr>
      <w:tr w:rsidR="00086A36" w:rsidRPr="00573E17" w14:paraId="26517FA3" w14:textId="77777777" w:rsidTr="00004359">
        <w:trPr>
          <w:trHeight w:val="140"/>
        </w:trPr>
        <w:tc>
          <w:tcPr>
            <w:tcW w:w="2343" w:type="pct"/>
            <w:gridSpan w:val="2"/>
            <w:tcBorders>
              <w:top w:val="nil"/>
              <w:left w:val="single" w:sz="4" w:space="0" w:color="auto"/>
              <w:bottom w:val="single" w:sz="4" w:space="0" w:color="auto"/>
              <w:right w:val="single" w:sz="4" w:space="0" w:color="auto"/>
            </w:tcBorders>
            <w:noWrap/>
            <w:vAlign w:val="bottom"/>
          </w:tcPr>
          <w:p w14:paraId="03D93DA4" w14:textId="77777777" w:rsidR="00086A36" w:rsidRPr="00573E17" w:rsidRDefault="00086A36" w:rsidP="001B7BFA">
            <w:pPr>
              <w:ind w:left="451" w:hanging="310"/>
              <w:jc w:val="left"/>
              <w:rPr>
                <w:color w:val="000000"/>
                <w:sz w:val="20"/>
                <w:szCs w:val="20"/>
              </w:rPr>
            </w:pPr>
            <w:r>
              <w:rPr>
                <w:color w:val="000000"/>
                <w:sz w:val="20"/>
              </w:rPr>
              <w:t>ГХ</w:t>
            </w:r>
          </w:p>
        </w:tc>
        <w:tc>
          <w:tcPr>
            <w:tcW w:w="782" w:type="pct"/>
            <w:tcBorders>
              <w:top w:val="nil"/>
              <w:left w:val="nil"/>
              <w:bottom w:val="single" w:sz="4" w:space="0" w:color="auto"/>
              <w:right w:val="single" w:sz="4" w:space="0" w:color="auto"/>
            </w:tcBorders>
            <w:noWrap/>
            <w:vAlign w:val="bottom"/>
          </w:tcPr>
          <w:p w14:paraId="401E7D3E" w14:textId="77777777" w:rsidR="00086A36" w:rsidRPr="00573E17" w:rsidRDefault="00086A36" w:rsidP="00573E17">
            <w:pPr>
              <w:jc w:val="center"/>
              <w:rPr>
                <w:color w:val="000000"/>
                <w:sz w:val="20"/>
                <w:szCs w:val="20"/>
              </w:rPr>
            </w:pPr>
            <w:r>
              <w:rPr>
                <w:color w:val="000000"/>
                <w:sz w:val="20"/>
              </w:rPr>
              <w:t>7</w:t>
            </w:r>
          </w:p>
        </w:tc>
        <w:tc>
          <w:tcPr>
            <w:tcW w:w="1026" w:type="pct"/>
            <w:tcBorders>
              <w:top w:val="nil"/>
              <w:left w:val="nil"/>
              <w:bottom w:val="single" w:sz="4" w:space="0" w:color="auto"/>
              <w:right w:val="single" w:sz="4" w:space="0" w:color="auto"/>
            </w:tcBorders>
            <w:noWrap/>
            <w:vAlign w:val="bottom"/>
          </w:tcPr>
          <w:p w14:paraId="6CB783FE" w14:textId="77777777" w:rsidR="00086A36" w:rsidRPr="00573E17" w:rsidRDefault="00086A36" w:rsidP="00573E17">
            <w:pPr>
              <w:jc w:val="right"/>
              <w:rPr>
                <w:color w:val="000000"/>
                <w:sz w:val="20"/>
                <w:szCs w:val="20"/>
              </w:rPr>
            </w:pPr>
            <w:r>
              <w:rPr>
                <w:color w:val="000000"/>
                <w:sz w:val="20"/>
              </w:rPr>
              <w:t>727,46</w:t>
            </w:r>
          </w:p>
        </w:tc>
        <w:tc>
          <w:tcPr>
            <w:tcW w:w="849" w:type="pct"/>
            <w:tcBorders>
              <w:top w:val="nil"/>
              <w:left w:val="nil"/>
              <w:bottom w:val="single" w:sz="4" w:space="0" w:color="auto"/>
              <w:right w:val="single" w:sz="4" w:space="0" w:color="auto"/>
            </w:tcBorders>
            <w:noWrap/>
            <w:vAlign w:val="bottom"/>
          </w:tcPr>
          <w:p w14:paraId="574FAA9F" w14:textId="77777777" w:rsidR="00086A36" w:rsidRPr="00573E17" w:rsidRDefault="00086A36" w:rsidP="00573E17">
            <w:pPr>
              <w:jc w:val="right"/>
              <w:rPr>
                <w:color w:val="000000"/>
                <w:sz w:val="20"/>
                <w:szCs w:val="20"/>
              </w:rPr>
            </w:pPr>
            <w:r>
              <w:rPr>
                <w:color w:val="000000"/>
                <w:sz w:val="20"/>
              </w:rPr>
              <w:t>5 271 049</w:t>
            </w:r>
          </w:p>
        </w:tc>
      </w:tr>
      <w:tr w:rsidR="00086A36" w:rsidRPr="00573E17" w14:paraId="1EE30C4C" w14:textId="77777777" w:rsidTr="00004359">
        <w:trPr>
          <w:trHeight w:val="144"/>
        </w:trPr>
        <w:tc>
          <w:tcPr>
            <w:tcW w:w="2343" w:type="pct"/>
            <w:gridSpan w:val="2"/>
            <w:tcBorders>
              <w:top w:val="nil"/>
              <w:left w:val="single" w:sz="4" w:space="0" w:color="auto"/>
              <w:bottom w:val="single" w:sz="4" w:space="0" w:color="auto"/>
              <w:right w:val="single" w:sz="4" w:space="0" w:color="auto"/>
            </w:tcBorders>
            <w:noWrap/>
            <w:vAlign w:val="bottom"/>
          </w:tcPr>
          <w:p w14:paraId="1F9A5CF2" w14:textId="77777777" w:rsidR="00086A36" w:rsidRPr="00573E17" w:rsidRDefault="00086A36" w:rsidP="001B7BFA">
            <w:pPr>
              <w:ind w:left="451" w:hanging="310"/>
              <w:jc w:val="left"/>
              <w:rPr>
                <w:color w:val="000000"/>
                <w:sz w:val="20"/>
                <w:szCs w:val="20"/>
              </w:rPr>
            </w:pPr>
            <w:r>
              <w:rPr>
                <w:color w:val="000000"/>
                <w:sz w:val="20"/>
              </w:rPr>
              <w:t>ГФО</w:t>
            </w:r>
          </w:p>
        </w:tc>
        <w:tc>
          <w:tcPr>
            <w:tcW w:w="782" w:type="pct"/>
            <w:tcBorders>
              <w:top w:val="nil"/>
              <w:left w:val="nil"/>
              <w:bottom w:val="single" w:sz="4" w:space="0" w:color="auto"/>
              <w:right w:val="single" w:sz="4" w:space="0" w:color="auto"/>
            </w:tcBorders>
            <w:noWrap/>
            <w:vAlign w:val="bottom"/>
          </w:tcPr>
          <w:p w14:paraId="7FEC6363" w14:textId="77777777" w:rsidR="00086A36" w:rsidRPr="00573E17" w:rsidRDefault="00086A36" w:rsidP="00573E17">
            <w:pPr>
              <w:jc w:val="center"/>
              <w:rPr>
                <w:color w:val="000000"/>
                <w:sz w:val="20"/>
                <w:szCs w:val="20"/>
              </w:rPr>
            </w:pPr>
            <w:r>
              <w:rPr>
                <w:color w:val="000000"/>
                <w:sz w:val="20"/>
              </w:rPr>
              <w:t>5</w:t>
            </w:r>
          </w:p>
        </w:tc>
        <w:tc>
          <w:tcPr>
            <w:tcW w:w="1026" w:type="pct"/>
            <w:tcBorders>
              <w:top w:val="nil"/>
              <w:left w:val="nil"/>
              <w:bottom w:val="single" w:sz="4" w:space="0" w:color="auto"/>
              <w:right w:val="single" w:sz="4" w:space="0" w:color="auto"/>
            </w:tcBorders>
            <w:noWrap/>
            <w:vAlign w:val="bottom"/>
          </w:tcPr>
          <w:p w14:paraId="2AADC500" w14:textId="77777777" w:rsidR="00086A36" w:rsidRPr="00573E17" w:rsidRDefault="00086A36" w:rsidP="00573E17">
            <w:pPr>
              <w:jc w:val="right"/>
              <w:rPr>
                <w:color w:val="000000"/>
                <w:sz w:val="20"/>
                <w:szCs w:val="20"/>
              </w:rPr>
            </w:pPr>
            <w:r>
              <w:rPr>
                <w:color w:val="000000"/>
                <w:sz w:val="20"/>
              </w:rPr>
              <w:t>334,12</w:t>
            </w:r>
          </w:p>
        </w:tc>
        <w:tc>
          <w:tcPr>
            <w:tcW w:w="849" w:type="pct"/>
            <w:tcBorders>
              <w:top w:val="nil"/>
              <w:left w:val="nil"/>
              <w:bottom w:val="single" w:sz="4" w:space="0" w:color="auto"/>
              <w:right w:val="single" w:sz="4" w:space="0" w:color="auto"/>
            </w:tcBorders>
            <w:noWrap/>
            <w:vAlign w:val="bottom"/>
          </w:tcPr>
          <w:p w14:paraId="676B6A8A" w14:textId="77777777" w:rsidR="00086A36" w:rsidRPr="00573E17" w:rsidRDefault="00086A36" w:rsidP="00573E17">
            <w:pPr>
              <w:jc w:val="right"/>
              <w:rPr>
                <w:color w:val="000000"/>
                <w:sz w:val="20"/>
                <w:szCs w:val="20"/>
              </w:rPr>
            </w:pPr>
            <w:r>
              <w:rPr>
                <w:color w:val="000000"/>
                <w:sz w:val="20"/>
              </w:rPr>
              <w:t>2 331 093</w:t>
            </w:r>
          </w:p>
        </w:tc>
      </w:tr>
      <w:tr w:rsidR="00086A36" w:rsidRPr="00573E17" w14:paraId="757F269F" w14:textId="77777777" w:rsidTr="00004359">
        <w:trPr>
          <w:trHeight w:val="135"/>
        </w:trPr>
        <w:tc>
          <w:tcPr>
            <w:tcW w:w="2343" w:type="pct"/>
            <w:gridSpan w:val="2"/>
            <w:tcBorders>
              <w:top w:val="nil"/>
              <w:left w:val="single" w:sz="4" w:space="0" w:color="auto"/>
              <w:bottom w:val="single" w:sz="4" w:space="0" w:color="auto"/>
              <w:right w:val="single" w:sz="4" w:space="0" w:color="auto"/>
            </w:tcBorders>
            <w:noWrap/>
            <w:vAlign w:val="bottom"/>
          </w:tcPr>
          <w:p w14:paraId="075B8320" w14:textId="77777777" w:rsidR="00086A36" w:rsidRPr="00573E17" w:rsidRDefault="00086A36" w:rsidP="00573E17">
            <w:pPr>
              <w:jc w:val="left"/>
              <w:rPr>
                <w:b/>
                <w:bCs/>
                <w:color w:val="000000"/>
                <w:sz w:val="20"/>
                <w:szCs w:val="20"/>
              </w:rPr>
            </w:pPr>
            <w:r>
              <w:rPr>
                <w:b/>
                <w:color w:val="000000"/>
                <w:sz w:val="20"/>
              </w:rPr>
              <w:t>Итого, завершенная конверсия предприятий</w:t>
            </w:r>
          </w:p>
        </w:tc>
        <w:tc>
          <w:tcPr>
            <w:tcW w:w="782" w:type="pct"/>
            <w:tcBorders>
              <w:top w:val="nil"/>
              <w:left w:val="nil"/>
              <w:bottom w:val="single" w:sz="4" w:space="0" w:color="auto"/>
              <w:right w:val="single" w:sz="4" w:space="0" w:color="auto"/>
            </w:tcBorders>
            <w:noWrap/>
            <w:vAlign w:val="bottom"/>
          </w:tcPr>
          <w:p w14:paraId="5CC208FD" w14:textId="77777777" w:rsidR="00086A36" w:rsidRPr="00573E17" w:rsidRDefault="00086A36" w:rsidP="00573E17">
            <w:pPr>
              <w:jc w:val="center"/>
              <w:rPr>
                <w:b/>
                <w:bCs/>
                <w:color w:val="000000"/>
                <w:sz w:val="20"/>
                <w:szCs w:val="20"/>
              </w:rPr>
            </w:pPr>
            <w:r>
              <w:rPr>
                <w:b/>
                <w:color w:val="000000"/>
                <w:sz w:val="20"/>
              </w:rPr>
              <w:t>23</w:t>
            </w:r>
          </w:p>
        </w:tc>
        <w:tc>
          <w:tcPr>
            <w:tcW w:w="1026" w:type="pct"/>
            <w:tcBorders>
              <w:top w:val="nil"/>
              <w:left w:val="nil"/>
              <w:bottom w:val="single" w:sz="4" w:space="0" w:color="auto"/>
              <w:right w:val="single" w:sz="4" w:space="0" w:color="auto"/>
            </w:tcBorders>
            <w:noWrap/>
            <w:vAlign w:val="bottom"/>
          </w:tcPr>
          <w:p w14:paraId="1ADFABC0" w14:textId="77777777" w:rsidR="00086A36" w:rsidRPr="00573E17" w:rsidRDefault="00086A36" w:rsidP="00573E17">
            <w:pPr>
              <w:jc w:val="right"/>
              <w:rPr>
                <w:b/>
                <w:bCs/>
                <w:color w:val="000000"/>
                <w:sz w:val="20"/>
                <w:szCs w:val="20"/>
              </w:rPr>
            </w:pPr>
            <w:r>
              <w:rPr>
                <w:b/>
                <w:color w:val="000000"/>
                <w:sz w:val="20"/>
              </w:rPr>
              <w:t>2 233,82</w:t>
            </w:r>
          </w:p>
        </w:tc>
        <w:tc>
          <w:tcPr>
            <w:tcW w:w="849" w:type="pct"/>
            <w:tcBorders>
              <w:top w:val="nil"/>
              <w:left w:val="nil"/>
              <w:bottom w:val="single" w:sz="4" w:space="0" w:color="auto"/>
              <w:right w:val="single" w:sz="4" w:space="0" w:color="auto"/>
            </w:tcBorders>
            <w:noWrap/>
            <w:vAlign w:val="bottom"/>
          </w:tcPr>
          <w:p w14:paraId="11CCB66D" w14:textId="77777777" w:rsidR="00086A36" w:rsidRPr="00573E17" w:rsidRDefault="00086A36" w:rsidP="00573E17">
            <w:pPr>
              <w:jc w:val="right"/>
              <w:rPr>
                <w:b/>
                <w:bCs/>
                <w:color w:val="000000"/>
                <w:sz w:val="20"/>
                <w:szCs w:val="20"/>
              </w:rPr>
            </w:pPr>
            <w:r>
              <w:rPr>
                <w:b/>
                <w:color w:val="000000"/>
                <w:sz w:val="20"/>
              </w:rPr>
              <w:t>12 771 379</w:t>
            </w:r>
          </w:p>
        </w:tc>
      </w:tr>
      <w:tr w:rsidR="00086A36" w:rsidRPr="00573E17" w14:paraId="3449843B" w14:textId="77777777" w:rsidTr="00004359">
        <w:trPr>
          <w:trHeight w:val="38"/>
        </w:trPr>
        <w:tc>
          <w:tcPr>
            <w:tcW w:w="2343" w:type="pct"/>
            <w:gridSpan w:val="2"/>
            <w:tcBorders>
              <w:top w:val="single" w:sz="4" w:space="0" w:color="auto"/>
              <w:left w:val="single" w:sz="4" w:space="0" w:color="auto"/>
              <w:bottom w:val="single" w:sz="4" w:space="0" w:color="auto"/>
            </w:tcBorders>
            <w:noWrap/>
            <w:vAlign w:val="bottom"/>
          </w:tcPr>
          <w:p w14:paraId="29F9965A" w14:textId="77777777" w:rsidR="00086A36" w:rsidRPr="00573E17" w:rsidRDefault="00086A36" w:rsidP="00573E17">
            <w:pPr>
              <w:jc w:val="left"/>
              <w:rPr>
                <w:i/>
                <w:iCs/>
                <w:color w:val="000000"/>
                <w:sz w:val="20"/>
                <w:szCs w:val="20"/>
              </w:rPr>
            </w:pPr>
            <w:r>
              <w:rPr>
                <w:i/>
                <w:color w:val="000000"/>
                <w:sz w:val="20"/>
              </w:rPr>
              <w:t>Отдельные предприятия, ведущие конверсию</w:t>
            </w:r>
          </w:p>
        </w:tc>
        <w:tc>
          <w:tcPr>
            <w:tcW w:w="782" w:type="pct"/>
            <w:tcBorders>
              <w:top w:val="single" w:sz="4" w:space="0" w:color="auto"/>
              <w:bottom w:val="single" w:sz="4" w:space="0" w:color="auto"/>
            </w:tcBorders>
            <w:noWrap/>
            <w:vAlign w:val="bottom"/>
          </w:tcPr>
          <w:p w14:paraId="6709C672" w14:textId="77777777" w:rsidR="00086A36" w:rsidRPr="00573E17" w:rsidRDefault="00086A36" w:rsidP="00573E17">
            <w:pPr>
              <w:jc w:val="center"/>
              <w:rPr>
                <w:color w:val="000000"/>
                <w:sz w:val="20"/>
                <w:szCs w:val="20"/>
                <w:lang w:eastAsia="en-CA"/>
              </w:rPr>
            </w:pPr>
          </w:p>
        </w:tc>
        <w:tc>
          <w:tcPr>
            <w:tcW w:w="1026" w:type="pct"/>
            <w:tcBorders>
              <w:top w:val="single" w:sz="4" w:space="0" w:color="auto"/>
              <w:bottom w:val="single" w:sz="4" w:space="0" w:color="auto"/>
            </w:tcBorders>
            <w:noWrap/>
            <w:vAlign w:val="bottom"/>
          </w:tcPr>
          <w:p w14:paraId="7D0EF5C0" w14:textId="77777777" w:rsidR="00086A36" w:rsidRPr="00573E17" w:rsidRDefault="00086A36" w:rsidP="00573E17">
            <w:pPr>
              <w:jc w:val="right"/>
              <w:rPr>
                <w:color w:val="000000"/>
                <w:sz w:val="20"/>
                <w:szCs w:val="20"/>
                <w:lang w:eastAsia="en-CA"/>
              </w:rPr>
            </w:pPr>
          </w:p>
        </w:tc>
        <w:tc>
          <w:tcPr>
            <w:tcW w:w="849" w:type="pct"/>
            <w:tcBorders>
              <w:top w:val="single" w:sz="4" w:space="0" w:color="auto"/>
              <w:bottom w:val="single" w:sz="4" w:space="0" w:color="auto"/>
              <w:right w:val="single" w:sz="4" w:space="0" w:color="auto"/>
            </w:tcBorders>
            <w:noWrap/>
            <w:vAlign w:val="bottom"/>
          </w:tcPr>
          <w:p w14:paraId="41F6CDFF" w14:textId="77777777" w:rsidR="00086A36" w:rsidRPr="00573E17" w:rsidRDefault="00086A36" w:rsidP="00573E17">
            <w:pPr>
              <w:jc w:val="right"/>
              <w:rPr>
                <w:color w:val="000000"/>
                <w:sz w:val="20"/>
                <w:szCs w:val="20"/>
                <w:lang w:eastAsia="en-CA"/>
              </w:rPr>
            </w:pPr>
          </w:p>
        </w:tc>
      </w:tr>
      <w:tr w:rsidR="00086A36" w:rsidRPr="00573E17" w14:paraId="5FF9BE13" w14:textId="77777777" w:rsidTr="00004359">
        <w:trPr>
          <w:trHeight w:val="129"/>
        </w:trPr>
        <w:tc>
          <w:tcPr>
            <w:tcW w:w="1137" w:type="pct"/>
            <w:tcBorders>
              <w:top w:val="single" w:sz="4" w:space="0" w:color="auto"/>
              <w:left w:val="single" w:sz="4" w:space="0" w:color="auto"/>
              <w:bottom w:val="single" w:sz="4" w:space="0" w:color="auto"/>
              <w:right w:val="single" w:sz="4" w:space="0" w:color="auto"/>
            </w:tcBorders>
            <w:noWrap/>
            <w:vAlign w:val="center"/>
          </w:tcPr>
          <w:p w14:paraId="0362A80D" w14:textId="77777777" w:rsidR="00086A36" w:rsidRPr="00573E17" w:rsidRDefault="00086A36" w:rsidP="001B7BFA">
            <w:pPr>
              <w:ind w:left="168"/>
              <w:jc w:val="left"/>
              <w:rPr>
                <w:color w:val="000000"/>
                <w:sz w:val="20"/>
                <w:szCs w:val="20"/>
              </w:rPr>
            </w:pPr>
            <w:r>
              <w:rPr>
                <w:color w:val="000000"/>
                <w:sz w:val="20"/>
              </w:rPr>
              <w:t>На водной основе</w:t>
            </w:r>
          </w:p>
        </w:tc>
        <w:tc>
          <w:tcPr>
            <w:tcW w:w="1206" w:type="pct"/>
            <w:vMerge w:val="restart"/>
            <w:tcBorders>
              <w:top w:val="single" w:sz="4" w:space="0" w:color="auto"/>
              <w:left w:val="single" w:sz="4" w:space="0" w:color="auto"/>
              <w:right w:val="single" w:sz="4" w:space="0" w:color="auto"/>
            </w:tcBorders>
            <w:vAlign w:val="center"/>
          </w:tcPr>
          <w:p w14:paraId="7AD59B50" w14:textId="77777777" w:rsidR="00086A36" w:rsidRPr="00573E17" w:rsidRDefault="00086A36" w:rsidP="0036550D">
            <w:pPr>
              <w:jc w:val="left"/>
              <w:rPr>
                <w:color w:val="000000"/>
                <w:sz w:val="20"/>
                <w:szCs w:val="20"/>
              </w:rPr>
            </w:pPr>
            <w:r>
              <w:rPr>
                <w:color w:val="000000"/>
                <w:sz w:val="20"/>
              </w:rPr>
              <w:t>Проведение закупок оборудования/материалов</w:t>
            </w:r>
          </w:p>
        </w:tc>
        <w:tc>
          <w:tcPr>
            <w:tcW w:w="782" w:type="pct"/>
            <w:tcBorders>
              <w:top w:val="single" w:sz="4" w:space="0" w:color="auto"/>
              <w:left w:val="nil"/>
              <w:bottom w:val="single" w:sz="4" w:space="0" w:color="auto"/>
              <w:right w:val="single" w:sz="4" w:space="0" w:color="auto"/>
            </w:tcBorders>
            <w:noWrap/>
            <w:vAlign w:val="bottom"/>
          </w:tcPr>
          <w:p w14:paraId="6FB44CC9" w14:textId="77777777" w:rsidR="00086A36" w:rsidRPr="00573E17" w:rsidRDefault="00086A36" w:rsidP="00573E17">
            <w:pPr>
              <w:jc w:val="center"/>
              <w:rPr>
                <w:color w:val="000000"/>
                <w:sz w:val="20"/>
                <w:szCs w:val="20"/>
              </w:rPr>
            </w:pPr>
            <w:r>
              <w:rPr>
                <w:color w:val="000000"/>
                <w:sz w:val="20"/>
              </w:rPr>
              <w:t>3</w:t>
            </w:r>
          </w:p>
        </w:tc>
        <w:tc>
          <w:tcPr>
            <w:tcW w:w="1026" w:type="pct"/>
            <w:tcBorders>
              <w:top w:val="single" w:sz="4" w:space="0" w:color="auto"/>
              <w:left w:val="nil"/>
              <w:bottom w:val="single" w:sz="4" w:space="0" w:color="auto"/>
              <w:right w:val="single" w:sz="4" w:space="0" w:color="auto"/>
            </w:tcBorders>
            <w:noWrap/>
            <w:vAlign w:val="bottom"/>
          </w:tcPr>
          <w:p w14:paraId="72F2BD9E" w14:textId="77777777" w:rsidR="00086A36" w:rsidRPr="00573E17" w:rsidRDefault="00086A36" w:rsidP="00573E17">
            <w:pPr>
              <w:jc w:val="right"/>
              <w:rPr>
                <w:color w:val="000000"/>
                <w:sz w:val="20"/>
                <w:szCs w:val="20"/>
              </w:rPr>
            </w:pPr>
            <w:r>
              <w:rPr>
                <w:color w:val="000000"/>
                <w:sz w:val="20"/>
              </w:rPr>
              <w:t>87,81</w:t>
            </w:r>
          </w:p>
        </w:tc>
        <w:tc>
          <w:tcPr>
            <w:tcW w:w="849" w:type="pct"/>
            <w:tcBorders>
              <w:top w:val="single" w:sz="4" w:space="0" w:color="auto"/>
              <w:left w:val="nil"/>
              <w:bottom w:val="single" w:sz="4" w:space="0" w:color="auto"/>
              <w:right w:val="single" w:sz="4" w:space="0" w:color="auto"/>
            </w:tcBorders>
            <w:noWrap/>
            <w:vAlign w:val="bottom"/>
          </w:tcPr>
          <w:p w14:paraId="65614750" w14:textId="77777777" w:rsidR="00086A36" w:rsidRPr="00573E17" w:rsidRDefault="00086A36" w:rsidP="00573E17">
            <w:pPr>
              <w:jc w:val="right"/>
              <w:rPr>
                <w:color w:val="000000"/>
                <w:sz w:val="20"/>
                <w:szCs w:val="20"/>
              </w:rPr>
            </w:pPr>
            <w:r>
              <w:rPr>
                <w:color w:val="000000"/>
                <w:sz w:val="20"/>
              </w:rPr>
              <w:t>351 224</w:t>
            </w:r>
          </w:p>
        </w:tc>
      </w:tr>
      <w:tr w:rsidR="00086A36" w:rsidRPr="00573E17" w14:paraId="563CC207" w14:textId="77777777" w:rsidTr="00004359">
        <w:trPr>
          <w:trHeight w:val="38"/>
        </w:trPr>
        <w:tc>
          <w:tcPr>
            <w:tcW w:w="1137" w:type="pct"/>
            <w:tcBorders>
              <w:top w:val="single" w:sz="4" w:space="0" w:color="auto"/>
              <w:left w:val="single" w:sz="4" w:space="0" w:color="auto"/>
              <w:bottom w:val="single" w:sz="4" w:space="0" w:color="auto"/>
              <w:right w:val="single" w:sz="4" w:space="0" w:color="auto"/>
            </w:tcBorders>
            <w:noWrap/>
            <w:vAlign w:val="bottom"/>
          </w:tcPr>
          <w:p w14:paraId="0AFDBBF8" w14:textId="77777777" w:rsidR="00086A36" w:rsidRPr="00573E17" w:rsidRDefault="00086A36" w:rsidP="001B7BFA">
            <w:pPr>
              <w:ind w:left="168"/>
              <w:jc w:val="left"/>
              <w:rPr>
                <w:color w:val="000000"/>
                <w:sz w:val="20"/>
                <w:szCs w:val="20"/>
              </w:rPr>
            </w:pPr>
            <w:r>
              <w:rPr>
                <w:color w:val="000000"/>
                <w:sz w:val="20"/>
              </w:rPr>
              <w:t>ГХ</w:t>
            </w:r>
          </w:p>
        </w:tc>
        <w:tc>
          <w:tcPr>
            <w:tcW w:w="1206" w:type="pct"/>
            <w:vMerge/>
            <w:tcBorders>
              <w:left w:val="single" w:sz="4" w:space="0" w:color="auto"/>
              <w:right w:val="single" w:sz="4" w:space="0" w:color="auto"/>
            </w:tcBorders>
            <w:vAlign w:val="bottom"/>
          </w:tcPr>
          <w:p w14:paraId="4320BD22" w14:textId="77777777" w:rsidR="00086A36" w:rsidRPr="00573E17" w:rsidRDefault="00086A36" w:rsidP="009E5888">
            <w:pPr>
              <w:jc w:val="left"/>
              <w:rPr>
                <w:color w:val="000000"/>
                <w:sz w:val="20"/>
                <w:szCs w:val="20"/>
                <w:lang w:eastAsia="en-CA"/>
              </w:rPr>
            </w:pPr>
          </w:p>
        </w:tc>
        <w:tc>
          <w:tcPr>
            <w:tcW w:w="782" w:type="pct"/>
            <w:tcBorders>
              <w:top w:val="nil"/>
              <w:left w:val="nil"/>
              <w:bottom w:val="single" w:sz="4" w:space="0" w:color="auto"/>
              <w:right w:val="single" w:sz="4" w:space="0" w:color="auto"/>
            </w:tcBorders>
            <w:noWrap/>
            <w:vAlign w:val="bottom"/>
          </w:tcPr>
          <w:p w14:paraId="5A04A95A" w14:textId="77777777" w:rsidR="00086A36" w:rsidRPr="00573E17" w:rsidRDefault="00086A36" w:rsidP="009E5888">
            <w:pPr>
              <w:jc w:val="center"/>
              <w:rPr>
                <w:color w:val="000000"/>
                <w:sz w:val="20"/>
                <w:szCs w:val="20"/>
              </w:rPr>
            </w:pPr>
            <w:r>
              <w:rPr>
                <w:color w:val="000000"/>
                <w:sz w:val="20"/>
              </w:rPr>
              <w:t>2</w:t>
            </w:r>
          </w:p>
        </w:tc>
        <w:tc>
          <w:tcPr>
            <w:tcW w:w="1026" w:type="pct"/>
            <w:tcBorders>
              <w:top w:val="nil"/>
              <w:left w:val="nil"/>
              <w:bottom w:val="single" w:sz="4" w:space="0" w:color="auto"/>
              <w:right w:val="single" w:sz="4" w:space="0" w:color="auto"/>
            </w:tcBorders>
            <w:noWrap/>
            <w:vAlign w:val="bottom"/>
          </w:tcPr>
          <w:p w14:paraId="7FE1C007" w14:textId="77777777" w:rsidR="00086A36" w:rsidRPr="00573E17" w:rsidRDefault="00086A36" w:rsidP="009E5888">
            <w:pPr>
              <w:jc w:val="right"/>
              <w:rPr>
                <w:color w:val="000000"/>
                <w:sz w:val="20"/>
                <w:szCs w:val="20"/>
              </w:rPr>
            </w:pPr>
            <w:r>
              <w:rPr>
                <w:color w:val="000000"/>
                <w:sz w:val="20"/>
              </w:rPr>
              <w:t>114,12</w:t>
            </w:r>
          </w:p>
        </w:tc>
        <w:tc>
          <w:tcPr>
            <w:tcW w:w="849" w:type="pct"/>
            <w:tcBorders>
              <w:top w:val="nil"/>
              <w:left w:val="nil"/>
              <w:bottom w:val="single" w:sz="4" w:space="0" w:color="auto"/>
              <w:right w:val="single" w:sz="4" w:space="0" w:color="auto"/>
            </w:tcBorders>
            <w:noWrap/>
            <w:vAlign w:val="bottom"/>
          </w:tcPr>
          <w:p w14:paraId="1290C0AF" w14:textId="77777777" w:rsidR="00086A36" w:rsidRPr="00573E17" w:rsidRDefault="00086A36" w:rsidP="009E5888">
            <w:pPr>
              <w:jc w:val="right"/>
              <w:rPr>
                <w:color w:val="000000"/>
                <w:sz w:val="20"/>
                <w:szCs w:val="20"/>
              </w:rPr>
            </w:pPr>
            <w:r>
              <w:rPr>
                <w:color w:val="000000"/>
                <w:sz w:val="20"/>
              </w:rPr>
              <w:t>684 696</w:t>
            </w:r>
          </w:p>
        </w:tc>
      </w:tr>
      <w:tr w:rsidR="00086A36" w:rsidRPr="00573E17" w14:paraId="4A19F9F7" w14:textId="77777777" w:rsidTr="00004359">
        <w:trPr>
          <w:trHeight w:val="65"/>
        </w:trPr>
        <w:tc>
          <w:tcPr>
            <w:tcW w:w="1137" w:type="pct"/>
            <w:tcBorders>
              <w:top w:val="single" w:sz="4" w:space="0" w:color="auto"/>
              <w:left w:val="single" w:sz="4" w:space="0" w:color="auto"/>
              <w:bottom w:val="single" w:sz="4" w:space="0" w:color="auto"/>
              <w:right w:val="single" w:sz="4" w:space="0" w:color="auto"/>
            </w:tcBorders>
            <w:noWrap/>
            <w:vAlign w:val="bottom"/>
          </w:tcPr>
          <w:p w14:paraId="73EC792E" w14:textId="77777777" w:rsidR="00086A36" w:rsidRPr="00573E17" w:rsidRDefault="00086A36" w:rsidP="001B7BFA">
            <w:pPr>
              <w:ind w:left="168"/>
              <w:jc w:val="left"/>
              <w:rPr>
                <w:color w:val="000000"/>
                <w:sz w:val="20"/>
                <w:szCs w:val="20"/>
              </w:rPr>
            </w:pPr>
            <w:r>
              <w:rPr>
                <w:color w:val="000000"/>
                <w:sz w:val="20"/>
              </w:rPr>
              <w:t>ГФО</w:t>
            </w:r>
          </w:p>
        </w:tc>
        <w:tc>
          <w:tcPr>
            <w:tcW w:w="1206" w:type="pct"/>
            <w:vMerge/>
            <w:tcBorders>
              <w:left w:val="single" w:sz="4" w:space="0" w:color="auto"/>
              <w:bottom w:val="single" w:sz="4" w:space="0" w:color="auto"/>
              <w:right w:val="single" w:sz="4" w:space="0" w:color="auto"/>
            </w:tcBorders>
            <w:vAlign w:val="bottom"/>
          </w:tcPr>
          <w:p w14:paraId="51F1D677" w14:textId="77777777" w:rsidR="00086A36" w:rsidRPr="00573E17" w:rsidRDefault="00086A36" w:rsidP="009E5888">
            <w:pPr>
              <w:jc w:val="left"/>
              <w:rPr>
                <w:color w:val="000000"/>
                <w:sz w:val="20"/>
                <w:szCs w:val="20"/>
                <w:lang w:eastAsia="en-CA"/>
              </w:rPr>
            </w:pPr>
          </w:p>
        </w:tc>
        <w:tc>
          <w:tcPr>
            <w:tcW w:w="782" w:type="pct"/>
            <w:tcBorders>
              <w:top w:val="nil"/>
              <w:left w:val="nil"/>
              <w:bottom w:val="single" w:sz="4" w:space="0" w:color="auto"/>
              <w:right w:val="single" w:sz="4" w:space="0" w:color="auto"/>
            </w:tcBorders>
            <w:noWrap/>
            <w:vAlign w:val="bottom"/>
          </w:tcPr>
          <w:p w14:paraId="45BD7DB4" w14:textId="77777777" w:rsidR="00086A36" w:rsidRPr="00573E17" w:rsidRDefault="00086A36" w:rsidP="009E5888">
            <w:pPr>
              <w:jc w:val="center"/>
              <w:rPr>
                <w:color w:val="000000"/>
                <w:sz w:val="20"/>
                <w:szCs w:val="20"/>
              </w:rPr>
            </w:pPr>
            <w:r>
              <w:rPr>
                <w:color w:val="000000"/>
                <w:sz w:val="20"/>
              </w:rPr>
              <w:t>3</w:t>
            </w:r>
          </w:p>
        </w:tc>
        <w:tc>
          <w:tcPr>
            <w:tcW w:w="1026" w:type="pct"/>
            <w:tcBorders>
              <w:top w:val="nil"/>
              <w:left w:val="nil"/>
              <w:bottom w:val="single" w:sz="4" w:space="0" w:color="auto"/>
              <w:right w:val="single" w:sz="4" w:space="0" w:color="auto"/>
            </w:tcBorders>
            <w:noWrap/>
            <w:vAlign w:val="bottom"/>
          </w:tcPr>
          <w:p w14:paraId="118C4081" w14:textId="77777777" w:rsidR="00086A36" w:rsidRPr="00573E17" w:rsidRDefault="00086A36" w:rsidP="009E5888">
            <w:pPr>
              <w:jc w:val="right"/>
              <w:rPr>
                <w:color w:val="000000"/>
                <w:sz w:val="20"/>
                <w:szCs w:val="20"/>
              </w:rPr>
            </w:pPr>
            <w:r>
              <w:rPr>
                <w:color w:val="000000"/>
                <w:sz w:val="20"/>
              </w:rPr>
              <w:t>187,39</w:t>
            </w:r>
          </w:p>
        </w:tc>
        <w:tc>
          <w:tcPr>
            <w:tcW w:w="849" w:type="pct"/>
            <w:tcBorders>
              <w:top w:val="nil"/>
              <w:left w:val="nil"/>
              <w:bottom w:val="single" w:sz="4" w:space="0" w:color="auto"/>
              <w:right w:val="single" w:sz="4" w:space="0" w:color="auto"/>
            </w:tcBorders>
            <w:noWrap/>
            <w:vAlign w:val="bottom"/>
          </w:tcPr>
          <w:p w14:paraId="4C934DBC" w14:textId="77777777" w:rsidR="00086A36" w:rsidRPr="00573E17" w:rsidRDefault="00086A36" w:rsidP="009E5888">
            <w:pPr>
              <w:jc w:val="right"/>
              <w:rPr>
                <w:color w:val="000000"/>
                <w:sz w:val="20"/>
                <w:szCs w:val="20"/>
              </w:rPr>
            </w:pPr>
            <w:r>
              <w:rPr>
                <w:color w:val="000000"/>
                <w:sz w:val="20"/>
              </w:rPr>
              <w:t>749 548</w:t>
            </w:r>
          </w:p>
        </w:tc>
      </w:tr>
      <w:tr w:rsidR="00086A36" w:rsidRPr="00573E17" w14:paraId="5804D3DD" w14:textId="77777777" w:rsidTr="00004359">
        <w:trPr>
          <w:trHeight w:val="38"/>
        </w:trPr>
        <w:tc>
          <w:tcPr>
            <w:tcW w:w="2343" w:type="pct"/>
            <w:gridSpan w:val="2"/>
            <w:tcBorders>
              <w:top w:val="nil"/>
              <w:left w:val="single" w:sz="4" w:space="0" w:color="auto"/>
              <w:bottom w:val="single" w:sz="4" w:space="0" w:color="auto"/>
              <w:right w:val="single" w:sz="4" w:space="0" w:color="auto"/>
            </w:tcBorders>
            <w:noWrap/>
            <w:vAlign w:val="bottom"/>
          </w:tcPr>
          <w:p w14:paraId="61975C4F" w14:textId="77777777" w:rsidR="00086A36" w:rsidRPr="00573E17" w:rsidRDefault="00086A36" w:rsidP="009E5888">
            <w:pPr>
              <w:jc w:val="left"/>
              <w:rPr>
                <w:b/>
                <w:bCs/>
                <w:color w:val="000000"/>
                <w:sz w:val="20"/>
                <w:szCs w:val="20"/>
              </w:rPr>
            </w:pPr>
            <w:r>
              <w:rPr>
                <w:b/>
                <w:color w:val="000000"/>
                <w:sz w:val="20"/>
              </w:rPr>
              <w:t>Итого, текущая конверсия предприятий</w:t>
            </w:r>
          </w:p>
        </w:tc>
        <w:tc>
          <w:tcPr>
            <w:tcW w:w="782" w:type="pct"/>
            <w:tcBorders>
              <w:top w:val="nil"/>
              <w:left w:val="nil"/>
              <w:bottom w:val="single" w:sz="4" w:space="0" w:color="auto"/>
              <w:right w:val="single" w:sz="4" w:space="0" w:color="auto"/>
            </w:tcBorders>
            <w:noWrap/>
            <w:vAlign w:val="bottom"/>
          </w:tcPr>
          <w:p w14:paraId="06BD2BE7" w14:textId="77777777" w:rsidR="00086A36" w:rsidRPr="00573E17" w:rsidRDefault="00086A36" w:rsidP="009E5888">
            <w:pPr>
              <w:jc w:val="center"/>
              <w:rPr>
                <w:b/>
                <w:bCs/>
                <w:color w:val="000000"/>
                <w:sz w:val="20"/>
                <w:szCs w:val="20"/>
              </w:rPr>
            </w:pPr>
            <w:r>
              <w:rPr>
                <w:b/>
                <w:color w:val="000000"/>
                <w:sz w:val="20"/>
              </w:rPr>
              <w:t>8</w:t>
            </w:r>
          </w:p>
        </w:tc>
        <w:tc>
          <w:tcPr>
            <w:tcW w:w="1026" w:type="pct"/>
            <w:tcBorders>
              <w:top w:val="nil"/>
              <w:left w:val="nil"/>
              <w:bottom w:val="single" w:sz="4" w:space="0" w:color="auto"/>
              <w:right w:val="single" w:sz="4" w:space="0" w:color="auto"/>
            </w:tcBorders>
            <w:noWrap/>
            <w:vAlign w:val="bottom"/>
          </w:tcPr>
          <w:p w14:paraId="2249F14C" w14:textId="77777777" w:rsidR="00086A36" w:rsidRPr="00573E17" w:rsidRDefault="00086A36" w:rsidP="009E5888">
            <w:pPr>
              <w:jc w:val="right"/>
              <w:rPr>
                <w:b/>
                <w:bCs/>
                <w:color w:val="000000"/>
                <w:sz w:val="20"/>
                <w:szCs w:val="20"/>
              </w:rPr>
            </w:pPr>
            <w:r>
              <w:rPr>
                <w:b/>
                <w:color w:val="000000"/>
                <w:sz w:val="20"/>
              </w:rPr>
              <w:t>389,31</w:t>
            </w:r>
          </w:p>
        </w:tc>
        <w:tc>
          <w:tcPr>
            <w:tcW w:w="849" w:type="pct"/>
            <w:tcBorders>
              <w:top w:val="nil"/>
              <w:left w:val="nil"/>
              <w:bottom w:val="single" w:sz="4" w:space="0" w:color="auto"/>
              <w:right w:val="single" w:sz="4" w:space="0" w:color="auto"/>
            </w:tcBorders>
            <w:noWrap/>
            <w:vAlign w:val="bottom"/>
          </w:tcPr>
          <w:p w14:paraId="09BAA2D1" w14:textId="77777777" w:rsidR="00086A36" w:rsidRPr="00573E17" w:rsidRDefault="00086A36" w:rsidP="009E5888">
            <w:pPr>
              <w:jc w:val="right"/>
              <w:rPr>
                <w:b/>
                <w:bCs/>
                <w:color w:val="000000"/>
                <w:sz w:val="20"/>
                <w:szCs w:val="20"/>
              </w:rPr>
            </w:pPr>
            <w:r>
              <w:rPr>
                <w:b/>
                <w:color w:val="000000"/>
                <w:sz w:val="20"/>
              </w:rPr>
              <w:t>1 785 468</w:t>
            </w:r>
          </w:p>
        </w:tc>
      </w:tr>
      <w:tr w:rsidR="00086A36" w:rsidRPr="00573E17" w14:paraId="5F6C2BC4" w14:textId="77777777" w:rsidTr="00004359">
        <w:trPr>
          <w:trHeight w:val="166"/>
        </w:trPr>
        <w:tc>
          <w:tcPr>
            <w:tcW w:w="2343" w:type="pct"/>
            <w:gridSpan w:val="2"/>
            <w:tcBorders>
              <w:top w:val="single" w:sz="4" w:space="0" w:color="auto"/>
              <w:left w:val="single" w:sz="4" w:space="0" w:color="auto"/>
              <w:bottom w:val="single" w:sz="4" w:space="0" w:color="auto"/>
            </w:tcBorders>
            <w:noWrap/>
            <w:vAlign w:val="bottom"/>
          </w:tcPr>
          <w:p w14:paraId="4C409801" w14:textId="77777777" w:rsidR="00086A36" w:rsidRPr="00573E17" w:rsidRDefault="00086A36" w:rsidP="009E5888">
            <w:pPr>
              <w:jc w:val="left"/>
              <w:rPr>
                <w:i/>
                <w:iCs/>
                <w:color w:val="000000"/>
                <w:sz w:val="20"/>
                <w:szCs w:val="20"/>
              </w:rPr>
            </w:pPr>
            <w:r>
              <w:rPr>
                <w:i/>
                <w:color w:val="000000"/>
                <w:sz w:val="20"/>
              </w:rPr>
              <w:t>Системные компании, ведущие конверсию</w:t>
            </w:r>
          </w:p>
        </w:tc>
        <w:tc>
          <w:tcPr>
            <w:tcW w:w="782" w:type="pct"/>
            <w:tcBorders>
              <w:top w:val="single" w:sz="4" w:space="0" w:color="auto"/>
              <w:bottom w:val="single" w:sz="4" w:space="0" w:color="auto"/>
            </w:tcBorders>
            <w:noWrap/>
            <w:vAlign w:val="bottom"/>
          </w:tcPr>
          <w:p w14:paraId="65144C95" w14:textId="77777777" w:rsidR="00086A36" w:rsidRPr="00573E17" w:rsidRDefault="00086A36" w:rsidP="009E5888">
            <w:pPr>
              <w:jc w:val="center"/>
              <w:rPr>
                <w:color w:val="000000"/>
                <w:sz w:val="20"/>
                <w:szCs w:val="20"/>
                <w:lang w:eastAsia="en-CA"/>
              </w:rPr>
            </w:pPr>
          </w:p>
        </w:tc>
        <w:tc>
          <w:tcPr>
            <w:tcW w:w="1026" w:type="pct"/>
            <w:tcBorders>
              <w:top w:val="single" w:sz="4" w:space="0" w:color="auto"/>
              <w:bottom w:val="single" w:sz="4" w:space="0" w:color="auto"/>
            </w:tcBorders>
            <w:noWrap/>
            <w:vAlign w:val="bottom"/>
          </w:tcPr>
          <w:p w14:paraId="56CAD162" w14:textId="77777777" w:rsidR="00086A36" w:rsidRPr="00573E17" w:rsidRDefault="00086A36" w:rsidP="009E5888">
            <w:pPr>
              <w:jc w:val="right"/>
              <w:rPr>
                <w:color w:val="000000"/>
                <w:sz w:val="20"/>
                <w:szCs w:val="20"/>
                <w:lang w:eastAsia="en-CA"/>
              </w:rPr>
            </w:pPr>
          </w:p>
        </w:tc>
        <w:tc>
          <w:tcPr>
            <w:tcW w:w="849" w:type="pct"/>
            <w:tcBorders>
              <w:top w:val="single" w:sz="4" w:space="0" w:color="auto"/>
              <w:bottom w:val="single" w:sz="4" w:space="0" w:color="auto"/>
              <w:right w:val="single" w:sz="4" w:space="0" w:color="auto"/>
            </w:tcBorders>
            <w:noWrap/>
            <w:vAlign w:val="bottom"/>
          </w:tcPr>
          <w:p w14:paraId="3DCF93F6" w14:textId="77777777" w:rsidR="00086A36" w:rsidRPr="00573E17" w:rsidRDefault="00086A36" w:rsidP="009E5888">
            <w:pPr>
              <w:jc w:val="right"/>
              <w:rPr>
                <w:color w:val="000000"/>
                <w:sz w:val="20"/>
                <w:szCs w:val="20"/>
                <w:lang w:eastAsia="en-CA"/>
              </w:rPr>
            </w:pPr>
          </w:p>
        </w:tc>
      </w:tr>
      <w:tr w:rsidR="00086A36" w:rsidRPr="00573E17" w14:paraId="4921E761" w14:textId="77777777" w:rsidTr="00004359">
        <w:trPr>
          <w:trHeight w:val="71"/>
        </w:trPr>
        <w:tc>
          <w:tcPr>
            <w:tcW w:w="1137" w:type="pct"/>
            <w:tcBorders>
              <w:top w:val="single" w:sz="4" w:space="0" w:color="auto"/>
              <w:left w:val="single" w:sz="4" w:space="0" w:color="auto"/>
              <w:bottom w:val="single" w:sz="4" w:space="0" w:color="auto"/>
              <w:right w:val="single" w:sz="4" w:space="0" w:color="auto"/>
            </w:tcBorders>
            <w:noWrap/>
          </w:tcPr>
          <w:p w14:paraId="53D7F184" w14:textId="77777777" w:rsidR="00086A36" w:rsidRPr="00573E17" w:rsidRDefault="00086A36" w:rsidP="001B7BFA">
            <w:pPr>
              <w:ind w:left="310" w:hanging="142"/>
              <w:jc w:val="left"/>
              <w:rPr>
                <w:color w:val="000000"/>
                <w:sz w:val="20"/>
                <w:szCs w:val="20"/>
              </w:rPr>
            </w:pPr>
            <w:r>
              <w:rPr>
                <w:color w:val="000000"/>
                <w:sz w:val="20"/>
              </w:rPr>
              <w:t>На водной основе</w:t>
            </w:r>
          </w:p>
        </w:tc>
        <w:tc>
          <w:tcPr>
            <w:tcW w:w="1206" w:type="pct"/>
            <w:vMerge w:val="restart"/>
            <w:tcBorders>
              <w:top w:val="single" w:sz="4" w:space="0" w:color="auto"/>
              <w:left w:val="single" w:sz="4" w:space="0" w:color="auto"/>
              <w:bottom w:val="single" w:sz="4" w:space="0" w:color="auto"/>
              <w:right w:val="single" w:sz="4" w:space="0" w:color="auto"/>
            </w:tcBorders>
          </w:tcPr>
          <w:p w14:paraId="1E5943B3" w14:textId="77777777" w:rsidR="00086A36" w:rsidRPr="00573E17" w:rsidRDefault="00086A36" w:rsidP="0039220C">
            <w:pPr>
              <w:jc w:val="left"/>
              <w:rPr>
                <w:color w:val="000000"/>
                <w:sz w:val="20"/>
                <w:szCs w:val="20"/>
              </w:rPr>
            </w:pPr>
            <w:r>
              <w:rPr>
                <w:color w:val="000000"/>
                <w:sz w:val="20"/>
              </w:rPr>
              <w:t xml:space="preserve">Проведение закупок оборудования/материалов </w:t>
            </w:r>
          </w:p>
        </w:tc>
        <w:tc>
          <w:tcPr>
            <w:tcW w:w="782" w:type="pct"/>
            <w:tcBorders>
              <w:top w:val="single" w:sz="4" w:space="0" w:color="auto"/>
              <w:left w:val="single" w:sz="4" w:space="0" w:color="auto"/>
              <w:bottom w:val="single" w:sz="4" w:space="0" w:color="auto"/>
              <w:right w:val="single" w:sz="4" w:space="0" w:color="auto"/>
            </w:tcBorders>
            <w:noWrap/>
          </w:tcPr>
          <w:p w14:paraId="6186EF56" w14:textId="77777777" w:rsidR="00086A36" w:rsidRPr="00573E17" w:rsidRDefault="00086A36" w:rsidP="0039220C">
            <w:pPr>
              <w:jc w:val="center"/>
              <w:rPr>
                <w:color w:val="000000"/>
                <w:sz w:val="20"/>
                <w:szCs w:val="20"/>
              </w:rPr>
            </w:pPr>
            <w:r>
              <w:rPr>
                <w:color w:val="000000"/>
                <w:sz w:val="20"/>
              </w:rPr>
              <w:t>1</w:t>
            </w:r>
          </w:p>
        </w:tc>
        <w:tc>
          <w:tcPr>
            <w:tcW w:w="1026" w:type="pct"/>
            <w:tcBorders>
              <w:top w:val="single" w:sz="4" w:space="0" w:color="auto"/>
              <w:left w:val="single" w:sz="4" w:space="0" w:color="auto"/>
              <w:bottom w:val="single" w:sz="4" w:space="0" w:color="auto"/>
              <w:right w:val="single" w:sz="4" w:space="0" w:color="auto"/>
            </w:tcBorders>
            <w:noWrap/>
          </w:tcPr>
          <w:p w14:paraId="109890C2" w14:textId="77777777" w:rsidR="00086A36" w:rsidRPr="00573E17" w:rsidRDefault="00086A36" w:rsidP="0039220C">
            <w:pPr>
              <w:jc w:val="right"/>
              <w:rPr>
                <w:color w:val="000000"/>
                <w:sz w:val="20"/>
                <w:szCs w:val="20"/>
              </w:rPr>
            </w:pPr>
            <w:r>
              <w:rPr>
                <w:color w:val="000000"/>
                <w:sz w:val="20"/>
              </w:rPr>
              <w:t>83,50</w:t>
            </w:r>
          </w:p>
        </w:tc>
        <w:tc>
          <w:tcPr>
            <w:tcW w:w="849" w:type="pct"/>
            <w:tcBorders>
              <w:top w:val="single" w:sz="4" w:space="0" w:color="auto"/>
              <w:left w:val="nil"/>
              <w:bottom w:val="single" w:sz="4" w:space="0" w:color="auto"/>
              <w:right w:val="single" w:sz="4" w:space="0" w:color="auto"/>
            </w:tcBorders>
            <w:noWrap/>
          </w:tcPr>
          <w:p w14:paraId="47F62623" w14:textId="77777777" w:rsidR="00086A36" w:rsidRPr="00573E17" w:rsidRDefault="00086A36" w:rsidP="0039220C">
            <w:pPr>
              <w:jc w:val="right"/>
              <w:rPr>
                <w:color w:val="000000"/>
                <w:sz w:val="20"/>
                <w:szCs w:val="20"/>
              </w:rPr>
            </w:pPr>
            <w:r>
              <w:rPr>
                <w:color w:val="000000"/>
                <w:sz w:val="20"/>
              </w:rPr>
              <w:t>270 000</w:t>
            </w:r>
          </w:p>
        </w:tc>
      </w:tr>
      <w:tr w:rsidR="00086A36" w:rsidRPr="00573E17" w14:paraId="15202DD1" w14:textId="77777777" w:rsidTr="00004359">
        <w:trPr>
          <w:trHeight w:val="117"/>
        </w:trPr>
        <w:tc>
          <w:tcPr>
            <w:tcW w:w="1137" w:type="pct"/>
            <w:tcBorders>
              <w:top w:val="single" w:sz="4" w:space="0" w:color="auto"/>
              <w:left w:val="single" w:sz="4" w:space="0" w:color="auto"/>
              <w:bottom w:val="single" w:sz="4" w:space="0" w:color="auto"/>
              <w:right w:val="single" w:sz="4" w:space="0" w:color="auto"/>
            </w:tcBorders>
            <w:noWrap/>
          </w:tcPr>
          <w:p w14:paraId="34B645D6" w14:textId="77777777" w:rsidR="00086A36" w:rsidRPr="00573E17" w:rsidRDefault="00086A36" w:rsidP="001B7BFA">
            <w:pPr>
              <w:ind w:left="168"/>
              <w:jc w:val="left"/>
              <w:rPr>
                <w:color w:val="000000"/>
                <w:sz w:val="20"/>
                <w:szCs w:val="20"/>
              </w:rPr>
            </w:pPr>
            <w:r>
              <w:rPr>
                <w:color w:val="000000"/>
                <w:sz w:val="20"/>
              </w:rPr>
              <w:t>Вода и ГФО</w:t>
            </w:r>
          </w:p>
        </w:tc>
        <w:tc>
          <w:tcPr>
            <w:tcW w:w="1206" w:type="pct"/>
            <w:vMerge/>
            <w:tcBorders>
              <w:top w:val="single" w:sz="4" w:space="0" w:color="auto"/>
              <w:left w:val="single" w:sz="4" w:space="0" w:color="auto"/>
              <w:bottom w:val="single" w:sz="4" w:space="0" w:color="auto"/>
              <w:right w:val="single" w:sz="4" w:space="0" w:color="auto"/>
            </w:tcBorders>
          </w:tcPr>
          <w:p w14:paraId="4FA1F52A" w14:textId="77777777" w:rsidR="00086A36" w:rsidRPr="00573E17" w:rsidRDefault="00086A36" w:rsidP="0039220C">
            <w:pPr>
              <w:jc w:val="left"/>
              <w:rPr>
                <w:color w:val="000000"/>
                <w:sz w:val="20"/>
                <w:szCs w:val="20"/>
                <w:lang w:eastAsia="en-CA"/>
              </w:rPr>
            </w:pPr>
          </w:p>
        </w:tc>
        <w:tc>
          <w:tcPr>
            <w:tcW w:w="782" w:type="pct"/>
            <w:tcBorders>
              <w:top w:val="single" w:sz="4" w:space="0" w:color="auto"/>
              <w:left w:val="single" w:sz="4" w:space="0" w:color="auto"/>
              <w:bottom w:val="single" w:sz="4" w:space="0" w:color="auto"/>
              <w:right w:val="single" w:sz="4" w:space="0" w:color="auto"/>
            </w:tcBorders>
            <w:noWrap/>
            <w:vAlign w:val="bottom"/>
          </w:tcPr>
          <w:p w14:paraId="13471E9B" w14:textId="77777777" w:rsidR="00086A36" w:rsidRPr="00573E17" w:rsidRDefault="00086A36" w:rsidP="0039220C">
            <w:pPr>
              <w:jc w:val="center"/>
              <w:rPr>
                <w:color w:val="000000"/>
                <w:sz w:val="20"/>
                <w:szCs w:val="20"/>
              </w:rPr>
            </w:pPr>
            <w:r>
              <w:rPr>
                <w:color w:val="000000"/>
                <w:sz w:val="20"/>
              </w:rPr>
              <w:t>11</w:t>
            </w:r>
          </w:p>
        </w:tc>
        <w:tc>
          <w:tcPr>
            <w:tcW w:w="1026" w:type="pct"/>
            <w:tcBorders>
              <w:top w:val="nil"/>
              <w:left w:val="single" w:sz="4" w:space="0" w:color="auto"/>
              <w:bottom w:val="single" w:sz="4" w:space="0" w:color="auto"/>
              <w:right w:val="single" w:sz="4" w:space="0" w:color="auto"/>
            </w:tcBorders>
            <w:noWrap/>
            <w:vAlign w:val="bottom"/>
          </w:tcPr>
          <w:p w14:paraId="2A6DEBB0" w14:textId="77777777" w:rsidR="00086A36" w:rsidRPr="00573E17" w:rsidRDefault="00086A36" w:rsidP="0039220C">
            <w:pPr>
              <w:jc w:val="right"/>
              <w:rPr>
                <w:color w:val="000000"/>
                <w:sz w:val="20"/>
                <w:szCs w:val="20"/>
              </w:rPr>
            </w:pPr>
            <w:r>
              <w:rPr>
                <w:color w:val="000000"/>
                <w:sz w:val="20"/>
              </w:rPr>
              <w:t>5 080,07</w:t>
            </w:r>
          </w:p>
        </w:tc>
        <w:tc>
          <w:tcPr>
            <w:tcW w:w="849" w:type="pct"/>
            <w:tcBorders>
              <w:top w:val="nil"/>
              <w:left w:val="nil"/>
              <w:bottom w:val="single" w:sz="4" w:space="0" w:color="auto"/>
              <w:right w:val="single" w:sz="4" w:space="0" w:color="auto"/>
            </w:tcBorders>
            <w:noWrap/>
            <w:vAlign w:val="bottom"/>
          </w:tcPr>
          <w:p w14:paraId="55F78E6F" w14:textId="77777777" w:rsidR="00086A36" w:rsidRPr="00573E17" w:rsidRDefault="00086A36" w:rsidP="0039220C">
            <w:pPr>
              <w:jc w:val="right"/>
              <w:rPr>
                <w:color w:val="000000"/>
                <w:sz w:val="20"/>
                <w:szCs w:val="20"/>
              </w:rPr>
            </w:pPr>
            <w:r>
              <w:rPr>
                <w:color w:val="000000"/>
                <w:sz w:val="20"/>
              </w:rPr>
              <w:t>4 620 000</w:t>
            </w:r>
          </w:p>
        </w:tc>
      </w:tr>
      <w:tr w:rsidR="00086A36" w:rsidRPr="00573E17" w14:paraId="09BB311B" w14:textId="77777777" w:rsidTr="00004359">
        <w:trPr>
          <w:trHeight w:val="38"/>
        </w:trPr>
        <w:tc>
          <w:tcPr>
            <w:tcW w:w="1137" w:type="pct"/>
            <w:tcBorders>
              <w:top w:val="single" w:sz="4" w:space="0" w:color="auto"/>
              <w:left w:val="single" w:sz="4" w:space="0" w:color="auto"/>
              <w:bottom w:val="single" w:sz="4" w:space="0" w:color="auto"/>
              <w:right w:val="single" w:sz="4" w:space="0" w:color="auto"/>
            </w:tcBorders>
            <w:noWrap/>
          </w:tcPr>
          <w:p w14:paraId="0E8A5736" w14:textId="77777777" w:rsidR="00086A36" w:rsidRPr="00573E17" w:rsidRDefault="00086A36" w:rsidP="001B7BFA">
            <w:pPr>
              <w:ind w:left="168"/>
              <w:jc w:val="left"/>
              <w:rPr>
                <w:color w:val="000000"/>
                <w:sz w:val="20"/>
                <w:szCs w:val="20"/>
              </w:rPr>
            </w:pPr>
            <w:r>
              <w:rPr>
                <w:color w:val="000000"/>
                <w:sz w:val="20"/>
              </w:rPr>
              <w:t>ГФО</w:t>
            </w:r>
          </w:p>
        </w:tc>
        <w:tc>
          <w:tcPr>
            <w:tcW w:w="1206" w:type="pct"/>
            <w:vMerge/>
            <w:tcBorders>
              <w:top w:val="single" w:sz="4" w:space="0" w:color="auto"/>
              <w:left w:val="single" w:sz="4" w:space="0" w:color="auto"/>
              <w:bottom w:val="single" w:sz="4" w:space="0" w:color="auto"/>
              <w:right w:val="single" w:sz="4" w:space="0" w:color="auto"/>
            </w:tcBorders>
          </w:tcPr>
          <w:p w14:paraId="6C407381" w14:textId="77777777" w:rsidR="00086A36" w:rsidRPr="00573E17" w:rsidRDefault="00086A36" w:rsidP="0039220C">
            <w:pPr>
              <w:jc w:val="left"/>
              <w:rPr>
                <w:color w:val="000000"/>
                <w:sz w:val="20"/>
                <w:szCs w:val="20"/>
                <w:lang w:eastAsia="en-CA"/>
              </w:rPr>
            </w:pPr>
          </w:p>
        </w:tc>
        <w:tc>
          <w:tcPr>
            <w:tcW w:w="782" w:type="pct"/>
            <w:tcBorders>
              <w:top w:val="single" w:sz="4" w:space="0" w:color="auto"/>
              <w:left w:val="nil"/>
              <w:bottom w:val="single" w:sz="4" w:space="0" w:color="auto"/>
              <w:right w:val="single" w:sz="4" w:space="0" w:color="auto"/>
            </w:tcBorders>
            <w:noWrap/>
          </w:tcPr>
          <w:p w14:paraId="7F9C013D" w14:textId="77777777" w:rsidR="00086A36" w:rsidRPr="00573E17" w:rsidRDefault="00086A36" w:rsidP="0039220C">
            <w:pPr>
              <w:jc w:val="center"/>
              <w:rPr>
                <w:color w:val="000000"/>
                <w:sz w:val="20"/>
                <w:szCs w:val="20"/>
              </w:rPr>
            </w:pPr>
            <w:r>
              <w:rPr>
                <w:color w:val="000000"/>
                <w:sz w:val="20"/>
              </w:rPr>
              <w:t>3</w:t>
            </w:r>
          </w:p>
        </w:tc>
        <w:tc>
          <w:tcPr>
            <w:tcW w:w="1026" w:type="pct"/>
            <w:tcBorders>
              <w:top w:val="nil"/>
              <w:left w:val="nil"/>
              <w:bottom w:val="single" w:sz="4" w:space="0" w:color="auto"/>
              <w:right w:val="single" w:sz="4" w:space="0" w:color="auto"/>
            </w:tcBorders>
            <w:noWrap/>
          </w:tcPr>
          <w:p w14:paraId="1EE87839" w14:textId="77777777" w:rsidR="00086A36" w:rsidRPr="00573E17" w:rsidRDefault="00086A36" w:rsidP="0039220C">
            <w:pPr>
              <w:jc w:val="right"/>
              <w:rPr>
                <w:color w:val="000000"/>
                <w:sz w:val="20"/>
                <w:szCs w:val="20"/>
              </w:rPr>
            </w:pPr>
            <w:r>
              <w:rPr>
                <w:color w:val="000000"/>
                <w:sz w:val="20"/>
              </w:rPr>
              <w:t>755,52</w:t>
            </w:r>
          </w:p>
        </w:tc>
        <w:tc>
          <w:tcPr>
            <w:tcW w:w="849" w:type="pct"/>
            <w:tcBorders>
              <w:top w:val="nil"/>
              <w:left w:val="nil"/>
              <w:bottom w:val="single" w:sz="4" w:space="0" w:color="auto"/>
              <w:right w:val="single" w:sz="4" w:space="0" w:color="auto"/>
            </w:tcBorders>
            <w:noWrap/>
          </w:tcPr>
          <w:p w14:paraId="5758EE4F" w14:textId="77777777" w:rsidR="00086A36" w:rsidRPr="00573E17" w:rsidRDefault="00086A36" w:rsidP="0039220C">
            <w:pPr>
              <w:jc w:val="right"/>
              <w:rPr>
                <w:color w:val="000000"/>
                <w:sz w:val="20"/>
                <w:szCs w:val="20"/>
              </w:rPr>
            </w:pPr>
            <w:r>
              <w:rPr>
                <w:color w:val="000000"/>
                <w:sz w:val="20"/>
              </w:rPr>
              <w:t>900 000</w:t>
            </w:r>
          </w:p>
        </w:tc>
      </w:tr>
      <w:tr w:rsidR="00086A36" w:rsidRPr="00573E17" w14:paraId="4897A85A" w14:textId="77777777" w:rsidTr="00004359">
        <w:trPr>
          <w:trHeight w:val="38"/>
        </w:trPr>
        <w:tc>
          <w:tcPr>
            <w:tcW w:w="2343" w:type="pct"/>
            <w:gridSpan w:val="2"/>
            <w:tcBorders>
              <w:top w:val="nil"/>
              <w:left w:val="single" w:sz="4" w:space="0" w:color="auto"/>
              <w:bottom w:val="single" w:sz="4" w:space="0" w:color="auto"/>
              <w:right w:val="single" w:sz="4" w:space="0" w:color="auto"/>
            </w:tcBorders>
            <w:noWrap/>
            <w:vAlign w:val="bottom"/>
          </w:tcPr>
          <w:p w14:paraId="6D579B91" w14:textId="77777777" w:rsidR="00086A36" w:rsidRPr="00573E17" w:rsidRDefault="00086A36" w:rsidP="0039220C">
            <w:pPr>
              <w:jc w:val="left"/>
              <w:rPr>
                <w:b/>
                <w:bCs/>
                <w:color w:val="000000"/>
                <w:sz w:val="20"/>
                <w:szCs w:val="20"/>
              </w:rPr>
            </w:pPr>
            <w:r>
              <w:rPr>
                <w:b/>
                <w:color w:val="000000"/>
                <w:sz w:val="20"/>
              </w:rPr>
              <w:t>Итого, текущая конверсия системных предприятий</w:t>
            </w:r>
          </w:p>
        </w:tc>
        <w:tc>
          <w:tcPr>
            <w:tcW w:w="782" w:type="pct"/>
            <w:tcBorders>
              <w:top w:val="nil"/>
              <w:left w:val="nil"/>
              <w:bottom w:val="single" w:sz="4" w:space="0" w:color="auto"/>
              <w:right w:val="single" w:sz="4" w:space="0" w:color="auto"/>
            </w:tcBorders>
            <w:noWrap/>
            <w:vAlign w:val="bottom"/>
          </w:tcPr>
          <w:p w14:paraId="54F803CF" w14:textId="77777777" w:rsidR="00086A36" w:rsidRPr="00573E17" w:rsidRDefault="00086A36" w:rsidP="0039220C">
            <w:pPr>
              <w:jc w:val="center"/>
              <w:rPr>
                <w:b/>
                <w:bCs/>
                <w:color w:val="000000"/>
                <w:sz w:val="20"/>
                <w:szCs w:val="20"/>
              </w:rPr>
            </w:pPr>
            <w:r>
              <w:rPr>
                <w:b/>
                <w:color w:val="000000"/>
                <w:sz w:val="20"/>
              </w:rPr>
              <w:t>15</w:t>
            </w:r>
          </w:p>
        </w:tc>
        <w:tc>
          <w:tcPr>
            <w:tcW w:w="1026" w:type="pct"/>
            <w:tcBorders>
              <w:top w:val="nil"/>
              <w:left w:val="nil"/>
              <w:bottom w:val="single" w:sz="4" w:space="0" w:color="auto"/>
              <w:right w:val="single" w:sz="4" w:space="0" w:color="auto"/>
            </w:tcBorders>
            <w:noWrap/>
            <w:vAlign w:val="bottom"/>
          </w:tcPr>
          <w:p w14:paraId="49B6F909" w14:textId="77777777" w:rsidR="00086A36" w:rsidRPr="00573E17" w:rsidRDefault="00086A36" w:rsidP="0039220C">
            <w:pPr>
              <w:jc w:val="right"/>
              <w:rPr>
                <w:b/>
                <w:bCs/>
                <w:color w:val="000000"/>
                <w:sz w:val="20"/>
                <w:szCs w:val="20"/>
              </w:rPr>
            </w:pPr>
            <w:r>
              <w:rPr>
                <w:b/>
                <w:color w:val="000000"/>
                <w:sz w:val="20"/>
              </w:rPr>
              <w:t>5 919,09</w:t>
            </w:r>
          </w:p>
        </w:tc>
        <w:tc>
          <w:tcPr>
            <w:tcW w:w="849" w:type="pct"/>
            <w:tcBorders>
              <w:top w:val="nil"/>
              <w:left w:val="nil"/>
              <w:bottom w:val="single" w:sz="4" w:space="0" w:color="auto"/>
              <w:right w:val="single" w:sz="4" w:space="0" w:color="auto"/>
            </w:tcBorders>
            <w:noWrap/>
            <w:vAlign w:val="bottom"/>
          </w:tcPr>
          <w:p w14:paraId="0B7CAA23" w14:textId="77777777" w:rsidR="00086A36" w:rsidRPr="00573E17" w:rsidRDefault="00086A36" w:rsidP="0039220C">
            <w:pPr>
              <w:jc w:val="right"/>
              <w:rPr>
                <w:b/>
                <w:bCs/>
                <w:color w:val="000000"/>
                <w:sz w:val="20"/>
                <w:szCs w:val="20"/>
              </w:rPr>
            </w:pPr>
            <w:r>
              <w:rPr>
                <w:b/>
                <w:color w:val="000000"/>
                <w:sz w:val="20"/>
              </w:rPr>
              <w:t>5 790 000</w:t>
            </w:r>
          </w:p>
        </w:tc>
      </w:tr>
      <w:tr w:rsidR="00086A36" w:rsidRPr="00573E17" w14:paraId="2398E10B" w14:textId="77777777" w:rsidTr="00004359">
        <w:trPr>
          <w:trHeight w:val="38"/>
        </w:trPr>
        <w:tc>
          <w:tcPr>
            <w:tcW w:w="2343" w:type="pct"/>
            <w:gridSpan w:val="2"/>
            <w:tcBorders>
              <w:top w:val="nil"/>
              <w:left w:val="single" w:sz="4" w:space="0" w:color="auto"/>
              <w:bottom w:val="single" w:sz="4" w:space="0" w:color="auto"/>
              <w:right w:val="single" w:sz="4" w:space="0" w:color="auto"/>
            </w:tcBorders>
            <w:noWrap/>
            <w:vAlign w:val="bottom"/>
          </w:tcPr>
          <w:p w14:paraId="7D2261E7" w14:textId="77777777" w:rsidR="00086A36" w:rsidRPr="00573E17" w:rsidRDefault="00086A36" w:rsidP="0039220C">
            <w:pPr>
              <w:jc w:val="left"/>
              <w:rPr>
                <w:b/>
                <w:bCs/>
                <w:color w:val="000000"/>
                <w:sz w:val="20"/>
                <w:szCs w:val="20"/>
              </w:rPr>
            </w:pPr>
            <w:r>
              <w:rPr>
                <w:b/>
                <w:color w:val="000000"/>
                <w:sz w:val="20"/>
              </w:rPr>
              <w:t>Всего</w:t>
            </w:r>
          </w:p>
        </w:tc>
        <w:tc>
          <w:tcPr>
            <w:tcW w:w="782" w:type="pct"/>
            <w:tcBorders>
              <w:top w:val="nil"/>
              <w:left w:val="nil"/>
              <w:bottom w:val="single" w:sz="4" w:space="0" w:color="auto"/>
              <w:right w:val="single" w:sz="4" w:space="0" w:color="auto"/>
            </w:tcBorders>
            <w:noWrap/>
            <w:vAlign w:val="bottom"/>
          </w:tcPr>
          <w:p w14:paraId="2B12D9A0" w14:textId="77777777" w:rsidR="00086A36" w:rsidRPr="00573E17" w:rsidRDefault="00086A36" w:rsidP="0039220C">
            <w:pPr>
              <w:jc w:val="center"/>
              <w:rPr>
                <w:b/>
                <w:bCs/>
                <w:color w:val="000000"/>
                <w:sz w:val="20"/>
                <w:szCs w:val="20"/>
              </w:rPr>
            </w:pPr>
            <w:r>
              <w:rPr>
                <w:b/>
                <w:color w:val="000000"/>
                <w:sz w:val="20"/>
              </w:rPr>
              <w:t>46</w:t>
            </w:r>
          </w:p>
        </w:tc>
        <w:tc>
          <w:tcPr>
            <w:tcW w:w="1026" w:type="pct"/>
            <w:tcBorders>
              <w:top w:val="nil"/>
              <w:left w:val="nil"/>
              <w:bottom w:val="single" w:sz="4" w:space="0" w:color="auto"/>
              <w:right w:val="single" w:sz="4" w:space="0" w:color="auto"/>
            </w:tcBorders>
            <w:noWrap/>
            <w:vAlign w:val="bottom"/>
          </w:tcPr>
          <w:p w14:paraId="0D338899" w14:textId="77777777" w:rsidR="00086A36" w:rsidRPr="00573E17" w:rsidRDefault="00086A36" w:rsidP="0039220C">
            <w:pPr>
              <w:jc w:val="right"/>
              <w:rPr>
                <w:b/>
                <w:bCs/>
                <w:color w:val="000000"/>
                <w:sz w:val="20"/>
                <w:szCs w:val="20"/>
              </w:rPr>
            </w:pPr>
            <w:r>
              <w:rPr>
                <w:b/>
                <w:color w:val="000000"/>
                <w:sz w:val="20"/>
              </w:rPr>
              <w:t>8 542,21</w:t>
            </w:r>
          </w:p>
        </w:tc>
        <w:tc>
          <w:tcPr>
            <w:tcW w:w="849" w:type="pct"/>
            <w:tcBorders>
              <w:top w:val="nil"/>
              <w:left w:val="nil"/>
              <w:bottom w:val="single" w:sz="4" w:space="0" w:color="auto"/>
              <w:right w:val="single" w:sz="4" w:space="0" w:color="auto"/>
            </w:tcBorders>
            <w:noWrap/>
            <w:vAlign w:val="bottom"/>
          </w:tcPr>
          <w:p w14:paraId="0D0C1546" w14:textId="77777777" w:rsidR="00086A36" w:rsidRPr="00573E17" w:rsidRDefault="00086A36" w:rsidP="0039220C">
            <w:pPr>
              <w:jc w:val="right"/>
              <w:rPr>
                <w:b/>
                <w:bCs/>
                <w:color w:val="000000"/>
                <w:sz w:val="20"/>
                <w:szCs w:val="20"/>
              </w:rPr>
            </w:pPr>
            <w:r>
              <w:rPr>
                <w:b/>
                <w:color w:val="000000"/>
                <w:sz w:val="20"/>
              </w:rPr>
              <w:t>20 346 847</w:t>
            </w:r>
          </w:p>
        </w:tc>
      </w:tr>
    </w:tbl>
    <w:p w14:paraId="3AFE28D4" w14:textId="77777777" w:rsidR="00086A36" w:rsidRDefault="00086A36" w:rsidP="0062781D">
      <w:pPr>
        <w:widowControl w:val="0"/>
        <w:rPr>
          <w:sz w:val="18"/>
          <w:szCs w:val="19"/>
        </w:rPr>
      </w:pPr>
      <w:r>
        <w:rPr>
          <w:sz w:val="18"/>
        </w:rPr>
        <w:t>* 2016 год – базисный год потребления ГХФУ для этапа II ПОДПО.</w:t>
      </w:r>
    </w:p>
    <w:p w14:paraId="437131F2" w14:textId="77777777" w:rsidR="00086A36" w:rsidRPr="00B8778A" w:rsidRDefault="00086A36" w:rsidP="00582D59">
      <w:pPr>
        <w:keepNext/>
        <w:spacing w:before="240" w:after="240"/>
        <w:rPr>
          <w:i/>
        </w:rPr>
      </w:pPr>
      <w:r>
        <w:rPr>
          <w:i/>
        </w:rPr>
        <w:t>Проверка прошедших конверсию производственных линий</w:t>
      </w:r>
    </w:p>
    <w:p w14:paraId="6895DE17" w14:textId="67C07CAF" w:rsidR="00086A36" w:rsidRPr="00B136E3" w:rsidRDefault="00086A36" w:rsidP="00582D59">
      <w:pPr>
        <w:widowControl w:val="0"/>
        <w:numPr>
          <w:ilvl w:val="0"/>
          <w:numId w:val="1"/>
        </w:numPr>
        <w:shd w:val="clear" w:color="auto" w:fill="FFFFFF" w:themeFill="background1"/>
        <w:spacing w:after="240"/>
        <w:outlineLvl w:val="0"/>
        <w:rPr>
          <w:rFonts w:eastAsiaTheme="minorHAnsi"/>
        </w:rPr>
      </w:pPr>
      <w:r>
        <w:rPr>
          <w:shd w:val="clear" w:color="auto" w:fill="FFFFFF" w:themeFill="background1"/>
        </w:rPr>
        <w:t>Всемирный банк представил доклады о результатах проверки двух предприятий по производству ППУ</w:t>
      </w:r>
      <w:r>
        <w:t>, которые в 2025 году перешли использование на гидрофторолефинов (ГФО), углеводородов (УВ) и технологию на водной основе, что привело к поэтапному отказу от 170,63 мт (18,77 тонн</w:t>
      </w:r>
      <w:r w:rsidR="00B11289">
        <w:t>ы</w:t>
      </w:r>
      <w:r>
        <w:t xml:space="preserve"> ОРС) ГХФУ. Это составляет 100% линий, на которых была завершена конверсия в 2025 году, и 100% поэтапного отказа от ГХФУ за тот же период.</w:t>
      </w:r>
    </w:p>
    <w:p w14:paraId="5875F5A4" w14:textId="77777777" w:rsidR="00086A36" w:rsidRPr="00B8778A" w:rsidRDefault="00086A36" w:rsidP="00465782">
      <w:pPr>
        <w:numPr>
          <w:ilvl w:val="0"/>
          <w:numId w:val="1"/>
        </w:numPr>
        <w:shd w:val="clear" w:color="auto" w:fill="FFFFFF" w:themeFill="background1"/>
        <w:spacing w:after="240"/>
        <w:outlineLvl w:val="0"/>
      </w:pPr>
      <w:r>
        <w:t>Доклады о результатах проверки подтвердили, в частности, что предприятия окончательно прекратили использование ГХФУ в производстве ППУ и приступили к производству на основе выбранных альтернативных технологий, и что в соответствующих случаях замененное базовое оборудование было уничтожено, а от местных властей были получены необходимые разрешения и согласования. Объем предоставленных средств соответствовал подписанным договорам, предприятия осуществляли совместное финансирование капитальных и операционных расходов.</w:t>
      </w:r>
    </w:p>
    <w:p w14:paraId="405D73E3" w14:textId="77777777" w:rsidR="00086A36" w:rsidRPr="00B8778A" w:rsidRDefault="00086A36" w:rsidP="0062781D">
      <w:pPr>
        <w:spacing w:before="240" w:after="240"/>
        <w:outlineLvl w:val="0"/>
        <w:rPr>
          <w:i/>
        </w:rPr>
      </w:pPr>
      <w:r>
        <w:rPr>
          <w:i/>
        </w:rPr>
        <w:t>Мероприятия по оказанию технической помощи</w:t>
      </w:r>
    </w:p>
    <w:p w14:paraId="5C33A71A" w14:textId="77777777" w:rsidR="00086A36" w:rsidRPr="00D901E4" w:rsidRDefault="00086A36" w:rsidP="00F52340">
      <w:pPr>
        <w:numPr>
          <w:ilvl w:val="0"/>
          <w:numId w:val="1"/>
        </w:numPr>
        <w:shd w:val="clear" w:color="auto" w:fill="FFFFFF" w:themeFill="background1"/>
        <w:spacing w:after="240"/>
        <w:outlineLvl w:val="0"/>
      </w:pPr>
      <w:r>
        <w:t>В 2025 году учреждение по содействию осуществлению (УСО) продолжало оказывать ЦЗЭС техническую помощь по вопросам проверки базовых показателей включенной в план последней группы предприятий и системных компаний, осуществления проекта, финансовой оценки и проверки эффективности предприятий, ведущих конверсию, и семинаров по приемке проекта после завершенной конверсии. ЦЗЭС также организовал учебное мероприятие по осуществлению подпроекта для предприятий и системных компаний, которые еще не завершили конверсию, а также семинар для повышения осведомленности предприятий по производству пеноматериалов о текущем внутреннем и глобальном поэтапном отказе от ГХФУ-141b, обмена опытом, полученным при переходе на альтернативные решения с низким ПГП, и информирования заинтересованных сторон о предстоящих запретах.</w:t>
      </w:r>
    </w:p>
    <w:p w14:paraId="449E6FE7" w14:textId="29738CF8" w:rsidR="00086A36" w:rsidRPr="00582D59" w:rsidRDefault="00086A36" w:rsidP="00B90D52">
      <w:pPr>
        <w:pStyle w:val="Heading1"/>
      </w:pPr>
      <w:r>
        <w:t xml:space="preserve">В июне 2025 года Нанкинский университет леса и компания Zhejiang Huafeng New Materials Co., Ltd начали исследование, которое должно было привести к пилотной демонстрации </w:t>
      </w:r>
      <w:r>
        <w:lastRenderedPageBreak/>
        <w:t>подходящих альтернатив ГХФУ-141b, используемого в производстве пенополиуретановых обувных подошв средней и низкой плотности, где возникли трудности с замещением ГХФУ-141b. Доклад о положении дел в секторе производства обувных подошв был представлен в ЦЗЭС в июле 2025 года, а завершение исследования ожидается к концу 2025 года.</w:t>
      </w:r>
    </w:p>
    <w:p w14:paraId="0D37DA7F" w14:textId="7B13465A" w:rsidR="00086A36" w:rsidRPr="00642559" w:rsidRDefault="00086A36" w:rsidP="00637B52">
      <w:pPr>
        <w:pStyle w:val="Heading1"/>
        <w:spacing w:after="120"/>
      </w:pPr>
      <w:r>
        <w:t xml:space="preserve">ЦЗЭС продолжает оказывать помощь Министерству экологии и окружающей среды (МЭО) в обеспечении соблюдения установленных мер политики и нормативных положений, касающихся регулирования озоноразрушающих веществ (ОРВ), а также в укреплении потенциала местных управлений по экологии и охране окружающей среды (УЭОС) в области мониторинга и регулирования ОРВ. По завершении изучения последствий введения запрета на </w:t>
      </w:r>
      <w:r>
        <w:rPr>
          <w:color w:val="000000"/>
        </w:rPr>
        <w:t>потребление ГХФУ</w:t>
      </w:r>
      <w:r w:rsidR="00004359">
        <w:rPr>
          <w:color w:val="000000"/>
        </w:rPr>
        <w:t>‑</w:t>
      </w:r>
      <w:r>
        <w:rPr>
          <w:color w:val="000000"/>
        </w:rPr>
        <w:t xml:space="preserve">141b в качестве вспенивателя проект запрета был подготовлен и представлен для </w:t>
      </w:r>
      <w:r>
        <w:rPr>
          <w:color w:val="0E0E0E"/>
        </w:rPr>
        <w:t xml:space="preserve">консультаций с заинтересованными сторонами и в настоящее время проходит внутренний процесс утверждения в МЭО. Запрет, который первоначально должен был вступить в силу 1 января 2025 года, будет опубликован к концу 2025 года и вступит в силу </w:t>
      </w:r>
      <w:r>
        <w:rPr>
          <w:color w:val="000000"/>
        </w:rPr>
        <w:t>для системных компаний и всех подсекторов, за исключением подсектора распыляемой пены</w:t>
      </w:r>
      <w:r>
        <w:t>,</w:t>
      </w:r>
      <w:r>
        <w:rPr>
          <w:color w:val="0E0E0E"/>
        </w:rPr>
        <w:t xml:space="preserve"> с 1 января 2026 года, а для последнего подсектора – с 1 июля 2026 года</w:t>
      </w:r>
      <w:r>
        <w:t>.</w:t>
      </w:r>
    </w:p>
    <w:p w14:paraId="32C5EAFE" w14:textId="77777777" w:rsidR="00086A36" w:rsidRPr="00252939" w:rsidRDefault="00086A36" w:rsidP="0062781D">
      <w:pPr>
        <w:keepNext/>
        <w:spacing w:before="240" w:after="240"/>
        <w:rPr>
          <w:i/>
        </w:rPr>
      </w:pPr>
      <w:r>
        <w:rPr>
          <w:i/>
        </w:rPr>
        <w:t>Мониторинг со стороны местных управлений по экологии и охране окружающей среды</w:t>
      </w:r>
    </w:p>
    <w:p w14:paraId="6DD4D63B" w14:textId="77777777" w:rsidR="00086A36" w:rsidRPr="00252939" w:rsidRDefault="00086A36" w:rsidP="0062781D">
      <w:pPr>
        <w:numPr>
          <w:ilvl w:val="0"/>
          <w:numId w:val="1"/>
        </w:numPr>
        <w:spacing w:after="240"/>
        <w:outlineLvl w:val="0"/>
      </w:pPr>
      <w:r>
        <w:t>В соответствии с решением 84/39(c)(iii)</w:t>
      </w:r>
      <w:r w:rsidRPr="00252939">
        <w:rPr>
          <w:vertAlign w:val="superscript"/>
        </w:rPr>
        <w:footnoteReference w:id="19"/>
      </w:r>
      <w:r>
        <w:t>, правительство Китая сообщило через Всемирный банк, что местные УЭОС продолжают проводить в жизнь установленные меры политики и нормативные акты по регулированию ОРВ и регистрации потребителей ГХФУ, а также осуществлять регулярный мониторинг и регулирование работающих с ОРВ предприятий в регионах. С момента представления последнего доклада о ходе работы незаконного производства или потребления ХФУ-11 обнаружено не было.</w:t>
      </w:r>
    </w:p>
    <w:p w14:paraId="192B8BF9" w14:textId="77777777" w:rsidR="00086A36" w:rsidRPr="00642559" w:rsidRDefault="00086A36" w:rsidP="0062781D">
      <w:pPr>
        <w:keepNext/>
        <w:spacing w:before="240" w:after="240"/>
        <w:outlineLvl w:val="0"/>
        <w:rPr>
          <w:u w:val="single"/>
        </w:rPr>
      </w:pPr>
      <w:r>
        <w:rPr>
          <w:u w:val="single"/>
        </w:rPr>
        <w:t>Объем выделенных средств</w:t>
      </w:r>
    </w:p>
    <w:p w14:paraId="36A590B8" w14:textId="77777777" w:rsidR="00086A36" w:rsidRPr="00642559" w:rsidRDefault="00086A36" w:rsidP="0062781D">
      <w:pPr>
        <w:numPr>
          <w:ilvl w:val="0"/>
          <w:numId w:val="1"/>
        </w:numPr>
        <w:spacing w:after="240"/>
        <w:outlineLvl w:val="0"/>
      </w:pPr>
      <w:r>
        <w:t>На июль 2025 года из 19 112 039 долл. США, утвержденных на данный момент для сектора, 17 612 039 долл. США были выделены Всемирным банком в пользу ЦЗЭС, а 15 725 592 долл. США (82% от общего утвержденного финансирования) были выделены ЦЗЭС предприятиям-бенефициарам, как показано в таблице 2. Остаток средств в размере 3 386 447 долл. США будет выделен в 2026 и 2027 годах.</w:t>
      </w:r>
    </w:p>
    <w:p w14:paraId="08ADC4B4" w14:textId="77777777" w:rsidR="00086A36" w:rsidRPr="00B8778A" w:rsidRDefault="00086A36" w:rsidP="0062781D">
      <w:pPr>
        <w:keepNext/>
        <w:rPr>
          <w:b/>
        </w:rPr>
      </w:pPr>
      <w:r>
        <w:rPr>
          <w:b/>
        </w:rPr>
        <w:t>Таблица 2. Положение дел с выделением средств по этапу II плана для сектора ППУ (в долл. США)</w:t>
      </w:r>
    </w:p>
    <w:tbl>
      <w:tblPr>
        <w:tblW w:w="9729" w:type="dxa"/>
        <w:tblInd w:w="-194" w:type="dxa"/>
        <w:tblLayout w:type="fixed"/>
        <w:tblLook w:val="04A0" w:firstRow="1" w:lastRow="0" w:firstColumn="1" w:lastColumn="0" w:noHBand="0" w:noVBand="1"/>
      </w:tblPr>
      <w:tblGrid>
        <w:gridCol w:w="1727"/>
        <w:gridCol w:w="1784"/>
        <w:gridCol w:w="1256"/>
        <w:gridCol w:w="1283"/>
        <w:gridCol w:w="1095"/>
        <w:gridCol w:w="1444"/>
        <w:gridCol w:w="1140"/>
      </w:tblGrid>
      <w:tr w:rsidR="00086A36" w:rsidRPr="00A466A7" w14:paraId="1AAFF5DD" w14:textId="77777777" w:rsidTr="001F580B">
        <w:trPr>
          <w:trHeight w:val="490"/>
        </w:trPr>
        <w:tc>
          <w:tcPr>
            <w:tcW w:w="1727" w:type="dxa"/>
            <w:vMerge w:val="restart"/>
            <w:tcBorders>
              <w:top w:val="single" w:sz="4" w:space="0" w:color="auto"/>
              <w:left w:val="single" w:sz="4" w:space="0" w:color="auto"/>
              <w:bottom w:val="single" w:sz="4" w:space="0" w:color="auto"/>
              <w:right w:val="single" w:sz="4" w:space="0" w:color="auto"/>
            </w:tcBorders>
            <w:noWrap/>
            <w:vAlign w:val="center"/>
            <w:hideMark/>
          </w:tcPr>
          <w:p w14:paraId="0D5FE969" w14:textId="77777777" w:rsidR="00086A36" w:rsidRPr="00A466A7" w:rsidRDefault="00086A36" w:rsidP="005C381F">
            <w:pPr>
              <w:jc w:val="center"/>
              <w:rPr>
                <w:b/>
                <w:bCs/>
                <w:color w:val="000000"/>
                <w:sz w:val="19"/>
                <w:szCs w:val="19"/>
              </w:rPr>
            </w:pPr>
            <w:r w:rsidRPr="00A466A7">
              <w:rPr>
                <w:b/>
                <w:color w:val="000000"/>
                <w:sz w:val="19"/>
                <w:szCs w:val="19"/>
              </w:rPr>
              <w:t xml:space="preserve">Транш </w:t>
            </w:r>
            <w:r w:rsidRPr="00A466A7">
              <w:rPr>
                <w:b/>
                <w:color w:val="000000"/>
                <w:sz w:val="19"/>
                <w:szCs w:val="19"/>
              </w:rPr>
              <w:br/>
              <w:t>финансирования</w:t>
            </w:r>
          </w:p>
        </w:tc>
        <w:tc>
          <w:tcPr>
            <w:tcW w:w="1784" w:type="dxa"/>
            <w:vMerge w:val="restart"/>
            <w:tcBorders>
              <w:top w:val="single" w:sz="4" w:space="0" w:color="auto"/>
              <w:left w:val="single" w:sz="4" w:space="0" w:color="auto"/>
              <w:bottom w:val="single" w:sz="4" w:space="0" w:color="auto"/>
              <w:right w:val="single" w:sz="4" w:space="0" w:color="auto"/>
            </w:tcBorders>
            <w:vAlign w:val="center"/>
            <w:hideMark/>
          </w:tcPr>
          <w:p w14:paraId="338A2794" w14:textId="77777777" w:rsidR="00086A36" w:rsidRPr="00A466A7" w:rsidRDefault="00086A36" w:rsidP="005C381F">
            <w:pPr>
              <w:jc w:val="center"/>
              <w:rPr>
                <w:b/>
                <w:bCs/>
                <w:color w:val="000000"/>
                <w:sz w:val="19"/>
                <w:szCs w:val="19"/>
              </w:rPr>
            </w:pPr>
            <w:r w:rsidRPr="00A466A7">
              <w:rPr>
                <w:b/>
                <w:color w:val="000000"/>
                <w:sz w:val="19"/>
                <w:szCs w:val="19"/>
              </w:rPr>
              <w:t>Утвержденные средства</w:t>
            </w:r>
          </w:p>
        </w:tc>
        <w:tc>
          <w:tcPr>
            <w:tcW w:w="2539" w:type="dxa"/>
            <w:gridSpan w:val="2"/>
            <w:tcBorders>
              <w:top w:val="single" w:sz="4" w:space="0" w:color="auto"/>
              <w:left w:val="nil"/>
              <w:bottom w:val="single" w:sz="4" w:space="0" w:color="auto"/>
              <w:right w:val="single" w:sz="4" w:space="0" w:color="auto"/>
            </w:tcBorders>
            <w:vAlign w:val="center"/>
            <w:hideMark/>
          </w:tcPr>
          <w:p w14:paraId="561D28B7" w14:textId="77777777" w:rsidR="00086A36" w:rsidRPr="00A466A7" w:rsidRDefault="00086A36" w:rsidP="005C381F">
            <w:pPr>
              <w:jc w:val="center"/>
              <w:rPr>
                <w:b/>
                <w:bCs/>
                <w:color w:val="000000"/>
                <w:sz w:val="19"/>
                <w:szCs w:val="19"/>
              </w:rPr>
            </w:pPr>
            <w:r w:rsidRPr="00A466A7">
              <w:rPr>
                <w:b/>
                <w:color w:val="000000"/>
                <w:sz w:val="19"/>
                <w:szCs w:val="19"/>
              </w:rPr>
              <w:t xml:space="preserve">Выплаты Всемирного банка </w:t>
            </w:r>
            <w:r w:rsidRPr="00A466A7">
              <w:rPr>
                <w:b/>
                <w:color w:val="000000"/>
                <w:sz w:val="19"/>
                <w:szCs w:val="19"/>
              </w:rPr>
              <w:br/>
              <w:t>в пользу ЦЗЭС</w:t>
            </w:r>
          </w:p>
        </w:tc>
        <w:tc>
          <w:tcPr>
            <w:tcW w:w="2539" w:type="dxa"/>
            <w:gridSpan w:val="2"/>
            <w:tcBorders>
              <w:top w:val="single" w:sz="4" w:space="0" w:color="auto"/>
              <w:left w:val="nil"/>
              <w:bottom w:val="single" w:sz="4" w:space="0" w:color="auto"/>
              <w:right w:val="single" w:sz="4" w:space="0" w:color="auto"/>
            </w:tcBorders>
            <w:vAlign w:val="center"/>
            <w:hideMark/>
          </w:tcPr>
          <w:p w14:paraId="37AFC70D" w14:textId="77777777" w:rsidR="00086A36" w:rsidRPr="00A466A7" w:rsidRDefault="00086A36" w:rsidP="005C381F">
            <w:pPr>
              <w:jc w:val="center"/>
              <w:rPr>
                <w:b/>
                <w:bCs/>
                <w:color w:val="000000"/>
                <w:sz w:val="19"/>
                <w:szCs w:val="19"/>
              </w:rPr>
            </w:pPr>
            <w:r w:rsidRPr="00A466A7">
              <w:rPr>
                <w:b/>
                <w:color w:val="000000"/>
                <w:sz w:val="19"/>
                <w:szCs w:val="19"/>
              </w:rPr>
              <w:t xml:space="preserve">Выплаты от ЦЗЭС </w:t>
            </w:r>
            <w:r w:rsidRPr="00A466A7">
              <w:rPr>
                <w:b/>
                <w:color w:val="000000"/>
                <w:sz w:val="19"/>
                <w:szCs w:val="19"/>
              </w:rPr>
              <w:br/>
              <w:t>бенефициарам</w:t>
            </w:r>
          </w:p>
        </w:tc>
        <w:tc>
          <w:tcPr>
            <w:tcW w:w="1140" w:type="dxa"/>
            <w:vMerge w:val="restart"/>
            <w:tcBorders>
              <w:top w:val="single" w:sz="4" w:space="0" w:color="auto"/>
              <w:left w:val="nil"/>
              <w:right w:val="single" w:sz="4" w:space="0" w:color="auto"/>
            </w:tcBorders>
            <w:vAlign w:val="center"/>
          </w:tcPr>
          <w:p w14:paraId="6D741E01" w14:textId="77777777" w:rsidR="00086A36" w:rsidRPr="00A466A7" w:rsidRDefault="00086A36" w:rsidP="005C381F">
            <w:pPr>
              <w:jc w:val="center"/>
              <w:rPr>
                <w:b/>
                <w:bCs/>
                <w:color w:val="000000"/>
                <w:sz w:val="19"/>
                <w:szCs w:val="19"/>
              </w:rPr>
            </w:pPr>
            <w:r w:rsidRPr="00A466A7">
              <w:rPr>
                <w:b/>
                <w:color w:val="000000"/>
                <w:sz w:val="19"/>
                <w:szCs w:val="19"/>
              </w:rPr>
              <w:t>Остаток средств</w:t>
            </w:r>
          </w:p>
        </w:tc>
      </w:tr>
      <w:tr w:rsidR="00086A36" w:rsidRPr="00A466A7" w14:paraId="703F640E" w14:textId="77777777" w:rsidTr="001F580B">
        <w:trPr>
          <w:trHeight w:val="129"/>
        </w:trPr>
        <w:tc>
          <w:tcPr>
            <w:tcW w:w="1727" w:type="dxa"/>
            <w:vMerge/>
            <w:tcBorders>
              <w:top w:val="single" w:sz="4" w:space="0" w:color="auto"/>
              <w:left w:val="single" w:sz="4" w:space="0" w:color="auto"/>
              <w:bottom w:val="single" w:sz="4" w:space="0" w:color="auto"/>
              <w:right w:val="single" w:sz="4" w:space="0" w:color="auto"/>
            </w:tcBorders>
            <w:vAlign w:val="center"/>
            <w:hideMark/>
          </w:tcPr>
          <w:p w14:paraId="6B77EF88" w14:textId="77777777" w:rsidR="00086A36" w:rsidRPr="00A466A7" w:rsidRDefault="00086A36" w:rsidP="005C381F">
            <w:pPr>
              <w:jc w:val="left"/>
              <w:rPr>
                <w:b/>
                <w:bCs/>
                <w:color w:val="000000"/>
                <w:sz w:val="19"/>
                <w:szCs w:val="19"/>
                <w:lang w:eastAsia="en-CA"/>
              </w:rPr>
            </w:pPr>
          </w:p>
        </w:tc>
        <w:tc>
          <w:tcPr>
            <w:tcW w:w="1784" w:type="dxa"/>
            <w:vMerge/>
            <w:tcBorders>
              <w:top w:val="single" w:sz="4" w:space="0" w:color="auto"/>
              <w:left w:val="single" w:sz="4" w:space="0" w:color="auto"/>
              <w:bottom w:val="single" w:sz="4" w:space="0" w:color="auto"/>
              <w:right w:val="single" w:sz="4" w:space="0" w:color="auto"/>
            </w:tcBorders>
            <w:vAlign w:val="center"/>
            <w:hideMark/>
          </w:tcPr>
          <w:p w14:paraId="732D22D9" w14:textId="77777777" w:rsidR="00086A36" w:rsidRPr="00A466A7" w:rsidRDefault="00086A36" w:rsidP="005C381F">
            <w:pPr>
              <w:jc w:val="left"/>
              <w:rPr>
                <w:b/>
                <w:bCs/>
                <w:color w:val="000000"/>
                <w:sz w:val="19"/>
                <w:szCs w:val="19"/>
                <w:lang w:eastAsia="en-CA"/>
              </w:rPr>
            </w:pPr>
          </w:p>
        </w:tc>
        <w:tc>
          <w:tcPr>
            <w:tcW w:w="1256" w:type="dxa"/>
            <w:tcBorders>
              <w:top w:val="nil"/>
              <w:left w:val="nil"/>
              <w:bottom w:val="single" w:sz="4" w:space="0" w:color="auto"/>
              <w:right w:val="single" w:sz="4" w:space="0" w:color="auto"/>
            </w:tcBorders>
            <w:vAlign w:val="center"/>
            <w:hideMark/>
          </w:tcPr>
          <w:p w14:paraId="259ED525" w14:textId="77777777" w:rsidR="00086A36" w:rsidRPr="00A466A7" w:rsidRDefault="00086A36" w:rsidP="005C381F">
            <w:pPr>
              <w:jc w:val="center"/>
              <w:rPr>
                <w:b/>
                <w:bCs/>
                <w:color w:val="000000"/>
                <w:sz w:val="19"/>
                <w:szCs w:val="19"/>
              </w:rPr>
            </w:pPr>
            <w:r w:rsidRPr="00A466A7">
              <w:rPr>
                <w:b/>
                <w:color w:val="000000"/>
                <w:sz w:val="19"/>
                <w:szCs w:val="19"/>
              </w:rPr>
              <w:t>Сумма</w:t>
            </w:r>
          </w:p>
        </w:tc>
        <w:tc>
          <w:tcPr>
            <w:tcW w:w="1283" w:type="dxa"/>
            <w:tcBorders>
              <w:top w:val="nil"/>
              <w:left w:val="nil"/>
              <w:bottom w:val="single" w:sz="4" w:space="0" w:color="auto"/>
              <w:right w:val="single" w:sz="4" w:space="0" w:color="auto"/>
            </w:tcBorders>
            <w:vAlign w:val="center"/>
            <w:hideMark/>
          </w:tcPr>
          <w:p w14:paraId="5963BF16" w14:textId="49031823" w:rsidR="00086A36" w:rsidRPr="00A466A7" w:rsidRDefault="00086A36" w:rsidP="005C381F">
            <w:pPr>
              <w:jc w:val="center"/>
              <w:rPr>
                <w:b/>
                <w:bCs/>
                <w:color w:val="000000"/>
                <w:sz w:val="19"/>
                <w:szCs w:val="19"/>
              </w:rPr>
            </w:pPr>
            <w:r w:rsidRPr="00A466A7">
              <w:rPr>
                <w:b/>
                <w:color w:val="000000"/>
                <w:sz w:val="19"/>
                <w:szCs w:val="19"/>
              </w:rPr>
              <w:t>Коэфф</w:t>
            </w:r>
            <w:r w:rsidR="00451DFD" w:rsidRPr="00A466A7">
              <w:rPr>
                <w:b/>
                <w:color w:val="000000"/>
                <w:sz w:val="19"/>
                <w:szCs w:val="19"/>
              </w:rPr>
              <w:t>-</w:t>
            </w:r>
            <w:r w:rsidRPr="00A466A7">
              <w:rPr>
                <w:b/>
                <w:color w:val="000000"/>
                <w:sz w:val="19"/>
                <w:szCs w:val="19"/>
              </w:rPr>
              <w:t>нт (%)</w:t>
            </w:r>
          </w:p>
        </w:tc>
        <w:tc>
          <w:tcPr>
            <w:tcW w:w="1095" w:type="dxa"/>
            <w:tcBorders>
              <w:top w:val="nil"/>
              <w:left w:val="nil"/>
              <w:bottom w:val="single" w:sz="4" w:space="0" w:color="auto"/>
              <w:right w:val="single" w:sz="4" w:space="0" w:color="auto"/>
            </w:tcBorders>
            <w:vAlign w:val="center"/>
            <w:hideMark/>
          </w:tcPr>
          <w:p w14:paraId="62A6963E" w14:textId="77777777" w:rsidR="00086A36" w:rsidRPr="00A466A7" w:rsidRDefault="00086A36" w:rsidP="005C381F">
            <w:pPr>
              <w:jc w:val="center"/>
              <w:rPr>
                <w:b/>
                <w:bCs/>
                <w:color w:val="000000"/>
                <w:sz w:val="19"/>
                <w:szCs w:val="19"/>
              </w:rPr>
            </w:pPr>
            <w:r w:rsidRPr="00A466A7">
              <w:rPr>
                <w:b/>
                <w:color w:val="000000"/>
                <w:sz w:val="19"/>
                <w:szCs w:val="19"/>
              </w:rPr>
              <w:t>Сумма</w:t>
            </w:r>
          </w:p>
        </w:tc>
        <w:tc>
          <w:tcPr>
            <w:tcW w:w="1444" w:type="dxa"/>
            <w:tcBorders>
              <w:top w:val="nil"/>
              <w:left w:val="nil"/>
              <w:bottom w:val="single" w:sz="4" w:space="0" w:color="auto"/>
              <w:right w:val="single" w:sz="4" w:space="0" w:color="auto"/>
            </w:tcBorders>
            <w:vAlign w:val="center"/>
            <w:hideMark/>
          </w:tcPr>
          <w:p w14:paraId="2BDEADE7" w14:textId="79101316" w:rsidR="00086A36" w:rsidRPr="00A466A7" w:rsidRDefault="00086A36" w:rsidP="005C381F">
            <w:pPr>
              <w:jc w:val="center"/>
              <w:rPr>
                <w:b/>
                <w:bCs/>
                <w:color w:val="000000"/>
                <w:sz w:val="19"/>
                <w:szCs w:val="19"/>
              </w:rPr>
            </w:pPr>
            <w:r w:rsidRPr="00A466A7">
              <w:rPr>
                <w:b/>
                <w:color w:val="000000"/>
                <w:sz w:val="19"/>
                <w:szCs w:val="19"/>
              </w:rPr>
              <w:t>Коэфф</w:t>
            </w:r>
            <w:r w:rsidR="00451DFD" w:rsidRPr="00A466A7">
              <w:rPr>
                <w:b/>
                <w:color w:val="000000"/>
                <w:sz w:val="19"/>
                <w:szCs w:val="19"/>
              </w:rPr>
              <w:t>-</w:t>
            </w:r>
            <w:r w:rsidRPr="00A466A7">
              <w:rPr>
                <w:b/>
                <w:color w:val="000000"/>
                <w:sz w:val="19"/>
                <w:szCs w:val="19"/>
              </w:rPr>
              <w:t>нт (%)</w:t>
            </w:r>
          </w:p>
        </w:tc>
        <w:tc>
          <w:tcPr>
            <w:tcW w:w="1140" w:type="dxa"/>
            <w:vMerge/>
            <w:tcBorders>
              <w:left w:val="nil"/>
              <w:bottom w:val="single" w:sz="4" w:space="0" w:color="auto"/>
              <w:right w:val="single" w:sz="4" w:space="0" w:color="auto"/>
            </w:tcBorders>
          </w:tcPr>
          <w:p w14:paraId="18C2478B" w14:textId="77777777" w:rsidR="00086A36" w:rsidRPr="00A466A7" w:rsidRDefault="00086A36" w:rsidP="005C381F">
            <w:pPr>
              <w:jc w:val="center"/>
              <w:rPr>
                <w:b/>
                <w:bCs/>
                <w:color w:val="000000"/>
                <w:sz w:val="19"/>
                <w:szCs w:val="19"/>
                <w:lang w:eastAsia="en-CA"/>
              </w:rPr>
            </w:pPr>
          </w:p>
        </w:tc>
      </w:tr>
      <w:tr w:rsidR="00086A36" w:rsidRPr="00A466A7" w14:paraId="1FA38571" w14:textId="77777777" w:rsidTr="001F580B">
        <w:trPr>
          <w:trHeight w:val="290"/>
        </w:trPr>
        <w:tc>
          <w:tcPr>
            <w:tcW w:w="1727" w:type="dxa"/>
            <w:tcBorders>
              <w:top w:val="nil"/>
              <w:left w:val="single" w:sz="4" w:space="0" w:color="auto"/>
              <w:bottom w:val="single" w:sz="4" w:space="0" w:color="auto"/>
              <w:right w:val="single" w:sz="4" w:space="0" w:color="auto"/>
            </w:tcBorders>
            <w:noWrap/>
            <w:vAlign w:val="center"/>
            <w:hideMark/>
          </w:tcPr>
          <w:p w14:paraId="4AEE4EA4" w14:textId="77777777" w:rsidR="00086A36" w:rsidRPr="00A466A7" w:rsidRDefault="00086A36" w:rsidP="005C381F">
            <w:pPr>
              <w:jc w:val="left"/>
              <w:rPr>
                <w:color w:val="000000"/>
                <w:sz w:val="19"/>
                <w:szCs w:val="19"/>
              </w:rPr>
            </w:pPr>
            <w:r w:rsidRPr="00A466A7">
              <w:rPr>
                <w:color w:val="000000"/>
                <w:sz w:val="19"/>
                <w:szCs w:val="19"/>
              </w:rPr>
              <w:t>Первый</w:t>
            </w:r>
          </w:p>
        </w:tc>
        <w:tc>
          <w:tcPr>
            <w:tcW w:w="1784" w:type="dxa"/>
            <w:tcBorders>
              <w:top w:val="nil"/>
              <w:left w:val="nil"/>
              <w:bottom w:val="single" w:sz="4" w:space="0" w:color="auto"/>
              <w:right w:val="single" w:sz="4" w:space="0" w:color="auto"/>
            </w:tcBorders>
            <w:vAlign w:val="center"/>
            <w:hideMark/>
          </w:tcPr>
          <w:p w14:paraId="334BD69A" w14:textId="77777777" w:rsidR="00086A36" w:rsidRPr="00A466A7" w:rsidRDefault="00086A36" w:rsidP="005C381F">
            <w:pPr>
              <w:jc w:val="right"/>
              <w:rPr>
                <w:color w:val="000000"/>
                <w:sz w:val="19"/>
                <w:szCs w:val="19"/>
              </w:rPr>
            </w:pPr>
            <w:r w:rsidRPr="00A466A7">
              <w:rPr>
                <w:color w:val="000000"/>
                <w:sz w:val="19"/>
                <w:szCs w:val="19"/>
              </w:rPr>
              <w:t>7 045 027</w:t>
            </w:r>
          </w:p>
        </w:tc>
        <w:tc>
          <w:tcPr>
            <w:tcW w:w="1256" w:type="dxa"/>
            <w:tcBorders>
              <w:top w:val="nil"/>
              <w:left w:val="nil"/>
              <w:bottom w:val="single" w:sz="4" w:space="0" w:color="auto"/>
              <w:right w:val="single" w:sz="4" w:space="0" w:color="auto"/>
            </w:tcBorders>
            <w:vAlign w:val="center"/>
            <w:hideMark/>
          </w:tcPr>
          <w:p w14:paraId="7F74906F" w14:textId="77777777" w:rsidR="00086A36" w:rsidRPr="00A466A7" w:rsidRDefault="00086A36" w:rsidP="005C381F">
            <w:pPr>
              <w:jc w:val="right"/>
              <w:rPr>
                <w:color w:val="000000"/>
                <w:sz w:val="19"/>
                <w:szCs w:val="19"/>
              </w:rPr>
            </w:pPr>
            <w:r w:rsidRPr="00A466A7">
              <w:rPr>
                <w:color w:val="000000"/>
                <w:sz w:val="19"/>
                <w:szCs w:val="19"/>
              </w:rPr>
              <w:t>7 045 027</w:t>
            </w:r>
          </w:p>
        </w:tc>
        <w:tc>
          <w:tcPr>
            <w:tcW w:w="1283" w:type="dxa"/>
            <w:tcBorders>
              <w:top w:val="nil"/>
              <w:left w:val="nil"/>
              <w:bottom w:val="single" w:sz="4" w:space="0" w:color="auto"/>
              <w:right w:val="single" w:sz="4" w:space="0" w:color="auto"/>
            </w:tcBorders>
            <w:vAlign w:val="center"/>
            <w:hideMark/>
          </w:tcPr>
          <w:p w14:paraId="35D5DEE5" w14:textId="77777777" w:rsidR="00086A36" w:rsidRPr="00A466A7" w:rsidRDefault="00086A36" w:rsidP="005C381F">
            <w:pPr>
              <w:jc w:val="center"/>
              <w:rPr>
                <w:color w:val="000000"/>
                <w:sz w:val="19"/>
                <w:szCs w:val="19"/>
              </w:rPr>
            </w:pPr>
            <w:r w:rsidRPr="00A466A7">
              <w:rPr>
                <w:color w:val="000000"/>
                <w:sz w:val="19"/>
                <w:szCs w:val="19"/>
              </w:rPr>
              <w:t>100</w:t>
            </w:r>
          </w:p>
        </w:tc>
        <w:tc>
          <w:tcPr>
            <w:tcW w:w="1095" w:type="dxa"/>
            <w:tcBorders>
              <w:top w:val="nil"/>
              <w:left w:val="nil"/>
              <w:bottom w:val="single" w:sz="4" w:space="0" w:color="auto"/>
              <w:right w:val="single" w:sz="4" w:space="0" w:color="auto"/>
            </w:tcBorders>
            <w:vAlign w:val="center"/>
            <w:hideMark/>
          </w:tcPr>
          <w:p w14:paraId="68D4D8AC" w14:textId="77777777" w:rsidR="00086A36" w:rsidRPr="00A466A7" w:rsidRDefault="00086A36" w:rsidP="005C381F">
            <w:pPr>
              <w:jc w:val="right"/>
              <w:rPr>
                <w:color w:val="000000"/>
                <w:sz w:val="19"/>
                <w:szCs w:val="19"/>
              </w:rPr>
            </w:pPr>
            <w:r w:rsidRPr="00A466A7">
              <w:rPr>
                <w:color w:val="000000"/>
                <w:sz w:val="19"/>
                <w:szCs w:val="19"/>
              </w:rPr>
              <w:t>7 045 027</w:t>
            </w:r>
          </w:p>
        </w:tc>
        <w:tc>
          <w:tcPr>
            <w:tcW w:w="1444" w:type="dxa"/>
            <w:tcBorders>
              <w:top w:val="nil"/>
              <w:left w:val="nil"/>
              <w:bottom w:val="single" w:sz="4" w:space="0" w:color="auto"/>
              <w:right w:val="single" w:sz="4" w:space="0" w:color="auto"/>
            </w:tcBorders>
            <w:vAlign w:val="center"/>
            <w:hideMark/>
          </w:tcPr>
          <w:p w14:paraId="48892463" w14:textId="77777777" w:rsidR="00086A36" w:rsidRPr="00A466A7" w:rsidRDefault="00086A36" w:rsidP="005C381F">
            <w:pPr>
              <w:jc w:val="center"/>
              <w:rPr>
                <w:color w:val="000000"/>
                <w:sz w:val="19"/>
                <w:szCs w:val="19"/>
              </w:rPr>
            </w:pPr>
            <w:r w:rsidRPr="00A466A7">
              <w:rPr>
                <w:color w:val="000000"/>
                <w:sz w:val="19"/>
                <w:szCs w:val="19"/>
              </w:rPr>
              <w:t>100</w:t>
            </w:r>
          </w:p>
        </w:tc>
        <w:tc>
          <w:tcPr>
            <w:tcW w:w="1140" w:type="dxa"/>
            <w:tcBorders>
              <w:top w:val="single" w:sz="4" w:space="0" w:color="auto"/>
              <w:left w:val="nil"/>
              <w:bottom w:val="single" w:sz="4" w:space="0" w:color="auto"/>
              <w:right w:val="single" w:sz="4" w:space="0" w:color="auto"/>
            </w:tcBorders>
            <w:vAlign w:val="center"/>
          </w:tcPr>
          <w:p w14:paraId="5045C501" w14:textId="77777777" w:rsidR="00086A36" w:rsidRPr="00A466A7" w:rsidRDefault="00086A36" w:rsidP="005C381F">
            <w:pPr>
              <w:jc w:val="right"/>
              <w:rPr>
                <w:color w:val="000000"/>
                <w:sz w:val="19"/>
                <w:szCs w:val="19"/>
              </w:rPr>
            </w:pPr>
            <w:r w:rsidRPr="00A466A7">
              <w:rPr>
                <w:color w:val="000000"/>
                <w:sz w:val="19"/>
                <w:szCs w:val="19"/>
              </w:rPr>
              <w:t>0</w:t>
            </w:r>
          </w:p>
        </w:tc>
      </w:tr>
      <w:tr w:rsidR="00086A36" w:rsidRPr="00A466A7" w14:paraId="2C8807DF" w14:textId="77777777" w:rsidTr="001F580B">
        <w:trPr>
          <w:trHeight w:val="290"/>
        </w:trPr>
        <w:tc>
          <w:tcPr>
            <w:tcW w:w="1727" w:type="dxa"/>
            <w:tcBorders>
              <w:top w:val="nil"/>
              <w:left w:val="single" w:sz="4" w:space="0" w:color="auto"/>
              <w:bottom w:val="single" w:sz="4" w:space="0" w:color="auto"/>
              <w:right w:val="single" w:sz="4" w:space="0" w:color="auto"/>
            </w:tcBorders>
            <w:vAlign w:val="center"/>
            <w:hideMark/>
          </w:tcPr>
          <w:p w14:paraId="5F42FDDD" w14:textId="77777777" w:rsidR="00086A36" w:rsidRPr="00A466A7" w:rsidRDefault="00086A36" w:rsidP="005C381F">
            <w:pPr>
              <w:jc w:val="left"/>
              <w:rPr>
                <w:color w:val="000000"/>
                <w:sz w:val="19"/>
                <w:szCs w:val="19"/>
              </w:rPr>
            </w:pPr>
            <w:r w:rsidRPr="00A466A7">
              <w:rPr>
                <w:color w:val="000000"/>
                <w:sz w:val="19"/>
                <w:szCs w:val="19"/>
              </w:rPr>
              <w:t>Второй</w:t>
            </w:r>
          </w:p>
        </w:tc>
        <w:tc>
          <w:tcPr>
            <w:tcW w:w="1784" w:type="dxa"/>
            <w:tcBorders>
              <w:top w:val="nil"/>
              <w:left w:val="nil"/>
              <w:bottom w:val="single" w:sz="4" w:space="0" w:color="auto"/>
              <w:right w:val="single" w:sz="4" w:space="0" w:color="auto"/>
            </w:tcBorders>
            <w:vAlign w:val="center"/>
            <w:hideMark/>
          </w:tcPr>
          <w:p w14:paraId="281201DF" w14:textId="77777777" w:rsidR="00086A36" w:rsidRPr="00A466A7" w:rsidRDefault="00086A36" w:rsidP="005C381F">
            <w:pPr>
              <w:jc w:val="right"/>
              <w:rPr>
                <w:color w:val="000000"/>
                <w:sz w:val="19"/>
                <w:szCs w:val="19"/>
              </w:rPr>
            </w:pPr>
            <w:r w:rsidRPr="00A466A7">
              <w:rPr>
                <w:color w:val="000000"/>
                <w:sz w:val="19"/>
                <w:szCs w:val="19"/>
              </w:rPr>
              <w:t>2 067 012</w:t>
            </w:r>
          </w:p>
        </w:tc>
        <w:tc>
          <w:tcPr>
            <w:tcW w:w="1256" w:type="dxa"/>
            <w:tcBorders>
              <w:top w:val="nil"/>
              <w:left w:val="nil"/>
              <w:bottom w:val="single" w:sz="4" w:space="0" w:color="auto"/>
              <w:right w:val="single" w:sz="4" w:space="0" w:color="auto"/>
            </w:tcBorders>
            <w:vAlign w:val="center"/>
            <w:hideMark/>
          </w:tcPr>
          <w:p w14:paraId="55DE81C8" w14:textId="77777777" w:rsidR="00086A36" w:rsidRPr="00A466A7" w:rsidRDefault="00086A36" w:rsidP="005C381F">
            <w:pPr>
              <w:jc w:val="right"/>
              <w:rPr>
                <w:color w:val="000000"/>
                <w:sz w:val="19"/>
                <w:szCs w:val="19"/>
              </w:rPr>
            </w:pPr>
            <w:r w:rsidRPr="00A466A7">
              <w:rPr>
                <w:color w:val="000000"/>
                <w:sz w:val="19"/>
                <w:szCs w:val="19"/>
              </w:rPr>
              <w:t>2 067 012</w:t>
            </w:r>
          </w:p>
        </w:tc>
        <w:tc>
          <w:tcPr>
            <w:tcW w:w="1283" w:type="dxa"/>
            <w:tcBorders>
              <w:top w:val="nil"/>
              <w:left w:val="nil"/>
              <w:bottom w:val="single" w:sz="4" w:space="0" w:color="auto"/>
              <w:right w:val="single" w:sz="4" w:space="0" w:color="auto"/>
            </w:tcBorders>
            <w:vAlign w:val="center"/>
            <w:hideMark/>
          </w:tcPr>
          <w:p w14:paraId="5425B138" w14:textId="77777777" w:rsidR="00086A36" w:rsidRPr="00A466A7" w:rsidRDefault="00086A36" w:rsidP="005C381F">
            <w:pPr>
              <w:jc w:val="center"/>
              <w:rPr>
                <w:color w:val="000000"/>
                <w:sz w:val="19"/>
                <w:szCs w:val="19"/>
              </w:rPr>
            </w:pPr>
            <w:r w:rsidRPr="00A466A7">
              <w:rPr>
                <w:color w:val="000000"/>
                <w:sz w:val="19"/>
                <w:szCs w:val="19"/>
              </w:rPr>
              <w:t>100</w:t>
            </w:r>
          </w:p>
        </w:tc>
        <w:tc>
          <w:tcPr>
            <w:tcW w:w="1095" w:type="dxa"/>
            <w:tcBorders>
              <w:top w:val="nil"/>
              <w:left w:val="nil"/>
              <w:bottom w:val="single" w:sz="4" w:space="0" w:color="auto"/>
              <w:right w:val="single" w:sz="4" w:space="0" w:color="auto"/>
            </w:tcBorders>
            <w:vAlign w:val="center"/>
            <w:hideMark/>
          </w:tcPr>
          <w:p w14:paraId="450C89D6" w14:textId="77777777" w:rsidR="00086A36" w:rsidRPr="00A466A7" w:rsidRDefault="00086A36" w:rsidP="005C381F">
            <w:pPr>
              <w:jc w:val="right"/>
              <w:rPr>
                <w:color w:val="000000"/>
                <w:sz w:val="19"/>
                <w:szCs w:val="19"/>
              </w:rPr>
            </w:pPr>
            <w:r w:rsidRPr="00A466A7">
              <w:rPr>
                <w:color w:val="000000"/>
                <w:sz w:val="19"/>
                <w:szCs w:val="19"/>
              </w:rPr>
              <w:t>2 067 012</w:t>
            </w:r>
          </w:p>
        </w:tc>
        <w:tc>
          <w:tcPr>
            <w:tcW w:w="1444" w:type="dxa"/>
            <w:tcBorders>
              <w:top w:val="nil"/>
              <w:left w:val="nil"/>
              <w:bottom w:val="single" w:sz="4" w:space="0" w:color="auto"/>
              <w:right w:val="single" w:sz="4" w:space="0" w:color="auto"/>
            </w:tcBorders>
            <w:vAlign w:val="center"/>
            <w:hideMark/>
          </w:tcPr>
          <w:p w14:paraId="0D109E14" w14:textId="77777777" w:rsidR="00086A36" w:rsidRPr="00A466A7" w:rsidRDefault="00086A36" w:rsidP="005C381F">
            <w:pPr>
              <w:jc w:val="center"/>
              <w:rPr>
                <w:color w:val="000000"/>
                <w:sz w:val="19"/>
                <w:szCs w:val="19"/>
              </w:rPr>
            </w:pPr>
            <w:r w:rsidRPr="00A466A7">
              <w:rPr>
                <w:color w:val="000000"/>
                <w:sz w:val="19"/>
                <w:szCs w:val="19"/>
              </w:rPr>
              <w:t>100</w:t>
            </w:r>
          </w:p>
        </w:tc>
        <w:tc>
          <w:tcPr>
            <w:tcW w:w="1140" w:type="dxa"/>
            <w:tcBorders>
              <w:top w:val="nil"/>
              <w:left w:val="nil"/>
              <w:bottom w:val="single" w:sz="4" w:space="0" w:color="auto"/>
              <w:right w:val="single" w:sz="4" w:space="0" w:color="auto"/>
            </w:tcBorders>
            <w:vAlign w:val="center"/>
          </w:tcPr>
          <w:p w14:paraId="518D15BE" w14:textId="77777777" w:rsidR="00086A36" w:rsidRPr="00A466A7" w:rsidRDefault="00086A36" w:rsidP="005C381F">
            <w:pPr>
              <w:jc w:val="right"/>
              <w:rPr>
                <w:color w:val="000000"/>
                <w:sz w:val="19"/>
                <w:szCs w:val="19"/>
              </w:rPr>
            </w:pPr>
            <w:r w:rsidRPr="00A466A7">
              <w:rPr>
                <w:color w:val="000000"/>
                <w:sz w:val="19"/>
                <w:szCs w:val="19"/>
              </w:rPr>
              <w:t>0</w:t>
            </w:r>
          </w:p>
        </w:tc>
      </w:tr>
      <w:tr w:rsidR="00086A36" w:rsidRPr="00A466A7" w14:paraId="1FA71DCE" w14:textId="77777777" w:rsidTr="001F580B">
        <w:trPr>
          <w:trHeight w:val="290"/>
        </w:trPr>
        <w:tc>
          <w:tcPr>
            <w:tcW w:w="1727" w:type="dxa"/>
            <w:tcBorders>
              <w:top w:val="nil"/>
              <w:left w:val="single" w:sz="4" w:space="0" w:color="auto"/>
              <w:bottom w:val="single" w:sz="4" w:space="0" w:color="auto"/>
              <w:right w:val="single" w:sz="4" w:space="0" w:color="auto"/>
            </w:tcBorders>
            <w:vAlign w:val="center"/>
            <w:hideMark/>
          </w:tcPr>
          <w:p w14:paraId="79A2B46C" w14:textId="77777777" w:rsidR="00086A36" w:rsidRPr="00A466A7" w:rsidRDefault="00086A36" w:rsidP="00EE6A63">
            <w:pPr>
              <w:widowControl w:val="0"/>
              <w:jc w:val="left"/>
              <w:rPr>
                <w:color w:val="000000"/>
                <w:sz w:val="19"/>
                <w:szCs w:val="19"/>
              </w:rPr>
            </w:pPr>
            <w:r w:rsidRPr="00A466A7">
              <w:rPr>
                <w:color w:val="000000"/>
                <w:sz w:val="19"/>
                <w:szCs w:val="19"/>
              </w:rPr>
              <w:t>Третий</w:t>
            </w:r>
          </w:p>
        </w:tc>
        <w:tc>
          <w:tcPr>
            <w:tcW w:w="1784" w:type="dxa"/>
            <w:tcBorders>
              <w:top w:val="nil"/>
              <w:left w:val="nil"/>
              <w:bottom w:val="single" w:sz="4" w:space="0" w:color="auto"/>
              <w:right w:val="single" w:sz="4" w:space="0" w:color="auto"/>
            </w:tcBorders>
            <w:vAlign w:val="center"/>
            <w:hideMark/>
          </w:tcPr>
          <w:p w14:paraId="71F09F33" w14:textId="77777777" w:rsidR="00086A36" w:rsidRPr="00A466A7" w:rsidRDefault="00086A36" w:rsidP="00EE6A63">
            <w:pPr>
              <w:widowControl w:val="0"/>
              <w:jc w:val="right"/>
              <w:rPr>
                <w:color w:val="000000"/>
                <w:sz w:val="19"/>
                <w:szCs w:val="19"/>
              </w:rPr>
            </w:pPr>
            <w:r w:rsidRPr="00A466A7">
              <w:rPr>
                <w:color w:val="000000"/>
                <w:sz w:val="19"/>
                <w:szCs w:val="19"/>
              </w:rPr>
              <w:t>4 000 000</w:t>
            </w:r>
          </w:p>
        </w:tc>
        <w:tc>
          <w:tcPr>
            <w:tcW w:w="1256" w:type="dxa"/>
            <w:tcBorders>
              <w:top w:val="nil"/>
              <w:left w:val="nil"/>
              <w:bottom w:val="single" w:sz="4" w:space="0" w:color="auto"/>
              <w:right w:val="single" w:sz="4" w:space="0" w:color="auto"/>
            </w:tcBorders>
            <w:vAlign w:val="center"/>
            <w:hideMark/>
          </w:tcPr>
          <w:p w14:paraId="37184D0E" w14:textId="77777777" w:rsidR="00086A36" w:rsidRPr="00A466A7" w:rsidRDefault="00086A36" w:rsidP="00EE6A63">
            <w:pPr>
              <w:widowControl w:val="0"/>
              <w:jc w:val="right"/>
              <w:rPr>
                <w:color w:val="000000"/>
                <w:sz w:val="19"/>
                <w:szCs w:val="19"/>
              </w:rPr>
            </w:pPr>
            <w:r w:rsidRPr="00A466A7">
              <w:rPr>
                <w:color w:val="000000"/>
                <w:sz w:val="19"/>
                <w:szCs w:val="19"/>
              </w:rPr>
              <w:t>4 000 000</w:t>
            </w:r>
          </w:p>
        </w:tc>
        <w:tc>
          <w:tcPr>
            <w:tcW w:w="1283" w:type="dxa"/>
            <w:tcBorders>
              <w:top w:val="nil"/>
              <w:left w:val="nil"/>
              <w:bottom w:val="single" w:sz="4" w:space="0" w:color="auto"/>
              <w:right w:val="single" w:sz="4" w:space="0" w:color="auto"/>
            </w:tcBorders>
            <w:vAlign w:val="center"/>
            <w:hideMark/>
          </w:tcPr>
          <w:p w14:paraId="3A50F0B9" w14:textId="77777777" w:rsidR="00086A36" w:rsidRPr="00A466A7" w:rsidRDefault="00086A36" w:rsidP="00EE6A63">
            <w:pPr>
              <w:widowControl w:val="0"/>
              <w:jc w:val="center"/>
              <w:rPr>
                <w:color w:val="000000"/>
                <w:sz w:val="19"/>
                <w:szCs w:val="19"/>
              </w:rPr>
            </w:pPr>
            <w:r w:rsidRPr="00A466A7">
              <w:rPr>
                <w:color w:val="000000"/>
                <w:sz w:val="19"/>
                <w:szCs w:val="19"/>
              </w:rPr>
              <w:t>100</w:t>
            </w:r>
          </w:p>
        </w:tc>
        <w:tc>
          <w:tcPr>
            <w:tcW w:w="1095" w:type="dxa"/>
            <w:tcBorders>
              <w:top w:val="nil"/>
              <w:left w:val="nil"/>
              <w:bottom w:val="single" w:sz="4" w:space="0" w:color="auto"/>
              <w:right w:val="single" w:sz="4" w:space="0" w:color="auto"/>
            </w:tcBorders>
            <w:vAlign w:val="center"/>
            <w:hideMark/>
          </w:tcPr>
          <w:p w14:paraId="4E2FAC7E" w14:textId="77777777" w:rsidR="00086A36" w:rsidRPr="00A466A7" w:rsidRDefault="00086A36" w:rsidP="00EE6A63">
            <w:pPr>
              <w:widowControl w:val="0"/>
              <w:jc w:val="right"/>
              <w:rPr>
                <w:color w:val="000000"/>
                <w:sz w:val="19"/>
                <w:szCs w:val="19"/>
              </w:rPr>
            </w:pPr>
            <w:r w:rsidRPr="00A466A7">
              <w:rPr>
                <w:color w:val="000000"/>
                <w:sz w:val="19"/>
                <w:szCs w:val="19"/>
              </w:rPr>
              <w:t>4 000 000</w:t>
            </w:r>
          </w:p>
        </w:tc>
        <w:tc>
          <w:tcPr>
            <w:tcW w:w="1444" w:type="dxa"/>
            <w:tcBorders>
              <w:top w:val="nil"/>
              <w:left w:val="nil"/>
              <w:bottom w:val="single" w:sz="4" w:space="0" w:color="auto"/>
              <w:right w:val="single" w:sz="4" w:space="0" w:color="auto"/>
            </w:tcBorders>
            <w:vAlign w:val="center"/>
            <w:hideMark/>
          </w:tcPr>
          <w:p w14:paraId="15F93BF6" w14:textId="77777777" w:rsidR="00086A36" w:rsidRPr="00A466A7" w:rsidRDefault="00086A36" w:rsidP="00EE6A63">
            <w:pPr>
              <w:widowControl w:val="0"/>
              <w:jc w:val="center"/>
              <w:rPr>
                <w:color w:val="000000"/>
                <w:sz w:val="19"/>
                <w:szCs w:val="19"/>
              </w:rPr>
            </w:pPr>
            <w:r w:rsidRPr="00A466A7">
              <w:rPr>
                <w:color w:val="000000"/>
                <w:sz w:val="19"/>
                <w:szCs w:val="19"/>
              </w:rPr>
              <w:t>100</w:t>
            </w:r>
          </w:p>
        </w:tc>
        <w:tc>
          <w:tcPr>
            <w:tcW w:w="1140" w:type="dxa"/>
            <w:tcBorders>
              <w:top w:val="nil"/>
              <w:left w:val="nil"/>
              <w:bottom w:val="single" w:sz="4" w:space="0" w:color="auto"/>
              <w:right w:val="single" w:sz="4" w:space="0" w:color="auto"/>
            </w:tcBorders>
            <w:vAlign w:val="center"/>
          </w:tcPr>
          <w:p w14:paraId="157E0C36" w14:textId="77777777" w:rsidR="00086A36" w:rsidRPr="00A466A7" w:rsidRDefault="00086A36" w:rsidP="00EE6A63">
            <w:pPr>
              <w:widowControl w:val="0"/>
              <w:jc w:val="right"/>
              <w:rPr>
                <w:color w:val="000000"/>
                <w:sz w:val="19"/>
                <w:szCs w:val="19"/>
              </w:rPr>
            </w:pPr>
            <w:r w:rsidRPr="00A466A7">
              <w:rPr>
                <w:color w:val="000000"/>
                <w:sz w:val="19"/>
                <w:szCs w:val="19"/>
              </w:rPr>
              <w:t>0</w:t>
            </w:r>
          </w:p>
        </w:tc>
      </w:tr>
      <w:tr w:rsidR="00086A36" w:rsidRPr="00A466A7" w14:paraId="117F4B97" w14:textId="77777777" w:rsidTr="001F580B">
        <w:trPr>
          <w:trHeight w:val="290"/>
        </w:trPr>
        <w:tc>
          <w:tcPr>
            <w:tcW w:w="1727" w:type="dxa"/>
            <w:tcBorders>
              <w:top w:val="nil"/>
              <w:left w:val="single" w:sz="4" w:space="0" w:color="auto"/>
              <w:bottom w:val="single" w:sz="4" w:space="0" w:color="auto"/>
              <w:right w:val="single" w:sz="4" w:space="0" w:color="auto"/>
            </w:tcBorders>
            <w:vAlign w:val="center"/>
          </w:tcPr>
          <w:p w14:paraId="692F256D" w14:textId="77777777" w:rsidR="00086A36" w:rsidRPr="00A466A7" w:rsidRDefault="00086A36" w:rsidP="00EE6A63">
            <w:pPr>
              <w:widowControl w:val="0"/>
              <w:jc w:val="left"/>
              <w:rPr>
                <w:color w:val="000000"/>
                <w:sz w:val="19"/>
                <w:szCs w:val="19"/>
              </w:rPr>
            </w:pPr>
            <w:r w:rsidRPr="00A466A7">
              <w:rPr>
                <w:color w:val="000000"/>
                <w:sz w:val="19"/>
                <w:szCs w:val="19"/>
              </w:rPr>
              <w:t>Четвертый</w:t>
            </w:r>
          </w:p>
        </w:tc>
        <w:tc>
          <w:tcPr>
            <w:tcW w:w="1784" w:type="dxa"/>
            <w:tcBorders>
              <w:top w:val="nil"/>
              <w:left w:val="nil"/>
              <w:bottom w:val="single" w:sz="4" w:space="0" w:color="auto"/>
              <w:right w:val="single" w:sz="4" w:space="0" w:color="auto"/>
            </w:tcBorders>
            <w:vAlign w:val="center"/>
          </w:tcPr>
          <w:p w14:paraId="50BBAC46" w14:textId="77777777" w:rsidR="00086A36" w:rsidRPr="00A466A7" w:rsidRDefault="00086A36" w:rsidP="00EE6A63">
            <w:pPr>
              <w:widowControl w:val="0"/>
              <w:jc w:val="right"/>
              <w:rPr>
                <w:color w:val="000000"/>
                <w:sz w:val="19"/>
                <w:szCs w:val="19"/>
              </w:rPr>
            </w:pPr>
            <w:r w:rsidRPr="00A466A7">
              <w:rPr>
                <w:color w:val="000000"/>
                <w:sz w:val="19"/>
                <w:szCs w:val="19"/>
              </w:rPr>
              <w:t>5 000 000</w:t>
            </w:r>
          </w:p>
        </w:tc>
        <w:tc>
          <w:tcPr>
            <w:tcW w:w="1256" w:type="dxa"/>
            <w:tcBorders>
              <w:top w:val="nil"/>
              <w:left w:val="nil"/>
              <w:bottom w:val="single" w:sz="4" w:space="0" w:color="auto"/>
              <w:right w:val="single" w:sz="4" w:space="0" w:color="auto"/>
            </w:tcBorders>
            <w:vAlign w:val="center"/>
          </w:tcPr>
          <w:p w14:paraId="4ACCE5ED" w14:textId="77777777" w:rsidR="00086A36" w:rsidRPr="00A466A7" w:rsidRDefault="00086A36" w:rsidP="00EE6A63">
            <w:pPr>
              <w:widowControl w:val="0"/>
              <w:jc w:val="right"/>
              <w:rPr>
                <w:color w:val="000000"/>
                <w:sz w:val="19"/>
                <w:szCs w:val="19"/>
              </w:rPr>
            </w:pPr>
            <w:r w:rsidRPr="00A466A7">
              <w:rPr>
                <w:color w:val="000000"/>
                <w:sz w:val="19"/>
                <w:szCs w:val="19"/>
              </w:rPr>
              <w:t>4 000 000</w:t>
            </w:r>
          </w:p>
        </w:tc>
        <w:tc>
          <w:tcPr>
            <w:tcW w:w="1283" w:type="dxa"/>
            <w:tcBorders>
              <w:top w:val="nil"/>
              <w:left w:val="nil"/>
              <w:bottom w:val="single" w:sz="4" w:space="0" w:color="auto"/>
              <w:right w:val="single" w:sz="4" w:space="0" w:color="auto"/>
            </w:tcBorders>
            <w:vAlign w:val="center"/>
          </w:tcPr>
          <w:p w14:paraId="319D8F8A" w14:textId="77777777" w:rsidR="00086A36" w:rsidRPr="00A466A7" w:rsidRDefault="00086A36" w:rsidP="00EE6A63">
            <w:pPr>
              <w:widowControl w:val="0"/>
              <w:jc w:val="center"/>
              <w:rPr>
                <w:color w:val="000000"/>
                <w:sz w:val="19"/>
                <w:szCs w:val="19"/>
              </w:rPr>
            </w:pPr>
            <w:r w:rsidRPr="00A466A7">
              <w:rPr>
                <w:color w:val="000000"/>
                <w:sz w:val="19"/>
                <w:szCs w:val="19"/>
              </w:rPr>
              <w:t>80</w:t>
            </w:r>
          </w:p>
        </w:tc>
        <w:tc>
          <w:tcPr>
            <w:tcW w:w="1095" w:type="dxa"/>
            <w:tcBorders>
              <w:top w:val="nil"/>
              <w:left w:val="nil"/>
              <w:bottom w:val="single" w:sz="4" w:space="0" w:color="auto"/>
              <w:right w:val="single" w:sz="4" w:space="0" w:color="auto"/>
            </w:tcBorders>
            <w:vAlign w:val="center"/>
          </w:tcPr>
          <w:p w14:paraId="04985DD4" w14:textId="77777777" w:rsidR="00086A36" w:rsidRPr="00A466A7" w:rsidRDefault="00086A36" w:rsidP="00EE6A63">
            <w:pPr>
              <w:widowControl w:val="0"/>
              <w:jc w:val="right"/>
              <w:rPr>
                <w:color w:val="000000"/>
                <w:sz w:val="19"/>
                <w:szCs w:val="19"/>
              </w:rPr>
            </w:pPr>
            <w:r w:rsidRPr="00A466A7">
              <w:rPr>
                <w:color w:val="000000"/>
                <w:sz w:val="19"/>
                <w:szCs w:val="19"/>
              </w:rPr>
              <w:t>2 370 826</w:t>
            </w:r>
          </w:p>
        </w:tc>
        <w:tc>
          <w:tcPr>
            <w:tcW w:w="1444" w:type="dxa"/>
            <w:tcBorders>
              <w:top w:val="nil"/>
              <w:left w:val="nil"/>
              <w:bottom w:val="single" w:sz="4" w:space="0" w:color="auto"/>
              <w:right w:val="single" w:sz="4" w:space="0" w:color="auto"/>
            </w:tcBorders>
            <w:vAlign w:val="center"/>
          </w:tcPr>
          <w:p w14:paraId="6454466F" w14:textId="77777777" w:rsidR="00086A36" w:rsidRPr="00A466A7" w:rsidRDefault="00086A36" w:rsidP="00EE6A63">
            <w:pPr>
              <w:widowControl w:val="0"/>
              <w:jc w:val="center"/>
              <w:rPr>
                <w:color w:val="000000"/>
                <w:sz w:val="19"/>
                <w:szCs w:val="19"/>
              </w:rPr>
            </w:pPr>
            <w:r w:rsidRPr="00A466A7">
              <w:rPr>
                <w:color w:val="000000"/>
                <w:sz w:val="19"/>
                <w:szCs w:val="19"/>
              </w:rPr>
              <w:t>47</w:t>
            </w:r>
          </w:p>
        </w:tc>
        <w:tc>
          <w:tcPr>
            <w:tcW w:w="1140" w:type="dxa"/>
            <w:tcBorders>
              <w:top w:val="nil"/>
              <w:left w:val="nil"/>
              <w:bottom w:val="single" w:sz="4" w:space="0" w:color="auto"/>
              <w:right w:val="single" w:sz="4" w:space="0" w:color="auto"/>
            </w:tcBorders>
            <w:vAlign w:val="center"/>
          </w:tcPr>
          <w:p w14:paraId="101F07EA" w14:textId="77777777" w:rsidR="00086A36" w:rsidRPr="00A466A7" w:rsidRDefault="00086A36" w:rsidP="00EE6A63">
            <w:pPr>
              <w:widowControl w:val="0"/>
              <w:jc w:val="right"/>
              <w:rPr>
                <w:color w:val="000000"/>
                <w:sz w:val="19"/>
                <w:szCs w:val="19"/>
              </w:rPr>
            </w:pPr>
            <w:r w:rsidRPr="00A466A7">
              <w:rPr>
                <w:color w:val="000000"/>
                <w:sz w:val="19"/>
                <w:szCs w:val="19"/>
              </w:rPr>
              <w:t>2 629 174</w:t>
            </w:r>
          </w:p>
        </w:tc>
      </w:tr>
      <w:tr w:rsidR="00086A36" w:rsidRPr="00A466A7" w14:paraId="0D69B3ED" w14:textId="77777777" w:rsidTr="001F580B">
        <w:trPr>
          <w:trHeight w:val="290"/>
        </w:trPr>
        <w:tc>
          <w:tcPr>
            <w:tcW w:w="1727" w:type="dxa"/>
            <w:tcBorders>
              <w:top w:val="nil"/>
              <w:left w:val="single" w:sz="4" w:space="0" w:color="auto"/>
              <w:bottom w:val="single" w:sz="4" w:space="0" w:color="auto"/>
              <w:right w:val="single" w:sz="4" w:space="0" w:color="auto"/>
            </w:tcBorders>
            <w:vAlign w:val="center"/>
          </w:tcPr>
          <w:p w14:paraId="5B83A071" w14:textId="77777777" w:rsidR="00086A36" w:rsidRPr="00A466A7" w:rsidRDefault="00086A36" w:rsidP="00105D9F">
            <w:pPr>
              <w:widowControl w:val="0"/>
              <w:jc w:val="left"/>
              <w:rPr>
                <w:color w:val="000000"/>
                <w:sz w:val="19"/>
                <w:szCs w:val="19"/>
              </w:rPr>
            </w:pPr>
            <w:r w:rsidRPr="00A466A7">
              <w:rPr>
                <w:color w:val="000000"/>
                <w:sz w:val="19"/>
                <w:szCs w:val="19"/>
              </w:rPr>
              <w:t>Пятый</w:t>
            </w:r>
          </w:p>
        </w:tc>
        <w:tc>
          <w:tcPr>
            <w:tcW w:w="1784" w:type="dxa"/>
            <w:tcBorders>
              <w:top w:val="nil"/>
              <w:left w:val="nil"/>
              <w:bottom w:val="single" w:sz="4" w:space="0" w:color="auto"/>
              <w:right w:val="single" w:sz="4" w:space="0" w:color="auto"/>
            </w:tcBorders>
            <w:vAlign w:val="center"/>
          </w:tcPr>
          <w:p w14:paraId="63AEFEEB" w14:textId="77777777" w:rsidR="00086A36" w:rsidRPr="00A466A7" w:rsidRDefault="00086A36" w:rsidP="00105D9F">
            <w:pPr>
              <w:widowControl w:val="0"/>
              <w:jc w:val="right"/>
              <w:rPr>
                <w:color w:val="000000"/>
                <w:sz w:val="19"/>
                <w:szCs w:val="19"/>
              </w:rPr>
            </w:pPr>
            <w:r w:rsidRPr="00A466A7">
              <w:rPr>
                <w:color w:val="000000"/>
                <w:sz w:val="19"/>
                <w:szCs w:val="19"/>
              </w:rPr>
              <w:t>1 000 000</w:t>
            </w:r>
          </w:p>
        </w:tc>
        <w:tc>
          <w:tcPr>
            <w:tcW w:w="1256" w:type="dxa"/>
            <w:tcBorders>
              <w:top w:val="nil"/>
              <w:left w:val="nil"/>
              <w:bottom w:val="single" w:sz="4" w:space="0" w:color="auto"/>
              <w:right w:val="single" w:sz="4" w:space="0" w:color="auto"/>
            </w:tcBorders>
            <w:vAlign w:val="center"/>
          </w:tcPr>
          <w:p w14:paraId="4B765E7A" w14:textId="77777777" w:rsidR="00086A36" w:rsidRPr="00A466A7" w:rsidRDefault="00086A36" w:rsidP="00105D9F">
            <w:pPr>
              <w:widowControl w:val="0"/>
              <w:jc w:val="right"/>
              <w:rPr>
                <w:color w:val="000000"/>
                <w:sz w:val="19"/>
                <w:szCs w:val="19"/>
              </w:rPr>
            </w:pPr>
            <w:r w:rsidRPr="00A466A7">
              <w:rPr>
                <w:color w:val="000000"/>
                <w:sz w:val="19"/>
                <w:szCs w:val="19"/>
              </w:rPr>
              <w:t>500 000</w:t>
            </w:r>
          </w:p>
        </w:tc>
        <w:tc>
          <w:tcPr>
            <w:tcW w:w="1283" w:type="dxa"/>
            <w:tcBorders>
              <w:top w:val="nil"/>
              <w:left w:val="nil"/>
              <w:bottom w:val="single" w:sz="4" w:space="0" w:color="auto"/>
              <w:right w:val="single" w:sz="4" w:space="0" w:color="auto"/>
            </w:tcBorders>
            <w:vAlign w:val="center"/>
          </w:tcPr>
          <w:p w14:paraId="171357BF" w14:textId="77777777" w:rsidR="00086A36" w:rsidRPr="00A466A7" w:rsidRDefault="00086A36" w:rsidP="00105D9F">
            <w:pPr>
              <w:widowControl w:val="0"/>
              <w:jc w:val="center"/>
              <w:rPr>
                <w:color w:val="000000"/>
                <w:sz w:val="19"/>
                <w:szCs w:val="19"/>
              </w:rPr>
            </w:pPr>
            <w:r w:rsidRPr="00A466A7">
              <w:rPr>
                <w:color w:val="000000"/>
                <w:sz w:val="19"/>
                <w:szCs w:val="19"/>
              </w:rPr>
              <w:t>50</w:t>
            </w:r>
          </w:p>
        </w:tc>
        <w:tc>
          <w:tcPr>
            <w:tcW w:w="1095" w:type="dxa"/>
            <w:tcBorders>
              <w:top w:val="nil"/>
              <w:left w:val="nil"/>
              <w:bottom w:val="single" w:sz="4" w:space="0" w:color="auto"/>
              <w:right w:val="single" w:sz="4" w:space="0" w:color="auto"/>
            </w:tcBorders>
            <w:vAlign w:val="center"/>
          </w:tcPr>
          <w:p w14:paraId="5C1A03AA" w14:textId="77777777" w:rsidR="00086A36" w:rsidRPr="00A466A7" w:rsidRDefault="00086A36" w:rsidP="00105D9F">
            <w:pPr>
              <w:widowControl w:val="0"/>
              <w:jc w:val="right"/>
              <w:rPr>
                <w:color w:val="000000"/>
                <w:sz w:val="19"/>
                <w:szCs w:val="19"/>
              </w:rPr>
            </w:pPr>
            <w:r w:rsidRPr="00A466A7">
              <w:rPr>
                <w:color w:val="000000"/>
                <w:sz w:val="19"/>
                <w:szCs w:val="19"/>
              </w:rPr>
              <w:t>242 727</w:t>
            </w:r>
          </w:p>
        </w:tc>
        <w:tc>
          <w:tcPr>
            <w:tcW w:w="1444" w:type="dxa"/>
            <w:tcBorders>
              <w:top w:val="nil"/>
              <w:left w:val="nil"/>
              <w:bottom w:val="single" w:sz="4" w:space="0" w:color="auto"/>
              <w:right w:val="single" w:sz="4" w:space="0" w:color="auto"/>
            </w:tcBorders>
            <w:vAlign w:val="center"/>
          </w:tcPr>
          <w:p w14:paraId="6D0B8352" w14:textId="77777777" w:rsidR="00086A36" w:rsidRPr="00A466A7" w:rsidRDefault="00086A36" w:rsidP="00105D9F">
            <w:pPr>
              <w:widowControl w:val="0"/>
              <w:jc w:val="center"/>
              <w:rPr>
                <w:color w:val="000000"/>
                <w:sz w:val="19"/>
                <w:szCs w:val="19"/>
              </w:rPr>
            </w:pPr>
            <w:r w:rsidRPr="00A466A7">
              <w:rPr>
                <w:color w:val="000000"/>
                <w:sz w:val="19"/>
                <w:szCs w:val="19"/>
              </w:rPr>
              <w:t>24</w:t>
            </w:r>
          </w:p>
        </w:tc>
        <w:tc>
          <w:tcPr>
            <w:tcW w:w="1140" w:type="dxa"/>
            <w:tcBorders>
              <w:top w:val="nil"/>
              <w:left w:val="nil"/>
              <w:bottom w:val="single" w:sz="4" w:space="0" w:color="auto"/>
              <w:right w:val="single" w:sz="4" w:space="0" w:color="auto"/>
            </w:tcBorders>
            <w:vAlign w:val="center"/>
          </w:tcPr>
          <w:p w14:paraId="6DB9D693" w14:textId="77777777" w:rsidR="00086A36" w:rsidRPr="00A466A7" w:rsidRDefault="00086A36" w:rsidP="00105D9F">
            <w:pPr>
              <w:widowControl w:val="0"/>
              <w:jc w:val="right"/>
              <w:rPr>
                <w:color w:val="000000"/>
                <w:sz w:val="19"/>
                <w:szCs w:val="19"/>
              </w:rPr>
            </w:pPr>
            <w:r w:rsidRPr="00A466A7">
              <w:rPr>
                <w:color w:val="000000"/>
                <w:sz w:val="19"/>
                <w:szCs w:val="19"/>
              </w:rPr>
              <w:t>757 273</w:t>
            </w:r>
          </w:p>
        </w:tc>
      </w:tr>
      <w:tr w:rsidR="00086A36" w:rsidRPr="00A466A7" w14:paraId="6999A78A" w14:textId="77777777" w:rsidTr="001F580B">
        <w:trPr>
          <w:trHeight w:val="290"/>
        </w:trPr>
        <w:tc>
          <w:tcPr>
            <w:tcW w:w="1727" w:type="dxa"/>
            <w:tcBorders>
              <w:top w:val="nil"/>
              <w:left w:val="single" w:sz="4" w:space="0" w:color="auto"/>
              <w:bottom w:val="single" w:sz="4" w:space="0" w:color="auto"/>
              <w:right w:val="single" w:sz="4" w:space="0" w:color="auto"/>
            </w:tcBorders>
            <w:vAlign w:val="center"/>
            <w:hideMark/>
          </w:tcPr>
          <w:p w14:paraId="2B283B94" w14:textId="77777777" w:rsidR="00086A36" w:rsidRPr="00A466A7" w:rsidRDefault="00086A36" w:rsidP="00105D9F">
            <w:pPr>
              <w:widowControl w:val="0"/>
              <w:jc w:val="left"/>
              <w:rPr>
                <w:b/>
                <w:bCs/>
                <w:color w:val="000000"/>
                <w:sz w:val="19"/>
                <w:szCs w:val="19"/>
              </w:rPr>
            </w:pPr>
            <w:r w:rsidRPr="00A466A7">
              <w:rPr>
                <w:b/>
                <w:color w:val="000000"/>
                <w:sz w:val="19"/>
                <w:szCs w:val="19"/>
              </w:rPr>
              <w:t>Итого</w:t>
            </w:r>
          </w:p>
        </w:tc>
        <w:tc>
          <w:tcPr>
            <w:tcW w:w="1784" w:type="dxa"/>
            <w:tcBorders>
              <w:top w:val="nil"/>
              <w:left w:val="nil"/>
              <w:bottom w:val="single" w:sz="4" w:space="0" w:color="auto"/>
              <w:right w:val="single" w:sz="4" w:space="0" w:color="auto"/>
            </w:tcBorders>
            <w:vAlign w:val="center"/>
            <w:hideMark/>
          </w:tcPr>
          <w:p w14:paraId="4182643F" w14:textId="77777777" w:rsidR="00086A36" w:rsidRPr="00A466A7" w:rsidRDefault="00086A36" w:rsidP="00105D9F">
            <w:pPr>
              <w:widowControl w:val="0"/>
              <w:jc w:val="right"/>
              <w:rPr>
                <w:b/>
                <w:bCs/>
                <w:color w:val="000000"/>
                <w:sz w:val="19"/>
                <w:szCs w:val="19"/>
              </w:rPr>
            </w:pPr>
            <w:r w:rsidRPr="00A466A7">
              <w:rPr>
                <w:b/>
                <w:color w:val="000000"/>
                <w:sz w:val="19"/>
                <w:szCs w:val="19"/>
              </w:rPr>
              <w:t>19 112 039</w:t>
            </w:r>
          </w:p>
        </w:tc>
        <w:tc>
          <w:tcPr>
            <w:tcW w:w="1256" w:type="dxa"/>
            <w:tcBorders>
              <w:top w:val="nil"/>
              <w:left w:val="nil"/>
              <w:bottom w:val="single" w:sz="4" w:space="0" w:color="auto"/>
              <w:right w:val="single" w:sz="4" w:space="0" w:color="auto"/>
            </w:tcBorders>
            <w:vAlign w:val="center"/>
          </w:tcPr>
          <w:p w14:paraId="424CA9AA" w14:textId="77777777" w:rsidR="00086A36" w:rsidRPr="00A466A7" w:rsidRDefault="00086A36" w:rsidP="00105D9F">
            <w:pPr>
              <w:widowControl w:val="0"/>
              <w:jc w:val="right"/>
              <w:rPr>
                <w:b/>
                <w:bCs/>
                <w:color w:val="000000"/>
                <w:sz w:val="19"/>
                <w:szCs w:val="19"/>
              </w:rPr>
            </w:pPr>
            <w:r w:rsidRPr="00A466A7">
              <w:rPr>
                <w:b/>
                <w:color w:val="000000"/>
                <w:sz w:val="19"/>
                <w:szCs w:val="19"/>
              </w:rPr>
              <w:t>17 612 039</w:t>
            </w:r>
          </w:p>
        </w:tc>
        <w:tc>
          <w:tcPr>
            <w:tcW w:w="1283" w:type="dxa"/>
            <w:tcBorders>
              <w:top w:val="nil"/>
              <w:left w:val="nil"/>
              <w:bottom w:val="single" w:sz="4" w:space="0" w:color="auto"/>
              <w:right w:val="single" w:sz="4" w:space="0" w:color="auto"/>
            </w:tcBorders>
            <w:vAlign w:val="center"/>
          </w:tcPr>
          <w:p w14:paraId="1215C45D" w14:textId="77777777" w:rsidR="00086A36" w:rsidRPr="00A466A7" w:rsidRDefault="00086A36" w:rsidP="00105D9F">
            <w:pPr>
              <w:widowControl w:val="0"/>
              <w:jc w:val="center"/>
              <w:rPr>
                <w:b/>
                <w:bCs/>
                <w:color w:val="000000"/>
                <w:sz w:val="19"/>
                <w:szCs w:val="19"/>
              </w:rPr>
            </w:pPr>
            <w:r w:rsidRPr="00A466A7">
              <w:rPr>
                <w:b/>
                <w:color w:val="000000"/>
                <w:sz w:val="19"/>
                <w:szCs w:val="19"/>
              </w:rPr>
              <w:t>92</w:t>
            </w:r>
          </w:p>
        </w:tc>
        <w:tc>
          <w:tcPr>
            <w:tcW w:w="1095" w:type="dxa"/>
            <w:tcBorders>
              <w:top w:val="nil"/>
              <w:left w:val="nil"/>
              <w:bottom w:val="single" w:sz="4" w:space="0" w:color="auto"/>
              <w:right w:val="single" w:sz="4" w:space="0" w:color="auto"/>
            </w:tcBorders>
            <w:vAlign w:val="center"/>
          </w:tcPr>
          <w:p w14:paraId="681AE2F3" w14:textId="77777777" w:rsidR="00086A36" w:rsidRPr="00A466A7" w:rsidRDefault="00086A36" w:rsidP="00105D9F">
            <w:pPr>
              <w:widowControl w:val="0"/>
              <w:jc w:val="right"/>
              <w:rPr>
                <w:b/>
                <w:bCs/>
                <w:color w:val="000000"/>
                <w:sz w:val="19"/>
                <w:szCs w:val="19"/>
              </w:rPr>
            </w:pPr>
            <w:r w:rsidRPr="00A466A7">
              <w:rPr>
                <w:b/>
                <w:color w:val="000000"/>
                <w:sz w:val="19"/>
                <w:szCs w:val="19"/>
              </w:rPr>
              <w:t>15 725 592</w:t>
            </w:r>
          </w:p>
        </w:tc>
        <w:tc>
          <w:tcPr>
            <w:tcW w:w="1444" w:type="dxa"/>
            <w:tcBorders>
              <w:top w:val="nil"/>
              <w:left w:val="nil"/>
              <w:bottom w:val="single" w:sz="4" w:space="0" w:color="auto"/>
              <w:right w:val="single" w:sz="4" w:space="0" w:color="auto"/>
            </w:tcBorders>
            <w:vAlign w:val="center"/>
          </w:tcPr>
          <w:p w14:paraId="6A8162D6" w14:textId="77777777" w:rsidR="00086A36" w:rsidRPr="00A466A7" w:rsidRDefault="00086A36" w:rsidP="00105D9F">
            <w:pPr>
              <w:widowControl w:val="0"/>
              <w:jc w:val="center"/>
              <w:rPr>
                <w:b/>
                <w:bCs/>
                <w:color w:val="000000"/>
                <w:sz w:val="19"/>
                <w:szCs w:val="19"/>
              </w:rPr>
            </w:pPr>
            <w:r w:rsidRPr="00A466A7">
              <w:rPr>
                <w:b/>
                <w:color w:val="000000"/>
                <w:sz w:val="19"/>
                <w:szCs w:val="19"/>
              </w:rPr>
              <w:t>82</w:t>
            </w:r>
          </w:p>
        </w:tc>
        <w:tc>
          <w:tcPr>
            <w:tcW w:w="1140" w:type="dxa"/>
            <w:tcBorders>
              <w:top w:val="nil"/>
              <w:left w:val="nil"/>
              <w:bottom w:val="single" w:sz="4" w:space="0" w:color="auto"/>
              <w:right w:val="single" w:sz="4" w:space="0" w:color="auto"/>
            </w:tcBorders>
            <w:vAlign w:val="center"/>
          </w:tcPr>
          <w:p w14:paraId="00B98E6D" w14:textId="77777777" w:rsidR="00086A36" w:rsidRPr="00A466A7" w:rsidRDefault="00086A36" w:rsidP="00105D9F">
            <w:pPr>
              <w:widowControl w:val="0"/>
              <w:jc w:val="right"/>
              <w:rPr>
                <w:b/>
                <w:bCs/>
                <w:color w:val="000000"/>
                <w:sz w:val="19"/>
                <w:szCs w:val="19"/>
              </w:rPr>
            </w:pPr>
            <w:r w:rsidRPr="00A466A7">
              <w:rPr>
                <w:b/>
                <w:color w:val="000000"/>
                <w:sz w:val="19"/>
                <w:szCs w:val="19"/>
              </w:rPr>
              <w:t>3 386 447</w:t>
            </w:r>
          </w:p>
        </w:tc>
      </w:tr>
    </w:tbl>
    <w:p w14:paraId="46BD3EF6" w14:textId="77777777" w:rsidR="00086A36" w:rsidRPr="00E1267F" w:rsidRDefault="00086A36" w:rsidP="00105D9F">
      <w:pPr>
        <w:widowControl w:val="0"/>
        <w:shd w:val="clear" w:color="auto" w:fill="FFFFFF" w:themeFill="background1"/>
        <w:spacing w:before="240" w:after="240"/>
        <w:rPr>
          <w:u w:val="single"/>
        </w:rPr>
      </w:pPr>
      <w:r>
        <w:rPr>
          <w:u w:val="single"/>
        </w:rPr>
        <w:lastRenderedPageBreak/>
        <w:t>План освоения шестого транша этапа II плана для сектора пенополиуретана</w:t>
      </w:r>
    </w:p>
    <w:p w14:paraId="652542E6" w14:textId="2BC18274" w:rsidR="00086A36" w:rsidRDefault="00086A36" w:rsidP="00BA5247">
      <w:pPr>
        <w:pStyle w:val="Heading1"/>
      </w:pPr>
      <w:r>
        <w:t xml:space="preserve">В ходе шестого транша </w:t>
      </w:r>
      <w:r>
        <w:rPr>
          <w:shd w:val="clear" w:color="auto" w:fill="FFFFFF" w:themeFill="background1"/>
        </w:rPr>
        <w:t xml:space="preserve">УСО продолжит оказывать поддержку ЦЗЭС в </w:t>
      </w:r>
      <w:r>
        <w:t xml:space="preserve">наблюдении за завершением </w:t>
      </w:r>
      <w:r w:rsidR="005E2972">
        <w:t>конверсии</w:t>
      </w:r>
      <w:r>
        <w:t xml:space="preserve"> на оставшихся 8 предприятиях-бенефициарах и 15 системных компаниях, осуществляющих проекты. В свою очередь, системные компании предоставят руководящие указания, подготовку по техническим вопросам и технике безопасности, поддержку на местах, консультации и субсидированные полиолы на основе ГФО и на водной основе примерно 190 последующим потребителям пеноматериалов, которые перейдут на эти альтернативные решения.</w:t>
      </w:r>
    </w:p>
    <w:p w14:paraId="61846218" w14:textId="77777777" w:rsidR="00086A36" w:rsidRDefault="00086A36" w:rsidP="00AE7440">
      <w:pPr>
        <w:pStyle w:val="Heading1"/>
      </w:pPr>
      <w:r>
        <w:t>ЦЗЭС также предоставит техническую поддержку в виде профессиональной подготовки, консультаций и руководства на местах предприятиям, особенно МСП, для содействия внедрению альтернативных технологий и устойчивому поэтапному отказу от ГХФУ; будет работать с научно-исследовательскими институтами над изучением и оптимизацией систем вспенивания с использованием альтернативных технологий, особенно для МСП; и пересмотрит существующие или сформулирует новые стандарты на пеноматериалы, применяемые в различных областях, принимая во внимание опыт, полученный в ходе осуществления плана для сектора.</w:t>
      </w:r>
    </w:p>
    <w:p w14:paraId="2EB42C2E" w14:textId="77777777" w:rsidR="00086A36" w:rsidRDefault="00086A36" w:rsidP="00BA5247">
      <w:pPr>
        <w:pStyle w:val="Heading1"/>
        <w:rPr>
          <w:shd w:val="clear" w:color="auto" w:fill="FFFFFF" w:themeFill="background1"/>
        </w:rPr>
      </w:pPr>
      <w:r>
        <w:rPr>
          <w:shd w:val="clear" w:color="auto" w:fill="FFFFFF" w:themeFill="background1"/>
        </w:rPr>
        <w:t>Для обеспечения выполнения целевого показателя на 2026 год ЦЗЭС продолжит оказывать МЭО поддержку в обеспечении соблюдения соответствующих мер политики и нормативных актов по управлению ОРВ, в частности предстоящего запрета на использование ГХФУ-141b в секторе ППУ, одновременно повышая потенциал местных УЭОС по мониторингу и управлению, уделяя особое внимание провинциям Ляонин и Хэбэй</w:t>
      </w:r>
      <w:r>
        <w:rPr>
          <w:rStyle w:val="FootnoteReference"/>
          <w:shd w:val="clear" w:color="auto" w:fill="FFFFFF" w:themeFill="background1"/>
        </w:rPr>
        <w:footnoteReference w:id="20"/>
      </w:r>
      <w:r>
        <w:rPr>
          <w:shd w:val="clear" w:color="auto" w:fill="FFFFFF" w:themeFill="background1"/>
        </w:rPr>
        <w:t>, где сосредоточено большое количество предприятий по производству ППУ.</w:t>
      </w:r>
      <w:r>
        <w:t xml:space="preserve"> Это включает </w:t>
      </w:r>
      <w:r>
        <w:rPr>
          <w:shd w:val="clear" w:color="auto" w:fill="FFFFFF" w:themeFill="background1"/>
        </w:rPr>
        <w:t>профессиональную подготовку по вопросам реализации политики, мониторинга и правоприменения, использования информационно-управляющей системы МЭО, а также содействие включению мер по осуществлению Монреальского протокола в повседневную работу УЭОС для обеспечения устойчивости поэтапного отказа как от ГХФУ, так и от ХФУ.</w:t>
      </w:r>
    </w:p>
    <w:p w14:paraId="475AA58E" w14:textId="77777777" w:rsidR="001F580B" w:rsidRPr="001449CB" w:rsidRDefault="00086A36" w:rsidP="001F580B">
      <w:pPr>
        <w:pStyle w:val="Heading1"/>
        <w:widowControl w:val="0"/>
      </w:pPr>
      <w:r>
        <w:t>В таблице 3 представлен бюджет мероприятий, включенных в план освоения шестого транша.</w:t>
      </w:r>
    </w:p>
    <w:p w14:paraId="51AAA86E" w14:textId="77777777" w:rsidR="004864AE" w:rsidRPr="001449CB" w:rsidRDefault="004864AE" w:rsidP="004864AE"/>
    <w:p w14:paraId="47B60DC5" w14:textId="77777777" w:rsidR="004864AE" w:rsidRPr="001449CB" w:rsidRDefault="004864AE" w:rsidP="004864AE"/>
    <w:p w14:paraId="2BD0C335" w14:textId="77777777" w:rsidR="004864AE" w:rsidRPr="001449CB" w:rsidRDefault="004864AE" w:rsidP="004864AE"/>
    <w:p w14:paraId="0678DFC1" w14:textId="77777777" w:rsidR="004864AE" w:rsidRPr="001449CB" w:rsidRDefault="004864AE" w:rsidP="004864AE"/>
    <w:p w14:paraId="5B186FFE" w14:textId="77777777" w:rsidR="004864AE" w:rsidRPr="001449CB" w:rsidRDefault="004864AE" w:rsidP="004864AE"/>
    <w:p w14:paraId="6D31CA69" w14:textId="77777777" w:rsidR="004864AE" w:rsidRPr="001449CB" w:rsidRDefault="004864AE" w:rsidP="004864AE"/>
    <w:p w14:paraId="6ADA6307" w14:textId="77777777" w:rsidR="004864AE" w:rsidRPr="001449CB" w:rsidRDefault="004864AE" w:rsidP="004864AE"/>
    <w:p w14:paraId="00250463" w14:textId="77777777" w:rsidR="004864AE" w:rsidRPr="001449CB" w:rsidRDefault="004864AE" w:rsidP="004864AE"/>
    <w:p w14:paraId="74ACE9EC" w14:textId="77777777" w:rsidR="004864AE" w:rsidRPr="001449CB" w:rsidRDefault="004864AE" w:rsidP="004864AE"/>
    <w:p w14:paraId="44FC5B7D" w14:textId="77777777" w:rsidR="004864AE" w:rsidRPr="001449CB" w:rsidRDefault="004864AE" w:rsidP="004864AE"/>
    <w:p w14:paraId="0339A5D9" w14:textId="77777777" w:rsidR="004864AE" w:rsidRPr="001449CB" w:rsidRDefault="004864AE" w:rsidP="004864AE"/>
    <w:p w14:paraId="6536D2DC" w14:textId="77777777" w:rsidR="004864AE" w:rsidRPr="001449CB" w:rsidRDefault="004864AE" w:rsidP="004864AE"/>
    <w:p w14:paraId="6A2B7401" w14:textId="77777777" w:rsidR="004864AE" w:rsidRPr="001449CB" w:rsidRDefault="004864AE" w:rsidP="004864AE"/>
    <w:p w14:paraId="5E5E1036" w14:textId="77777777" w:rsidR="004864AE" w:rsidRPr="001449CB" w:rsidRDefault="004864AE" w:rsidP="004864AE"/>
    <w:p w14:paraId="0B9FA3D6" w14:textId="77777777" w:rsidR="004864AE" w:rsidRPr="001449CB" w:rsidRDefault="004864AE" w:rsidP="004864AE"/>
    <w:p w14:paraId="3A3BCB62" w14:textId="77777777" w:rsidR="004864AE" w:rsidRPr="001449CB" w:rsidRDefault="004864AE" w:rsidP="004864AE"/>
    <w:p w14:paraId="5E5CBC2D" w14:textId="77777777" w:rsidR="004864AE" w:rsidRPr="001449CB" w:rsidRDefault="004864AE" w:rsidP="004864AE"/>
    <w:p w14:paraId="2EA2517A" w14:textId="77777777" w:rsidR="004864AE" w:rsidRPr="001449CB" w:rsidRDefault="004864AE" w:rsidP="004864AE"/>
    <w:p w14:paraId="603B8A02" w14:textId="7B8E17BE" w:rsidR="00086A36" w:rsidRPr="004864AE" w:rsidRDefault="00086A36" w:rsidP="001F580B">
      <w:pPr>
        <w:pStyle w:val="Heading1"/>
        <w:widowControl w:val="0"/>
        <w:numPr>
          <w:ilvl w:val="0"/>
          <w:numId w:val="0"/>
        </w:numPr>
        <w:rPr>
          <w:bCs/>
        </w:rPr>
      </w:pPr>
      <w:r w:rsidRPr="001F580B">
        <w:rPr>
          <w:b/>
        </w:rPr>
        <w:lastRenderedPageBreak/>
        <w:t>Таблица 3. Бюджет шестого транша этапа II плана для сектора ППУ в Китае (Всемирный банк)</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85" w:type="dxa"/>
        </w:tblCellMar>
        <w:tblLook w:val="04A0" w:firstRow="1" w:lastRow="0" w:firstColumn="1" w:lastColumn="0" w:noHBand="0" w:noVBand="1"/>
      </w:tblPr>
      <w:tblGrid>
        <w:gridCol w:w="7574"/>
        <w:gridCol w:w="888"/>
        <w:gridCol w:w="888"/>
      </w:tblGrid>
      <w:tr w:rsidR="00086A36" w:rsidRPr="004864AE" w14:paraId="0408E3EA" w14:textId="77777777" w:rsidTr="00105D9F">
        <w:trPr>
          <w:tblHeader/>
        </w:trPr>
        <w:tc>
          <w:tcPr>
            <w:tcW w:w="4050" w:type="pct"/>
            <w:tcBorders>
              <w:top w:val="single" w:sz="4" w:space="0" w:color="000000"/>
              <w:left w:val="single" w:sz="4" w:space="0" w:color="000000"/>
              <w:bottom w:val="single" w:sz="4" w:space="0" w:color="000000"/>
              <w:right w:val="single" w:sz="4" w:space="0" w:color="auto"/>
            </w:tcBorders>
            <w:vAlign w:val="center"/>
            <w:hideMark/>
          </w:tcPr>
          <w:p w14:paraId="672A67F5" w14:textId="77777777" w:rsidR="00086A36" w:rsidRPr="004864AE" w:rsidRDefault="00086A36" w:rsidP="009D38E1">
            <w:pPr>
              <w:keepNext/>
              <w:tabs>
                <w:tab w:val="left" w:pos="284"/>
              </w:tabs>
              <w:jc w:val="center"/>
              <w:rPr>
                <w:b/>
                <w:sz w:val="20"/>
                <w:szCs w:val="20"/>
              </w:rPr>
            </w:pPr>
            <w:r w:rsidRPr="004864AE">
              <w:rPr>
                <w:b/>
                <w:sz w:val="20"/>
                <w:szCs w:val="20"/>
              </w:rPr>
              <w:t>Мероприятие</w:t>
            </w:r>
          </w:p>
        </w:tc>
        <w:tc>
          <w:tcPr>
            <w:tcW w:w="950" w:type="pct"/>
            <w:gridSpan w:val="2"/>
            <w:tcBorders>
              <w:top w:val="single" w:sz="4" w:space="0" w:color="000000"/>
              <w:left w:val="single" w:sz="4" w:space="0" w:color="auto"/>
              <w:bottom w:val="single" w:sz="4" w:space="0" w:color="auto"/>
              <w:right w:val="single" w:sz="4" w:space="0" w:color="000000"/>
            </w:tcBorders>
            <w:vAlign w:val="center"/>
            <w:hideMark/>
          </w:tcPr>
          <w:p w14:paraId="6943BC6D" w14:textId="77777777" w:rsidR="00C4034E" w:rsidRDefault="00086A36" w:rsidP="009D38E1">
            <w:pPr>
              <w:keepNext/>
              <w:tabs>
                <w:tab w:val="left" w:pos="284"/>
              </w:tabs>
              <w:jc w:val="center"/>
              <w:rPr>
                <w:b/>
                <w:sz w:val="20"/>
                <w:szCs w:val="20"/>
                <w:lang w:val="en-US"/>
              </w:rPr>
            </w:pPr>
            <w:r w:rsidRPr="004864AE">
              <w:rPr>
                <w:b/>
                <w:sz w:val="20"/>
                <w:szCs w:val="20"/>
              </w:rPr>
              <w:t>Расходы</w:t>
            </w:r>
          </w:p>
          <w:p w14:paraId="60E31E29" w14:textId="43107420" w:rsidR="00086A36" w:rsidRPr="004864AE" w:rsidRDefault="00086A36" w:rsidP="009D38E1">
            <w:pPr>
              <w:keepNext/>
              <w:tabs>
                <w:tab w:val="left" w:pos="284"/>
              </w:tabs>
              <w:jc w:val="center"/>
              <w:rPr>
                <w:b/>
                <w:sz w:val="20"/>
                <w:szCs w:val="20"/>
              </w:rPr>
            </w:pPr>
            <w:r w:rsidRPr="004864AE">
              <w:rPr>
                <w:b/>
                <w:sz w:val="20"/>
                <w:szCs w:val="20"/>
              </w:rPr>
              <w:t>(в долл. США)</w:t>
            </w:r>
          </w:p>
        </w:tc>
      </w:tr>
      <w:tr w:rsidR="00086A36" w:rsidRPr="004864AE" w14:paraId="0FB9210B" w14:textId="77777777" w:rsidTr="00635576">
        <w:trPr>
          <w:tblHeader/>
        </w:trPr>
        <w:tc>
          <w:tcPr>
            <w:tcW w:w="4050" w:type="pct"/>
            <w:tcBorders>
              <w:top w:val="single" w:sz="4" w:space="0" w:color="000000"/>
              <w:left w:val="single" w:sz="4" w:space="0" w:color="000000"/>
              <w:bottom w:val="single" w:sz="4" w:space="0" w:color="auto"/>
              <w:right w:val="single" w:sz="4" w:space="0" w:color="auto"/>
            </w:tcBorders>
            <w:hideMark/>
          </w:tcPr>
          <w:p w14:paraId="641C3364" w14:textId="77777777" w:rsidR="00086A36" w:rsidRPr="004864AE" w:rsidRDefault="00086A36" w:rsidP="009D38E1">
            <w:pPr>
              <w:keepNext/>
              <w:jc w:val="left"/>
              <w:rPr>
                <w:sz w:val="20"/>
                <w:szCs w:val="20"/>
              </w:rPr>
            </w:pPr>
            <w:r w:rsidRPr="004864AE">
              <w:rPr>
                <w:sz w:val="20"/>
                <w:szCs w:val="20"/>
              </w:rPr>
              <w:t>Завершение перехода 8 предприятий по производству ППУ на технологии на водной основе, ГФО и ГХ, а также перевод 190 МСП через 15 участвующих в проекте системных компаний</w:t>
            </w:r>
          </w:p>
        </w:tc>
        <w:tc>
          <w:tcPr>
            <w:tcW w:w="950" w:type="pct"/>
            <w:gridSpan w:val="2"/>
            <w:tcBorders>
              <w:top w:val="single" w:sz="4" w:space="0" w:color="auto"/>
              <w:left w:val="single" w:sz="4" w:space="0" w:color="auto"/>
              <w:bottom w:val="single" w:sz="4" w:space="0" w:color="auto"/>
              <w:right w:val="single" w:sz="4" w:space="0" w:color="auto"/>
            </w:tcBorders>
          </w:tcPr>
          <w:p w14:paraId="28EC63B0" w14:textId="77777777" w:rsidR="00086A36" w:rsidRPr="004864AE" w:rsidRDefault="00086A36" w:rsidP="009D38E1">
            <w:pPr>
              <w:keepNext/>
              <w:jc w:val="right"/>
              <w:rPr>
                <w:sz w:val="20"/>
                <w:szCs w:val="20"/>
              </w:rPr>
            </w:pPr>
            <w:r w:rsidRPr="004864AE">
              <w:rPr>
                <w:sz w:val="20"/>
                <w:szCs w:val="20"/>
              </w:rPr>
              <w:t>3 570 000</w:t>
            </w:r>
          </w:p>
        </w:tc>
      </w:tr>
      <w:tr w:rsidR="00086A36" w:rsidRPr="004864AE" w14:paraId="2651DCE8" w14:textId="77777777" w:rsidTr="00582D59">
        <w:trPr>
          <w:tblHeader/>
        </w:trPr>
        <w:tc>
          <w:tcPr>
            <w:tcW w:w="4050" w:type="pct"/>
            <w:tcBorders>
              <w:top w:val="single" w:sz="4" w:space="0" w:color="auto"/>
              <w:left w:val="single" w:sz="4" w:space="0" w:color="000000"/>
              <w:bottom w:val="single" w:sz="4" w:space="0" w:color="000000"/>
              <w:right w:val="single" w:sz="4" w:space="0" w:color="auto"/>
            </w:tcBorders>
          </w:tcPr>
          <w:p w14:paraId="4C356F1F" w14:textId="77777777" w:rsidR="00086A36" w:rsidRPr="004864AE" w:rsidRDefault="00086A36" w:rsidP="003411AC">
            <w:pPr>
              <w:widowControl w:val="0"/>
              <w:ind w:hanging="2"/>
              <w:jc w:val="left"/>
              <w:rPr>
                <w:sz w:val="20"/>
                <w:szCs w:val="20"/>
              </w:rPr>
            </w:pPr>
            <w:r w:rsidRPr="004864AE">
              <w:rPr>
                <w:sz w:val="20"/>
                <w:szCs w:val="20"/>
              </w:rPr>
              <w:t>Техническая помощь, включая проверку эффективности работы предприятий, исследование альтернатив в конкретных областях применения, техническую поддержку и профессиональную подготовку МСП, наращивание потенциала УЭОС с акцентом на провинциях Ляонин и Хэбэй, информационно-просветительную работу среди населения, а также разработку и пересмотр отраслевых стандартов</w:t>
            </w:r>
          </w:p>
        </w:tc>
        <w:tc>
          <w:tcPr>
            <w:tcW w:w="950" w:type="pct"/>
            <w:gridSpan w:val="2"/>
            <w:tcBorders>
              <w:top w:val="single" w:sz="4" w:space="0" w:color="auto"/>
              <w:left w:val="single" w:sz="4" w:space="0" w:color="auto"/>
              <w:bottom w:val="single" w:sz="4" w:space="0" w:color="auto"/>
              <w:right w:val="single" w:sz="4" w:space="0" w:color="auto"/>
            </w:tcBorders>
          </w:tcPr>
          <w:p w14:paraId="38F4E715" w14:textId="77777777" w:rsidR="00086A36" w:rsidRPr="004864AE" w:rsidRDefault="00086A36" w:rsidP="00105D9F">
            <w:pPr>
              <w:widowControl w:val="0"/>
              <w:jc w:val="right"/>
              <w:rPr>
                <w:sz w:val="20"/>
                <w:szCs w:val="20"/>
              </w:rPr>
            </w:pPr>
            <w:r w:rsidRPr="004864AE">
              <w:rPr>
                <w:sz w:val="20"/>
                <w:szCs w:val="20"/>
              </w:rPr>
              <w:t>1 155 000</w:t>
            </w:r>
          </w:p>
        </w:tc>
      </w:tr>
      <w:tr w:rsidR="00086A36" w:rsidRPr="004864AE" w14:paraId="20E7DB3F" w14:textId="77777777" w:rsidTr="00105D9F">
        <w:trPr>
          <w:tblHeader/>
        </w:trPr>
        <w:tc>
          <w:tcPr>
            <w:tcW w:w="4050" w:type="pct"/>
            <w:tcBorders>
              <w:top w:val="single" w:sz="4" w:space="0" w:color="000000"/>
              <w:left w:val="single" w:sz="4" w:space="0" w:color="000000"/>
              <w:bottom w:val="nil"/>
              <w:right w:val="single" w:sz="4" w:space="0" w:color="auto"/>
            </w:tcBorders>
          </w:tcPr>
          <w:p w14:paraId="2D9486AD" w14:textId="77777777" w:rsidR="00086A36" w:rsidRPr="004864AE" w:rsidRDefault="00086A36" w:rsidP="00105D9F">
            <w:pPr>
              <w:widowControl w:val="0"/>
              <w:jc w:val="left"/>
              <w:rPr>
                <w:sz w:val="20"/>
                <w:szCs w:val="20"/>
              </w:rPr>
            </w:pPr>
            <w:r w:rsidRPr="004864AE">
              <w:rPr>
                <w:sz w:val="20"/>
                <w:szCs w:val="20"/>
              </w:rPr>
              <w:t>Мониторинг проекта, включая:</w:t>
            </w:r>
          </w:p>
        </w:tc>
        <w:tc>
          <w:tcPr>
            <w:tcW w:w="950" w:type="pct"/>
            <w:gridSpan w:val="2"/>
            <w:tcBorders>
              <w:top w:val="single" w:sz="4" w:space="0" w:color="auto"/>
              <w:left w:val="single" w:sz="4" w:space="0" w:color="000000"/>
              <w:bottom w:val="nil"/>
              <w:right w:val="single" w:sz="4" w:space="0" w:color="auto"/>
            </w:tcBorders>
          </w:tcPr>
          <w:p w14:paraId="35FF5EE2" w14:textId="77777777" w:rsidR="00086A36" w:rsidRPr="004864AE" w:rsidRDefault="00086A36" w:rsidP="00105D9F">
            <w:pPr>
              <w:widowControl w:val="0"/>
              <w:jc w:val="left"/>
              <w:rPr>
                <w:sz w:val="20"/>
                <w:szCs w:val="20"/>
              </w:rPr>
            </w:pPr>
          </w:p>
        </w:tc>
      </w:tr>
      <w:tr w:rsidR="00086A36" w:rsidRPr="004864AE" w14:paraId="27F10E0A" w14:textId="77777777" w:rsidTr="00105D9F">
        <w:trPr>
          <w:tblHeader/>
        </w:trPr>
        <w:tc>
          <w:tcPr>
            <w:tcW w:w="4050" w:type="pct"/>
            <w:tcBorders>
              <w:top w:val="nil"/>
              <w:left w:val="single" w:sz="4" w:space="0" w:color="auto"/>
              <w:bottom w:val="nil"/>
              <w:right w:val="single" w:sz="4" w:space="0" w:color="auto"/>
            </w:tcBorders>
          </w:tcPr>
          <w:p w14:paraId="79D2BCE0" w14:textId="77777777" w:rsidR="00086A36" w:rsidRPr="004864AE" w:rsidRDefault="00086A36" w:rsidP="00086A36">
            <w:pPr>
              <w:widowControl w:val="0"/>
              <w:numPr>
                <w:ilvl w:val="0"/>
                <w:numId w:val="32"/>
              </w:numPr>
              <w:ind w:hanging="170"/>
              <w:contextualSpacing/>
              <w:jc w:val="left"/>
              <w:rPr>
                <w:sz w:val="20"/>
                <w:szCs w:val="20"/>
              </w:rPr>
            </w:pPr>
            <w:r w:rsidRPr="004864AE">
              <w:rPr>
                <w:sz w:val="20"/>
                <w:szCs w:val="20"/>
              </w:rPr>
              <w:t>Персонал проекта – управление программой, поддержка, финансовые закупки, юридическая поддержка</w:t>
            </w:r>
          </w:p>
        </w:tc>
        <w:tc>
          <w:tcPr>
            <w:tcW w:w="475" w:type="pct"/>
            <w:tcBorders>
              <w:top w:val="nil"/>
              <w:left w:val="single" w:sz="4" w:space="0" w:color="auto"/>
              <w:bottom w:val="nil"/>
              <w:right w:val="nil"/>
            </w:tcBorders>
          </w:tcPr>
          <w:p w14:paraId="24A4D809" w14:textId="77777777" w:rsidR="00086A36" w:rsidRPr="004864AE" w:rsidRDefault="00086A36" w:rsidP="00105D9F">
            <w:pPr>
              <w:widowControl w:val="0"/>
              <w:jc w:val="right"/>
              <w:rPr>
                <w:sz w:val="20"/>
                <w:szCs w:val="20"/>
              </w:rPr>
            </w:pPr>
            <w:r w:rsidRPr="004864AE">
              <w:rPr>
                <w:sz w:val="20"/>
                <w:szCs w:val="20"/>
              </w:rPr>
              <w:t>108 832</w:t>
            </w:r>
          </w:p>
        </w:tc>
        <w:tc>
          <w:tcPr>
            <w:tcW w:w="475" w:type="pct"/>
            <w:vMerge w:val="restart"/>
            <w:tcBorders>
              <w:top w:val="nil"/>
              <w:left w:val="nil"/>
              <w:bottom w:val="single" w:sz="4" w:space="0" w:color="000000"/>
              <w:right w:val="single" w:sz="4" w:space="0" w:color="auto"/>
            </w:tcBorders>
          </w:tcPr>
          <w:p w14:paraId="63009215" w14:textId="77777777" w:rsidR="00086A36" w:rsidRPr="004864AE" w:rsidRDefault="00086A36" w:rsidP="00105D9F">
            <w:pPr>
              <w:widowControl w:val="0"/>
              <w:jc w:val="right"/>
              <w:rPr>
                <w:sz w:val="20"/>
                <w:szCs w:val="20"/>
              </w:rPr>
            </w:pPr>
          </w:p>
        </w:tc>
      </w:tr>
      <w:tr w:rsidR="00086A36" w:rsidRPr="004864AE" w14:paraId="763FA32C" w14:textId="77777777" w:rsidTr="00105D9F">
        <w:trPr>
          <w:tblHeader/>
        </w:trPr>
        <w:tc>
          <w:tcPr>
            <w:tcW w:w="4050" w:type="pct"/>
            <w:tcBorders>
              <w:top w:val="nil"/>
              <w:left w:val="single" w:sz="4" w:space="0" w:color="auto"/>
              <w:bottom w:val="nil"/>
              <w:right w:val="single" w:sz="4" w:space="0" w:color="auto"/>
            </w:tcBorders>
          </w:tcPr>
          <w:p w14:paraId="65B46A60" w14:textId="77777777" w:rsidR="00086A36" w:rsidRPr="004864AE" w:rsidRDefault="00086A36" w:rsidP="00086A36">
            <w:pPr>
              <w:widowControl w:val="0"/>
              <w:numPr>
                <w:ilvl w:val="0"/>
                <w:numId w:val="32"/>
              </w:numPr>
              <w:ind w:hanging="170"/>
              <w:contextualSpacing/>
              <w:jc w:val="left"/>
              <w:rPr>
                <w:sz w:val="20"/>
                <w:szCs w:val="20"/>
              </w:rPr>
            </w:pPr>
            <w:r w:rsidRPr="004864AE">
              <w:rPr>
                <w:sz w:val="20"/>
                <w:szCs w:val="20"/>
              </w:rPr>
              <w:t>Внутренние командировки</w:t>
            </w:r>
          </w:p>
        </w:tc>
        <w:tc>
          <w:tcPr>
            <w:tcW w:w="475" w:type="pct"/>
            <w:tcBorders>
              <w:top w:val="nil"/>
              <w:left w:val="single" w:sz="4" w:space="0" w:color="auto"/>
              <w:bottom w:val="nil"/>
              <w:right w:val="nil"/>
            </w:tcBorders>
          </w:tcPr>
          <w:p w14:paraId="5561CF6C" w14:textId="77777777" w:rsidR="00086A36" w:rsidRPr="004864AE" w:rsidRDefault="00086A36" w:rsidP="00105D9F">
            <w:pPr>
              <w:widowControl w:val="0"/>
              <w:jc w:val="right"/>
              <w:rPr>
                <w:sz w:val="20"/>
                <w:szCs w:val="20"/>
              </w:rPr>
            </w:pPr>
            <w:r w:rsidRPr="004864AE">
              <w:rPr>
                <w:sz w:val="20"/>
                <w:szCs w:val="20"/>
              </w:rPr>
              <w:t>9 451</w:t>
            </w:r>
          </w:p>
        </w:tc>
        <w:tc>
          <w:tcPr>
            <w:tcW w:w="475" w:type="pct"/>
            <w:vMerge/>
            <w:tcBorders>
              <w:top w:val="single" w:sz="4" w:space="0" w:color="auto"/>
              <w:left w:val="nil"/>
              <w:bottom w:val="single" w:sz="4" w:space="0" w:color="000000"/>
              <w:right w:val="single" w:sz="4" w:space="0" w:color="auto"/>
            </w:tcBorders>
          </w:tcPr>
          <w:p w14:paraId="245F4751" w14:textId="77777777" w:rsidR="00086A36" w:rsidRPr="004864AE" w:rsidRDefault="00086A36" w:rsidP="00105D9F">
            <w:pPr>
              <w:widowControl w:val="0"/>
              <w:jc w:val="right"/>
              <w:rPr>
                <w:sz w:val="20"/>
                <w:szCs w:val="20"/>
              </w:rPr>
            </w:pPr>
          </w:p>
        </w:tc>
      </w:tr>
      <w:tr w:rsidR="00086A36" w:rsidRPr="004864AE" w14:paraId="7BC03B73" w14:textId="77777777" w:rsidTr="00105D9F">
        <w:trPr>
          <w:tblHeader/>
        </w:trPr>
        <w:tc>
          <w:tcPr>
            <w:tcW w:w="4050" w:type="pct"/>
            <w:tcBorders>
              <w:top w:val="nil"/>
              <w:left w:val="single" w:sz="4" w:space="0" w:color="auto"/>
              <w:bottom w:val="nil"/>
              <w:right w:val="single" w:sz="4" w:space="0" w:color="auto"/>
            </w:tcBorders>
          </w:tcPr>
          <w:p w14:paraId="0263CA65" w14:textId="77777777" w:rsidR="00086A36" w:rsidRPr="004864AE" w:rsidRDefault="00086A36" w:rsidP="00086A36">
            <w:pPr>
              <w:widowControl w:val="0"/>
              <w:numPr>
                <w:ilvl w:val="0"/>
                <w:numId w:val="32"/>
              </w:numPr>
              <w:ind w:hanging="170"/>
              <w:contextualSpacing/>
              <w:jc w:val="left"/>
              <w:rPr>
                <w:sz w:val="20"/>
                <w:szCs w:val="20"/>
              </w:rPr>
            </w:pPr>
            <w:r w:rsidRPr="004864AE">
              <w:rPr>
                <w:sz w:val="20"/>
                <w:szCs w:val="20"/>
              </w:rPr>
              <w:t>Местные совещания</w:t>
            </w:r>
          </w:p>
        </w:tc>
        <w:tc>
          <w:tcPr>
            <w:tcW w:w="475" w:type="pct"/>
            <w:tcBorders>
              <w:top w:val="nil"/>
              <w:left w:val="single" w:sz="4" w:space="0" w:color="auto"/>
              <w:bottom w:val="nil"/>
              <w:right w:val="nil"/>
            </w:tcBorders>
          </w:tcPr>
          <w:p w14:paraId="49583E76" w14:textId="77777777" w:rsidR="00086A36" w:rsidRPr="004864AE" w:rsidRDefault="00086A36" w:rsidP="00105D9F">
            <w:pPr>
              <w:widowControl w:val="0"/>
              <w:jc w:val="right"/>
              <w:rPr>
                <w:sz w:val="20"/>
                <w:szCs w:val="20"/>
              </w:rPr>
            </w:pPr>
            <w:r w:rsidRPr="004864AE">
              <w:rPr>
                <w:sz w:val="20"/>
                <w:szCs w:val="20"/>
              </w:rPr>
              <w:t>7 297</w:t>
            </w:r>
          </w:p>
        </w:tc>
        <w:tc>
          <w:tcPr>
            <w:tcW w:w="475" w:type="pct"/>
            <w:vMerge/>
            <w:tcBorders>
              <w:top w:val="single" w:sz="4" w:space="0" w:color="auto"/>
              <w:left w:val="nil"/>
              <w:bottom w:val="single" w:sz="4" w:space="0" w:color="000000"/>
              <w:right w:val="single" w:sz="4" w:space="0" w:color="auto"/>
            </w:tcBorders>
          </w:tcPr>
          <w:p w14:paraId="5961106E" w14:textId="77777777" w:rsidR="00086A36" w:rsidRPr="004864AE" w:rsidRDefault="00086A36" w:rsidP="00105D9F">
            <w:pPr>
              <w:widowControl w:val="0"/>
              <w:jc w:val="right"/>
              <w:rPr>
                <w:sz w:val="20"/>
                <w:szCs w:val="20"/>
              </w:rPr>
            </w:pPr>
          </w:p>
        </w:tc>
      </w:tr>
      <w:tr w:rsidR="00086A36" w:rsidRPr="004864AE" w14:paraId="39623198" w14:textId="77777777" w:rsidTr="00105D9F">
        <w:trPr>
          <w:tblHeader/>
        </w:trPr>
        <w:tc>
          <w:tcPr>
            <w:tcW w:w="4050" w:type="pct"/>
            <w:tcBorders>
              <w:top w:val="nil"/>
              <w:left w:val="single" w:sz="4" w:space="0" w:color="auto"/>
              <w:bottom w:val="nil"/>
              <w:right w:val="single" w:sz="4" w:space="0" w:color="auto"/>
            </w:tcBorders>
          </w:tcPr>
          <w:p w14:paraId="18B5B5C6" w14:textId="77777777" w:rsidR="00086A36" w:rsidRPr="004864AE" w:rsidRDefault="00086A36" w:rsidP="00086A36">
            <w:pPr>
              <w:widowControl w:val="0"/>
              <w:numPr>
                <w:ilvl w:val="0"/>
                <w:numId w:val="32"/>
              </w:numPr>
              <w:ind w:hanging="170"/>
              <w:contextualSpacing/>
              <w:jc w:val="left"/>
              <w:rPr>
                <w:sz w:val="20"/>
                <w:szCs w:val="20"/>
              </w:rPr>
            </w:pPr>
            <w:r w:rsidRPr="004864AE">
              <w:rPr>
                <w:sz w:val="20"/>
                <w:szCs w:val="20"/>
              </w:rPr>
              <w:t>Консультационные услуги</w:t>
            </w:r>
          </w:p>
        </w:tc>
        <w:tc>
          <w:tcPr>
            <w:tcW w:w="475" w:type="pct"/>
            <w:tcBorders>
              <w:top w:val="nil"/>
              <w:left w:val="single" w:sz="4" w:space="0" w:color="auto"/>
              <w:bottom w:val="nil"/>
              <w:right w:val="nil"/>
            </w:tcBorders>
          </w:tcPr>
          <w:p w14:paraId="0E0B1E50" w14:textId="77777777" w:rsidR="00086A36" w:rsidRPr="004864AE" w:rsidRDefault="00086A36" w:rsidP="00105D9F">
            <w:pPr>
              <w:widowControl w:val="0"/>
              <w:jc w:val="right"/>
              <w:rPr>
                <w:sz w:val="20"/>
                <w:szCs w:val="20"/>
              </w:rPr>
            </w:pPr>
            <w:r w:rsidRPr="004864AE">
              <w:rPr>
                <w:sz w:val="20"/>
                <w:szCs w:val="20"/>
              </w:rPr>
              <w:t>8 077</w:t>
            </w:r>
          </w:p>
        </w:tc>
        <w:tc>
          <w:tcPr>
            <w:tcW w:w="475" w:type="pct"/>
            <w:vMerge/>
            <w:tcBorders>
              <w:top w:val="single" w:sz="4" w:space="0" w:color="auto"/>
              <w:left w:val="nil"/>
              <w:right w:val="single" w:sz="4" w:space="0" w:color="auto"/>
            </w:tcBorders>
          </w:tcPr>
          <w:p w14:paraId="5B968B13" w14:textId="77777777" w:rsidR="00086A36" w:rsidRPr="004864AE" w:rsidRDefault="00086A36" w:rsidP="00105D9F">
            <w:pPr>
              <w:widowControl w:val="0"/>
              <w:jc w:val="right"/>
              <w:rPr>
                <w:sz w:val="20"/>
                <w:szCs w:val="20"/>
              </w:rPr>
            </w:pPr>
          </w:p>
        </w:tc>
      </w:tr>
      <w:tr w:rsidR="00086A36" w:rsidRPr="004864AE" w14:paraId="5500AE13" w14:textId="77777777" w:rsidTr="00105D9F">
        <w:trPr>
          <w:tblHeader/>
        </w:trPr>
        <w:tc>
          <w:tcPr>
            <w:tcW w:w="4050" w:type="pct"/>
            <w:tcBorders>
              <w:top w:val="nil"/>
              <w:left w:val="single" w:sz="4" w:space="0" w:color="auto"/>
              <w:bottom w:val="single" w:sz="4" w:space="0" w:color="auto"/>
              <w:right w:val="single" w:sz="4" w:space="0" w:color="auto"/>
            </w:tcBorders>
            <w:hideMark/>
          </w:tcPr>
          <w:p w14:paraId="071557F5" w14:textId="77777777" w:rsidR="00086A36" w:rsidRPr="004864AE" w:rsidRDefault="00086A36" w:rsidP="00086A36">
            <w:pPr>
              <w:widowControl w:val="0"/>
              <w:numPr>
                <w:ilvl w:val="0"/>
                <w:numId w:val="32"/>
              </w:numPr>
              <w:ind w:hanging="170"/>
              <w:contextualSpacing/>
              <w:rPr>
                <w:sz w:val="20"/>
                <w:szCs w:val="20"/>
              </w:rPr>
            </w:pPr>
            <w:r w:rsidRPr="004864AE">
              <w:rPr>
                <w:sz w:val="20"/>
                <w:szCs w:val="20"/>
              </w:rPr>
              <w:t>Операционные расходы – ежедневные операционные расходы, вспомогательный персонал, офисные помещения и оборудование</w:t>
            </w:r>
          </w:p>
        </w:tc>
        <w:tc>
          <w:tcPr>
            <w:tcW w:w="475" w:type="pct"/>
            <w:tcBorders>
              <w:top w:val="nil"/>
              <w:left w:val="single" w:sz="4" w:space="0" w:color="auto"/>
              <w:bottom w:val="single" w:sz="4" w:space="0" w:color="auto"/>
              <w:right w:val="nil"/>
            </w:tcBorders>
          </w:tcPr>
          <w:p w14:paraId="58DC0D45" w14:textId="77777777" w:rsidR="00086A36" w:rsidRPr="004864AE" w:rsidRDefault="00086A36" w:rsidP="00105D9F">
            <w:pPr>
              <w:widowControl w:val="0"/>
              <w:jc w:val="right"/>
              <w:rPr>
                <w:sz w:val="20"/>
                <w:szCs w:val="20"/>
              </w:rPr>
            </w:pPr>
            <w:r w:rsidRPr="004864AE">
              <w:rPr>
                <w:sz w:val="20"/>
                <w:szCs w:val="20"/>
              </w:rPr>
              <w:t>141 343</w:t>
            </w:r>
          </w:p>
        </w:tc>
        <w:tc>
          <w:tcPr>
            <w:tcW w:w="475" w:type="pct"/>
            <w:vMerge/>
            <w:tcBorders>
              <w:left w:val="nil"/>
              <w:bottom w:val="single" w:sz="4" w:space="0" w:color="auto"/>
              <w:right w:val="single" w:sz="4" w:space="0" w:color="auto"/>
            </w:tcBorders>
          </w:tcPr>
          <w:p w14:paraId="0CF603E9" w14:textId="77777777" w:rsidR="00086A36" w:rsidRPr="004864AE" w:rsidRDefault="00086A36" w:rsidP="00105D9F">
            <w:pPr>
              <w:widowControl w:val="0"/>
              <w:jc w:val="right"/>
              <w:rPr>
                <w:sz w:val="20"/>
                <w:szCs w:val="20"/>
              </w:rPr>
            </w:pPr>
          </w:p>
        </w:tc>
      </w:tr>
      <w:tr w:rsidR="00086A36" w:rsidRPr="004864AE" w14:paraId="13388A26" w14:textId="77777777" w:rsidTr="00105D9F">
        <w:trPr>
          <w:tblHeader/>
        </w:trPr>
        <w:tc>
          <w:tcPr>
            <w:tcW w:w="4050" w:type="pct"/>
            <w:tcBorders>
              <w:top w:val="single" w:sz="4" w:space="0" w:color="000000"/>
              <w:left w:val="single" w:sz="4" w:space="0" w:color="000000"/>
              <w:bottom w:val="single" w:sz="4" w:space="0" w:color="000000"/>
              <w:right w:val="single" w:sz="4" w:space="0" w:color="auto"/>
            </w:tcBorders>
          </w:tcPr>
          <w:p w14:paraId="16230418" w14:textId="77777777" w:rsidR="00086A36" w:rsidRPr="004864AE" w:rsidRDefault="00086A36" w:rsidP="00105D9F">
            <w:pPr>
              <w:widowControl w:val="0"/>
              <w:jc w:val="left"/>
              <w:rPr>
                <w:sz w:val="20"/>
                <w:szCs w:val="20"/>
              </w:rPr>
            </w:pPr>
            <w:r w:rsidRPr="004864AE">
              <w:rPr>
                <w:sz w:val="20"/>
                <w:szCs w:val="20"/>
              </w:rPr>
              <w:t>Итого, мониторинг проекта</w:t>
            </w:r>
          </w:p>
        </w:tc>
        <w:tc>
          <w:tcPr>
            <w:tcW w:w="950" w:type="pct"/>
            <w:gridSpan w:val="2"/>
            <w:tcBorders>
              <w:top w:val="single" w:sz="4" w:space="0" w:color="auto"/>
              <w:left w:val="single" w:sz="4" w:space="0" w:color="auto"/>
              <w:bottom w:val="single" w:sz="4" w:space="0" w:color="000000"/>
              <w:right w:val="single" w:sz="4" w:space="0" w:color="auto"/>
            </w:tcBorders>
          </w:tcPr>
          <w:p w14:paraId="5860C37D" w14:textId="77777777" w:rsidR="00086A36" w:rsidRPr="004864AE" w:rsidRDefault="00086A36" w:rsidP="00105D9F">
            <w:pPr>
              <w:widowControl w:val="0"/>
              <w:jc w:val="right"/>
              <w:rPr>
                <w:sz w:val="20"/>
                <w:szCs w:val="20"/>
              </w:rPr>
            </w:pPr>
            <w:r w:rsidRPr="004864AE">
              <w:rPr>
                <w:sz w:val="20"/>
                <w:szCs w:val="20"/>
              </w:rPr>
              <w:t>275 000</w:t>
            </w:r>
          </w:p>
        </w:tc>
      </w:tr>
      <w:tr w:rsidR="00086A36" w:rsidRPr="004864AE" w14:paraId="278A59C1" w14:textId="77777777" w:rsidTr="00105D9F">
        <w:trPr>
          <w:tblHeader/>
        </w:trPr>
        <w:tc>
          <w:tcPr>
            <w:tcW w:w="4050" w:type="pct"/>
            <w:tcBorders>
              <w:top w:val="single" w:sz="4" w:space="0" w:color="000000"/>
              <w:left w:val="single" w:sz="4" w:space="0" w:color="000000"/>
              <w:bottom w:val="single" w:sz="4" w:space="0" w:color="000000"/>
              <w:right w:val="single" w:sz="4" w:space="0" w:color="auto"/>
            </w:tcBorders>
            <w:hideMark/>
          </w:tcPr>
          <w:p w14:paraId="7B189151" w14:textId="77777777" w:rsidR="00086A36" w:rsidRPr="004864AE" w:rsidRDefault="00086A36" w:rsidP="00105D9F">
            <w:pPr>
              <w:widowControl w:val="0"/>
              <w:tabs>
                <w:tab w:val="left" w:pos="284"/>
              </w:tabs>
              <w:jc w:val="left"/>
              <w:rPr>
                <w:b/>
                <w:sz w:val="20"/>
                <w:szCs w:val="20"/>
              </w:rPr>
            </w:pPr>
            <w:r w:rsidRPr="004864AE">
              <w:rPr>
                <w:b/>
                <w:sz w:val="20"/>
                <w:szCs w:val="20"/>
              </w:rPr>
              <w:t>Всего</w:t>
            </w:r>
          </w:p>
        </w:tc>
        <w:tc>
          <w:tcPr>
            <w:tcW w:w="950" w:type="pct"/>
            <w:gridSpan w:val="2"/>
            <w:tcBorders>
              <w:top w:val="single" w:sz="4" w:space="0" w:color="000000"/>
              <w:left w:val="single" w:sz="4" w:space="0" w:color="auto"/>
              <w:bottom w:val="single" w:sz="4" w:space="0" w:color="000000"/>
              <w:right w:val="single" w:sz="4" w:space="0" w:color="auto"/>
            </w:tcBorders>
          </w:tcPr>
          <w:p w14:paraId="788BD57F" w14:textId="77777777" w:rsidR="00086A36" w:rsidRPr="004864AE" w:rsidRDefault="00086A36" w:rsidP="00105D9F">
            <w:pPr>
              <w:widowControl w:val="0"/>
              <w:jc w:val="right"/>
              <w:rPr>
                <w:b/>
                <w:sz w:val="20"/>
                <w:szCs w:val="20"/>
              </w:rPr>
            </w:pPr>
            <w:r w:rsidRPr="004864AE">
              <w:rPr>
                <w:b/>
                <w:sz w:val="20"/>
                <w:szCs w:val="20"/>
              </w:rPr>
              <w:t>5 000 000</w:t>
            </w:r>
          </w:p>
        </w:tc>
      </w:tr>
    </w:tbl>
    <w:p w14:paraId="01A21B42" w14:textId="77777777" w:rsidR="00086A36" w:rsidRPr="00B8778A" w:rsidRDefault="00086A36" w:rsidP="00105D9F">
      <w:pPr>
        <w:widowControl w:val="0"/>
        <w:spacing w:before="360" w:after="240"/>
        <w:jc w:val="center"/>
        <w:rPr>
          <w:b/>
        </w:rPr>
      </w:pPr>
      <w:r>
        <w:rPr>
          <w:b/>
        </w:rPr>
        <w:t>ЗАМЕЧАНИЯ И РЕКОМЕНДАЦИЯ СЕКРЕТАРИАТА</w:t>
      </w:r>
    </w:p>
    <w:p w14:paraId="42FC53CC" w14:textId="77777777" w:rsidR="00086A36" w:rsidRPr="00B8778A" w:rsidRDefault="00086A36" w:rsidP="00105D9F">
      <w:pPr>
        <w:widowControl w:val="0"/>
        <w:spacing w:before="240" w:after="240"/>
        <w:jc w:val="left"/>
        <w:rPr>
          <w:b/>
        </w:rPr>
      </w:pPr>
      <w:r>
        <w:rPr>
          <w:b/>
        </w:rPr>
        <w:t>ЗАМЕЧАНИЯ</w:t>
      </w:r>
    </w:p>
    <w:p w14:paraId="65278204" w14:textId="77777777" w:rsidR="00086A36" w:rsidRPr="00B8778A" w:rsidRDefault="00086A36" w:rsidP="00105D9F">
      <w:pPr>
        <w:widowControl w:val="0"/>
        <w:spacing w:before="240" w:after="240"/>
        <w:jc w:val="left"/>
        <w:rPr>
          <w:u w:val="single"/>
        </w:rPr>
      </w:pPr>
      <w:r>
        <w:rPr>
          <w:u w:val="single"/>
        </w:rPr>
        <w:t>Доклад о потреблении ГХФУ</w:t>
      </w:r>
    </w:p>
    <w:p w14:paraId="37B3AEA4" w14:textId="7845B3E3" w:rsidR="00086A36" w:rsidRPr="00B8778A" w:rsidRDefault="00086A36" w:rsidP="00105D9F">
      <w:pPr>
        <w:widowControl w:val="0"/>
        <w:numPr>
          <w:ilvl w:val="0"/>
          <w:numId w:val="1"/>
        </w:numPr>
        <w:spacing w:after="240"/>
        <w:outlineLvl w:val="0"/>
      </w:pPr>
      <w:r>
        <w:t>Потребление ГХФУ-141b в секторе производства ППУ в 2024 году составило 1 042,7 тонны ОРС, что по-прежнему ниже допустимого потребления в 1 078,4 тонны ОРС, установленного Соглашением между правительством Китая и Исполнительным комитетом, как показано в таблице</w:t>
      </w:r>
      <w:r w:rsidR="00004359">
        <w:t> </w:t>
      </w:r>
      <w:r>
        <w:t>4.</w:t>
      </w:r>
    </w:p>
    <w:p w14:paraId="033FA598" w14:textId="77777777" w:rsidR="00086A36" w:rsidRPr="000B2B1A" w:rsidRDefault="00086A36" w:rsidP="000B2B1A">
      <w:pPr>
        <w:widowControl w:val="0"/>
        <w:shd w:val="clear" w:color="auto" w:fill="FFFFFF" w:themeFill="background1"/>
        <w:tabs>
          <w:tab w:val="left" w:pos="2880"/>
          <w:tab w:val="left" w:pos="5760"/>
        </w:tabs>
        <w:spacing w:before="240"/>
        <w:rPr>
          <w:b/>
        </w:rPr>
      </w:pPr>
      <w:r>
        <w:rPr>
          <w:b/>
        </w:rPr>
        <w:t>Таблица 4. Целевые показатели потребления и поэтапного отказа от ГХФУ-141b в секторе ППУ в 2020-2024 г.</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3085"/>
        <w:gridCol w:w="1265"/>
        <w:gridCol w:w="1000"/>
        <w:gridCol w:w="1000"/>
        <w:gridCol w:w="1000"/>
        <w:gridCol w:w="1000"/>
        <w:gridCol w:w="1000"/>
      </w:tblGrid>
      <w:tr w:rsidR="00086A36" w:rsidRPr="000B2B1A" w14:paraId="0DBF773D" w14:textId="77777777" w:rsidTr="004E3722">
        <w:trPr>
          <w:trHeight w:val="227"/>
          <w:tblHeader/>
          <w:jc w:val="center"/>
        </w:trPr>
        <w:tc>
          <w:tcPr>
            <w:tcW w:w="2325" w:type="pct"/>
            <w:gridSpan w:val="2"/>
            <w:tcMar>
              <w:top w:w="0" w:type="dxa"/>
              <w:bottom w:w="0" w:type="dxa"/>
            </w:tcMar>
          </w:tcPr>
          <w:p w14:paraId="3BC06DCB" w14:textId="77777777" w:rsidR="00086A36" w:rsidRPr="000B2B1A" w:rsidRDefault="00086A36" w:rsidP="000B2B1A">
            <w:pPr>
              <w:shd w:val="clear" w:color="auto" w:fill="FFFFFF" w:themeFill="background1"/>
              <w:jc w:val="center"/>
              <w:rPr>
                <w:b/>
                <w:bCs/>
                <w:sz w:val="20"/>
                <w:szCs w:val="20"/>
              </w:rPr>
            </w:pPr>
            <w:r>
              <w:rPr>
                <w:b/>
                <w:sz w:val="20"/>
              </w:rPr>
              <w:t>Сектор ППУ</w:t>
            </w:r>
          </w:p>
        </w:tc>
        <w:tc>
          <w:tcPr>
            <w:tcW w:w="535" w:type="pct"/>
            <w:tcMar>
              <w:top w:w="0" w:type="dxa"/>
              <w:bottom w:w="0" w:type="dxa"/>
            </w:tcMar>
          </w:tcPr>
          <w:p w14:paraId="6040D9B7" w14:textId="77777777" w:rsidR="00086A36" w:rsidRPr="000B2B1A" w:rsidRDefault="00086A36" w:rsidP="000B2B1A">
            <w:pPr>
              <w:shd w:val="clear" w:color="auto" w:fill="FFFFFF" w:themeFill="background1"/>
              <w:jc w:val="center"/>
              <w:rPr>
                <w:b/>
                <w:bCs/>
                <w:sz w:val="20"/>
                <w:szCs w:val="20"/>
              </w:rPr>
            </w:pPr>
            <w:r>
              <w:rPr>
                <w:b/>
                <w:sz w:val="20"/>
              </w:rPr>
              <w:t>2020 г.</w:t>
            </w:r>
          </w:p>
        </w:tc>
        <w:tc>
          <w:tcPr>
            <w:tcW w:w="535" w:type="pct"/>
          </w:tcPr>
          <w:p w14:paraId="32ED3193" w14:textId="77777777" w:rsidR="00086A36" w:rsidRPr="000B2B1A" w:rsidRDefault="00086A36" w:rsidP="000B2B1A">
            <w:pPr>
              <w:shd w:val="clear" w:color="auto" w:fill="FFFFFF" w:themeFill="background1"/>
              <w:jc w:val="center"/>
              <w:rPr>
                <w:b/>
                <w:bCs/>
                <w:sz w:val="20"/>
                <w:szCs w:val="20"/>
              </w:rPr>
            </w:pPr>
            <w:r>
              <w:rPr>
                <w:b/>
                <w:sz w:val="20"/>
              </w:rPr>
              <w:t>2021 г.</w:t>
            </w:r>
          </w:p>
        </w:tc>
        <w:tc>
          <w:tcPr>
            <w:tcW w:w="535" w:type="pct"/>
          </w:tcPr>
          <w:p w14:paraId="5093A40D" w14:textId="77777777" w:rsidR="00086A36" w:rsidRPr="000B2B1A" w:rsidRDefault="00086A36" w:rsidP="000B2B1A">
            <w:pPr>
              <w:shd w:val="clear" w:color="auto" w:fill="FFFFFF" w:themeFill="background1"/>
              <w:jc w:val="center"/>
              <w:rPr>
                <w:b/>
                <w:bCs/>
                <w:sz w:val="20"/>
                <w:szCs w:val="20"/>
              </w:rPr>
            </w:pPr>
            <w:r>
              <w:rPr>
                <w:b/>
                <w:sz w:val="20"/>
              </w:rPr>
              <w:t>2022 г.</w:t>
            </w:r>
          </w:p>
        </w:tc>
        <w:tc>
          <w:tcPr>
            <w:tcW w:w="535" w:type="pct"/>
          </w:tcPr>
          <w:p w14:paraId="4B0963C9" w14:textId="77777777" w:rsidR="00086A36" w:rsidRPr="000B2B1A" w:rsidRDefault="00086A36" w:rsidP="000B2B1A">
            <w:pPr>
              <w:shd w:val="clear" w:color="auto" w:fill="FFFFFF" w:themeFill="background1"/>
              <w:jc w:val="center"/>
              <w:rPr>
                <w:b/>
                <w:bCs/>
                <w:sz w:val="20"/>
                <w:szCs w:val="20"/>
              </w:rPr>
            </w:pPr>
            <w:r>
              <w:rPr>
                <w:b/>
                <w:sz w:val="20"/>
              </w:rPr>
              <w:t>2023 г.</w:t>
            </w:r>
          </w:p>
        </w:tc>
        <w:tc>
          <w:tcPr>
            <w:tcW w:w="535" w:type="pct"/>
            <w:shd w:val="clear" w:color="auto" w:fill="FFFFFF" w:themeFill="background1"/>
          </w:tcPr>
          <w:p w14:paraId="4245E06C" w14:textId="77777777" w:rsidR="00086A36" w:rsidRPr="000B2B1A" w:rsidRDefault="00086A36" w:rsidP="000B2B1A">
            <w:pPr>
              <w:shd w:val="clear" w:color="auto" w:fill="FFFFFF" w:themeFill="background1"/>
              <w:jc w:val="center"/>
              <w:rPr>
                <w:b/>
                <w:bCs/>
                <w:sz w:val="20"/>
                <w:szCs w:val="20"/>
              </w:rPr>
            </w:pPr>
            <w:r>
              <w:rPr>
                <w:b/>
                <w:sz w:val="20"/>
              </w:rPr>
              <w:t>2024 г.</w:t>
            </w:r>
          </w:p>
        </w:tc>
      </w:tr>
      <w:tr w:rsidR="00086A36" w:rsidRPr="000B2B1A" w14:paraId="65448929" w14:textId="77777777" w:rsidTr="004E3722">
        <w:trPr>
          <w:trHeight w:val="54"/>
          <w:jc w:val="center"/>
        </w:trPr>
        <w:tc>
          <w:tcPr>
            <w:tcW w:w="1649" w:type="pct"/>
            <w:vMerge w:val="restart"/>
            <w:tcMar>
              <w:top w:w="0" w:type="dxa"/>
              <w:bottom w:w="0" w:type="dxa"/>
            </w:tcMar>
            <w:vAlign w:val="center"/>
          </w:tcPr>
          <w:p w14:paraId="054E1723" w14:textId="77777777" w:rsidR="00086A36" w:rsidRPr="000B2B1A" w:rsidRDefault="00086A36" w:rsidP="000B2B1A">
            <w:pPr>
              <w:shd w:val="clear" w:color="auto" w:fill="FFFFFF" w:themeFill="background1"/>
              <w:rPr>
                <w:sz w:val="20"/>
                <w:szCs w:val="20"/>
              </w:rPr>
            </w:pPr>
            <w:r>
              <w:rPr>
                <w:sz w:val="20"/>
              </w:rPr>
              <w:t>Потребление</w:t>
            </w:r>
            <w:r>
              <w:rPr>
                <w:sz w:val="20"/>
                <w:vertAlign w:val="superscript"/>
              </w:rPr>
              <w:t>*</w:t>
            </w:r>
          </w:p>
        </w:tc>
        <w:tc>
          <w:tcPr>
            <w:tcW w:w="676" w:type="pct"/>
            <w:tcMar>
              <w:top w:w="0" w:type="dxa"/>
              <w:bottom w:w="0" w:type="dxa"/>
            </w:tcMar>
            <w:vAlign w:val="center"/>
          </w:tcPr>
          <w:p w14:paraId="1FDA4121" w14:textId="77777777" w:rsidR="00086A36" w:rsidRPr="000B2B1A" w:rsidRDefault="00086A36" w:rsidP="000B2B1A">
            <w:pPr>
              <w:shd w:val="clear" w:color="auto" w:fill="FFFFFF" w:themeFill="background1"/>
              <w:rPr>
                <w:sz w:val="20"/>
                <w:szCs w:val="20"/>
              </w:rPr>
            </w:pPr>
            <w:r>
              <w:rPr>
                <w:sz w:val="20"/>
              </w:rPr>
              <w:t>мт</w:t>
            </w:r>
          </w:p>
        </w:tc>
        <w:tc>
          <w:tcPr>
            <w:tcW w:w="535" w:type="pct"/>
            <w:tcMar>
              <w:top w:w="0" w:type="dxa"/>
              <w:bottom w:w="0" w:type="dxa"/>
            </w:tcMar>
            <w:vAlign w:val="center"/>
          </w:tcPr>
          <w:p w14:paraId="1301574C" w14:textId="77777777" w:rsidR="00086A36" w:rsidRPr="000B2B1A" w:rsidRDefault="00086A36" w:rsidP="000B2B1A">
            <w:pPr>
              <w:shd w:val="clear" w:color="auto" w:fill="FFFFFF" w:themeFill="background1"/>
              <w:jc w:val="right"/>
              <w:rPr>
                <w:sz w:val="20"/>
                <w:szCs w:val="20"/>
              </w:rPr>
            </w:pPr>
            <w:r>
              <w:rPr>
                <w:sz w:val="20"/>
              </w:rPr>
              <w:t>26 176</w:t>
            </w:r>
          </w:p>
        </w:tc>
        <w:tc>
          <w:tcPr>
            <w:tcW w:w="535" w:type="pct"/>
            <w:vAlign w:val="center"/>
          </w:tcPr>
          <w:p w14:paraId="357EBCF3" w14:textId="77777777" w:rsidR="00086A36" w:rsidRPr="000B2B1A" w:rsidRDefault="00086A36" w:rsidP="000B2B1A">
            <w:pPr>
              <w:shd w:val="clear" w:color="auto" w:fill="FFFFFF" w:themeFill="background1"/>
              <w:jc w:val="right"/>
              <w:rPr>
                <w:sz w:val="20"/>
                <w:szCs w:val="20"/>
              </w:rPr>
            </w:pPr>
            <w:r>
              <w:rPr>
                <w:sz w:val="20"/>
              </w:rPr>
              <w:t>22 776</w:t>
            </w:r>
          </w:p>
        </w:tc>
        <w:tc>
          <w:tcPr>
            <w:tcW w:w="535" w:type="pct"/>
            <w:vAlign w:val="center"/>
          </w:tcPr>
          <w:p w14:paraId="5A2394E9" w14:textId="77777777" w:rsidR="00086A36" w:rsidRPr="000B2B1A" w:rsidRDefault="00086A36" w:rsidP="000B2B1A">
            <w:pPr>
              <w:shd w:val="clear" w:color="auto" w:fill="FFFFFF" w:themeFill="background1"/>
              <w:jc w:val="right"/>
              <w:rPr>
                <w:sz w:val="20"/>
                <w:szCs w:val="20"/>
              </w:rPr>
            </w:pPr>
            <w:r>
              <w:rPr>
                <w:sz w:val="20"/>
              </w:rPr>
              <w:t>25 296</w:t>
            </w:r>
          </w:p>
        </w:tc>
        <w:tc>
          <w:tcPr>
            <w:tcW w:w="535" w:type="pct"/>
            <w:vAlign w:val="center"/>
          </w:tcPr>
          <w:p w14:paraId="2214984C" w14:textId="77777777" w:rsidR="00086A36" w:rsidRPr="000B2B1A" w:rsidRDefault="00086A36" w:rsidP="000B2B1A">
            <w:pPr>
              <w:shd w:val="clear" w:color="auto" w:fill="FFFFFF" w:themeFill="background1"/>
              <w:jc w:val="right"/>
              <w:rPr>
                <w:sz w:val="20"/>
                <w:szCs w:val="20"/>
              </w:rPr>
            </w:pPr>
            <w:r>
              <w:rPr>
                <w:sz w:val="20"/>
              </w:rPr>
              <w:t>8 673</w:t>
            </w:r>
          </w:p>
        </w:tc>
        <w:tc>
          <w:tcPr>
            <w:tcW w:w="535" w:type="pct"/>
            <w:shd w:val="clear" w:color="auto" w:fill="FFFFFF" w:themeFill="background1"/>
            <w:vAlign w:val="center"/>
          </w:tcPr>
          <w:p w14:paraId="0B23536F" w14:textId="77777777" w:rsidR="00086A36" w:rsidRPr="000B2B1A" w:rsidRDefault="00086A36" w:rsidP="000B2B1A">
            <w:pPr>
              <w:shd w:val="clear" w:color="auto" w:fill="FFFFFF" w:themeFill="background1"/>
              <w:jc w:val="right"/>
              <w:rPr>
                <w:sz w:val="20"/>
                <w:szCs w:val="20"/>
              </w:rPr>
            </w:pPr>
            <w:r>
              <w:rPr>
                <w:sz w:val="20"/>
              </w:rPr>
              <w:t>9 479</w:t>
            </w:r>
          </w:p>
        </w:tc>
      </w:tr>
      <w:tr w:rsidR="00086A36" w:rsidRPr="000B2B1A" w14:paraId="519515BB" w14:textId="77777777" w:rsidTr="004E3722">
        <w:trPr>
          <w:trHeight w:val="54"/>
          <w:jc w:val="center"/>
        </w:trPr>
        <w:tc>
          <w:tcPr>
            <w:tcW w:w="1649" w:type="pct"/>
            <w:vMerge/>
            <w:tcMar>
              <w:top w:w="0" w:type="dxa"/>
              <w:bottom w:w="0" w:type="dxa"/>
            </w:tcMar>
            <w:vAlign w:val="center"/>
          </w:tcPr>
          <w:p w14:paraId="114EE0CF" w14:textId="77777777" w:rsidR="00086A36" w:rsidRPr="00523DA4" w:rsidRDefault="00086A36" w:rsidP="000B2B1A">
            <w:pPr>
              <w:shd w:val="clear" w:color="auto" w:fill="FFFFFF" w:themeFill="background1"/>
              <w:rPr>
                <w:sz w:val="20"/>
                <w:szCs w:val="20"/>
              </w:rPr>
            </w:pPr>
          </w:p>
        </w:tc>
        <w:tc>
          <w:tcPr>
            <w:tcW w:w="676" w:type="pct"/>
            <w:tcMar>
              <w:top w:w="0" w:type="dxa"/>
              <w:bottom w:w="0" w:type="dxa"/>
            </w:tcMar>
            <w:vAlign w:val="center"/>
          </w:tcPr>
          <w:p w14:paraId="1A1322CB" w14:textId="77777777" w:rsidR="00086A36" w:rsidRPr="000B2B1A" w:rsidRDefault="00086A36" w:rsidP="000B2B1A">
            <w:pPr>
              <w:shd w:val="clear" w:color="auto" w:fill="FFFFFF" w:themeFill="background1"/>
              <w:rPr>
                <w:sz w:val="20"/>
                <w:szCs w:val="20"/>
              </w:rPr>
            </w:pPr>
            <w:r>
              <w:rPr>
                <w:sz w:val="20"/>
              </w:rPr>
              <w:t>Тонны ОРС</w:t>
            </w:r>
          </w:p>
        </w:tc>
        <w:tc>
          <w:tcPr>
            <w:tcW w:w="535" w:type="pct"/>
            <w:tcMar>
              <w:top w:w="0" w:type="dxa"/>
              <w:bottom w:w="0" w:type="dxa"/>
            </w:tcMar>
            <w:vAlign w:val="center"/>
          </w:tcPr>
          <w:p w14:paraId="6B2A850F" w14:textId="77777777" w:rsidR="00086A36" w:rsidRPr="000B2B1A" w:rsidRDefault="00086A36" w:rsidP="000B2B1A">
            <w:pPr>
              <w:shd w:val="clear" w:color="auto" w:fill="FFFFFF" w:themeFill="background1"/>
              <w:jc w:val="right"/>
              <w:rPr>
                <w:sz w:val="20"/>
                <w:szCs w:val="20"/>
              </w:rPr>
            </w:pPr>
            <w:r>
              <w:rPr>
                <w:sz w:val="20"/>
              </w:rPr>
              <w:t>2 879,4</w:t>
            </w:r>
          </w:p>
        </w:tc>
        <w:tc>
          <w:tcPr>
            <w:tcW w:w="535" w:type="pct"/>
            <w:vAlign w:val="center"/>
          </w:tcPr>
          <w:p w14:paraId="593F7CF2" w14:textId="77777777" w:rsidR="00086A36" w:rsidRPr="000B2B1A" w:rsidRDefault="00086A36" w:rsidP="000B2B1A">
            <w:pPr>
              <w:shd w:val="clear" w:color="auto" w:fill="FFFFFF" w:themeFill="background1"/>
              <w:jc w:val="right"/>
              <w:rPr>
                <w:sz w:val="20"/>
                <w:szCs w:val="20"/>
              </w:rPr>
            </w:pPr>
            <w:r>
              <w:rPr>
                <w:sz w:val="20"/>
              </w:rPr>
              <w:t>2 505,3</w:t>
            </w:r>
          </w:p>
        </w:tc>
        <w:tc>
          <w:tcPr>
            <w:tcW w:w="535" w:type="pct"/>
            <w:vAlign w:val="center"/>
          </w:tcPr>
          <w:p w14:paraId="73A92A5A" w14:textId="77777777" w:rsidR="00086A36" w:rsidRPr="000B2B1A" w:rsidRDefault="00086A36" w:rsidP="000B2B1A">
            <w:pPr>
              <w:shd w:val="clear" w:color="auto" w:fill="FFFFFF" w:themeFill="background1"/>
              <w:jc w:val="right"/>
              <w:rPr>
                <w:sz w:val="20"/>
                <w:szCs w:val="20"/>
              </w:rPr>
            </w:pPr>
            <w:r>
              <w:rPr>
                <w:sz w:val="20"/>
              </w:rPr>
              <w:t>2 782,5</w:t>
            </w:r>
          </w:p>
        </w:tc>
        <w:tc>
          <w:tcPr>
            <w:tcW w:w="535" w:type="pct"/>
            <w:vAlign w:val="center"/>
          </w:tcPr>
          <w:p w14:paraId="3BCAA1C0" w14:textId="77777777" w:rsidR="00086A36" w:rsidRPr="000B2B1A" w:rsidRDefault="00086A36" w:rsidP="000B2B1A">
            <w:pPr>
              <w:shd w:val="clear" w:color="auto" w:fill="FFFFFF" w:themeFill="background1"/>
              <w:jc w:val="right"/>
              <w:rPr>
                <w:sz w:val="20"/>
                <w:szCs w:val="20"/>
              </w:rPr>
            </w:pPr>
            <w:r>
              <w:rPr>
                <w:sz w:val="20"/>
              </w:rPr>
              <w:t>954,03</w:t>
            </w:r>
          </w:p>
        </w:tc>
        <w:tc>
          <w:tcPr>
            <w:tcW w:w="535" w:type="pct"/>
            <w:shd w:val="clear" w:color="auto" w:fill="FFFFFF" w:themeFill="background1"/>
            <w:vAlign w:val="center"/>
          </w:tcPr>
          <w:p w14:paraId="67AC21AF" w14:textId="77777777" w:rsidR="00086A36" w:rsidRPr="000B2B1A" w:rsidRDefault="00086A36" w:rsidP="000B2B1A">
            <w:pPr>
              <w:shd w:val="clear" w:color="auto" w:fill="FFFFFF" w:themeFill="background1"/>
              <w:jc w:val="right"/>
              <w:rPr>
                <w:sz w:val="20"/>
                <w:szCs w:val="20"/>
              </w:rPr>
            </w:pPr>
            <w:r>
              <w:rPr>
                <w:sz w:val="20"/>
              </w:rPr>
              <w:t>1 042,69</w:t>
            </w:r>
          </w:p>
        </w:tc>
      </w:tr>
      <w:tr w:rsidR="00086A36" w:rsidRPr="000B2B1A" w14:paraId="4F4159BD" w14:textId="77777777" w:rsidTr="004E3722">
        <w:trPr>
          <w:trHeight w:val="54"/>
          <w:jc w:val="center"/>
        </w:trPr>
        <w:tc>
          <w:tcPr>
            <w:tcW w:w="1649" w:type="pct"/>
            <w:vMerge w:val="restart"/>
            <w:tcMar>
              <w:top w:w="0" w:type="dxa"/>
              <w:bottom w:w="0" w:type="dxa"/>
            </w:tcMar>
            <w:vAlign w:val="center"/>
          </w:tcPr>
          <w:p w14:paraId="5F6F9AFF" w14:textId="77777777" w:rsidR="00086A36" w:rsidRPr="000B2B1A" w:rsidRDefault="00086A36" w:rsidP="000B2B1A">
            <w:pPr>
              <w:shd w:val="clear" w:color="auto" w:fill="FFFFFF" w:themeFill="background1"/>
              <w:rPr>
                <w:sz w:val="20"/>
                <w:szCs w:val="20"/>
              </w:rPr>
            </w:pPr>
            <w:r>
              <w:rPr>
                <w:sz w:val="20"/>
              </w:rPr>
              <w:t>Максимально допустимое потребление</w:t>
            </w:r>
            <w:r>
              <w:rPr>
                <w:sz w:val="20"/>
                <w:vertAlign w:val="superscript"/>
              </w:rPr>
              <w:t>**</w:t>
            </w:r>
          </w:p>
        </w:tc>
        <w:tc>
          <w:tcPr>
            <w:tcW w:w="676" w:type="pct"/>
            <w:tcMar>
              <w:top w:w="0" w:type="dxa"/>
              <w:bottom w:w="0" w:type="dxa"/>
            </w:tcMar>
            <w:vAlign w:val="center"/>
          </w:tcPr>
          <w:p w14:paraId="579A1056" w14:textId="77777777" w:rsidR="00086A36" w:rsidRPr="000B2B1A" w:rsidRDefault="00086A36" w:rsidP="000B2B1A">
            <w:pPr>
              <w:shd w:val="clear" w:color="auto" w:fill="FFFFFF" w:themeFill="background1"/>
              <w:rPr>
                <w:sz w:val="20"/>
                <w:szCs w:val="20"/>
              </w:rPr>
            </w:pPr>
            <w:r>
              <w:rPr>
                <w:sz w:val="20"/>
              </w:rPr>
              <w:t>мт</w:t>
            </w:r>
          </w:p>
        </w:tc>
        <w:tc>
          <w:tcPr>
            <w:tcW w:w="535" w:type="pct"/>
            <w:tcMar>
              <w:top w:w="0" w:type="dxa"/>
              <w:bottom w:w="0" w:type="dxa"/>
            </w:tcMar>
            <w:vAlign w:val="center"/>
          </w:tcPr>
          <w:p w14:paraId="4C719C11" w14:textId="77777777" w:rsidR="00086A36" w:rsidRPr="000B2B1A" w:rsidRDefault="00086A36" w:rsidP="000B2B1A">
            <w:pPr>
              <w:shd w:val="clear" w:color="auto" w:fill="FFFFFF" w:themeFill="background1"/>
              <w:jc w:val="right"/>
              <w:rPr>
                <w:sz w:val="20"/>
                <w:szCs w:val="20"/>
              </w:rPr>
            </w:pPr>
            <w:r>
              <w:rPr>
                <w:sz w:val="20"/>
              </w:rPr>
              <w:t>26 961</w:t>
            </w:r>
          </w:p>
        </w:tc>
        <w:tc>
          <w:tcPr>
            <w:tcW w:w="535" w:type="pct"/>
            <w:vAlign w:val="center"/>
          </w:tcPr>
          <w:p w14:paraId="3D7D1670" w14:textId="77777777" w:rsidR="00086A36" w:rsidRPr="000B2B1A" w:rsidRDefault="00086A36" w:rsidP="000B2B1A">
            <w:pPr>
              <w:shd w:val="clear" w:color="auto" w:fill="FFFFFF" w:themeFill="background1"/>
              <w:jc w:val="right"/>
              <w:rPr>
                <w:sz w:val="20"/>
                <w:szCs w:val="20"/>
              </w:rPr>
            </w:pPr>
            <w:r>
              <w:rPr>
                <w:sz w:val="20"/>
              </w:rPr>
              <w:t>26 961</w:t>
            </w:r>
          </w:p>
        </w:tc>
        <w:tc>
          <w:tcPr>
            <w:tcW w:w="535" w:type="pct"/>
            <w:vAlign w:val="center"/>
          </w:tcPr>
          <w:p w14:paraId="02D28D80" w14:textId="77777777" w:rsidR="00086A36" w:rsidRPr="000B2B1A" w:rsidRDefault="00086A36" w:rsidP="000B2B1A">
            <w:pPr>
              <w:shd w:val="clear" w:color="auto" w:fill="FFFFFF" w:themeFill="background1"/>
              <w:jc w:val="right"/>
              <w:rPr>
                <w:sz w:val="20"/>
                <w:szCs w:val="20"/>
              </w:rPr>
            </w:pPr>
            <w:r>
              <w:rPr>
                <w:sz w:val="20"/>
              </w:rPr>
              <w:t>26 961</w:t>
            </w:r>
          </w:p>
        </w:tc>
        <w:tc>
          <w:tcPr>
            <w:tcW w:w="535" w:type="pct"/>
            <w:vAlign w:val="center"/>
          </w:tcPr>
          <w:p w14:paraId="628B0D90" w14:textId="77777777" w:rsidR="00086A36" w:rsidRPr="000B2B1A" w:rsidRDefault="00086A36" w:rsidP="000B2B1A">
            <w:pPr>
              <w:shd w:val="clear" w:color="auto" w:fill="FFFFFF" w:themeFill="background1"/>
              <w:jc w:val="right"/>
              <w:rPr>
                <w:sz w:val="20"/>
                <w:szCs w:val="20"/>
              </w:rPr>
            </w:pPr>
            <w:r>
              <w:rPr>
                <w:sz w:val="20"/>
              </w:rPr>
              <w:t>9 804</w:t>
            </w:r>
          </w:p>
        </w:tc>
        <w:tc>
          <w:tcPr>
            <w:tcW w:w="535" w:type="pct"/>
            <w:shd w:val="clear" w:color="auto" w:fill="FFFFFF" w:themeFill="background1"/>
            <w:vAlign w:val="center"/>
          </w:tcPr>
          <w:p w14:paraId="0B9431A6" w14:textId="77777777" w:rsidR="00086A36" w:rsidRPr="000B2B1A" w:rsidRDefault="00086A36" w:rsidP="000B2B1A">
            <w:pPr>
              <w:shd w:val="clear" w:color="auto" w:fill="FFFFFF" w:themeFill="background1"/>
              <w:jc w:val="right"/>
              <w:rPr>
                <w:sz w:val="20"/>
                <w:szCs w:val="20"/>
              </w:rPr>
            </w:pPr>
            <w:r>
              <w:rPr>
                <w:sz w:val="20"/>
              </w:rPr>
              <w:t>9 804</w:t>
            </w:r>
          </w:p>
        </w:tc>
      </w:tr>
      <w:tr w:rsidR="00086A36" w:rsidRPr="000B2B1A" w14:paraId="450B83BB" w14:textId="77777777" w:rsidTr="004E3722">
        <w:trPr>
          <w:trHeight w:val="54"/>
          <w:jc w:val="center"/>
        </w:trPr>
        <w:tc>
          <w:tcPr>
            <w:tcW w:w="1649" w:type="pct"/>
            <w:vMerge/>
            <w:tcMar>
              <w:top w:w="0" w:type="dxa"/>
              <w:bottom w:w="0" w:type="dxa"/>
            </w:tcMar>
            <w:vAlign w:val="center"/>
          </w:tcPr>
          <w:p w14:paraId="191C767D" w14:textId="77777777" w:rsidR="00086A36" w:rsidRPr="00523DA4" w:rsidRDefault="00086A36" w:rsidP="000B2B1A">
            <w:pPr>
              <w:shd w:val="clear" w:color="auto" w:fill="FFFFFF" w:themeFill="background1"/>
              <w:rPr>
                <w:sz w:val="20"/>
                <w:szCs w:val="20"/>
              </w:rPr>
            </w:pPr>
          </w:p>
        </w:tc>
        <w:tc>
          <w:tcPr>
            <w:tcW w:w="676" w:type="pct"/>
            <w:tcMar>
              <w:top w:w="0" w:type="dxa"/>
              <w:bottom w:w="0" w:type="dxa"/>
            </w:tcMar>
            <w:vAlign w:val="center"/>
          </w:tcPr>
          <w:p w14:paraId="73FA502E" w14:textId="77777777" w:rsidR="00086A36" w:rsidRPr="000B2B1A" w:rsidRDefault="00086A36" w:rsidP="000B2B1A">
            <w:pPr>
              <w:shd w:val="clear" w:color="auto" w:fill="FFFFFF" w:themeFill="background1"/>
              <w:rPr>
                <w:sz w:val="20"/>
                <w:szCs w:val="20"/>
              </w:rPr>
            </w:pPr>
            <w:r>
              <w:rPr>
                <w:sz w:val="20"/>
              </w:rPr>
              <w:t>Тонны ОРС</w:t>
            </w:r>
          </w:p>
        </w:tc>
        <w:tc>
          <w:tcPr>
            <w:tcW w:w="535" w:type="pct"/>
            <w:tcMar>
              <w:top w:w="0" w:type="dxa"/>
              <w:bottom w:w="0" w:type="dxa"/>
            </w:tcMar>
            <w:vAlign w:val="center"/>
          </w:tcPr>
          <w:p w14:paraId="64E2EC72" w14:textId="77777777" w:rsidR="00086A36" w:rsidRPr="000B2B1A" w:rsidRDefault="00086A36" w:rsidP="000B2B1A">
            <w:pPr>
              <w:shd w:val="clear" w:color="auto" w:fill="FFFFFF" w:themeFill="background1"/>
              <w:jc w:val="right"/>
              <w:rPr>
                <w:sz w:val="20"/>
                <w:szCs w:val="20"/>
              </w:rPr>
            </w:pPr>
            <w:r>
              <w:rPr>
                <w:sz w:val="20"/>
              </w:rPr>
              <w:t>2 965,7</w:t>
            </w:r>
          </w:p>
        </w:tc>
        <w:tc>
          <w:tcPr>
            <w:tcW w:w="535" w:type="pct"/>
            <w:vAlign w:val="center"/>
          </w:tcPr>
          <w:p w14:paraId="7095B571" w14:textId="77777777" w:rsidR="00086A36" w:rsidRPr="000B2B1A" w:rsidRDefault="00086A36" w:rsidP="000B2B1A">
            <w:pPr>
              <w:shd w:val="clear" w:color="auto" w:fill="FFFFFF" w:themeFill="background1"/>
              <w:jc w:val="right"/>
              <w:rPr>
                <w:sz w:val="20"/>
                <w:szCs w:val="20"/>
              </w:rPr>
            </w:pPr>
            <w:r>
              <w:rPr>
                <w:sz w:val="20"/>
              </w:rPr>
              <w:t>2 965,7</w:t>
            </w:r>
          </w:p>
        </w:tc>
        <w:tc>
          <w:tcPr>
            <w:tcW w:w="535" w:type="pct"/>
            <w:vAlign w:val="center"/>
          </w:tcPr>
          <w:p w14:paraId="3A5E9CB3" w14:textId="77777777" w:rsidR="00086A36" w:rsidRPr="000B2B1A" w:rsidRDefault="00086A36" w:rsidP="000B2B1A">
            <w:pPr>
              <w:shd w:val="clear" w:color="auto" w:fill="FFFFFF" w:themeFill="background1"/>
              <w:jc w:val="right"/>
              <w:rPr>
                <w:sz w:val="20"/>
                <w:szCs w:val="20"/>
              </w:rPr>
            </w:pPr>
            <w:r>
              <w:rPr>
                <w:sz w:val="20"/>
              </w:rPr>
              <w:t>2 965,7</w:t>
            </w:r>
          </w:p>
        </w:tc>
        <w:tc>
          <w:tcPr>
            <w:tcW w:w="535" w:type="pct"/>
            <w:vAlign w:val="center"/>
          </w:tcPr>
          <w:p w14:paraId="5AAE4130" w14:textId="77777777" w:rsidR="00086A36" w:rsidRPr="000B2B1A" w:rsidRDefault="00086A36" w:rsidP="000B2B1A">
            <w:pPr>
              <w:shd w:val="clear" w:color="auto" w:fill="FFFFFF" w:themeFill="background1"/>
              <w:jc w:val="right"/>
              <w:rPr>
                <w:sz w:val="20"/>
                <w:szCs w:val="20"/>
              </w:rPr>
            </w:pPr>
            <w:r>
              <w:rPr>
                <w:sz w:val="20"/>
              </w:rPr>
              <w:t>1 078,4</w:t>
            </w:r>
          </w:p>
        </w:tc>
        <w:tc>
          <w:tcPr>
            <w:tcW w:w="535" w:type="pct"/>
            <w:shd w:val="clear" w:color="auto" w:fill="FFFFFF" w:themeFill="background1"/>
            <w:vAlign w:val="center"/>
          </w:tcPr>
          <w:p w14:paraId="6A07B72F" w14:textId="77777777" w:rsidR="00086A36" w:rsidRPr="000B2B1A" w:rsidRDefault="00086A36" w:rsidP="000B2B1A">
            <w:pPr>
              <w:shd w:val="clear" w:color="auto" w:fill="FFFFFF" w:themeFill="background1"/>
              <w:jc w:val="right"/>
              <w:rPr>
                <w:sz w:val="20"/>
                <w:szCs w:val="20"/>
              </w:rPr>
            </w:pPr>
            <w:r>
              <w:rPr>
                <w:sz w:val="20"/>
              </w:rPr>
              <w:t>1 078,4</w:t>
            </w:r>
          </w:p>
        </w:tc>
      </w:tr>
      <w:tr w:rsidR="00086A36" w:rsidRPr="000B2B1A" w14:paraId="2C332890" w14:textId="77777777" w:rsidTr="004E3722">
        <w:trPr>
          <w:trHeight w:val="54"/>
          <w:jc w:val="center"/>
        </w:trPr>
        <w:tc>
          <w:tcPr>
            <w:tcW w:w="1649" w:type="pct"/>
            <w:vMerge w:val="restart"/>
            <w:tcMar>
              <w:top w:w="0" w:type="dxa"/>
              <w:bottom w:w="0" w:type="dxa"/>
            </w:tcMar>
            <w:vAlign w:val="center"/>
          </w:tcPr>
          <w:p w14:paraId="65C967DC" w14:textId="77777777" w:rsidR="00086A36" w:rsidRPr="000B2B1A" w:rsidRDefault="00086A36" w:rsidP="000B2B1A">
            <w:pPr>
              <w:shd w:val="clear" w:color="auto" w:fill="FFFFFF" w:themeFill="background1"/>
              <w:rPr>
                <w:sz w:val="20"/>
                <w:szCs w:val="20"/>
              </w:rPr>
            </w:pPr>
            <w:r>
              <w:rPr>
                <w:sz w:val="20"/>
              </w:rPr>
              <w:t>Целевые показатели поэтапного отказа</w:t>
            </w:r>
          </w:p>
        </w:tc>
        <w:tc>
          <w:tcPr>
            <w:tcW w:w="676" w:type="pct"/>
            <w:tcMar>
              <w:top w:w="0" w:type="dxa"/>
              <w:bottom w:w="0" w:type="dxa"/>
            </w:tcMar>
            <w:vAlign w:val="center"/>
          </w:tcPr>
          <w:p w14:paraId="7AA25556" w14:textId="77777777" w:rsidR="00086A36" w:rsidRPr="000B2B1A" w:rsidRDefault="00086A36" w:rsidP="000B2B1A">
            <w:pPr>
              <w:shd w:val="clear" w:color="auto" w:fill="FFFFFF" w:themeFill="background1"/>
              <w:rPr>
                <w:sz w:val="20"/>
                <w:szCs w:val="20"/>
              </w:rPr>
            </w:pPr>
            <w:r>
              <w:rPr>
                <w:sz w:val="20"/>
              </w:rPr>
              <w:t>мт</w:t>
            </w:r>
          </w:p>
        </w:tc>
        <w:tc>
          <w:tcPr>
            <w:tcW w:w="535" w:type="pct"/>
            <w:tcMar>
              <w:top w:w="0" w:type="dxa"/>
              <w:bottom w:w="0" w:type="dxa"/>
            </w:tcMar>
            <w:vAlign w:val="center"/>
          </w:tcPr>
          <w:p w14:paraId="40B0AC18" w14:textId="77777777" w:rsidR="00086A36" w:rsidRPr="000B2B1A" w:rsidRDefault="00086A36" w:rsidP="000B2B1A">
            <w:pPr>
              <w:shd w:val="clear" w:color="auto" w:fill="FFFFFF" w:themeFill="background1"/>
              <w:jc w:val="right"/>
              <w:rPr>
                <w:sz w:val="20"/>
                <w:szCs w:val="20"/>
              </w:rPr>
            </w:pPr>
            <w:r>
              <w:rPr>
                <w:sz w:val="20"/>
              </w:rPr>
              <w:t>7 353</w:t>
            </w:r>
          </w:p>
        </w:tc>
        <w:tc>
          <w:tcPr>
            <w:tcW w:w="535" w:type="pct"/>
            <w:vAlign w:val="center"/>
          </w:tcPr>
          <w:p w14:paraId="54C6E544" w14:textId="77777777" w:rsidR="00086A36" w:rsidRPr="000B2B1A" w:rsidRDefault="00086A36" w:rsidP="000B2B1A">
            <w:pPr>
              <w:shd w:val="clear" w:color="auto" w:fill="FFFFFF" w:themeFill="background1"/>
              <w:jc w:val="right"/>
              <w:rPr>
                <w:sz w:val="20"/>
                <w:szCs w:val="20"/>
              </w:rPr>
            </w:pPr>
            <w:r>
              <w:rPr>
                <w:sz w:val="20"/>
              </w:rPr>
              <w:t>н/п</w:t>
            </w:r>
          </w:p>
        </w:tc>
        <w:tc>
          <w:tcPr>
            <w:tcW w:w="535" w:type="pct"/>
            <w:vAlign w:val="center"/>
          </w:tcPr>
          <w:p w14:paraId="6D5645A8" w14:textId="77777777" w:rsidR="00086A36" w:rsidRPr="000B2B1A" w:rsidRDefault="00086A36" w:rsidP="000B2B1A">
            <w:pPr>
              <w:shd w:val="clear" w:color="auto" w:fill="FFFFFF" w:themeFill="background1"/>
              <w:jc w:val="right"/>
              <w:rPr>
                <w:sz w:val="20"/>
                <w:szCs w:val="20"/>
              </w:rPr>
            </w:pPr>
            <w:r>
              <w:rPr>
                <w:sz w:val="20"/>
              </w:rPr>
              <w:t>н/п</w:t>
            </w:r>
          </w:p>
        </w:tc>
        <w:tc>
          <w:tcPr>
            <w:tcW w:w="535" w:type="pct"/>
            <w:vAlign w:val="center"/>
          </w:tcPr>
          <w:p w14:paraId="21BB23B6" w14:textId="77777777" w:rsidR="00086A36" w:rsidRPr="000B2B1A" w:rsidRDefault="00086A36" w:rsidP="000B2B1A">
            <w:pPr>
              <w:shd w:val="clear" w:color="auto" w:fill="FFFFFF" w:themeFill="background1"/>
              <w:jc w:val="right"/>
              <w:rPr>
                <w:sz w:val="20"/>
                <w:szCs w:val="20"/>
              </w:rPr>
            </w:pPr>
            <w:r>
              <w:rPr>
                <w:sz w:val="20"/>
              </w:rPr>
              <w:t>17 877</w:t>
            </w:r>
          </w:p>
        </w:tc>
        <w:tc>
          <w:tcPr>
            <w:tcW w:w="535" w:type="pct"/>
            <w:shd w:val="clear" w:color="auto" w:fill="FFFFFF" w:themeFill="background1"/>
            <w:vAlign w:val="center"/>
          </w:tcPr>
          <w:p w14:paraId="2355C354" w14:textId="77777777" w:rsidR="00086A36" w:rsidRPr="000B2B1A" w:rsidRDefault="00086A36" w:rsidP="000B2B1A">
            <w:pPr>
              <w:shd w:val="clear" w:color="auto" w:fill="FFFFFF" w:themeFill="background1"/>
              <w:jc w:val="right"/>
              <w:rPr>
                <w:sz w:val="20"/>
                <w:szCs w:val="20"/>
              </w:rPr>
            </w:pPr>
            <w:r>
              <w:rPr>
                <w:sz w:val="20"/>
              </w:rPr>
              <w:t>н/п</w:t>
            </w:r>
          </w:p>
        </w:tc>
      </w:tr>
      <w:tr w:rsidR="00086A36" w:rsidRPr="000B2B1A" w14:paraId="34FD7DC0" w14:textId="77777777" w:rsidTr="004E3722">
        <w:trPr>
          <w:trHeight w:val="54"/>
          <w:jc w:val="center"/>
        </w:trPr>
        <w:tc>
          <w:tcPr>
            <w:tcW w:w="1649" w:type="pct"/>
            <w:vMerge/>
            <w:tcMar>
              <w:top w:w="0" w:type="dxa"/>
              <w:bottom w:w="0" w:type="dxa"/>
            </w:tcMar>
          </w:tcPr>
          <w:p w14:paraId="41A7D4E2" w14:textId="77777777" w:rsidR="00086A36" w:rsidRPr="000B2B1A" w:rsidRDefault="00086A36" w:rsidP="000B2B1A">
            <w:pPr>
              <w:shd w:val="clear" w:color="auto" w:fill="FFFFFF" w:themeFill="background1"/>
              <w:rPr>
                <w:sz w:val="20"/>
                <w:szCs w:val="20"/>
              </w:rPr>
            </w:pPr>
          </w:p>
        </w:tc>
        <w:tc>
          <w:tcPr>
            <w:tcW w:w="676" w:type="pct"/>
            <w:tcMar>
              <w:top w:w="0" w:type="dxa"/>
              <w:bottom w:w="0" w:type="dxa"/>
            </w:tcMar>
            <w:vAlign w:val="center"/>
          </w:tcPr>
          <w:p w14:paraId="5E9EC142" w14:textId="77777777" w:rsidR="00086A36" w:rsidRPr="000B2B1A" w:rsidRDefault="00086A36" w:rsidP="000B2B1A">
            <w:pPr>
              <w:shd w:val="clear" w:color="auto" w:fill="FFFFFF" w:themeFill="background1"/>
              <w:rPr>
                <w:sz w:val="20"/>
                <w:szCs w:val="20"/>
              </w:rPr>
            </w:pPr>
            <w:r>
              <w:rPr>
                <w:sz w:val="20"/>
              </w:rPr>
              <w:t>Тонны ОРС</w:t>
            </w:r>
          </w:p>
        </w:tc>
        <w:tc>
          <w:tcPr>
            <w:tcW w:w="535" w:type="pct"/>
            <w:tcMar>
              <w:top w:w="0" w:type="dxa"/>
              <w:bottom w:w="0" w:type="dxa"/>
            </w:tcMar>
            <w:vAlign w:val="center"/>
          </w:tcPr>
          <w:p w14:paraId="0B68F50B" w14:textId="77777777" w:rsidR="00086A36" w:rsidRPr="000B2B1A" w:rsidRDefault="00086A36" w:rsidP="000B2B1A">
            <w:pPr>
              <w:shd w:val="clear" w:color="auto" w:fill="FFFFFF" w:themeFill="background1"/>
              <w:jc w:val="right"/>
              <w:rPr>
                <w:sz w:val="20"/>
                <w:szCs w:val="20"/>
              </w:rPr>
            </w:pPr>
            <w:r>
              <w:rPr>
                <w:sz w:val="20"/>
              </w:rPr>
              <w:t>808,8</w:t>
            </w:r>
          </w:p>
        </w:tc>
        <w:tc>
          <w:tcPr>
            <w:tcW w:w="535" w:type="pct"/>
            <w:vAlign w:val="center"/>
          </w:tcPr>
          <w:p w14:paraId="548D6855" w14:textId="77777777" w:rsidR="00086A36" w:rsidRPr="000B2B1A" w:rsidRDefault="00086A36" w:rsidP="000B2B1A">
            <w:pPr>
              <w:shd w:val="clear" w:color="auto" w:fill="FFFFFF" w:themeFill="background1"/>
              <w:jc w:val="right"/>
              <w:rPr>
                <w:sz w:val="20"/>
                <w:szCs w:val="20"/>
              </w:rPr>
            </w:pPr>
            <w:r>
              <w:rPr>
                <w:sz w:val="20"/>
              </w:rPr>
              <w:t>н/п</w:t>
            </w:r>
          </w:p>
        </w:tc>
        <w:tc>
          <w:tcPr>
            <w:tcW w:w="535" w:type="pct"/>
            <w:vAlign w:val="center"/>
          </w:tcPr>
          <w:p w14:paraId="4FE86DB4" w14:textId="77777777" w:rsidR="00086A36" w:rsidRPr="000B2B1A" w:rsidRDefault="00086A36" w:rsidP="000B2B1A">
            <w:pPr>
              <w:shd w:val="clear" w:color="auto" w:fill="FFFFFF" w:themeFill="background1"/>
              <w:jc w:val="right"/>
              <w:rPr>
                <w:sz w:val="20"/>
                <w:szCs w:val="20"/>
              </w:rPr>
            </w:pPr>
            <w:r>
              <w:rPr>
                <w:sz w:val="20"/>
              </w:rPr>
              <w:t>н/п</w:t>
            </w:r>
          </w:p>
        </w:tc>
        <w:tc>
          <w:tcPr>
            <w:tcW w:w="535" w:type="pct"/>
            <w:vAlign w:val="center"/>
          </w:tcPr>
          <w:p w14:paraId="22C570A7" w14:textId="77777777" w:rsidR="00086A36" w:rsidRPr="000B2B1A" w:rsidRDefault="00086A36" w:rsidP="000B2B1A">
            <w:pPr>
              <w:shd w:val="clear" w:color="auto" w:fill="FFFFFF" w:themeFill="background1"/>
              <w:jc w:val="right"/>
              <w:rPr>
                <w:sz w:val="20"/>
                <w:szCs w:val="20"/>
              </w:rPr>
            </w:pPr>
            <w:r>
              <w:rPr>
                <w:sz w:val="20"/>
              </w:rPr>
              <w:t>1 887,3</w:t>
            </w:r>
          </w:p>
        </w:tc>
        <w:tc>
          <w:tcPr>
            <w:tcW w:w="535" w:type="pct"/>
            <w:shd w:val="clear" w:color="auto" w:fill="FFFFFF" w:themeFill="background1"/>
            <w:vAlign w:val="center"/>
          </w:tcPr>
          <w:p w14:paraId="0B7F7D7B" w14:textId="77777777" w:rsidR="00086A36" w:rsidRPr="000B2B1A" w:rsidRDefault="00086A36" w:rsidP="000B2B1A">
            <w:pPr>
              <w:shd w:val="clear" w:color="auto" w:fill="FFFFFF" w:themeFill="background1"/>
              <w:jc w:val="right"/>
              <w:rPr>
                <w:sz w:val="20"/>
                <w:szCs w:val="20"/>
              </w:rPr>
            </w:pPr>
            <w:r>
              <w:rPr>
                <w:sz w:val="20"/>
              </w:rPr>
              <w:t>н/п</w:t>
            </w:r>
          </w:p>
        </w:tc>
      </w:tr>
    </w:tbl>
    <w:p w14:paraId="7BCDECB6" w14:textId="77777777" w:rsidR="00086A36" w:rsidRPr="000B2B1A" w:rsidRDefault="00086A36" w:rsidP="000B2B1A">
      <w:pPr>
        <w:widowControl w:val="0"/>
        <w:shd w:val="clear" w:color="auto" w:fill="FFFFFF" w:themeFill="background1"/>
        <w:spacing w:before="20"/>
        <w:ind w:right="-615"/>
        <w:rPr>
          <w:sz w:val="18"/>
          <w:szCs w:val="18"/>
        </w:rPr>
      </w:pPr>
      <w:r>
        <w:rPr>
          <w:sz w:val="18"/>
        </w:rPr>
        <w:t>* Согласно докладу о выполнении страновой программы.</w:t>
      </w:r>
    </w:p>
    <w:p w14:paraId="25FF0AA3" w14:textId="77777777" w:rsidR="00086A36" w:rsidRPr="004E3722" w:rsidRDefault="00086A36" w:rsidP="000B2B1A">
      <w:pPr>
        <w:widowControl w:val="0"/>
        <w:shd w:val="clear" w:color="auto" w:fill="FFFFFF" w:themeFill="background1"/>
        <w:ind w:right="94"/>
        <w:rPr>
          <w:sz w:val="18"/>
          <w:szCs w:val="18"/>
        </w:rPr>
      </w:pPr>
      <w:r>
        <w:rPr>
          <w:sz w:val="18"/>
        </w:rPr>
        <w:t>** В соответствии с Соглашением для II этапа (2016-2024 годы), утвержденным на 86-м совещании.</w:t>
      </w:r>
    </w:p>
    <w:p w14:paraId="4447E741" w14:textId="6E7CD435" w:rsidR="00086A36" w:rsidRPr="003E4B86" w:rsidRDefault="00086A36" w:rsidP="0041121D">
      <w:pPr>
        <w:widowControl w:val="0"/>
        <w:numPr>
          <w:ilvl w:val="0"/>
          <w:numId w:val="1"/>
        </w:numPr>
        <w:spacing w:before="240" w:after="240"/>
        <w:outlineLvl w:val="0"/>
        <w:rPr>
          <w:rFonts w:eastAsiaTheme="minorHAnsi"/>
        </w:rPr>
      </w:pPr>
      <w:r>
        <w:t xml:space="preserve">Хотя потребление ГХФУ-141b в секторе ППУ в 2024 году увеличилось по сравнению с 2023 годом, оно осталось в пределах максимально допустимого объема, определенного для этого года. Признавая, что запрет на использование ГХФУ в секторе ППУ, за исключением подсектора распыляемой пены, был отложен до 1 января 2026 года, Всемирный банк описал ряд мер, осуществляемых для обеспечения соблюдения максимально допустимого потребления ГХФУ в объеме 330 тонн ОРС в секторе ППУ на 2025 год. Эти меры включают в себя строгое соблюдение квот на производство ГХФУ-141b двумя оставшимися производителями и закрытие одного из них в 2024 году; три правоприменительных тренинга для провинциальных и местных УЭОС по </w:t>
      </w:r>
      <w:r>
        <w:lastRenderedPageBreak/>
        <w:t xml:space="preserve">практике надзора и мониторинга и предстоящим изменениям в законодательстве; расширение системы регистрации производителей и потребителей ОРВ и ГФУ в информационно-управляющей системе МЭО, с тем чтобы эти организации были включены в ежегодные планы мониторинга; и целевые информационно-просветительские кампании для промышленности и общественности. проводимые на национальном, провинциальном и местном уровнях. Кроме того, завершение </w:t>
      </w:r>
      <w:r w:rsidR="005E2972">
        <w:t>конверсии</w:t>
      </w:r>
      <w:r>
        <w:t xml:space="preserve"> на оставшихся отдельных предприятиях и в системных компаниях будет способствовать следующему этапу сокращения и поэтапному полному отказу от ГХФУ-141b к 1 января 2026 года.</w:t>
      </w:r>
    </w:p>
    <w:p w14:paraId="157F92DD" w14:textId="77777777" w:rsidR="00086A36" w:rsidRPr="00B8778A" w:rsidRDefault="00086A36" w:rsidP="004E3722">
      <w:pPr>
        <w:keepNext/>
        <w:spacing w:before="240" w:after="240"/>
        <w:rPr>
          <w:u w:val="single"/>
        </w:rPr>
      </w:pPr>
      <w:r>
        <w:rPr>
          <w:u w:val="single"/>
        </w:rPr>
        <w:t>Ход работы</w:t>
      </w:r>
    </w:p>
    <w:p w14:paraId="5A31F17D" w14:textId="4E0980FC" w:rsidR="00086A36" w:rsidRPr="00394315" w:rsidRDefault="00086A36" w:rsidP="00394315">
      <w:pPr>
        <w:pStyle w:val="Heading1"/>
      </w:pPr>
      <w:r>
        <w:t>Всемирный банк подтвердил, что все индивидуальные предприятия должны завершить конверсию к концу 2025 года, а профессиональная подготовка и предоставление сырья для МСП со стороны системных компаний будет продолжаться в течение 2026 года. Всемирный банк пояснил, что запрет на использование ГХФУ-141b в секторе ППУ был отложен на основании результатов исследования запрета и консультаций с ассоциацией производителей пеноматериалов, которые показали, что большинство крупных производителей отказались от ГХФУ, однако некоторые производители пеноматериалов, особенно МСП в остальных подсекторах, и особенно в сфере применения распыляемой пены, не готовы к поэтапному полному отказу.</w:t>
      </w:r>
    </w:p>
    <w:p w14:paraId="490A3402" w14:textId="744D8015" w:rsidR="00086A36" w:rsidRDefault="00086A36" w:rsidP="00394315">
      <w:pPr>
        <w:pStyle w:val="Heading1"/>
      </w:pPr>
      <w:r>
        <w:t>Кроме того, согласно мерам правительства по рационализации процесса принятия правил, запланированные запреты для секторов ППУ и растворителей с 1 января 2026 года будут объединены в единый запрет на использование ГХФУ-141b, за исключением подсектора аэрозольной пены, в котором до 30 июня 2026 года будет разрешено продолжать использовать ГХФУ, которые были накоплены либо без индивидуальной тары, либо в виде готовых полиоловых смесей, произведенных до 2026 года, в соответствии с обязательством Китая достичь нулевого потребления ГХФУ-141b в секторе ППУ в 2026 году.</w:t>
      </w:r>
    </w:p>
    <w:p w14:paraId="277A0446" w14:textId="77777777" w:rsidR="00086A36" w:rsidRDefault="00086A36" w:rsidP="0075467D">
      <w:pPr>
        <w:pStyle w:val="Heading1"/>
      </w:pPr>
      <w:r>
        <w:t>Более подробно рассказывая о том, как системные компании помогали МСП переходить на альтернативные решения с низким ПГП, Всемирный банк пояснил, что в качестве помощи предоставлялись недорогие готовые полиоловые смеси для испытаний, а также апробация и техническая помощь практического характера. После получения помощи каждое МСП, находящееся ниже по технологической цепочке, должно представить в ЦЗЭС письменное обязательство больше не будет использовать ГХФУ-141b в готовых полиоловых смесях. ЦЗЭС будет осуществлять мониторинг и проверку поэтапного отказа последующими потребителями и оценивать эффективность деятельности системных компаний по оказанию помощи. В рамках шестого транша соответствующая отраслевая ассоциация будет оказывать МСП дополнительную техническую помощь, включая профессиональную подготовку и поддержку на местах с учетом потребностей МСП.</w:t>
      </w:r>
    </w:p>
    <w:p w14:paraId="0F02B937" w14:textId="4C64914A" w:rsidR="00086A36" w:rsidRPr="00D557C8" w:rsidRDefault="00086A36" w:rsidP="004125F7">
      <w:pPr>
        <w:pStyle w:val="Heading1"/>
        <w:widowControl w:val="0"/>
        <w:spacing w:before="240"/>
      </w:pPr>
      <w:r>
        <w:t>Что касается проводимых исследований альтернативных технологий для производства обувных подошв</w:t>
      </w:r>
      <w:r>
        <w:rPr>
          <w:rStyle w:val="FootnoteReference"/>
        </w:rPr>
        <w:footnoteReference w:id="21"/>
      </w:r>
      <w:r>
        <w:t xml:space="preserve">, то Всемирный банк сообщил, что основным производителем подошв являются МСП, которые производят подошвы высокой плотности (например, для рабочей и пляжной обуви), в которых в качестве вспенивателя используется вода, и износостойкие подошвы низкой плотности, в которых используется исключительно ГХФУ-141b. Проверенной альтернативой является циклопентан, но он не подходит для МСП из-за ограничений по стоимости и объему производства. ГФО отличаются хорошим качеством, но по-прежнему дороги для МСП даже несмотря на некоторое снижение цен; технология вспенивания в результате нагнетания воды имеет ряд недостатков, включая ломкость продукции, плохую адгезию и жесткость; а метилаль оказался огнеопасным, нестабильным и плохо изолирующим материалом. На основе результатов исследований разрабатывается экономичное решение в виде пены на водной основе с присадками к полиолу для улучшения эксплуатационных характеристик и свойств пены. Это решение, которое </w:t>
      </w:r>
      <w:r>
        <w:lastRenderedPageBreak/>
        <w:t>планируется окончательно подготовить к концу 2025 года, будет способствовать внедрению альтернатив с низким ПГП среди МСП в соответствующем подсекторе.</w:t>
      </w:r>
    </w:p>
    <w:p w14:paraId="768826E7" w14:textId="77777777" w:rsidR="00086A36" w:rsidRPr="00B8778A" w:rsidRDefault="00086A36" w:rsidP="0062781D">
      <w:pPr>
        <w:widowControl w:val="0"/>
        <w:spacing w:before="240" w:after="240"/>
        <w:rPr>
          <w:i/>
          <w:iCs/>
        </w:rPr>
      </w:pPr>
      <w:r>
        <w:rPr>
          <w:i/>
        </w:rPr>
        <w:t>Осуществление и мониторинг проектов</w:t>
      </w:r>
    </w:p>
    <w:p w14:paraId="60496766" w14:textId="77777777" w:rsidR="00086A36" w:rsidRDefault="00086A36" w:rsidP="0062781D">
      <w:pPr>
        <w:widowControl w:val="0"/>
        <w:numPr>
          <w:ilvl w:val="0"/>
          <w:numId w:val="1"/>
        </w:numPr>
        <w:spacing w:after="240"/>
        <w:outlineLvl w:val="0"/>
      </w:pPr>
      <w:r>
        <w:t>В соответствии с решением 81/46(b) ПРООН как ведущее учреждение – исполнитель ПОДПО в Китае представила сводный отчет о расходах группы управления проектом (ГУП). Расходы ГУП, связанные с этапом II плана для сектора ППУ, приводятся в обобщенном виде в таблице 5.</w:t>
      </w:r>
    </w:p>
    <w:p w14:paraId="7B109B14" w14:textId="293EA553" w:rsidR="00086A36" w:rsidRPr="00AE556A" w:rsidRDefault="00086A36" w:rsidP="002C37C5">
      <w:pPr>
        <w:widowControl w:val="0"/>
        <w:spacing w:before="240"/>
        <w:outlineLvl w:val="0"/>
        <w:rPr>
          <w:b/>
        </w:rPr>
      </w:pPr>
      <w:r>
        <w:rPr>
          <w:b/>
        </w:rPr>
        <w:t>Таблица 5. Совокупные расходы ГУП по этапу II плана для сектора ППУ (2017-2024 г.)</w:t>
      </w:r>
    </w:p>
    <w:tbl>
      <w:tblPr>
        <w:tblStyle w:val="TableGrid10"/>
        <w:tblW w:w="5000" w:type="pct"/>
        <w:tblInd w:w="0" w:type="dxa"/>
        <w:tblLook w:val="04A0" w:firstRow="1" w:lastRow="0" w:firstColumn="1" w:lastColumn="0" w:noHBand="0" w:noVBand="1"/>
      </w:tblPr>
      <w:tblGrid>
        <w:gridCol w:w="2382"/>
        <w:gridCol w:w="5335"/>
        <w:gridCol w:w="1633"/>
      </w:tblGrid>
      <w:tr w:rsidR="00086A36" w:rsidRPr="00AE556A" w14:paraId="54302E61" w14:textId="77777777" w:rsidTr="007C2243">
        <w:trPr>
          <w:tblHeader/>
        </w:trPr>
        <w:tc>
          <w:tcPr>
            <w:tcW w:w="1274" w:type="pct"/>
            <w:vAlign w:val="center"/>
          </w:tcPr>
          <w:p w14:paraId="471A451A" w14:textId="77777777" w:rsidR="00086A36" w:rsidRPr="00AE556A" w:rsidRDefault="00086A36" w:rsidP="005C381F">
            <w:pPr>
              <w:widowControl w:val="0"/>
              <w:jc w:val="center"/>
              <w:rPr>
                <w:b/>
                <w:sz w:val="20"/>
                <w:szCs w:val="20"/>
              </w:rPr>
            </w:pPr>
            <w:r>
              <w:rPr>
                <w:b/>
                <w:sz w:val="20"/>
              </w:rPr>
              <w:t>Статья</w:t>
            </w:r>
          </w:p>
        </w:tc>
        <w:tc>
          <w:tcPr>
            <w:tcW w:w="2853" w:type="pct"/>
            <w:vAlign w:val="center"/>
          </w:tcPr>
          <w:p w14:paraId="55D9D395" w14:textId="77777777" w:rsidR="00086A36" w:rsidRPr="00AE556A" w:rsidRDefault="00086A36" w:rsidP="005C381F">
            <w:pPr>
              <w:widowControl w:val="0"/>
              <w:jc w:val="center"/>
              <w:rPr>
                <w:b/>
                <w:sz w:val="20"/>
                <w:szCs w:val="20"/>
              </w:rPr>
            </w:pPr>
            <w:r>
              <w:rPr>
                <w:b/>
                <w:sz w:val="20"/>
              </w:rPr>
              <w:t>Описание</w:t>
            </w:r>
          </w:p>
        </w:tc>
        <w:tc>
          <w:tcPr>
            <w:tcW w:w="873" w:type="pct"/>
            <w:vAlign w:val="center"/>
          </w:tcPr>
          <w:p w14:paraId="3D1B9FA5" w14:textId="77777777" w:rsidR="00C4034E" w:rsidRDefault="00086A36" w:rsidP="007254D6">
            <w:pPr>
              <w:widowControl w:val="0"/>
              <w:jc w:val="center"/>
              <w:rPr>
                <w:b/>
                <w:sz w:val="20"/>
                <w:lang w:val="en-US"/>
              </w:rPr>
            </w:pPr>
            <w:r>
              <w:rPr>
                <w:b/>
                <w:sz w:val="20"/>
              </w:rPr>
              <w:t>Расходы</w:t>
            </w:r>
          </w:p>
          <w:p w14:paraId="2096CC81" w14:textId="36B79D55" w:rsidR="00086A36" w:rsidRPr="00AE556A" w:rsidRDefault="00086A36" w:rsidP="007254D6">
            <w:pPr>
              <w:widowControl w:val="0"/>
              <w:jc w:val="center"/>
              <w:rPr>
                <w:b/>
                <w:sz w:val="20"/>
                <w:szCs w:val="20"/>
              </w:rPr>
            </w:pPr>
            <w:r>
              <w:rPr>
                <w:b/>
                <w:sz w:val="20"/>
              </w:rPr>
              <w:t>(в долл. США)</w:t>
            </w:r>
          </w:p>
        </w:tc>
      </w:tr>
      <w:tr w:rsidR="00086A36" w:rsidRPr="00AE556A" w14:paraId="10D1B62D" w14:textId="77777777" w:rsidTr="007254D6">
        <w:tc>
          <w:tcPr>
            <w:tcW w:w="1274" w:type="pct"/>
            <w:vMerge w:val="restart"/>
            <w:vAlign w:val="center"/>
          </w:tcPr>
          <w:p w14:paraId="57701DF2" w14:textId="77777777" w:rsidR="00086A36" w:rsidRPr="00AE556A" w:rsidRDefault="00086A36" w:rsidP="005C381F">
            <w:pPr>
              <w:widowControl w:val="0"/>
              <w:jc w:val="left"/>
              <w:rPr>
                <w:sz w:val="20"/>
                <w:szCs w:val="20"/>
              </w:rPr>
            </w:pPr>
            <w:r>
              <w:rPr>
                <w:sz w:val="20"/>
              </w:rPr>
              <w:t>Расходы по конкретному сектору</w:t>
            </w:r>
          </w:p>
        </w:tc>
        <w:tc>
          <w:tcPr>
            <w:tcW w:w="2853" w:type="pct"/>
          </w:tcPr>
          <w:p w14:paraId="0339BD89" w14:textId="77777777" w:rsidR="00086A36" w:rsidRPr="00AE556A" w:rsidRDefault="00086A36" w:rsidP="005C381F">
            <w:pPr>
              <w:widowControl w:val="0"/>
              <w:rPr>
                <w:sz w:val="20"/>
                <w:szCs w:val="20"/>
              </w:rPr>
            </w:pPr>
            <w:r>
              <w:rPr>
                <w:sz w:val="20"/>
              </w:rPr>
              <w:t>Проектный персонал</w:t>
            </w:r>
          </w:p>
        </w:tc>
        <w:tc>
          <w:tcPr>
            <w:tcW w:w="873" w:type="pct"/>
            <w:tcMar>
              <w:left w:w="115" w:type="dxa"/>
              <w:right w:w="202" w:type="dxa"/>
            </w:tcMar>
          </w:tcPr>
          <w:p w14:paraId="5928E478" w14:textId="77777777" w:rsidR="00086A36" w:rsidRPr="00AE556A" w:rsidRDefault="00086A36" w:rsidP="005C381F">
            <w:pPr>
              <w:widowControl w:val="0"/>
              <w:jc w:val="right"/>
              <w:rPr>
                <w:sz w:val="20"/>
                <w:szCs w:val="20"/>
              </w:rPr>
            </w:pPr>
            <w:r>
              <w:rPr>
                <w:sz w:val="20"/>
              </w:rPr>
              <w:t>1 845 548</w:t>
            </w:r>
          </w:p>
        </w:tc>
      </w:tr>
      <w:tr w:rsidR="00086A36" w:rsidRPr="00AE556A" w14:paraId="5F5E7E4C" w14:textId="77777777" w:rsidTr="007254D6">
        <w:tc>
          <w:tcPr>
            <w:tcW w:w="1274" w:type="pct"/>
            <w:vMerge/>
          </w:tcPr>
          <w:p w14:paraId="58469A03" w14:textId="77777777" w:rsidR="00086A36" w:rsidRPr="00AE556A" w:rsidRDefault="00086A36" w:rsidP="005C381F">
            <w:pPr>
              <w:widowControl w:val="0"/>
              <w:jc w:val="left"/>
              <w:rPr>
                <w:sz w:val="20"/>
                <w:szCs w:val="20"/>
              </w:rPr>
            </w:pPr>
          </w:p>
        </w:tc>
        <w:tc>
          <w:tcPr>
            <w:tcW w:w="2853" w:type="pct"/>
            <w:tcBorders>
              <w:right w:val="single" w:sz="4" w:space="0" w:color="auto"/>
            </w:tcBorders>
          </w:tcPr>
          <w:p w14:paraId="278F51BD" w14:textId="77777777" w:rsidR="00086A36" w:rsidRPr="00AE556A" w:rsidRDefault="00086A36" w:rsidP="005C381F">
            <w:pPr>
              <w:widowControl w:val="0"/>
              <w:rPr>
                <w:sz w:val="20"/>
                <w:szCs w:val="20"/>
              </w:rPr>
            </w:pPr>
            <w:r>
              <w:rPr>
                <w:sz w:val="20"/>
              </w:rPr>
              <w:t>Внутренние командировки</w:t>
            </w:r>
          </w:p>
        </w:tc>
        <w:tc>
          <w:tcPr>
            <w:tcW w:w="873" w:type="pct"/>
            <w:tcMar>
              <w:left w:w="115" w:type="dxa"/>
              <w:right w:w="202" w:type="dxa"/>
            </w:tcMar>
          </w:tcPr>
          <w:p w14:paraId="403F81AC" w14:textId="77777777" w:rsidR="00086A36" w:rsidRPr="00AE556A" w:rsidRDefault="00086A36" w:rsidP="005C381F">
            <w:pPr>
              <w:widowControl w:val="0"/>
              <w:jc w:val="right"/>
              <w:rPr>
                <w:sz w:val="20"/>
                <w:szCs w:val="20"/>
              </w:rPr>
            </w:pPr>
            <w:r>
              <w:rPr>
                <w:sz w:val="20"/>
              </w:rPr>
              <w:t>100 623</w:t>
            </w:r>
          </w:p>
        </w:tc>
      </w:tr>
      <w:tr w:rsidR="00086A36" w:rsidRPr="00AE556A" w14:paraId="72EFF441" w14:textId="77777777" w:rsidTr="007254D6">
        <w:tc>
          <w:tcPr>
            <w:tcW w:w="1274" w:type="pct"/>
            <w:vMerge/>
          </w:tcPr>
          <w:p w14:paraId="47200925" w14:textId="77777777" w:rsidR="00086A36" w:rsidRPr="00AE556A" w:rsidRDefault="00086A36" w:rsidP="005C381F">
            <w:pPr>
              <w:widowControl w:val="0"/>
              <w:jc w:val="left"/>
              <w:rPr>
                <w:sz w:val="20"/>
                <w:szCs w:val="20"/>
              </w:rPr>
            </w:pPr>
          </w:p>
        </w:tc>
        <w:tc>
          <w:tcPr>
            <w:tcW w:w="2853" w:type="pct"/>
          </w:tcPr>
          <w:p w14:paraId="330B9A9F" w14:textId="77777777" w:rsidR="00086A36" w:rsidRPr="00AE556A" w:rsidRDefault="00086A36" w:rsidP="005C381F">
            <w:pPr>
              <w:widowControl w:val="0"/>
              <w:rPr>
                <w:sz w:val="20"/>
                <w:szCs w:val="20"/>
              </w:rPr>
            </w:pPr>
            <w:r>
              <w:rPr>
                <w:sz w:val="20"/>
              </w:rPr>
              <w:t>Международные командировки</w:t>
            </w:r>
          </w:p>
        </w:tc>
        <w:tc>
          <w:tcPr>
            <w:tcW w:w="873" w:type="pct"/>
            <w:tcMar>
              <w:left w:w="115" w:type="dxa"/>
              <w:right w:w="202" w:type="dxa"/>
            </w:tcMar>
          </w:tcPr>
          <w:p w14:paraId="5F3798DB" w14:textId="77777777" w:rsidR="00086A36" w:rsidRPr="00AE556A" w:rsidRDefault="00086A36" w:rsidP="005C381F">
            <w:pPr>
              <w:widowControl w:val="0"/>
              <w:jc w:val="right"/>
              <w:rPr>
                <w:sz w:val="20"/>
                <w:szCs w:val="20"/>
              </w:rPr>
            </w:pPr>
            <w:r>
              <w:rPr>
                <w:sz w:val="20"/>
              </w:rPr>
              <w:t>7 205</w:t>
            </w:r>
          </w:p>
        </w:tc>
      </w:tr>
      <w:tr w:rsidR="00086A36" w:rsidRPr="00AE556A" w14:paraId="6C1192C1" w14:textId="77777777" w:rsidTr="007254D6">
        <w:tc>
          <w:tcPr>
            <w:tcW w:w="1274" w:type="pct"/>
            <w:vMerge/>
          </w:tcPr>
          <w:p w14:paraId="7A7A54A0" w14:textId="77777777" w:rsidR="00086A36" w:rsidRPr="00AE556A" w:rsidRDefault="00086A36" w:rsidP="005C381F">
            <w:pPr>
              <w:widowControl w:val="0"/>
              <w:rPr>
                <w:sz w:val="20"/>
                <w:szCs w:val="20"/>
              </w:rPr>
            </w:pPr>
          </w:p>
        </w:tc>
        <w:tc>
          <w:tcPr>
            <w:tcW w:w="2853" w:type="pct"/>
          </w:tcPr>
          <w:p w14:paraId="420D776F" w14:textId="77777777" w:rsidR="00086A36" w:rsidRPr="00AE556A" w:rsidRDefault="00086A36" w:rsidP="005C381F">
            <w:pPr>
              <w:widowControl w:val="0"/>
              <w:rPr>
                <w:sz w:val="20"/>
                <w:szCs w:val="20"/>
              </w:rPr>
            </w:pPr>
            <w:r>
              <w:rPr>
                <w:sz w:val="20"/>
              </w:rPr>
              <w:t>Местные совещания</w:t>
            </w:r>
          </w:p>
        </w:tc>
        <w:tc>
          <w:tcPr>
            <w:tcW w:w="873" w:type="pct"/>
            <w:tcMar>
              <w:left w:w="115" w:type="dxa"/>
              <w:right w:w="202" w:type="dxa"/>
            </w:tcMar>
          </w:tcPr>
          <w:p w14:paraId="19ABBA2A" w14:textId="77777777" w:rsidR="00086A36" w:rsidRPr="00AE556A" w:rsidRDefault="00086A36" w:rsidP="005C381F">
            <w:pPr>
              <w:widowControl w:val="0"/>
              <w:jc w:val="right"/>
              <w:rPr>
                <w:sz w:val="20"/>
                <w:szCs w:val="20"/>
              </w:rPr>
            </w:pPr>
            <w:r>
              <w:rPr>
                <w:sz w:val="20"/>
              </w:rPr>
              <w:t>76 136</w:t>
            </w:r>
          </w:p>
        </w:tc>
      </w:tr>
      <w:tr w:rsidR="00086A36" w:rsidRPr="00AE556A" w14:paraId="22A71CFC" w14:textId="77777777" w:rsidTr="007254D6">
        <w:tc>
          <w:tcPr>
            <w:tcW w:w="1274" w:type="pct"/>
            <w:vMerge/>
          </w:tcPr>
          <w:p w14:paraId="7937EA79" w14:textId="77777777" w:rsidR="00086A36" w:rsidRPr="00AE556A" w:rsidRDefault="00086A36" w:rsidP="005C381F">
            <w:pPr>
              <w:widowControl w:val="0"/>
              <w:rPr>
                <w:sz w:val="20"/>
                <w:szCs w:val="20"/>
              </w:rPr>
            </w:pPr>
          </w:p>
        </w:tc>
        <w:tc>
          <w:tcPr>
            <w:tcW w:w="2853" w:type="pct"/>
          </w:tcPr>
          <w:p w14:paraId="712B279A" w14:textId="77777777" w:rsidR="00086A36" w:rsidRPr="00AE556A" w:rsidRDefault="00086A36" w:rsidP="005C381F">
            <w:pPr>
              <w:widowControl w:val="0"/>
              <w:rPr>
                <w:sz w:val="20"/>
                <w:szCs w:val="20"/>
              </w:rPr>
            </w:pPr>
            <w:r>
              <w:rPr>
                <w:sz w:val="20"/>
              </w:rPr>
              <w:t>Международные совещания</w:t>
            </w:r>
          </w:p>
        </w:tc>
        <w:tc>
          <w:tcPr>
            <w:tcW w:w="873" w:type="pct"/>
            <w:tcMar>
              <w:left w:w="115" w:type="dxa"/>
              <w:right w:w="202" w:type="dxa"/>
            </w:tcMar>
          </w:tcPr>
          <w:p w14:paraId="1F9B44B2" w14:textId="77777777" w:rsidR="00086A36" w:rsidRPr="00AE556A" w:rsidRDefault="00086A36" w:rsidP="005C381F">
            <w:pPr>
              <w:widowControl w:val="0"/>
              <w:jc w:val="right"/>
              <w:rPr>
                <w:sz w:val="20"/>
                <w:szCs w:val="20"/>
              </w:rPr>
            </w:pPr>
            <w:r>
              <w:rPr>
                <w:sz w:val="20"/>
              </w:rPr>
              <w:t>0</w:t>
            </w:r>
          </w:p>
        </w:tc>
      </w:tr>
      <w:tr w:rsidR="00086A36" w:rsidRPr="00AE556A" w14:paraId="28798F6B" w14:textId="77777777" w:rsidTr="007254D6">
        <w:tc>
          <w:tcPr>
            <w:tcW w:w="1274" w:type="pct"/>
            <w:vMerge/>
          </w:tcPr>
          <w:p w14:paraId="000FAB7E" w14:textId="77777777" w:rsidR="00086A36" w:rsidRPr="00AE556A" w:rsidRDefault="00086A36" w:rsidP="005C381F">
            <w:pPr>
              <w:widowControl w:val="0"/>
              <w:rPr>
                <w:sz w:val="20"/>
                <w:szCs w:val="20"/>
              </w:rPr>
            </w:pPr>
          </w:p>
        </w:tc>
        <w:tc>
          <w:tcPr>
            <w:tcW w:w="2853" w:type="pct"/>
          </w:tcPr>
          <w:p w14:paraId="7432C03C" w14:textId="77777777" w:rsidR="00086A36" w:rsidRPr="00AE556A" w:rsidRDefault="00086A36" w:rsidP="005C381F">
            <w:pPr>
              <w:widowControl w:val="0"/>
              <w:rPr>
                <w:sz w:val="20"/>
                <w:szCs w:val="20"/>
              </w:rPr>
            </w:pPr>
            <w:r>
              <w:rPr>
                <w:sz w:val="20"/>
              </w:rPr>
              <w:t>Консультационные услуги</w:t>
            </w:r>
          </w:p>
        </w:tc>
        <w:tc>
          <w:tcPr>
            <w:tcW w:w="873" w:type="pct"/>
            <w:tcMar>
              <w:left w:w="115" w:type="dxa"/>
              <w:right w:w="202" w:type="dxa"/>
            </w:tcMar>
          </w:tcPr>
          <w:p w14:paraId="5A05B83B" w14:textId="77777777" w:rsidR="00086A36" w:rsidRPr="00AE556A" w:rsidRDefault="00086A36" w:rsidP="005C381F">
            <w:pPr>
              <w:widowControl w:val="0"/>
              <w:jc w:val="right"/>
              <w:rPr>
                <w:sz w:val="20"/>
                <w:szCs w:val="20"/>
              </w:rPr>
            </w:pPr>
            <w:r>
              <w:rPr>
                <w:sz w:val="20"/>
              </w:rPr>
              <w:t>63 681</w:t>
            </w:r>
          </w:p>
        </w:tc>
      </w:tr>
      <w:tr w:rsidR="00086A36" w:rsidRPr="00AE556A" w14:paraId="0EEF4A99" w14:textId="77777777" w:rsidTr="007C2243">
        <w:tc>
          <w:tcPr>
            <w:tcW w:w="4127" w:type="pct"/>
            <w:gridSpan w:val="2"/>
          </w:tcPr>
          <w:p w14:paraId="5A7FC97F" w14:textId="77777777" w:rsidR="00086A36" w:rsidRPr="00AE556A" w:rsidRDefault="00086A36" w:rsidP="005C381F">
            <w:pPr>
              <w:widowControl w:val="0"/>
              <w:jc w:val="left"/>
              <w:rPr>
                <w:b/>
                <w:sz w:val="20"/>
                <w:szCs w:val="20"/>
              </w:rPr>
            </w:pPr>
            <w:r>
              <w:rPr>
                <w:b/>
                <w:sz w:val="20"/>
              </w:rPr>
              <w:t>Итого, расходы по конкретному сектору</w:t>
            </w:r>
          </w:p>
        </w:tc>
        <w:tc>
          <w:tcPr>
            <w:tcW w:w="873" w:type="pct"/>
            <w:tcMar>
              <w:left w:w="115" w:type="dxa"/>
              <w:right w:w="202" w:type="dxa"/>
            </w:tcMar>
          </w:tcPr>
          <w:p w14:paraId="7361EDDE" w14:textId="77777777" w:rsidR="00086A36" w:rsidRPr="00AE556A" w:rsidRDefault="00086A36" w:rsidP="005C381F">
            <w:pPr>
              <w:widowControl w:val="0"/>
              <w:jc w:val="right"/>
              <w:rPr>
                <w:b/>
                <w:sz w:val="20"/>
                <w:szCs w:val="20"/>
              </w:rPr>
            </w:pPr>
            <w:r>
              <w:rPr>
                <w:b/>
                <w:sz w:val="20"/>
              </w:rPr>
              <w:t>2 093 193</w:t>
            </w:r>
          </w:p>
        </w:tc>
      </w:tr>
      <w:tr w:rsidR="00086A36" w:rsidRPr="00AE556A" w14:paraId="17E30E40" w14:textId="77777777" w:rsidTr="007254D6">
        <w:tc>
          <w:tcPr>
            <w:tcW w:w="1274" w:type="pct"/>
            <w:vAlign w:val="center"/>
          </w:tcPr>
          <w:p w14:paraId="0D0D8742" w14:textId="77777777" w:rsidR="00086A36" w:rsidRPr="00AE556A" w:rsidRDefault="00086A36" w:rsidP="00B53AB2">
            <w:pPr>
              <w:keepNext/>
              <w:jc w:val="left"/>
              <w:rPr>
                <w:b/>
                <w:sz w:val="20"/>
                <w:szCs w:val="20"/>
              </w:rPr>
            </w:pPr>
            <w:r>
              <w:rPr>
                <w:sz w:val="20"/>
              </w:rPr>
              <w:t>Операционные расходы</w:t>
            </w:r>
          </w:p>
        </w:tc>
        <w:tc>
          <w:tcPr>
            <w:tcW w:w="2853" w:type="pct"/>
            <w:vAlign w:val="center"/>
          </w:tcPr>
          <w:p w14:paraId="5B0AA0E1" w14:textId="77777777" w:rsidR="00086A36" w:rsidRPr="00AE556A" w:rsidRDefault="00086A36" w:rsidP="00B53AB2">
            <w:pPr>
              <w:keepNext/>
              <w:jc w:val="left"/>
              <w:rPr>
                <w:b/>
                <w:sz w:val="20"/>
                <w:szCs w:val="20"/>
              </w:rPr>
            </w:pPr>
            <w:r>
              <w:rPr>
                <w:sz w:val="20"/>
              </w:rPr>
              <w:t>Совместные расходы (вспомогательный персонал, компьютеры, Интернет, печать, работа офиса и его обслуживание)</w:t>
            </w:r>
          </w:p>
        </w:tc>
        <w:tc>
          <w:tcPr>
            <w:tcW w:w="873" w:type="pct"/>
            <w:tcMar>
              <w:left w:w="115" w:type="dxa"/>
              <w:right w:w="202" w:type="dxa"/>
            </w:tcMar>
          </w:tcPr>
          <w:p w14:paraId="41CAB087" w14:textId="77777777" w:rsidR="00086A36" w:rsidRPr="00AE556A" w:rsidRDefault="00086A36" w:rsidP="005C381F">
            <w:pPr>
              <w:widowControl w:val="0"/>
              <w:jc w:val="right"/>
              <w:rPr>
                <w:sz w:val="20"/>
                <w:szCs w:val="20"/>
              </w:rPr>
            </w:pPr>
            <w:r>
              <w:rPr>
                <w:sz w:val="20"/>
              </w:rPr>
              <w:t>1 234 214</w:t>
            </w:r>
          </w:p>
        </w:tc>
      </w:tr>
      <w:tr w:rsidR="00086A36" w:rsidRPr="00AE556A" w14:paraId="63F60D82" w14:textId="77777777" w:rsidTr="007C2243">
        <w:tc>
          <w:tcPr>
            <w:tcW w:w="4127" w:type="pct"/>
            <w:gridSpan w:val="2"/>
          </w:tcPr>
          <w:p w14:paraId="7CA6739B" w14:textId="77777777" w:rsidR="00086A36" w:rsidRPr="00AE556A" w:rsidRDefault="00086A36" w:rsidP="005C381F">
            <w:pPr>
              <w:widowControl w:val="0"/>
              <w:rPr>
                <w:sz w:val="20"/>
                <w:szCs w:val="20"/>
              </w:rPr>
            </w:pPr>
            <w:r>
              <w:rPr>
                <w:b/>
                <w:sz w:val="20"/>
              </w:rPr>
              <w:t>Всего, выплаты</w:t>
            </w:r>
          </w:p>
        </w:tc>
        <w:tc>
          <w:tcPr>
            <w:tcW w:w="873" w:type="pct"/>
            <w:tcMar>
              <w:left w:w="115" w:type="dxa"/>
              <w:right w:w="202" w:type="dxa"/>
            </w:tcMar>
          </w:tcPr>
          <w:p w14:paraId="18ADF0A8" w14:textId="77777777" w:rsidR="00086A36" w:rsidRPr="00AE556A" w:rsidRDefault="00086A36" w:rsidP="005C381F">
            <w:pPr>
              <w:widowControl w:val="0"/>
              <w:jc w:val="right"/>
              <w:rPr>
                <w:b/>
                <w:sz w:val="20"/>
                <w:szCs w:val="20"/>
              </w:rPr>
            </w:pPr>
            <w:r>
              <w:rPr>
                <w:b/>
                <w:sz w:val="20"/>
              </w:rPr>
              <w:t>*3 327 407</w:t>
            </w:r>
          </w:p>
        </w:tc>
      </w:tr>
    </w:tbl>
    <w:p w14:paraId="71712212" w14:textId="77777777" w:rsidR="00086A36" w:rsidRPr="00582D59" w:rsidRDefault="00086A36" w:rsidP="0062781D">
      <w:pPr>
        <w:widowControl w:val="0"/>
        <w:rPr>
          <w:sz w:val="18"/>
          <w:szCs w:val="18"/>
        </w:rPr>
      </w:pPr>
      <w:r>
        <w:rPr>
          <w:sz w:val="18"/>
        </w:rPr>
        <w:t>* Включая 962 658 долл. США, предоставленные в виде финансирования в рамках этапа II ПОДПО, и 2 364 749 долл. США, предоставленные в виде совместного финансирования правительства Китая.</w:t>
      </w:r>
    </w:p>
    <w:p w14:paraId="1C34F152" w14:textId="77777777" w:rsidR="00086A36" w:rsidRPr="00B8778A" w:rsidRDefault="00086A36" w:rsidP="00582D59">
      <w:pPr>
        <w:keepNext/>
        <w:spacing w:before="240" w:after="240"/>
        <w:outlineLvl w:val="0"/>
        <w:rPr>
          <w:iCs/>
          <w:u w:val="single"/>
        </w:rPr>
      </w:pPr>
      <w:r>
        <w:rPr>
          <w:u w:val="single"/>
        </w:rPr>
        <w:t>Проведение гендерной политики</w:t>
      </w:r>
    </w:p>
    <w:p w14:paraId="361A961B" w14:textId="77777777" w:rsidR="00086A36" w:rsidRPr="00634EBF" w:rsidRDefault="00086A36" w:rsidP="0062781D">
      <w:pPr>
        <w:numPr>
          <w:ilvl w:val="0"/>
          <w:numId w:val="1"/>
        </w:numPr>
        <w:spacing w:before="240"/>
        <w:outlineLvl w:val="0"/>
      </w:pPr>
      <w:r>
        <w:t>В соответствии с политикой Фонда по актуализации гендерной проблематики (решения 84/92 и 90/48(c)), ЦЗЭС продолжал поощрять участие женщин во всех мероприятиях, осуществляемых в рамках плана. В результате женщины составляли около 15% участников семинара ЦЗЭС, посвященного ходу поэтапного отказа от ГХФУ-141b, 18% сотрудников предприятий и системных компаний, начавших проекты в рамках текущего транша, и 40% консультантов, работающих над мероприятиями по оказанию технической помощи. В рамках шестого транша будет продолжен мониторинг гендерного соотношения участников тренингов и семинаров, а также будет поощряться участие женщин в мероприятиях, организуемых в рамках плана.</w:t>
      </w:r>
    </w:p>
    <w:p w14:paraId="34FD4FF1" w14:textId="77777777" w:rsidR="00086A36" w:rsidRPr="00B8778A" w:rsidRDefault="00086A36" w:rsidP="0062781D">
      <w:pPr>
        <w:spacing w:before="240" w:after="240"/>
        <w:outlineLvl w:val="0"/>
        <w:rPr>
          <w:u w:val="single"/>
        </w:rPr>
      </w:pPr>
      <w:r>
        <w:rPr>
          <w:u w:val="single"/>
        </w:rPr>
        <w:t>Устойчивость поэтапного отказа от ГХФУ и оценка рисков</w:t>
      </w:r>
    </w:p>
    <w:p w14:paraId="74F0AAFC" w14:textId="77777777" w:rsidR="00086A36" w:rsidRPr="007C2243" w:rsidRDefault="00086A36" w:rsidP="007C2243">
      <w:pPr>
        <w:pStyle w:val="Heading1"/>
      </w:pPr>
      <w:r>
        <w:t>Реализация предстоящего запрета на использование ГХФУ-141b для всех сфер применения ППУ, вступающего в силу 1 января 2026 года для всех областей, кроме распыления пены, и 1 июля 2026 года для распыления пены, внесет значительный вклад в устойчивый поэтапный отказ от ГХФУ-141b в данном секторе. Для поддержки долгосрочного внедрения технологий с низким ПГП на этапе II предусмотрен комплексный пакет учебных занятий, материалов, семинаров и совещаний заинтересованных сторон с целью укрепления потенциала предприятий, углубления понимания соответствующей политики, а также содействия обмену знаниями и распространению накопленного опыта.</w:t>
      </w:r>
    </w:p>
    <w:p w14:paraId="4FDC8EF7" w14:textId="77777777" w:rsidR="00086A36" w:rsidRPr="007C2243" w:rsidRDefault="00086A36" w:rsidP="007C2243">
      <w:pPr>
        <w:pStyle w:val="Heading1"/>
      </w:pPr>
      <w:r>
        <w:t xml:space="preserve">Недавнее исследование последствий запрета подтвердило, что предприятия, не получающие помощь Многостороннего фонда, внедряли в основном технологии на углеводородной и водной основе. Так, около 200 производителей водонагревателей на солнечной энергии и 200 производителей панелей перешли на использование УВ; 300 производителей холодильного </w:t>
      </w:r>
      <w:r>
        <w:lastRenderedPageBreak/>
        <w:t>оборудования перешли на использование воды с УВ или ГФО; 250 производителей труб перешли на технологии на основе УВ или воды; крупнейшие производители электрических водонагревателей перешли на использование УВ; несколько предприятий, специализирующихся на огнезащите, перешли на использование ГФУ; около 3000 производителей обувных подошв и 80 производителей интегрального пенополиуретана перешли на технологии на основе воды; и около 180 предприятий по производству распыляемой пены перешли на альтернативы на основе воды и ГФУ.</w:t>
      </w:r>
    </w:p>
    <w:p w14:paraId="5B6578AA" w14:textId="77777777" w:rsidR="00086A36" w:rsidRPr="00A61E5C" w:rsidRDefault="00086A36" w:rsidP="0062781D">
      <w:pPr>
        <w:widowControl w:val="0"/>
        <w:spacing w:before="240" w:after="240"/>
        <w:rPr>
          <w:u w:val="single"/>
        </w:rPr>
      </w:pPr>
      <w:r>
        <w:rPr>
          <w:u w:val="single"/>
        </w:rPr>
        <w:t>Заключение</w:t>
      </w:r>
    </w:p>
    <w:p w14:paraId="5ED2F0EA" w14:textId="49210C5E" w:rsidR="00086A36" w:rsidRPr="00A61E5C" w:rsidRDefault="00086A36" w:rsidP="00B87E7F">
      <w:pPr>
        <w:widowControl w:val="0"/>
        <w:numPr>
          <w:ilvl w:val="0"/>
          <w:numId w:val="1"/>
        </w:numPr>
        <w:spacing w:after="240"/>
        <w:outlineLvl w:val="0"/>
      </w:pPr>
      <w:r>
        <w:t>Правительство Китая продолжает соблюдать Монреальский протокол и свое соглашение с Исполнительным комитетом в отношении плана для сектора ППУ. Из 46 бенефициаров (31 отдельное предприятие и 15 системных компаний), подписавших договоры с ЦЗЭС, 23 отдельных предприятия завершили конверсию, 8 предприятий планируют завершить конверсию к концу 2025 года, а 15 системных компаний, вместе с примерно 190 МСП, которые они снабжают, завершат конверсию в 2026 году. Мероприятия по оказанию технической помощи, осуществленные в поддержку перехода на альтернативы с низким ПГП, включали завершение исследования последствий введения запрета на использование ГХФУ в секторе ППУ, исследование альтернатив для применения в обувных подошвах, а также помощь в укреплении потенциала УЭОС в области мониторинга и правоприменения. Запланированный запрет на использование ГХФУ-141b в секторе ППУ был перенесен на 1 января 2026 года, после чего будет введен запрет на применение в сфере распыляемой пены к 30 июня 2026 года. Уровень освоения средств, утвержденных в рамках пятого транша, составляет 24%, а всех средств, утвержденных в рамках данного этапа, – 82%. Финансирование шестого транша необходимо для завершения перехода оставшихся отдельных предприятий, системных компаний и снабжаемых ими МСП на альтернативы с низким ПГП и для достижения дальнейших целевых показателей по сокращению ГХФУ в секторе.</w:t>
      </w:r>
    </w:p>
    <w:p w14:paraId="5D713512" w14:textId="77777777" w:rsidR="00086A36" w:rsidRPr="00B8778A" w:rsidRDefault="00086A36" w:rsidP="0062781D">
      <w:pPr>
        <w:keepNext/>
        <w:keepLines/>
        <w:spacing w:before="360" w:after="240"/>
        <w:rPr>
          <w:b/>
        </w:rPr>
      </w:pPr>
      <w:r>
        <w:rPr>
          <w:b/>
        </w:rPr>
        <w:t>РЕКОМЕНДАЦИЯ</w:t>
      </w:r>
    </w:p>
    <w:p w14:paraId="5B0DDB3D" w14:textId="77777777" w:rsidR="00086A36" w:rsidRPr="00B8778A" w:rsidRDefault="00086A36" w:rsidP="0062781D">
      <w:pPr>
        <w:keepNext/>
        <w:keepLines/>
        <w:numPr>
          <w:ilvl w:val="0"/>
          <w:numId w:val="1"/>
        </w:numPr>
        <w:spacing w:after="240"/>
        <w:outlineLvl w:val="0"/>
      </w:pPr>
      <w:r>
        <w:t>Исполнительный комитет, возможно, пожелает изучить вопрос о том, чтобы:</w:t>
      </w:r>
    </w:p>
    <w:p w14:paraId="3DA09BFC" w14:textId="77777777" w:rsidR="00086A36" w:rsidRPr="00B8778A" w:rsidRDefault="00086A36" w:rsidP="0062781D">
      <w:pPr>
        <w:widowControl w:val="0"/>
        <w:numPr>
          <w:ilvl w:val="1"/>
          <w:numId w:val="1"/>
        </w:numPr>
        <w:spacing w:after="240"/>
        <w:outlineLvl w:val="1"/>
      </w:pPr>
      <w:r>
        <w:t>принять к сведению доклад о ходе освоения пятого транша для плана для сектора пенополиуретана (ППУ) в рамках этапа II плана организационной деятельности по поэтапному отказу от ГХФУ (ПОДПО) для Китая; и</w:t>
      </w:r>
    </w:p>
    <w:p w14:paraId="3A91FAC8" w14:textId="77777777" w:rsidR="00DD6E42" w:rsidRDefault="00086A36" w:rsidP="00D57936">
      <w:pPr>
        <w:widowControl w:val="0"/>
        <w:numPr>
          <w:ilvl w:val="1"/>
          <w:numId w:val="1"/>
        </w:numPr>
        <w:spacing w:after="240"/>
        <w:outlineLvl w:val="1"/>
        <w:sectPr w:rsidR="00DD6E42" w:rsidSect="0087743D">
          <w:headerReference w:type="even" r:id="rId40"/>
          <w:headerReference w:type="default" r:id="rId41"/>
          <w:footerReference w:type="even" r:id="rId42"/>
          <w:footerReference w:type="default" r:id="rId43"/>
          <w:footnotePr>
            <w:numRestart w:val="eachSect"/>
          </w:footnotePr>
          <w:pgSz w:w="12240" w:h="15840" w:code="1"/>
          <w:pgMar w:top="720" w:right="1440" w:bottom="864" w:left="1440" w:header="720" w:footer="475" w:gutter="0"/>
          <w:cols w:space="720"/>
          <w:docGrid w:linePitch="299"/>
        </w:sectPr>
      </w:pPr>
      <w:r>
        <w:t>утвердить шестой транш плана для сектора ППУ в рамках этапа II ПОДПО для Китая и соответствующий план освоения транша на 2026 год в размере 5 000 000 долл. США плюс эксплуатационные расходы учреждения на сумму 350 000 долл. США для Всемирного банка.</w:t>
      </w:r>
    </w:p>
    <w:p w14:paraId="6C921FEB" w14:textId="77777777" w:rsidR="001C4449" w:rsidRPr="00562D30" w:rsidRDefault="001C4449" w:rsidP="001C4449">
      <w:pPr>
        <w:spacing w:after="160"/>
        <w:jc w:val="center"/>
        <w:rPr>
          <w:b/>
        </w:rPr>
      </w:pPr>
      <w:r>
        <w:rPr>
          <w:b/>
        </w:rPr>
        <w:lastRenderedPageBreak/>
        <w:t>ОЦЕНОЧНЫЙ ЛИСТ ПРОЕКТА – МНОГОЛЕТНИЕ ПРОЕКТЫ</w:t>
      </w:r>
    </w:p>
    <w:p w14:paraId="3CDF5BA1" w14:textId="77777777" w:rsidR="001C4449" w:rsidRPr="00562D30" w:rsidRDefault="001C4449" w:rsidP="001C4449">
      <w:pPr>
        <w:spacing w:after="240"/>
        <w:jc w:val="center"/>
      </w:pPr>
      <w:r>
        <w:rPr>
          <w:b/>
        </w:rPr>
        <w:t>Китай</w:t>
      </w:r>
    </w:p>
    <w:tbl>
      <w:tblPr>
        <w:tblStyle w:val="1"/>
        <w:tblW w:w="5000" w:type="pct"/>
        <w:tblLook w:val="04A0" w:firstRow="1" w:lastRow="0" w:firstColumn="1" w:lastColumn="0" w:noHBand="0" w:noVBand="1"/>
      </w:tblPr>
      <w:tblGrid>
        <w:gridCol w:w="2931"/>
        <w:gridCol w:w="1679"/>
        <w:gridCol w:w="2471"/>
        <w:gridCol w:w="2269"/>
      </w:tblGrid>
      <w:tr w:rsidR="001C4449" w:rsidRPr="00562D30" w14:paraId="39762179" w14:textId="77777777" w:rsidTr="00E81F66">
        <w:trPr>
          <w:trHeight w:val="240"/>
        </w:trPr>
        <w:tc>
          <w:tcPr>
            <w:tcW w:w="1589" w:type="pct"/>
            <w:vAlign w:val="center"/>
          </w:tcPr>
          <w:p w14:paraId="5FCB00A2" w14:textId="77777777" w:rsidR="001C4449" w:rsidRPr="00562D30" w:rsidRDefault="001C4449" w:rsidP="00E81F66">
            <w:pPr>
              <w:tabs>
                <w:tab w:val="left" w:pos="7290"/>
              </w:tabs>
              <w:spacing w:before="40" w:after="40"/>
              <w:jc w:val="left"/>
              <w:rPr>
                <w:b/>
                <w:sz w:val="20"/>
                <w:szCs w:val="20"/>
              </w:rPr>
            </w:pPr>
            <w:r>
              <w:rPr>
                <w:b/>
                <w:sz w:val="20"/>
              </w:rPr>
              <w:t>(I) НАЗВАНИЕ ПРОЕКТА</w:t>
            </w:r>
          </w:p>
        </w:tc>
        <w:tc>
          <w:tcPr>
            <w:tcW w:w="834" w:type="pct"/>
            <w:vAlign w:val="center"/>
          </w:tcPr>
          <w:p w14:paraId="09E43C31" w14:textId="77777777" w:rsidR="001C4449" w:rsidRPr="00562D30" w:rsidRDefault="001C4449" w:rsidP="00E81F66">
            <w:pPr>
              <w:tabs>
                <w:tab w:val="left" w:pos="7290"/>
              </w:tabs>
              <w:jc w:val="center"/>
              <w:rPr>
                <w:b/>
                <w:sz w:val="20"/>
                <w:szCs w:val="20"/>
              </w:rPr>
            </w:pPr>
            <w:r>
              <w:rPr>
                <w:b/>
                <w:sz w:val="20"/>
              </w:rPr>
              <w:t>УЧРЕЖДЕНИЕ</w:t>
            </w:r>
          </w:p>
        </w:tc>
        <w:tc>
          <w:tcPr>
            <w:tcW w:w="1343" w:type="pct"/>
            <w:vAlign w:val="center"/>
          </w:tcPr>
          <w:p w14:paraId="13E5E883" w14:textId="77777777" w:rsidR="001C4449" w:rsidRPr="00562D30" w:rsidRDefault="001C4449" w:rsidP="00E81F66">
            <w:pPr>
              <w:tabs>
                <w:tab w:val="left" w:pos="7290"/>
              </w:tabs>
              <w:jc w:val="center"/>
              <w:rPr>
                <w:b/>
                <w:sz w:val="20"/>
                <w:szCs w:val="20"/>
              </w:rPr>
            </w:pPr>
            <w:r>
              <w:rPr>
                <w:b/>
                <w:sz w:val="20"/>
              </w:rPr>
              <w:t>НА КАКОМ СОВЕЩАНИИ УТВЕРЖДЕН</w:t>
            </w:r>
          </w:p>
        </w:tc>
        <w:tc>
          <w:tcPr>
            <w:tcW w:w="1234" w:type="pct"/>
            <w:vAlign w:val="center"/>
          </w:tcPr>
          <w:p w14:paraId="7615B2B8" w14:textId="77777777" w:rsidR="001C4449" w:rsidRPr="00562D30" w:rsidRDefault="001C4449" w:rsidP="00E81F66">
            <w:pPr>
              <w:tabs>
                <w:tab w:val="left" w:pos="7290"/>
              </w:tabs>
              <w:jc w:val="center"/>
              <w:rPr>
                <w:b/>
                <w:sz w:val="20"/>
                <w:szCs w:val="20"/>
              </w:rPr>
            </w:pPr>
            <w:r>
              <w:rPr>
                <w:b/>
                <w:sz w:val="20"/>
              </w:rPr>
              <w:t>КОНТРОЛЬНЫЙ ПОКАЗАТЕЛЬ</w:t>
            </w:r>
          </w:p>
        </w:tc>
      </w:tr>
      <w:tr w:rsidR="001C4449" w:rsidRPr="00562D30" w14:paraId="7D7E94B2" w14:textId="77777777" w:rsidTr="00E81F66">
        <w:trPr>
          <w:trHeight w:val="267"/>
        </w:trPr>
        <w:tc>
          <w:tcPr>
            <w:tcW w:w="1589" w:type="pct"/>
            <w:vAlign w:val="center"/>
          </w:tcPr>
          <w:p w14:paraId="03EEF6B4" w14:textId="77777777" w:rsidR="001C4449" w:rsidRPr="00562D30" w:rsidRDefault="001C4449" w:rsidP="00E81F66">
            <w:pPr>
              <w:tabs>
                <w:tab w:val="left" w:pos="7290"/>
              </w:tabs>
              <w:jc w:val="center"/>
              <w:rPr>
                <w:sz w:val="20"/>
                <w:szCs w:val="20"/>
              </w:rPr>
            </w:pPr>
            <w:r>
              <w:rPr>
                <w:sz w:val="20"/>
              </w:rPr>
              <w:t>План поэтапного отказа от ГХФУ (этап II) – сектор ПКХКО</w:t>
            </w:r>
          </w:p>
        </w:tc>
        <w:tc>
          <w:tcPr>
            <w:tcW w:w="834" w:type="pct"/>
            <w:vAlign w:val="center"/>
          </w:tcPr>
          <w:p w14:paraId="017AFF68" w14:textId="77777777" w:rsidR="001C4449" w:rsidRPr="00562D30" w:rsidRDefault="001C4449" w:rsidP="00E81F66">
            <w:pPr>
              <w:tabs>
                <w:tab w:val="left" w:pos="7290"/>
              </w:tabs>
              <w:jc w:val="center"/>
              <w:rPr>
                <w:sz w:val="20"/>
                <w:szCs w:val="20"/>
              </w:rPr>
            </w:pPr>
            <w:r>
              <w:rPr>
                <w:sz w:val="20"/>
              </w:rPr>
              <w:t>ПРООН</w:t>
            </w:r>
          </w:p>
        </w:tc>
        <w:tc>
          <w:tcPr>
            <w:tcW w:w="1343" w:type="pct"/>
            <w:vAlign w:val="center"/>
          </w:tcPr>
          <w:p w14:paraId="66A4EC1B" w14:textId="77777777" w:rsidR="001C4449" w:rsidRPr="00C329CE" w:rsidRDefault="001C4449" w:rsidP="00E81F66">
            <w:pPr>
              <w:tabs>
                <w:tab w:val="left" w:pos="7290"/>
              </w:tabs>
              <w:jc w:val="center"/>
              <w:rPr>
                <w:sz w:val="20"/>
                <w:szCs w:val="20"/>
                <w:vertAlign w:val="superscript"/>
              </w:rPr>
            </w:pPr>
            <w:r>
              <w:rPr>
                <w:sz w:val="20"/>
              </w:rPr>
              <w:t>Утверждено: 77-е</w:t>
            </w:r>
          </w:p>
          <w:p w14:paraId="6002B1E8" w14:textId="77777777" w:rsidR="001C4449" w:rsidRPr="00562D30" w:rsidRDefault="001C4449" w:rsidP="00E81F66">
            <w:pPr>
              <w:tabs>
                <w:tab w:val="left" w:pos="7290"/>
              </w:tabs>
              <w:jc w:val="center"/>
              <w:rPr>
                <w:sz w:val="20"/>
                <w:szCs w:val="20"/>
              </w:rPr>
            </w:pPr>
            <w:r>
              <w:rPr>
                <w:sz w:val="20"/>
              </w:rPr>
              <w:t>Пересмотрено: 86-е</w:t>
            </w:r>
          </w:p>
        </w:tc>
        <w:tc>
          <w:tcPr>
            <w:tcW w:w="1234" w:type="pct"/>
            <w:vAlign w:val="center"/>
          </w:tcPr>
          <w:p w14:paraId="626FFE60" w14:textId="51E0E3B7" w:rsidR="001C4449" w:rsidRPr="00562D30" w:rsidRDefault="001C4449" w:rsidP="00E81F66">
            <w:pPr>
              <w:tabs>
                <w:tab w:val="left" w:pos="7290"/>
              </w:tabs>
              <w:jc w:val="center"/>
              <w:rPr>
                <w:sz w:val="20"/>
                <w:szCs w:val="20"/>
              </w:rPr>
            </w:pPr>
            <w:r>
              <w:rPr>
                <w:sz w:val="20"/>
              </w:rPr>
              <w:t>поэтапный отказ на 67,5</w:t>
            </w:r>
            <w:r w:rsidR="00004359">
              <w:rPr>
                <w:sz w:val="20"/>
              </w:rPr>
              <w:t>%</w:t>
            </w:r>
            <w:r>
              <w:rPr>
                <w:sz w:val="20"/>
              </w:rPr>
              <w:t xml:space="preserve"> к 2026</w:t>
            </w:r>
            <w:r w:rsidR="00004359">
              <w:rPr>
                <w:sz w:val="20"/>
              </w:rPr>
              <w:t> г.</w:t>
            </w:r>
          </w:p>
        </w:tc>
      </w:tr>
    </w:tbl>
    <w:p w14:paraId="7C1B591C" w14:textId="77777777" w:rsidR="001C4449" w:rsidRPr="00562D30" w:rsidRDefault="001C4449" w:rsidP="001C4449">
      <w:pPr>
        <w:tabs>
          <w:tab w:val="left" w:pos="7290"/>
        </w:tabs>
        <w:jc w:val="left"/>
        <w:rPr>
          <w:sz w:val="20"/>
          <w:szCs w:val="20"/>
        </w:rPr>
      </w:pPr>
    </w:p>
    <w:tbl>
      <w:tblPr>
        <w:tblStyle w:val="1"/>
        <w:tblW w:w="5000" w:type="pct"/>
        <w:tblLook w:val="04A0" w:firstRow="1" w:lastRow="0" w:firstColumn="1" w:lastColumn="0" w:noHBand="0" w:noVBand="1"/>
      </w:tblPr>
      <w:tblGrid>
        <w:gridCol w:w="4815"/>
        <w:gridCol w:w="2207"/>
        <w:gridCol w:w="2328"/>
      </w:tblGrid>
      <w:tr w:rsidR="001C4449" w:rsidRPr="00562D30" w14:paraId="17992044" w14:textId="77777777" w:rsidTr="00E81F66">
        <w:trPr>
          <w:trHeight w:val="240"/>
        </w:trPr>
        <w:tc>
          <w:tcPr>
            <w:tcW w:w="2575" w:type="pct"/>
            <w:vAlign w:val="center"/>
          </w:tcPr>
          <w:p w14:paraId="40368F77" w14:textId="77777777" w:rsidR="001C4449" w:rsidRPr="00562D30" w:rsidRDefault="001C4449" w:rsidP="00E81F66">
            <w:pPr>
              <w:tabs>
                <w:tab w:val="left" w:pos="7290"/>
              </w:tabs>
              <w:spacing w:before="40" w:after="40"/>
              <w:jc w:val="left"/>
              <w:rPr>
                <w:b/>
                <w:sz w:val="20"/>
                <w:szCs w:val="20"/>
              </w:rPr>
            </w:pPr>
            <w:r>
              <w:rPr>
                <w:b/>
                <w:sz w:val="20"/>
              </w:rPr>
              <w:t>(II) ПОСЛЕДНИЕ ДАННЫЕ, ПРЕДСТАВЛЕННЫЕ СОГЛАСНО СТАТЬЕ 7 (приложение C, группа I)</w:t>
            </w:r>
          </w:p>
        </w:tc>
        <w:tc>
          <w:tcPr>
            <w:tcW w:w="1180" w:type="pct"/>
            <w:vAlign w:val="center"/>
          </w:tcPr>
          <w:p w14:paraId="082AB1A9" w14:textId="77777777" w:rsidR="001C4449" w:rsidRPr="00562D30" w:rsidRDefault="001C4449" w:rsidP="00E81F66">
            <w:pPr>
              <w:tabs>
                <w:tab w:val="left" w:pos="7290"/>
              </w:tabs>
              <w:jc w:val="center"/>
              <w:rPr>
                <w:sz w:val="20"/>
                <w:szCs w:val="20"/>
              </w:rPr>
            </w:pPr>
            <w:r>
              <w:rPr>
                <w:sz w:val="20"/>
              </w:rPr>
              <w:t>Год: 2024</w:t>
            </w:r>
          </w:p>
        </w:tc>
        <w:tc>
          <w:tcPr>
            <w:tcW w:w="1245" w:type="pct"/>
            <w:vAlign w:val="center"/>
          </w:tcPr>
          <w:p w14:paraId="68EE434F" w14:textId="77777777" w:rsidR="001C4449" w:rsidRPr="00562D30" w:rsidRDefault="001C4449" w:rsidP="00E81F66">
            <w:pPr>
              <w:tabs>
                <w:tab w:val="left" w:pos="7290"/>
              </w:tabs>
              <w:jc w:val="center"/>
              <w:rPr>
                <w:sz w:val="20"/>
                <w:szCs w:val="20"/>
              </w:rPr>
            </w:pPr>
            <w:r>
              <w:rPr>
                <w:sz w:val="20"/>
              </w:rPr>
              <w:t>7 487,16 (тонны ОРС)</w:t>
            </w:r>
          </w:p>
        </w:tc>
      </w:tr>
    </w:tbl>
    <w:p w14:paraId="6877A020" w14:textId="77777777" w:rsidR="001C4449" w:rsidRPr="00562D30" w:rsidRDefault="001C4449" w:rsidP="001C4449">
      <w:pPr>
        <w:tabs>
          <w:tab w:val="left" w:pos="7290"/>
        </w:tabs>
        <w:rPr>
          <w:sz w:val="20"/>
          <w:szCs w:val="20"/>
          <w:highlight w:val="yellow"/>
        </w:rPr>
      </w:pPr>
    </w:p>
    <w:tbl>
      <w:tblPr>
        <w:tblStyle w:val="1"/>
        <w:tblW w:w="5000" w:type="pct"/>
        <w:tblLook w:val="04A0" w:firstRow="1" w:lastRow="0" w:firstColumn="1" w:lastColumn="0" w:noHBand="0" w:noVBand="1"/>
      </w:tblPr>
      <w:tblGrid>
        <w:gridCol w:w="1273"/>
        <w:gridCol w:w="1052"/>
        <w:gridCol w:w="1578"/>
        <w:gridCol w:w="1233"/>
        <w:gridCol w:w="1483"/>
        <w:gridCol w:w="1377"/>
        <w:gridCol w:w="1354"/>
      </w:tblGrid>
      <w:tr w:rsidR="001C4449" w:rsidRPr="00562D30" w14:paraId="27E19C22" w14:textId="77777777" w:rsidTr="00E81F66">
        <w:trPr>
          <w:trHeight w:val="240"/>
        </w:trPr>
        <w:tc>
          <w:tcPr>
            <w:tcW w:w="4278" w:type="pct"/>
            <w:gridSpan w:val="6"/>
          </w:tcPr>
          <w:p w14:paraId="024DBA44" w14:textId="77777777" w:rsidR="004864AE" w:rsidRPr="004864AE" w:rsidRDefault="001C4449" w:rsidP="00E81F66">
            <w:pPr>
              <w:tabs>
                <w:tab w:val="left" w:pos="7290"/>
              </w:tabs>
              <w:spacing w:before="40" w:after="40"/>
              <w:rPr>
                <w:b/>
                <w:sz w:val="20"/>
              </w:rPr>
            </w:pPr>
            <w:r>
              <w:rPr>
                <w:b/>
                <w:sz w:val="20"/>
              </w:rPr>
              <w:t>(III) ПОСЛЕДНИЕ ДАННЫЕ ПО СТРАНОВОЙ ПРОГРАММЕ ПО СЕКТОРАМ</w:t>
            </w:r>
          </w:p>
          <w:p w14:paraId="5046DA25" w14:textId="751D5B8A" w:rsidR="001C4449" w:rsidRPr="00562D30" w:rsidRDefault="001C4449" w:rsidP="00E81F66">
            <w:pPr>
              <w:tabs>
                <w:tab w:val="left" w:pos="7290"/>
              </w:tabs>
              <w:spacing w:before="40" w:after="40"/>
              <w:rPr>
                <w:b/>
                <w:sz w:val="20"/>
                <w:szCs w:val="20"/>
              </w:rPr>
            </w:pPr>
            <w:r>
              <w:rPr>
                <w:b/>
                <w:sz w:val="20"/>
              </w:rPr>
              <w:t>(в тоннах ОРС)</w:t>
            </w:r>
          </w:p>
        </w:tc>
        <w:tc>
          <w:tcPr>
            <w:tcW w:w="722" w:type="pct"/>
            <w:vAlign w:val="center"/>
          </w:tcPr>
          <w:p w14:paraId="492B9435" w14:textId="77777777" w:rsidR="001C4449" w:rsidRPr="00562D30" w:rsidRDefault="001C4449" w:rsidP="00E81F66">
            <w:pPr>
              <w:tabs>
                <w:tab w:val="left" w:pos="7290"/>
              </w:tabs>
              <w:jc w:val="right"/>
              <w:rPr>
                <w:b/>
                <w:sz w:val="20"/>
                <w:szCs w:val="20"/>
              </w:rPr>
            </w:pPr>
            <w:r>
              <w:rPr>
                <w:b/>
                <w:sz w:val="20"/>
              </w:rPr>
              <w:t>Год: 2024</w:t>
            </w:r>
          </w:p>
        </w:tc>
      </w:tr>
      <w:tr w:rsidR="001C4449" w:rsidRPr="00562D30" w14:paraId="2340DB12" w14:textId="77777777" w:rsidTr="00E81F66">
        <w:trPr>
          <w:trHeight w:val="240"/>
        </w:trPr>
        <w:tc>
          <w:tcPr>
            <w:tcW w:w="758" w:type="pct"/>
            <w:vAlign w:val="center"/>
          </w:tcPr>
          <w:p w14:paraId="152F86E4" w14:textId="77777777" w:rsidR="001C4449" w:rsidRPr="00562D30" w:rsidRDefault="001C4449" w:rsidP="00E81F66">
            <w:pPr>
              <w:tabs>
                <w:tab w:val="left" w:pos="7290"/>
              </w:tabs>
              <w:jc w:val="center"/>
              <w:rPr>
                <w:sz w:val="20"/>
                <w:szCs w:val="20"/>
              </w:rPr>
            </w:pPr>
            <w:r>
              <w:rPr>
                <w:sz w:val="20"/>
              </w:rPr>
              <w:t>Химические вещества</w:t>
            </w:r>
          </w:p>
        </w:tc>
        <w:tc>
          <w:tcPr>
            <w:tcW w:w="689" w:type="pct"/>
            <w:vAlign w:val="center"/>
          </w:tcPr>
          <w:p w14:paraId="5B5697B1" w14:textId="77777777" w:rsidR="001C4449" w:rsidRPr="00562D30" w:rsidRDefault="001C4449" w:rsidP="00E81F66">
            <w:pPr>
              <w:tabs>
                <w:tab w:val="left" w:pos="7290"/>
              </w:tabs>
              <w:jc w:val="center"/>
              <w:rPr>
                <w:sz w:val="20"/>
                <w:szCs w:val="20"/>
              </w:rPr>
            </w:pPr>
            <w:r>
              <w:rPr>
                <w:sz w:val="20"/>
              </w:rPr>
              <w:t>Аэрозоли</w:t>
            </w:r>
          </w:p>
        </w:tc>
        <w:tc>
          <w:tcPr>
            <w:tcW w:w="625" w:type="pct"/>
            <w:vAlign w:val="center"/>
          </w:tcPr>
          <w:p w14:paraId="24064A5A" w14:textId="77777777" w:rsidR="001C4449" w:rsidRPr="00562D30" w:rsidRDefault="001C4449" w:rsidP="00E81F66">
            <w:pPr>
              <w:tabs>
                <w:tab w:val="left" w:pos="7290"/>
              </w:tabs>
              <w:jc w:val="center"/>
              <w:rPr>
                <w:sz w:val="20"/>
                <w:szCs w:val="20"/>
              </w:rPr>
            </w:pPr>
            <w:r>
              <w:rPr>
                <w:sz w:val="20"/>
              </w:rPr>
              <w:t>Пеноматериалы</w:t>
            </w:r>
          </w:p>
        </w:tc>
        <w:tc>
          <w:tcPr>
            <w:tcW w:w="1470" w:type="pct"/>
            <w:gridSpan w:val="2"/>
            <w:vAlign w:val="center"/>
          </w:tcPr>
          <w:p w14:paraId="205F2B80" w14:textId="77777777" w:rsidR="001C4449" w:rsidRPr="00562D30" w:rsidRDefault="001C4449" w:rsidP="00E81F66">
            <w:pPr>
              <w:tabs>
                <w:tab w:val="left" w:pos="7290"/>
              </w:tabs>
              <w:jc w:val="center"/>
              <w:rPr>
                <w:sz w:val="20"/>
                <w:szCs w:val="20"/>
              </w:rPr>
            </w:pPr>
            <w:r>
              <w:rPr>
                <w:sz w:val="20"/>
              </w:rPr>
              <w:t>Холодильные установки</w:t>
            </w:r>
          </w:p>
        </w:tc>
        <w:tc>
          <w:tcPr>
            <w:tcW w:w="736" w:type="pct"/>
            <w:vAlign w:val="center"/>
          </w:tcPr>
          <w:p w14:paraId="7E1487F1" w14:textId="77777777" w:rsidR="001C4449" w:rsidRPr="00562D30" w:rsidRDefault="001C4449" w:rsidP="00E81F66">
            <w:pPr>
              <w:tabs>
                <w:tab w:val="left" w:pos="7290"/>
              </w:tabs>
              <w:jc w:val="center"/>
              <w:rPr>
                <w:sz w:val="20"/>
                <w:szCs w:val="20"/>
              </w:rPr>
            </w:pPr>
            <w:r>
              <w:rPr>
                <w:sz w:val="20"/>
              </w:rPr>
              <w:t>Растворители</w:t>
            </w:r>
          </w:p>
        </w:tc>
        <w:tc>
          <w:tcPr>
            <w:tcW w:w="722" w:type="pct"/>
            <w:vAlign w:val="center"/>
          </w:tcPr>
          <w:p w14:paraId="74B01C76" w14:textId="77777777" w:rsidR="001C4449" w:rsidRPr="00562D30" w:rsidRDefault="001C4449" w:rsidP="00E81F66">
            <w:pPr>
              <w:tabs>
                <w:tab w:val="left" w:pos="7290"/>
              </w:tabs>
              <w:jc w:val="center"/>
              <w:rPr>
                <w:sz w:val="20"/>
                <w:szCs w:val="20"/>
              </w:rPr>
            </w:pPr>
            <w:r>
              <w:rPr>
                <w:sz w:val="20"/>
              </w:rPr>
              <w:t>Совокупное секторальное потребление</w:t>
            </w:r>
          </w:p>
        </w:tc>
      </w:tr>
      <w:tr w:rsidR="001C4449" w:rsidRPr="00562D30" w14:paraId="2024D40A" w14:textId="77777777" w:rsidTr="00E81F66">
        <w:trPr>
          <w:trHeight w:val="305"/>
        </w:trPr>
        <w:tc>
          <w:tcPr>
            <w:tcW w:w="2072" w:type="pct"/>
            <w:gridSpan w:val="3"/>
          </w:tcPr>
          <w:p w14:paraId="0A21134A" w14:textId="77777777" w:rsidR="001C4449" w:rsidRPr="00562D30" w:rsidRDefault="001C4449" w:rsidP="00E81F66">
            <w:pPr>
              <w:tabs>
                <w:tab w:val="left" w:pos="7290"/>
              </w:tabs>
              <w:rPr>
                <w:sz w:val="20"/>
                <w:szCs w:val="20"/>
              </w:rPr>
            </w:pPr>
          </w:p>
        </w:tc>
        <w:tc>
          <w:tcPr>
            <w:tcW w:w="761" w:type="pct"/>
            <w:vAlign w:val="center"/>
          </w:tcPr>
          <w:p w14:paraId="31EDB7E1" w14:textId="45011FC2" w:rsidR="001C4449" w:rsidRPr="00562D30" w:rsidRDefault="001C4449" w:rsidP="00E81F66">
            <w:pPr>
              <w:tabs>
                <w:tab w:val="left" w:pos="7290"/>
              </w:tabs>
              <w:jc w:val="center"/>
              <w:rPr>
                <w:sz w:val="20"/>
                <w:szCs w:val="20"/>
              </w:rPr>
            </w:pPr>
            <w:r>
              <w:rPr>
                <w:sz w:val="20"/>
              </w:rPr>
              <w:t>Произв</w:t>
            </w:r>
            <w:r w:rsidR="00451DFD">
              <w:rPr>
                <w:sz w:val="20"/>
              </w:rPr>
              <w:t>-</w:t>
            </w:r>
            <w:r>
              <w:rPr>
                <w:sz w:val="20"/>
              </w:rPr>
              <w:t>во</w:t>
            </w:r>
          </w:p>
        </w:tc>
        <w:tc>
          <w:tcPr>
            <w:tcW w:w="709" w:type="pct"/>
            <w:vAlign w:val="center"/>
          </w:tcPr>
          <w:p w14:paraId="07B3FCD9" w14:textId="77777777" w:rsidR="001C4449" w:rsidRPr="00562D30" w:rsidRDefault="001C4449" w:rsidP="00E81F66">
            <w:pPr>
              <w:tabs>
                <w:tab w:val="left" w:pos="7290"/>
              </w:tabs>
              <w:jc w:val="center"/>
              <w:rPr>
                <w:sz w:val="20"/>
                <w:szCs w:val="20"/>
              </w:rPr>
            </w:pPr>
            <w:r>
              <w:rPr>
                <w:sz w:val="20"/>
              </w:rPr>
              <w:t>Обслуживание</w:t>
            </w:r>
          </w:p>
        </w:tc>
        <w:tc>
          <w:tcPr>
            <w:tcW w:w="1458" w:type="pct"/>
            <w:gridSpan w:val="2"/>
          </w:tcPr>
          <w:p w14:paraId="1EF7B699" w14:textId="77777777" w:rsidR="001C4449" w:rsidRPr="00562D30" w:rsidRDefault="001C4449" w:rsidP="00E81F66">
            <w:pPr>
              <w:tabs>
                <w:tab w:val="left" w:pos="7290"/>
              </w:tabs>
              <w:rPr>
                <w:sz w:val="20"/>
                <w:szCs w:val="20"/>
              </w:rPr>
            </w:pPr>
          </w:p>
        </w:tc>
      </w:tr>
      <w:tr w:rsidR="001C4449" w:rsidRPr="00562D30" w14:paraId="0C7FFC33" w14:textId="77777777" w:rsidTr="00E81F66">
        <w:trPr>
          <w:trHeight w:val="240"/>
        </w:trPr>
        <w:tc>
          <w:tcPr>
            <w:tcW w:w="758" w:type="pct"/>
          </w:tcPr>
          <w:p w14:paraId="3FE74FE9" w14:textId="77777777" w:rsidR="001C4449" w:rsidRPr="00562D30" w:rsidRDefault="001C4449" w:rsidP="00E81F66">
            <w:pPr>
              <w:tabs>
                <w:tab w:val="left" w:pos="7290"/>
              </w:tabs>
              <w:rPr>
                <w:sz w:val="20"/>
                <w:szCs w:val="20"/>
              </w:rPr>
            </w:pPr>
            <w:r>
              <w:rPr>
                <w:sz w:val="20"/>
              </w:rPr>
              <w:t>ГХФУ-22</w:t>
            </w:r>
          </w:p>
        </w:tc>
        <w:tc>
          <w:tcPr>
            <w:tcW w:w="689" w:type="pct"/>
          </w:tcPr>
          <w:p w14:paraId="27F1740A" w14:textId="77777777" w:rsidR="001C4449" w:rsidRPr="00562D30" w:rsidRDefault="001C4449" w:rsidP="00E81F66">
            <w:pPr>
              <w:tabs>
                <w:tab w:val="left" w:pos="7290"/>
              </w:tabs>
              <w:jc w:val="right"/>
              <w:rPr>
                <w:sz w:val="20"/>
                <w:szCs w:val="20"/>
              </w:rPr>
            </w:pPr>
          </w:p>
        </w:tc>
        <w:tc>
          <w:tcPr>
            <w:tcW w:w="625" w:type="pct"/>
          </w:tcPr>
          <w:p w14:paraId="74FD67AA" w14:textId="77777777" w:rsidR="001C4449" w:rsidRPr="00562D30" w:rsidRDefault="001C4449" w:rsidP="00E81F66">
            <w:pPr>
              <w:tabs>
                <w:tab w:val="left" w:pos="7290"/>
              </w:tabs>
              <w:jc w:val="right"/>
              <w:rPr>
                <w:sz w:val="20"/>
                <w:szCs w:val="20"/>
              </w:rPr>
            </w:pPr>
            <w:r>
              <w:rPr>
                <w:sz w:val="20"/>
              </w:rPr>
              <w:t>605,00</w:t>
            </w:r>
          </w:p>
        </w:tc>
        <w:tc>
          <w:tcPr>
            <w:tcW w:w="761" w:type="pct"/>
          </w:tcPr>
          <w:p w14:paraId="387EE243" w14:textId="77777777" w:rsidR="001C4449" w:rsidRPr="00562D30" w:rsidRDefault="001C4449" w:rsidP="00E81F66">
            <w:pPr>
              <w:tabs>
                <w:tab w:val="left" w:pos="7290"/>
              </w:tabs>
              <w:jc w:val="right"/>
              <w:rPr>
                <w:sz w:val="20"/>
                <w:szCs w:val="20"/>
              </w:rPr>
            </w:pPr>
            <w:r>
              <w:rPr>
                <w:sz w:val="20"/>
              </w:rPr>
              <w:t>2 695,00</w:t>
            </w:r>
          </w:p>
        </w:tc>
        <w:tc>
          <w:tcPr>
            <w:tcW w:w="709" w:type="pct"/>
          </w:tcPr>
          <w:p w14:paraId="76BB07C4" w14:textId="77777777" w:rsidR="001C4449" w:rsidRPr="00562D30" w:rsidRDefault="001C4449" w:rsidP="00E81F66">
            <w:pPr>
              <w:tabs>
                <w:tab w:val="left" w:pos="7290"/>
              </w:tabs>
              <w:jc w:val="right"/>
              <w:rPr>
                <w:sz w:val="20"/>
                <w:szCs w:val="20"/>
              </w:rPr>
            </w:pPr>
            <w:r>
              <w:rPr>
                <w:sz w:val="20"/>
              </w:rPr>
              <w:t>2 767,10</w:t>
            </w:r>
          </w:p>
        </w:tc>
        <w:tc>
          <w:tcPr>
            <w:tcW w:w="736" w:type="pct"/>
          </w:tcPr>
          <w:p w14:paraId="0025EBD5" w14:textId="77777777" w:rsidR="001C4449" w:rsidRPr="00562D30" w:rsidRDefault="001C4449" w:rsidP="00E81F66">
            <w:pPr>
              <w:tabs>
                <w:tab w:val="left" w:pos="7290"/>
              </w:tabs>
              <w:jc w:val="right"/>
              <w:rPr>
                <w:sz w:val="20"/>
                <w:szCs w:val="20"/>
              </w:rPr>
            </w:pPr>
          </w:p>
        </w:tc>
        <w:tc>
          <w:tcPr>
            <w:tcW w:w="722" w:type="pct"/>
          </w:tcPr>
          <w:p w14:paraId="49D50725" w14:textId="77777777" w:rsidR="001C4449" w:rsidRPr="00562D30" w:rsidRDefault="001C4449" w:rsidP="00E81F66">
            <w:pPr>
              <w:tabs>
                <w:tab w:val="left" w:pos="7290"/>
              </w:tabs>
              <w:jc w:val="right"/>
              <w:rPr>
                <w:sz w:val="20"/>
                <w:szCs w:val="20"/>
              </w:rPr>
            </w:pPr>
            <w:r>
              <w:rPr>
                <w:sz w:val="20"/>
              </w:rPr>
              <w:t>6 067,10</w:t>
            </w:r>
          </w:p>
        </w:tc>
      </w:tr>
      <w:tr w:rsidR="001C4449" w:rsidRPr="00562D30" w14:paraId="6BBA0CCB" w14:textId="77777777" w:rsidTr="00E81F66">
        <w:trPr>
          <w:trHeight w:val="240"/>
        </w:trPr>
        <w:tc>
          <w:tcPr>
            <w:tcW w:w="758" w:type="pct"/>
          </w:tcPr>
          <w:p w14:paraId="24FAE5A7" w14:textId="77777777" w:rsidR="001C4449" w:rsidRPr="00562D30" w:rsidRDefault="001C4449" w:rsidP="00E81F66">
            <w:pPr>
              <w:tabs>
                <w:tab w:val="left" w:pos="7290"/>
              </w:tabs>
              <w:rPr>
                <w:sz w:val="20"/>
                <w:szCs w:val="20"/>
              </w:rPr>
            </w:pPr>
            <w:r>
              <w:rPr>
                <w:sz w:val="20"/>
              </w:rPr>
              <w:t>ГХФУ-123</w:t>
            </w:r>
          </w:p>
        </w:tc>
        <w:tc>
          <w:tcPr>
            <w:tcW w:w="689" w:type="pct"/>
          </w:tcPr>
          <w:p w14:paraId="48490931" w14:textId="77777777" w:rsidR="001C4449" w:rsidRPr="00562D30" w:rsidRDefault="001C4449" w:rsidP="00E81F66">
            <w:pPr>
              <w:tabs>
                <w:tab w:val="left" w:pos="7290"/>
              </w:tabs>
              <w:jc w:val="right"/>
              <w:rPr>
                <w:sz w:val="20"/>
                <w:szCs w:val="20"/>
              </w:rPr>
            </w:pPr>
          </w:p>
        </w:tc>
        <w:tc>
          <w:tcPr>
            <w:tcW w:w="625" w:type="pct"/>
          </w:tcPr>
          <w:p w14:paraId="34F26841" w14:textId="77777777" w:rsidR="001C4449" w:rsidRPr="00562D30" w:rsidRDefault="001C4449" w:rsidP="00E81F66">
            <w:pPr>
              <w:tabs>
                <w:tab w:val="left" w:pos="7290"/>
              </w:tabs>
              <w:jc w:val="right"/>
              <w:rPr>
                <w:sz w:val="20"/>
                <w:szCs w:val="20"/>
              </w:rPr>
            </w:pPr>
          </w:p>
        </w:tc>
        <w:tc>
          <w:tcPr>
            <w:tcW w:w="761" w:type="pct"/>
          </w:tcPr>
          <w:p w14:paraId="52965C14" w14:textId="77777777" w:rsidR="001C4449" w:rsidRPr="00562D30" w:rsidRDefault="001C4449" w:rsidP="00E81F66">
            <w:pPr>
              <w:tabs>
                <w:tab w:val="left" w:pos="7290"/>
              </w:tabs>
              <w:jc w:val="right"/>
              <w:rPr>
                <w:sz w:val="20"/>
                <w:szCs w:val="20"/>
              </w:rPr>
            </w:pPr>
            <w:r>
              <w:rPr>
                <w:sz w:val="20"/>
              </w:rPr>
              <w:t>7,02</w:t>
            </w:r>
          </w:p>
        </w:tc>
        <w:tc>
          <w:tcPr>
            <w:tcW w:w="709" w:type="pct"/>
          </w:tcPr>
          <w:p w14:paraId="6D575CA1" w14:textId="77777777" w:rsidR="001C4449" w:rsidRPr="00562D30" w:rsidRDefault="001C4449" w:rsidP="00E81F66">
            <w:pPr>
              <w:tabs>
                <w:tab w:val="left" w:pos="7290"/>
              </w:tabs>
              <w:jc w:val="right"/>
              <w:rPr>
                <w:sz w:val="20"/>
                <w:szCs w:val="20"/>
              </w:rPr>
            </w:pPr>
            <w:r>
              <w:rPr>
                <w:sz w:val="20"/>
              </w:rPr>
              <w:t>1,56</w:t>
            </w:r>
          </w:p>
        </w:tc>
        <w:tc>
          <w:tcPr>
            <w:tcW w:w="736" w:type="pct"/>
          </w:tcPr>
          <w:p w14:paraId="4B8985DF" w14:textId="77777777" w:rsidR="001C4449" w:rsidRPr="00562D30" w:rsidRDefault="001C4449" w:rsidP="00E81F66">
            <w:pPr>
              <w:tabs>
                <w:tab w:val="left" w:pos="7290"/>
              </w:tabs>
              <w:jc w:val="right"/>
              <w:rPr>
                <w:sz w:val="20"/>
                <w:szCs w:val="20"/>
              </w:rPr>
            </w:pPr>
          </w:p>
        </w:tc>
        <w:tc>
          <w:tcPr>
            <w:tcW w:w="722" w:type="pct"/>
          </w:tcPr>
          <w:p w14:paraId="75E19FBD" w14:textId="77777777" w:rsidR="001C4449" w:rsidRPr="00562D30" w:rsidRDefault="001C4449" w:rsidP="00E81F66">
            <w:pPr>
              <w:tabs>
                <w:tab w:val="left" w:pos="7290"/>
              </w:tabs>
              <w:jc w:val="right"/>
              <w:rPr>
                <w:sz w:val="20"/>
                <w:szCs w:val="20"/>
              </w:rPr>
            </w:pPr>
            <w:r>
              <w:rPr>
                <w:sz w:val="20"/>
              </w:rPr>
              <w:t>8,57</w:t>
            </w:r>
          </w:p>
        </w:tc>
      </w:tr>
      <w:tr w:rsidR="001C4449" w:rsidRPr="00562D30" w14:paraId="39DDF70E" w14:textId="77777777" w:rsidTr="00E81F66">
        <w:trPr>
          <w:trHeight w:val="240"/>
        </w:trPr>
        <w:tc>
          <w:tcPr>
            <w:tcW w:w="758" w:type="pct"/>
          </w:tcPr>
          <w:p w14:paraId="5B89C0C1" w14:textId="77777777" w:rsidR="001C4449" w:rsidRPr="00562D30" w:rsidRDefault="001C4449" w:rsidP="00E81F66">
            <w:pPr>
              <w:tabs>
                <w:tab w:val="left" w:pos="7290"/>
              </w:tabs>
              <w:rPr>
                <w:sz w:val="20"/>
                <w:szCs w:val="20"/>
              </w:rPr>
            </w:pPr>
            <w:r>
              <w:rPr>
                <w:sz w:val="20"/>
              </w:rPr>
              <w:t>ГХФУ-124</w:t>
            </w:r>
          </w:p>
        </w:tc>
        <w:tc>
          <w:tcPr>
            <w:tcW w:w="689" w:type="pct"/>
          </w:tcPr>
          <w:p w14:paraId="4EB49370" w14:textId="77777777" w:rsidR="001C4449" w:rsidRPr="00562D30" w:rsidRDefault="001C4449" w:rsidP="00E81F66">
            <w:pPr>
              <w:tabs>
                <w:tab w:val="left" w:pos="7290"/>
              </w:tabs>
              <w:jc w:val="right"/>
              <w:rPr>
                <w:sz w:val="20"/>
                <w:szCs w:val="20"/>
              </w:rPr>
            </w:pPr>
          </w:p>
        </w:tc>
        <w:tc>
          <w:tcPr>
            <w:tcW w:w="625" w:type="pct"/>
          </w:tcPr>
          <w:p w14:paraId="00891C0A" w14:textId="77777777" w:rsidR="001C4449" w:rsidRPr="00562D30" w:rsidRDefault="001C4449" w:rsidP="00E81F66">
            <w:pPr>
              <w:tabs>
                <w:tab w:val="left" w:pos="7290"/>
              </w:tabs>
              <w:jc w:val="right"/>
              <w:rPr>
                <w:sz w:val="20"/>
                <w:szCs w:val="20"/>
              </w:rPr>
            </w:pPr>
          </w:p>
        </w:tc>
        <w:tc>
          <w:tcPr>
            <w:tcW w:w="761" w:type="pct"/>
          </w:tcPr>
          <w:p w14:paraId="270551C6" w14:textId="77777777" w:rsidR="001C4449" w:rsidRPr="00562D30" w:rsidRDefault="001C4449" w:rsidP="00E81F66">
            <w:pPr>
              <w:tabs>
                <w:tab w:val="left" w:pos="7290"/>
              </w:tabs>
              <w:jc w:val="right"/>
              <w:rPr>
                <w:sz w:val="20"/>
                <w:szCs w:val="20"/>
              </w:rPr>
            </w:pPr>
          </w:p>
        </w:tc>
        <w:tc>
          <w:tcPr>
            <w:tcW w:w="709" w:type="pct"/>
          </w:tcPr>
          <w:p w14:paraId="121EDDDE" w14:textId="77777777" w:rsidR="001C4449" w:rsidRPr="00562D30" w:rsidRDefault="001C4449" w:rsidP="00E81F66">
            <w:pPr>
              <w:tabs>
                <w:tab w:val="left" w:pos="7290"/>
              </w:tabs>
              <w:jc w:val="right"/>
              <w:rPr>
                <w:sz w:val="20"/>
                <w:szCs w:val="20"/>
              </w:rPr>
            </w:pPr>
            <w:r>
              <w:rPr>
                <w:sz w:val="20"/>
              </w:rPr>
              <w:t>-0,07</w:t>
            </w:r>
          </w:p>
        </w:tc>
        <w:tc>
          <w:tcPr>
            <w:tcW w:w="736" w:type="pct"/>
          </w:tcPr>
          <w:p w14:paraId="453250D2" w14:textId="77777777" w:rsidR="001C4449" w:rsidRPr="00562D30" w:rsidRDefault="001C4449" w:rsidP="00E81F66">
            <w:pPr>
              <w:tabs>
                <w:tab w:val="left" w:pos="7290"/>
              </w:tabs>
              <w:jc w:val="right"/>
              <w:rPr>
                <w:sz w:val="20"/>
                <w:szCs w:val="20"/>
              </w:rPr>
            </w:pPr>
          </w:p>
        </w:tc>
        <w:tc>
          <w:tcPr>
            <w:tcW w:w="722" w:type="pct"/>
          </w:tcPr>
          <w:p w14:paraId="36536F34" w14:textId="77777777" w:rsidR="001C4449" w:rsidRPr="00562D30" w:rsidRDefault="001C4449" w:rsidP="00E81F66">
            <w:pPr>
              <w:tabs>
                <w:tab w:val="left" w:pos="7290"/>
              </w:tabs>
              <w:jc w:val="right"/>
              <w:rPr>
                <w:sz w:val="20"/>
                <w:szCs w:val="20"/>
              </w:rPr>
            </w:pPr>
            <w:r>
              <w:rPr>
                <w:sz w:val="20"/>
              </w:rPr>
              <w:t>-0,07</w:t>
            </w:r>
          </w:p>
        </w:tc>
      </w:tr>
      <w:tr w:rsidR="001C4449" w:rsidRPr="00562D30" w14:paraId="056844DA" w14:textId="77777777" w:rsidTr="00E81F66">
        <w:trPr>
          <w:trHeight w:val="240"/>
        </w:trPr>
        <w:tc>
          <w:tcPr>
            <w:tcW w:w="758" w:type="pct"/>
          </w:tcPr>
          <w:p w14:paraId="135BB3C6" w14:textId="77777777" w:rsidR="001C4449" w:rsidRPr="00562D30" w:rsidRDefault="001C4449" w:rsidP="00E81F66">
            <w:pPr>
              <w:tabs>
                <w:tab w:val="left" w:pos="7290"/>
              </w:tabs>
              <w:rPr>
                <w:sz w:val="20"/>
                <w:szCs w:val="20"/>
              </w:rPr>
            </w:pPr>
            <w:r>
              <w:rPr>
                <w:sz w:val="20"/>
              </w:rPr>
              <w:t>ГХФУ-141b</w:t>
            </w:r>
          </w:p>
        </w:tc>
        <w:tc>
          <w:tcPr>
            <w:tcW w:w="689" w:type="pct"/>
          </w:tcPr>
          <w:p w14:paraId="400C64AF" w14:textId="77777777" w:rsidR="001C4449" w:rsidRPr="00562D30" w:rsidRDefault="001C4449" w:rsidP="00E81F66">
            <w:pPr>
              <w:tabs>
                <w:tab w:val="left" w:pos="7290"/>
              </w:tabs>
              <w:jc w:val="right"/>
              <w:rPr>
                <w:sz w:val="20"/>
                <w:szCs w:val="20"/>
              </w:rPr>
            </w:pPr>
          </w:p>
        </w:tc>
        <w:tc>
          <w:tcPr>
            <w:tcW w:w="625" w:type="pct"/>
          </w:tcPr>
          <w:p w14:paraId="367F586E" w14:textId="77777777" w:rsidR="001C4449" w:rsidRPr="00562D30" w:rsidRDefault="001C4449" w:rsidP="00E81F66">
            <w:pPr>
              <w:tabs>
                <w:tab w:val="left" w:pos="7290"/>
              </w:tabs>
              <w:jc w:val="right"/>
              <w:rPr>
                <w:sz w:val="20"/>
                <w:szCs w:val="20"/>
              </w:rPr>
            </w:pPr>
            <w:r>
              <w:rPr>
                <w:sz w:val="20"/>
              </w:rPr>
              <w:t>1 042,69</w:t>
            </w:r>
          </w:p>
        </w:tc>
        <w:tc>
          <w:tcPr>
            <w:tcW w:w="761" w:type="pct"/>
          </w:tcPr>
          <w:p w14:paraId="4E70390B" w14:textId="77777777" w:rsidR="001C4449" w:rsidRPr="00562D30" w:rsidRDefault="001C4449" w:rsidP="00E81F66">
            <w:pPr>
              <w:tabs>
                <w:tab w:val="left" w:pos="7290"/>
              </w:tabs>
              <w:jc w:val="right"/>
              <w:rPr>
                <w:sz w:val="20"/>
                <w:szCs w:val="20"/>
              </w:rPr>
            </w:pPr>
          </w:p>
        </w:tc>
        <w:tc>
          <w:tcPr>
            <w:tcW w:w="709" w:type="pct"/>
          </w:tcPr>
          <w:p w14:paraId="424946F8" w14:textId="77777777" w:rsidR="001C4449" w:rsidRPr="00562D30" w:rsidRDefault="001C4449" w:rsidP="00E81F66">
            <w:pPr>
              <w:tabs>
                <w:tab w:val="left" w:pos="7290"/>
              </w:tabs>
              <w:jc w:val="right"/>
              <w:rPr>
                <w:sz w:val="20"/>
                <w:szCs w:val="20"/>
              </w:rPr>
            </w:pPr>
          </w:p>
        </w:tc>
        <w:tc>
          <w:tcPr>
            <w:tcW w:w="736" w:type="pct"/>
          </w:tcPr>
          <w:p w14:paraId="1034681F" w14:textId="77777777" w:rsidR="001C4449" w:rsidRPr="00562D30" w:rsidRDefault="001C4449" w:rsidP="00E81F66">
            <w:pPr>
              <w:tabs>
                <w:tab w:val="left" w:pos="7290"/>
              </w:tabs>
              <w:jc w:val="right"/>
              <w:rPr>
                <w:sz w:val="20"/>
                <w:szCs w:val="20"/>
              </w:rPr>
            </w:pPr>
            <w:r>
              <w:rPr>
                <w:sz w:val="20"/>
              </w:rPr>
              <w:t>121,00</w:t>
            </w:r>
          </w:p>
        </w:tc>
        <w:tc>
          <w:tcPr>
            <w:tcW w:w="722" w:type="pct"/>
          </w:tcPr>
          <w:p w14:paraId="458B2070" w14:textId="77777777" w:rsidR="001C4449" w:rsidRPr="00562D30" w:rsidRDefault="001C4449" w:rsidP="00E81F66">
            <w:pPr>
              <w:tabs>
                <w:tab w:val="left" w:pos="7290"/>
              </w:tabs>
              <w:jc w:val="right"/>
              <w:rPr>
                <w:sz w:val="20"/>
                <w:szCs w:val="20"/>
              </w:rPr>
            </w:pPr>
            <w:r>
              <w:rPr>
                <w:sz w:val="20"/>
              </w:rPr>
              <w:t>1 163,69</w:t>
            </w:r>
          </w:p>
        </w:tc>
      </w:tr>
      <w:tr w:rsidR="001C4449" w:rsidRPr="00562D30" w14:paraId="4085F78A" w14:textId="77777777" w:rsidTr="00E81F66">
        <w:trPr>
          <w:trHeight w:val="240"/>
        </w:trPr>
        <w:tc>
          <w:tcPr>
            <w:tcW w:w="758" w:type="pct"/>
          </w:tcPr>
          <w:p w14:paraId="0C2622B6" w14:textId="77777777" w:rsidR="001C4449" w:rsidRPr="00562D30" w:rsidRDefault="001C4449" w:rsidP="00E81F66">
            <w:pPr>
              <w:tabs>
                <w:tab w:val="left" w:pos="7290"/>
              </w:tabs>
              <w:rPr>
                <w:sz w:val="20"/>
                <w:szCs w:val="20"/>
              </w:rPr>
            </w:pPr>
            <w:r>
              <w:rPr>
                <w:sz w:val="20"/>
              </w:rPr>
              <w:t>ГХФУ-142b</w:t>
            </w:r>
          </w:p>
        </w:tc>
        <w:tc>
          <w:tcPr>
            <w:tcW w:w="689" w:type="pct"/>
          </w:tcPr>
          <w:p w14:paraId="2E0E467B" w14:textId="77777777" w:rsidR="001C4449" w:rsidRPr="00562D30" w:rsidRDefault="001C4449" w:rsidP="00E81F66">
            <w:pPr>
              <w:tabs>
                <w:tab w:val="left" w:pos="7290"/>
              </w:tabs>
              <w:jc w:val="right"/>
              <w:rPr>
                <w:sz w:val="20"/>
                <w:szCs w:val="20"/>
              </w:rPr>
            </w:pPr>
          </w:p>
        </w:tc>
        <w:tc>
          <w:tcPr>
            <w:tcW w:w="625" w:type="pct"/>
          </w:tcPr>
          <w:p w14:paraId="74B2B685" w14:textId="77777777" w:rsidR="001C4449" w:rsidRPr="00562D30" w:rsidRDefault="001C4449" w:rsidP="00E81F66">
            <w:pPr>
              <w:tabs>
                <w:tab w:val="left" w:pos="7290"/>
              </w:tabs>
              <w:jc w:val="right"/>
              <w:rPr>
                <w:sz w:val="20"/>
                <w:szCs w:val="20"/>
              </w:rPr>
            </w:pPr>
            <w:r>
              <w:rPr>
                <w:sz w:val="20"/>
              </w:rPr>
              <w:t>97,50</w:t>
            </w:r>
          </w:p>
        </w:tc>
        <w:tc>
          <w:tcPr>
            <w:tcW w:w="761" w:type="pct"/>
          </w:tcPr>
          <w:p w14:paraId="0711045B" w14:textId="77777777" w:rsidR="001C4449" w:rsidRPr="00562D30" w:rsidRDefault="001C4449" w:rsidP="00E81F66">
            <w:pPr>
              <w:tabs>
                <w:tab w:val="left" w:pos="7290"/>
              </w:tabs>
              <w:jc w:val="right"/>
              <w:rPr>
                <w:sz w:val="20"/>
                <w:szCs w:val="20"/>
              </w:rPr>
            </w:pPr>
            <w:r>
              <w:rPr>
                <w:sz w:val="20"/>
              </w:rPr>
              <w:t>3,58</w:t>
            </w:r>
          </w:p>
        </w:tc>
        <w:tc>
          <w:tcPr>
            <w:tcW w:w="709" w:type="pct"/>
          </w:tcPr>
          <w:p w14:paraId="32E0CA3C" w14:textId="77777777" w:rsidR="001C4449" w:rsidRPr="00562D30" w:rsidRDefault="001C4449" w:rsidP="00E81F66">
            <w:pPr>
              <w:tabs>
                <w:tab w:val="left" w:pos="7290"/>
              </w:tabs>
              <w:jc w:val="right"/>
              <w:rPr>
                <w:sz w:val="20"/>
                <w:szCs w:val="20"/>
              </w:rPr>
            </w:pPr>
            <w:r>
              <w:rPr>
                <w:sz w:val="20"/>
              </w:rPr>
              <w:t>129,71</w:t>
            </w:r>
          </w:p>
        </w:tc>
        <w:tc>
          <w:tcPr>
            <w:tcW w:w="736" w:type="pct"/>
          </w:tcPr>
          <w:p w14:paraId="74BB3BF5" w14:textId="77777777" w:rsidR="001C4449" w:rsidRPr="00562D30" w:rsidRDefault="001C4449" w:rsidP="00E81F66">
            <w:pPr>
              <w:tabs>
                <w:tab w:val="left" w:pos="7290"/>
              </w:tabs>
              <w:jc w:val="right"/>
              <w:rPr>
                <w:sz w:val="20"/>
                <w:szCs w:val="20"/>
              </w:rPr>
            </w:pPr>
          </w:p>
        </w:tc>
        <w:tc>
          <w:tcPr>
            <w:tcW w:w="722" w:type="pct"/>
          </w:tcPr>
          <w:p w14:paraId="4DF80FE1" w14:textId="77777777" w:rsidR="001C4449" w:rsidRPr="00562D30" w:rsidRDefault="001C4449" w:rsidP="00E81F66">
            <w:pPr>
              <w:tabs>
                <w:tab w:val="left" w:pos="7290"/>
              </w:tabs>
              <w:jc w:val="right"/>
              <w:rPr>
                <w:sz w:val="20"/>
                <w:szCs w:val="20"/>
              </w:rPr>
            </w:pPr>
            <w:r>
              <w:rPr>
                <w:sz w:val="20"/>
              </w:rPr>
              <w:t>230,79</w:t>
            </w:r>
          </w:p>
        </w:tc>
      </w:tr>
    </w:tbl>
    <w:p w14:paraId="6E7649F0" w14:textId="77777777" w:rsidR="001C4449" w:rsidRPr="00562D30" w:rsidRDefault="001C4449" w:rsidP="001C4449">
      <w:pPr>
        <w:tabs>
          <w:tab w:val="left" w:pos="7290"/>
        </w:tabs>
        <w:rPr>
          <w:sz w:val="20"/>
          <w:szCs w:val="20"/>
          <w:highlight w:val="yellow"/>
        </w:rPr>
      </w:pPr>
    </w:p>
    <w:tbl>
      <w:tblPr>
        <w:tblStyle w:val="1"/>
        <w:tblW w:w="5000" w:type="pct"/>
        <w:tblLook w:val="04A0" w:firstRow="1" w:lastRow="0" w:firstColumn="1" w:lastColumn="0" w:noHBand="0" w:noVBand="1"/>
      </w:tblPr>
      <w:tblGrid>
        <w:gridCol w:w="2245"/>
        <w:gridCol w:w="1603"/>
        <w:gridCol w:w="4101"/>
        <w:gridCol w:w="1401"/>
      </w:tblGrid>
      <w:tr w:rsidR="001C4449" w:rsidRPr="00562D30" w14:paraId="447C6F49" w14:textId="77777777" w:rsidTr="00E81F66">
        <w:trPr>
          <w:trHeight w:val="240"/>
        </w:trPr>
        <w:tc>
          <w:tcPr>
            <w:tcW w:w="5000" w:type="pct"/>
            <w:gridSpan w:val="4"/>
          </w:tcPr>
          <w:p w14:paraId="4AFF701A" w14:textId="77777777" w:rsidR="001C4449" w:rsidRPr="00562D30" w:rsidRDefault="001C4449" w:rsidP="00E81F66">
            <w:pPr>
              <w:tabs>
                <w:tab w:val="left" w:pos="7290"/>
              </w:tabs>
              <w:spacing w:before="40" w:after="40"/>
              <w:rPr>
                <w:b/>
                <w:sz w:val="20"/>
                <w:szCs w:val="20"/>
              </w:rPr>
            </w:pPr>
            <w:r>
              <w:rPr>
                <w:b/>
                <w:sz w:val="20"/>
              </w:rPr>
              <w:t>(IV) ДАННЫЕ О ПОТРЕБЛЕНИИ (в тоннах ОРС)</w:t>
            </w:r>
          </w:p>
        </w:tc>
      </w:tr>
      <w:tr w:rsidR="001C4449" w:rsidRPr="00562D30" w14:paraId="412FE159" w14:textId="77777777" w:rsidTr="004864AE">
        <w:trPr>
          <w:trHeight w:val="283"/>
        </w:trPr>
        <w:tc>
          <w:tcPr>
            <w:tcW w:w="1201" w:type="pct"/>
          </w:tcPr>
          <w:p w14:paraId="74C61530" w14:textId="77777777" w:rsidR="001C4449" w:rsidRPr="00562D30" w:rsidRDefault="001C4449" w:rsidP="00E81F66">
            <w:pPr>
              <w:tabs>
                <w:tab w:val="left" w:pos="7290"/>
              </w:tabs>
              <w:jc w:val="center"/>
              <w:rPr>
                <w:sz w:val="20"/>
                <w:szCs w:val="20"/>
              </w:rPr>
            </w:pPr>
            <w:r>
              <w:rPr>
                <w:sz w:val="20"/>
              </w:rPr>
              <w:t>Базовый уровень 2009-2010 г.:</w:t>
            </w:r>
          </w:p>
        </w:tc>
        <w:tc>
          <w:tcPr>
            <w:tcW w:w="750" w:type="pct"/>
            <w:vAlign w:val="center"/>
          </w:tcPr>
          <w:p w14:paraId="6E27D230" w14:textId="77777777" w:rsidR="001C4449" w:rsidRPr="00562D30" w:rsidRDefault="001C4449" w:rsidP="00E81F66">
            <w:pPr>
              <w:tabs>
                <w:tab w:val="left" w:pos="7290"/>
              </w:tabs>
              <w:jc w:val="right"/>
              <w:rPr>
                <w:sz w:val="20"/>
                <w:szCs w:val="20"/>
              </w:rPr>
            </w:pPr>
            <w:r>
              <w:rPr>
                <w:sz w:val="20"/>
              </w:rPr>
              <w:t>19 269,00</w:t>
            </w:r>
          </w:p>
        </w:tc>
        <w:tc>
          <w:tcPr>
            <w:tcW w:w="2193" w:type="pct"/>
          </w:tcPr>
          <w:p w14:paraId="08B7701B" w14:textId="77777777" w:rsidR="001C4449" w:rsidRPr="00562D30" w:rsidRDefault="001C4449" w:rsidP="00E81F66">
            <w:pPr>
              <w:tabs>
                <w:tab w:val="left" w:pos="7290"/>
              </w:tabs>
              <w:rPr>
                <w:sz w:val="20"/>
                <w:szCs w:val="20"/>
              </w:rPr>
            </w:pPr>
            <w:r>
              <w:rPr>
                <w:sz w:val="20"/>
              </w:rPr>
              <w:t>Начальный уровень устойчивого совокупного сокращения:</w:t>
            </w:r>
          </w:p>
        </w:tc>
        <w:tc>
          <w:tcPr>
            <w:tcW w:w="749" w:type="pct"/>
            <w:vAlign w:val="center"/>
          </w:tcPr>
          <w:p w14:paraId="0054683F" w14:textId="77777777" w:rsidR="001C4449" w:rsidRPr="00562D30" w:rsidRDefault="001C4449" w:rsidP="00E81F66">
            <w:pPr>
              <w:tabs>
                <w:tab w:val="left" w:pos="7290"/>
              </w:tabs>
              <w:jc w:val="right"/>
              <w:rPr>
                <w:sz w:val="20"/>
                <w:szCs w:val="20"/>
              </w:rPr>
            </w:pPr>
            <w:r>
              <w:rPr>
                <w:sz w:val="20"/>
              </w:rPr>
              <w:t>18 865,44</w:t>
            </w:r>
          </w:p>
        </w:tc>
      </w:tr>
      <w:tr w:rsidR="001C4449" w:rsidRPr="00562D30" w14:paraId="3DEA0B5A" w14:textId="77777777" w:rsidTr="00E81F66">
        <w:trPr>
          <w:trHeight w:val="240"/>
        </w:trPr>
        <w:tc>
          <w:tcPr>
            <w:tcW w:w="5000" w:type="pct"/>
            <w:gridSpan w:val="4"/>
          </w:tcPr>
          <w:p w14:paraId="64E4F078" w14:textId="77777777" w:rsidR="001C4449" w:rsidRPr="00562D30" w:rsidRDefault="001C4449" w:rsidP="00E81F66">
            <w:pPr>
              <w:tabs>
                <w:tab w:val="left" w:pos="7290"/>
              </w:tabs>
              <w:spacing w:before="40" w:after="40"/>
              <w:rPr>
                <w:b/>
                <w:sz w:val="20"/>
                <w:szCs w:val="20"/>
              </w:rPr>
            </w:pPr>
            <w:r>
              <w:rPr>
                <w:b/>
                <w:sz w:val="20"/>
              </w:rPr>
              <w:t>ПОТРЕБЛЕНИЕ, ОТВЕЧАЮЩЕЕ КРИТЕРИЯМ ФИНАНСИРОВАНИЯ (в тоннах ОРС)</w:t>
            </w:r>
          </w:p>
        </w:tc>
      </w:tr>
      <w:tr w:rsidR="001C4449" w:rsidRPr="00562D30" w14:paraId="4304063F" w14:textId="77777777" w:rsidTr="004864AE">
        <w:trPr>
          <w:trHeight w:val="283"/>
        </w:trPr>
        <w:tc>
          <w:tcPr>
            <w:tcW w:w="1201" w:type="pct"/>
          </w:tcPr>
          <w:p w14:paraId="56C25AC7" w14:textId="77777777" w:rsidR="001C4449" w:rsidRPr="00562D30" w:rsidRDefault="001C4449" w:rsidP="00E81F66">
            <w:pPr>
              <w:tabs>
                <w:tab w:val="left" w:pos="7290"/>
              </w:tabs>
              <w:jc w:val="center"/>
              <w:rPr>
                <w:sz w:val="20"/>
                <w:szCs w:val="20"/>
              </w:rPr>
            </w:pPr>
            <w:r>
              <w:rPr>
                <w:sz w:val="20"/>
              </w:rPr>
              <w:t>Уже утверждено:</w:t>
            </w:r>
          </w:p>
        </w:tc>
        <w:tc>
          <w:tcPr>
            <w:tcW w:w="857" w:type="pct"/>
          </w:tcPr>
          <w:p w14:paraId="79217163" w14:textId="77777777" w:rsidR="001C4449" w:rsidRPr="00562D30" w:rsidRDefault="001C4449" w:rsidP="00E81F66">
            <w:pPr>
              <w:tabs>
                <w:tab w:val="left" w:pos="7290"/>
              </w:tabs>
              <w:jc w:val="right"/>
              <w:rPr>
                <w:sz w:val="20"/>
                <w:szCs w:val="20"/>
              </w:rPr>
            </w:pPr>
            <w:r>
              <w:rPr>
                <w:sz w:val="20"/>
              </w:rPr>
              <w:t>12 161,02</w:t>
            </w:r>
          </w:p>
        </w:tc>
        <w:tc>
          <w:tcPr>
            <w:tcW w:w="2193" w:type="pct"/>
          </w:tcPr>
          <w:p w14:paraId="1307CECA" w14:textId="77777777" w:rsidR="001C4449" w:rsidRPr="00562D30" w:rsidRDefault="001C4449" w:rsidP="00E81F66">
            <w:pPr>
              <w:tabs>
                <w:tab w:val="left" w:pos="7290"/>
              </w:tabs>
              <w:jc w:val="center"/>
              <w:rPr>
                <w:sz w:val="20"/>
                <w:szCs w:val="20"/>
              </w:rPr>
            </w:pPr>
            <w:r>
              <w:rPr>
                <w:sz w:val="20"/>
              </w:rPr>
              <w:t>Осталось:</w:t>
            </w:r>
          </w:p>
        </w:tc>
        <w:tc>
          <w:tcPr>
            <w:tcW w:w="749" w:type="pct"/>
          </w:tcPr>
          <w:p w14:paraId="2D94DD8C" w14:textId="77777777" w:rsidR="001C4449" w:rsidRPr="00562D30" w:rsidRDefault="001C4449" w:rsidP="00E81F66">
            <w:pPr>
              <w:tabs>
                <w:tab w:val="left" w:pos="7290"/>
              </w:tabs>
              <w:jc w:val="right"/>
              <w:rPr>
                <w:sz w:val="20"/>
                <w:szCs w:val="20"/>
              </w:rPr>
            </w:pPr>
            <w:r>
              <w:rPr>
                <w:sz w:val="20"/>
              </w:rPr>
              <w:t>6 704,42</w:t>
            </w:r>
          </w:p>
        </w:tc>
      </w:tr>
    </w:tbl>
    <w:p w14:paraId="0C70762F" w14:textId="77777777" w:rsidR="001C4449" w:rsidRPr="00562D30" w:rsidRDefault="001C4449" w:rsidP="001C4449">
      <w:pPr>
        <w:tabs>
          <w:tab w:val="left" w:pos="7290"/>
        </w:tabs>
        <w:rPr>
          <w:sz w:val="20"/>
          <w:szCs w:val="20"/>
          <w:highlight w:val="yellow"/>
        </w:rPr>
      </w:pPr>
    </w:p>
    <w:tbl>
      <w:tblPr>
        <w:tblStyle w:val="TableGrid20"/>
        <w:tblW w:w="5000" w:type="pct"/>
        <w:tblInd w:w="0" w:type="dxa"/>
        <w:tblCellMar>
          <w:top w:w="28" w:type="dxa"/>
          <w:bottom w:w="28" w:type="dxa"/>
        </w:tblCellMar>
        <w:tblLook w:val="04A0" w:firstRow="1" w:lastRow="0" w:firstColumn="1" w:lastColumn="0" w:noHBand="0" w:noVBand="1"/>
      </w:tblPr>
      <w:tblGrid>
        <w:gridCol w:w="1080"/>
        <w:gridCol w:w="2633"/>
        <w:gridCol w:w="1369"/>
        <w:gridCol w:w="1369"/>
        <w:gridCol w:w="1369"/>
        <w:gridCol w:w="1530"/>
      </w:tblGrid>
      <w:tr w:rsidR="001C4449" w:rsidRPr="00562D30" w14:paraId="5CC66D28" w14:textId="77777777" w:rsidTr="00E81F66">
        <w:trPr>
          <w:trHeight w:val="158"/>
        </w:trPr>
        <w:tc>
          <w:tcPr>
            <w:tcW w:w="1986" w:type="pct"/>
            <w:gridSpan w:val="2"/>
          </w:tcPr>
          <w:p w14:paraId="51728DA3" w14:textId="77777777" w:rsidR="001C4449" w:rsidRPr="00562D30" w:rsidRDefault="001C4449" w:rsidP="00E81F66">
            <w:pPr>
              <w:tabs>
                <w:tab w:val="left" w:pos="7290"/>
              </w:tabs>
              <w:spacing w:before="40" w:after="40"/>
              <w:rPr>
                <w:b/>
                <w:sz w:val="20"/>
                <w:szCs w:val="20"/>
              </w:rPr>
            </w:pPr>
            <w:r>
              <w:rPr>
                <w:b/>
                <w:sz w:val="20"/>
              </w:rPr>
              <w:t>(V) УТВЕРЖДЕННЫЙ БИЗНЕС-ПЛАН</w:t>
            </w:r>
          </w:p>
        </w:tc>
        <w:tc>
          <w:tcPr>
            <w:tcW w:w="732" w:type="pct"/>
            <w:vAlign w:val="center"/>
          </w:tcPr>
          <w:p w14:paraId="32B098A2" w14:textId="7783FFA7" w:rsidR="001C4449" w:rsidRPr="00562D30" w:rsidRDefault="001C4449" w:rsidP="00E81F66">
            <w:pPr>
              <w:tabs>
                <w:tab w:val="left" w:pos="7290"/>
              </w:tabs>
              <w:jc w:val="center"/>
              <w:rPr>
                <w:b/>
                <w:sz w:val="20"/>
                <w:szCs w:val="20"/>
              </w:rPr>
            </w:pPr>
            <w:r>
              <w:rPr>
                <w:b/>
                <w:sz w:val="20"/>
              </w:rPr>
              <w:t>2025</w:t>
            </w:r>
            <w:r w:rsidR="00884E91">
              <w:rPr>
                <w:b/>
                <w:sz w:val="20"/>
              </w:rPr>
              <w:t> г.</w:t>
            </w:r>
          </w:p>
        </w:tc>
        <w:tc>
          <w:tcPr>
            <w:tcW w:w="732" w:type="pct"/>
            <w:vAlign w:val="center"/>
          </w:tcPr>
          <w:p w14:paraId="3BDC4057" w14:textId="6113558F" w:rsidR="001C4449" w:rsidRPr="00562D30" w:rsidRDefault="001C4449" w:rsidP="00E81F66">
            <w:pPr>
              <w:tabs>
                <w:tab w:val="left" w:pos="7290"/>
              </w:tabs>
              <w:jc w:val="center"/>
              <w:rPr>
                <w:b/>
                <w:sz w:val="20"/>
                <w:szCs w:val="20"/>
              </w:rPr>
            </w:pPr>
            <w:r>
              <w:rPr>
                <w:b/>
                <w:sz w:val="20"/>
              </w:rPr>
              <w:t>2026</w:t>
            </w:r>
            <w:r w:rsidR="00884E91">
              <w:rPr>
                <w:b/>
                <w:sz w:val="20"/>
              </w:rPr>
              <w:t> г.</w:t>
            </w:r>
          </w:p>
        </w:tc>
        <w:tc>
          <w:tcPr>
            <w:tcW w:w="732" w:type="pct"/>
            <w:vAlign w:val="center"/>
          </w:tcPr>
          <w:p w14:paraId="0B9D1A02" w14:textId="19245C08" w:rsidR="001C4449" w:rsidRPr="00562D30" w:rsidRDefault="001C4449" w:rsidP="00E81F66">
            <w:pPr>
              <w:tabs>
                <w:tab w:val="left" w:pos="7290"/>
              </w:tabs>
              <w:jc w:val="center"/>
              <w:rPr>
                <w:b/>
                <w:sz w:val="20"/>
                <w:szCs w:val="20"/>
              </w:rPr>
            </w:pPr>
            <w:r>
              <w:rPr>
                <w:b/>
                <w:sz w:val="20"/>
              </w:rPr>
              <w:t>2027</w:t>
            </w:r>
            <w:r w:rsidR="00884E91">
              <w:rPr>
                <w:b/>
                <w:sz w:val="20"/>
              </w:rPr>
              <w:t> г.</w:t>
            </w:r>
          </w:p>
        </w:tc>
        <w:tc>
          <w:tcPr>
            <w:tcW w:w="818" w:type="pct"/>
            <w:vAlign w:val="center"/>
          </w:tcPr>
          <w:p w14:paraId="24FB6E62" w14:textId="77777777" w:rsidR="001C4449" w:rsidRPr="00562D30" w:rsidRDefault="001C4449" w:rsidP="00E81F66">
            <w:pPr>
              <w:tabs>
                <w:tab w:val="left" w:pos="7290"/>
              </w:tabs>
              <w:jc w:val="center"/>
              <w:rPr>
                <w:b/>
                <w:sz w:val="20"/>
                <w:szCs w:val="20"/>
              </w:rPr>
            </w:pPr>
            <w:r>
              <w:rPr>
                <w:b/>
                <w:sz w:val="20"/>
              </w:rPr>
              <w:t>Итого</w:t>
            </w:r>
          </w:p>
        </w:tc>
      </w:tr>
      <w:tr w:rsidR="001C4449" w:rsidRPr="00562D30" w14:paraId="6C621954" w14:textId="77777777" w:rsidTr="004864AE">
        <w:trPr>
          <w:trHeight w:val="152"/>
        </w:trPr>
        <w:tc>
          <w:tcPr>
            <w:tcW w:w="578" w:type="pct"/>
            <w:vMerge w:val="restart"/>
            <w:vAlign w:val="center"/>
          </w:tcPr>
          <w:p w14:paraId="43568347" w14:textId="77777777" w:rsidR="001C4449" w:rsidRPr="00562D30" w:rsidRDefault="001C4449" w:rsidP="00E81F66">
            <w:pPr>
              <w:tabs>
                <w:tab w:val="left" w:pos="7290"/>
              </w:tabs>
              <w:jc w:val="center"/>
              <w:rPr>
                <w:sz w:val="20"/>
                <w:szCs w:val="20"/>
              </w:rPr>
            </w:pPr>
            <w:r>
              <w:rPr>
                <w:sz w:val="20"/>
              </w:rPr>
              <w:t>ПРООН</w:t>
            </w:r>
          </w:p>
        </w:tc>
        <w:tc>
          <w:tcPr>
            <w:tcW w:w="1408" w:type="pct"/>
          </w:tcPr>
          <w:p w14:paraId="08D330D4" w14:textId="77777777" w:rsidR="004864AE" w:rsidRPr="004864AE" w:rsidRDefault="001C4449" w:rsidP="00E81F66">
            <w:pPr>
              <w:tabs>
                <w:tab w:val="left" w:pos="7290"/>
              </w:tabs>
              <w:jc w:val="left"/>
              <w:rPr>
                <w:sz w:val="20"/>
              </w:rPr>
            </w:pPr>
            <w:r>
              <w:rPr>
                <w:sz w:val="20"/>
              </w:rPr>
              <w:t>Поэтапный отказ от ОРВ</w:t>
            </w:r>
          </w:p>
          <w:p w14:paraId="68F71C46" w14:textId="518F7D9F" w:rsidR="001C4449" w:rsidRPr="00562D30" w:rsidRDefault="001C4449" w:rsidP="00E81F66">
            <w:pPr>
              <w:tabs>
                <w:tab w:val="left" w:pos="7290"/>
              </w:tabs>
              <w:jc w:val="left"/>
              <w:rPr>
                <w:sz w:val="20"/>
                <w:szCs w:val="20"/>
              </w:rPr>
            </w:pPr>
            <w:r>
              <w:rPr>
                <w:sz w:val="20"/>
              </w:rPr>
              <w:t>(в тоннах ОРС)</w:t>
            </w:r>
          </w:p>
        </w:tc>
        <w:tc>
          <w:tcPr>
            <w:tcW w:w="732" w:type="pct"/>
            <w:vAlign w:val="center"/>
          </w:tcPr>
          <w:p w14:paraId="6B048F54" w14:textId="77777777" w:rsidR="001C4449" w:rsidRPr="00562D30" w:rsidRDefault="001C4449" w:rsidP="00E81F66">
            <w:pPr>
              <w:tabs>
                <w:tab w:val="left" w:pos="7290"/>
              </w:tabs>
              <w:jc w:val="right"/>
              <w:rPr>
                <w:sz w:val="20"/>
                <w:szCs w:val="20"/>
              </w:rPr>
            </w:pPr>
            <w:r>
              <w:rPr>
                <w:sz w:val="20"/>
              </w:rPr>
              <w:t>153,23</w:t>
            </w:r>
          </w:p>
        </w:tc>
        <w:tc>
          <w:tcPr>
            <w:tcW w:w="732" w:type="pct"/>
            <w:vAlign w:val="center"/>
          </w:tcPr>
          <w:p w14:paraId="28FB8AEB" w14:textId="77777777" w:rsidR="001C4449" w:rsidRPr="00562D30" w:rsidRDefault="001C4449" w:rsidP="00E81F66">
            <w:pPr>
              <w:tabs>
                <w:tab w:val="left" w:pos="7290"/>
              </w:tabs>
              <w:jc w:val="right"/>
              <w:rPr>
                <w:sz w:val="20"/>
                <w:szCs w:val="20"/>
              </w:rPr>
            </w:pPr>
            <w:r>
              <w:rPr>
                <w:sz w:val="20"/>
              </w:rPr>
              <w:t>164,89</w:t>
            </w:r>
          </w:p>
        </w:tc>
        <w:tc>
          <w:tcPr>
            <w:tcW w:w="732" w:type="pct"/>
            <w:vAlign w:val="center"/>
          </w:tcPr>
          <w:p w14:paraId="550D2785" w14:textId="77777777" w:rsidR="001C4449" w:rsidRPr="00562D30" w:rsidRDefault="001C4449" w:rsidP="00E81F66">
            <w:pPr>
              <w:tabs>
                <w:tab w:val="left" w:pos="7290"/>
              </w:tabs>
              <w:jc w:val="right"/>
              <w:rPr>
                <w:sz w:val="20"/>
                <w:szCs w:val="20"/>
              </w:rPr>
            </w:pPr>
            <w:r>
              <w:rPr>
                <w:sz w:val="20"/>
              </w:rPr>
              <w:t>0,00</w:t>
            </w:r>
          </w:p>
        </w:tc>
        <w:tc>
          <w:tcPr>
            <w:tcW w:w="818" w:type="pct"/>
            <w:vAlign w:val="center"/>
          </w:tcPr>
          <w:p w14:paraId="74B20476" w14:textId="08DFCAF9" w:rsidR="001C4449" w:rsidRPr="00562D30" w:rsidRDefault="001C4449" w:rsidP="00E81F66">
            <w:pPr>
              <w:tabs>
                <w:tab w:val="left" w:pos="7290"/>
              </w:tabs>
              <w:jc w:val="right"/>
              <w:rPr>
                <w:sz w:val="20"/>
                <w:szCs w:val="20"/>
              </w:rPr>
            </w:pPr>
            <w:r w:rsidRPr="00562D30">
              <w:rPr>
                <w:sz w:val="20"/>
              </w:rPr>
              <w:fldChar w:fldCharType="begin"/>
            </w:r>
            <w:r w:rsidRPr="00562D30">
              <w:rPr>
                <w:sz w:val="20"/>
              </w:rPr>
              <w:instrText xml:space="preserve"> =SUM(LEFT) </w:instrText>
            </w:r>
            <w:r w:rsidRPr="00562D30">
              <w:rPr>
                <w:sz w:val="20"/>
              </w:rPr>
              <w:fldChar w:fldCharType="separate"/>
            </w:r>
            <w:r w:rsidRPr="00562D30">
              <w:rPr>
                <w:sz w:val="20"/>
              </w:rPr>
              <w:t>318</w:t>
            </w:r>
            <w:r w:rsidR="00A466A7">
              <w:rPr>
                <w:sz w:val="20"/>
              </w:rPr>
              <w:t>,</w:t>
            </w:r>
            <w:r w:rsidRPr="00562D30">
              <w:rPr>
                <w:sz w:val="20"/>
              </w:rPr>
              <w:t>12</w:t>
            </w:r>
            <w:r w:rsidRPr="00562D30">
              <w:rPr>
                <w:sz w:val="20"/>
              </w:rPr>
              <w:fldChar w:fldCharType="end"/>
            </w:r>
          </w:p>
        </w:tc>
      </w:tr>
      <w:tr w:rsidR="001C4449" w:rsidRPr="00562D30" w14:paraId="1754CF05" w14:textId="77777777" w:rsidTr="004864AE">
        <w:trPr>
          <w:trHeight w:val="143"/>
        </w:trPr>
        <w:tc>
          <w:tcPr>
            <w:tcW w:w="578" w:type="pct"/>
            <w:vMerge/>
            <w:vAlign w:val="center"/>
          </w:tcPr>
          <w:p w14:paraId="0A728C1A" w14:textId="77777777" w:rsidR="001C4449" w:rsidRPr="00562D30" w:rsidRDefault="001C4449" w:rsidP="00E81F66">
            <w:pPr>
              <w:tabs>
                <w:tab w:val="left" w:pos="7290"/>
              </w:tabs>
              <w:jc w:val="left"/>
              <w:rPr>
                <w:sz w:val="20"/>
                <w:szCs w:val="20"/>
              </w:rPr>
            </w:pPr>
          </w:p>
        </w:tc>
        <w:tc>
          <w:tcPr>
            <w:tcW w:w="1408" w:type="pct"/>
          </w:tcPr>
          <w:p w14:paraId="4738A393" w14:textId="77777777" w:rsidR="004864AE" w:rsidRDefault="001C4449" w:rsidP="00E81F66">
            <w:pPr>
              <w:tabs>
                <w:tab w:val="left" w:pos="7290"/>
              </w:tabs>
              <w:rPr>
                <w:sz w:val="20"/>
                <w:lang w:val="en-US"/>
              </w:rPr>
            </w:pPr>
            <w:r>
              <w:rPr>
                <w:sz w:val="20"/>
              </w:rPr>
              <w:t>Финансирование</w:t>
            </w:r>
          </w:p>
          <w:p w14:paraId="67757A2A" w14:textId="3E6BC385" w:rsidR="001C4449" w:rsidRPr="00562D30" w:rsidRDefault="001C4449" w:rsidP="00E81F66">
            <w:pPr>
              <w:tabs>
                <w:tab w:val="left" w:pos="7290"/>
              </w:tabs>
              <w:rPr>
                <w:sz w:val="20"/>
                <w:szCs w:val="20"/>
              </w:rPr>
            </w:pPr>
            <w:r>
              <w:rPr>
                <w:sz w:val="20"/>
              </w:rPr>
              <w:t>(в долл. США)</w:t>
            </w:r>
          </w:p>
        </w:tc>
        <w:tc>
          <w:tcPr>
            <w:tcW w:w="732" w:type="pct"/>
            <w:vAlign w:val="center"/>
          </w:tcPr>
          <w:p w14:paraId="20DC8A5B" w14:textId="77777777" w:rsidR="001C4449" w:rsidRPr="00562D30" w:rsidRDefault="001C4449" w:rsidP="00E81F66">
            <w:pPr>
              <w:tabs>
                <w:tab w:val="left" w:pos="7290"/>
              </w:tabs>
              <w:jc w:val="right"/>
              <w:rPr>
                <w:sz w:val="20"/>
                <w:szCs w:val="20"/>
              </w:rPr>
            </w:pPr>
            <w:r>
              <w:rPr>
                <w:sz w:val="20"/>
              </w:rPr>
              <w:t>8 088 626</w:t>
            </w:r>
          </w:p>
        </w:tc>
        <w:tc>
          <w:tcPr>
            <w:tcW w:w="732" w:type="pct"/>
            <w:vAlign w:val="center"/>
          </w:tcPr>
          <w:p w14:paraId="47B48A84" w14:textId="77777777" w:rsidR="001C4449" w:rsidRPr="00562D30" w:rsidRDefault="001C4449" w:rsidP="00E81F66">
            <w:pPr>
              <w:tabs>
                <w:tab w:val="left" w:pos="7290"/>
              </w:tabs>
              <w:jc w:val="right"/>
              <w:rPr>
                <w:sz w:val="20"/>
                <w:szCs w:val="20"/>
              </w:rPr>
            </w:pPr>
            <w:r>
              <w:rPr>
                <w:sz w:val="20"/>
              </w:rPr>
              <w:t>8 703 643</w:t>
            </w:r>
          </w:p>
        </w:tc>
        <w:tc>
          <w:tcPr>
            <w:tcW w:w="732" w:type="pct"/>
            <w:vAlign w:val="center"/>
          </w:tcPr>
          <w:p w14:paraId="7432D266" w14:textId="77777777" w:rsidR="001C4449" w:rsidRPr="00562D30" w:rsidRDefault="001C4449" w:rsidP="00E81F66">
            <w:pPr>
              <w:tabs>
                <w:tab w:val="left" w:pos="7290"/>
              </w:tabs>
              <w:jc w:val="right"/>
              <w:rPr>
                <w:sz w:val="20"/>
                <w:szCs w:val="20"/>
              </w:rPr>
            </w:pPr>
            <w:r>
              <w:rPr>
                <w:sz w:val="20"/>
              </w:rPr>
              <w:t>0</w:t>
            </w:r>
          </w:p>
        </w:tc>
        <w:tc>
          <w:tcPr>
            <w:tcW w:w="818" w:type="pct"/>
            <w:vAlign w:val="center"/>
          </w:tcPr>
          <w:p w14:paraId="5CBE9B33" w14:textId="5F7B35E9" w:rsidR="001C4449" w:rsidRPr="00562D30" w:rsidRDefault="001C4449" w:rsidP="00E81F66">
            <w:pPr>
              <w:tabs>
                <w:tab w:val="left" w:pos="7290"/>
              </w:tabs>
              <w:jc w:val="right"/>
              <w:rPr>
                <w:sz w:val="20"/>
                <w:szCs w:val="20"/>
              </w:rPr>
            </w:pPr>
            <w:r w:rsidRPr="00562D30">
              <w:rPr>
                <w:sz w:val="20"/>
              </w:rPr>
              <w:fldChar w:fldCharType="begin"/>
            </w:r>
            <w:r w:rsidRPr="00562D30">
              <w:rPr>
                <w:sz w:val="20"/>
              </w:rPr>
              <w:instrText xml:space="preserve"> =SUM(LEFT) </w:instrText>
            </w:r>
            <w:r w:rsidRPr="00562D30">
              <w:rPr>
                <w:sz w:val="20"/>
              </w:rPr>
              <w:fldChar w:fldCharType="separate"/>
            </w:r>
            <w:r w:rsidRPr="00562D30">
              <w:rPr>
                <w:sz w:val="20"/>
              </w:rPr>
              <w:t>16</w:t>
            </w:r>
            <w:r w:rsidR="0075292D">
              <w:rPr>
                <w:sz w:val="20"/>
                <w:lang w:val="en-US"/>
              </w:rPr>
              <w:t xml:space="preserve"> </w:t>
            </w:r>
            <w:r w:rsidRPr="00562D30">
              <w:rPr>
                <w:sz w:val="20"/>
              </w:rPr>
              <w:t>792</w:t>
            </w:r>
            <w:r w:rsidR="0075292D">
              <w:rPr>
                <w:sz w:val="20"/>
                <w:lang w:val="en-US"/>
              </w:rPr>
              <w:t xml:space="preserve"> </w:t>
            </w:r>
            <w:r w:rsidRPr="00562D30">
              <w:rPr>
                <w:sz w:val="20"/>
              </w:rPr>
              <w:t>269</w:t>
            </w:r>
            <w:r w:rsidRPr="00562D30">
              <w:rPr>
                <w:sz w:val="20"/>
              </w:rPr>
              <w:fldChar w:fldCharType="end"/>
            </w:r>
          </w:p>
        </w:tc>
      </w:tr>
    </w:tbl>
    <w:p w14:paraId="2B969DFA" w14:textId="77777777" w:rsidR="001C4449" w:rsidRPr="00562D30" w:rsidRDefault="001C4449" w:rsidP="001C4449">
      <w:pPr>
        <w:jc w:val="left"/>
        <w:rPr>
          <w:highlight w:val="yellow"/>
        </w:rPr>
      </w:pPr>
    </w:p>
    <w:p w14:paraId="4C374B46" w14:textId="77777777" w:rsidR="001C4449" w:rsidRPr="00562D30" w:rsidRDefault="001C4449" w:rsidP="001C4449">
      <w:pPr>
        <w:jc w:val="left"/>
        <w:rPr>
          <w:highlight w:val="yellow"/>
        </w:rPr>
      </w:pPr>
    </w:p>
    <w:p w14:paraId="004F92E7" w14:textId="77777777" w:rsidR="001C4449" w:rsidRPr="00562D30" w:rsidRDefault="001C4449" w:rsidP="001C4449">
      <w:pPr>
        <w:jc w:val="left"/>
        <w:rPr>
          <w:highlight w:val="yellow"/>
        </w:rPr>
        <w:sectPr w:rsidR="001C4449" w:rsidRPr="00562D30" w:rsidSect="001C4449">
          <w:headerReference w:type="even" r:id="rId44"/>
          <w:headerReference w:type="default" r:id="rId45"/>
          <w:footerReference w:type="even" r:id="rId46"/>
          <w:footerReference w:type="default" r:id="rId47"/>
          <w:headerReference w:type="first" r:id="rId48"/>
          <w:footnotePr>
            <w:numRestart w:val="eachSect"/>
          </w:footnotePr>
          <w:pgSz w:w="12240" w:h="15840" w:code="1"/>
          <w:pgMar w:top="600" w:right="1440" w:bottom="600" w:left="1440" w:header="720" w:footer="475" w:gutter="0"/>
          <w:cols w:space="720"/>
          <w:docGrid w:linePitch="299"/>
        </w:sectPr>
      </w:pPr>
    </w:p>
    <w:tbl>
      <w:tblPr>
        <w:tblStyle w:val="1"/>
        <w:tblW w:w="5002" w:type="pct"/>
        <w:tblInd w:w="-5" w:type="dxa"/>
        <w:shd w:val="clear" w:color="auto" w:fill="FFFFFF" w:themeFill="background1"/>
        <w:tblLayout w:type="fixed"/>
        <w:tblLook w:val="04A0" w:firstRow="1" w:lastRow="0" w:firstColumn="1" w:lastColumn="0" w:noHBand="0" w:noVBand="1"/>
      </w:tblPr>
      <w:tblGrid>
        <w:gridCol w:w="1020"/>
        <w:gridCol w:w="872"/>
        <w:gridCol w:w="1311"/>
        <w:gridCol w:w="1054"/>
        <w:gridCol w:w="1133"/>
        <w:gridCol w:w="931"/>
        <w:gridCol w:w="1039"/>
        <w:gridCol w:w="1039"/>
        <w:gridCol w:w="1039"/>
        <w:gridCol w:w="1039"/>
        <w:gridCol w:w="1039"/>
        <w:gridCol w:w="1039"/>
        <w:gridCol w:w="1039"/>
        <w:gridCol w:w="1042"/>
      </w:tblGrid>
      <w:tr w:rsidR="001C4449" w:rsidRPr="00562D30" w14:paraId="356E5F0D" w14:textId="77777777" w:rsidTr="00E81F66">
        <w:tc>
          <w:tcPr>
            <w:tcW w:w="1094" w:type="pct"/>
            <w:gridSpan w:val="3"/>
            <w:shd w:val="clear" w:color="auto" w:fill="FFFFFF" w:themeFill="background1"/>
            <w:tcMar>
              <w:top w:w="28" w:type="dxa"/>
              <w:left w:w="57" w:type="dxa"/>
              <w:bottom w:w="28" w:type="dxa"/>
              <w:right w:w="85" w:type="dxa"/>
            </w:tcMar>
          </w:tcPr>
          <w:p w14:paraId="07C34C90" w14:textId="77777777" w:rsidR="001C4449" w:rsidRPr="00562D30" w:rsidRDefault="001C4449" w:rsidP="00E81F66">
            <w:pPr>
              <w:jc w:val="left"/>
              <w:rPr>
                <w:b/>
                <w:sz w:val="20"/>
                <w:szCs w:val="20"/>
              </w:rPr>
            </w:pPr>
            <w:r>
              <w:rPr>
                <w:b/>
                <w:sz w:val="20"/>
              </w:rPr>
              <w:lastRenderedPageBreak/>
              <w:t>(VI) ДАННЫЕ ПО ПРОЕКТУ</w:t>
            </w:r>
          </w:p>
        </w:tc>
        <w:tc>
          <w:tcPr>
            <w:tcW w:w="360" w:type="pct"/>
            <w:shd w:val="clear" w:color="auto" w:fill="FFFFFF" w:themeFill="background1"/>
            <w:tcMar>
              <w:top w:w="28" w:type="dxa"/>
              <w:left w:w="57" w:type="dxa"/>
              <w:bottom w:w="28" w:type="dxa"/>
              <w:right w:w="85" w:type="dxa"/>
            </w:tcMar>
            <w:vAlign w:val="center"/>
          </w:tcPr>
          <w:p w14:paraId="6A5CDCF8" w14:textId="4F7DAABB" w:rsidR="001C4449" w:rsidRPr="00562D30" w:rsidRDefault="001C4449" w:rsidP="00E81F66">
            <w:pPr>
              <w:jc w:val="center"/>
              <w:rPr>
                <w:b/>
                <w:bCs/>
                <w:sz w:val="20"/>
                <w:szCs w:val="20"/>
              </w:rPr>
            </w:pPr>
            <w:r>
              <w:rPr>
                <w:b/>
                <w:sz w:val="20"/>
              </w:rPr>
              <w:t>2016</w:t>
            </w:r>
            <w:r w:rsidR="00884E91">
              <w:rPr>
                <w:b/>
                <w:sz w:val="20"/>
              </w:rPr>
              <w:t> г.</w:t>
            </w:r>
          </w:p>
        </w:tc>
        <w:tc>
          <w:tcPr>
            <w:tcW w:w="387" w:type="pct"/>
            <w:shd w:val="clear" w:color="auto" w:fill="FFFFFF" w:themeFill="background1"/>
            <w:tcMar>
              <w:top w:w="28" w:type="dxa"/>
              <w:left w:w="57" w:type="dxa"/>
              <w:bottom w:w="28" w:type="dxa"/>
              <w:right w:w="85" w:type="dxa"/>
            </w:tcMar>
            <w:vAlign w:val="center"/>
          </w:tcPr>
          <w:p w14:paraId="07960834" w14:textId="697342D1" w:rsidR="001C4449" w:rsidRPr="00562D30" w:rsidRDefault="001C4449" w:rsidP="00E81F66">
            <w:pPr>
              <w:jc w:val="center"/>
              <w:rPr>
                <w:b/>
                <w:bCs/>
                <w:sz w:val="20"/>
                <w:szCs w:val="20"/>
              </w:rPr>
            </w:pPr>
            <w:r>
              <w:rPr>
                <w:b/>
                <w:sz w:val="20"/>
              </w:rPr>
              <w:t>2017</w:t>
            </w:r>
            <w:r w:rsidR="00884E91">
              <w:rPr>
                <w:b/>
                <w:sz w:val="20"/>
              </w:rPr>
              <w:t> г.</w:t>
            </w:r>
          </w:p>
        </w:tc>
        <w:tc>
          <w:tcPr>
            <w:tcW w:w="318" w:type="pct"/>
            <w:shd w:val="clear" w:color="auto" w:fill="FFFFFF" w:themeFill="background1"/>
            <w:tcMar>
              <w:top w:w="28" w:type="dxa"/>
              <w:left w:w="57" w:type="dxa"/>
              <w:bottom w:w="28" w:type="dxa"/>
              <w:right w:w="85" w:type="dxa"/>
            </w:tcMar>
            <w:vAlign w:val="center"/>
          </w:tcPr>
          <w:p w14:paraId="21C56F96" w14:textId="15B22429" w:rsidR="001C4449" w:rsidRPr="00562D30" w:rsidRDefault="001C4449" w:rsidP="00E81F66">
            <w:pPr>
              <w:jc w:val="center"/>
              <w:rPr>
                <w:b/>
                <w:bCs/>
                <w:sz w:val="20"/>
                <w:szCs w:val="20"/>
              </w:rPr>
            </w:pPr>
            <w:r>
              <w:rPr>
                <w:b/>
                <w:sz w:val="20"/>
              </w:rPr>
              <w:t>2018-2019</w:t>
            </w:r>
            <w:r w:rsidR="00884E91">
              <w:rPr>
                <w:b/>
                <w:sz w:val="20"/>
              </w:rPr>
              <w:t> г.</w:t>
            </w:r>
          </w:p>
        </w:tc>
        <w:tc>
          <w:tcPr>
            <w:tcW w:w="355" w:type="pct"/>
            <w:shd w:val="clear" w:color="auto" w:fill="FFFFFF" w:themeFill="background1"/>
            <w:tcMar>
              <w:top w:w="28" w:type="dxa"/>
              <w:left w:w="28" w:type="dxa"/>
              <w:bottom w:w="28" w:type="dxa"/>
              <w:right w:w="85" w:type="dxa"/>
            </w:tcMar>
            <w:vAlign w:val="center"/>
          </w:tcPr>
          <w:p w14:paraId="2E5685EA" w14:textId="31093760" w:rsidR="001C4449" w:rsidRPr="00562D30" w:rsidRDefault="001C4449" w:rsidP="00E81F66">
            <w:pPr>
              <w:jc w:val="center"/>
              <w:rPr>
                <w:b/>
                <w:bCs/>
                <w:sz w:val="20"/>
                <w:szCs w:val="20"/>
              </w:rPr>
            </w:pPr>
            <w:r>
              <w:rPr>
                <w:b/>
                <w:sz w:val="20"/>
              </w:rPr>
              <w:t>2020</w:t>
            </w:r>
            <w:r w:rsidR="00884E91">
              <w:rPr>
                <w:b/>
                <w:sz w:val="20"/>
              </w:rPr>
              <w:t> г.</w:t>
            </w:r>
          </w:p>
        </w:tc>
        <w:tc>
          <w:tcPr>
            <w:tcW w:w="355" w:type="pct"/>
            <w:shd w:val="clear" w:color="auto" w:fill="FFFFFF" w:themeFill="background1"/>
            <w:tcMar>
              <w:top w:w="28" w:type="dxa"/>
              <w:left w:w="57" w:type="dxa"/>
              <w:bottom w:w="28" w:type="dxa"/>
              <w:right w:w="85" w:type="dxa"/>
            </w:tcMar>
            <w:vAlign w:val="center"/>
          </w:tcPr>
          <w:p w14:paraId="485C333B" w14:textId="6DEEE577" w:rsidR="001C4449" w:rsidRPr="00562D30" w:rsidRDefault="001C4449" w:rsidP="00E81F66">
            <w:pPr>
              <w:jc w:val="center"/>
              <w:rPr>
                <w:b/>
                <w:bCs/>
                <w:sz w:val="20"/>
                <w:szCs w:val="20"/>
              </w:rPr>
            </w:pPr>
            <w:r>
              <w:rPr>
                <w:b/>
                <w:sz w:val="20"/>
              </w:rPr>
              <w:t>2021</w:t>
            </w:r>
            <w:r w:rsidR="00884E91">
              <w:rPr>
                <w:b/>
                <w:sz w:val="20"/>
              </w:rPr>
              <w:t> г.</w:t>
            </w:r>
          </w:p>
        </w:tc>
        <w:tc>
          <w:tcPr>
            <w:tcW w:w="355" w:type="pct"/>
            <w:shd w:val="clear" w:color="auto" w:fill="FFFFFF" w:themeFill="background1"/>
            <w:tcMar>
              <w:top w:w="28" w:type="dxa"/>
              <w:left w:w="57" w:type="dxa"/>
              <w:bottom w:w="28" w:type="dxa"/>
              <w:right w:w="85" w:type="dxa"/>
            </w:tcMar>
            <w:vAlign w:val="center"/>
          </w:tcPr>
          <w:p w14:paraId="14263461" w14:textId="6AE82274" w:rsidR="001C4449" w:rsidRPr="00562D30" w:rsidRDefault="001C4449" w:rsidP="00E81F66">
            <w:pPr>
              <w:jc w:val="center"/>
              <w:rPr>
                <w:b/>
                <w:sz w:val="20"/>
                <w:szCs w:val="20"/>
              </w:rPr>
            </w:pPr>
            <w:r>
              <w:rPr>
                <w:b/>
                <w:sz w:val="20"/>
              </w:rPr>
              <w:t>2022</w:t>
            </w:r>
            <w:r w:rsidR="00884E91">
              <w:rPr>
                <w:b/>
                <w:sz w:val="20"/>
              </w:rPr>
              <w:t> г.</w:t>
            </w:r>
          </w:p>
        </w:tc>
        <w:tc>
          <w:tcPr>
            <w:tcW w:w="355" w:type="pct"/>
            <w:shd w:val="clear" w:color="auto" w:fill="FFFFFF" w:themeFill="background1"/>
            <w:tcMar>
              <w:top w:w="28" w:type="dxa"/>
              <w:left w:w="57" w:type="dxa"/>
              <w:bottom w:w="28" w:type="dxa"/>
              <w:right w:w="85" w:type="dxa"/>
            </w:tcMar>
            <w:vAlign w:val="center"/>
          </w:tcPr>
          <w:p w14:paraId="18B42DD4" w14:textId="452B8EA5" w:rsidR="001C4449" w:rsidRPr="00562D30" w:rsidRDefault="001C4449" w:rsidP="00E81F66">
            <w:pPr>
              <w:jc w:val="center"/>
              <w:rPr>
                <w:b/>
                <w:sz w:val="20"/>
                <w:szCs w:val="20"/>
              </w:rPr>
            </w:pPr>
            <w:r>
              <w:rPr>
                <w:b/>
                <w:sz w:val="20"/>
              </w:rPr>
              <w:t>2023</w:t>
            </w:r>
            <w:r w:rsidR="00884E91">
              <w:rPr>
                <w:b/>
                <w:sz w:val="20"/>
              </w:rPr>
              <w:t> г.</w:t>
            </w:r>
          </w:p>
        </w:tc>
        <w:tc>
          <w:tcPr>
            <w:tcW w:w="355" w:type="pct"/>
            <w:shd w:val="clear" w:color="auto" w:fill="FFFFFF" w:themeFill="background1"/>
            <w:tcMar>
              <w:top w:w="28" w:type="dxa"/>
              <w:left w:w="57" w:type="dxa"/>
              <w:bottom w:w="28" w:type="dxa"/>
              <w:right w:w="85" w:type="dxa"/>
            </w:tcMar>
            <w:vAlign w:val="center"/>
          </w:tcPr>
          <w:p w14:paraId="534EE785" w14:textId="3C0E1ECA" w:rsidR="001C4449" w:rsidRPr="00562D30" w:rsidRDefault="001C4449" w:rsidP="00E81F66">
            <w:pPr>
              <w:jc w:val="center"/>
              <w:rPr>
                <w:b/>
                <w:sz w:val="20"/>
                <w:szCs w:val="20"/>
              </w:rPr>
            </w:pPr>
            <w:r>
              <w:rPr>
                <w:b/>
                <w:sz w:val="20"/>
              </w:rPr>
              <w:t>2024</w:t>
            </w:r>
            <w:r w:rsidR="00884E91">
              <w:rPr>
                <w:b/>
                <w:sz w:val="20"/>
              </w:rPr>
              <w:t> г.</w:t>
            </w:r>
          </w:p>
        </w:tc>
        <w:tc>
          <w:tcPr>
            <w:tcW w:w="355" w:type="pct"/>
            <w:shd w:val="clear" w:color="auto" w:fill="FFFFFF" w:themeFill="background1"/>
            <w:tcMar>
              <w:top w:w="28" w:type="dxa"/>
              <w:left w:w="57" w:type="dxa"/>
              <w:bottom w:w="28" w:type="dxa"/>
              <w:right w:w="85" w:type="dxa"/>
            </w:tcMar>
            <w:vAlign w:val="center"/>
          </w:tcPr>
          <w:p w14:paraId="1514BA6D" w14:textId="340403D6" w:rsidR="001C4449" w:rsidRPr="00562D30" w:rsidRDefault="001C4449" w:rsidP="00E81F66">
            <w:pPr>
              <w:jc w:val="center"/>
              <w:rPr>
                <w:b/>
                <w:sz w:val="20"/>
                <w:szCs w:val="20"/>
              </w:rPr>
            </w:pPr>
            <w:r>
              <w:rPr>
                <w:b/>
                <w:sz w:val="20"/>
              </w:rPr>
              <w:t>2025</w:t>
            </w:r>
            <w:r w:rsidR="00884E91">
              <w:rPr>
                <w:b/>
                <w:sz w:val="20"/>
              </w:rPr>
              <w:t> г.</w:t>
            </w:r>
          </w:p>
        </w:tc>
        <w:tc>
          <w:tcPr>
            <w:tcW w:w="355" w:type="pct"/>
            <w:shd w:val="clear" w:color="auto" w:fill="FFFFFF" w:themeFill="background1"/>
            <w:tcMar>
              <w:top w:w="28" w:type="dxa"/>
              <w:left w:w="57" w:type="dxa"/>
              <w:bottom w:w="28" w:type="dxa"/>
              <w:right w:w="85" w:type="dxa"/>
            </w:tcMar>
            <w:vAlign w:val="center"/>
          </w:tcPr>
          <w:p w14:paraId="5740AAA8" w14:textId="09716275" w:rsidR="001C4449" w:rsidRPr="00562D30" w:rsidRDefault="001C4449" w:rsidP="00E81F66">
            <w:pPr>
              <w:jc w:val="center"/>
              <w:rPr>
                <w:b/>
                <w:sz w:val="20"/>
                <w:szCs w:val="20"/>
              </w:rPr>
            </w:pPr>
            <w:r>
              <w:rPr>
                <w:b/>
                <w:sz w:val="20"/>
              </w:rPr>
              <w:t>2026</w:t>
            </w:r>
            <w:r w:rsidR="00C4034E">
              <w:rPr>
                <w:b/>
                <w:sz w:val="20"/>
              </w:rPr>
              <w:t xml:space="preserve"> г.</w:t>
            </w:r>
          </w:p>
        </w:tc>
        <w:tc>
          <w:tcPr>
            <w:tcW w:w="357" w:type="pct"/>
            <w:shd w:val="clear" w:color="auto" w:fill="FFFFFF" w:themeFill="background1"/>
            <w:tcMar>
              <w:top w:w="28" w:type="dxa"/>
              <w:left w:w="57" w:type="dxa"/>
              <w:bottom w:w="28" w:type="dxa"/>
              <w:right w:w="85" w:type="dxa"/>
            </w:tcMar>
            <w:vAlign w:val="center"/>
          </w:tcPr>
          <w:p w14:paraId="66DFDEAC" w14:textId="77777777" w:rsidR="001C4449" w:rsidRPr="00562D30" w:rsidRDefault="001C4449" w:rsidP="00E81F66">
            <w:pPr>
              <w:jc w:val="center"/>
              <w:rPr>
                <w:b/>
                <w:sz w:val="20"/>
                <w:szCs w:val="20"/>
              </w:rPr>
            </w:pPr>
            <w:r>
              <w:rPr>
                <w:b/>
                <w:sz w:val="20"/>
              </w:rPr>
              <w:t>Итого</w:t>
            </w:r>
          </w:p>
        </w:tc>
      </w:tr>
      <w:tr w:rsidR="001C4449" w:rsidRPr="00562D30" w14:paraId="2EDA5458" w14:textId="77777777" w:rsidTr="00E81F66">
        <w:tc>
          <w:tcPr>
            <w:tcW w:w="1094" w:type="pct"/>
            <w:gridSpan w:val="3"/>
            <w:shd w:val="clear" w:color="auto" w:fill="FFFFFF" w:themeFill="background1"/>
            <w:tcMar>
              <w:top w:w="28" w:type="dxa"/>
              <w:left w:w="57" w:type="dxa"/>
              <w:bottom w:w="28" w:type="dxa"/>
              <w:right w:w="85" w:type="dxa"/>
            </w:tcMar>
          </w:tcPr>
          <w:p w14:paraId="66414525" w14:textId="77777777" w:rsidR="001C4449" w:rsidRPr="00562D30" w:rsidRDefault="001C4449" w:rsidP="00E81F66">
            <w:pPr>
              <w:jc w:val="left"/>
              <w:rPr>
                <w:sz w:val="20"/>
                <w:szCs w:val="20"/>
              </w:rPr>
            </w:pPr>
            <w:r>
              <w:rPr>
                <w:sz w:val="20"/>
              </w:rPr>
              <w:t>Предельные уровни потребления, предусмотренные Монреальским протоколом (в тоннах ОРС)</w:t>
            </w:r>
          </w:p>
        </w:tc>
        <w:tc>
          <w:tcPr>
            <w:tcW w:w="360" w:type="pct"/>
            <w:shd w:val="clear" w:color="auto" w:fill="FFFFFF" w:themeFill="background1"/>
            <w:tcMar>
              <w:top w:w="28" w:type="dxa"/>
              <w:left w:w="57" w:type="dxa"/>
              <w:bottom w:w="28" w:type="dxa"/>
              <w:right w:w="85" w:type="dxa"/>
            </w:tcMar>
          </w:tcPr>
          <w:p w14:paraId="71068AF5" w14:textId="77777777" w:rsidR="001C4449" w:rsidRPr="00562D30" w:rsidRDefault="001C4449" w:rsidP="00E81F66">
            <w:pPr>
              <w:jc w:val="right"/>
              <w:rPr>
                <w:color w:val="000000"/>
                <w:sz w:val="20"/>
                <w:szCs w:val="20"/>
              </w:rPr>
            </w:pPr>
            <w:r>
              <w:rPr>
                <w:color w:val="000000"/>
                <w:sz w:val="20"/>
              </w:rPr>
              <w:t>17 342,1</w:t>
            </w:r>
          </w:p>
        </w:tc>
        <w:tc>
          <w:tcPr>
            <w:tcW w:w="387" w:type="pct"/>
            <w:shd w:val="clear" w:color="auto" w:fill="FFFFFF" w:themeFill="background1"/>
            <w:tcMar>
              <w:top w:w="28" w:type="dxa"/>
              <w:left w:w="57" w:type="dxa"/>
              <w:bottom w:w="28" w:type="dxa"/>
              <w:right w:w="85" w:type="dxa"/>
            </w:tcMar>
          </w:tcPr>
          <w:p w14:paraId="230DD623" w14:textId="77777777" w:rsidR="001C4449" w:rsidRPr="00562D30" w:rsidRDefault="001C4449" w:rsidP="00E81F66">
            <w:pPr>
              <w:jc w:val="right"/>
              <w:rPr>
                <w:color w:val="000000"/>
                <w:sz w:val="20"/>
                <w:szCs w:val="20"/>
              </w:rPr>
            </w:pPr>
            <w:r>
              <w:rPr>
                <w:color w:val="000000"/>
                <w:sz w:val="20"/>
              </w:rPr>
              <w:t>17 342,1</w:t>
            </w:r>
          </w:p>
        </w:tc>
        <w:tc>
          <w:tcPr>
            <w:tcW w:w="318" w:type="pct"/>
            <w:shd w:val="clear" w:color="auto" w:fill="FFFFFF" w:themeFill="background1"/>
            <w:tcMar>
              <w:top w:w="28" w:type="dxa"/>
              <w:left w:w="57" w:type="dxa"/>
              <w:bottom w:w="28" w:type="dxa"/>
              <w:right w:w="85" w:type="dxa"/>
            </w:tcMar>
          </w:tcPr>
          <w:p w14:paraId="64DCBD60" w14:textId="77777777" w:rsidR="001C4449" w:rsidRPr="00562D30" w:rsidRDefault="001C4449" w:rsidP="00E81F66">
            <w:pPr>
              <w:jc w:val="right"/>
              <w:rPr>
                <w:color w:val="000000"/>
                <w:sz w:val="20"/>
                <w:szCs w:val="20"/>
              </w:rPr>
            </w:pPr>
            <w:r>
              <w:rPr>
                <w:color w:val="000000"/>
                <w:sz w:val="20"/>
              </w:rPr>
              <w:t>17 342,1</w:t>
            </w:r>
          </w:p>
        </w:tc>
        <w:tc>
          <w:tcPr>
            <w:tcW w:w="355" w:type="pct"/>
            <w:shd w:val="clear" w:color="auto" w:fill="FFFFFF" w:themeFill="background1"/>
            <w:tcMar>
              <w:top w:w="28" w:type="dxa"/>
              <w:left w:w="28" w:type="dxa"/>
              <w:bottom w:w="28" w:type="dxa"/>
              <w:right w:w="85" w:type="dxa"/>
            </w:tcMar>
          </w:tcPr>
          <w:p w14:paraId="035A02B7" w14:textId="77777777" w:rsidR="001C4449" w:rsidRPr="00562D30" w:rsidRDefault="001C4449" w:rsidP="00E81F66">
            <w:pPr>
              <w:jc w:val="right"/>
              <w:rPr>
                <w:color w:val="000000"/>
                <w:sz w:val="20"/>
                <w:szCs w:val="20"/>
              </w:rPr>
            </w:pPr>
            <w:r>
              <w:rPr>
                <w:color w:val="000000"/>
                <w:sz w:val="20"/>
              </w:rPr>
              <w:t>12 524,9</w:t>
            </w:r>
          </w:p>
        </w:tc>
        <w:tc>
          <w:tcPr>
            <w:tcW w:w="355" w:type="pct"/>
            <w:shd w:val="clear" w:color="auto" w:fill="FFFFFF" w:themeFill="background1"/>
            <w:tcMar>
              <w:top w:w="28" w:type="dxa"/>
              <w:left w:w="57" w:type="dxa"/>
              <w:bottom w:w="28" w:type="dxa"/>
              <w:right w:w="85" w:type="dxa"/>
            </w:tcMar>
          </w:tcPr>
          <w:p w14:paraId="2F26DD1B" w14:textId="77777777" w:rsidR="001C4449" w:rsidRPr="00562D30" w:rsidRDefault="001C4449" w:rsidP="00E81F66">
            <w:pPr>
              <w:jc w:val="right"/>
              <w:rPr>
                <w:color w:val="000000"/>
                <w:sz w:val="20"/>
                <w:szCs w:val="20"/>
              </w:rPr>
            </w:pPr>
            <w:r>
              <w:rPr>
                <w:color w:val="000000"/>
                <w:sz w:val="20"/>
              </w:rPr>
              <w:t>12 524,9</w:t>
            </w:r>
          </w:p>
        </w:tc>
        <w:tc>
          <w:tcPr>
            <w:tcW w:w="355" w:type="pct"/>
            <w:shd w:val="clear" w:color="auto" w:fill="FFFFFF" w:themeFill="background1"/>
            <w:tcMar>
              <w:top w:w="28" w:type="dxa"/>
              <w:left w:w="57" w:type="dxa"/>
              <w:bottom w:w="28" w:type="dxa"/>
              <w:right w:w="85" w:type="dxa"/>
            </w:tcMar>
          </w:tcPr>
          <w:p w14:paraId="00FD1840" w14:textId="77777777" w:rsidR="001C4449" w:rsidRPr="00562D30" w:rsidRDefault="001C4449" w:rsidP="00E81F66">
            <w:pPr>
              <w:jc w:val="right"/>
              <w:rPr>
                <w:color w:val="000000"/>
                <w:sz w:val="20"/>
                <w:szCs w:val="20"/>
              </w:rPr>
            </w:pPr>
            <w:r>
              <w:rPr>
                <w:color w:val="000000"/>
                <w:sz w:val="20"/>
              </w:rPr>
              <w:t>12 524,9</w:t>
            </w:r>
          </w:p>
        </w:tc>
        <w:tc>
          <w:tcPr>
            <w:tcW w:w="355" w:type="pct"/>
            <w:shd w:val="clear" w:color="auto" w:fill="FFFFFF" w:themeFill="background1"/>
            <w:tcMar>
              <w:top w:w="28" w:type="dxa"/>
              <w:left w:w="57" w:type="dxa"/>
              <w:bottom w:w="28" w:type="dxa"/>
              <w:right w:w="85" w:type="dxa"/>
            </w:tcMar>
          </w:tcPr>
          <w:p w14:paraId="0897EEA6" w14:textId="77777777" w:rsidR="001C4449" w:rsidRPr="00562D30" w:rsidRDefault="001C4449" w:rsidP="00E81F66">
            <w:pPr>
              <w:jc w:val="right"/>
              <w:rPr>
                <w:color w:val="000000"/>
                <w:sz w:val="20"/>
                <w:szCs w:val="20"/>
              </w:rPr>
            </w:pPr>
            <w:r>
              <w:rPr>
                <w:color w:val="000000"/>
                <w:sz w:val="20"/>
              </w:rPr>
              <w:t>12 524,9</w:t>
            </w:r>
          </w:p>
        </w:tc>
        <w:tc>
          <w:tcPr>
            <w:tcW w:w="355" w:type="pct"/>
            <w:shd w:val="clear" w:color="auto" w:fill="FFFFFF" w:themeFill="background1"/>
            <w:tcMar>
              <w:top w:w="28" w:type="dxa"/>
              <w:left w:w="57" w:type="dxa"/>
              <w:bottom w:w="28" w:type="dxa"/>
              <w:right w:w="85" w:type="dxa"/>
            </w:tcMar>
          </w:tcPr>
          <w:p w14:paraId="47AB0DE7" w14:textId="77777777" w:rsidR="001C4449" w:rsidRPr="00562D30" w:rsidRDefault="001C4449" w:rsidP="00E81F66">
            <w:pPr>
              <w:jc w:val="right"/>
              <w:rPr>
                <w:color w:val="000000"/>
                <w:sz w:val="20"/>
                <w:szCs w:val="20"/>
              </w:rPr>
            </w:pPr>
            <w:r>
              <w:rPr>
                <w:color w:val="000000"/>
                <w:sz w:val="20"/>
              </w:rPr>
              <w:t>12 524,9</w:t>
            </w:r>
          </w:p>
        </w:tc>
        <w:tc>
          <w:tcPr>
            <w:tcW w:w="355" w:type="pct"/>
            <w:shd w:val="clear" w:color="auto" w:fill="FFFFFF" w:themeFill="background1"/>
            <w:tcMar>
              <w:top w:w="28" w:type="dxa"/>
              <w:left w:w="57" w:type="dxa"/>
              <w:bottom w:w="28" w:type="dxa"/>
              <w:right w:w="85" w:type="dxa"/>
            </w:tcMar>
          </w:tcPr>
          <w:p w14:paraId="084133B8" w14:textId="77777777" w:rsidR="001C4449" w:rsidRPr="00562D30" w:rsidRDefault="001C4449" w:rsidP="00E81F66">
            <w:pPr>
              <w:jc w:val="right"/>
              <w:rPr>
                <w:color w:val="000000"/>
                <w:sz w:val="20"/>
                <w:szCs w:val="20"/>
              </w:rPr>
            </w:pPr>
            <w:r>
              <w:rPr>
                <w:color w:val="000000"/>
                <w:sz w:val="20"/>
              </w:rPr>
              <w:t>6 262,4</w:t>
            </w:r>
          </w:p>
        </w:tc>
        <w:tc>
          <w:tcPr>
            <w:tcW w:w="355" w:type="pct"/>
            <w:shd w:val="clear" w:color="auto" w:fill="FFFFFF" w:themeFill="background1"/>
            <w:tcMar>
              <w:top w:w="28" w:type="dxa"/>
              <w:left w:w="57" w:type="dxa"/>
              <w:bottom w:w="28" w:type="dxa"/>
              <w:right w:w="85" w:type="dxa"/>
            </w:tcMar>
          </w:tcPr>
          <w:p w14:paraId="4869DF14" w14:textId="77777777" w:rsidR="001C4449" w:rsidRPr="00562D30" w:rsidRDefault="001C4449" w:rsidP="00E81F66">
            <w:pPr>
              <w:jc w:val="right"/>
              <w:rPr>
                <w:color w:val="000000"/>
                <w:sz w:val="20"/>
                <w:szCs w:val="20"/>
              </w:rPr>
            </w:pPr>
            <w:r>
              <w:rPr>
                <w:color w:val="000000"/>
                <w:sz w:val="20"/>
              </w:rPr>
              <w:t>6 262,4</w:t>
            </w:r>
          </w:p>
        </w:tc>
        <w:tc>
          <w:tcPr>
            <w:tcW w:w="357" w:type="pct"/>
            <w:shd w:val="clear" w:color="auto" w:fill="FFFFFF" w:themeFill="background1"/>
            <w:tcMar>
              <w:top w:w="28" w:type="dxa"/>
              <w:left w:w="57" w:type="dxa"/>
              <w:bottom w:w="28" w:type="dxa"/>
              <w:right w:w="85" w:type="dxa"/>
            </w:tcMar>
          </w:tcPr>
          <w:p w14:paraId="209FD5D0" w14:textId="77777777" w:rsidR="001C4449" w:rsidRPr="00562D30" w:rsidRDefault="001C4449" w:rsidP="00E81F66">
            <w:pPr>
              <w:jc w:val="right"/>
              <w:rPr>
                <w:sz w:val="20"/>
                <w:szCs w:val="20"/>
              </w:rPr>
            </w:pPr>
            <w:r>
              <w:rPr>
                <w:sz w:val="20"/>
              </w:rPr>
              <w:t>н/п</w:t>
            </w:r>
          </w:p>
        </w:tc>
      </w:tr>
      <w:tr w:rsidR="001C4449" w:rsidRPr="00562D30" w14:paraId="648A9D39" w14:textId="77777777" w:rsidTr="00E81F66">
        <w:tc>
          <w:tcPr>
            <w:tcW w:w="1094" w:type="pct"/>
            <w:gridSpan w:val="3"/>
            <w:shd w:val="clear" w:color="auto" w:fill="FFFFFF" w:themeFill="background1"/>
            <w:tcMar>
              <w:top w:w="28" w:type="dxa"/>
              <w:left w:w="57" w:type="dxa"/>
              <w:bottom w:w="28" w:type="dxa"/>
              <w:right w:w="85" w:type="dxa"/>
            </w:tcMar>
          </w:tcPr>
          <w:p w14:paraId="08E28E43" w14:textId="77777777" w:rsidR="001C4449" w:rsidRPr="00562D30" w:rsidRDefault="001C4449" w:rsidP="00E81F66">
            <w:pPr>
              <w:jc w:val="left"/>
              <w:rPr>
                <w:sz w:val="20"/>
                <w:szCs w:val="20"/>
              </w:rPr>
            </w:pPr>
            <w:r>
              <w:rPr>
                <w:sz w:val="20"/>
              </w:rPr>
              <w:t>Максимально допустимое потребление (в тоннах ОРС)</w:t>
            </w:r>
          </w:p>
        </w:tc>
        <w:tc>
          <w:tcPr>
            <w:tcW w:w="360" w:type="pct"/>
            <w:shd w:val="clear" w:color="auto" w:fill="FFFFFF" w:themeFill="background1"/>
            <w:tcMar>
              <w:top w:w="28" w:type="dxa"/>
              <w:left w:w="57" w:type="dxa"/>
              <w:bottom w:w="28" w:type="dxa"/>
              <w:right w:w="85" w:type="dxa"/>
            </w:tcMar>
          </w:tcPr>
          <w:p w14:paraId="76784F18" w14:textId="77777777" w:rsidR="001C4449" w:rsidRPr="00562D30" w:rsidRDefault="001C4449" w:rsidP="00E81F66">
            <w:pPr>
              <w:jc w:val="right"/>
              <w:rPr>
                <w:sz w:val="20"/>
                <w:szCs w:val="20"/>
              </w:rPr>
            </w:pPr>
            <w:r>
              <w:rPr>
                <w:color w:val="000000"/>
                <w:sz w:val="20"/>
              </w:rPr>
              <w:t>2 162,5</w:t>
            </w:r>
          </w:p>
        </w:tc>
        <w:tc>
          <w:tcPr>
            <w:tcW w:w="387" w:type="pct"/>
            <w:shd w:val="clear" w:color="auto" w:fill="FFFFFF" w:themeFill="background1"/>
            <w:tcMar>
              <w:top w:w="28" w:type="dxa"/>
              <w:left w:w="57" w:type="dxa"/>
              <w:bottom w:w="28" w:type="dxa"/>
              <w:right w:w="85" w:type="dxa"/>
            </w:tcMar>
          </w:tcPr>
          <w:p w14:paraId="007F32C0" w14:textId="77777777" w:rsidR="001C4449" w:rsidRPr="00562D30" w:rsidRDefault="001C4449" w:rsidP="00E81F66">
            <w:pPr>
              <w:jc w:val="right"/>
              <w:rPr>
                <w:sz w:val="20"/>
                <w:szCs w:val="20"/>
              </w:rPr>
            </w:pPr>
            <w:r>
              <w:rPr>
                <w:color w:val="000000"/>
                <w:sz w:val="20"/>
              </w:rPr>
              <w:t>2 162,5</w:t>
            </w:r>
          </w:p>
        </w:tc>
        <w:tc>
          <w:tcPr>
            <w:tcW w:w="318" w:type="pct"/>
            <w:shd w:val="clear" w:color="auto" w:fill="FFFFFF" w:themeFill="background1"/>
            <w:tcMar>
              <w:top w:w="28" w:type="dxa"/>
              <w:left w:w="57" w:type="dxa"/>
              <w:bottom w:w="28" w:type="dxa"/>
              <w:right w:w="85" w:type="dxa"/>
            </w:tcMar>
          </w:tcPr>
          <w:p w14:paraId="2ACA99F0" w14:textId="77777777" w:rsidR="001C4449" w:rsidRPr="00562D30" w:rsidRDefault="001C4449" w:rsidP="00E81F66">
            <w:pPr>
              <w:jc w:val="right"/>
              <w:rPr>
                <w:sz w:val="20"/>
                <w:szCs w:val="20"/>
              </w:rPr>
            </w:pPr>
            <w:r>
              <w:rPr>
                <w:color w:val="000000"/>
                <w:sz w:val="20"/>
              </w:rPr>
              <w:t>2 042,4</w:t>
            </w:r>
          </w:p>
        </w:tc>
        <w:tc>
          <w:tcPr>
            <w:tcW w:w="355" w:type="pct"/>
            <w:shd w:val="clear" w:color="auto" w:fill="FFFFFF" w:themeFill="background1"/>
            <w:tcMar>
              <w:top w:w="28" w:type="dxa"/>
              <w:left w:w="28" w:type="dxa"/>
              <w:bottom w:w="28" w:type="dxa"/>
              <w:right w:w="85" w:type="dxa"/>
            </w:tcMar>
          </w:tcPr>
          <w:p w14:paraId="398049C8" w14:textId="77777777" w:rsidR="001C4449" w:rsidRPr="00562D30" w:rsidRDefault="001C4449" w:rsidP="00E81F66">
            <w:pPr>
              <w:jc w:val="right"/>
              <w:rPr>
                <w:sz w:val="20"/>
                <w:szCs w:val="20"/>
              </w:rPr>
            </w:pPr>
            <w:r>
              <w:rPr>
                <w:color w:val="000000"/>
                <w:sz w:val="20"/>
              </w:rPr>
              <w:t>1 609,9</w:t>
            </w:r>
          </w:p>
        </w:tc>
        <w:tc>
          <w:tcPr>
            <w:tcW w:w="355" w:type="pct"/>
            <w:shd w:val="clear" w:color="auto" w:fill="FFFFFF" w:themeFill="background1"/>
            <w:tcMar>
              <w:top w:w="28" w:type="dxa"/>
              <w:left w:w="57" w:type="dxa"/>
              <w:bottom w:w="28" w:type="dxa"/>
              <w:right w:w="85" w:type="dxa"/>
            </w:tcMar>
          </w:tcPr>
          <w:p w14:paraId="099B487A" w14:textId="77777777" w:rsidR="001C4449" w:rsidRPr="00562D30" w:rsidRDefault="001C4449" w:rsidP="00E81F66">
            <w:pPr>
              <w:jc w:val="right"/>
              <w:rPr>
                <w:sz w:val="20"/>
                <w:szCs w:val="20"/>
              </w:rPr>
            </w:pPr>
            <w:r>
              <w:rPr>
                <w:color w:val="000000"/>
                <w:sz w:val="20"/>
              </w:rPr>
              <w:t>1 609,9</w:t>
            </w:r>
          </w:p>
        </w:tc>
        <w:tc>
          <w:tcPr>
            <w:tcW w:w="355" w:type="pct"/>
            <w:shd w:val="clear" w:color="auto" w:fill="FFFFFF" w:themeFill="background1"/>
            <w:tcMar>
              <w:top w:w="28" w:type="dxa"/>
              <w:left w:w="57" w:type="dxa"/>
              <w:bottom w:w="28" w:type="dxa"/>
              <w:right w:w="85" w:type="dxa"/>
            </w:tcMar>
          </w:tcPr>
          <w:p w14:paraId="25381EC7" w14:textId="77777777" w:rsidR="001C4449" w:rsidRPr="00562D30" w:rsidRDefault="001C4449" w:rsidP="00E81F66">
            <w:pPr>
              <w:jc w:val="right"/>
              <w:rPr>
                <w:sz w:val="20"/>
                <w:szCs w:val="20"/>
              </w:rPr>
            </w:pPr>
            <w:r>
              <w:rPr>
                <w:color w:val="000000"/>
                <w:sz w:val="20"/>
              </w:rPr>
              <w:t>1 609,9</w:t>
            </w:r>
          </w:p>
        </w:tc>
        <w:tc>
          <w:tcPr>
            <w:tcW w:w="355" w:type="pct"/>
            <w:shd w:val="clear" w:color="auto" w:fill="FFFFFF" w:themeFill="background1"/>
            <w:tcMar>
              <w:top w:w="28" w:type="dxa"/>
              <w:left w:w="57" w:type="dxa"/>
              <w:bottom w:w="28" w:type="dxa"/>
              <w:right w:w="85" w:type="dxa"/>
            </w:tcMar>
          </w:tcPr>
          <w:p w14:paraId="75018371" w14:textId="77777777" w:rsidR="001C4449" w:rsidRPr="00562D30" w:rsidRDefault="001C4449" w:rsidP="00E81F66">
            <w:pPr>
              <w:jc w:val="right"/>
              <w:rPr>
                <w:sz w:val="20"/>
                <w:szCs w:val="20"/>
              </w:rPr>
            </w:pPr>
            <w:r>
              <w:rPr>
                <w:color w:val="000000"/>
                <w:sz w:val="20"/>
              </w:rPr>
              <w:t>1 369,6</w:t>
            </w:r>
          </w:p>
        </w:tc>
        <w:tc>
          <w:tcPr>
            <w:tcW w:w="355" w:type="pct"/>
            <w:shd w:val="clear" w:color="auto" w:fill="FFFFFF" w:themeFill="background1"/>
            <w:tcMar>
              <w:top w:w="28" w:type="dxa"/>
              <w:left w:w="57" w:type="dxa"/>
              <w:bottom w:w="28" w:type="dxa"/>
              <w:right w:w="85" w:type="dxa"/>
            </w:tcMar>
          </w:tcPr>
          <w:p w14:paraId="561C8D5F" w14:textId="77777777" w:rsidR="001C4449" w:rsidRPr="00562D30" w:rsidRDefault="001C4449" w:rsidP="00E81F66">
            <w:pPr>
              <w:jc w:val="right"/>
              <w:rPr>
                <w:sz w:val="20"/>
                <w:szCs w:val="20"/>
              </w:rPr>
            </w:pPr>
            <w:r>
              <w:rPr>
                <w:color w:val="000000"/>
                <w:sz w:val="20"/>
              </w:rPr>
              <w:t>1 369,6</w:t>
            </w:r>
          </w:p>
        </w:tc>
        <w:tc>
          <w:tcPr>
            <w:tcW w:w="355" w:type="pct"/>
            <w:shd w:val="clear" w:color="auto" w:fill="FFFFFF" w:themeFill="background1"/>
            <w:tcMar>
              <w:top w:w="28" w:type="dxa"/>
              <w:left w:w="57" w:type="dxa"/>
              <w:bottom w:w="28" w:type="dxa"/>
              <w:right w:w="85" w:type="dxa"/>
            </w:tcMar>
          </w:tcPr>
          <w:p w14:paraId="20685127" w14:textId="77777777" w:rsidR="001C4449" w:rsidRPr="00562D30" w:rsidRDefault="001C4449" w:rsidP="00E81F66">
            <w:pPr>
              <w:jc w:val="right"/>
              <w:rPr>
                <w:sz w:val="20"/>
                <w:szCs w:val="20"/>
              </w:rPr>
            </w:pPr>
            <w:r>
              <w:rPr>
                <w:color w:val="000000"/>
                <w:sz w:val="20"/>
              </w:rPr>
              <w:t>780,9</w:t>
            </w:r>
          </w:p>
        </w:tc>
        <w:tc>
          <w:tcPr>
            <w:tcW w:w="355" w:type="pct"/>
            <w:shd w:val="clear" w:color="auto" w:fill="FFFFFF" w:themeFill="background1"/>
            <w:tcMar>
              <w:top w:w="28" w:type="dxa"/>
              <w:left w:w="57" w:type="dxa"/>
              <w:bottom w:w="28" w:type="dxa"/>
              <w:right w:w="85" w:type="dxa"/>
            </w:tcMar>
          </w:tcPr>
          <w:p w14:paraId="5CFDFE43" w14:textId="77777777" w:rsidR="001C4449" w:rsidRPr="00562D30" w:rsidRDefault="001C4449" w:rsidP="00E81F66">
            <w:pPr>
              <w:jc w:val="right"/>
              <w:rPr>
                <w:sz w:val="20"/>
                <w:szCs w:val="20"/>
              </w:rPr>
            </w:pPr>
            <w:r>
              <w:rPr>
                <w:color w:val="000000"/>
                <w:sz w:val="20"/>
              </w:rPr>
              <w:t>780,9</w:t>
            </w:r>
          </w:p>
        </w:tc>
        <w:tc>
          <w:tcPr>
            <w:tcW w:w="357" w:type="pct"/>
            <w:shd w:val="clear" w:color="auto" w:fill="FFFFFF" w:themeFill="background1"/>
            <w:tcMar>
              <w:top w:w="28" w:type="dxa"/>
              <w:left w:w="57" w:type="dxa"/>
              <w:bottom w:w="28" w:type="dxa"/>
              <w:right w:w="85" w:type="dxa"/>
            </w:tcMar>
          </w:tcPr>
          <w:p w14:paraId="171039EB" w14:textId="77777777" w:rsidR="001C4449" w:rsidRPr="00562D30" w:rsidRDefault="001C4449" w:rsidP="00E81F66">
            <w:pPr>
              <w:jc w:val="right"/>
              <w:rPr>
                <w:sz w:val="20"/>
                <w:szCs w:val="20"/>
              </w:rPr>
            </w:pPr>
            <w:r>
              <w:rPr>
                <w:color w:val="000000"/>
                <w:sz w:val="20"/>
              </w:rPr>
              <w:t>н/п</w:t>
            </w:r>
          </w:p>
        </w:tc>
      </w:tr>
      <w:tr w:rsidR="001C4449" w:rsidRPr="00562D30" w14:paraId="7B934739" w14:textId="77777777" w:rsidTr="00E81F66">
        <w:trPr>
          <w:trHeight w:val="313"/>
        </w:trPr>
        <w:tc>
          <w:tcPr>
            <w:tcW w:w="348" w:type="pct"/>
            <w:vMerge w:val="restart"/>
            <w:shd w:val="clear" w:color="auto" w:fill="FFFFFF" w:themeFill="background1"/>
            <w:tcMar>
              <w:top w:w="28" w:type="dxa"/>
              <w:left w:w="57" w:type="dxa"/>
              <w:bottom w:w="28" w:type="dxa"/>
              <w:right w:w="85" w:type="dxa"/>
            </w:tcMar>
          </w:tcPr>
          <w:p w14:paraId="472E1358" w14:textId="77777777" w:rsidR="004864AE" w:rsidRPr="001449CB" w:rsidRDefault="001C4449" w:rsidP="00E81F66">
            <w:pPr>
              <w:jc w:val="left"/>
              <w:rPr>
                <w:sz w:val="20"/>
              </w:rPr>
            </w:pPr>
            <w:r>
              <w:rPr>
                <w:sz w:val="20"/>
              </w:rPr>
              <w:t>Согласованное финансирование</w:t>
            </w:r>
          </w:p>
          <w:p w14:paraId="34BE7E08" w14:textId="7FDC72D3" w:rsidR="001C4449" w:rsidRPr="00562D30" w:rsidRDefault="001C4449" w:rsidP="00E81F66">
            <w:pPr>
              <w:jc w:val="left"/>
              <w:rPr>
                <w:sz w:val="20"/>
                <w:szCs w:val="20"/>
              </w:rPr>
            </w:pPr>
            <w:r>
              <w:rPr>
                <w:sz w:val="20"/>
              </w:rPr>
              <w:t>(в долл. США)</w:t>
            </w:r>
            <w:r>
              <w:rPr>
                <w:sz w:val="4"/>
              </w:rPr>
              <w:t> </w:t>
            </w:r>
            <w:r>
              <w:rPr>
                <w:sz w:val="20"/>
              </w:rPr>
              <w:t>*</w:t>
            </w:r>
          </w:p>
        </w:tc>
        <w:tc>
          <w:tcPr>
            <w:tcW w:w="298" w:type="pct"/>
            <w:vMerge w:val="restart"/>
            <w:shd w:val="clear" w:color="auto" w:fill="FFFFFF" w:themeFill="background1"/>
            <w:tcMar>
              <w:top w:w="28" w:type="dxa"/>
              <w:left w:w="57" w:type="dxa"/>
              <w:bottom w:w="28" w:type="dxa"/>
              <w:right w:w="85" w:type="dxa"/>
            </w:tcMar>
            <w:vAlign w:val="center"/>
          </w:tcPr>
          <w:p w14:paraId="0AF5C915" w14:textId="77777777" w:rsidR="001C4449" w:rsidRPr="00562D30" w:rsidRDefault="001C4449" w:rsidP="00E81F66">
            <w:pPr>
              <w:jc w:val="center"/>
              <w:rPr>
                <w:sz w:val="20"/>
                <w:szCs w:val="20"/>
              </w:rPr>
            </w:pPr>
            <w:r>
              <w:rPr>
                <w:sz w:val="20"/>
              </w:rPr>
              <w:t>ПРООН</w:t>
            </w:r>
          </w:p>
        </w:tc>
        <w:tc>
          <w:tcPr>
            <w:tcW w:w="448" w:type="pct"/>
            <w:shd w:val="clear" w:color="auto" w:fill="FFFFFF" w:themeFill="background1"/>
            <w:tcMar>
              <w:top w:w="28" w:type="dxa"/>
              <w:left w:w="57" w:type="dxa"/>
              <w:bottom w:w="28" w:type="dxa"/>
              <w:right w:w="28" w:type="dxa"/>
            </w:tcMar>
          </w:tcPr>
          <w:p w14:paraId="122FEBBF" w14:textId="77777777" w:rsidR="001C4449" w:rsidRPr="00562D30" w:rsidRDefault="001C4449" w:rsidP="00E81F66">
            <w:pPr>
              <w:jc w:val="left"/>
              <w:rPr>
                <w:sz w:val="20"/>
                <w:szCs w:val="20"/>
              </w:rPr>
            </w:pPr>
            <w:r>
              <w:rPr>
                <w:sz w:val="20"/>
              </w:rPr>
              <w:t>Расходы по проекту</w:t>
            </w:r>
          </w:p>
        </w:tc>
        <w:tc>
          <w:tcPr>
            <w:tcW w:w="360" w:type="pct"/>
            <w:shd w:val="clear" w:color="auto" w:fill="FFFFFF" w:themeFill="background1"/>
            <w:tcMar>
              <w:top w:w="28" w:type="dxa"/>
              <w:left w:w="57" w:type="dxa"/>
              <w:bottom w:w="28" w:type="dxa"/>
              <w:right w:w="85" w:type="dxa"/>
            </w:tcMar>
          </w:tcPr>
          <w:p w14:paraId="5373ABF1" w14:textId="77777777" w:rsidR="001C4449" w:rsidRPr="00562D30" w:rsidRDefault="001C4449" w:rsidP="00E81F66">
            <w:pPr>
              <w:jc w:val="right"/>
              <w:rPr>
                <w:sz w:val="20"/>
                <w:szCs w:val="20"/>
              </w:rPr>
            </w:pPr>
            <w:r>
              <w:rPr>
                <w:color w:val="000000"/>
                <w:sz w:val="20"/>
              </w:rPr>
              <w:t>13 368 756</w:t>
            </w:r>
          </w:p>
        </w:tc>
        <w:tc>
          <w:tcPr>
            <w:tcW w:w="387" w:type="pct"/>
            <w:shd w:val="clear" w:color="auto" w:fill="FFFFFF" w:themeFill="background1"/>
            <w:tcMar>
              <w:top w:w="28" w:type="dxa"/>
              <w:left w:w="57" w:type="dxa"/>
              <w:bottom w:w="28" w:type="dxa"/>
              <w:right w:w="85" w:type="dxa"/>
            </w:tcMar>
          </w:tcPr>
          <w:p w14:paraId="1798272D" w14:textId="77777777" w:rsidR="001C4449" w:rsidRPr="00562D30" w:rsidRDefault="001C4449" w:rsidP="00E81F66">
            <w:pPr>
              <w:jc w:val="right"/>
              <w:rPr>
                <w:sz w:val="20"/>
                <w:szCs w:val="20"/>
              </w:rPr>
            </w:pPr>
            <w:r>
              <w:rPr>
                <w:color w:val="000000"/>
                <w:sz w:val="20"/>
              </w:rPr>
              <w:t>20 000 000</w:t>
            </w:r>
          </w:p>
        </w:tc>
        <w:tc>
          <w:tcPr>
            <w:tcW w:w="318" w:type="pct"/>
            <w:shd w:val="clear" w:color="auto" w:fill="FFFFFF" w:themeFill="background1"/>
            <w:tcMar>
              <w:top w:w="28" w:type="dxa"/>
              <w:left w:w="57" w:type="dxa"/>
              <w:bottom w:w="28" w:type="dxa"/>
              <w:right w:w="85" w:type="dxa"/>
            </w:tcMar>
          </w:tcPr>
          <w:p w14:paraId="4323AF08" w14:textId="77777777" w:rsidR="001C4449" w:rsidRPr="00562D30" w:rsidRDefault="001C4449" w:rsidP="00E81F66">
            <w:pPr>
              <w:jc w:val="right"/>
              <w:rPr>
                <w:sz w:val="20"/>
                <w:szCs w:val="20"/>
              </w:rPr>
            </w:pPr>
            <w:r>
              <w:rPr>
                <w:color w:val="000000"/>
                <w:sz w:val="20"/>
              </w:rPr>
              <w:t>0</w:t>
            </w:r>
          </w:p>
        </w:tc>
        <w:tc>
          <w:tcPr>
            <w:tcW w:w="355" w:type="pct"/>
            <w:shd w:val="clear" w:color="auto" w:fill="FFFFFF" w:themeFill="background1"/>
            <w:tcMar>
              <w:top w:w="28" w:type="dxa"/>
              <w:left w:w="28" w:type="dxa"/>
              <w:bottom w:w="28" w:type="dxa"/>
              <w:right w:w="85" w:type="dxa"/>
            </w:tcMar>
          </w:tcPr>
          <w:p w14:paraId="4AFE9CE6" w14:textId="77777777" w:rsidR="001C4449" w:rsidRPr="00562D30" w:rsidRDefault="001C4449" w:rsidP="00E81F66">
            <w:pPr>
              <w:jc w:val="right"/>
              <w:rPr>
                <w:sz w:val="20"/>
                <w:szCs w:val="20"/>
              </w:rPr>
            </w:pPr>
            <w:r>
              <w:rPr>
                <w:sz w:val="20"/>
              </w:rPr>
              <w:t>2 095 775</w:t>
            </w:r>
          </w:p>
        </w:tc>
        <w:tc>
          <w:tcPr>
            <w:tcW w:w="355" w:type="pct"/>
            <w:shd w:val="clear" w:color="auto" w:fill="FFFFFF" w:themeFill="background1"/>
            <w:tcMar>
              <w:top w:w="28" w:type="dxa"/>
              <w:left w:w="57" w:type="dxa"/>
              <w:bottom w:w="28" w:type="dxa"/>
              <w:right w:w="85" w:type="dxa"/>
            </w:tcMar>
          </w:tcPr>
          <w:p w14:paraId="24D5F8FA" w14:textId="77777777" w:rsidR="001C4449" w:rsidRPr="00562D30" w:rsidRDefault="001C4449" w:rsidP="00E81F66">
            <w:pPr>
              <w:jc w:val="right"/>
              <w:rPr>
                <w:sz w:val="20"/>
                <w:szCs w:val="20"/>
              </w:rPr>
            </w:pPr>
            <w:r>
              <w:rPr>
                <w:sz w:val="20"/>
              </w:rPr>
              <w:t>9 000 000</w:t>
            </w:r>
          </w:p>
        </w:tc>
        <w:tc>
          <w:tcPr>
            <w:tcW w:w="355" w:type="pct"/>
            <w:shd w:val="clear" w:color="auto" w:fill="FFFFFF" w:themeFill="background1"/>
            <w:tcMar>
              <w:top w:w="28" w:type="dxa"/>
              <w:left w:w="57" w:type="dxa"/>
              <w:bottom w:w="28" w:type="dxa"/>
              <w:right w:w="85" w:type="dxa"/>
            </w:tcMar>
          </w:tcPr>
          <w:p w14:paraId="3FBD44FE" w14:textId="77777777" w:rsidR="001C4449" w:rsidRPr="00562D30" w:rsidRDefault="001C4449" w:rsidP="00E81F66">
            <w:pPr>
              <w:jc w:val="right"/>
              <w:rPr>
                <w:sz w:val="20"/>
                <w:szCs w:val="20"/>
              </w:rPr>
            </w:pPr>
            <w:r>
              <w:rPr>
                <w:sz w:val="20"/>
              </w:rPr>
              <w:t>0</w:t>
            </w:r>
          </w:p>
        </w:tc>
        <w:tc>
          <w:tcPr>
            <w:tcW w:w="355" w:type="pct"/>
            <w:shd w:val="clear" w:color="auto" w:fill="FFFFFF" w:themeFill="background1"/>
            <w:tcMar>
              <w:top w:w="28" w:type="dxa"/>
              <w:left w:w="57" w:type="dxa"/>
              <w:bottom w:w="28" w:type="dxa"/>
              <w:right w:w="85" w:type="dxa"/>
            </w:tcMar>
          </w:tcPr>
          <w:p w14:paraId="5B0CAAA0" w14:textId="77777777" w:rsidR="001C4449" w:rsidRPr="00562D30" w:rsidRDefault="001C4449" w:rsidP="00E81F66">
            <w:pPr>
              <w:jc w:val="right"/>
              <w:rPr>
                <w:sz w:val="20"/>
                <w:szCs w:val="20"/>
              </w:rPr>
            </w:pPr>
            <w:r>
              <w:rPr>
                <w:sz w:val="20"/>
              </w:rPr>
              <w:t>8 000 000</w:t>
            </w:r>
          </w:p>
        </w:tc>
        <w:tc>
          <w:tcPr>
            <w:tcW w:w="355" w:type="pct"/>
            <w:shd w:val="clear" w:color="auto" w:fill="FFFFFF" w:themeFill="background1"/>
            <w:tcMar>
              <w:top w:w="28" w:type="dxa"/>
              <w:left w:w="57" w:type="dxa"/>
              <w:bottom w:w="28" w:type="dxa"/>
              <w:right w:w="85" w:type="dxa"/>
            </w:tcMar>
          </w:tcPr>
          <w:p w14:paraId="0FFA9A9D" w14:textId="77777777" w:rsidR="001C4449" w:rsidRPr="00562D30" w:rsidRDefault="001C4449" w:rsidP="00E81F66">
            <w:pPr>
              <w:jc w:val="right"/>
              <w:rPr>
                <w:sz w:val="20"/>
                <w:szCs w:val="20"/>
              </w:rPr>
            </w:pPr>
            <w:r>
              <w:rPr>
                <w:sz w:val="20"/>
              </w:rPr>
              <w:t>0</w:t>
            </w:r>
          </w:p>
        </w:tc>
        <w:tc>
          <w:tcPr>
            <w:tcW w:w="355" w:type="pct"/>
            <w:shd w:val="clear" w:color="auto" w:fill="FFFFFF" w:themeFill="background1"/>
            <w:tcMar>
              <w:top w:w="28" w:type="dxa"/>
              <w:left w:w="57" w:type="dxa"/>
              <w:bottom w:w="28" w:type="dxa"/>
              <w:right w:w="85" w:type="dxa"/>
            </w:tcMar>
          </w:tcPr>
          <w:p w14:paraId="1C0A2E63" w14:textId="77777777" w:rsidR="001C4449" w:rsidRPr="00562D30" w:rsidRDefault="001C4449" w:rsidP="00E81F66">
            <w:pPr>
              <w:jc w:val="right"/>
              <w:rPr>
                <w:sz w:val="20"/>
                <w:szCs w:val="20"/>
              </w:rPr>
            </w:pPr>
            <w:r>
              <w:rPr>
                <w:sz w:val="20"/>
              </w:rPr>
              <w:t>7 559 464</w:t>
            </w:r>
          </w:p>
        </w:tc>
        <w:tc>
          <w:tcPr>
            <w:tcW w:w="355" w:type="pct"/>
            <w:shd w:val="clear" w:color="auto" w:fill="FFFFFF" w:themeFill="background1"/>
            <w:tcMar>
              <w:top w:w="28" w:type="dxa"/>
              <w:left w:w="57" w:type="dxa"/>
              <w:bottom w:w="28" w:type="dxa"/>
              <w:right w:w="85" w:type="dxa"/>
            </w:tcMar>
          </w:tcPr>
          <w:p w14:paraId="4DA24C07" w14:textId="77777777" w:rsidR="001C4449" w:rsidRPr="00562D30" w:rsidRDefault="001C4449" w:rsidP="00E81F66">
            <w:pPr>
              <w:jc w:val="right"/>
              <w:rPr>
                <w:sz w:val="20"/>
                <w:szCs w:val="20"/>
              </w:rPr>
            </w:pPr>
            <w:r>
              <w:rPr>
                <w:sz w:val="20"/>
              </w:rPr>
              <w:t>8 134 246</w:t>
            </w:r>
          </w:p>
        </w:tc>
        <w:tc>
          <w:tcPr>
            <w:tcW w:w="357" w:type="pct"/>
            <w:shd w:val="clear" w:color="auto" w:fill="FFFFFF" w:themeFill="background1"/>
            <w:tcMar>
              <w:top w:w="28" w:type="dxa"/>
              <w:left w:w="57" w:type="dxa"/>
              <w:bottom w:w="28" w:type="dxa"/>
              <w:right w:w="85" w:type="dxa"/>
            </w:tcMar>
          </w:tcPr>
          <w:p w14:paraId="664B8DFE" w14:textId="77777777" w:rsidR="001C4449" w:rsidRPr="00562D30" w:rsidRDefault="001C4449" w:rsidP="00E81F66">
            <w:pPr>
              <w:jc w:val="right"/>
              <w:rPr>
                <w:sz w:val="20"/>
                <w:szCs w:val="20"/>
              </w:rPr>
            </w:pPr>
            <w:r>
              <w:rPr>
                <w:sz w:val="20"/>
              </w:rPr>
              <w:t>68 158 241</w:t>
            </w:r>
          </w:p>
        </w:tc>
      </w:tr>
      <w:tr w:rsidR="001C4449" w:rsidRPr="00562D30" w14:paraId="455D3EEC" w14:textId="77777777" w:rsidTr="00E81F66">
        <w:trPr>
          <w:trHeight w:val="313"/>
        </w:trPr>
        <w:tc>
          <w:tcPr>
            <w:tcW w:w="348" w:type="pct"/>
            <w:vMerge/>
            <w:tcMar>
              <w:top w:w="28" w:type="dxa"/>
              <w:left w:w="57" w:type="dxa"/>
              <w:bottom w:w="28" w:type="dxa"/>
              <w:right w:w="85" w:type="dxa"/>
            </w:tcMar>
          </w:tcPr>
          <w:p w14:paraId="5C2062DF" w14:textId="77777777" w:rsidR="001C4449" w:rsidRPr="00562D30" w:rsidRDefault="001C4449" w:rsidP="00E81F66">
            <w:pPr>
              <w:jc w:val="left"/>
              <w:rPr>
                <w:sz w:val="20"/>
                <w:szCs w:val="20"/>
              </w:rPr>
            </w:pPr>
          </w:p>
        </w:tc>
        <w:tc>
          <w:tcPr>
            <w:tcW w:w="298" w:type="pct"/>
            <w:vMerge/>
            <w:tcMar>
              <w:top w:w="28" w:type="dxa"/>
              <w:left w:w="57" w:type="dxa"/>
              <w:bottom w:w="28" w:type="dxa"/>
              <w:right w:w="85" w:type="dxa"/>
            </w:tcMar>
          </w:tcPr>
          <w:p w14:paraId="617DE6F1" w14:textId="77777777" w:rsidR="001C4449" w:rsidRPr="00562D30" w:rsidRDefault="001C4449" w:rsidP="00E81F66">
            <w:pPr>
              <w:jc w:val="left"/>
              <w:rPr>
                <w:sz w:val="20"/>
                <w:szCs w:val="20"/>
              </w:rPr>
            </w:pPr>
          </w:p>
        </w:tc>
        <w:tc>
          <w:tcPr>
            <w:tcW w:w="448" w:type="pct"/>
            <w:shd w:val="clear" w:color="auto" w:fill="FFFFFF" w:themeFill="background1"/>
            <w:tcMar>
              <w:top w:w="28" w:type="dxa"/>
              <w:left w:w="57" w:type="dxa"/>
              <w:bottom w:w="28" w:type="dxa"/>
              <w:right w:w="28" w:type="dxa"/>
            </w:tcMar>
          </w:tcPr>
          <w:p w14:paraId="361194E7" w14:textId="77777777" w:rsidR="001C4449" w:rsidRPr="00562D30" w:rsidRDefault="001C4449" w:rsidP="00E81F66">
            <w:pPr>
              <w:jc w:val="left"/>
              <w:rPr>
                <w:sz w:val="20"/>
                <w:szCs w:val="20"/>
              </w:rPr>
            </w:pPr>
            <w:r>
              <w:rPr>
                <w:sz w:val="20"/>
              </w:rPr>
              <w:t>Эксплуатац. расходы</w:t>
            </w:r>
          </w:p>
        </w:tc>
        <w:tc>
          <w:tcPr>
            <w:tcW w:w="360" w:type="pct"/>
            <w:shd w:val="clear" w:color="auto" w:fill="FFFFFF" w:themeFill="background1"/>
            <w:tcMar>
              <w:top w:w="28" w:type="dxa"/>
              <w:left w:w="57" w:type="dxa"/>
              <w:bottom w:w="28" w:type="dxa"/>
              <w:right w:w="85" w:type="dxa"/>
            </w:tcMar>
          </w:tcPr>
          <w:p w14:paraId="5B8A243A" w14:textId="77777777" w:rsidR="001C4449" w:rsidRPr="00562D30" w:rsidRDefault="001C4449" w:rsidP="00E81F66">
            <w:pPr>
              <w:jc w:val="right"/>
              <w:rPr>
                <w:sz w:val="20"/>
                <w:szCs w:val="20"/>
              </w:rPr>
            </w:pPr>
            <w:r>
              <w:rPr>
                <w:color w:val="000000"/>
                <w:sz w:val="20"/>
              </w:rPr>
              <w:t>935 813</w:t>
            </w:r>
          </w:p>
        </w:tc>
        <w:tc>
          <w:tcPr>
            <w:tcW w:w="387" w:type="pct"/>
            <w:shd w:val="clear" w:color="auto" w:fill="FFFFFF" w:themeFill="background1"/>
            <w:tcMar>
              <w:top w:w="28" w:type="dxa"/>
              <w:left w:w="57" w:type="dxa"/>
              <w:bottom w:w="28" w:type="dxa"/>
              <w:right w:w="85" w:type="dxa"/>
            </w:tcMar>
          </w:tcPr>
          <w:p w14:paraId="5D9CBBC1" w14:textId="77777777" w:rsidR="001C4449" w:rsidRPr="00562D30" w:rsidRDefault="001C4449" w:rsidP="00E81F66">
            <w:pPr>
              <w:jc w:val="right"/>
              <w:rPr>
                <w:sz w:val="20"/>
                <w:szCs w:val="20"/>
              </w:rPr>
            </w:pPr>
            <w:r>
              <w:rPr>
                <w:color w:val="000000"/>
                <w:sz w:val="20"/>
              </w:rPr>
              <w:t>1 400 000</w:t>
            </w:r>
          </w:p>
        </w:tc>
        <w:tc>
          <w:tcPr>
            <w:tcW w:w="318" w:type="pct"/>
            <w:shd w:val="clear" w:color="auto" w:fill="FFFFFF" w:themeFill="background1"/>
            <w:tcMar>
              <w:top w:w="28" w:type="dxa"/>
              <w:left w:w="57" w:type="dxa"/>
              <w:bottom w:w="28" w:type="dxa"/>
              <w:right w:w="85" w:type="dxa"/>
            </w:tcMar>
          </w:tcPr>
          <w:p w14:paraId="60DBD086" w14:textId="77777777" w:rsidR="001C4449" w:rsidRPr="00562D30" w:rsidRDefault="001C4449" w:rsidP="00E81F66">
            <w:pPr>
              <w:jc w:val="right"/>
              <w:rPr>
                <w:sz w:val="20"/>
                <w:szCs w:val="20"/>
              </w:rPr>
            </w:pPr>
            <w:r>
              <w:rPr>
                <w:color w:val="000000"/>
                <w:sz w:val="20"/>
              </w:rPr>
              <w:t>0</w:t>
            </w:r>
          </w:p>
        </w:tc>
        <w:tc>
          <w:tcPr>
            <w:tcW w:w="355" w:type="pct"/>
            <w:shd w:val="clear" w:color="auto" w:fill="FFFFFF" w:themeFill="background1"/>
            <w:tcMar>
              <w:top w:w="28" w:type="dxa"/>
              <w:left w:w="28" w:type="dxa"/>
              <w:bottom w:w="28" w:type="dxa"/>
              <w:right w:w="85" w:type="dxa"/>
            </w:tcMar>
          </w:tcPr>
          <w:p w14:paraId="6BDB96B8" w14:textId="77777777" w:rsidR="001C4449" w:rsidRPr="00562D30" w:rsidRDefault="001C4449" w:rsidP="00E81F66">
            <w:pPr>
              <w:jc w:val="right"/>
              <w:rPr>
                <w:sz w:val="20"/>
                <w:szCs w:val="20"/>
              </w:rPr>
            </w:pPr>
            <w:r>
              <w:rPr>
                <w:sz w:val="20"/>
              </w:rPr>
              <w:t>146 704</w:t>
            </w:r>
          </w:p>
        </w:tc>
        <w:tc>
          <w:tcPr>
            <w:tcW w:w="355" w:type="pct"/>
            <w:shd w:val="clear" w:color="auto" w:fill="FFFFFF" w:themeFill="background1"/>
            <w:tcMar>
              <w:top w:w="28" w:type="dxa"/>
              <w:left w:w="57" w:type="dxa"/>
              <w:bottom w:w="28" w:type="dxa"/>
              <w:right w:w="85" w:type="dxa"/>
            </w:tcMar>
          </w:tcPr>
          <w:p w14:paraId="6231FC37" w14:textId="77777777" w:rsidR="001C4449" w:rsidRPr="00562D30" w:rsidRDefault="001C4449" w:rsidP="00E81F66">
            <w:pPr>
              <w:jc w:val="right"/>
              <w:rPr>
                <w:sz w:val="20"/>
                <w:szCs w:val="20"/>
              </w:rPr>
            </w:pPr>
            <w:r>
              <w:rPr>
                <w:sz w:val="20"/>
              </w:rPr>
              <w:t>630 000</w:t>
            </w:r>
          </w:p>
        </w:tc>
        <w:tc>
          <w:tcPr>
            <w:tcW w:w="355" w:type="pct"/>
            <w:shd w:val="clear" w:color="auto" w:fill="FFFFFF" w:themeFill="background1"/>
            <w:tcMar>
              <w:top w:w="28" w:type="dxa"/>
              <w:left w:w="57" w:type="dxa"/>
              <w:bottom w:w="28" w:type="dxa"/>
              <w:right w:w="85" w:type="dxa"/>
            </w:tcMar>
          </w:tcPr>
          <w:p w14:paraId="32A5AF0F" w14:textId="77777777" w:rsidR="001C4449" w:rsidRPr="00562D30" w:rsidRDefault="001C4449" w:rsidP="00E81F66">
            <w:pPr>
              <w:jc w:val="right"/>
              <w:rPr>
                <w:sz w:val="20"/>
                <w:szCs w:val="20"/>
              </w:rPr>
            </w:pPr>
            <w:r>
              <w:rPr>
                <w:sz w:val="20"/>
              </w:rPr>
              <w:t>0</w:t>
            </w:r>
          </w:p>
        </w:tc>
        <w:tc>
          <w:tcPr>
            <w:tcW w:w="355" w:type="pct"/>
            <w:shd w:val="clear" w:color="auto" w:fill="FFFFFF" w:themeFill="background1"/>
            <w:tcMar>
              <w:top w:w="28" w:type="dxa"/>
              <w:left w:w="57" w:type="dxa"/>
              <w:bottom w:w="28" w:type="dxa"/>
              <w:right w:w="85" w:type="dxa"/>
            </w:tcMar>
          </w:tcPr>
          <w:p w14:paraId="1939AD91" w14:textId="77777777" w:rsidR="001C4449" w:rsidRPr="00562D30" w:rsidRDefault="001C4449" w:rsidP="00E81F66">
            <w:pPr>
              <w:jc w:val="right"/>
              <w:rPr>
                <w:sz w:val="20"/>
                <w:szCs w:val="20"/>
              </w:rPr>
            </w:pPr>
            <w:r>
              <w:rPr>
                <w:sz w:val="20"/>
              </w:rPr>
              <w:t>560 000</w:t>
            </w:r>
          </w:p>
        </w:tc>
        <w:tc>
          <w:tcPr>
            <w:tcW w:w="355" w:type="pct"/>
            <w:shd w:val="clear" w:color="auto" w:fill="FFFFFF" w:themeFill="background1"/>
            <w:tcMar>
              <w:top w:w="28" w:type="dxa"/>
              <w:left w:w="57" w:type="dxa"/>
              <w:bottom w:w="28" w:type="dxa"/>
              <w:right w:w="85" w:type="dxa"/>
            </w:tcMar>
          </w:tcPr>
          <w:p w14:paraId="54C4425B" w14:textId="77777777" w:rsidR="001C4449" w:rsidRPr="00562D30" w:rsidRDefault="001C4449" w:rsidP="00E81F66">
            <w:pPr>
              <w:jc w:val="right"/>
              <w:rPr>
                <w:sz w:val="20"/>
                <w:szCs w:val="20"/>
              </w:rPr>
            </w:pPr>
            <w:r>
              <w:rPr>
                <w:sz w:val="20"/>
              </w:rPr>
              <w:t>0</w:t>
            </w:r>
          </w:p>
        </w:tc>
        <w:tc>
          <w:tcPr>
            <w:tcW w:w="355" w:type="pct"/>
            <w:shd w:val="clear" w:color="auto" w:fill="FFFFFF" w:themeFill="background1"/>
            <w:tcMar>
              <w:top w:w="28" w:type="dxa"/>
              <w:left w:w="57" w:type="dxa"/>
              <w:bottom w:w="28" w:type="dxa"/>
              <w:right w:w="85" w:type="dxa"/>
            </w:tcMar>
          </w:tcPr>
          <w:p w14:paraId="08327D1F" w14:textId="77777777" w:rsidR="001C4449" w:rsidRPr="00562D30" w:rsidRDefault="001C4449" w:rsidP="00E81F66">
            <w:pPr>
              <w:jc w:val="right"/>
              <w:rPr>
                <w:sz w:val="20"/>
                <w:szCs w:val="20"/>
              </w:rPr>
            </w:pPr>
            <w:r>
              <w:rPr>
                <w:sz w:val="20"/>
              </w:rPr>
              <w:t>529 162</w:t>
            </w:r>
          </w:p>
        </w:tc>
        <w:tc>
          <w:tcPr>
            <w:tcW w:w="355" w:type="pct"/>
            <w:shd w:val="clear" w:color="auto" w:fill="FFFFFF" w:themeFill="background1"/>
            <w:tcMar>
              <w:top w:w="28" w:type="dxa"/>
              <w:left w:w="57" w:type="dxa"/>
              <w:bottom w:w="28" w:type="dxa"/>
              <w:right w:w="85" w:type="dxa"/>
            </w:tcMar>
          </w:tcPr>
          <w:p w14:paraId="13F6BC7F" w14:textId="77777777" w:rsidR="001C4449" w:rsidRPr="00562D30" w:rsidRDefault="001C4449" w:rsidP="00E81F66">
            <w:pPr>
              <w:jc w:val="right"/>
              <w:rPr>
                <w:sz w:val="20"/>
                <w:szCs w:val="20"/>
              </w:rPr>
            </w:pPr>
            <w:r>
              <w:rPr>
                <w:sz w:val="20"/>
              </w:rPr>
              <w:t>569 397</w:t>
            </w:r>
          </w:p>
        </w:tc>
        <w:tc>
          <w:tcPr>
            <w:tcW w:w="357" w:type="pct"/>
            <w:shd w:val="clear" w:color="auto" w:fill="FFFFFF" w:themeFill="background1"/>
            <w:tcMar>
              <w:top w:w="28" w:type="dxa"/>
              <w:left w:w="57" w:type="dxa"/>
              <w:bottom w:w="28" w:type="dxa"/>
              <w:right w:w="85" w:type="dxa"/>
            </w:tcMar>
          </w:tcPr>
          <w:p w14:paraId="7BAA0A62" w14:textId="77777777" w:rsidR="001C4449" w:rsidRPr="00562D30" w:rsidRDefault="001C4449" w:rsidP="00E81F66">
            <w:pPr>
              <w:jc w:val="right"/>
              <w:rPr>
                <w:sz w:val="20"/>
                <w:szCs w:val="20"/>
              </w:rPr>
            </w:pPr>
            <w:r>
              <w:rPr>
                <w:sz w:val="20"/>
              </w:rPr>
              <w:t>4 771 076</w:t>
            </w:r>
          </w:p>
        </w:tc>
      </w:tr>
      <w:tr w:rsidR="001C4449" w:rsidRPr="00562D30" w14:paraId="0AD6BC5B" w14:textId="77777777" w:rsidTr="00E81F66">
        <w:trPr>
          <w:trHeight w:val="317"/>
        </w:trPr>
        <w:tc>
          <w:tcPr>
            <w:tcW w:w="646" w:type="pct"/>
            <w:gridSpan w:val="2"/>
            <w:vMerge w:val="restart"/>
            <w:shd w:val="clear" w:color="auto" w:fill="FFFFFF" w:themeFill="background1"/>
            <w:tcMar>
              <w:top w:w="28" w:type="dxa"/>
              <w:left w:w="57" w:type="dxa"/>
              <w:bottom w:w="28" w:type="dxa"/>
              <w:right w:w="85" w:type="dxa"/>
            </w:tcMar>
          </w:tcPr>
          <w:p w14:paraId="7D81C627" w14:textId="77777777" w:rsidR="004864AE" w:rsidRPr="004864AE" w:rsidRDefault="001C4449" w:rsidP="00E81F66">
            <w:pPr>
              <w:jc w:val="left"/>
              <w:rPr>
                <w:sz w:val="20"/>
              </w:rPr>
            </w:pPr>
            <w:r>
              <w:rPr>
                <w:sz w:val="20"/>
              </w:rPr>
              <w:t>Средства, утвержденные Исполкомом</w:t>
            </w:r>
          </w:p>
          <w:p w14:paraId="2543BE2D" w14:textId="666CF862" w:rsidR="001C4449" w:rsidRPr="00562D30" w:rsidRDefault="001C4449" w:rsidP="00E81F66">
            <w:pPr>
              <w:jc w:val="left"/>
              <w:rPr>
                <w:sz w:val="20"/>
                <w:szCs w:val="20"/>
              </w:rPr>
            </w:pPr>
            <w:r>
              <w:rPr>
                <w:sz w:val="20"/>
              </w:rPr>
              <w:t>(в долл. США)</w:t>
            </w:r>
          </w:p>
        </w:tc>
        <w:tc>
          <w:tcPr>
            <w:tcW w:w="448" w:type="pct"/>
            <w:shd w:val="clear" w:color="auto" w:fill="FFFFFF" w:themeFill="background1"/>
            <w:tcMar>
              <w:top w:w="28" w:type="dxa"/>
              <w:left w:w="57" w:type="dxa"/>
              <w:bottom w:w="28" w:type="dxa"/>
              <w:right w:w="28" w:type="dxa"/>
            </w:tcMar>
          </w:tcPr>
          <w:p w14:paraId="32E3810A" w14:textId="77777777" w:rsidR="001C4449" w:rsidRPr="00562D30" w:rsidRDefault="001C4449" w:rsidP="00E81F66">
            <w:pPr>
              <w:jc w:val="left"/>
              <w:rPr>
                <w:sz w:val="20"/>
                <w:szCs w:val="20"/>
              </w:rPr>
            </w:pPr>
            <w:r>
              <w:rPr>
                <w:sz w:val="20"/>
              </w:rPr>
              <w:t>Расходы по проекту</w:t>
            </w:r>
          </w:p>
        </w:tc>
        <w:tc>
          <w:tcPr>
            <w:tcW w:w="360" w:type="pct"/>
            <w:shd w:val="clear" w:color="auto" w:fill="FFFFFF" w:themeFill="background1"/>
            <w:tcMar>
              <w:top w:w="28" w:type="dxa"/>
              <w:left w:w="57" w:type="dxa"/>
              <w:bottom w:w="28" w:type="dxa"/>
              <w:right w:w="85" w:type="dxa"/>
            </w:tcMar>
          </w:tcPr>
          <w:p w14:paraId="5CDA3B6A" w14:textId="77777777" w:rsidR="001C4449" w:rsidRPr="00562D30" w:rsidRDefault="001C4449" w:rsidP="00E81F66">
            <w:pPr>
              <w:jc w:val="right"/>
              <w:rPr>
                <w:sz w:val="20"/>
                <w:szCs w:val="20"/>
              </w:rPr>
            </w:pPr>
            <w:r>
              <w:rPr>
                <w:color w:val="000000"/>
                <w:sz w:val="20"/>
              </w:rPr>
              <w:t>13 368 756</w:t>
            </w:r>
          </w:p>
        </w:tc>
        <w:tc>
          <w:tcPr>
            <w:tcW w:w="387" w:type="pct"/>
            <w:shd w:val="clear" w:color="auto" w:fill="FFFFFF" w:themeFill="background1"/>
            <w:tcMar>
              <w:top w:w="28" w:type="dxa"/>
              <w:left w:w="57" w:type="dxa"/>
              <w:bottom w:w="28" w:type="dxa"/>
              <w:right w:w="85" w:type="dxa"/>
            </w:tcMar>
          </w:tcPr>
          <w:p w14:paraId="3B264918" w14:textId="77777777" w:rsidR="001C4449" w:rsidRPr="00562D30" w:rsidRDefault="001C4449" w:rsidP="00E81F66">
            <w:pPr>
              <w:jc w:val="right"/>
              <w:rPr>
                <w:sz w:val="20"/>
                <w:szCs w:val="20"/>
              </w:rPr>
            </w:pPr>
            <w:r>
              <w:rPr>
                <w:color w:val="000000"/>
                <w:sz w:val="20"/>
              </w:rPr>
              <w:t>20 000 000</w:t>
            </w:r>
          </w:p>
        </w:tc>
        <w:tc>
          <w:tcPr>
            <w:tcW w:w="318" w:type="pct"/>
            <w:shd w:val="clear" w:color="auto" w:fill="FFFFFF" w:themeFill="background1"/>
            <w:tcMar>
              <w:top w:w="28" w:type="dxa"/>
              <w:left w:w="57" w:type="dxa"/>
              <w:bottom w:w="28" w:type="dxa"/>
              <w:right w:w="85" w:type="dxa"/>
            </w:tcMar>
          </w:tcPr>
          <w:p w14:paraId="46CEF3A9" w14:textId="77777777" w:rsidR="001C4449" w:rsidRPr="00562D30" w:rsidRDefault="001C4449" w:rsidP="00E81F66">
            <w:pPr>
              <w:jc w:val="right"/>
              <w:rPr>
                <w:sz w:val="20"/>
                <w:szCs w:val="20"/>
              </w:rPr>
            </w:pPr>
            <w:r>
              <w:rPr>
                <w:sz w:val="20"/>
              </w:rPr>
              <w:t>0</w:t>
            </w:r>
          </w:p>
        </w:tc>
        <w:tc>
          <w:tcPr>
            <w:tcW w:w="355" w:type="pct"/>
            <w:shd w:val="clear" w:color="auto" w:fill="FFFFFF" w:themeFill="background1"/>
            <w:tcMar>
              <w:top w:w="28" w:type="dxa"/>
              <w:left w:w="28" w:type="dxa"/>
              <w:bottom w:w="28" w:type="dxa"/>
              <w:right w:w="85" w:type="dxa"/>
            </w:tcMar>
          </w:tcPr>
          <w:p w14:paraId="0C668159" w14:textId="77777777" w:rsidR="001C4449" w:rsidRPr="00562D30" w:rsidRDefault="001C4449" w:rsidP="00E81F66">
            <w:pPr>
              <w:jc w:val="right"/>
              <w:rPr>
                <w:sz w:val="20"/>
                <w:szCs w:val="20"/>
              </w:rPr>
            </w:pPr>
            <w:r>
              <w:rPr>
                <w:sz w:val="20"/>
              </w:rPr>
              <w:t>2 095 775</w:t>
            </w:r>
          </w:p>
        </w:tc>
        <w:tc>
          <w:tcPr>
            <w:tcW w:w="355" w:type="pct"/>
            <w:shd w:val="clear" w:color="auto" w:fill="FFFFFF" w:themeFill="background1"/>
            <w:tcMar>
              <w:top w:w="28" w:type="dxa"/>
              <w:left w:w="57" w:type="dxa"/>
              <w:bottom w:w="28" w:type="dxa"/>
              <w:right w:w="85" w:type="dxa"/>
            </w:tcMar>
          </w:tcPr>
          <w:p w14:paraId="537CFCD6" w14:textId="77777777" w:rsidR="001C4449" w:rsidRPr="00562D30" w:rsidRDefault="001C4449" w:rsidP="00E81F66">
            <w:pPr>
              <w:jc w:val="right"/>
              <w:rPr>
                <w:sz w:val="20"/>
                <w:szCs w:val="20"/>
              </w:rPr>
            </w:pPr>
            <w:r>
              <w:rPr>
                <w:sz w:val="20"/>
              </w:rPr>
              <w:t>9 000 000</w:t>
            </w:r>
          </w:p>
        </w:tc>
        <w:tc>
          <w:tcPr>
            <w:tcW w:w="355" w:type="pct"/>
            <w:shd w:val="clear" w:color="auto" w:fill="FFFFFF" w:themeFill="background1"/>
            <w:tcMar>
              <w:top w:w="28" w:type="dxa"/>
              <w:left w:w="57" w:type="dxa"/>
              <w:bottom w:w="28" w:type="dxa"/>
              <w:right w:w="85" w:type="dxa"/>
            </w:tcMar>
          </w:tcPr>
          <w:p w14:paraId="7CFC7ED9" w14:textId="77777777" w:rsidR="001C4449" w:rsidRPr="00562D30" w:rsidRDefault="001C4449" w:rsidP="00E81F66">
            <w:pPr>
              <w:jc w:val="right"/>
              <w:rPr>
                <w:sz w:val="20"/>
                <w:szCs w:val="20"/>
              </w:rPr>
            </w:pPr>
            <w:r>
              <w:rPr>
                <w:sz w:val="20"/>
              </w:rPr>
              <w:t>0</w:t>
            </w:r>
          </w:p>
        </w:tc>
        <w:tc>
          <w:tcPr>
            <w:tcW w:w="355" w:type="pct"/>
            <w:shd w:val="clear" w:color="auto" w:fill="FFFFFF" w:themeFill="background1"/>
            <w:tcMar>
              <w:top w:w="28" w:type="dxa"/>
              <w:left w:w="57" w:type="dxa"/>
              <w:bottom w:w="28" w:type="dxa"/>
              <w:right w:w="85" w:type="dxa"/>
            </w:tcMar>
          </w:tcPr>
          <w:p w14:paraId="7D9B3441" w14:textId="77777777" w:rsidR="001C4449" w:rsidRPr="00562D30" w:rsidRDefault="001C4449" w:rsidP="00E81F66">
            <w:pPr>
              <w:jc w:val="right"/>
              <w:rPr>
                <w:sz w:val="20"/>
                <w:szCs w:val="20"/>
              </w:rPr>
            </w:pPr>
            <w:r>
              <w:rPr>
                <w:sz w:val="20"/>
              </w:rPr>
              <w:t>8 000 000</w:t>
            </w:r>
          </w:p>
        </w:tc>
        <w:tc>
          <w:tcPr>
            <w:tcW w:w="355" w:type="pct"/>
            <w:shd w:val="clear" w:color="auto" w:fill="FFFFFF" w:themeFill="background1"/>
            <w:tcMar>
              <w:top w:w="28" w:type="dxa"/>
              <w:left w:w="57" w:type="dxa"/>
              <w:bottom w:w="28" w:type="dxa"/>
              <w:right w:w="85" w:type="dxa"/>
            </w:tcMar>
          </w:tcPr>
          <w:p w14:paraId="46309155" w14:textId="77777777" w:rsidR="001C4449" w:rsidRPr="00562D30" w:rsidRDefault="001C4449" w:rsidP="00E81F66">
            <w:pPr>
              <w:jc w:val="right"/>
              <w:rPr>
                <w:sz w:val="20"/>
                <w:szCs w:val="20"/>
              </w:rPr>
            </w:pPr>
            <w:r>
              <w:rPr>
                <w:sz w:val="20"/>
              </w:rPr>
              <w:t>0</w:t>
            </w:r>
          </w:p>
        </w:tc>
        <w:tc>
          <w:tcPr>
            <w:tcW w:w="355" w:type="pct"/>
            <w:shd w:val="clear" w:color="auto" w:fill="FFFFFF" w:themeFill="background1"/>
            <w:tcMar>
              <w:top w:w="28" w:type="dxa"/>
              <w:left w:w="57" w:type="dxa"/>
              <w:bottom w:w="28" w:type="dxa"/>
              <w:right w:w="85" w:type="dxa"/>
            </w:tcMar>
          </w:tcPr>
          <w:p w14:paraId="50443D20" w14:textId="77777777" w:rsidR="001C4449" w:rsidRPr="00562D30" w:rsidRDefault="001C4449" w:rsidP="00E81F66">
            <w:pPr>
              <w:jc w:val="right"/>
              <w:rPr>
                <w:sz w:val="20"/>
                <w:szCs w:val="20"/>
              </w:rPr>
            </w:pPr>
            <w:r>
              <w:rPr>
                <w:sz w:val="20"/>
              </w:rPr>
              <w:t>0</w:t>
            </w:r>
          </w:p>
        </w:tc>
        <w:tc>
          <w:tcPr>
            <w:tcW w:w="355" w:type="pct"/>
            <w:shd w:val="clear" w:color="auto" w:fill="FFFFFF" w:themeFill="background1"/>
            <w:tcMar>
              <w:top w:w="28" w:type="dxa"/>
              <w:left w:w="57" w:type="dxa"/>
              <w:bottom w:w="28" w:type="dxa"/>
              <w:right w:w="85" w:type="dxa"/>
            </w:tcMar>
          </w:tcPr>
          <w:p w14:paraId="64E9C6E5" w14:textId="77777777" w:rsidR="001C4449" w:rsidRPr="00562D30" w:rsidRDefault="001C4449" w:rsidP="00E81F66">
            <w:pPr>
              <w:jc w:val="right"/>
              <w:rPr>
                <w:sz w:val="20"/>
                <w:szCs w:val="20"/>
              </w:rPr>
            </w:pPr>
            <w:r>
              <w:rPr>
                <w:sz w:val="20"/>
              </w:rPr>
              <w:t>0</w:t>
            </w:r>
          </w:p>
        </w:tc>
        <w:tc>
          <w:tcPr>
            <w:tcW w:w="357" w:type="pct"/>
            <w:shd w:val="clear" w:color="auto" w:fill="FFFFFF" w:themeFill="background1"/>
            <w:tcMar>
              <w:top w:w="28" w:type="dxa"/>
              <w:left w:w="57" w:type="dxa"/>
              <w:bottom w:w="28" w:type="dxa"/>
              <w:right w:w="85" w:type="dxa"/>
            </w:tcMar>
          </w:tcPr>
          <w:p w14:paraId="778029F6" w14:textId="12B1B757" w:rsidR="001C4449" w:rsidRPr="00562D30" w:rsidRDefault="001C4449" w:rsidP="00E81F66">
            <w:pPr>
              <w:jc w:val="right"/>
              <w:rPr>
                <w:sz w:val="20"/>
                <w:szCs w:val="20"/>
              </w:rPr>
            </w:pPr>
            <w:r w:rsidRPr="00562D30">
              <w:rPr>
                <w:sz w:val="20"/>
              </w:rPr>
              <w:fldChar w:fldCharType="begin"/>
            </w:r>
            <w:r w:rsidRPr="00562D30">
              <w:rPr>
                <w:sz w:val="20"/>
              </w:rPr>
              <w:instrText xml:space="preserve"> =SUM(left) </w:instrText>
            </w:r>
            <w:r w:rsidRPr="00562D30">
              <w:rPr>
                <w:sz w:val="20"/>
              </w:rPr>
              <w:fldChar w:fldCharType="separate"/>
            </w:r>
            <w:r w:rsidRPr="00562D30">
              <w:rPr>
                <w:sz w:val="20"/>
              </w:rPr>
              <w:t>52</w:t>
            </w:r>
            <w:r w:rsidR="00993376">
              <w:rPr>
                <w:sz w:val="20"/>
                <w:lang w:val="en-US"/>
              </w:rPr>
              <w:t xml:space="preserve"> </w:t>
            </w:r>
            <w:r w:rsidRPr="00562D30">
              <w:rPr>
                <w:sz w:val="20"/>
              </w:rPr>
              <w:t>464</w:t>
            </w:r>
            <w:r w:rsidR="00993376">
              <w:rPr>
                <w:sz w:val="20"/>
                <w:lang w:val="en-US"/>
              </w:rPr>
              <w:t xml:space="preserve"> </w:t>
            </w:r>
            <w:r w:rsidRPr="00562D30">
              <w:rPr>
                <w:sz w:val="20"/>
              </w:rPr>
              <w:t>531</w:t>
            </w:r>
            <w:r w:rsidRPr="00562D30">
              <w:rPr>
                <w:sz w:val="20"/>
              </w:rPr>
              <w:fldChar w:fldCharType="end"/>
            </w:r>
          </w:p>
        </w:tc>
      </w:tr>
      <w:tr w:rsidR="001C4449" w:rsidRPr="00562D30" w14:paraId="03AD4088" w14:textId="77777777" w:rsidTr="00E81F66">
        <w:trPr>
          <w:trHeight w:val="317"/>
        </w:trPr>
        <w:tc>
          <w:tcPr>
            <w:tcW w:w="646" w:type="pct"/>
            <w:gridSpan w:val="2"/>
            <w:vMerge/>
            <w:tcBorders>
              <w:bottom w:val="single" w:sz="4" w:space="0" w:color="auto"/>
            </w:tcBorders>
            <w:tcMar>
              <w:top w:w="28" w:type="dxa"/>
              <w:left w:w="57" w:type="dxa"/>
              <w:bottom w:w="28" w:type="dxa"/>
              <w:right w:w="85" w:type="dxa"/>
            </w:tcMar>
          </w:tcPr>
          <w:p w14:paraId="6B049771" w14:textId="77777777" w:rsidR="001C4449" w:rsidRPr="00562D30" w:rsidRDefault="001C4449" w:rsidP="00E81F66">
            <w:pPr>
              <w:jc w:val="left"/>
              <w:rPr>
                <w:sz w:val="20"/>
                <w:szCs w:val="20"/>
              </w:rPr>
            </w:pPr>
          </w:p>
        </w:tc>
        <w:tc>
          <w:tcPr>
            <w:tcW w:w="448" w:type="pct"/>
            <w:tcBorders>
              <w:bottom w:val="single" w:sz="4" w:space="0" w:color="auto"/>
            </w:tcBorders>
            <w:shd w:val="clear" w:color="auto" w:fill="FFFFFF" w:themeFill="background1"/>
            <w:tcMar>
              <w:top w:w="28" w:type="dxa"/>
              <w:left w:w="57" w:type="dxa"/>
              <w:bottom w:w="28" w:type="dxa"/>
              <w:right w:w="28" w:type="dxa"/>
            </w:tcMar>
          </w:tcPr>
          <w:p w14:paraId="2A32C695" w14:textId="77777777" w:rsidR="001C4449" w:rsidRPr="00562D30" w:rsidRDefault="001C4449" w:rsidP="00E81F66">
            <w:pPr>
              <w:jc w:val="left"/>
              <w:rPr>
                <w:sz w:val="20"/>
                <w:szCs w:val="20"/>
              </w:rPr>
            </w:pPr>
            <w:r>
              <w:rPr>
                <w:sz w:val="20"/>
              </w:rPr>
              <w:t>Эксплуатац. расходы</w:t>
            </w:r>
          </w:p>
        </w:tc>
        <w:tc>
          <w:tcPr>
            <w:tcW w:w="360" w:type="pct"/>
            <w:tcBorders>
              <w:bottom w:val="single" w:sz="4" w:space="0" w:color="auto"/>
            </w:tcBorders>
            <w:shd w:val="clear" w:color="auto" w:fill="FFFFFF" w:themeFill="background1"/>
            <w:tcMar>
              <w:top w:w="28" w:type="dxa"/>
              <w:left w:w="57" w:type="dxa"/>
              <w:bottom w:w="28" w:type="dxa"/>
              <w:right w:w="85" w:type="dxa"/>
            </w:tcMar>
          </w:tcPr>
          <w:p w14:paraId="78F917C5" w14:textId="77777777" w:rsidR="001C4449" w:rsidRPr="00562D30" w:rsidRDefault="001C4449" w:rsidP="00E81F66">
            <w:pPr>
              <w:jc w:val="right"/>
              <w:rPr>
                <w:sz w:val="20"/>
                <w:szCs w:val="20"/>
              </w:rPr>
            </w:pPr>
            <w:r>
              <w:rPr>
                <w:color w:val="000000"/>
                <w:sz w:val="20"/>
              </w:rPr>
              <w:t>935 813</w:t>
            </w:r>
          </w:p>
        </w:tc>
        <w:tc>
          <w:tcPr>
            <w:tcW w:w="387" w:type="pct"/>
            <w:tcBorders>
              <w:bottom w:val="single" w:sz="4" w:space="0" w:color="auto"/>
            </w:tcBorders>
            <w:shd w:val="clear" w:color="auto" w:fill="FFFFFF" w:themeFill="background1"/>
            <w:tcMar>
              <w:top w:w="28" w:type="dxa"/>
              <w:left w:w="57" w:type="dxa"/>
              <w:bottom w:w="28" w:type="dxa"/>
              <w:right w:w="85" w:type="dxa"/>
            </w:tcMar>
          </w:tcPr>
          <w:p w14:paraId="0711D203" w14:textId="77777777" w:rsidR="001C4449" w:rsidRPr="00562D30" w:rsidRDefault="001C4449" w:rsidP="00E81F66">
            <w:pPr>
              <w:jc w:val="right"/>
              <w:rPr>
                <w:sz w:val="20"/>
                <w:szCs w:val="20"/>
              </w:rPr>
            </w:pPr>
            <w:r>
              <w:rPr>
                <w:color w:val="000000"/>
                <w:sz w:val="20"/>
              </w:rPr>
              <w:t>1 400 000</w:t>
            </w:r>
          </w:p>
        </w:tc>
        <w:tc>
          <w:tcPr>
            <w:tcW w:w="318" w:type="pct"/>
            <w:tcBorders>
              <w:bottom w:val="single" w:sz="4" w:space="0" w:color="auto"/>
            </w:tcBorders>
            <w:shd w:val="clear" w:color="auto" w:fill="FFFFFF" w:themeFill="background1"/>
            <w:tcMar>
              <w:top w:w="28" w:type="dxa"/>
              <w:left w:w="57" w:type="dxa"/>
              <w:bottom w:w="28" w:type="dxa"/>
              <w:right w:w="85" w:type="dxa"/>
            </w:tcMar>
          </w:tcPr>
          <w:p w14:paraId="51B270DD" w14:textId="77777777" w:rsidR="001C4449" w:rsidRPr="00562D30" w:rsidRDefault="001C4449" w:rsidP="00E81F66">
            <w:pPr>
              <w:jc w:val="right"/>
              <w:rPr>
                <w:sz w:val="20"/>
                <w:szCs w:val="20"/>
              </w:rPr>
            </w:pPr>
            <w:r>
              <w:rPr>
                <w:sz w:val="20"/>
              </w:rPr>
              <w:t>0</w:t>
            </w:r>
          </w:p>
        </w:tc>
        <w:tc>
          <w:tcPr>
            <w:tcW w:w="355" w:type="pct"/>
            <w:tcBorders>
              <w:bottom w:val="single" w:sz="4" w:space="0" w:color="auto"/>
            </w:tcBorders>
            <w:shd w:val="clear" w:color="auto" w:fill="FFFFFF" w:themeFill="background1"/>
            <w:tcMar>
              <w:top w:w="28" w:type="dxa"/>
              <w:left w:w="28" w:type="dxa"/>
              <w:bottom w:w="28" w:type="dxa"/>
              <w:right w:w="85" w:type="dxa"/>
            </w:tcMar>
          </w:tcPr>
          <w:p w14:paraId="45A0BBD5" w14:textId="77777777" w:rsidR="001C4449" w:rsidRPr="00562D30" w:rsidRDefault="001C4449" w:rsidP="00E81F66">
            <w:pPr>
              <w:jc w:val="right"/>
              <w:rPr>
                <w:sz w:val="20"/>
                <w:szCs w:val="20"/>
              </w:rPr>
            </w:pPr>
            <w:r>
              <w:rPr>
                <w:sz w:val="20"/>
              </w:rPr>
              <w:t>146 704</w:t>
            </w:r>
          </w:p>
        </w:tc>
        <w:tc>
          <w:tcPr>
            <w:tcW w:w="355" w:type="pct"/>
            <w:tcBorders>
              <w:bottom w:val="single" w:sz="4" w:space="0" w:color="auto"/>
            </w:tcBorders>
            <w:shd w:val="clear" w:color="auto" w:fill="FFFFFF" w:themeFill="background1"/>
            <w:tcMar>
              <w:top w:w="28" w:type="dxa"/>
              <w:left w:w="57" w:type="dxa"/>
              <w:bottom w:w="28" w:type="dxa"/>
              <w:right w:w="85" w:type="dxa"/>
            </w:tcMar>
          </w:tcPr>
          <w:p w14:paraId="4252A349" w14:textId="77777777" w:rsidR="001C4449" w:rsidRPr="00562D30" w:rsidRDefault="001C4449" w:rsidP="00E81F66">
            <w:pPr>
              <w:jc w:val="right"/>
              <w:rPr>
                <w:sz w:val="20"/>
                <w:szCs w:val="20"/>
              </w:rPr>
            </w:pPr>
            <w:r>
              <w:rPr>
                <w:sz w:val="20"/>
              </w:rPr>
              <w:t>630 000</w:t>
            </w:r>
          </w:p>
        </w:tc>
        <w:tc>
          <w:tcPr>
            <w:tcW w:w="355" w:type="pct"/>
            <w:tcBorders>
              <w:bottom w:val="single" w:sz="4" w:space="0" w:color="auto"/>
            </w:tcBorders>
            <w:shd w:val="clear" w:color="auto" w:fill="FFFFFF" w:themeFill="background1"/>
            <w:tcMar>
              <w:top w:w="28" w:type="dxa"/>
              <w:left w:w="57" w:type="dxa"/>
              <w:bottom w:w="28" w:type="dxa"/>
              <w:right w:w="85" w:type="dxa"/>
            </w:tcMar>
          </w:tcPr>
          <w:p w14:paraId="774EF73D" w14:textId="77777777" w:rsidR="001C4449" w:rsidRPr="00562D30" w:rsidRDefault="001C4449" w:rsidP="00E81F66">
            <w:pPr>
              <w:jc w:val="right"/>
              <w:rPr>
                <w:sz w:val="20"/>
                <w:szCs w:val="20"/>
              </w:rPr>
            </w:pPr>
            <w:r>
              <w:rPr>
                <w:sz w:val="20"/>
              </w:rPr>
              <w:t>0</w:t>
            </w:r>
          </w:p>
        </w:tc>
        <w:tc>
          <w:tcPr>
            <w:tcW w:w="355" w:type="pct"/>
            <w:tcBorders>
              <w:bottom w:val="single" w:sz="4" w:space="0" w:color="auto"/>
            </w:tcBorders>
            <w:shd w:val="clear" w:color="auto" w:fill="FFFFFF" w:themeFill="background1"/>
            <w:tcMar>
              <w:top w:w="28" w:type="dxa"/>
              <w:left w:w="57" w:type="dxa"/>
              <w:bottom w:w="28" w:type="dxa"/>
              <w:right w:w="85" w:type="dxa"/>
            </w:tcMar>
          </w:tcPr>
          <w:p w14:paraId="2B6FE98E" w14:textId="77777777" w:rsidR="001C4449" w:rsidRPr="00562D30" w:rsidRDefault="001C4449" w:rsidP="00E81F66">
            <w:pPr>
              <w:jc w:val="right"/>
              <w:rPr>
                <w:sz w:val="20"/>
                <w:szCs w:val="20"/>
              </w:rPr>
            </w:pPr>
            <w:r>
              <w:rPr>
                <w:sz w:val="20"/>
              </w:rPr>
              <w:t>560 000</w:t>
            </w:r>
          </w:p>
        </w:tc>
        <w:tc>
          <w:tcPr>
            <w:tcW w:w="355" w:type="pct"/>
            <w:tcBorders>
              <w:bottom w:val="single" w:sz="4" w:space="0" w:color="auto"/>
            </w:tcBorders>
            <w:shd w:val="clear" w:color="auto" w:fill="FFFFFF" w:themeFill="background1"/>
            <w:tcMar>
              <w:top w:w="28" w:type="dxa"/>
              <w:left w:w="57" w:type="dxa"/>
              <w:bottom w:w="28" w:type="dxa"/>
              <w:right w:w="85" w:type="dxa"/>
            </w:tcMar>
          </w:tcPr>
          <w:p w14:paraId="7F5FB2F1" w14:textId="77777777" w:rsidR="001C4449" w:rsidRPr="00562D30" w:rsidRDefault="001C4449" w:rsidP="00E81F66">
            <w:pPr>
              <w:jc w:val="right"/>
              <w:rPr>
                <w:sz w:val="20"/>
                <w:szCs w:val="20"/>
              </w:rPr>
            </w:pPr>
            <w:r>
              <w:rPr>
                <w:sz w:val="20"/>
              </w:rPr>
              <w:t>0</w:t>
            </w:r>
          </w:p>
        </w:tc>
        <w:tc>
          <w:tcPr>
            <w:tcW w:w="355" w:type="pct"/>
            <w:tcBorders>
              <w:bottom w:val="single" w:sz="4" w:space="0" w:color="auto"/>
            </w:tcBorders>
            <w:shd w:val="clear" w:color="auto" w:fill="FFFFFF" w:themeFill="background1"/>
            <w:tcMar>
              <w:top w:w="28" w:type="dxa"/>
              <w:left w:w="57" w:type="dxa"/>
              <w:bottom w:w="28" w:type="dxa"/>
              <w:right w:w="85" w:type="dxa"/>
            </w:tcMar>
          </w:tcPr>
          <w:p w14:paraId="1560B6E6" w14:textId="77777777" w:rsidR="001C4449" w:rsidRPr="00562D30" w:rsidRDefault="001C4449" w:rsidP="00E81F66">
            <w:pPr>
              <w:jc w:val="right"/>
              <w:rPr>
                <w:sz w:val="20"/>
                <w:szCs w:val="20"/>
              </w:rPr>
            </w:pPr>
            <w:r>
              <w:rPr>
                <w:sz w:val="20"/>
              </w:rPr>
              <w:t>0</w:t>
            </w:r>
          </w:p>
        </w:tc>
        <w:tc>
          <w:tcPr>
            <w:tcW w:w="355" w:type="pct"/>
            <w:tcBorders>
              <w:bottom w:val="single" w:sz="4" w:space="0" w:color="auto"/>
            </w:tcBorders>
            <w:shd w:val="clear" w:color="auto" w:fill="FFFFFF" w:themeFill="background1"/>
            <w:tcMar>
              <w:top w:w="28" w:type="dxa"/>
              <w:left w:w="57" w:type="dxa"/>
              <w:bottom w:w="28" w:type="dxa"/>
              <w:right w:w="85" w:type="dxa"/>
            </w:tcMar>
          </w:tcPr>
          <w:p w14:paraId="3A554609" w14:textId="77777777" w:rsidR="001C4449" w:rsidRPr="00562D30" w:rsidRDefault="001C4449" w:rsidP="00E81F66">
            <w:pPr>
              <w:jc w:val="right"/>
              <w:rPr>
                <w:sz w:val="20"/>
                <w:szCs w:val="20"/>
              </w:rPr>
            </w:pPr>
            <w:r>
              <w:rPr>
                <w:sz w:val="20"/>
              </w:rPr>
              <w:t>0</w:t>
            </w:r>
          </w:p>
        </w:tc>
        <w:tc>
          <w:tcPr>
            <w:tcW w:w="357" w:type="pct"/>
            <w:tcBorders>
              <w:bottom w:val="single" w:sz="4" w:space="0" w:color="auto"/>
            </w:tcBorders>
            <w:shd w:val="clear" w:color="auto" w:fill="FFFFFF" w:themeFill="background1"/>
            <w:tcMar>
              <w:top w:w="28" w:type="dxa"/>
              <w:left w:w="57" w:type="dxa"/>
              <w:bottom w:w="28" w:type="dxa"/>
              <w:right w:w="85" w:type="dxa"/>
            </w:tcMar>
          </w:tcPr>
          <w:p w14:paraId="746C8EC0" w14:textId="4CFA111E" w:rsidR="001C4449" w:rsidRPr="00562D30" w:rsidRDefault="001C4449" w:rsidP="00E81F66">
            <w:pPr>
              <w:jc w:val="right"/>
              <w:rPr>
                <w:sz w:val="20"/>
                <w:szCs w:val="20"/>
              </w:rPr>
            </w:pPr>
            <w:r w:rsidRPr="00562D30">
              <w:rPr>
                <w:sz w:val="20"/>
              </w:rPr>
              <w:fldChar w:fldCharType="begin"/>
            </w:r>
            <w:r w:rsidRPr="00562D30">
              <w:rPr>
                <w:sz w:val="20"/>
              </w:rPr>
              <w:instrText xml:space="preserve"> =SUM(left) </w:instrText>
            </w:r>
            <w:r w:rsidRPr="00562D30">
              <w:rPr>
                <w:sz w:val="20"/>
              </w:rPr>
              <w:fldChar w:fldCharType="separate"/>
            </w:r>
            <w:r w:rsidRPr="00562D30">
              <w:rPr>
                <w:sz w:val="20"/>
              </w:rPr>
              <w:t>3</w:t>
            </w:r>
            <w:r w:rsidR="00993376">
              <w:rPr>
                <w:sz w:val="20"/>
                <w:lang w:val="en-US"/>
              </w:rPr>
              <w:t xml:space="preserve"> </w:t>
            </w:r>
            <w:r w:rsidRPr="00562D30">
              <w:rPr>
                <w:sz w:val="20"/>
              </w:rPr>
              <w:t>672</w:t>
            </w:r>
            <w:r w:rsidR="00993376">
              <w:rPr>
                <w:sz w:val="20"/>
                <w:lang w:val="en-US"/>
              </w:rPr>
              <w:t xml:space="preserve"> </w:t>
            </w:r>
            <w:r w:rsidRPr="00562D30">
              <w:rPr>
                <w:sz w:val="20"/>
              </w:rPr>
              <w:t>517</w:t>
            </w:r>
            <w:r w:rsidRPr="00562D30">
              <w:rPr>
                <w:sz w:val="20"/>
              </w:rPr>
              <w:fldChar w:fldCharType="end"/>
            </w:r>
          </w:p>
        </w:tc>
      </w:tr>
      <w:tr w:rsidR="001C4449" w:rsidRPr="00562D30" w14:paraId="6646DB5F" w14:textId="77777777" w:rsidTr="00E81F66">
        <w:trPr>
          <w:trHeight w:val="317"/>
        </w:trPr>
        <w:tc>
          <w:tcPr>
            <w:tcW w:w="646" w:type="pct"/>
            <w:gridSpan w:val="2"/>
            <w:vMerge w:val="restart"/>
            <w:shd w:val="clear" w:color="auto" w:fill="FFFFFF" w:themeFill="background1"/>
            <w:tcMar>
              <w:top w:w="28" w:type="dxa"/>
              <w:left w:w="57" w:type="dxa"/>
              <w:bottom w:w="28" w:type="dxa"/>
              <w:right w:w="0" w:type="dxa"/>
            </w:tcMar>
          </w:tcPr>
          <w:p w14:paraId="3C0A2E3D" w14:textId="77777777" w:rsidR="004864AE" w:rsidRPr="004864AE" w:rsidRDefault="001C4449" w:rsidP="00E81F66">
            <w:pPr>
              <w:jc w:val="left"/>
              <w:rPr>
                <w:sz w:val="20"/>
              </w:rPr>
            </w:pPr>
            <w:r>
              <w:rPr>
                <w:sz w:val="20"/>
              </w:rPr>
              <w:t>Общий объем средств, запрошенных для утверждения на настоящем совещании</w:t>
            </w:r>
          </w:p>
          <w:p w14:paraId="289160B9" w14:textId="4FE26A05" w:rsidR="001C4449" w:rsidRPr="00562D30" w:rsidRDefault="001C4449" w:rsidP="00E81F66">
            <w:pPr>
              <w:jc w:val="left"/>
              <w:rPr>
                <w:sz w:val="20"/>
                <w:szCs w:val="20"/>
              </w:rPr>
            </w:pPr>
            <w:r>
              <w:rPr>
                <w:sz w:val="20"/>
              </w:rPr>
              <w:t>(в долл. США)</w:t>
            </w:r>
          </w:p>
        </w:tc>
        <w:tc>
          <w:tcPr>
            <w:tcW w:w="448" w:type="pct"/>
            <w:shd w:val="clear" w:color="auto" w:fill="FFFFFF" w:themeFill="background1"/>
            <w:tcMar>
              <w:top w:w="28" w:type="dxa"/>
              <w:left w:w="57" w:type="dxa"/>
              <w:bottom w:w="28" w:type="dxa"/>
              <w:right w:w="28" w:type="dxa"/>
            </w:tcMar>
          </w:tcPr>
          <w:p w14:paraId="6C385F56" w14:textId="77777777" w:rsidR="001C4449" w:rsidRPr="00562D30" w:rsidRDefault="001C4449" w:rsidP="00E81F66">
            <w:pPr>
              <w:jc w:val="left"/>
              <w:rPr>
                <w:sz w:val="20"/>
                <w:szCs w:val="20"/>
              </w:rPr>
            </w:pPr>
            <w:r>
              <w:rPr>
                <w:sz w:val="20"/>
              </w:rPr>
              <w:t>Расходы по проекту</w:t>
            </w:r>
          </w:p>
        </w:tc>
        <w:tc>
          <w:tcPr>
            <w:tcW w:w="360" w:type="pct"/>
            <w:shd w:val="clear" w:color="auto" w:fill="FFFFFF" w:themeFill="background1"/>
            <w:tcMar>
              <w:top w:w="28" w:type="dxa"/>
              <w:left w:w="57" w:type="dxa"/>
              <w:bottom w:w="28" w:type="dxa"/>
              <w:right w:w="85" w:type="dxa"/>
            </w:tcMar>
          </w:tcPr>
          <w:p w14:paraId="49AE670B" w14:textId="77777777" w:rsidR="001C4449" w:rsidRPr="00562D30" w:rsidRDefault="001C4449" w:rsidP="00E81F66">
            <w:pPr>
              <w:jc w:val="right"/>
              <w:rPr>
                <w:sz w:val="20"/>
                <w:szCs w:val="20"/>
              </w:rPr>
            </w:pPr>
          </w:p>
        </w:tc>
        <w:tc>
          <w:tcPr>
            <w:tcW w:w="387" w:type="pct"/>
            <w:shd w:val="clear" w:color="auto" w:fill="FFFFFF" w:themeFill="background1"/>
            <w:tcMar>
              <w:top w:w="28" w:type="dxa"/>
              <w:left w:w="57" w:type="dxa"/>
              <w:bottom w:w="28" w:type="dxa"/>
              <w:right w:w="85" w:type="dxa"/>
            </w:tcMar>
          </w:tcPr>
          <w:p w14:paraId="42B3F420" w14:textId="77777777" w:rsidR="001C4449" w:rsidRPr="00562D30" w:rsidRDefault="001C4449" w:rsidP="00E81F66">
            <w:pPr>
              <w:jc w:val="right"/>
              <w:rPr>
                <w:sz w:val="20"/>
                <w:szCs w:val="20"/>
              </w:rPr>
            </w:pPr>
          </w:p>
        </w:tc>
        <w:tc>
          <w:tcPr>
            <w:tcW w:w="318" w:type="pct"/>
            <w:shd w:val="clear" w:color="auto" w:fill="FFFFFF" w:themeFill="background1"/>
            <w:tcMar>
              <w:top w:w="28" w:type="dxa"/>
              <w:left w:w="57" w:type="dxa"/>
              <w:bottom w:w="28" w:type="dxa"/>
              <w:right w:w="85" w:type="dxa"/>
            </w:tcMar>
          </w:tcPr>
          <w:p w14:paraId="0CA95562" w14:textId="77777777" w:rsidR="001C4449" w:rsidRPr="00562D30" w:rsidRDefault="001C4449" w:rsidP="00E81F66">
            <w:pPr>
              <w:jc w:val="right"/>
              <w:rPr>
                <w:sz w:val="20"/>
                <w:szCs w:val="20"/>
              </w:rPr>
            </w:pPr>
          </w:p>
        </w:tc>
        <w:tc>
          <w:tcPr>
            <w:tcW w:w="355" w:type="pct"/>
            <w:shd w:val="clear" w:color="auto" w:fill="FFFFFF" w:themeFill="background1"/>
            <w:tcMar>
              <w:top w:w="28" w:type="dxa"/>
              <w:left w:w="28" w:type="dxa"/>
              <w:bottom w:w="28" w:type="dxa"/>
              <w:right w:w="85" w:type="dxa"/>
            </w:tcMar>
          </w:tcPr>
          <w:p w14:paraId="573D3757" w14:textId="77777777" w:rsidR="001C4449" w:rsidRPr="00562D30" w:rsidRDefault="001C4449" w:rsidP="00E81F66">
            <w:pPr>
              <w:jc w:val="right"/>
              <w:rPr>
                <w:sz w:val="20"/>
                <w:szCs w:val="20"/>
              </w:rPr>
            </w:pPr>
          </w:p>
        </w:tc>
        <w:tc>
          <w:tcPr>
            <w:tcW w:w="355" w:type="pct"/>
            <w:shd w:val="clear" w:color="auto" w:fill="FFFFFF" w:themeFill="background1"/>
            <w:tcMar>
              <w:top w:w="28" w:type="dxa"/>
              <w:left w:w="57" w:type="dxa"/>
              <w:bottom w:w="28" w:type="dxa"/>
              <w:right w:w="85" w:type="dxa"/>
            </w:tcMar>
          </w:tcPr>
          <w:p w14:paraId="6280DAEC" w14:textId="77777777" w:rsidR="001C4449" w:rsidRPr="00562D30" w:rsidRDefault="001C4449" w:rsidP="00E81F66">
            <w:pPr>
              <w:jc w:val="right"/>
              <w:rPr>
                <w:sz w:val="20"/>
                <w:szCs w:val="20"/>
              </w:rPr>
            </w:pPr>
          </w:p>
        </w:tc>
        <w:tc>
          <w:tcPr>
            <w:tcW w:w="355" w:type="pct"/>
            <w:shd w:val="clear" w:color="auto" w:fill="FFFFFF" w:themeFill="background1"/>
            <w:tcMar>
              <w:top w:w="28" w:type="dxa"/>
              <w:left w:w="57" w:type="dxa"/>
              <w:bottom w:w="28" w:type="dxa"/>
              <w:right w:w="85" w:type="dxa"/>
            </w:tcMar>
          </w:tcPr>
          <w:p w14:paraId="045B732B" w14:textId="77777777" w:rsidR="001C4449" w:rsidRPr="00562D30" w:rsidRDefault="001C4449" w:rsidP="00E81F66">
            <w:pPr>
              <w:jc w:val="right"/>
              <w:rPr>
                <w:sz w:val="20"/>
                <w:szCs w:val="20"/>
              </w:rPr>
            </w:pPr>
          </w:p>
        </w:tc>
        <w:tc>
          <w:tcPr>
            <w:tcW w:w="355" w:type="pct"/>
            <w:shd w:val="clear" w:color="auto" w:fill="FFFFFF" w:themeFill="background1"/>
            <w:tcMar>
              <w:top w:w="28" w:type="dxa"/>
              <w:left w:w="57" w:type="dxa"/>
              <w:bottom w:w="28" w:type="dxa"/>
              <w:right w:w="85" w:type="dxa"/>
            </w:tcMar>
          </w:tcPr>
          <w:p w14:paraId="435DED85" w14:textId="77777777" w:rsidR="001C4449" w:rsidRPr="00562D30" w:rsidRDefault="001C4449" w:rsidP="00E81F66">
            <w:pPr>
              <w:jc w:val="right"/>
              <w:rPr>
                <w:sz w:val="20"/>
                <w:szCs w:val="20"/>
              </w:rPr>
            </w:pPr>
          </w:p>
        </w:tc>
        <w:tc>
          <w:tcPr>
            <w:tcW w:w="355" w:type="pct"/>
            <w:shd w:val="clear" w:color="auto" w:fill="FFFFFF" w:themeFill="background1"/>
            <w:tcMar>
              <w:top w:w="28" w:type="dxa"/>
              <w:left w:w="57" w:type="dxa"/>
              <w:bottom w:w="28" w:type="dxa"/>
              <w:right w:w="85" w:type="dxa"/>
            </w:tcMar>
          </w:tcPr>
          <w:p w14:paraId="056DEA4D" w14:textId="77777777" w:rsidR="001C4449" w:rsidRPr="00562D30" w:rsidRDefault="001C4449" w:rsidP="00E81F66">
            <w:pPr>
              <w:jc w:val="right"/>
              <w:rPr>
                <w:sz w:val="20"/>
                <w:szCs w:val="20"/>
              </w:rPr>
            </w:pPr>
          </w:p>
        </w:tc>
        <w:tc>
          <w:tcPr>
            <w:tcW w:w="355" w:type="pct"/>
            <w:shd w:val="clear" w:color="auto" w:fill="FFFFFF" w:themeFill="background1"/>
            <w:tcMar>
              <w:top w:w="28" w:type="dxa"/>
              <w:left w:w="57" w:type="dxa"/>
              <w:bottom w:w="28" w:type="dxa"/>
              <w:right w:w="85" w:type="dxa"/>
            </w:tcMar>
          </w:tcPr>
          <w:p w14:paraId="64C23D6C" w14:textId="77777777" w:rsidR="001C4449" w:rsidRPr="00562D30" w:rsidRDefault="001C4449" w:rsidP="00E81F66">
            <w:pPr>
              <w:jc w:val="right"/>
              <w:rPr>
                <w:sz w:val="20"/>
                <w:szCs w:val="20"/>
              </w:rPr>
            </w:pPr>
            <w:r>
              <w:rPr>
                <w:sz w:val="20"/>
              </w:rPr>
              <w:t>7 559 464</w:t>
            </w:r>
          </w:p>
        </w:tc>
        <w:tc>
          <w:tcPr>
            <w:tcW w:w="355" w:type="pct"/>
            <w:shd w:val="clear" w:color="auto" w:fill="FFFFFF" w:themeFill="background1"/>
            <w:tcMar>
              <w:top w:w="28" w:type="dxa"/>
              <w:left w:w="57" w:type="dxa"/>
              <w:bottom w:w="28" w:type="dxa"/>
              <w:right w:w="85" w:type="dxa"/>
            </w:tcMar>
          </w:tcPr>
          <w:p w14:paraId="0ABB53F2" w14:textId="77777777" w:rsidR="001C4449" w:rsidRPr="00562D30" w:rsidRDefault="001C4449" w:rsidP="00E81F66">
            <w:pPr>
              <w:jc w:val="right"/>
              <w:rPr>
                <w:sz w:val="20"/>
                <w:szCs w:val="20"/>
              </w:rPr>
            </w:pPr>
          </w:p>
        </w:tc>
        <w:tc>
          <w:tcPr>
            <w:tcW w:w="357" w:type="pct"/>
            <w:shd w:val="clear" w:color="auto" w:fill="FFFFFF" w:themeFill="background1"/>
            <w:tcMar>
              <w:top w:w="28" w:type="dxa"/>
              <w:left w:w="57" w:type="dxa"/>
              <w:bottom w:w="28" w:type="dxa"/>
              <w:right w:w="85" w:type="dxa"/>
            </w:tcMar>
          </w:tcPr>
          <w:p w14:paraId="4F901A1E" w14:textId="77777777" w:rsidR="001C4449" w:rsidRPr="00562D30" w:rsidRDefault="001C4449" w:rsidP="00E81F66">
            <w:pPr>
              <w:jc w:val="right"/>
              <w:rPr>
                <w:sz w:val="20"/>
                <w:szCs w:val="20"/>
              </w:rPr>
            </w:pPr>
            <w:r>
              <w:rPr>
                <w:sz w:val="20"/>
              </w:rPr>
              <w:t>7 559 464</w:t>
            </w:r>
          </w:p>
        </w:tc>
      </w:tr>
      <w:tr w:rsidR="001C4449" w:rsidRPr="00562D30" w14:paraId="018E1D95" w14:textId="77777777" w:rsidTr="00E81F66">
        <w:trPr>
          <w:trHeight w:val="317"/>
        </w:trPr>
        <w:tc>
          <w:tcPr>
            <w:tcW w:w="646" w:type="pct"/>
            <w:gridSpan w:val="2"/>
            <w:vMerge/>
            <w:tcBorders>
              <w:bottom w:val="single" w:sz="4" w:space="0" w:color="auto"/>
            </w:tcBorders>
            <w:tcMar>
              <w:top w:w="28" w:type="dxa"/>
              <w:left w:w="57" w:type="dxa"/>
              <w:bottom w:w="28" w:type="dxa"/>
              <w:right w:w="85" w:type="dxa"/>
            </w:tcMar>
          </w:tcPr>
          <w:p w14:paraId="475AA99F" w14:textId="77777777" w:rsidR="001C4449" w:rsidRPr="00562D30" w:rsidRDefault="001C4449" w:rsidP="00E81F66">
            <w:pPr>
              <w:jc w:val="center"/>
              <w:rPr>
                <w:sz w:val="20"/>
                <w:szCs w:val="20"/>
              </w:rPr>
            </w:pPr>
          </w:p>
        </w:tc>
        <w:tc>
          <w:tcPr>
            <w:tcW w:w="448" w:type="pct"/>
            <w:tcBorders>
              <w:bottom w:val="single" w:sz="4" w:space="0" w:color="auto"/>
            </w:tcBorders>
            <w:shd w:val="clear" w:color="auto" w:fill="FFFFFF" w:themeFill="background1"/>
            <w:tcMar>
              <w:top w:w="28" w:type="dxa"/>
              <w:left w:w="57" w:type="dxa"/>
              <w:bottom w:w="28" w:type="dxa"/>
              <w:right w:w="28" w:type="dxa"/>
            </w:tcMar>
          </w:tcPr>
          <w:p w14:paraId="7C2A17FE" w14:textId="77777777" w:rsidR="001C4449" w:rsidRPr="00562D30" w:rsidRDefault="001C4449" w:rsidP="00E81F66">
            <w:pPr>
              <w:jc w:val="left"/>
              <w:rPr>
                <w:sz w:val="20"/>
                <w:szCs w:val="20"/>
              </w:rPr>
            </w:pPr>
            <w:r>
              <w:rPr>
                <w:sz w:val="20"/>
              </w:rPr>
              <w:t>Эксплуатац. расходы</w:t>
            </w:r>
          </w:p>
        </w:tc>
        <w:tc>
          <w:tcPr>
            <w:tcW w:w="360" w:type="pct"/>
            <w:tcBorders>
              <w:bottom w:val="single" w:sz="4" w:space="0" w:color="auto"/>
            </w:tcBorders>
            <w:shd w:val="clear" w:color="auto" w:fill="FFFFFF" w:themeFill="background1"/>
            <w:tcMar>
              <w:top w:w="28" w:type="dxa"/>
              <w:left w:w="57" w:type="dxa"/>
              <w:bottom w:w="28" w:type="dxa"/>
              <w:right w:w="85" w:type="dxa"/>
            </w:tcMar>
          </w:tcPr>
          <w:p w14:paraId="75E7664E" w14:textId="77777777" w:rsidR="001C4449" w:rsidRPr="00562D30" w:rsidRDefault="001C4449" w:rsidP="00E81F66">
            <w:pPr>
              <w:jc w:val="right"/>
              <w:rPr>
                <w:sz w:val="20"/>
                <w:szCs w:val="20"/>
              </w:rPr>
            </w:pPr>
          </w:p>
        </w:tc>
        <w:tc>
          <w:tcPr>
            <w:tcW w:w="387" w:type="pct"/>
            <w:tcBorders>
              <w:bottom w:val="single" w:sz="4" w:space="0" w:color="auto"/>
            </w:tcBorders>
            <w:shd w:val="clear" w:color="auto" w:fill="FFFFFF" w:themeFill="background1"/>
            <w:tcMar>
              <w:top w:w="28" w:type="dxa"/>
              <w:left w:w="57" w:type="dxa"/>
              <w:bottom w:w="28" w:type="dxa"/>
              <w:right w:w="85" w:type="dxa"/>
            </w:tcMar>
          </w:tcPr>
          <w:p w14:paraId="494CA211" w14:textId="77777777" w:rsidR="001C4449" w:rsidRPr="00562D30" w:rsidRDefault="001C4449" w:rsidP="00E81F66">
            <w:pPr>
              <w:jc w:val="right"/>
              <w:rPr>
                <w:sz w:val="20"/>
                <w:szCs w:val="20"/>
              </w:rPr>
            </w:pPr>
          </w:p>
        </w:tc>
        <w:tc>
          <w:tcPr>
            <w:tcW w:w="318" w:type="pct"/>
            <w:tcBorders>
              <w:bottom w:val="single" w:sz="4" w:space="0" w:color="auto"/>
            </w:tcBorders>
            <w:shd w:val="clear" w:color="auto" w:fill="FFFFFF" w:themeFill="background1"/>
            <w:tcMar>
              <w:top w:w="28" w:type="dxa"/>
              <w:left w:w="57" w:type="dxa"/>
              <w:bottom w:w="28" w:type="dxa"/>
              <w:right w:w="85" w:type="dxa"/>
            </w:tcMar>
          </w:tcPr>
          <w:p w14:paraId="1BF23707" w14:textId="77777777" w:rsidR="001C4449" w:rsidRPr="00562D30" w:rsidRDefault="001C4449" w:rsidP="00E81F66">
            <w:pPr>
              <w:jc w:val="right"/>
              <w:rPr>
                <w:sz w:val="20"/>
                <w:szCs w:val="20"/>
              </w:rPr>
            </w:pPr>
          </w:p>
        </w:tc>
        <w:tc>
          <w:tcPr>
            <w:tcW w:w="355" w:type="pct"/>
            <w:tcBorders>
              <w:bottom w:val="single" w:sz="4" w:space="0" w:color="auto"/>
            </w:tcBorders>
            <w:shd w:val="clear" w:color="auto" w:fill="FFFFFF" w:themeFill="background1"/>
            <w:tcMar>
              <w:top w:w="28" w:type="dxa"/>
              <w:left w:w="28" w:type="dxa"/>
              <w:bottom w:w="28" w:type="dxa"/>
              <w:right w:w="85" w:type="dxa"/>
            </w:tcMar>
          </w:tcPr>
          <w:p w14:paraId="3635BAA5" w14:textId="77777777" w:rsidR="001C4449" w:rsidRPr="00562D30" w:rsidRDefault="001C4449" w:rsidP="00E81F66">
            <w:pPr>
              <w:jc w:val="right"/>
              <w:rPr>
                <w:sz w:val="20"/>
                <w:szCs w:val="20"/>
              </w:rPr>
            </w:pPr>
          </w:p>
        </w:tc>
        <w:tc>
          <w:tcPr>
            <w:tcW w:w="355" w:type="pct"/>
            <w:tcBorders>
              <w:bottom w:val="single" w:sz="4" w:space="0" w:color="auto"/>
            </w:tcBorders>
            <w:shd w:val="clear" w:color="auto" w:fill="FFFFFF" w:themeFill="background1"/>
            <w:tcMar>
              <w:top w:w="28" w:type="dxa"/>
              <w:left w:w="57" w:type="dxa"/>
              <w:bottom w:w="28" w:type="dxa"/>
              <w:right w:w="85" w:type="dxa"/>
            </w:tcMar>
          </w:tcPr>
          <w:p w14:paraId="46462123" w14:textId="77777777" w:rsidR="001C4449" w:rsidRPr="00562D30" w:rsidRDefault="001C4449" w:rsidP="00E81F66">
            <w:pPr>
              <w:jc w:val="right"/>
              <w:rPr>
                <w:sz w:val="20"/>
                <w:szCs w:val="20"/>
              </w:rPr>
            </w:pPr>
          </w:p>
        </w:tc>
        <w:tc>
          <w:tcPr>
            <w:tcW w:w="355" w:type="pct"/>
            <w:tcBorders>
              <w:bottom w:val="single" w:sz="4" w:space="0" w:color="auto"/>
            </w:tcBorders>
            <w:shd w:val="clear" w:color="auto" w:fill="FFFFFF" w:themeFill="background1"/>
            <w:tcMar>
              <w:top w:w="28" w:type="dxa"/>
              <w:left w:w="57" w:type="dxa"/>
              <w:bottom w:w="28" w:type="dxa"/>
              <w:right w:w="85" w:type="dxa"/>
            </w:tcMar>
          </w:tcPr>
          <w:p w14:paraId="0B72035A" w14:textId="77777777" w:rsidR="001C4449" w:rsidRPr="00562D30" w:rsidRDefault="001C4449" w:rsidP="00E81F66">
            <w:pPr>
              <w:jc w:val="right"/>
              <w:rPr>
                <w:sz w:val="20"/>
                <w:szCs w:val="20"/>
              </w:rPr>
            </w:pPr>
          </w:p>
        </w:tc>
        <w:tc>
          <w:tcPr>
            <w:tcW w:w="355" w:type="pct"/>
            <w:tcBorders>
              <w:bottom w:val="single" w:sz="4" w:space="0" w:color="auto"/>
            </w:tcBorders>
            <w:shd w:val="clear" w:color="auto" w:fill="FFFFFF" w:themeFill="background1"/>
            <w:tcMar>
              <w:top w:w="28" w:type="dxa"/>
              <w:left w:w="57" w:type="dxa"/>
              <w:bottom w:w="28" w:type="dxa"/>
              <w:right w:w="85" w:type="dxa"/>
            </w:tcMar>
          </w:tcPr>
          <w:p w14:paraId="2FF739AF" w14:textId="77777777" w:rsidR="001C4449" w:rsidRPr="00562D30" w:rsidRDefault="001C4449" w:rsidP="00E81F66">
            <w:pPr>
              <w:jc w:val="right"/>
              <w:rPr>
                <w:sz w:val="20"/>
                <w:szCs w:val="20"/>
              </w:rPr>
            </w:pPr>
          </w:p>
        </w:tc>
        <w:tc>
          <w:tcPr>
            <w:tcW w:w="355" w:type="pct"/>
            <w:tcBorders>
              <w:bottom w:val="single" w:sz="4" w:space="0" w:color="auto"/>
            </w:tcBorders>
            <w:shd w:val="clear" w:color="auto" w:fill="FFFFFF" w:themeFill="background1"/>
            <w:tcMar>
              <w:top w:w="28" w:type="dxa"/>
              <w:left w:w="57" w:type="dxa"/>
              <w:bottom w:w="28" w:type="dxa"/>
              <w:right w:w="85" w:type="dxa"/>
            </w:tcMar>
          </w:tcPr>
          <w:p w14:paraId="3A6CCBEF" w14:textId="77777777" w:rsidR="001C4449" w:rsidRPr="00562D30" w:rsidRDefault="001C4449" w:rsidP="00E81F66">
            <w:pPr>
              <w:jc w:val="right"/>
              <w:rPr>
                <w:sz w:val="20"/>
                <w:szCs w:val="20"/>
              </w:rPr>
            </w:pPr>
          </w:p>
        </w:tc>
        <w:tc>
          <w:tcPr>
            <w:tcW w:w="355" w:type="pct"/>
            <w:tcBorders>
              <w:bottom w:val="single" w:sz="4" w:space="0" w:color="auto"/>
            </w:tcBorders>
            <w:shd w:val="clear" w:color="auto" w:fill="FFFFFF" w:themeFill="background1"/>
            <w:tcMar>
              <w:top w:w="28" w:type="dxa"/>
              <w:left w:w="57" w:type="dxa"/>
              <w:bottom w:w="28" w:type="dxa"/>
              <w:right w:w="85" w:type="dxa"/>
            </w:tcMar>
          </w:tcPr>
          <w:p w14:paraId="7AD87619" w14:textId="77777777" w:rsidR="001C4449" w:rsidRPr="00562D30" w:rsidRDefault="001C4449" w:rsidP="00E81F66">
            <w:pPr>
              <w:jc w:val="right"/>
              <w:rPr>
                <w:sz w:val="20"/>
                <w:szCs w:val="20"/>
              </w:rPr>
            </w:pPr>
            <w:r>
              <w:rPr>
                <w:sz w:val="20"/>
              </w:rPr>
              <w:t>529 162</w:t>
            </w:r>
          </w:p>
        </w:tc>
        <w:tc>
          <w:tcPr>
            <w:tcW w:w="355" w:type="pct"/>
            <w:tcBorders>
              <w:bottom w:val="single" w:sz="4" w:space="0" w:color="auto"/>
            </w:tcBorders>
            <w:shd w:val="clear" w:color="auto" w:fill="FFFFFF" w:themeFill="background1"/>
            <w:tcMar>
              <w:top w:w="28" w:type="dxa"/>
              <w:left w:w="57" w:type="dxa"/>
              <w:bottom w:w="28" w:type="dxa"/>
              <w:right w:w="85" w:type="dxa"/>
            </w:tcMar>
          </w:tcPr>
          <w:p w14:paraId="5D379AF6" w14:textId="77777777" w:rsidR="001C4449" w:rsidRPr="00562D30" w:rsidRDefault="001C4449" w:rsidP="00E81F66">
            <w:pPr>
              <w:jc w:val="right"/>
              <w:rPr>
                <w:sz w:val="20"/>
                <w:szCs w:val="20"/>
              </w:rPr>
            </w:pPr>
          </w:p>
        </w:tc>
        <w:tc>
          <w:tcPr>
            <w:tcW w:w="357" w:type="pct"/>
            <w:tcBorders>
              <w:bottom w:val="single" w:sz="4" w:space="0" w:color="auto"/>
            </w:tcBorders>
            <w:shd w:val="clear" w:color="auto" w:fill="FFFFFF" w:themeFill="background1"/>
            <w:tcMar>
              <w:top w:w="28" w:type="dxa"/>
              <w:left w:w="57" w:type="dxa"/>
              <w:bottom w:w="28" w:type="dxa"/>
              <w:right w:w="85" w:type="dxa"/>
            </w:tcMar>
          </w:tcPr>
          <w:p w14:paraId="3940AF34" w14:textId="77777777" w:rsidR="001C4449" w:rsidRPr="00562D30" w:rsidRDefault="001C4449" w:rsidP="00E81F66">
            <w:pPr>
              <w:jc w:val="right"/>
              <w:rPr>
                <w:sz w:val="20"/>
                <w:szCs w:val="20"/>
              </w:rPr>
            </w:pPr>
            <w:r>
              <w:rPr>
                <w:sz w:val="20"/>
              </w:rPr>
              <w:t>529 162</w:t>
            </w:r>
          </w:p>
        </w:tc>
      </w:tr>
      <w:tr w:rsidR="001C4449" w:rsidRPr="00562D30" w14:paraId="732A01DB" w14:textId="77777777" w:rsidTr="00E81F66">
        <w:trPr>
          <w:trHeight w:val="201"/>
        </w:trPr>
        <w:tc>
          <w:tcPr>
            <w:tcW w:w="5000" w:type="pct"/>
            <w:gridSpan w:val="14"/>
            <w:tcBorders>
              <w:top w:val="single" w:sz="4" w:space="0" w:color="auto"/>
              <w:left w:val="nil"/>
              <w:bottom w:val="nil"/>
              <w:right w:val="nil"/>
            </w:tcBorders>
            <w:shd w:val="clear" w:color="auto" w:fill="FFFFFF" w:themeFill="background1"/>
          </w:tcPr>
          <w:p w14:paraId="44119FBE" w14:textId="77777777" w:rsidR="001C4449" w:rsidRPr="00562D30" w:rsidRDefault="001C4449" w:rsidP="00E81F66">
            <w:pPr>
              <w:ind w:left="-108"/>
              <w:jc w:val="left"/>
              <w:rPr>
                <w:sz w:val="18"/>
                <w:szCs w:val="18"/>
              </w:rPr>
            </w:pPr>
            <w:r>
              <w:rPr>
                <w:sz w:val="18"/>
              </w:rPr>
              <w:t>* Общая скорректированная стоимость этапа II ПОДПО для плана для сектора ПКХКО и уровень финансирования траншей в 2020-2026 годах, утвержденные на 86-м совещании (решение 86/34).</w:t>
            </w:r>
          </w:p>
        </w:tc>
      </w:tr>
    </w:tbl>
    <w:p w14:paraId="2D961EF4" w14:textId="77777777" w:rsidR="001C4449" w:rsidRPr="00562D30" w:rsidRDefault="001C4449" w:rsidP="001C4449">
      <w:pPr>
        <w:spacing w:after="60"/>
        <w:ind w:left="142"/>
        <w:rPr>
          <w:sz w:val="16"/>
          <w:szCs w:val="16"/>
        </w:rPr>
      </w:pPr>
    </w:p>
    <w:tbl>
      <w:tblPr>
        <w:tblStyle w:val="1"/>
        <w:tblpPr w:leftFromText="180" w:rightFromText="180" w:vertAnchor="text" w:tblpX="-6" w:tblpY="1"/>
        <w:tblOverlap w:val="neve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4512"/>
        <w:gridCol w:w="10118"/>
      </w:tblGrid>
      <w:tr w:rsidR="001C4449" w:rsidRPr="00562D30" w14:paraId="057762C7" w14:textId="77777777" w:rsidTr="00E81F66">
        <w:trPr>
          <w:trHeight w:val="240"/>
        </w:trPr>
        <w:tc>
          <w:tcPr>
            <w:tcW w:w="1542" w:type="pct"/>
          </w:tcPr>
          <w:p w14:paraId="732E3BCC" w14:textId="77777777" w:rsidR="001C4449" w:rsidRPr="00562D30" w:rsidRDefault="001C4449" w:rsidP="00E81F66">
            <w:pPr>
              <w:spacing w:before="20" w:after="60"/>
              <w:jc w:val="left"/>
              <w:rPr>
                <w:b/>
                <w:sz w:val="20"/>
              </w:rPr>
            </w:pPr>
            <w:r>
              <w:rPr>
                <w:b/>
                <w:sz w:val="20"/>
              </w:rPr>
              <w:t>Рекомендация секретариата:</w:t>
            </w:r>
          </w:p>
        </w:tc>
        <w:tc>
          <w:tcPr>
            <w:tcW w:w="3458" w:type="pct"/>
          </w:tcPr>
          <w:p w14:paraId="4FB8F40C" w14:textId="77777777" w:rsidR="001C4449" w:rsidRPr="00562D30" w:rsidRDefault="001C4449" w:rsidP="00E81F66">
            <w:pPr>
              <w:spacing w:before="20" w:after="60"/>
              <w:jc w:val="center"/>
              <w:rPr>
                <w:sz w:val="20"/>
              </w:rPr>
            </w:pPr>
            <w:r>
              <w:rPr>
                <w:sz w:val="20"/>
              </w:rPr>
              <w:t>рассмотрение в индивидуальном порядке</w:t>
            </w:r>
          </w:p>
        </w:tc>
      </w:tr>
    </w:tbl>
    <w:p w14:paraId="50152DC8" w14:textId="77777777" w:rsidR="001C4449" w:rsidRPr="00562D30" w:rsidRDefault="001C4449" w:rsidP="001C4449">
      <w:pPr>
        <w:ind w:left="142"/>
        <w:jc w:val="left"/>
      </w:pPr>
    </w:p>
    <w:p w14:paraId="578A220E" w14:textId="77777777" w:rsidR="001C4449" w:rsidRPr="00562D30" w:rsidRDefault="001C4449" w:rsidP="001C4449">
      <w:pPr>
        <w:ind w:right="323"/>
        <w:jc w:val="left"/>
        <w:rPr>
          <w:highlight w:val="yellow"/>
        </w:rPr>
        <w:sectPr w:rsidR="001C4449" w:rsidRPr="00562D30" w:rsidSect="001C4449">
          <w:headerReference w:type="even" r:id="rId49"/>
          <w:headerReference w:type="default" r:id="rId50"/>
          <w:footerReference w:type="even" r:id="rId51"/>
          <w:footerReference w:type="default" r:id="rId52"/>
          <w:footerReference w:type="first" r:id="rId53"/>
          <w:footnotePr>
            <w:numRestart w:val="eachSect"/>
          </w:footnotePr>
          <w:pgSz w:w="15840" w:h="12240" w:orient="landscape" w:code="1"/>
          <w:pgMar w:top="1440" w:right="600" w:bottom="1440" w:left="600" w:header="720" w:footer="475" w:gutter="0"/>
          <w:cols w:space="720"/>
          <w:docGrid w:linePitch="299"/>
        </w:sectPr>
      </w:pPr>
    </w:p>
    <w:p w14:paraId="6949491A" w14:textId="77777777" w:rsidR="001C4449" w:rsidRPr="00562D30" w:rsidRDefault="001C4449" w:rsidP="001C4449">
      <w:pPr>
        <w:spacing w:after="240"/>
        <w:jc w:val="center"/>
        <w:rPr>
          <w:b/>
        </w:rPr>
      </w:pPr>
      <w:r>
        <w:rPr>
          <w:b/>
        </w:rPr>
        <w:lastRenderedPageBreak/>
        <w:t>ОПИСАНИЕ ПРОЕКТА</w:t>
      </w:r>
    </w:p>
    <w:p w14:paraId="3B86585E" w14:textId="42187D0A" w:rsidR="001C4449" w:rsidRPr="00562D30" w:rsidRDefault="001C4449" w:rsidP="001C4449">
      <w:pPr>
        <w:numPr>
          <w:ilvl w:val="0"/>
          <w:numId w:val="1"/>
        </w:numPr>
        <w:spacing w:after="240"/>
        <w:outlineLvl w:val="0"/>
      </w:pPr>
      <w:r>
        <w:t>ПРООН от имени правительства Китая и в качестве назначенного учреждения-исполнителя подала заявку на финансирование шестого транша для плана для сектора промышленного и коммерческого холодильного и климатического оборудования (ПКХКО) в рамках этапа II плана организационной деятельности по поэтапному отказу от ГХФУ (ПОДПО) на сумму 7 559 464 долл. США плюс эксплуатационные расходы учреждения на сумму 529 162 долл. США</w:t>
      </w:r>
      <w:r w:rsidRPr="00562D30">
        <w:rPr>
          <w:vertAlign w:val="superscript"/>
        </w:rPr>
        <w:footnoteReference w:id="22"/>
      </w:r>
      <w:r>
        <w:t>. В соответствии с подпунктом 5(c) Соглашения между правительством Китая и Исполнительным комитетом в представленном документе содержится доклад о ходе освоения пятого транша, план освоения транша на 2026-2027 годы и доклады о результатах проверки.</w:t>
      </w:r>
    </w:p>
    <w:p w14:paraId="2BF8D389" w14:textId="4EE40E04" w:rsidR="001C4449" w:rsidRPr="00562D30" w:rsidRDefault="001C4449" w:rsidP="001C4449">
      <w:pPr>
        <w:numPr>
          <w:ilvl w:val="0"/>
          <w:numId w:val="1"/>
        </w:numPr>
        <w:spacing w:after="240"/>
        <w:outlineLvl w:val="0"/>
      </w:pPr>
      <w:r>
        <w:t>Настоящий представляемый документ основан на пересмотренном плане действий для сектора ПКХКО на период 2021-2026 годов на общую сумму 32 693 710 долл. США плюс эксплуатационные расходы учреждения, утвержденном Исполнительным комитетом на 86-м совещании. Скорректированный общий объем финансирования, утвержденный в принципе для всего этапа II плана для сектора ПКХКО, составляет 68 158 241 долл. США плюс эксплуатационные расходы учреждения (решения 86/34 и 86/35).</w:t>
      </w:r>
    </w:p>
    <w:p w14:paraId="03D7E9E4" w14:textId="41BD15F8" w:rsidR="001C4449" w:rsidRPr="00562D30" w:rsidRDefault="001C4449" w:rsidP="001C4449">
      <w:pPr>
        <w:numPr>
          <w:ilvl w:val="0"/>
          <w:numId w:val="1"/>
        </w:numPr>
        <w:spacing w:after="240"/>
        <w:outlineLvl w:val="0"/>
      </w:pPr>
      <w:r>
        <w:t xml:space="preserve">Продление этапа II (2020-2026 годы) позволит добиться сокращения потребления ГХФУ на 15 225,28 метрической тонны (мт) (828,99 тонны ОРС) или на 67,5% от базового уровня в секторе ПКХКО к 2025 году. Из 15 225,28 мт будет осуществляться поэтапная ликвидация 1 980,00 мт путем перевода производственных линий на технологии с низким потенциалом глобального потепления (ПГП), а 13 245,28 мт будут поэтапно ликвидированы путем </w:t>
      </w:r>
      <w:r w:rsidR="005E2972">
        <w:t>конверсии</w:t>
      </w:r>
      <w:r>
        <w:t xml:space="preserve"> компрессоров, принятия политических и нормативных мер, оказания технической помощи и сокращения числа предприятий, находящихся в иностранном владении.</w:t>
      </w:r>
    </w:p>
    <w:p w14:paraId="0D348F5F" w14:textId="77777777" w:rsidR="001C4449" w:rsidRPr="00562D30" w:rsidRDefault="001C4449" w:rsidP="001C4449">
      <w:pPr>
        <w:rPr>
          <w:u w:val="single"/>
        </w:rPr>
      </w:pPr>
      <w:r>
        <w:rPr>
          <w:u w:val="single"/>
        </w:rPr>
        <w:t>Доклад о ходе освоения пятого транша этапа II плана для сектора промышленного и коммерческого холодильного и климатического оборудования</w:t>
      </w:r>
    </w:p>
    <w:p w14:paraId="346CE430" w14:textId="77777777" w:rsidR="001C4449" w:rsidRPr="00562D30" w:rsidRDefault="001C4449" w:rsidP="001C4449">
      <w:pPr>
        <w:spacing w:before="240" w:after="240"/>
        <w:rPr>
          <w:i/>
        </w:rPr>
      </w:pPr>
      <w:r>
        <w:rPr>
          <w:i/>
        </w:rPr>
        <w:t>Деятельность на уровне предприятий</w:t>
      </w:r>
    </w:p>
    <w:p w14:paraId="507AD383" w14:textId="4CB0877B" w:rsidR="005E2972" w:rsidRDefault="001C4449" w:rsidP="001C4449">
      <w:pPr>
        <w:numPr>
          <w:ilvl w:val="0"/>
          <w:numId w:val="1"/>
        </w:numPr>
        <w:spacing w:after="240"/>
        <w:outlineLvl w:val="0"/>
      </w:pPr>
      <w:r>
        <w:t>На 31 июля 2025 года были подписаны договоры с 19 предприятиями на конверсию 29 производственных линий для поэтапного отказа от 3 584,13 мт ГХФУ-22 после проверки базового потребления и мощности этих линий. Конверсия производственных линий идет полным ходом и тщательно контролируется в соответствии с установленными основными вехами</w:t>
      </w:r>
      <w:r w:rsidRPr="00562D30">
        <w:rPr>
          <w:vertAlign w:val="superscript"/>
        </w:rPr>
        <w:footnoteReference w:id="23"/>
      </w:r>
      <w:r>
        <w:t xml:space="preserve">. Для проектов по </w:t>
      </w:r>
      <w:r w:rsidR="005E2972">
        <w:t>конверсии</w:t>
      </w:r>
      <w:r>
        <w:t xml:space="preserve">, в отношении которых подписаны договоры в рамках первых пяти траншей, на 18 линиях были завершены национальная приемка и поэтапный отказ от 2 558,73 мт ГХФУ-22, на 4 линиях исполнены договоры на проектирование и закупку, а на 7 линиях с подписанными договорами началось проектирование и закупка. После утверждения пятого транша на 93-м совещании в 2023 году была завершена конверсия одной линии, конверсия двух линий прошла национальную приемку, на четырех линиях завершено проектирование и начата закупка оборудования, и было подписано семь договоров на конверсию семи производственных линий; эти предприятия начали осуществлять разработку проектов. В таблице 1 показан ход </w:t>
      </w:r>
      <w:r w:rsidR="005E2972">
        <w:t xml:space="preserve">конверсии </w:t>
      </w:r>
      <w:r>
        <w:t>производственных линий по состоянию на сегодняшний день.</w:t>
      </w:r>
    </w:p>
    <w:p w14:paraId="2B4A6342" w14:textId="77777777" w:rsidR="005E2972" w:rsidRDefault="005E2972">
      <w:pPr>
        <w:jc w:val="left"/>
      </w:pPr>
      <w:r>
        <w:br w:type="page"/>
      </w:r>
    </w:p>
    <w:p w14:paraId="13112CC6" w14:textId="55942728" w:rsidR="001C4449" w:rsidRPr="00562D30" w:rsidRDefault="001C4449" w:rsidP="001C4449">
      <w:pPr>
        <w:rPr>
          <w:b/>
        </w:rPr>
      </w:pPr>
      <w:r>
        <w:rPr>
          <w:b/>
          <w:shd w:val="clear" w:color="auto" w:fill="FFFFFF" w:themeFill="background1"/>
        </w:rPr>
        <w:lastRenderedPageBreak/>
        <w:t>Таблица 1.</w:t>
      </w:r>
      <w:r>
        <w:rPr>
          <w:b/>
        </w:rPr>
        <w:t xml:space="preserve"> Ход </w:t>
      </w:r>
      <w:r w:rsidR="005E2972">
        <w:rPr>
          <w:b/>
        </w:rPr>
        <w:t>конверсии</w:t>
      </w:r>
      <w:r>
        <w:rPr>
          <w:b/>
        </w:rPr>
        <w:t xml:space="preserve"> производственных линий в рамках первых пяти траншей этапа II</w:t>
      </w: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562"/>
        <w:gridCol w:w="1608"/>
        <w:gridCol w:w="1182"/>
        <w:gridCol w:w="757"/>
        <w:gridCol w:w="1701"/>
        <w:gridCol w:w="992"/>
        <w:gridCol w:w="1134"/>
        <w:gridCol w:w="1959"/>
      </w:tblGrid>
      <w:tr w:rsidR="000B2B1A" w:rsidRPr="00562D30" w14:paraId="2AA8DEBF" w14:textId="77777777" w:rsidTr="004864AE">
        <w:trPr>
          <w:trHeight w:val="430"/>
          <w:tblHeader/>
        </w:trPr>
        <w:tc>
          <w:tcPr>
            <w:tcW w:w="562" w:type="dxa"/>
            <w:vAlign w:val="center"/>
            <w:hideMark/>
          </w:tcPr>
          <w:p w14:paraId="14EF55CA" w14:textId="59B37EE4" w:rsidR="001C4449" w:rsidRPr="000E63C8" w:rsidRDefault="000E63C8" w:rsidP="00E81F66">
            <w:pPr>
              <w:jc w:val="center"/>
              <w:rPr>
                <w:b/>
                <w:bCs/>
                <w:color w:val="000000"/>
                <w:sz w:val="20"/>
                <w:szCs w:val="20"/>
              </w:rPr>
            </w:pPr>
            <w:r>
              <w:rPr>
                <w:b/>
                <w:color w:val="000000"/>
                <w:sz w:val="20"/>
              </w:rPr>
              <w:t>№</w:t>
            </w:r>
          </w:p>
        </w:tc>
        <w:tc>
          <w:tcPr>
            <w:tcW w:w="1608" w:type="dxa"/>
            <w:vAlign w:val="center"/>
            <w:hideMark/>
          </w:tcPr>
          <w:p w14:paraId="3CBAE027" w14:textId="77777777" w:rsidR="001C4449" w:rsidRPr="000E63C8" w:rsidRDefault="001C4449" w:rsidP="00E81F66">
            <w:pPr>
              <w:jc w:val="center"/>
              <w:rPr>
                <w:b/>
                <w:bCs/>
                <w:color w:val="000000"/>
                <w:sz w:val="20"/>
                <w:szCs w:val="20"/>
              </w:rPr>
            </w:pPr>
            <w:r>
              <w:rPr>
                <w:b/>
                <w:color w:val="000000"/>
                <w:sz w:val="20"/>
              </w:rPr>
              <w:t>Предприятие</w:t>
            </w:r>
          </w:p>
        </w:tc>
        <w:tc>
          <w:tcPr>
            <w:tcW w:w="1182" w:type="dxa"/>
            <w:vAlign w:val="center"/>
            <w:hideMark/>
          </w:tcPr>
          <w:p w14:paraId="7D9FC56C" w14:textId="6FE0AB31" w:rsidR="001C4449" w:rsidRPr="000E63C8" w:rsidRDefault="001C4449" w:rsidP="000E63C8">
            <w:pPr>
              <w:ind w:left="-179" w:right="-105"/>
              <w:jc w:val="center"/>
              <w:rPr>
                <w:b/>
                <w:bCs/>
                <w:color w:val="000000"/>
                <w:sz w:val="20"/>
                <w:szCs w:val="20"/>
              </w:rPr>
            </w:pPr>
            <w:r>
              <w:rPr>
                <w:b/>
                <w:color w:val="000000"/>
                <w:sz w:val="20"/>
              </w:rPr>
              <w:t>Поэтапный отказ (мт)</w:t>
            </w:r>
          </w:p>
        </w:tc>
        <w:tc>
          <w:tcPr>
            <w:tcW w:w="757" w:type="dxa"/>
            <w:vAlign w:val="center"/>
            <w:hideMark/>
          </w:tcPr>
          <w:p w14:paraId="7565ADED" w14:textId="6A5C4D11" w:rsidR="001C4449" w:rsidRPr="000E63C8" w:rsidRDefault="000E63C8" w:rsidP="00E81F66">
            <w:pPr>
              <w:ind w:left="-108" w:right="-108"/>
              <w:jc w:val="center"/>
              <w:rPr>
                <w:b/>
                <w:bCs/>
                <w:color w:val="000000"/>
                <w:sz w:val="20"/>
                <w:szCs w:val="20"/>
              </w:rPr>
            </w:pPr>
            <w:r>
              <w:rPr>
                <w:b/>
                <w:color w:val="000000"/>
                <w:sz w:val="20"/>
              </w:rPr>
              <w:t>Число линий</w:t>
            </w:r>
          </w:p>
        </w:tc>
        <w:tc>
          <w:tcPr>
            <w:tcW w:w="1701" w:type="dxa"/>
            <w:vAlign w:val="center"/>
            <w:hideMark/>
          </w:tcPr>
          <w:p w14:paraId="58CE5A4D" w14:textId="5586B77D" w:rsidR="001C4449" w:rsidRPr="000E63C8" w:rsidRDefault="000E63C8" w:rsidP="00E81F66">
            <w:pPr>
              <w:jc w:val="center"/>
              <w:rPr>
                <w:b/>
                <w:bCs/>
                <w:color w:val="000000"/>
                <w:sz w:val="20"/>
                <w:szCs w:val="20"/>
              </w:rPr>
            </w:pPr>
            <w:r>
              <w:rPr>
                <w:b/>
                <w:color w:val="000000"/>
                <w:sz w:val="20"/>
              </w:rPr>
              <w:t>Тип продукции</w:t>
            </w:r>
          </w:p>
        </w:tc>
        <w:tc>
          <w:tcPr>
            <w:tcW w:w="992" w:type="dxa"/>
            <w:vAlign w:val="center"/>
            <w:hideMark/>
          </w:tcPr>
          <w:p w14:paraId="7F6B29E4" w14:textId="77777777" w:rsidR="001C4449" w:rsidRPr="003C4B09" w:rsidRDefault="001C4449" w:rsidP="000E63C8">
            <w:pPr>
              <w:ind w:left="-85" w:right="-81"/>
              <w:jc w:val="center"/>
              <w:rPr>
                <w:b/>
                <w:bCs/>
                <w:color w:val="000000"/>
                <w:sz w:val="19"/>
                <w:szCs w:val="19"/>
                <w:lang w:val="en-US"/>
              </w:rPr>
            </w:pPr>
            <w:r w:rsidRPr="003C4B09">
              <w:rPr>
                <w:b/>
                <w:color w:val="000000"/>
                <w:sz w:val="19"/>
                <w:szCs w:val="19"/>
              </w:rPr>
              <w:t>Альтернативная технология</w:t>
            </w:r>
          </w:p>
        </w:tc>
        <w:tc>
          <w:tcPr>
            <w:tcW w:w="1134" w:type="dxa"/>
            <w:vAlign w:val="center"/>
            <w:hideMark/>
          </w:tcPr>
          <w:p w14:paraId="0D1E0761" w14:textId="77777777" w:rsidR="004864AE" w:rsidRDefault="001C4449" w:rsidP="00E81F66">
            <w:pPr>
              <w:jc w:val="center"/>
              <w:rPr>
                <w:b/>
                <w:color w:val="000000"/>
                <w:sz w:val="20"/>
                <w:lang w:val="en-US"/>
              </w:rPr>
            </w:pPr>
            <w:r>
              <w:rPr>
                <w:b/>
                <w:color w:val="000000"/>
                <w:sz w:val="20"/>
              </w:rPr>
              <w:t>Финансирование</w:t>
            </w:r>
          </w:p>
          <w:p w14:paraId="4D32FB93" w14:textId="216A7BD9" w:rsidR="001C4449" w:rsidRPr="000E63C8" w:rsidRDefault="001C4449" w:rsidP="00E81F66">
            <w:pPr>
              <w:jc w:val="center"/>
              <w:rPr>
                <w:b/>
                <w:bCs/>
                <w:color w:val="000000"/>
                <w:sz w:val="20"/>
                <w:szCs w:val="20"/>
              </w:rPr>
            </w:pPr>
            <w:r>
              <w:rPr>
                <w:b/>
                <w:color w:val="000000"/>
                <w:sz w:val="20"/>
              </w:rPr>
              <w:t>(в долл. США)</w:t>
            </w:r>
          </w:p>
        </w:tc>
        <w:tc>
          <w:tcPr>
            <w:tcW w:w="1959" w:type="dxa"/>
            <w:vAlign w:val="center"/>
            <w:hideMark/>
          </w:tcPr>
          <w:p w14:paraId="37EA1809" w14:textId="77777777" w:rsidR="001C4449" w:rsidRPr="000E63C8" w:rsidRDefault="001C4449" w:rsidP="00E81F66">
            <w:pPr>
              <w:jc w:val="center"/>
              <w:rPr>
                <w:b/>
                <w:bCs/>
                <w:color w:val="000000"/>
                <w:sz w:val="20"/>
                <w:szCs w:val="20"/>
              </w:rPr>
            </w:pPr>
            <w:r>
              <w:rPr>
                <w:b/>
                <w:color w:val="000000"/>
                <w:sz w:val="20"/>
              </w:rPr>
              <w:t>Достигнутые вехи</w:t>
            </w:r>
          </w:p>
        </w:tc>
      </w:tr>
      <w:tr w:rsidR="001C4449" w:rsidRPr="00562D30" w14:paraId="6C8A91E5" w14:textId="77777777" w:rsidTr="004864AE">
        <w:trPr>
          <w:trHeight w:val="340"/>
        </w:trPr>
        <w:tc>
          <w:tcPr>
            <w:tcW w:w="9895" w:type="dxa"/>
            <w:gridSpan w:val="8"/>
            <w:vAlign w:val="center"/>
          </w:tcPr>
          <w:p w14:paraId="2B76182F" w14:textId="77777777" w:rsidR="001C4449" w:rsidRPr="000E63C8" w:rsidRDefault="001C4449" w:rsidP="00E81F66">
            <w:pPr>
              <w:jc w:val="center"/>
              <w:rPr>
                <w:b/>
                <w:bCs/>
                <w:color w:val="000000"/>
                <w:sz w:val="20"/>
                <w:szCs w:val="20"/>
              </w:rPr>
            </w:pPr>
            <w:r>
              <w:rPr>
                <w:b/>
                <w:color w:val="000000"/>
                <w:sz w:val="20"/>
              </w:rPr>
              <w:t>Первый транш</w:t>
            </w:r>
          </w:p>
        </w:tc>
      </w:tr>
      <w:tr w:rsidR="000B2B1A" w:rsidRPr="00562D30" w14:paraId="365F25F9" w14:textId="77777777" w:rsidTr="004864AE">
        <w:trPr>
          <w:trHeight w:val="113"/>
        </w:trPr>
        <w:tc>
          <w:tcPr>
            <w:tcW w:w="562" w:type="dxa"/>
            <w:noWrap/>
            <w:vAlign w:val="center"/>
            <w:hideMark/>
          </w:tcPr>
          <w:p w14:paraId="1B0C01B1" w14:textId="77777777" w:rsidR="001C4449" w:rsidRPr="000E63C8" w:rsidRDefault="001C4449" w:rsidP="000E63C8">
            <w:pPr>
              <w:ind w:left="-36"/>
              <w:jc w:val="left"/>
              <w:rPr>
                <w:color w:val="000000"/>
                <w:sz w:val="20"/>
                <w:szCs w:val="20"/>
              </w:rPr>
            </w:pPr>
            <w:r>
              <w:rPr>
                <w:color w:val="000000"/>
                <w:sz w:val="20"/>
              </w:rPr>
              <w:t>1-1</w:t>
            </w:r>
          </w:p>
        </w:tc>
        <w:tc>
          <w:tcPr>
            <w:tcW w:w="1608" w:type="dxa"/>
            <w:noWrap/>
            <w:vAlign w:val="center"/>
            <w:hideMark/>
          </w:tcPr>
          <w:p w14:paraId="36A9B4C0" w14:textId="77777777" w:rsidR="001C4449" w:rsidRPr="000E63C8" w:rsidRDefault="001C4449" w:rsidP="000E63C8">
            <w:pPr>
              <w:jc w:val="left"/>
              <w:rPr>
                <w:color w:val="000000"/>
                <w:sz w:val="20"/>
                <w:szCs w:val="20"/>
              </w:rPr>
            </w:pPr>
            <w:r>
              <w:rPr>
                <w:color w:val="000000"/>
                <w:sz w:val="20"/>
              </w:rPr>
              <w:t>Yantai Moon</w:t>
            </w:r>
          </w:p>
        </w:tc>
        <w:tc>
          <w:tcPr>
            <w:tcW w:w="1182" w:type="dxa"/>
            <w:noWrap/>
            <w:vAlign w:val="center"/>
            <w:hideMark/>
          </w:tcPr>
          <w:p w14:paraId="2787EE3C" w14:textId="77777777" w:rsidR="001C4449" w:rsidRPr="000E63C8" w:rsidRDefault="001C4449" w:rsidP="000E63C8">
            <w:pPr>
              <w:jc w:val="right"/>
              <w:rPr>
                <w:color w:val="000000"/>
                <w:sz w:val="20"/>
                <w:szCs w:val="20"/>
              </w:rPr>
            </w:pPr>
            <w:r>
              <w:rPr>
                <w:color w:val="000000"/>
                <w:sz w:val="20"/>
              </w:rPr>
              <w:t>590,23</w:t>
            </w:r>
          </w:p>
        </w:tc>
        <w:tc>
          <w:tcPr>
            <w:tcW w:w="757" w:type="dxa"/>
            <w:noWrap/>
            <w:vAlign w:val="center"/>
            <w:hideMark/>
          </w:tcPr>
          <w:p w14:paraId="24CB4E63" w14:textId="77777777" w:rsidR="001C4449" w:rsidRPr="000E63C8" w:rsidRDefault="001C4449" w:rsidP="000E63C8">
            <w:pPr>
              <w:jc w:val="center"/>
              <w:rPr>
                <w:color w:val="000000"/>
                <w:sz w:val="20"/>
                <w:szCs w:val="20"/>
              </w:rPr>
            </w:pPr>
            <w:r>
              <w:rPr>
                <w:color w:val="000000"/>
                <w:sz w:val="20"/>
              </w:rPr>
              <w:t>1</w:t>
            </w:r>
          </w:p>
        </w:tc>
        <w:tc>
          <w:tcPr>
            <w:tcW w:w="1701" w:type="dxa"/>
            <w:noWrap/>
            <w:vAlign w:val="center"/>
            <w:hideMark/>
          </w:tcPr>
          <w:p w14:paraId="268AF698" w14:textId="77777777" w:rsidR="001C4449" w:rsidRPr="000E63C8" w:rsidRDefault="001C4449" w:rsidP="000E63C8">
            <w:pPr>
              <w:jc w:val="left"/>
              <w:rPr>
                <w:color w:val="000000"/>
                <w:sz w:val="20"/>
                <w:szCs w:val="20"/>
              </w:rPr>
            </w:pPr>
            <w:r>
              <w:rPr>
                <w:color w:val="000000"/>
                <w:sz w:val="20"/>
              </w:rPr>
              <w:t>Водяная холодильная установка (тепловой насос)</w:t>
            </w:r>
          </w:p>
        </w:tc>
        <w:tc>
          <w:tcPr>
            <w:tcW w:w="992" w:type="dxa"/>
            <w:noWrap/>
            <w:vAlign w:val="center"/>
            <w:hideMark/>
          </w:tcPr>
          <w:p w14:paraId="3C22FBC3" w14:textId="77777777" w:rsidR="001C4449" w:rsidRPr="000E63C8" w:rsidRDefault="001C4449" w:rsidP="000E63C8">
            <w:pPr>
              <w:jc w:val="left"/>
              <w:rPr>
                <w:color w:val="000000"/>
                <w:sz w:val="20"/>
                <w:szCs w:val="20"/>
              </w:rPr>
            </w:pPr>
            <w:r>
              <w:rPr>
                <w:color w:val="000000"/>
                <w:sz w:val="20"/>
              </w:rPr>
              <w:t>R-290</w:t>
            </w:r>
          </w:p>
        </w:tc>
        <w:tc>
          <w:tcPr>
            <w:tcW w:w="1134" w:type="dxa"/>
            <w:vAlign w:val="center"/>
            <w:hideMark/>
          </w:tcPr>
          <w:p w14:paraId="252139D0" w14:textId="77777777" w:rsidR="001C4449" w:rsidRPr="000E63C8" w:rsidRDefault="001C4449" w:rsidP="00764086">
            <w:pPr>
              <w:jc w:val="right"/>
              <w:rPr>
                <w:color w:val="000000"/>
                <w:sz w:val="20"/>
                <w:szCs w:val="20"/>
              </w:rPr>
            </w:pPr>
            <w:r>
              <w:rPr>
                <w:color w:val="000000"/>
                <w:sz w:val="20"/>
              </w:rPr>
              <w:t>9 319 613</w:t>
            </w:r>
          </w:p>
        </w:tc>
        <w:tc>
          <w:tcPr>
            <w:tcW w:w="1959" w:type="dxa"/>
            <w:vAlign w:val="center"/>
            <w:hideMark/>
          </w:tcPr>
          <w:p w14:paraId="06B3AF77" w14:textId="77777777" w:rsidR="001C4449" w:rsidRPr="000E63C8" w:rsidRDefault="001C4449" w:rsidP="000E63C8">
            <w:pPr>
              <w:jc w:val="left"/>
              <w:rPr>
                <w:color w:val="000000"/>
                <w:sz w:val="20"/>
                <w:szCs w:val="20"/>
              </w:rPr>
            </w:pPr>
            <w:r>
              <w:rPr>
                <w:color w:val="000000"/>
                <w:sz w:val="20"/>
              </w:rPr>
              <w:t>Операции и финансирование завершены</w:t>
            </w:r>
          </w:p>
        </w:tc>
      </w:tr>
      <w:tr w:rsidR="000B2B1A" w:rsidRPr="00562D30" w14:paraId="55FFEE4A" w14:textId="77777777" w:rsidTr="004864AE">
        <w:trPr>
          <w:trHeight w:val="113"/>
        </w:trPr>
        <w:tc>
          <w:tcPr>
            <w:tcW w:w="562" w:type="dxa"/>
            <w:noWrap/>
            <w:vAlign w:val="center"/>
            <w:hideMark/>
          </w:tcPr>
          <w:p w14:paraId="7B408EB4" w14:textId="77777777" w:rsidR="001C4449" w:rsidRPr="000E63C8" w:rsidRDefault="001C4449" w:rsidP="000E63C8">
            <w:pPr>
              <w:ind w:left="-36"/>
              <w:jc w:val="left"/>
              <w:rPr>
                <w:color w:val="000000"/>
                <w:sz w:val="20"/>
                <w:szCs w:val="20"/>
              </w:rPr>
            </w:pPr>
            <w:r>
              <w:rPr>
                <w:color w:val="000000"/>
                <w:sz w:val="20"/>
              </w:rPr>
              <w:t>1-2</w:t>
            </w:r>
          </w:p>
        </w:tc>
        <w:tc>
          <w:tcPr>
            <w:tcW w:w="1608" w:type="dxa"/>
            <w:noWrap/>
            <w:vAlign w:val="center"/>
            <w:hideMark/>
          </w:tcPr>
          <w:p w14:paraId="76AF9A01" w14:textId="66597B62" w:rsidR="001C4449" w:rsidRPr="000E63C8" w:rsidRDefault="001C4449" w:rsidP="000E63C8">
            <w:pPr>
              <w:jc w:val="left"/>
              <w:rPr>
                <w:color w:val="000000"/>
                <w:sz w:val="20"/>
                <w:szCs w:val="20"/>
              </w:rPr>
            </w:pPr>
            <w:r>
              <w:rPr>
                <w:color w:val="000000"/>
                <w:sz w:val="20"/>
              </w:rPr>
              <w:t>Dunham</w:t>
            </w:r>
            <w:r>
              <w:rPr>
                <w:color w:val="000000"/>
                <w:sz w:val="20"/>
              </w:rPr>
              <w:noBreakHyphen/>
              <w:t>Bush</w:t>
            </w:r>
          </w:p>
        </w:tc>
        <w:tc>
          <w:tcPr>
            <w:tcW w:w="1182" w:type="dxa"/>
            <w:noWrap/>
            <w:vAlign w:val="center"/>
            <w:hideMark/>
          </w:tcPr>
          <w:p w14:paraId="49B41A10" w14:textId="77777777" w:rsidR="001C4449" w:rsidRPr="000E63C8" w:rsidRDefault="001C4449" w:rsidP="000E63C8">
            <w:pPr>
              <w:jc w:val="right"/>
              <w:rPr>
                <w:color w:val="000000"/>
                <w:sz w:val="20"/>
                <w:szCs w:val="20"/>
              </w:rPr>
            </w:pPr>
            <w:r>
              <w:rPr>
                <w:color w:val="000000"/>
                <w:sz w:val="20"/>
              </w:rPr>
              <w:t>20,42</w:t>
            </w:r>
          </w:p>
        </w:tc>
        <w:tc>
          <w:tcPr>
            <w:tcW w:w="757" w:type="dxa"/>
            <w:noWrap/>
            <w:vAlign w:val="center"/>
            <w:hideMark/>
          </w:tcPr>
          <w:p w14:paraId="1D58C1D7" w14:textId="77777777" w:rsidR="001C4449" w:rsidRPr="000E63C8" w:rsidRDefault="001C4449" w:rsidP="000E63C8">
            <w:pPr>
              <w:jc w:val="center"/>
              <w:rPr>
                <w:color w:val="000000"/>
                <w:sz w:val="20"/>
                <w:szCs w:val="20"/>
              </w:rPr>
            </w:pPr>
            <w:r>
              <w:rPr>
                <w:color w:val="000000"/>
                <w:sz w:val="20"/>
              </w:rPr>
              <w:t>1</w:t>
            </w:r>
          </w:p>
        </w:tc>
        <w:tc>
          <w:tcPr>
            <w:tcW w:w="1701" w:type="dxa"/>
            <w:noWrap/>
            <w:vAlign w:val="center"/>
            <w:hideMark/>
          </w:tcPr>
          <w:p w14:paraId="71110967" w14:textId="77777777" w:rsidR="001C4449" w:rsidRPr="000E63C8" w:rsidRDefault="001C4449" w:rsidP="000E63C8">
            <w:pPr>
              <w:jc w:val="left"/>
              <w:rPr>
                <w:color w:val="000000"/>
                <w:sz w:val="20"/>
                <w:szCs w:val="20"/>
              </w:rPr>
            </w:pPr>
            <w:r>
              <w:rPr>
                <w:color w:val="000000"/>
                <w:sz w:val="20"/>
              </w:rPr>
              <w:t>Водонагреватель с тепловым насосом</w:t>
            </w:r>
          </w:p>
        </w:tc>
        <w:tc>
          <w:tcPr>
            <w:tcW w:w="992" w:type="dxa"/>
            <w:noWrap/>
            <w:vAlign w:val="center"/>
            <w:hideMark/>
          </w:tcPr>
          <w:p w14:paraId="35A2AC61" w14:textId="77777777" w:rsidR="001C4449" w:rsidRPr="000E63C8" w:rsidRDefault="001C4449" w:rsidP="000E63C8">
            <w:pPr>
              <w:jc w:val="left"/>
              <w:rPr>
                <w:color w:val="000000"/>
                <w:sz w:val="20"/>
                <w:szCs w:val="20"/>
              </w:rPr>
            </w:pPr>
            <w:r>
              <w:rPr>
                <w:color w:val="000000"/>
                <w:sz w:val="20"/>
              </w:rPr>
              <w:t>ГФУ-32</w:t>
            </w:r>
          </w:p>
        </w:tc>
        <w:tc>
          <w:tcPr>
            <w:tcW w:w="1134" w:type="dxa"/>
            <w:vAlign w:val="center"/>
            <w:hideMark/>
          </w:tcPr>
          <w:p w14:paraId="3CBBD7BC" w14:textId="77777777" w:rsidR="001C4449" w:rsidRPr="000E63C8" w:rsidRDefault="001C4449" w:rsidP="00764086">
            <w:pPr>
              <w:jc w:val="right"/>
              <w:rPr>
                <w:color w:val="000000"/>
                <w:sz w:val="20"/>
                <w:szCs w:val="20"/>
              </w:rPr>
            </w:pPr>
            <w:r>
              <w:rPr>
                <w:color w:val="000000"/>
                <w:sz w:val="20"/>
              </w:rPr>
              <w:t>282 762</w:t>
            </w:r>
          </w:p>
        </w:tc>
        <w:tc>
          <w:tcPr>
            <w:tcW w:w="1959" w:type="dxa"/>
            <w:vAlign w:val="center"/>
            <w:hideMark/>
          </w:tcPr>
          <w:p w14:paraId="0D50209D" w14:textId="77777777" w:rsidR="001C4449" w:rsidRPr="000E63C8" w:rsidRDefault="001C4449" w:rsidP="000E63C8">
            <w:pPr>
              <w:jc w:val="left"/>
              <w:rPr>
                <w:color w:val="000000"/>
                <w:sz w:val="20"/>
                <w:szCs w:val="20"/>
              </w:rPr>
            </w:pPr>
            <w:r>
              <w:rPr>
                <w:color w:val="000000"/>
                <w:sz w:val="20"/>
              </w:rPr>
              <w:t>Операции и финансирование завершены</w:t>
            </w:r>
          </w:p>
        </w:tc>
      </w:tr>
      <w:tr w:rsidR="000B2B1A" w:rsidRPr="00562D30" w14:paraId="07EE4C8F" w14:textId="77777777" w:rsidTr="004864AE">
        <w:trPr>
          <w:trHeight w:val="113"/>
        </w:trPr>
        <w:tc>
          <w:tcPr>
            <w:tcW w:w="562" w:type="dxa"/>
            <w:noWrap/>
            <w:vAlign w:val="center"/>
            <w:hideMark/>
          </w:tcPr>
          <w:p w14:paraId="5665831E" w14:textId="77777777" w:rsidR="001C4449" w:rsidRPr="000E63C8" w:rsidRDefault="001C4449" w:rsidP="000E63C8">
            <w:pPr>
              <w:ind w:left="-36"/>
              <w:jc w:val="left"/>
              <w:rPr>
                <w:color w:val="000000"/>
                <w:sz w:val="20"/>
                <w:szCs w:val="20"/>
              </w:rPr>
            </w:pPr>
            <w:r>
              <w:rPr>
                <w:color w:val="000000"/>
                <w:sz w:val="20"/>
              </w:rPr>
              <w:t>1-3</w:t>
            </w:r>
          </w:p>
        </w:tc>
        <w:tc>
          <w:tcPr>
            <w:tcW w:w="1608" w:type="dxa"/>
            <w:noWrap/>
            <w:vAlign w:val="center"/>
            <w:hideMark/>
          </w:tcPr>
          <w:p w14:paraId="0F6407DE" w14:textId="77777777" w:rsidR="001C4449" w:rsidRPr="000E63C8" w:rsidRDefault="001C4449" w:rsidP="000E63C8">
            <w:pPr>
              <w:jc w:val="left"/>
              <w:rPr>
                <w:color w:val="000000"/>
                <w:sz w:val="20"/>
                <w:szCs w:val="20"/>
              </w:rPr>
            </w:pPr>
            <w:r>
              <w:rPr>
                <w:color w:val="000000"/>
                <w:sz w:val="20"/>
              </w:rPr>
              <w:t>Nanjing TICA</w:t>
            </w:r>
          </w:p>
        </w:tc>
        <w:tc>
          <w:tcPr>
            <w:tcW w:w="1182" w:type="dxa"/>
            <w:noWrap/>
            <w:vAlign w:val="center"/>
            <w:hideMark/>
          </w:tcPr>
          <w:p w14:paraId="0B8E8DB1" w14:textId="77777777" w:rsidR="001C4449" w:rsidRPr="000E63C8" w:rsidRDefault="001C4449" w:rsidP="000E63C8">
            <w:pPr>
              <w:jc w:val="right"/>
              <w:rPr>
                <w:color w:val="000000"/>
                <w:sz w:val="20"/>
                <w:szCs w:val="20"/>
              </w:rPr>
            </w:pPr>
            <w:r>
              <w:rPr>
                <w:color w:val="000000"/>
                <w:sz w:val="20"/>
              </w:rPr>
              <w:t>91,58</w:t>
            </w:r>
          </w:p>
        </w:tc>
        <w:tc>
          <w:tcPr>
            <w:tcW w:w="757" w:type="dxa"/>
            <w:noWrap/>
            <w:vAlign w:val="center"/>
            <w:hideMark/>
          </w:tcPr>
          <w:p w14:paraId="76DE820F" w14:textId="77777777" w:rsidR="001C4449" w:rsidRPr="000E63C8" w:rsidRDefault="001C4449" w:rsidP="000E63C8">
            <w:pPr>
              <w:jc w:val="center"/>
              <w:rPr>
                <w:color w:val="000000"/>
                <w:sz w:val="20"/>
                <w:szCs w:val="20"/>
              </w:rPr>
            </w:pPr>
            <w:r>
              <w:rPr>
                <w:color w:val="000000"/>
                <w:sz w:val="20"/>
              </w:rPr>
              <w:t>1</w:t>
            </w:r>
          </w:p>
        </w:tc>
        <w:tc>
          <w:tcPr>
            <w:tcW w:w="1701" w:type="dxa"/>
            <w:noWrap/>
            <w:vAlign w:val="center"/>
            <w:hideMark/>
          </w:tcPr>
          <w:p w14:paraId="51307395" w14:textId="77777777" w:rsidR="001C4449" w:rsidRPr="000E63C8" w:rsidRDefault="001C4449" w:rsidP="000E63C8">
            <w:pPr>
              <w:jc w:val="left"/>
              <w:rPr>
                <w:color w:val="000000"/>
                <w:sz w:val="20"/>
                <w:szCs w:val="20"/>
              </w:rPr>
            </w:pPr>
            <w:r>
              <w:rPr>
                <w:color w:val="000000"/>
                <w:sz w:val="20"/>
              </w:rPr>
              <w:t>Морозильное и холодильное оборудование, конденсаторные блоки</w:t>
            </w:r>
          </w:p>
        </w:tc>
        <w:tc>
          <w:tcPr>
            <w:tcW w:w="992" w:type="dxa"/>
            <w:noWrap/>
            <w:vAlign w:val="center"/>
            <w:hideMark/>
          </w:tcPr>
          <w:p w14:paraId="4ACEF7F7" w14:textId="77777777" w:rsidR="001C4449" w:rsidRPr="000E63C8" w:rsidRDefault="001C4449" w:rsidP="000E63C8">
            <w:pPr>
              <w:jc w:val="left"/>
              <w:rPr>
                <w:color w:val="000000"/>
                <w:sz w:val="20"/>
                <w:szCs w:val="20"/>
              </w:rPr>
            </w:pPr>
            <w:r>
              <w:rPr>
                <w:color w:val="000000"/>
                <w:sz w:val="20"/>
              </w:rPr>
              <w:t>NH</w:t>
            </w:r>
            <w:r>
              <w:rPr>
                <w:color w:val="000000"/>
                <w:sz w:val="20"/>
                <w:vertAlign w:val="subscript"/>
              </w:rPr>
              <w:t>3</w:t>
            </w:r>
            <w:r>
              <w:rPr>
                <w:color w:val="000000"/>
                <w:sz w:val="20"/>
              </w:rPr>
              <w:t>/CO</w:t>
            </w:r>
            <w:r>
              <w:rPr>
                <w:color w:val="000000"/>
                <w:sz w:val="20"/>
                <w:vertAlign w:val="subscript"/>
              </w:rPr>
              <w:t>2</w:t>
            </w:r>
          </w:p>
        </w:tc>
        <w:tc>
          <w:tcPr>
            <w:tcW w:w="1134" w:type="dxa"/>
            <w:vAlign w:val="center"/>
            <w:hideMark/>
          </w:tcPr>
          <w:p w14:paraId="010B9A99" w14:textId="77777777" w:rsidR="001C4449" w:rsidRPr="000E63C8" w:rsidRDefault="001C4449" w:rsidP="00764086">
            <w:pPr>
              <w:jc w:val="right"/>
              <w:rPr>
                <w:color w:val="000000"/>
                <w:sz w:val="20"/>
                <w:szCs w:val="20"/>
              </w:rPr>
            </w:pPr>
            <w:r>
              <w:rPr>
                <w:color w:val="000000"/>
                <w:sz w:val="20"/>
              </w:rPr>
              <w:t>968 400</w:t>
            </w:r>
          </w:p>
        </w:tc>
        <w:tc>
          <w:tcPr>
            <w:tcW w:w="1959" w:type="dxa"/>
            <w:vAlign w:val="center"/>
            <w:hideMark/>
          </w:tcPr>
          <w:p w14:paraId="35368738" w14:textId="77777777" w:rsidR="001C4449" w:rsidRPr="000E63C8" w:rsidRDefault="001C4449" w:rsidP="000E63C8">
            <w:pPr>
              <w:keepNext/>
              <w:jc w:val="left"/>
              <w:rPr>
                <w:color w:val="000000"/>
                <w:sz w:val="20"/>
                <w:szCs w:val="20"/>
              </w:rPr>
            </w:pPr>
            <w:r>
              <w:rPr>
                <w:color w:val="000000"/>
                <w:sz w:val="20"/>
              </w:rPr>
              <w:t>Операции и финансирование завершены</w:t>
            </w:r>
          </w:p>
        </w:tc>
      </w:tr>
      <w:tr w:rsidR="000B2B1A" w:rsidRPr="00562D30" w14:paraId="726E5057" w14:textId="77777777" w:rsidTr="004864AE">
        <w:trPr>
          <w:trHeight w:val="113"/>
        </w:trPr>
        <w:tc>
          <w:tcPr>
            <w:tcW w:w="562" w:type="dxa"/>
            <w:noWrap/>
            <w:vAlign w:val="center"/>
            <w:hideMark/>
          </w:tcPr>
          <w:p w14:paraId="5BFBC76D" w14:textId="77777777" w:rsidR="001C4449" w:rsidRPr="000E63C8" w:rsidRDefault="001C4449" w:rsidP="000E63C8">
            <w:pPr>
              <w:ind w:left="-36" w:right="-106"/>
              <w:jc w:val="left"/>
              <w:rPr>
                <w:color w:val="000000"/>
                <w:sz w:val="20"/>
                <w:szCs w:val="20"/>
              </w:rPr>
            </w:pPr>
            <w:r>
              <w:rPr>
                <w:color w:val="000000"/>
                <w:sz w:val="20"/>
              </w:rPr>
              <w:t>1-4</w:t>
            </w:r>
          </w:p>
        </w:tc>
        <w:tc>
          <w:tcPr>
            <w:tcW w:w="1608" w:type="dxa"/>
            <w:noWrap/>
            <w:vAlign w:val="center"/>
            <w:hideMark/>
          </w:tcPr>
          <w:p w14:paraId="651E8F01" w14:textId="77777777" w:rsidR="001C4449" w:rsidRPr="000E63C8" w:rsidRDefault="001C4449" w:rsidP="000E63C8">
            <w:pPr>
              <w:jc w:val="left"/>
              <w:rPr>
                <w:color w:val="000000"/>
                <w:sz w:val="20"/>
                <w:szCs w:val="20"/>
              </w:rPr>
            </w:pPr>
            <w:r>
              <w:rPr>
                <w:color w:val="000000"/>
                <w:sz w:val="20"/>
              </w:rPr>
              <w:t>Nanjing TICA</w:t>
            </w:r>
          </w:p>
        </w:tc>
        <w:tc>
          <w:tcPr>
            <w:tcW w:w="1182" w:type="dxa"/>
            <w:noWrap/>
            <w:vAlign w:val="center"/>
            <w:hideMark/>
          </w:tcPr>
          <w:p w14:paraId="6060F8D2" w14:textId="77777777" w:rsidR="001C4449" w:rsidRPr="000E63C8" w:rsidRDefault="001C4449" w:rsidP="000E63C8">
            <w:pPr>
              <w:jc w:val="right"/>
              <w:rPr>
                <w:color w:val="000000"/>
                <w:sz w:val="20"/>
                <w:szCs w:val="20"/>
              </w:rPr>
            </w:pPr>
            <w:r>
              <w:rPr>
                <w:color w:val="000000"/>
                <w:sz w:val="20"/>
              </w:rPr>
              <w:t>32,52</w:t>
            </w:r>
          </w:p>
        </w:tc>
        <w:tc>
          <w:tcPr>
            <w:tcW w:w="757" w:type="dxa"/>
            <w:noWrap/>
            <w:vAlign w:val="center"/>
            <w:hideMark/>
          </w:tcPr>
          <w:p w14:paraId="033679DE" w14:textId="77777777" w:rsidR="001C4449" w:rsidRPr="000E63C8" w:rsidRDefault="001C4449" w:rsidP="000E63C8">
            <w:pPr>
              <w:jc w:val="center"/>
              <w:rPr>
                <w:color w:val="000000"/>
                <w:sz w:val="20"/>
                <w:szCs w:val="20"/>
              </w:rPr>
            </w:pPr>
            <w:r>
              <w:rPr>
                <w:color w:val="000000"/>
                <w:sz w:val="20"/>
              </w:rPr>
              <w:t>1</w:t>
            </w:r>
          </w:p>
        </w:tc>
        <w:tc>
          <w:tcPr>
            <w:tcW w:w="1701" w:type="dxa"/>
            <w:noWrap/>
            <w:vAlign w:val="center"/>
            <w:hideMark/>
          </w:tcPr>
          <w:p w14:paraId="5BEDEA80" w14:textId="77777777" w:rsidR="001C4449" w:rsidRPr="000E63C8" w:rsidRDefault="001C4449" w:rsidP="000E63C8">
            <w:pPr>
              <w:jc w:val="left"/>
              <w:rPr>
                <w:color w:val="000000"/>
                <w:sz w:val="20"/>
                <w:szCs w:val="20"/>
              </w:rPr>
            </w:pPr>
            <w:r>
              <w:rPr>
                <w:color w:val="000000"/>
                <w:sz w:val="20"/>
              </w:rPr>
              <w:t>Водонагреватель с тепловым насосом</w:t>
            </w:r>
          </w:p>
        </w:tc>
        <w:tc>
          <w:tcPr>
            <w:tcW w:w="992" w:type="dxa"/>
            <w:noWrap/>
            <w:vAlign w:val="center"/>
            <w:hideMark/>
          </w:tcPr>
          <w:p w14:paraId="514A1AD3" w14:textId="77777777" w:rsidR="001C4449" w:rsidRPr="000E63C8" w:rsidRDefault="001C4449" w:rsidP="000E63C8">
            <w:pPr>
              <w:jc w:val="left"/>
              <w:rPr>
                <w:color w:val="000000"/>
                <w:sz w:val="20"/>
                <w:szCs w:val="20"/>
              </w:rPr>
            </w:pPr>
            <w:r>
              <w:rPr>
                <w:color w:val="000000"/>
                <w:sz w:val="20"/>
              </w:rPr>
              <w:t>CO</w:t>
            </w:r>
            <w:r>
              <w:rPr>
                <w:color w:val="000000"/>
                <w:sz w:val="20"/>
                <w:vertAlign w:val="subscript"/>
              </w:rPr>
              <w:t>2</w:t>
            </w:r>
          </w:p>
        </w:tc>
        <w:tc>
          <w:tcPr>
            <w:tcW w:w="1134" w:type="dxa"/>
            <w:vAlign w:val="center"/>
            <w:hideMark/>
          </w:tcPr>
          <w:p w14:paraId="22F3F7D5" w14:textId="77777777" w:rsidR="001C4449" w:rsidRPr="000E63C8" w:rsidRDefault="001C4449" w:rsidP="00764086">
            <w:pPr>
              <w:jc w:val="right"/>
              <w:rPr>
                <w:color w:val="000000"/>
                <w:sz w:val="20"/>
                <w:szCs w:val="20"/>
              </w:rPr>
            </w:pPr>
            <w:r>
              <w:rPr>
                <w:color w:val="000000"/>
                <w:sz w:val="20"/>
              </w:rPr>
              <w:t>547 038</w:t>
            </w:r>
          </w:p>
        </w:tc>
        <w:tc>
          <w:tcPr>
            <w:tcW w:w="1959" w:type="dxa"/>
            <w:vAlign w:val="center"/>
            <w:hideMark/>
          </w:tcPr>
          <w:p w14:paraId="04775E6E" w14:textId="77777777" w:rsidR="001C4449" w:rsidRPr="000E63C8" w:rsidRDefault="001C4449" w:rsidP="000E63C8">
            <w:pPr>
              <w:jc w:val="left"/>
              <w:rPr>
                <w:color w:val="000000"/>
                <w:sz w:val="20"/>
                <w:szCs w:val="20"/>
              </w:rPr>
            </w:pPr>
            <w:r>
              <w:rPr>
                <w:color w:val="000000"/>
                <w:sz w:val="20"/>
              </w:rPr>
              <w:t>Операции и финансирование завершены</w:t>
            </w:r>
          </w:p>
        </w:tc>
      </w:tr>
      <w:tr w:rsidR="000B2B1A" w:rsidRPr="00562D30" w14:paraId="504B559F" w14:textId="77777777" w:rsidTr="004864AE">
        <w:trPr>
          <w:trHeight w:val="113"/>
        </w:trPr>
        <w:tc>
          <w:tcPr>
            <w:tcW w:w="562" w:type="dxa"/>
            <w:noWrap/>
            <w:vAlign w:val="center"/>
            <w:hideMark/>
          </w:tcPr>
          <w:p w14:paraId="0D0D0428" w14:textId="77777777" w:rsidR="001C4449" w:rsidRPr="000E63C8" w:rsidRDefault="001C4449" w:rsidP="000E63C8">
            <w:pPr>
              <w:ind w:left="-36" w:right="-106"/>
              <w:jc w:val="left"/>
              <w:rPr>
                <w:color w:val="000000"/>
                <w:sz w:val="20"/>
                <w:szCs w:val="20"/>
              </w:rPr>
            </w:pPr>
            <w:r>
              <w:rPr>
                <w:color w:val="000000"/>
                <w:sz w:val="20"/>
              </w:rPr>
              <w:t>1-5</w:t>
            </w:r>
          </w:p>
        </w:tc>
        <w:tc>
          <w:tcPr>
            <w:tcW w:w="1608" w:type="dxa"/>
            <w:noWrap/>
            <w:vAlign w:val="center"/>
            <w:hideMark/>
          </w:tcPr>
          <w:p w14:paraId="47653165" w14:textId="77777777" w:rsidR="001C4449" w:rsidRPr="000E63C8" w:rsidRDefault="001C4449" w:rsidP="000E63C8">
            <w:pPr>
              <w:jc w:val="left"/>
              <w:rPr>
                <w:color w:val="000000"/>
                <w:sz w:val="20"/>
                <w:szCs w:val="20"/>
              </w:rPr>
            </w:pPr>
            <w:r>
              <w:rPr>
                <w:color w:val="000000"/>
                <w:sz w:val="20"/>
              </w:rPr>
              <w:t>TCL Zhong Shan</w:t>
            </w:r>
          </w:p>
        </w:tc>
        <w:tc>
          <w:tcPr>
            <w:tcW w:w="1182" w:type="dxa"/>
            <w:noWrap/>
            <w:vAlign w:val="center"/>
            <w:hideMark/>
          </w:tcPr>
          <w:p w14:paraId="1024D8BE" w14:textId="77777777" w:rsidR="001C4449" w:rsidRPr="000E63C8" w:rsidRDefault="001C4449" w:rsidP="000E63C8">
            <w:pPr>
              <w:jc w:val="right"/>
              <w:rPr>
                <w:color w:val="000000"/>
                <w:sz w:val="20"/>
                <w:szCs w:val="20"/>
              </w:rPr>
            </w:pPr>
            <w:r>
              <w:rPr>
                <w:color w:val="000000"/>
                <w:sz w:val="20"/>
              </w:rPr>
              <w:t>115,31</w:t>
            </w:r>
          </w:p>
        </w:tc>
        <w:tc>
          <w:tcPr>
            <w:tcW w:w="757" w:type="dxa"/>
            <w:noWrap/>
            <w:vAlign w:val="center"/>
            <w:hideMark/>
          </w:tcPr>
          <w:p w14:paraId="709BBDD3" w14:textId="77777777" w:rsidR="001C4449" w:rsidRPr="000E63C8" w:rsidRDefault="001C4449" w:rsidP="000E63C8">
            <w:pPr>
              <w:jc w:val="center"/>
              <w:rPr>
                <w:color w:val="000000"/>
                <w:sz w:val="20"/>
                <w:szCs w:val="20"/>
              </w:rPr>
            </w:pPr>
            <w:r>
              <w:rPr>
                <w:color w:val="000000"/>
                <w:sz w:val="20"/>
              </w:rPr>
              <w:t>1</w:t>
            </w:r>
          </w:p>
        </w:tc>
        <w:tc>
          <w:tcPr>
            <w:tcW w:w="1701" w:type="dxa"/>
            <w:vMerge w:val="restart"/>
            <w:noWrap/>
            <w:vAlign w:val="center"/>
            <w:hideMark/>
          </w:tcPr>
          <w:p w14:paraId="21CE2876" w14:textId="58FB9361" w:rsidR="001C4449" w:rsidRPr="000E63C8" w:rsidRDefault="001C4449" w:rsidP="000E63C8">
            <w:pPr>
              <w:jc w:val="left"/>
              <w:rPr>
                <w:color w:val="000000"/>
                <w:sz w:val="20"/>
                <w:szCs w:val="20"/>
              </w:rPr>
            </w:pPr>
            <w:r>
              <w:rPr>
                <w:color w:val="000000"/>
                <w:sz w:val="20"/>
              </w:rPr>
              <w:t>Агрегатированные кондиционеры</w:t>
            </w:r>
          </w:p>
        </w:tc>
        <w:tc>
          <w:tcPr>
            <w:tcW w:w="992" w:type="dxa"/>
            <w:noWrap/>
            <w:vAlign w:val="center"/>
            <w:hideMark/>
          </w:tcPr>
          <w:p w14:paraId="7CF3046A" w14:textId="77777777" w:rsidR="001C4449" w:rsidRPr="000E63C8" w:rsidRDefault="001C4449" w:rsidP="000E63C8">
            <w:pPr>
              <w:jc w:val="left"/>
              <w:rPr>
                <w:color w:val="000000"/>
                <w:sz w:val="20"/>
                <w:szCs w:val="20"/>
              </w:rPr>
            </w:pPr>
            <w:r>
              <w:rPr>
                <w:color w:val="000000"/>
                <w:sz w:val="20"/>
              </w:rPr>
              <w:t>ГФУ-32</w:t>
            </w:r>
          </w:p>
        </w:tc>
        <w:tc>
          <w:tcPr>
            <w:tcW w:w="1134" w:type="dxa"/>
            <w:vAlign w:val="center"/>
            <w:hideMark/>
          </w:tcPr>
          <w:p w14:paraId="11FD56A3" w14:textId="77777777" w:rsidR="001C4449" w:rsidRPr="000E63C8" w:rsidRDefault="001C4449" w:rsidP="00764086">
            <w:pPr>
              <w:jc w:val="right"/>
              <w:rPr>
                <w:color w:val="000000"/>
                <w:sz w:val="20"/>
                <w:szCs w:val="20"/>
              </w:rPr>
            </w:pPr>
            <w:r>
              <w:rPr>
                <w:color w:val="000000"/>
                <w:sz w:val="20"/>
              </w:rPr>
              <w:t>1 020 456</w:t>
            </w:r>
          </w:p>
        </w:tc>
        <w:tc>
          <w:tcPr>
            <w:tcW w:w="1959" w:type="dxa"/>
            <w:vAlign w:val="center"/>
            <w:hideMark/>
          </w:tcPr>
          <w:p w14:paraId="3EF17612" w14:textId="77777777" w:rsidR="001C4449" w:rsidRPr="000E63C8" w:rsidRDefault="001C4449" w:rsidP="000E63C8">
            <w:pPr>
              <w:jc w:val="left"/>
              <w:rPr>
                <w:color w:val="000000"/>
                <w:sz w:val="20"/>
                <w:szCs w:val="20"/>
              </w:rPr>
            </w:pPr>
            <w:r>
              <w:rPr>
                <w:color w:val="000000"/>
                <w:sz w:val="20"/>
              </w:rPr>
              <w:t>Операции и финансирование завершены</w:t>
            </w:r>
          </w:p>
        </w:tc>
      </w:tr>
      <w:tr w:rsidR="00764086" w:rsidRPr="00562D30" w14:paraId="238508D5" w14:textId="77777777" w:rsidTr="004864AE">
        <w:trPr>
          <w:trHeight w:val="113"/>
        </w:trPr>
        <w:tc>
          <w:tcPr>
            <w:tcW w:w="562" w:type="dxa"/>
            <w:noWrap/>
            <w:vAlign w:val="center"/>
            <w:hideMark/>
          </w:tcPr>
          <w:p w14:paraId="7520A0BB" w14:textId="77777777" w:rsidR="001C4449" w:rsidRPr="000E63C8" w:rsidRDefault="001C4449" w:rsidP="000E63C8">
            <w:pPr>
              <w:ind w:left="-36" w:right="-106"/>
              <w:jc w:val="left"/>
              <w:rPr>
                <w:color w:val="000000"/>
                <w:sz w:val="20"/>
                <w:szCs w:val="20"/>
              </w:rPr>
            </w:pPr>
            <w:r>
              <w:rPr>
                <w:color w:val="000000"/>
                <w:sz w:val="20"/>
              </w:rPr>
              <w:t>1-6</w:t>
            </w:r>
          </w:p>
        </w:tc>
        <w:tc>
          <w:tcPr>
            <w:tcW w:w="1608" w:type="dxa"/>
            <w:noWrap/>
            <w:vAlign w:val="center"/>
            <w:hideMark/>
          </w:tcPr>
          <w:p w14:paraId="7FC31C51" w14:textId="77777777" w:rsidR="001C4449" w:rsidRPr="000E63C8" w:rsidRDefault="001C4449" w:rsidP="000E63C8">
            <w:pPr>
              <w:jc w:val="left"/>
              <w:rPr>
                <w:color w:val="000000"/>
                <w:sz w:val="20"/>
                <w:szCs w:val="20"/>
              </w:rPr>
            </w:pPr>
            <w:r>
              <w:rPr>
                <w:color w:val="000000"/>
                <w:sz w:val="20"/>
              </w:rPr>
              <w:t>Guangdong Jirong</w:t>
            </w:r>
          </w:p>
        </w:tc>
        <w:tc>
          <w:tcPr>
            <w:tcW w:w="1182" w:type="dxa"/>
            <w:noWrap/>
            <w:vAlign w:val="center"/>
            <w:hideMark/>
          </w:tcPr>
          <w:p w14:paraId="7B224F53" w14:textId="77777777" w:rsidR="001C4449" w:rsidRPr="000E63C8" w:rsidRDefault="001C4449" w:rsidP="000E63C8">
            <w:pPr>
              <w:jc w:val="right"/>
              <w:rPr>
                <w:color w:val="000000"/>
                <w:sz w:val="20"/>
                <w:szCs w:val="20"/>
              </w:rPr>
            </w:pPr>
            <w:r>
              <w:rPr>
                <w:color w:val="000000"/>
                <w:sz w:val="20"/>
              </w:rPr>
              <w:t>21,13</w:t>
            </w:r>
          </w:p>
        </w:tc>
        <w:tc>
          <w:tcPr>
            <w:tcW w:w="757" w:type="dxa"/>
            <w:noWrap/>
            <w:vAlign w:val="center"/>
            <w:hideMark/>
          </w:tcPr>
          <w:p w14:paraId="6E4A25C0" w14:textId="77777777" w:rsidR="001C4449" w:rsidRPr="000E63C8" w:rsidRDefault="001C4449" w:rsidP="000E63C8">
            <w:pPr>
              <w:jc w:val="center"/>
              <w:rPr>
                <w:color w:val="000000"/>
                <w:sz w:val="20"/>
                <w:szCs w:val="20"/>
              </w:rPr>
            </w:pPr>
            <w:r>
              <w:rPr>
                <w:color w:val="000000"/>
                <w:sz w:val="20"/>
              </w:rPr>
              <w:t>1</w:t>
            </w:r>
          </w:p>
        </w:tc>
        <w:tc>
          <w:tcPr>
            <w:tcW w:w="1701" w:type="dxa"/>
            <w:vMerge/>
            <w:vAlign w:val="center"/>
            <w:hideMark/>
          </w:tcPr>
          <w:p w14:paraId="2D9727AB" w14:textId="77777777" w:rsidR="001C4449" w:rsidRPr="000E63C8" w:rsidRDefault="001C4449" w:rsidP="000E63C8">
            <w:pPr>
              <w:jc w:val="left"/>
              <w:rPr>
                <w:color w:val="000000"/>
                <w:sz w:val="20"/>
                <w:szCs w:val="20"/>
              </w:rPr>
            </w:pPr>
          </w:p>
        </w:tc>
        <w:tc>
          <w:tcPr>
            <w:tcW w:w="992" w:type="dxa"/>
            <w:noWrap/>
            <w:vAlign w:val="center"/>
            <w:hideMark/>
          </w:tcPr>
          <w:p w14:paraId="1AD99AC6" w14:textId="77777777" w:rsidR="001C4449" w:rsidRPr="000E63C8" w:rsidRDefault="001C4449" w:rsidP="000E63C8">
            <w:pPr>
              <w:jc w:val="left"/>
              <w:rPr>
                <w:color w:val="000000"/>
                <w:sz w:val="20"/>
                <w:szCs w:val="20"/>
              </w:rPr>
            </w:pPr>
            <w:r>
              <w:rPr>
                <w:color w:val="000000"/>
                <w:sz w:val="20"/>
              </w:rPr>
              <w:t>ГФУ-32</w:t>
            </w:r>
          </w:p>
        </w:tc>
        <w:tc>
          <w:tcPr>
            <w:tcW w:w="1134" w:type="dxa"/>
            <w:vAlign w:val="center"/>
            <w:hideMark/>
          </w:tcPr>
          <w:p w14:paraId="291354A1" w14:textId="77777777" w:rsidR="001C4449" w:rsidRPr="000E63C8" w:rsidRDefault="001C4449" w:rsidP="00764086">
            <w:pPr>
              <w:jc w:val="right"/>
              <w:rPr>
                <w:color w:val="000000"/>
                <w:sz w:val="20"/>
                <w:szCs w:val="20"/>
              </w:rPr>
            </w:pPr>
            <w:r>
              <w:rPr>
                <w:color w:val="000000"/>
                <w:sz w:val="20"/>
              </w:rPr>
              <w:t>292 769</w:t>
            </w:r>
          </w:p>
        </w:tc>
        <w:tc>
          <w:tcPr>
            <w:tcW w:w="1959" w:type="dxa"/>
            <w:vAlign w:val="center"/>
            <w:hideMark/>
          </w:tcPr>
          <w:p w14:paraId="65A26EE4" w14:textId="77777777" w:rsidR="001C4449" w:rsidRPr="000E63C8" w:rsidRDefault="001C4449" w:rsidP="000E63C8">
            <w:pPr>
              <w:jc w:val="left"/>
              <w:rPr>
                <w:color w:val="000000"/>
                <w:sz w:val="20"/>
                <w:szCs w:val="20"/>
              </w:rPr>
            </w:pPr>
            <w:r>
              <w:rPr>
                <w:color w:val="000000"/>
                <w:sz w:val="20"/>
              </w:rPr>
              <w:t>Операции завершены, остались некоторые финансовые вопросы</w:t>
            </w:r>
          </w:p>
        </w:tc>
      </w:tr>
      <w:tr w:rsidR="000E63C8" w:rsidRPr="00562D30" w14:paraId="4F3559C2" w14:textId="77777777" w:rsidTr="004864AE">
        <w:trPr>
          <w:trHeight w:val="340"/>
        </w:trPr>
        <w:tc>
          <w:tcPr>
            <w:tcW w:w="2170" w:type="dxa"/>
            <w:gridSpan w:val="2"/>
            <w:noWrap/>
            <w:vAlign w:val="center"/>
            <w:hideMark/>
          </w:tcPr>
          <w:p w14:paraId="41B08B5A" w14:textId="19C92C8D" w:rsidR="001C4449" w:rsidRPr="00764086" w:rsidRDefault="001C4449" w:rsidP="000E63C8">
            <w:pPr>
              <w:spacing w:before="40" w:after="40"/>
              <w:jc w:val="left"/>
              <w:rPr>
                <w:b/>
                <w:bCs/>
                <w:color w:val="000000"/>
                <w:sz w:val="20"/>
                <w:szCs w:val="20"/>
              </w:rPr>
            </w:pPr>
            <w:r>
              <w:rPr>
                <w:b/>
                <w:color w:val="000000"/>
                <w:sz w:val="20"/>
              </w:rPr>
              <w:t>Итого, первый транш</w:t>
            </w:r>
          </w:p>
        </w:tc>
        <w:tc>
          <w:tcPr>
            <w:tcW w:w="1182" w:type="dxa"/>
            <w:noWrap/>
            <w:vAlign w:val="center"/>
            <w:hideMark/>
          </w:tcPr>
          <w:p w14:paraId="2CDEC979" w14:textId="77777777" w:rsidR="001C4449" w:rsidRPr="00764086" w:rsidRDefault="001C4449" w:rsidP="000E63C8">
            <w:pPr>
              <w:spacing w:before="40" w:after="40"/>
              <w:jc w:val="right"/>
              <w:rPr>
                <w:b/>
                <w:bCs/>
                <w:color w:val="000000"/>
                <w:sz w:val="20"/>
                <w:szCs w:val="20"/>
              </w:rPr>
            </w:pPr>
            <w:r>
              <w:rPr>
                <w:b/>
                <w:color w:val="000000"/>
                <w:sz w:val="20"/>
              </w:rPr>
              <w:t>871,19</w:t>
            </w:r>
          </w:p>
        </w:tc>
        <w:tc>
          <w:tcPr>
            <w:tcW w:w="757" w:type="dxa"/>
            <w:noWrap/>
            <w:vAlign w:val="center"/>
            <w:hideMark/>
          </w:tcPr>
          <w:p w14:paraId="79E3EF42" w14:textId="77777777" w:rsidR="001C4449" w:rsidRPr="00764086" w:rsidRDefault="001C4449" w:rsidP="000E63C8">
            <w:pPr>
              <w:spacing w:before="40" w:after="40"/>
              <w:jc w:val="center"/>
              <w:rPr>
                <w:b/>
                <w:bCs/>
                <w:color w:val="000000"/>
                <w:sz w:val="20"/>
                <w:szCs w:val="20"/>
              </w:rPr>
            </w:pPr>
            <w:r>
              <w:rPr>
                <w:b/>
                <w:color w:val="000000"/>
                <w:sz w:val="20"/>
              </w:rPr>
              <w:t>6</w:t>
            </w:r>
          </w:p>
        </w:tc>
        <w:tc>
          <w:tcPr>
            <w:tcW w:w="1701" w:type="dxa"/>
            <w:noWrap/>
            <w:vAlign w:val="center"/>
            <w:hideMark/>
          </w:tcPr>
          <w:p w14:paraId="385EC20B" w14:textId="77777777" w:rsidR="001C4449" w:rsidRPr="00764086" w:rsidRDefault="001C4449" w:rsidP="000E63C8">
            <w:pPr>
              <w:spacing w:before="40" w:after="40"/>
              <w:jc w:val="left"/>
              <w:rPr>
                <w:b/>
                <w:bCs/>
                <w:color w:val="000000"/>
                <w:sz w:val="20"/>
                <w:szCs w:val="20"/>
              </w:rPr>
            </w:pPr>
          </w:p>
        </w:tc>
        <w:tc>
          <w:tcPr>
            <w:tcW w:w="992" w:type="dxa"/>
            <w:noWrap/>
            <w:vAlign w:val="center"/>
            <w:hideMark/>
          </w:tcPr>
          <w:p w14:paraId="2646FEA2" w14:textId="77777777" w:rsidR="001C4449" w:rsidRPr="00764086" w:rsidRDefault="001C4449" w:rsidP="000E63C8">
            <w:pPr>
              <w:spacing w:before="40" w:after="40"/>
              <w:jc w:val="left"/>
              <w:rPr>
                <w:b/>
                <w:bCs/>
                <w:color w:val="000000"/>
                <w:sz w:val="20"/>
                <w:szCs w:val="20"/>
              </w:rPr>
            </w:pPr>
          </w:p>
        </w:tc>
        <w:tc>
          <w:tcPr>
            <w:tcW w:w="1134" w:type="dxa"/>
            <w:vAlign w:val="center"/>
            <w:hideMark/>
          </w:tcPr>
          <w:p w14:paraId="0CA35024" w14:textId="77777777" w:rsidR="001C4449" w:rsidRPr="00764086" w:rsidRDefault="001C4449" w:rsidP="00764086">
            <w:pPr>
              <w:spacing w:before="40" w:after="40"/>
              <w:jc w:val="right"/>
              <w:rPr>
                <w:b/>
                <w:bCs/>
                <w:color w:val="000000"/>
                <w:sz w:val="20"/>
                <w:szCs w:val="20"/>
              </w:rPr>
            </w:pPr>
            <w:r>
              <w:rPr>
                <w:b/>
                <w:color w:val="000000"/>
                <w:sz w:val="20"/>
              </w:rPr>
              <w:t>12 431 038</w:t>
            </w:r>
          </w:p>
        </w:tc>
        <w:tc>
          <w:tcPr>
            <w:tcW w:w="1959" w:type="dxa"/>
            <w:vAlign w:val="center"/>
            <w:hideMark/>
          </w:tcPr>
          <w:p w14:paraId="70462CE6" w14:textId="77777777" w:rsidR="001C4449" w:rsidRPr="000E63C8" w:rsidRDefault="001C4449" w:rsidP="000E63C8">
            <w:pPr>
              <w:spacing w:before="40" w:after="40"/>
              <w:jc w:val="left"/>
              <w:rPr>
                <w:b/>
                <w:bCs/>
                <w:i/>
                <w:iCs/>
                <w:color w:val="000000"/>
                <w:sz w:val="20"/>
                <w:szCs w:val="20"/>
              </w:rPr>
            </w:pPr>
          </w:p>
        </w:tc>
      </w:tr>
      <w:tr w:rsidR="001C4449" w:rsidRPr="00434982" w14:paraId="2B8F2223" w14:textId="77777777" w:rsidTr="004864AE">
        <w:trPr>
          <w:trHeight w:val="340"/>
        </w:trPr>
        <w:tc>
          <w:tcPr>
            <w:tcW w:w="9895" w:type="dxa"/>
            <w:gridSpan w:val="8"/>
            <w:noWrap/>
            <w:vAlign w:val="center"/>
          </w:tcPr>
          <w:p w14:paraId="4CC13806" w14:textId="77777777" w:rsidR="001C4449" w:rsidRPr="000E63C8" w:rsidRDefault="001C4449" w:rsidP="00764086">
            <w:pPr>
              <w:jc w:val="center"/>
              <w:rPr>
                <w:b/>
                <w:bCs/>
                <w:color w:val="000000"/>
                <w:sz w:val="20"/>
                <w:szCs w:val="20"/>
              </w:rPr>
            </w:pPr>
            <w:r>
              <w:rPr>
                <w:b/>
                <w:color w:val="000000"/>
                <w:sz w:val="20"/>
              </w:rPr>
              <w:t>Второй транш</w:t>
            </w:r>
          </w:p>
        </w:tc>
      </w:tr>
      <w:tr w:rsidR="00764086" w:rsidRPr="00562D30" w14:paraId="7B1FDB72" w14:textId="77777777" w:rsidTr="004864AE">
        <w:trPr>
          <w:trHeight w:val="113"/>
        </w:trPr>
        <w:tc>
          <w:tcPr>
            <w:tcW w:w="562" w:type="dxa"/>
            <w:noWrap/>
            <w:vAlign w:val="center"/>
            <w:hideMark/>
          </w:tcPr>
          <w:p w14:paraId="2D1D5808" w14:textId="77777777" w:rsidR="001C4449" w:rsidRPr="000E63C8" w:rsidRDefault="001C4449" w:rsidP="00764086">
            <w:pPr>
              <w:ind w:left="-36" w:right="-106"/>
              <w:jc w:val="left"/>
              <w:rPr>
                <w:color w:val="000000"/>
                <w:sz w:val="20"/>
                <w:szCs w:val="20"/>
              </w:rPr>
            </w:pPr>
            <w:r>
              <w:rPr>
                <w:color w:val="000000"/>
                <w:sz w:val="20"/>
              </w:rPr>
              <w:t>2-1,2</w:t>
            </w:r>
          </w:p>
        </w:tc>
        <w:tc>
          <w:tcPr>
            <w:tcW w:w="1608" w:type="dxa"/>
            <w:vAlign w:val="center"/>
            <w:hideMark/>
          </w:tcPr>
          <w:p w14:paraId="59C6F10A" w14:textId="77777777" w:rsidR="001C4449" w:rsidRPr="000E63C8" w:rsidRDefault="001C4449" w:rsidP="000E63C8">
            <w:pPr>
              <w:jc w:val="left"/>
              <w:rPr>
                <w:color w:val="000000"/>
                <w:sz w:val="20"/>
                <w:szCs w:val="20"/>
              </w:rPr>
            </w:pPr>
            <w:r>
              <w:rPr>
                <w:color w:val="000000"/>
                <w:sz w:val="20"/>
              </w:rPr>
              <w:t>Yantai Aowei</w:t>
            </w:r>
          </w:p>
        </w:tc>
        <w:tc>
          <w:tcPr>
            <w:tcW w:w="1182" w:type="dxa"/>
            <w:noWrap/>
            <w:vAlign w:val="center"/>
            <w:hideMark/>
          </w:tcPr>
          <w:p w14:paraId="4019E712" w14:textId="77777777" w:rsidR="001C4449" w:rsidRPr="000E63C8" w:rsidRDefault="001C4449" w:rsidP="000E63C8">
            <w:pPr>
              <w:jc w:val="right"/>
              <w:rPr>
                <w:color w:val="000000"/>
                <w:sz w:val="20"/>
                <w:szCs w:val="20"/>
              </w:rPr>
            </w:pPr>
            <w:r>
              <w:rPr>
                <w:color w:val="000000"/>
                <w:sz w:val="20"/>
              </w:rPr>
              <w:t>183,35</w:t>
            </w:r>
          </w:p>
        </w:tc>
        <w:tc>
          <w:tcPr>
            <w:tcW w:w="757" w:type="dxa"/>
            <w:noWrap/>
            <w:vAlign w:val="center"/>
            <w:hideMark/>
          </w:tcPr>
          <w:p w14:paraId="3CC28098" w14:textId="77777777" w:rsidR="001C4449" w:rsidRPr="000E63C8" w:rsidRDefault="001C4449" w:rsidP="00764086">
            <w:pPr>
              <w:jc w:val="center"/>
              <w:rPr>
                <w:color w:val="000000"/>
                <w:sz w:val="20"/>
                <w:szCs w:val="20"/>
              </w:rPr>
            </w:pPr>
            <w:r>
              <w:rPr>
                <w:color w:val="000000"/>
                <w:sz w:val="20"/>
              </w:rPr>
              <w:t>2</w:t>
            </w:r>
          </w:p>
        </w:tc>
        <w:tc>
          <w:tcPr>
            <w:tcW w:w="1701" w:type="dxa"/>
            <w:vAlign w:val="center"/>
            <w:hideMark/>
          </w:tcPr>
          <w:p w14:paraId="0CCC2602" w14:textId="77777777" w:rsidR="001C4449" w:rsidRPr="000E63C8" w:rsidRDefault="001C4449" w:rsidP="00764086">
            <w:pPr>
              <w:jc w:val="left"/>
              <w:rPr>
                <w:color w:val="000000"/>
                <w:sz w:val="20"/>
                <w:szCs w:val="20"/>
              </w:rPr>
            </w:pPr>
            <w:r>
              <w:rPr>
                <w:color w:val="000000"/>
                <w:sz w:val="20"/>
              </w:rPr>
              <w:t>Морозильное и холодильное оборудование, конденсаторные блоки</w:t>
            </w:r>
          </w:p>
        </w:tc>
        <w:tc>
          <w:tcPr>
            <w:tcW w:w="992" w:type="dxa"/>
            <w:noWrap/>
            <w:vAlign w:val="center"/>
            <w:hideMark/>
          </w:tcPr>
          <w:p w14:paraId="0EDAC597" w14:textId="77777777" w:rsidR="001C4449" w:rsidRPr="000E63C8" w:rsidRDefault="001C4449" w:rsidP="000E63C8">
            <w:pPr>
              <w:jc w:val="left"/>
              <w:rPr>
                <w:color w:val="000000"/>
                <w:sz w:val="20"/>
                <w:szCs w:val="20"/>
              </w:rPr>
            </w:pPr>
            <w:r>
              <w:rPr>
                <w:color w:val="000000"/>
                <w:sz w:val="20"/>
              </w:rPr>
              <w:t>NH</w:t>
            </w:r>
            <w:r>
              <w:rPr>
                <w:color w:val="000000"/>
                <w:sz w:val="20"/>
                <w:vertAlign w:val="subscript"/>
              </w:rPr>
              <w:t>3</w:t>
            </w:r>
            <w:r>
              <w:rPr>
                <w:color w:val="000000"/>
                <w:sz w:val="20"/>
              </w:rPr>
              <w:t>/CO</w:t>
            </w:r>
            <w:r>
              <w:rPr>
                <w:color w:val="000000"/>
                <w:sz w:val="20"/>
                <w:vertAlign w:val="subscript"/>
              </w:rPr>
              <w:t>2</w:t>
            </w:r>
          </w:p>
        </w:tc>
        <w:tc>
          <w:tcPr>
            <w:tcW w:w="1134" w:type="dxa"/>
            <w:vAlign w:val="center"/>
            <w:hideMark/>
          </w:tcPr>
          <w:p w14:paraId="79DAE16F" w14:textId="77777777" w:rsidR="001C4449" w:rsidRPr="000E63C8" w:rsidRDefault="001C4449" w:rsidP="00764086">
            <w:pPr>
              <w:jc w:val="right"/>
              <w:rPr>
                <w:color w:val="000000"/>
                <w:sz w:val="20"/>
                <w:szCs w:val="20"/>
              </w:rPr>
            </w:pPr>
            <w:r>
              <w:rPr>
                <w:color w:val="000000"/>
                <w:sz w:val="20"/>
              </w:rPr>
              <w:t>2 730 088</w:t>
            </w:r>
          </w:p>
        </w:tc>
        <w:tc>
          <w:tcPr>
            <w:tcW w:w="1959" w:type="dxa"/>
            <w:vAlign w:val="center"/>
            <w:hideMark/>
          </w:tcPr>
          <w:p w14:paraId="5D074646" w14:textId="77777777" w:rsidR="001C4449" w:rsidRPr="000E63C8" w:rsidRDefault="001C4449" w:rsidP="000E63C8">
            <w:pPr>
              <w:jc w:val="left"/>
              <w:rPr>
                <w:color w:val="000000"/>
                <w:sz w:val="20"/>
                <w:szCs w:val="20"/>
              </w:rPr>
            </w:pPr>
            <w:r>
              <w:rPr>
                <w:color w:val="000000"/>
                <w:sz w:val="20"/>
              </w:rPr>
              <w:t>Операции и финансирование завершены</w:t>
            </w:r>
          </w:p>
        </w:tc>
      </w:tr>
      <w:tr w:rsidR="00764086" w:rsidRPr="00562D30" w14:paraId="1189EBC0" w14:textId="77777777" w:rsidTr="004864AE">
        <w:trPr>
          <w:trHeight w:val="113"/>
        </w:trPr>
        <w:tc>
          <w:tcPr>
            <w:tcW w:w="562" w:type="dxa"/>
            <w:noWrap/>
            <w:vAlign w:val="center"/>
            <w:hideMark/>
          </w:tcPr>
          <w:p w14:paraId="10329376" w14:textId="77777777" w:rsidR="001C4449" w:rsidRPr="000E63C8" w:rsidRDefault="001C4449" w:rsidP="00764086">
            <w:pPr>
              <w:ind w:left="-36" w:right="-106"/>
              <w:jc w:val="left"/>
              <w:rPr>
                <w:color w:val="000000"/>
                <w:sz w:val="20"/>
                <w:szCs w:val="20"/>
              </w:rPr>
            </w:pPr>
            <w:r>
              <w:rPr>
                <w:color w:val="000000"/>
                <w:sz w:val="20"/>
              </w:rPr>
              <w:t>2-3</w:t>
            </w:r>
          </w:p>
        </w:tc>
        <w:tc>
          <w:tcPr>
            <w:tcW w:w="1608" w:type="dxa"/>
            <w:vAlign w:val="center"/>
            <w:hideMark/>
          </w:tcPr>
          <w:p w14:paraId="7F4FD0D5" w14:textId="77777777" w:rsidR="001C4449" w:rsidRPr="000E63C8" w:rsidRDefault="001C4449" w:rsidP="000E63C8">
            <w:pPr>
              <w:jc w:val="left"/>
              <w:rPr>
                <w:color w:val="000000"/>
                <w:sz w:val="20"/>
                <w:szCs w:val="20"/>
              </w:rPr>
            </w:pPr>
            <w:r>
              <w:rPr>
                <w:color w:val="000000"/>
                <w:sz w:val="20"/>
              </w:rPr>
              <w:t>Zhejiang Guoxiang</w:t>
            </w:r>
          </w:p>
        </w:tc>
        <w:tc>
          <w:tcPr>
            <w:tcW w:w="1182" w:type="dxa"/>
            <w:noWrap/>
            <w:vAlign w:val="center"/>
            <w:hideMark/>
          </w:tcPr>
          <w:p w14:paraId="340B79B6" w14:textId="77777777" w:rsidR="001C4449" w:rsidRPr="000E63C8" w:rsidRDefault="001C4449" w:rsidP="000E63C8">
            <w:pPr>
              <w:jc w:val="right"/>
              <w:rPr>
                <w:color w:val="000000"/>
                <w:sz w:val="20"/>
                <w:szCs w:val="20"/>
              </w:rPr>
            </w:pPr>
            <w:r>
              <w:rPr>
                <w:color w:val="000000"/>
                <w:sz w:val="20"/>
              </w:rPr>
              <w:t>42,18</w:t>
            </w:r>
          </w:p>
        </w:tc>
        <w:tc>
          <w:tcPr>
            <w:tcW w:w="757" w:type="dxa"/>
            <w:noWrap/>
            <w:vAlign w:val="center"/>
            <w:hideMark/>
          </w:tcPr>
          <w:p w14:paraId="3748F82F" w14:textId="77777777" w:rsidR="001C4449" w:rsidRPr="000E63C8" w:rsidRDefault="001C4449" w:rsidP="00764086">
            <w:pPr>
              <w:jc w:val="center"/>
              <w:rPr>
                <w:color w:val="000000"/>
                <w:sz w:val="20"/>
                <w:szCs w:val="20"/>
              </w:rPr>
            </w:pPr>
            <w:r>
              <w:rPr>
                <w:color w:val="000000"/>
                <w:sz w:val="20"/>
              </w:rPr>
              <w:t>1</w:t>
            </w:r>
          </w:p>
        </w:tc>
        <w:tc>
          <w:tcPr>
            <w:tcW w:w="1701" w:type="dxa"/>
            <w:vMerge w:val="restart"/>
            <w:vAlign w:val="center"/>
            <w:hideMark/>
          </w:tcPr>
          <w:p w14:paraId="0565FE57" w14:textId="0E0B413A" w:rsidR="001C4449" w:rsidRPr="000E63C8" w:rsidRDefault="001C4449" w:rsidP="00764086">
            <w:pPr>
              <w:jc w:val="left"/>
              <w:rPr>
                <w:color w:val="000000"/>
                <w:sz w:val="20"/>
                <w:szCs w:val="20"/>
              </w:rPr>
            </w:pPr>
            <w:r>
              <w:rPr>
                <w:color w:val="000000"/>
                <w:sz w:val="20"/>
              </w:rPr>
              <w:t>Агрегатированные кондиционеры</w:t>
            </w:r>
          </w:p>
        </w:tc>
        <w:tc>
          <w:tcPr>
            <w:tcW w:w="992" w:type="dxa"/>
            <w:noWrap/>
            <w:vAlign w:val="center"/>
            <w:hideMark/>
          </w:tcPr>
          <w:p w14:paraId="34DB0C39" w14:textId="77777777" w:rsidR="001C4449" w:rsidRPr="000E63C8" w:rsidRDefault="001C4449" w:rsidP="000E63C8">
            <w:pPr>
              <w:jc w:val="left"/>
              <w:rPr>
                <w:color w:val="000000"/>
                <w:sz w:val="20"/>
                <w:szCs w:val="20"/>
              </w:rPr>
            </w:pPr>
            <w:r>
              <w:rPr>
                <w:color w:val="000000"/>
                <w:sz w:val="20"/>
              </w:rPr>
              <w:t>ГФУ-32</w:t>
            </w:r>
          </w:p>
        </w:tc>
        <w:tc>
          <w:tcPr>
            <w:tcW w:w="1134" w:type="dxa"/>
            <w:vAlign w:val="center"/>
            <w:hideMark/>
          </w:tcPr>
          <w:p w14:paraId="5270BE86" w14:textId="77777777" w:rsidR="001C4449" w:rsidRPr="000E63C8" w:rsidRDefault="001C4449" w:rsidP="00764086">
            <w:pPr>
              <w:jc w:val="right"/>
              <w:rPr>
                <w:color w:val="000000"/>
                <w:sz w:val="20"/>
                <w:szCs w:val="20"/>
              </w:rPr>
            </w:pPr>
            <w:r>
              <w:rPr>
                <w:color w:val="000000"/>
                <w:sz w:val="20"/>
              </w:rPr>
              <w:t>504 288</w:t>
            </w:r>
          </w:p>
        </w:tc>
        <w:tc>
          <w:tcPr>
            <w:tcW w:w="1959" w:type="dxa"/>
            <w:vAlign w:val="center"/>
            <w:hideMark/>
          </w:tcPr>
          <w:p w14:paraId="4A49F006" w14:textId="77777777" w:rsidR="001C4449" w:rsidRPr="000E63C8" w:rsidRDefault="001C4449" w:rsidP="000E63C8">
            <w:pPr>
              <w:jc w:val="left"/>
              <w:rPr>
                <w:color w:val="000000"/>
                <w:sz w:val="20"/>
                <w:szCs w:val="20"/>
              </w:rPr>
            </w:pPr>
            <w:r>
              <w:rPr>
                <w:color w:val="000000"/>
                <w:sz w:val="20"/>
              </w:rPr>
              <w:t>Операции и финансирование завершены</w:t>
            </w:r>
          </w:p>
        </w:tc>
      </w:tr>
      <w:tr w:rsidR="00764086" w:rsidRPr="00562D30" w14:paraId="1D4E484D" w14:textId="77777777" w:rsidTr="004864AE">
        <w:trPr>
          <w:trHeight w:val="113"/>
        </w:trPr>
        <w:tc>
          <w:tcPr>
            <w:tcW w:w="562" w:type="dxa"/>
            <w:noWrap/>
            <w:vAlign w:val="center"/>
            <w:hideMark/>
          </w:tcPr>
          <w:p w14:paraId="7325E8DB" w14:textId="77777777" w:rsidR="001C4449" w:rsidRPr="000E63C8" w:rsidRDefault="001C4449" w:rsidP="00764086">
            <w:pPr>
              <w:ind w:left="-36" w:right="-106"/>
              <w:jc w:val="left"/>
              <w:rPr>
                <w:color w:val="000000"/>
                <w:sz w:val="20"/>
                <w:szCs w:val="20"/>
              </w:rPr>
            </w:pPr>
            <w:r>
              <w:rPr>
                <w:color w:val="000000"/>
                <w:sz w:val="20"/>
              </w:rPr>
              <w:t>2-4,5</w:t>
            </w:r>
          </w:p>
        </w:tc>
        <w:tc>
          <w:tcPr>
            <w:tcW w:w="1608" w:type="dxa"/>
            <w:vAlign w:val="center"/>
            <w:hideMark/>
          </w:tcPr>
          <w:p w14:paraId="10631E09" w14:textId="77777777" w:rsidR="001C4449" w:rsidRPr="000E63C8" w:rsidRDefault="001C4449" w:rsidP="000E63C8">
            <w:pPr>
              <w:jc w:val="left"/>
              <w:rPr>
                <w:color w:val="000000"/>
                <w:sz w:val="20"/>
                <w:szCs w:val="20"/>
              </w:rPr>
            </w:pPr>
            <w:r>
              <w:rPr>
                <w:color w:val="000000"/>
                <w:sz w:val="20"/>
              </w:rPr>
              <w:t>Haixin Shandong</w:t>
            </w:r>
          </w:p>
        </w:tc>
        <w:tc>
          <w:tcPr>
            <w:tcW w:w="1182" w:type="dxa"/>
            <w:noWrap/>
            <w:vAlign w:val="center"/>
            <w:hideMark/>
          </w:tcPr>
          <w:p w14:paraId="4583F824" w14:textId="77777777" w:rsidR="001C4449" w:rsidRPr="000E63C8" w:rsidRDefault="001C4449" w:rsidP="000E63C8">
            <w:pPr>
              <w:jc w:val="right"/>
              <w:rPr>
                <w:color w:val="000000"/>
                <w:sz w:val="20"/>
                <w:szCs w:val="20"/>
              </w:rPr>
            </w:pPr>
            <w:r>
              <w:rPr>
                <w:color w:val="000000"/>
                <w:sz w:val="20"/>
              </w:rPr>
              <w:t>190,57</w:t>
            </w:r>
          </w:p>
        </w:tc>
        <w:tc>
          <w:tcPr>
            <w:tcW w:w="757" w:type="dxa"/>
            <w:noWrap/>
            <w:vAlign w:val="center"/>
            <w:hideMark/>
          </w:tcPr>
          <w:p w14:paraId="72D351BF" w14:textId="77777777" w:rsidR="001C4449" w:rsidRPr="000E63C8" w:rsidRDefault="001C4449" w:rsidP="00764086">
            <w:pPr>
              <w:jc w:val="center"/>
              <w:rPr>
                <w:color w:val="000000"/>
                <w:sz w:val="20"/>
                <w:szCs w:val="20"/>
              </w:rPr>
            </w:pPr>
            <w:r>
              <w:rPr>
                <w:color w:val="000000"/>
                <w:sz w:val="20"/>
              </w:rPr>
              <w:t>2</w:t>
            </w:r>
          </w:p>
        </w:tc>
        <w:tc>
          <w:tcPr>
            <w:tcW w:w="1701" w:type="dxa"/>
            <w:vMerge/>
            <w:vAlign w:val="center"/>
            <w:hideMark/>
          </w:tcPr>
          <w:p w14:paraId="2FF3EFF8" w14:textId="77777777" w:rsidR="001C4449" w:rsidRPr="000E63C8" w:rsidRDefault="001C4449" w:rsidP="000E63C8">
            <w:pPr>
              <w:jc w:val="left"/>
              <w:rPr>
                <w:color w:val="000000"/>
                <w:sz w:val="20"/>
                <w:szCs w:val="20"/>
              </w:rPr>
            </w:pPr>
          </w:p>
        </w:tc>
        <w:tc>
          <w:tcPr>
            <w:tcW w:w="992" w:type="dxa"/>
            <w:noWrap/>
            <w:vAlign w:val="center"/>
            <w:hideMark/>
          </w:tcPr>
          <w:p w14:paraId="3C49C001" w14:textId="77777777" w:rsidR="001C4449" w:rsidRPr="000E63C8" w:rsidRDefault="001C4449" w:rsidP="000E63C8">
            <w:pPr>
              <w:jc w:val="left"/>
              <w:rPr>
                <w:color w:val="000000"/>
                <w:sz w:val="20"/>
                <w:szCs w:val="20"/>
              </w:rPr>
            </w:pPr>
            <w:r>
              <w:rPr>
                <w:color w:val="000000"/>
                <w:sz w:val="20"/>
              </w:rPr>
              <w:t>ГФУ-32</w:t>
            </w:r>
          </w:p>
        </w:tc>
        <w:tc>
          <w:tcPr>
            <w:tcW w:w="1134" w:type="dxa"/>
            <w:vAlign w:val="center"/>
            <w:hideMark/>
          </w:tcPr>
          <w:p w14:paraId="7457C811" w14:textId="77777777" w:rsidR="001C4449" w:rsidRPr="000E63C8" w:rsidRDefault="001C4449" w:rsidP="00764086">
            <w:pPr>
              <w:jc w:val="right"/>
              <w:rPr>
                <w:color w:val="000000"/>
                <w:sz w:val="20"/>
                <w:szCs w:val="20"/>
              </w:rPr>
            </w:pPr>
            <w:r>
              <w:rPr>
                <w:color w:val="000000"/>
                <w:sz w:val="20"/>
              </w:rPr>
              <w:t>1 772 583</w:t>
            </w:r>
          </w:p>
        </w:tc>
        <w:tc>
          <w:tcPr>
            <w:tcW w:w="1959" w:type="dxa"/>
            <w:vAlign w:val="center"/>
            <w:hideMark/>
          </w:tcPr>
          <w:p w14:paraId="66A32EFB" w14:textId="77777777" w:rsidR="001C4449" w:rsidRPr="000E63C8" w:rsidRDefault="001C4449" w:rsidP="000E63C8">
            <w:pPr>
              <w:jc w:val="left"/>
              <w:rPr>
                <w:color w:val="000000"/>
                <w:sz w:val="20"/>
                <w:szCs w:val="20"/>
              </w:rPr>
            </w:pPr>
            <w:r>
              <w:rPr>
                <w:color w:val="000000"/>
                <w:sz w:val="20"/>
              </w:rPr>
              <w:t>Операции и финансирование завершены</w:t>
            </w:r>
          </w:p>
        </w:tc>
      </w:tr>
      <w:tr w:rsidR="00764086" w:rsidRPr="00562D30" w14:paraId="5C95078B" w14:textId="77777777" w:rsidTr="004864AE">
        <w:trPr>
          <w:trHeight w:val="113"/>
        </w:trPr>
        <w:tc>
          <w:tcPr>
            <w:tcW w:w="562" w:type="dxa"/>
            <w:noWrap/>
            <w:vAlign w:val="center"/>
            <w:hideMark/>
          </w:tcPr>
          <w:p w14:paraId="5F3861C6" w14:textId="77777777" w:rsidR="001C4449" w:rsidRPr="000E63C8" w:rsidRDefault="001C4449" w:rsidP="00764086">
            <w:pPr>
              <w:ind w:left="-36" w:right="-106"/>
              <w:jc w:val="left"/>
              <w:rPr>
                <w:color w:val="000000"/>
                <w:sz w:val="20"/>
                <w:szCs w:val="20"/>
              </w:rPr>
            </w:pPr>
            <w:r>
              <w:rPr>
                <w:color w:val="000000"/>
                <w:sz w:val="20"/>
              </w:rPr>
              <w:t>2-6</w:t>
            </w:r>
          </w:p>
        </w:tc>
        <w:tc>
          <w:tcPr>
            <w:tcW w:w="1608" w:type="dxa"/>
            <w:vAlign w:val="center"/>
            <w:hideMark/>
          </w:tcPr>
          <w:p w14:paraId="110BE4CA" w14:textId="77777777" w:rsidR="001C4449" w:rsidRPr="000E63C8" w:rsidRDefault="001C4449" w:rsidP="000E63C8">
            <w:pPr>
              <w:jc w:val="left"/>
              <w:rPr>
                <w:color w:val="000000"/>
                <w:sz w:val="20"/>
                <w:szCs w:val="20"/>
              </w:rPr>
            </w:pPr>
            <w:r>
              <w:rPr>
                <w:color w:val="000000"/>
                <w:sz w:val="20"/>
              </w:rPr>
              <w:t>Qingdao Haier</w:t>
            </w:r>
          </w:p>
        </w:tc>
        <w:tc>
          <w:tcPr>
            <w:tcW w:w="1182" w:type="dxa"/>
            <w:noWrap/>
            <w:vAlign w:val="center"/>
            <w:hideMark/>
          </w:tcPr>
          <w:p w14:paraId="1054D687" w14:textId="4D9EF59E" w:rsidR="001C4449" w:rsidRPr="000E63C8" w:rsidRDefault="000E63C8" w:rsidP="000E63C8">
            <w:pPr>
              <w:jc w:val="right"/>
              <w:rPr>
                <w:color w:val="000000"/>
                <w:sz w:val="20"/>
                <w:szCs w:val="20"/>
              </w:rPr>
            </w:pPr>
            <w:r>
              <w:rPr>
                <w:color w:val="000000"/>
                <w:sz w:val="20"/>
              </w:rPr>
              <w:t>*493,31</w:t>
            </w:r>
          </w:p>
        </w:tc>
        <w:tc>
          <w:tcPr>
            <w:tcW w:w="757" w:type="dxa"/>
            <w:noWrap/>
            <w:vAlign w:val="center"/>
            <w:hideMark/>
          </w:tcPr>
          <w:p w14:paraId="21B6B4EA" w14:textId="77777777" w:rsidR="001C4449" w:rsidRPr="000E63C8" w:rsidRDefault="001C4449" w:rsidP="00764086">
            <w:pPr>
              <w:jc w:val="center"/>
              <w:rPr>
                <w:color w:val="000000"/>
                <w:sz w:val="20"/>
                <w:szCs w:val="20"/>
              </w:rPr>
            </w:pPr>
            <w:r>
              <w:rPr>
                <w:color w:val="000000"/>
                <w:sz w:val="20"/>
              </w:rPr>
              <w:t>1</w:t>
            </w:r>
          </w:p>
        </w:tc>
        <w:tc>
          <w:tcPr>
            <w:tcW w:w="1701" w:type="dxa"/>
            <w:vMerge/>
            <w:vAlign w:val="center"/>
            <w:hideMark/>
          </w:tcPr>
          <w:p w14:paraId="79472D80" w14:textId="77777777" w:rsidR="001C4449" w:rsidRPr="000E63C8" w:rsidRDefault="001C4449" w:rsidP="000E63C8">
            <w:pPr>
              <w:jc w:val="left"/>
              <w:rPr>
                <w:color w:val="000000"/>
                <w:sz w:val="20"/>
                <w:szCs w:val="20"/>
              </w:rPr>
            </w:pPr>
          </w:p>
        </w:tc>
        <w:tc>
          <w:tcPr>
            <w:tcW w:w="992" w:type="dxa"/>
            <w:noWrap/>
            <w:vAlign w:val="center"/>
            <w:hideMark/>
          </w:tcPr>
          <w:p w14:paraId="3AA9860E" w14:textId="77777777" w:rsidR="001C4449" w:rsidRPr="000E63C8" w:rsidRDefault="001C4449" w:rsidP="000E63C8">
            <w:pPr>
              <w:jc w:val="left"/>
              <w:rPr>
                <w:color w:val="000000"/>
                <w:sz w:val="20"/>
                <w:szCs w:val="20"/>
              </w:rPr>
            </w:pPr>
            <w:r>
              <w:rPr>
                <w:color w:val="000000"/>
                <w:sz w:val="20"/>
              </w:rPr>
              <w:t>ГФУ-32</w:t>
            </w:r>
          </w:p>
        </w:tc>
        <w:tc>
          <w:tcPr>
            <w:tcW w:w="1134" w:type="dxa"/>
            <w:vAlign w:val="center"/>
            <w:hideMark/>
          </w:tcPr>
          <w:p w14:paraId="148898FC" w14:textId="77777777" w:rsidR="001C4449" w:rsidRPr="000E63C8" w:rsidRDefault="001C4449" w:rsidP="00764086">
            <w:pPr>
              <w:jc w:val="right"/>
              <w:rPr>
                <w:color w:val="000000"/>
                <w:sz w:val="20"/>
                <w:szCs w:val="20"/>
              </w:rPr>
            </w:pPr>
            <w:r>
              <w:rPr>
                <w:color w:val="000000"/>
                <w:sz w:val="20"/>
              </w:rPr>
              <w:t>3 265 986</w:t>
            </w:r>
          </w:p>
        </w:tc>
        <w:tc>
          <w:tcPr>
            <w:tcW w:w="1959" w:type="dxa"/>
            <w:vAlign w:val="center"/>
            <w:hideMark/>
          </w:tcPr>
          <w:p w14:paraId="5761C37A" w14:textId="77777777" w:rsidR="001C4449" w:rsidRPr="000E63C8" w:rsidRDefault="001C4449" w:rsidP="000E63C8">
            <w:pPr>
              <w:jc w:val="left"/>
              <w:rPr>
                <w:color w:val="000000"/>
                <w:sz w:val="20"/>
                <w:szCs w:val="20"/>
              </w:rPr>
            </w:pPr>
            <w:r>
              <w:rPr>
                <w:color w:val="000000"/>
                <w:sz w:val="20"/>
              </w:rPr>
              <w:t>Операции и финансирование завершены</w:t>
            </w:r>
          </w:p>
        </w:tc>
      </w:tr>
      <w:tr w:rsidR="00764086" w:rsidRPr="00562D30" w14:paraId="7028B0F9" w14:textId="77777777" w:rsidTr="004864AE">
        <w:trPr>
          <w:trHeight w:val="113"/>
        </w:trPr>
        <w:tc>
          <w:tcPr>
            <w:tcW w:w="562" w:type="dxa"/>
            <w:noWrap/>
            <w:vAlign w:val="center"/>
            <w:hideMark/>
          </w:tcPr>
          <w:p w14:paraId="5C4F52BC" w14:textId="77777777" w:rsidR="001C4449" w:rsidRPr="000E63C8" w:rsidRDefault="001C4449" w:rsidP="00764086">
            <w:pPr>
              <w:ind w:left="-36" w:right="-106"/>
              <w:jc w:val="left"/>
              <w:rPr>
                <w:color w:val="000000"/>
                <w:sz w:val="20"/>
                <w:szCs w:val="20"/>
              </w:rPr>
            </w:pPr>
            <w:r>
              <w:rPr>
                <w:color w:val="000000"/>
                <w:sz w:val="20"/>
              </w:rPr>
              <w:t>2-7</w:t>
            </w:r>
          </w:p>
        </w:tc>
        <w:tc>
          <w:tcPr>
            <w:tcW w:w="1608" w:type="dxa"/>
            <w:vAlign w:val="center"/>
            <w:hideMark/>
          </w:tcPr>
          <w:p w14:paraId="6A25DE12" w14:textId="77777777" w:rsidR="001C4449" w:rsidRPr="000E63C8" w:rsidRDefault="001C4449" w:rsidP="000E63C8">
            <w:pPr>
              <w:jc w:val="left"/>
              <w:rPr>
                <w:color w:val="000000"/>
                <w:sz w:val="20"/>
                <w:szCs w:val="20"/>
              </w:rPr>
            </w:pPr>
            <w:r>
              <w:rPr>
                <w:color w:val="000000"/>
                <w:sz w:val="20"/>
              </w:rPr>
              <w:t>Dunham-Bush</w:t>
            </w:r>
          </w:p>
        </w:tc>
        <w:tc>
          <w:tcPr>
            <w:tcW w:w="1182" w:type="dxa"/>
            <w:noWrap/>
            <w:vAlign w:val="center"/>
            <w:hideMark/>
          </w:tcPr>
          <w:p w14:paraId="49C54855" w14:textId="77777777" w:rsidR="001C4449" w:rsidRPr="000E63C8" w:rsidRDefault="001C4449" w:rsidP="000E63C8">
            <w:pPr>
              <w:jc w:val="right"/>
              <w:rPr>
                <w:color w:val="000000"/>
                <w:sz w:val="20"/>
                <w:szCs w:val="20"/>
              </w:rPr>
            </w:pPr>
            <w:r>
              <w:rPr>
                <w:color w:val="000000"/>
                <w:sz w:val="20"/>
              </w:rPr>
              <w:t>112,20</w:t>
            </w:r>
          </w:p>
        </w:tc>
        <w:tc>
          <w:tcPr>
            <w:tcW w:w="757" w:type="dxa"/>
            <w:noWrap/>
            <w:vAlign w:val="center"/>
            <w:hideMark/>
          </w:tcPr>
          <w:p w14:paraId="3074BF05" w14:textId="77777777" w:rsidR="001C4449" w:rsidRPr="000E63C8" w:rsidRDefault="001C4449" w:rsidP="00764086">
            <w:pPr>
              <w:jc w:val="center"/>
              <w:rPr>
                <w:color w:val="000000"/>
                <w:sz w:val="20"/>
                <w:szCs w:val="20"/>
              </w:rPr>
            </w:pPr>
            <w:r>
              <w:rPr>
                <w:color w:val="000000"/>
                <w:sz w:val="20"/>
              </w:rPr>
              <w:t>1</w:t>
            </w:r>
          </w:p>
        </w:tc>
        <w:tc>
          <w:tcPr>
            <w:tcW w:w="1701" w:type="dxa"/>
            <w:vMerge w:val="restart"/>
            <w:vAlign w:val="center"/>
            <w:hideMark/>
          </w:tcPr>
          <w:p w14:paraId="09D0EA00" w14:textId="77777777" w:rsidR="001C4449" w:rsidRPr="000E63C8" w:rsidRDefault="001C4449" w:rsidP="000E63C8">
            <w:pPr>
              <w:jc w:val="left"/>
              <w:rPr>
                <w:color w:val="000000"/>
                <w:sz w:val="20"/>
                <w:szCs w:val="20"/>
              </w:rPr>
            </w:pPr>
            <w:r>
              <w:rPr>
                <w:color w:val="000000"/>
                <w:sz w:val="20"/>
              </w:rPr>
              <w:t>Водяная холодильная установка (тепловой насос)</w:t>
            </w:r>
          </w:p>
        </w:tc>
        <w:tc>
          <w:tcPr>
            <w:tcW w:w="992" w:type="dxa"/>
            <w:vAlign w:val="center"/>
            <w:hideMark/>
          </w:tcPr>
          <w:p w14:paraId="2EADCAE8" w14:textId="77777777" w:rsidR="001C4449" w:rsidRPr="000E63C8" w:rsidRDefault="001C4449" w:rsidP="000E63C8">
            <w:pPr>
              <w:jc w:val="left"/>
              <w:rPr>
                <w:color w:val="000000"/>
                <w:sz w:val="20"/>
                <w:szCs w:val="20"/>
              </w:rPr>
            </w:pPr>
            <w:r>
              <w:rPr>
                <w:color w:val="000000"/>
                <w:sz w:val="20"/>
              </w:rPr>
              <w:t>R-513A</w:t>
            </w:r>
          </w:p>
        </w:tc>
        <w:tc>
          <w:tcPr>
            <w:tcW w:w="1134" w:type="dxa"/>
            <w:vAlign w:val="center"/>
            <w:hideMark/>
          </w:tcPr>
          <w:p w14:paraId="5C4DF601" w14:textId="77777777" w:rsidR="001C4449" w:rsidRPr="000E63C8" w:rsidRDefault="001C4449" w:rsidP="00764086">
            <w:pPr>
              <w:jc w:val="right"/>
              <w:rPr>
                <w:color w:val="000000"/>
                <w:sz w:val="20"/>
                <w:szCs w:val="20"/>
              </w:rPr>
            </w:pPr>
            <w:r>
              <w:rPr>
                <w:color w:val="000000"/>
                <w:sz w:val="20"/>
              </w:rPr>
              <w:t>1 610 512</w:t>
            </w:r>
          </w:p>
        </w:tc>
        <w:tc>
          <w:tcPr>
            <w:tcW w:w="1959" w:type="dxa"/>
            <w:vAlign w:val="center"/>
            <w:hideMark/>
          </w:tcPr>
          <w:p w14:paraId="35E36865" w14:textId="77777777" w:rsidR="001C4449" w:rsidRPr="000E63C8" w:rsidRDefault="001C4449" w:rsidP="000E63C8">
            <w:pPr>
              <w:jc w:val="left"/>
              <w:rPr>
                <w:color w:val="000000"/>
                <w:sz w:val="20"/>
                <w:szCs w:val="20"/>
              </w:rPr>
            </w:pPr>
            <w:r>
              <w:rPr>
                <w:color w:val="000000"/>
                <w:sz w:val="20"/>
              </w:rPr>
              <w:t>Операции и финансирование завершены</w:t>
            </w:r>
          </w:p>
        </w:tc>
      </w:tr>
      <w:tr w:rsidR="00764086" w:rsidRPr="002B0A8E" w14:paraId="70CDA9D0" w14:textId="77777777" w:rsidTr="004864AE">
        <w:trPr>
          <w:trHeight w:val="113"/>
        </w:trPr>
        <w:tc>
          <w:tcPr>
            <w:tcW w:w="562" w:type="dxa"/>
            <w:noWrap/>
            <w:vAlign w:val="center"/>
            <w:hideMark/>
          </w:tcPr>
          <w:p w14:paraId="641A28D5" w14:textId="77777777" w:rsidR="001C4449" w:rsidRPr="000E63C8" w:rsidRDefault="001C4449" w:rsidP="00764086">
            <w:pPr>
              <w:ind w:left="-36" w:right="-106"/>
              <w:jc w:val="left"/>
              <w:rPr>
                <w:color w:val="000000"/>
                <w:sz w:val="20"/>
                <w:szCs w:val="20"/>
              </w:rPr>
            </w:pPr>
            <w:r>
              <w:rPr>
                <w:color w:val="000000"/>
                <w:sz w:val="20"/>
              </w:rPr>
              <w:t>2-8</w:t>
            </w:r>
          </w:p>
        </w:tc>
        <w:tc>
          <w:tcPr>
            <w:tcW w:w="1608" w:type="dxa"/>
            <w:vAlign w:val="center"/>
            <w:hideMark/>
          </w:tcPr>
          <w:p w14:paraId="5A9D4E44" w14:textId="77777777" w:rsidR="001C4449" w:rsidRPr="000E63C8" w:rsidRDefault="001C4449" w:rsidP="000E63C8">
            <w:pPr>
              <w:jc w:val="left"/>
              <w:rPr>
                <w:color w:val="000000"/>
                <w:sz w:val="20"/>
                <w:szCs w:val="20"/>
              </w:rPr>
            </w:pPr>
            <w:r>
              <w:rPr>
                <w:color w:val="000000"/>
                <w:sz w:val="20"/>
              </w:rPr>
              <w:t>Dunan Environment</w:t>
            </w:r>
          </w:p>
        </w:tc>
        <w:tc>
          <w:tcPr>
            <w:tcW w:w="1182" w:type="dxa"/>
            <w:noWrap/>
            <w:vAlign w:val="center"/>
            <w:hideMark/>
          </w:tcPr>
          <w:p w14:paraId="5FD06D34" w14:textId="77777777" w:rsidR="001C4449" w:rsidRPr="000E63C8" w:rsidRDefault="001C4449" w:rsidP="000E63C8">
            <w:pPr>
              <w:jc w:val="right"/>
              <w:rPr>
                <w:color w:val="000000"/>
                <w:sz w:val="20"/>
                <w:szCs w:val="20"/>
              </w:rPr>
            </w:pPr>
            <w:r>
              <w:rPr>
                <w:color w:val="000000"/>
                <w:sz w:val="20"/>
              </w:rPr>
              <w:t>147,34</w:t>
            </w:r>
          </w:p>
        </w:tc>
        <w:tc>
          <w:tcPr>
            <w:tcW w:w="757" w:type="dxa"/>
            <w:noWrap/>
            <w:vAlign w:val="center"/>
            <w:hideMark/>
          </w:tcPr>
          <w:p w14:paraId="59FA5050" w14:textId="77777777" w:rsidR="001C4449" w:rsidRPr="000E63C8" w:rsidRDefault="001C4449" w:rsidP="00764086">
            <w:pPr>
              <w:jc w:val="center"/>
              <w:rPr>
                <w:color w:val="000000"/>
                <w:sz w:val="20"/>
                <w:szCs w:val="20"/>
              </w:rPr>
            </w:pPr>
            <w:r>
              <w:rPr>
                <w:color w:val="000000"/>
                <w:sz w:val="20"/>
              </w:rPr>
              <w:t>1</w:t>
            </w:r>
          </w:p>
        </w:tc>
        <w:tc>
          <w:tcPr>
            <w:tcW w:w="1701" w:type="dxa"/>
            <w:vMerge/>
            <w:vAlign w:val="center"/>
            <w:hideMark/>
          </w:tcPr>
          <w:p w14:paraId="72E7E088" w14:textId="77777777" w:rsidR="001C4449" w:rsidRPr="000E63C8" w:rsidRDefault="001C4449" w:rsidP="000E63C8">
            <w:pPr>
              <w:jc w:val="left"/>
              <w:rPr>
                <w:color w:val="000000"/>
                <w:sz w:val="20"/>
                <w:szCs w:val="20"/>
              </w:rPr>
            </w:pPr>
          </w:p>
        </w:tc>
        <w:tc>
          <w:tcPr>
            <w:tcW w:w="992" w:type="dxa"/>
            <w:vAlign w:val="center"/>
            <w:hideMark/>
          </w:tcPr>
          <w:p w14:paraId="449DA895" w14:textId="77777777" w:rsidR="001C4449" w:rsidRPr="000E63C8" w:rsidRDefault="001C4449" w:rsidP="000E63C8">
            <w:pPr>
              <w:jc w:val="left"/>
              <w:rPr>
                <w:color w:val="000000"/>
                <w:sz w:val="20"/>
                <w:szCs w:val="20"/>
              </w:rPr>
            </w:pPr>
            <w:r>
              <w:rPr>
                <w:color w:val="000000"/>
                <w:sz w:val="20"/>
              </w:rPr>
              <w:t>R-513A</w:t>
            </w:r>
          </w:p>
        </w:tc>
        <w:tc>
          <w:tcPr>
            <w:tcW w:w="1134" w:type="dxa"/>
            <w:vAlign w:val="center"/>
            <w:hideMark/>
          </w:tcPr>
          <w:p w14:paraId="6F593A9C" w14:textId="77777777" w:rsidR="001C4449" w:rsidRPr="000E63C8" w:rsidRDefault="001C4449" w:rsidP="00764086">
            <w:pPr>
              <w:jc w:val="right"/>
              <w:rPr>
                <w:color w:val="000000"/>
                <w:sz w:val="20"/>
                <w:szCs w:val="20"/>
              </w:rPr>
            </w:pPr>
            <w:r>
              <w:rPr>
                <w:color w:val="000000"/>
                <w:sz w:val="20"/>
              </w:rPr>
              <w:t>2 030 774</w:t>
            </w:r>
          </w:p>
        </w:tc>
        <w:tc>
          <w:tcPr>
            <w:tcW w:w="1959" w:type="dxa"/>
            <w:vAlign w:val="center"/>
            <w:hideMark/>
          </w:tcPr>
          <w:p w14:paraId="4D2A74BF" w14:textId="77777777" w:rsidR="001C4449" w:rsidRPr="000E63C8" w:rsidRDefault="001C4449" w:rsidP="000E63C8">
            <w:pPr>
              <w:jc w:val="left"/>
              <w:rPr>
                <w:color w:val="000000"/>
                <w:sz w:val="20"/>
                <w:szCs w:val="20"/>
              </w:rPr>
            </w:pPr>
            <w:r>
              <w:rPr>
                <w:color w:val="000000"/>
                <w:sz w:val="20"/>
              </w:rPr>
              <w:t>Операции и финансирование завершены</w:t>
            </w:r>
          </w:p>
        </w:tc>
      </w:tr>
      <w:tr w:rsidR="00764086" w:rsidRPr="002B0A8E" w14:paraId="5CAC0DA5" w14:textId="77777777" w:rsidTr="004864AE">
        <w:trPr>
          <w:trHeight w:val="113"/>
        </w:trPr>
        <w:tc>
          <w:tcPr>
            <w:tcW w:w="562" w:type="dxa"/>
            <w:noWrap/>
            <w:vAlign w:val="center"/>
            <w:hideMark/>
          </w:tcPr>
          <w:p w14:paraId="1CF87605" w14:textId="77777777" w:rsidR="001C4449" w:rsidRPr="000E63C8" w:rsidRDefault="001C4449" w:rsidP="00764086">
            <w:pPr>
              <w:ind w:left="-36" w:right="-106"/>
              <w:jc w:val="left"/>
              <w:rPr>
                <w:color w:val="000000"/>
                <w:sz w:val="20"/>
                <w:szCs w:val="20"/>
              </w:rPr>
            </w:pPr>
            <w:r>
              <w:rPr>
                <w:color w:val="000000"/>
                <w:sz w:val="20"/>
              </w:rPr>
              <w:t>2-9</w:t>
            </w:r>
          </w:p>
        </w:tc>
        <w:tc>
          <w:tcPr>
            <w:tcW w:w="1608" w:type="dxa"/>
            <w:vAlign w:val="center"/>
            <w:hideMark/>
          </w:tcPr>
          <w:p w14:paraId="02D44F33" w14:textId="77777777" w:rsidR="001C4449" w:rsidRPr="000E63C8" w:rsidRDefault="001C4449" w:rsidP="000E63C8">
            <w:pPr>
              <w:jc w:val="left"/>
              <w:rPr>
                <w:color w:val="000000"/>
                <w:sz w:val="20"/>
                <w:szCs w:val="20"/>
              </w:rPr>
            </w:pPr>
            <w:r>
              <w:rPr>
                <w:color w:val="000000"/>
                <w:sz w:val="20"/>
              </w:rPr>
              <w:t>Zhejiang Guoxiang</w:t>
            </w:r>
          </w:p>
        </w:tc>
        <w:tc>
          <w:tcPr>
            <w:tcW w:w="1182" w:type="dxa"/>
            <w:noWrap/>
            <w:vAlign w:val="center"/>
            <w:hideMark/>
          </w:tcPr>
          <w:p w14:paraId="25EEFF8A" w14:textId="77777777" w:rsidR="001C4449" w:rsidRPr="000E63C8" w:rsidRDefault="001C4449" w:rsidP="000E63C8">
            <w:pPr>
              <w:jc w:val="right"/>
              <w:rPr>
                <w:color w:val="000000"/>
                <w:sz w:val="20"/>
                <w:szCs w:val="20"/>
              </w:rPr>
            </w:pPr>
            <w:r>
              <w:rPr>
                <w:color w:val="000000"/>
                <w:sz w:val="20"/>
              </w:rPr>
              <w:t>95,22</w:t>
            </w:r>
          </w:p>
        </w:tc>
        <w:tc>
          <w:tcPr>
            <w:tcW w:w="757" w:type="dxa"/>
            <w:noWrap/>
            <w:vAlign w:val="center"/>
            <w:hideMark/>
          </w:tcPr>
          <w:p w14:paraId="5CCE2AD3" w14:textId="77777777" w:rsidR="001C4449" w:rsidRPr="000E63C8" w:rsidRDefault="001C4449" w:rsidP="00764086">
            <w:pPr>
              <w:jc w:val="center"/>
              <w:rPr>
                <w:color w:val="000000"/>
                <w:sz w:val="20"/>
                <w:szCs w:val="20"/>
              </w:rPr>
            </w:pPr>
            <w:r>
              <w:rPr>
                <w:color w:val="000000"/>
                <w:sz w:val="20"/>
              </w:rPr>
              <w:t>1</w:t>
            </w:r>
          </w:p>
        </w:tc>
        <w:tc>
          <w:tcPr>
            <w:tcW w:w="1701" w:type="dxa"/>
            <w:vMerge/>
            <w:vAlign w:val="center"/>
            <w:hideMark/>
          </w:tcPr>
          <w:p w14:paraId="6C4DBB63" w14:textId="77777777" w:rsidR="001C4449" w:rsidRPr="000E63C8" w:rsidRDefault="001C4449" w:rsidP="000E63C8">
            <w:pPr>
              <w:jc w:val="left"/>
              <w:rPr>
                <w:color w:val="000000"/>
                <w:sz w:val="20"/>
                <w:szCs w:val="20"/>
              </w:rPr>
            </w:pPr>
          </w:p>
        </w:tc>
        <w:tc>
          <w:tcPr>
            <w:tcW w:w="992" w:type="dxa"/>
            <w:vAlign w:val="center"/>
            <w:hideMark/>
          </w:tcPr>
          <w:p w14:paraId="7D1AC3E4" w14:textId="77777777" w:rsidR="001C4449" w:rsidRPr="000E63C8" w:rsidRDefault="001C4449" w:rsidP="000E63C8">
            <w:pPr>
              <w:jc w:val="left"/>
              <w:rPr>
                <w:color w:val="000000"/>
                <w:sz w:val="20"/>
                <w:szCs w:val="20"/>
              </w:rPr>
            </w:pPr>
            <w:r>
              <w:rPr>
                <w:color w:val="000000"/>
                <w:sz w:val="20"/>
              </w:rPr>
              <w:t>R-513A</w:t>
            </w:r>
          </w:p>
        </w:tc>
        <w:tc>
          <w:tcPr>
            <w:tcW w:w="1134" w:type="dxa"/>
            <w:vAlign w:val="center"/>
            <w:hideMark/>
          </w:tcPr>
          <w:p w14:paraId="06D9F6A5" w14:textId="77777777" w:rsidR="001C4449" w:rsidRPr="000E63C8" w:rsidRDefault="001C4449" w:rsidP="00764086">
            <w:pPr>
              <w:jc w:val="right"/>
              <w:rPr>
                <w:color w:val="000000"/>
                <w:sz w:val="20"/>
                <w:szCs w:val="20"/>
              </w:rPr>
            </w:pPr>
            <w:r>
              <w:rPr>
                <w:color w:val="000000"/>
                <w:sz w:val="20"/>
              </w:rPr>
              <w:t>1 407 457</w:t>
            </w:r>
          </w:p>
        </w:tc>
        <w:tc>
          <w:tcPr>
            <w:tcW w:w="1959" w:type="dxa"/>
            <w:vAlign w:val="center"/>
            <w:hideMark/>
          </w:tcPr>
          <w:p w14:paraId="72D7D24F" w14:textId="77777777" w:rsidR="001C4449" w:rsidRPr="00C12EB5" w:rsidRDefault="001C4449" w:rsidP="000E63C8">
            <w:pPr>
              <w:jc w:val="left"/>
              <w:rPr>
                <w:color w:val="000000"/>
                <w:sz w:val="19"/>
                <w:szCs w:val="19"/>
              </w:rPr>
            </w:pPr>
            <w:r w:rsidRPr="00C12EB5">
              <w:rPr>
                <w:color w:val="000000"/>
                <w:sz w:val="19"/>
                <w:szCs w:val="19"/>
              </w:rPr>
              <w:t>Операции завершены, остались некоторые финансовые вопросы</w:t>
            </w:r>
          </w:p>
        </w:tc>
      </w:tr>
      <w:tr w:rsidR="00764086" w:rsidRPr="002B0A8E" w14:paraId="357EE6AB" w14:textId="77777777" w:rsidTr="004864AE">
        <w:trPr>
          <w:trHeight w:val="113"/>
        </w:trPr>
        <w:tc>
          <w:tcPr>
            <w:tcW w:w="562" w:type="dxa"/>
            <w:noWrap/>
            <w:vAlign w:val="center"/>
            <w:hideMark/>
          </w:tcPr>
          <w:p w14:paraId="4F9450FA" w14:textId="77777777" w:rsidR="001C4449" w:rsidRPr="000E63C8" w:rsidRDefault="001C4449" w:rsidP="00764086">
            <w:pPr>
              <w:ind w:left="-36" w:right="-106"/>
              <w:jc w:val="left"/>
              <w:rPr>
                <w:color w:val="000000"/>
                <w:sz w:val="20"/>
                <w:szCs w:val="20"/>
              </w:rPr>
            </w:pPr>
            <w:r>
              <w:rPr>
                <w:color w:val="000000"/>
                <w:sz w:val="20"/>
              </w:rPr>
              <w:lastRenderedPageBreak/>
              <w:t>2-10</w:t>
            </w:r>
          </w:p>
        </w:tc>
        <w:tc>
          <w:tcPr>
            <w:tcW w:w="1608" w:type="dxa"/>
            <w:vAlign w:val="center"/>
            <w:hideMark/>
          </w:tcPr>
          <w:p w14:paraId="07F35F17" w14:textId="77777777" w:rsidR="001C4449" w:rsidRPr="000E63C8" w:rsidRDefault="001C4449" w:rsidP="00764086">
            <w:pPr>
              <w:ind w:right="-89"/>
              <w:jc w:val="left"/>
              <w:rPr>
                <w:color w:val="000000"/>
                <w:sz w:val="20"/>
                <w:szCs w:val="20"/>
              </w:rPr>
            </w:pPr>
            <w:r>
              <w:rPr>
                <w:color w:val="000000"/>
                <w:sz w:val="20"/>
              </w:rPr>
              <w:t>Bingshan Refrigeration &amp; Heat Transfer Technologies</w:t>
            </w:r>
            <w:r>
              <w:rPr>
                <w:b/>
                <w:color w:val="000000"/>
                <w:sz w:val="20"/>
              </w:rPr>
              <w:t>**</w:t>
            </w:r>
          </w:p>
        </w:tc>
        <w:tc>
          <w:tcPr>
            <w:tcW w:w="1182" w:type="dxa"/>
            <w:noWrap/>
            <w:vAlign w:val="center"/>
            <w:hideMark/>
          </w:tcPr>
          <w:p w14:paraId="1E93A7C9" w14:textId="77777777" w:rsidR="001C4449" w:rsidRPr="000E63C8" w:rsidRDefault="001C4449" w:rsidP="000E63C8">
            <w:pPr>
              <w:jc w:val="right"/>
              <w:rPr>
                <w:color w:val="000000"/>
                <w:sz w:val="20"/>
                <w:szCs w:val="20"/>
              </w:rPr>
            </w:pPr>
            <w:r>
              <w:rPr>
                <w:color w:val="000000"/>
                <w:sz w:val="20"/>
              </w:rPr>
              <w:t>237,04</w:t>
            </w:r>
          </w:p>
        </w:tc>
        <w:tc>
          <w:tcPr>
            <w:tcW w:w="757" w:type="dxa"/>
            <w:noWrap/>
            <w:vAlign w:val="center"/>
            <w:hideMark/>
          </w:tcPr>
          <w:p w14:paraId="219886DD" w14:textId="77777777" w:rsidR="001C4449" w:rsidRPr="000E63C8" w:rsidRDefault="001C4449" w:rsidP="00764086">
            <w:pPr>
              <w:jc w:val="center"/>
              <w:rPr>
                <w:color w:val="000000"/>
                <w:sz w:val="20"/>
                <w:szCs w:val="20"/>
              </w:rPr>
            </w:pPr>
            <w:r>
              <w:rPr>
                <w:color w:val="000000"/>
                <w:sz w:val="20"/>
              </w:rPr>
              <w:t>1</w:t>
            </w:r>
          </w:p>
        </w:tc>
        <w:tc>
          <w:tcPr>
            <w:tcW w:w="1701" w:type="dxa"/>
            <w:vMerge/>
            <w:vAlign w:val="center"/>
            <w:hideMark/>
          </w:tcPr>
          <w:p w14:paraId="737A92A4" w14:textId="77777777" w:rsidR="001C4449" w:rsidRPr="000E63C8" w:rsidRDefault="001C4449" w:rsidP="000E63C8">
            <w:pPr>
              <w:jc w:val="left"/>
              <w:rPr>
                <w:color w:val="000000"/>
                <w:sz w:val="20"/>
                <w:szCs w:val="20"/>
              </w:rPr>
            </w:pPr>
          </w:p>
        </w:tc>
        <w:tc>
          <w:tcPr>
            <w:tcW w:w="992" w:type="dxa"/>
            <w:noWrap/>
            <w:vAlign w:val="center"/>
            <w:hideMark/>
          </w:tcPr>
          <w:p w14:paraId="40588CEC" w14:textId="77777777" w:rsidR="001C4449" w:rsidRPr="000E63C8" w:rsidRDefault="001C4449" w:rsidP="000E63C8">
            <w:pPr>
              <w:jc w:val="left"/>
              <w:rPr>
                <w:color w:val="000000"/>
                <w:sz w:val="20"/>
                <w:szCs w:val="20"/>
              </w:rPr>
            </w:pPr>
            <w:r>
              <w:rPr>
                <w:color w:val="000000"/>
                <w:sz w:val="20"/>
              </w:rPr>
              <w:t>R-290</w:t>
            </w:r>
          </w:p>
        </w:tc>
        <w:tc>
          <w:tcPr>
            <w:tcW w:w="1134" w:type="dxa"/>
            <w:vAlign w:val="center"/>
            <w:hideMark/>
          </w:tcPr>
          <w:p w14:paraId="20231094" w14:textId="77777777" w:rsidR="001C4449" w:rsidRPr="000E63C8" w:rsidRDefault="001C4449" w:rsidP="00764086">
            <w:pPr>
              <w:jc w:val="right"/>
              <w:rPr>
                <w:color w:val="000000"/>
                <w:sz w:val="20"/>
                <w:szCs w:val="20"/>
              </w:rPr>
            </w:pPr>
            <w:r>
              <w:rPr>
                <w:color w:val="000000"/>
                <w:sz w:val="20"/>
              </w:rPr>
              <w:t>3 373 561</w:t>
            </w:r>
          </w:p>
        </w:tc>
        <w:tc>
          <w:tcPr>
            <w:tcW w:w="1959" w:type="dxa"/>
            <w:vAlign w:val="center"/>
            <w:hideMark/>
          </w:tcPr>
          <w:p w14:paraId="7C3FC53E" w14:textId="77777777" w:rsidR="001C4449" w:rsidRPr="000E63C8" w:rsidRDefault="001C4449" w:rsidP="000E63C8">
            <w:pPr>
              <w:jc w:val="left"/>
              <w:rPr>
                <w:color w:val="000000"/>
                <w:sz w:val="20"/>
                <w:szCs w:val="20"/>
              </w:rPr>
            </w:pPr>
            <w:r>
              <w:rPr>
                <w:color w:val="000000"/>
                <w:sz w:val="20"/>
              </w:rPr>
              <w:t>Операции и финансирование завершены</w:t>
            </w:r>
          </w:p>
        </w:tc>
      </w:tr>
      <w:tr w:rsidR="00764086" w:rsidRPr="002B0A8E" w14:paraId="08683E81" w14:textId="77777777" w:rsidTr="004864AE">
        <w:trPr>
          <w:trHeight w:val="113"/>
        </w:trPr>
        <w:tc>
          <w:tcPr>
            <w:tcW w:w="562" w:type="dxa"/>
            <w:noWrap/>
            <w:vAlign w:val="center"/>
            <w:hideMark/>
          </w:tcPr>
          <w:p w14:paraId="6063ED6F" w14:textId="77777777" w:rsidR="001C4449" w:rsidRPr="000E63C8" w:rsidRDefault="001C4449" w:rsidP="00764086">
            <w:pPr>
              <w:ind w:left="-36" w:right="-106"/>
              <w:jc w:val="left"/>
              <w:rPr>
                <w:color w:val="000000"/>
                <w:sz w:val="20"/>
                <w:szCs w:val="20"/>
              </w:rPr>
            </w:pPr>
            <w:r>
              <w:rPr>
                <w:color w:val="000000"/>
                <w:sz w:val="20"/>
              </w:rPr>
              <w:t>2-11</w:t>
            </w:r>
          </w:p>
        </w:tc>
        <w:tc>
          <w:tcPr>
            <w:tcW w:w="1608" w:type="dxa"/>
            <w:vAlign w:val="center"/>
            <w:hideMark/>
          </w:tcPr>
          <w:p w14:paraId="7498A7D1" w14:textId="77777777" w:rsidR="001C4449" w:rsidRPr="000E63C8" w:rsidRDefault="001C4449" w:rsidP="000E63C8">
            <w:pPr>
              <w:jc w:val="left"/>
              <w:rPr>
                <w:color w:val="000000"/>
                <w:sz w:val="20"/>
                <w:szCs w:val="20"/>
              </w:rPr>
            </w:pPr>
            <w:r>
              <w:rPr>
                <w:color w:val="000000"/>
                <w:sz w:val="20"/>
              </w:rPr>
              <w:t>Shandong Shenzhou</w:t>
            </w:r>
          </w:p>
        </w:tc>
        <w:tc>
          <w:tcPr>
            <w:tcW w:w="1182" w:type="dxa"/>
            <w:noWrap/>
            <w:vAlign w:val="center"/>
            <w:hideMark/>
          </w:tcPr>
          <w:p w14:paraId="1F6AFDBB" w14:textId="77777777" w:rsidR="001C4449" w:rsidRPr="000E63C8" w:rsidRDefault="001C4449" w:rsidP="000E63C8">
            <w:pPr>
              <w:jc w:val="right"/>
              <w:rPr>
                <w:color w:val="000000"/>
                <w:sz w:val="20"/>
                <w:szCs w:val="20"/>
              </w:rPr>
            </w:pPr>
            <w:r>
              <w:rPr>
                <w:color w:val="000000"/>
                <w:sz w:val="20"/>
              </w:rPr>
              <w:t>114,09</w:t>
            </w:r>
          </w:p>
        </w:tc>
        <w:tc>
          <w:tcPr>
            <w:tcW w:w="757" w:type="dxa"/>
            <w:noWrap/>
            <w:vAlign w:val="center"/>
            <w:hideMark/>
          </w:tcPr>
          <w:p w14:paraId="6694ABB3" w14:textId="77777777" w:rsidR="001C4449" w:rsidRPr="000E63C8" w:rsidRDefault="001C4449" w:rsidP="00764086">
            <w:pPr>
              <w:jc w:val="center"/>
              <w:rPr>
                <w:color w:val="000000"/>
                <w:sz w:val="20"/>
                <w:szCs w:val="20"/>
              </w:rPr>
            </w:pPr>
            <w:r>
              <w:rPr>
                <w:color w:val="000000"/>
                <w:sz w:val="20"/>
              </w:rPr>
              <w:t>1</w:t>
            </w:r>
          </w:p>
        </w:tc>
        <w:tc>
          <w:tcPr>
            <w:tcW w:w="1701" w:type="dxa"/>
            <w:vAlign w:val="center"/>
            <w:hideMark/>
          </w:tcPr>
          <w:p w14:paraId="708BD7C7" w14:textId="77777777" w:rsidR="001C4449" w:rsidRPr="000E63C8" w:rsidRDefault="001C4449" w:rsidP="000E63C8">
            <w:pPr>
              <w:jc w:val="left"/>
              <w:rPr>
                <w:color w:val="000000"/>
                <w:sz w:val="20"/>
                <w:szCs w:val="20"/>
              </w:rPr>
            </w:pPr>
            <w:r>
              <w:rPr>
                <w:color w:val="000000"/>
                <w:sz w:val="20"/>
              </w:rPr>
              <w:t>Морозильное и холодильное оборудование, конденсаторные блоки</w:t>
            </w:r>
          </w:p>
        </w:tc>
        <w:tc>
          <w:tcPr>
            <w:tcW w:w="992" w:type="dxa"/>
            <w:noWrap/>
            <w:vAlign w:val="center"/>
            <w:hideMark/>
          </w:tcPr>
          <w:p w14:paraId="3FE1E0C2" w14:textId="77777777" w:rsidR="001C4449" w:rsidRPr="000E63C8" w:rsidRDefault="001C4449" w:rsidP="000E63C8">
            <w:pPr>
              <w:jc w:val="left"/>
              <w:rPr>
                <w:color w:val="000000"/>
                <w:sz w:val="20"/>
                <w:szCs w:val="20"/>
              </w:rPr>
            </w:pPr>
            <w:r>
              <w:rPr>
                <w:color w:val="000000"/>
                <w:sz w:val="20"/>
              </w:rPr>
              <w:t>NH</w:t>
            </w:r>
            <w:r>
              <w:rPr>
                <w:color w:val="000000"/>
                <w:sz w:val="20"/>
                <w:vertAlign w:val="subscript"/>
              </w:rPr>
              <w:t>3</w:t>
            </w:r>
            <w:r>
              <w:rPr>
                <w:color w:val="000000"/>
                <w:sz w:val="20"/>
              </w:rPr>
              <w:t>/CO</w:t>
            </w:r>
            <w:r>
              <w:rPr>
                <w:color w:val="000000"/>
                <w:sz w:val="20"/>
                <w:vertAlign w:val="subscript"/>
              </w:rPr>
              <w:t>2</w:t>
            </w:r>
          </w:p>
        </w:tc>
        <w:tc>
          <w:tcPr>
            <w:tcW w:w="1134" w:type="dxa"/>
            <w:vAlign w:val="center"/>
            <w:hideMark/>
          </w:tcPr>
          <w:p w14:paraId="577848DE" w14:textId="77777777" w:rsidR="001C4449" w:rsidRPr="000E63C8" w:rsidRDefault="001C4449" w:rsidP="00764086">
            <w:pPr>
              <w:jc w:val="right"/>
              <w:rPr>
                <w:color w:val="000000"/>
                <w:sz w:val="20"/>
                <w:szCs w:val="20"/>
              </w:rPr>
            </w:pPr>
            <w:r>
              <w:rPr>
                <w:color w:val="000000"/>
                <w:sz w:val="20"/>
              </w:rPr>
              <w:t>1 633 116</w:t>
            </w:r>
          </w:p>
        </w:tc>
        <w:tc>
          <w:tcPr>
            <w:tcW w:w="1959" w:type="dxa"/>
            <w:vAlign w:val="center"/>
            <w:hideMark/>
          </w:tcPr>
          <w:p w14:paraId="3C90570C" w14:textId="77777777" w:rsidR="001C4449" w:rsidRPr="000E63C8" w:rsidRDefault="001C4449" w:rsidP="000E63C8">
            <w:pPr>
              <w:jc w:val="left"/>
              <w:rPr>
                <w:color w:val="000000"/>
                <w:sz w:val="20"/>
                <w:szCs w:val="20"/>
              </w:rPr>
            </w:pPr>
            <w:r>
              <w:rPr>
                <w:color w:val="000000"/>
                <w:sz w:val="20"/>
              </w:rPr>
              <w:t>Операции и финансирование завершены</w:t>
            </w:r>
          </w:p>
        </w:tc>
      </w:tr>
      <w:tr w:rsidR="000E63C8" w:rsidRPr="002B0A8E" w14:paraId="19497CC8" w14:textId="77777777" w:rsidTr="004864AE">
        <w:trPr>
          <w:trHeight w:val="340"/>
        </w:trPr>
        <w:tc>
          <w:tcPr>
            <w:tcW w:w="2170" w:type="dxa"/>
            <w:gridSpan w:val="2"/>
            <w:noWrap/>
            <w:vAlign w:val="center"/>
            <w:hideMark/>
          </w:tcPr>
          <w:p w14:paraId="223297DB" w14:textId="1E1EBA29" w:rsidR="001C4449" w:rsidRPr="00764086" w:rsidRDefault="001C4449" w:rsidP="000E63C8">
            <w:pPr>
              <w:spacing w:before="40" w:after="40"/>
              <w:ind w:right="-102"/>
              <w:jc w:val="left"/>
              <w:rPr>
                <w:b/>
                <w:bCs/>
                <w:color w:val="000000"/>
                <w:sz w:val="20"/>
                <w:szCs w:val="20"/>
              </w:rPr>
            </w:pPr>
            <w:r>
              <w:rPr>
                <w:b/>
                <w:color w:val="000000"/>
                <w:sz w:val="20"/>
              </w:rPr>
              <w:t>Итого, второй транш</w:t>
            </w:r>
          </w:p>
        </w:tc>
        <w:tc>
          <w:tcPr>
            <w:tcW w:w="1182" w:type="dxa"/>
            <w:noWrap/>
            <w:vAlign w:val="center"/>
            <w:hideMark/>
          </w:tcPr>
          <w:p w14:paraId="09F880DB" w14:textId="79231434" w:rsidR="001C4449" w:rsidRPr="00764086" w:rsidRDefault="000E63C8" w:rsidP="000E63C8">
            <w:pPr>
              <w:spacing w:before="40" w:after="40"/>
              <w:jc w:val="right"/>
              <w:rPr>
                <w:b/>
                <w:bCs/>
                <w:color w:val="000000"/>
                <w:sz w:val="20"/>
                <w:szCs w:val="20"/>
              </w:rPr>
            </w:pPr>
            <w:r>
              <w:rPr>
                <w:b/>
                <w:color w:val="000000"/>
                <w:sz w:val="20"/>
              </w:rPr>
              <w:t>*1 615,30</w:t>
            </w:r>
          </w:p>
        </w:tc>
        <w:tc>
          <w:tcPr>
            <w:tcW w:w="757" w:type="dxa"/>
            <w:noWrap/>
            <w:vAlign w:val="center"/>
            <w:hideMark/>
          </w:tcPr>
          <w:p w14:paraId="1D74124D" w14:textId="77777777" w:rsidR="001C4449" w:rsidRPr="00764086" w:rsidRDefault="001C4449" w:rsidP="00764086">
            <w:pPr>
              <w:spacing w:before="40" w:after="40"/>
              <w:jc w:val="center"/>
              <w:rPr>
                <w:b/>
                <w:bCs/>
                <w:color w:val="000000"/>
                <w:sz w:val="20"/>
                <w:szCs w:val="20"/>
              </w:rPr>
            </w:pPr>
            <w:r>
              <w:rPr>
                <w:b/>
                <w:color w:val="000000"/>
                <w:sz w:val="20"/>
              </w:rPr>
              <w:t>11</w:t>
            </w:r>
          </w:p>
        </w:tc>
        <w:tc>
          <w:tcPr>
            <w:tcW w:w="1701" w:type="dxa"/>
            <w:noWrap/>
            <w:vAlign w:val="center"/>
            <w:hideMark/>
          </w:tcPr>
          <w:p w14:paraId="08EEC50E" w14:textId="77777777" w:rsidR="001C4449" w:rsidRPr="00764086" w:rsidRDefault="001C4449" w:rsidP="000E63C8">
            <w:pPr>
              <w:spacing w:before="40" w:after="40"/>
              <w:jc w:val="left"/>
              <w:rPr>
                <w:b/>
                <w:bCs/>
                <w:color w:val="000000"/>
                <w:sz w:val="20"/>
                <w:szCs w:val="20"/>
              </w:rPr>
            </w:pPr>
          </w:p>
        </w:tc>
        <w:tc>
          <w:tcPr>
            <w:tcW w:w="992" w:type="dxa"/>
            <w:noWrap/>
            <w:vAlign w:val="center"/>
            <w:hideMark/>
          </w:tcPr>
          <w:p w14:paraId="4B0A5C96" w14:textId="77777777" w:rsidR="001C4449" w:rsidRPr="00764086" w:rsidRDefault="001C4449" w:rsidP="000E63C8">
            <w:pPr>
              <w:spacing w:before="40" w:after="40"/>
              <w:jc w:val="left"/>
              <w:rPr>
                <w:b/>
                <w:bCs/>
                <w:color w:val="000000"/>
                <w:sz w:val="20"/>
                <w:szCs w:val="20"/>
              </w:rPr>
            </w:pPr>
          </w:p>
        </w:tc>
        <w:tc>
          <w:tcPr>
            <w:tcW w:w="1134" w:type="dxa"/>
            <w:noWrap/>
            <w:vAlign w:val="center"/>
            <w:hideMark/>
          </w:tcPr>
          <w:p w14:paraId="678ED0AA" w14:textId="77777777" w:rsidR="001C4449" w:rsidRPr="00764086" w:rsidRDefault="001C4449" w:rsidP="00764086">
            <w:pPr>
              <w:spacing w:before="40" w:after="40"/>
              <w:jc w:val="right"/>
              <w:rPr>
                <w:b/>
                <w:bCs/>
                <w:color w:val="000000"/>
                <w:sz w:val="20"/>
                <w:szCs w:val="20"/>
              </w:rPr>
            </w:pPr>
            <w:r>
              <w:rPr>
                <w:b/>
                <w:color w:val="000000"/>
                <w:sz w:val="20"/>
              </w:rPr>
              <w:t>18 328 365</w:t>
            </w:r>
          </w:p>
        </w:tc>
        <w:tc>
          <w:tcPr>
            <w:tcW w:w="1959" w:type="dxa"/>
            <w:vAlign w:val="center"/>
            <w:hideMark/>
          </w:tcPr>
          <w:p w14:paraId="6CE7F25B" w14:textId="77777777" w:rsidR="001C4449" w:rsidRPr="000E63C8" w:rsidRDefault="001C4449" w:rsidP="000E63C8">
            <w:pPr>
              <w:spacing w:before="40" w:after="40"/>
              <w:jc w:val="left"/>
              <w:rPr>
                <w:b/>
                <w:bCs/>
                <w:i/>
                <w:iCs/>
                <w:color w:val="000000"/>
                <w:sz w:val="20"/>
                <w:szCs w:val="20"/>
              </w:rPr>
            </w:pPr>
          </w:p>
        </w:tc>
      </w:tr>
      <w:tr w:rsidR="001C4449" w:rsidRPr="00434982" w14:paraId="6D5BCD67" w14:textId="77777777" w:rsidTr="004864AE">
        <w:trPr>
          <w:trHeight w:val="340"/>
        </w:trPr>
        <w:tc>
          <w:tcPr>
            <w:tcW w:w="9895" w:type="dxa"/>
            <w:gridSpan w:val="8"/>
            <w:noWrap/>
            <w:vAlign w:val="center"/>
          </w:tcPr>
          <w:p w14:paraId="3344B18A" w14:textId="77777777" w:rsidR="001C4449" w:rsidRPr="000E63C8" w:rsidRDefault="001C4449" w:rsidP="00764086">
            <w:pPr>
              <w:jc w:val="center"/>
              <w:rPr>
                <w:b/>
                <w:bCs/>
                <w:color w:val="000000"/>
                <w:sz w:val="20"/>
                <w:szCs w:val="20"/>
              </w:rPr>
            </w:pPr>
            <w:r>
              <w:rPr>
                <w:b/>
                <w:color w:val="000000"/>
                <w:sz w:val="20"/>
              </w:rPr>
              <w:t>Третий транш</w:t>
            </w:r>
          </w:p>
        </w:tc>
      </w:tr>
      <w:tr w:rsidR="00764086" w:rsidRPr="00562D30" w14:paraId="0D490253" w14:textId="77777777" w:rsidTr="004864AE">
        <w:trPr>
          <w:trHeight w:val="113"/>
        </w:trPr>
        <w:tc>
          <w:tcPr>
            <w:tcW w:w="562" w:type="dxa"/>
            <w:noWrap/>
            <w:vAlign w:val="center"/>
            <w:hideMark/>
          </w:tcPr>
          <w:p w14:paraId="75E3D330" w14:textId="77777777" w:rsidR="001C4449" w:rsidRPr="000E63C8" w:rsidRDefault="001C4449" w:rsidP="00764086">
            <w:pPr>
              <w:ind w:left="-36" w:right="-106"/>
              <w:jc w:val="left"/>
              <w:rPr>
                <w:color w:val="000000"/>
                <w:sz w:val="20"/>
                <w:szCs w:val="20"/>
              </w:rPr>
            </w:pPr>
            <w:r>
              <w:rPr>
                <w:color w:val="000000"/>
                <w:sz w:val="20"/>
              </w:rPr>
              <w:t>3-1</w:t>
            </w:r>
          </w:p>
        </w:tc>
        <w:tc>
          <w:tcPr>
            <w:tcW w:w="1608" w:type="dxa"/>
            <w:vAlign w:val="center"/>
            <w:hideMark/>
          </w:tcPr>
          <w:p w14:paraId="4029D27F" w14:textId="77777777" w:rsidR="001C4449" w:rsidRPr="000E63C8" w:rsidRDefault="001C4449" w:rsidP="00764086">
            <w:pPr>
              <w:ind w:right="-89"/>
              <w:jc w:val="left"/>
              <w:rPr>
                <w:color w:val="000000"/>
                <w:sz w:val="20"/>
                <w:szCs w:val="20"/>
              </w:rPr>
            </w:pPr>
            <w:r>
              <w:rPr>
                <w:color w:val="000000"/>
                <w:sz w:val="20"/>
              </w:rPr>
              <w:t>Bingshan Refrigeration &amp; Heat Transfer Technologies</w:t>
            </w:r>
            <w:r>
              <w:rPr>
                <w:b/>
                <w:color w:val="000000"/>
                <w:sz w:val="20"/>
              </w:rPr>
              <w:t>**</w:t>
            </w:r>
          </w:p>
        </w:tc>
        <w:tc>
          <w:tcPr>
            <w:tcW w:w="1182" w:type="dxa"/>
            <w:noWrap/>
            <w:vAlign w:val="center"/>
            <w:hideMark/>
          </w:tcPr>
          <w:p w14:paraId="1F7D27EF" w14:textId="77777777" w:rsidR="001C4449" w:rsidRPr="000E63C8" w:rsidRDefault="001C4449" w:rsidP="000E63C8">
            <w:pPr>
              <w:jc w:val="right"/>
              <w:rPr>
                <w:color w:val="000000"/>
                <w:sz w:val="20"/>
                <w:szCs w:val="20"/>
              </w:rPr>
            </w:pPr>
            <w:r>
              <w:rPr>
                <w:color w:val="000000"/>
                <w:sz w:val="20"/>
              </w:rPr>
              <w:t>72,24</w:t>
            </w:r>
          </w:p>
        </w:tc>
        <w:tc>
          <w:tcPr>
            <w:tcW w:w="757" w:type="dxa"/>
            <w:noWrap/>
            <w:vAlign w:val="center"/>
            <w:hideMark/>
          </w:tcPr>
          <w:p w14:paraId="1F71AE7A" w14:textId="77777777" w:rsidR="001C4449" w:rsidRPr="000E63C8" w:rsidRDefault="001C4449" w:rsidP="00764086">
            <w:pPr>
              <w:jc w:val="center"/>
              <w:rPr>
                <w:color w:val="000000"/>
                <w:sz w:val="20"/>
                <w:szCs w:val="20"/>
              </w:rPr>
            </w:pPr>
            <w:r>
              <w:rPr>
                <w:color w:val="000000"/>
                <w:sz w:val="20"/>
              </w:rPr>
              <w:t>1</w:t>
            </w:r>
          </w:p>
        </w:tc>
        <w:tc>
          <w:tcPr>
            <w:tcW w:w="1701" w:type="dxa"/>
            <w:noWrap/>
            <w:vAlign w:val="center"/>
            <w:hideMark/>
          </w:tcPr>
          <w:p w14:paraId="673F5011" w14:textId="77777777" w:rsidR="001C4449" w:rsidRPr="000E63C8" w:rsidRDefault="001C4449" w:rsidP="00764086">
            <w:pPr>
              <w:jc w:val="left"/>
              <w:rPr>
                <w:color w:val="000000"/>
                <w:sz w:val="20"/>
                <w:szCs w:val="20"/>
              </w:rPr>
            </w:pPr>
            <w:r>
              <w:rPr>
                <w:color w:val="000000"/>
                <w:sz w:val="20"/>
              </w:rPr>
              <w:t>Водяная холодильная установка (тепловой насос)</w:t>
            </w:r>
          </w:p>
        </w:tc>
        <w:tc>
          <w:tcPr>
            <w:tcW w:w="992" w:type="dxa"/>
            <w:noWrap/>
            <w:vAlign w:val="center"/>
            <w:hideMark/>
          </w:tcPr>
          <w:p w14:paraId="02EF7C8A" w14:textId="77777777" w:rsidR="001C4449" w:rsidRPr="000E63C8" w:rsidRDefault="001C4449" w:rsidP="000E63C8">
            <w:pPr>
              <w:jc w:val="left"/>
              <w:rPr>
                <w:color w:val="000000"/>
                <w:sz w:val="20"/>
                <w:szCs w:val="20"/>
              </w:rPr>
            </w:pPr>
            <w:r>
              <w:rPr>
                <w:color w:val="000000"/>
                <w:sz w:val="20"/>
              </w:rPr>
              <w:t>R-290</w:t>
            </w:r>
          </w:p>
        </w:tc>
        <w:tc>
          <w:tcPr>
            <w:tcW w:w="1134" w:type="dxa"/>
            <w:noWrap/>
            <w:vAlign w:val="center"/>
            <w:hideMark/>
          </w:tcPr>
          <w:p w14:paraId="38895DE0" w14:textId="77777777" w:rsidR="001C4449" w:rsidRPr="000E63C8" w:rsidRDefault="001C4449" w:rsidP="00764086">
            <w:pPr>
              <w:ind w:left="-246"/>
              <w:jc w:val="right"/>
              <w:rPr>
                <w:color w:val="000000"/>
                <w:sz w:val="20"/>
                <w:szCs w:val="20"/>
              </w:rPr>
            </w:pPr>
            <w:r>
              <w:rPr>
                <w:color w:val="000000"/>
                <w:sz w:val="20"/>
              </w:rPr>
              <w:t>1 231 414</w:t>
            </w:r>
          </w:p>
        </w:tc>
        <w:tc>
          <w:tcPr>
            <w:tcW w:w="1959" w:type="dxa"/>
            <w:vAlign w:val="center"/>
            <w:hideMark/>
          </w:tcPr>
          <w:p w14:paraId="08E32682" w14:textId="77777777" w:rsidR="001C4449" w:rsidRPr="000E63C8" w:rsidRDefault="001C4449" w:rsidP="000E63C8">
            <w:pPr>
              <w:jc w:val="left"/>
              <w:rPr>
                <w:color w:val="000000"/>
                <w:sz w:val="20"/>
                <w:szCs w:val="20"/>
              </w:rPr>
            </w:pPr>
            <w:r>
              <w:rPr>
                <w:color w:val="000000"/>
                <w:sz w:val="20"/>
              </w:rPr>
              <w:t>Операции и финансирование завершены</w:t>
            </w:r>
          </w:p>
        </w:tc>
      </w:tr>
      <w:tr w:rsidR="000E63C8" w:rsidRPr="00562D30" w14:paraId="27F4E477" w14:textId="77777777" w:rsidTr="004864AE">
        <w:trPr>
          <w:trHeight w:val="340"/>
        </w:trPr>
        <w:tc>
          <w:tcPr>
            <w:tcW w:w="2170" w:type="dxa"/>
            <w:gridSpan w:val="2"/>
            <w:noWrap/>
            <w:vAlign w:val="center"/>
            <w:hideMark/>
          </w:tcPr>
          <w:p w14:paraId="44EAED5D" w14:textId="7DF2B6AD" w:rsidR="001C4449" w:rsidRPr="00764086" w:rsidRDefault="001C4449" w:rsidP="000E63C8">
            <w:pPr>
              <w:spacing w:before="40" w:after="40"/>
              <w:jc w:val="left"/>
              <w:rPr>
                <w:b/>
                <w:bCs/>
                <w:color w:val="000000"/>
                <w:sz w:val="20"/>
                <w:szCs w:val="20"/>
              </w:rPr>
            </w:pPr>
            <w:r>
              <w:rPr>
                <w:b/>
                <w:color w:val="000000"/>
                <w:sz w:val="20"/>
              </w:rPr>
              <w:t>Итого, третий транш</w:t>
            </w:r>
          </w:p>
        </w:tc>
        <w:tc>
          <w:tcPr>
            <w:tcW w:w="1182" w:type="dxa"/>
            <w:noWrap/>
            <w:vAlign w:val="center"/>
            <w:hideMark/>
          </w:tcPr>
          <w:p w14:paraId="03A0E001" w14:textId="77777777" w:rsidR="001C4449" w:rsidRPr="00764086" w:rsidRDefault="001C4449" w:rsidP="000E63C8">
            <w:pPr>
              <w:spacing w:before="40" w:after="40"/>
              <w:jc w:val="right"/>
              <w:rPr>
                <w:b/>
                <w:bCs/>
                <w:color w:val="000000"/>
                <w:sz w:val="20"/>
                <w:szCs w:val="20"/>
              </w:rPr>
            </w:pPr>
            <w:r>
              <w:rPr>
                <w:b/>
                <w:color w:val="000000"/>
                <w:sz w:val="20"/>
              </w:rPr>
              <w:t>72,24</w:t>
            </w:r>
          </w:p>
        </w:tc>
        <w:tc>
          <w:tcPr>
            <w:tcW w:w="757" w:type="dxa"/>
            <w:noWrap/>
            <w:vAlign w:val="center"/>
            <w:hideMark/>
          </w:tcPr>
          <w:p w14:paraId="4DBE4A53" w14:textId="77777777" w:rsidR="001C4449" w:rsidRPr="00764086" w:rsidRDefault="001C4449" w:rsidP="00764086">
            <w:pPr>
              <w:spacing w:before="40" w:after="40"/>
              <w:jc w:val="center"/>
              <w:rPr>
                <w:b/>
                <w:bCs/>
                <w:color w:val="000000"/>
                <w:sz w:val="20"/>
                <w:szCs w:val="20"/>
              </w:rPr>
            </w:pPr>
            <w:r>
              <w:rPr>
                <w:b/>
                <w:color w:val="000000"/>
                <w:sz w:val="20"/>
              </w:rPr>
              <w:t>1</w:t>
            </w:r>
          </w:p>
        </w:tc>
        <w:tc>
          <w:tcPr>
            <w:tcW w:w="1701" w:type="dxa"/>
            <w:noWrap/>
            <w:vAlign w:val="center"/>
            <w:hideMark/>
          </w:tcPr>
          <w:p w14:paraId="18362254" w14:textId="77777777" w:rsidR="001C4449" w:rsidRPr="00764086" w:rsidRDefault="001C4449" w:rsidP="00764086">
            <w:pPr>
              <w:spacing w:before="40" w:after="40"/>
              <w:jc w:val="left"/>
              <w:rPr>
                <w:b/>
                <w:bCs/>
                <w:color w:val="000000"/>
                <w:sz w:val="20"/>
                <w:szCs w:val="20"/>
              </w:rPr>
            </w:pPr>
          </w:p>
        </w:tc>
        <w:tc>
          <w:tcPr>
            <w:tcW w:w="992" w:type="dxa"/>
            <w:noWrap/>
            <w:vAlign w:val="center"/>
            <w:hideMark/>
          </w:tcPr>
          <w:p w14:paraId="6FCFB1A0" w14:textId="77777777" w:rsidR="001C4449" w:rsidRPr="00764086" w:rsidRDefault="001C4449" w:rsidP="000E63C8">
            <w:pPr>
              <w:spacing w:before="40" w:after="40"/>
              <w:jc w:val="left"/>
              <w:rPr>
                <w:b/>
                <w:bCs/>
                <w:color w:val="000000"/>
                <w:sz w:val="20"/>
                <w:szCs w:val="20"/>
              </w:rPr>
            </w:pPr>
          </w:p>
        </w:tc>
        <w:tc>
          <w:tcPr>
            <w:tcW w:w="1134" w:type="dxa"/>
            <w:noWrap/>
            <w:vAlign w:val="center"/>
            <w:hideMark/>
          </w:tcPr>
          <w:p w14:paraId="0DDE4169" w14:textId="77777777" w:rsidR="001C4449" w:rsidRPr="00764086" w:rsidRDefault="001C4449" w:rsidP="00764086">
            <w:pPr>
              <w:spacing w:before="40" w:after="40"/>
              <w:jc w:val="right"/>
              <w:rPr>
                <w:b/>
                <w:bCs/>
                <w:color w:val="000000"/>
                <w:sz w:val="20"/>
                <w:szCs w:val="20"/>
              </w:rPr>
            </w:pPr>
            <w:r>
              <w:rPr>
                <w:b/>
                <w:color w:val="000000"/>
                <w:sz w:val="20"/>
              </w:rPr>
              <w:t>1 231 414</w:t>
            </w:r>
          </w:p>
        </w:tc>
        <w:tc>
          <w:tcPr>
            <w:tcW w:w="1959" w:type="dxa"/>
            <w:vAlign w:val="center"/>
            <w:hideMark/>
          </w:tcPr>
          <w:p w14:paraId="22801D68" w14:textId="77777777" w:rsidR="001C4449" w:rsidRPr="00764086" w:rsidRDefault="001C4449" w:rsidP="000E63C8">
            <w:pPr>
              <w:spacing w:before="40" w:after="40"/>
              <w:jc w:val="left"/>
              <w:rPr>
                <w:b/>
                <w:bCs/>
                <w:color w:val="000000"/>
                <w:sz w:val="20"/>
                <w:szCs w:val="20"/>
              </w:rPr>
            </w:pPr>
          </w:p>
        </w:tc>
      </w:tr>
      <w:tr w:rsidR="001C4449" w:rsidRPr="00434982" w14:paraId="4A5CE020" w14:textId="77777777" w:rsidTr="004864AE">
        <w:trPr>
          <w:trHeight w:val="340"/>
        </w:trPr>
        <w:tc>
          <w:tcPr>
            <w:tcW w:w="9895" w:type="dxa"/>
            <w:gridSpan w:val="8"/>
            <w:noWrap/>
            <w:vAlign w:val="center"/>
          </w:tcPr>
          <w:p w14:paraId="78ED8038" w14:textId="77777777" w:rsidR="001C4449" w:rsidRPr="000E63C8" w:rsidRDefault="001C4449" w:rsidP="00764086">
            <w:pPr>
              <w:jc w:val="center"/>
              <w:rPr>
                <w:b/>
                <w:bCs/>
                <w:color w:val="000000"/>
                <w:sz w:val="20"/>
                <w:szCs w:val="20"/>
              </w:rPr>
            </w:pPr>
            <w:r>
              <w:rPr>
                <w:b/>
                <w:color w:val="000000"/>
                <w:sz w:val="20"/>
              </w:rPr>
              <w:t>Четвертый транш</w:t>
            </w:r>
          </w:p>
        </w:tc>
      </w:tr>
      <w:tr w:rsidR="00764086" w:rsidRPr="00562D30" w14:paraId="4888ECFC" w14:textId="77777777" w:rsidTr="004864AE">
        <w:trPr>
          <w:trHeight w:val="305"/>
        </w:trPr>
        <w:tc>
          <w:tcPr>
            <w:tcW w:w="562" w:type="dxa"/>
            <w:noWrap/>
            <w:vAlign w:val="center"/>
            <w:hideMark/>
          </w:tcPr>
          <w:p w14:paraId="680F0829" w14:textId="77777777" w:rsidR="001C4449" w:rsidRPr="000E63C8" w:rsidRDefault="001C4449" w:rsidP="00764086">
            <w:pPr>
              <w:ind w:left="-36" w:right="-106"/>
              <w:jc w:val="left"/>
              <w:rPr>
                <w:color w:val="000000"/>
                <w:sz w:val="20"/>
                <w:szCs w:val="20"/>
              </w:rPr>
            </w:pPr>
            <w:r>
              <w:rPr>
                <w:color w:val="000000"/>
                <w:sz w:val="20"/>
              </w:rPr>
              <w:t>4-1,2</w:t>
            </w:r>
          </w:p>
        </w:tc>
        <w:tc>
          <w:tcPr>
            <w:tcW w:w="1608" w:type="dxa"/>
            <w:vAlign w:val="center"/>
            <w:hideMark/>
          </w:tcPr>
          <w:p w14:paraId="23B8F340" w14:textId="77777777" w:rsidR="001C4449" w:rsidRPr="000E63C8" w:rsidRDefault="001C4449" w:rsidP="000E63C8">
            <w:pPr>
              <w:jc w:val="left"/>
              <w:rPr>
                <w:color w:val="000000"/>
                <w:sz w:val="20"/>
                <w:szCs w:val="20"/>
              </w:rPr>
            </w:pPr>
            <w:r>
              <w:rPr>
                <w:color w:val="000000"/>
                <w:sz w:val="20"/>
              </w:rPr>
              <w:t>Jinan Oufeite</w:t>
            </w:r>
          </w:p>
        </w:tc>
        <w:tc>
          <w:tcPr>
            <w:tcW w:w="1182" w:type="dxa"/>
            <w:noWrap/>
            <w:vAlign w:val="center"/>
            <w:hideMark/>
          </w:tcPr>
          <w:p w14:paraId="09589660" w14:textId="77777777" w:rsidR="001C4449" w:rsidRPr="000E63C8" w:rsidRDefault="001C4449" w:rsidP="000E63C8">
            <w:pPr>
              <w:jc w:val="right"/>
              <w:rPr>
                <w:color w:val="000000"/>
                <w:sz w:val="20"/>
                <w:szCs w:val="20"/>
              </w:rPr>
            </w:pPr>
            <w:r>
              <w:rPr>
                <w:color w:val="000000"/>
                <w:sz w:val="20"/>
              </w:rPr>
              <w:t>334,89</w:t>
            </w:r>
          </w:p>
        </w:tc>
        <w:tc>
          <w:tcPr>
            <w:tcW w:w="757" w:type="dxa"/>
            <w:noWrap/>
            <w:vAlign w:val="center"/>
            <w:hideMark/>
          </w:tcPr>
          <w:p w14:paraId="268D963A" w14:textId="77777777" w:rsidR="001C4449" w:rsidRPr="000E63C8" w:rsidRDefault="001C4449" w:rsidP="00764086">
            <w:pPr>
              <w:jc w:val="center"/>
              <w:rPr>
                <w:color w:val="000000"/>
                <w:sz w:val="20"/>
                <w:szCs w:val="20"/>
              </w:rPr>
            </w:pPr>
            <w:r>
              <w:rPr>
                <w:color w:val="000000"/>
                <w:sz w:val="20"/>
              </w:rPr>
              <w:t>2</w:t>
            </w:r>
          </w:p>
        </w:tc>
        <w:tc>
          <w:tcPr>
            <w:tcW w:w="1701" w:type="dxa"/>
            <w:vMerge w:val="restart"/>
            <w:noWrap/>
            <w:vAlign w:val="center"/>
            <w:hideMark/>
          </w:tcPr>
          <w:p w14:paraId="20C8EF23" w14:textId="77777777" w:rsidR="001C4449" w:rsidRPr="000E63C8" w:rsidRDefault="001C4449" w:rsidP="000E63C8">
            <w:pPr>
              <w:jc w:val="left"/>
              <w:rPr>
                <w:color w:val="000000"/>
                <w:sz w:val="20"/>
                <w:szCs w:val="20"/>
              </w:rPr>
            </w:pPr>
            <w:r>
              <w:rPr>
                <w:color w:val="000000"/>
                <w:sz w:val="20"/>
              </w:rPr>
              <w:t>Морозильное и холодильное оборудование, конденсаторные блоки</w:t>
            </w:r>
          </w:p>
        </w:tc>
        <w:tc>
          <w:tcPr>
            <w:tcW w:w="992" w:type="dxa"/>
            <w:noWrap/>
            <w:vAlign w:val="center"/>
            <w:hideMark/>
          </w:tcPr>
          <w:p w14:paraId="578AD0CE" w14:textId="77777777" w:rsidR="001C4449" w:rsidRPr="000E63C8" w:rsidRDefault="001C4449" w:rsidP="000E63C8">
            <w:pPr>
              <w:jc w:val="left"/>
              <w:rPr>
                <w:color w:val="000000"/>
                <w:sz w:val="20"/>
                <w:szCs w:val="20"/>
              </w:rPr>
            </w:pPr>
            <w:r>
              <w:rPr>
                <w:color w:val="000000"/>
                <w:sz w:val="20"/>
              </w:rPr>
              <w:t>NH</w:t>
            </w:r>
            <w:r>
              <w:rPr>
                <w:color w:val="000000"/>
                <w:sz w:val="20"/>
                <w:vertAlign w:val="subscript"/>
              </w:rPr>
              <w:t>3</w:t>
            </w:r>
            <w:r>
              <w:rPr>
                <w:color w:val="000000"/>
                <w:sz w:val="20"/>
              </w:rPr>
              <w:t>/CO</w:t>
            </w:r>
            <w:r>
              <w:rPr>
                <w:color w:val="000000"/>
                <w:sz w:val="20"/>
                <w:vertAlign w:val="subscript"/>
              </w:rPr>
              <w:t>2</w:t>
            </w:r>
          </w:p>
        </w:tc>
        <w:tc>
          <w:tcPr>
            <w:tcW w:w="1134" w:type="dxa"/>
            <w:noWrap/>
            <w:vAlign w:val="center"/>
            <w:hideMark/>
          </w:tcPr>
          <w:p w14:paraId="0379466E" w14:textId="77777777" w:rsidR="001C4449" w:rsidRPr="000E63C8" w:rsidRDefault="001C4449" w:rsidP="00764086">
            <w:pPr>
              <w:jc w:val="right"/>
              <w:rPr>
                <w:color w:val="000000"/>
                <w:sz w:val="20"/>
                <w:szCs w:val="20"/>
              </w:rPr>
            </w:pPr>
            <w:r>
              <w:rPr>
                <w:color w:val="000000"/>
                <w:sz w:val="20"/>
              </w:rPr>
              <w:t>3 858 356</w:t>
            </w:r>
          </w:p>
        </w:tc>
        <w:tc>
          <w:tcPr>
            <w:tcW w:w="1959" w:type="dxa"/>
            <w:vMerge w:val="restart"/>
            <w:vAlign w:val="center"/>
            <w:hideMark/>
          </w:tcPr>
          <w:p w14:paraId="5E8FAA66" w14:textId="77777777" w:rsidR="001C4449" w:rsidRPr="000E63C8" w:rsidRDefault="001C4449" w:rsidP="000E63C8">
            <w:pPr>
              <w:jc w:val="left"/>
              <w:rPr>
                <w:color w:val="000000"/>
                <w:sz w:val="20"/>
                <w:szCs w:val="20"/>
              </w:rPr>
            </w:pPr>
            <w:r>
              <w:rPr>
                <w:color w:val="000000"/>
                <w:sz w:val="20"/>
              </w:rPr>
              <w:t>Завершена разработка проекта, заключены договоры на закупку</w:t>
            </w:r>
          </w:p>
        </w:tc>
      </w:tr>
      <w:tr w:rsidR="00764086" w:rsidRPr="00562D30" w14:paraId="06D02B36" w14:textId="77777777" w:rsidTr="004864AE">
        <w:trPr>
          <w:trHeight w:val="306"/>
        </w:trPr>
        <w:tc>
          <w:tcPr>
            <w:tcW w:w="562" w:type="dxa"/>
            <w:noWrap/>
            <w:vAlign w:val="center"/>
            <w:hideMark/>
          </w:tcPr>
          <w:p w14:paraId="47F868E5" w14:textId="77777777" w:rsidR="001C4449" w:rsidRPr="000E63C8" w:rsidRDefault="001C4449" w:rsidP="00764086">
            <w:pPr>
              <w:ind w:left="-36" w:right="-106"/>
              <w:jc w:val="left"/>
              <w:rPr>
                <w:color w:val="000000"/>
                <w:sz w:val="20"/>
                <w:szCs w:val="20"/>
              </w:rPr>
            </w:pPr>
            <w:r>
              <w:rPr>
                <w:color w:val="000000"/>
                <w:sz w:val="20"/>
              </w:rPr>
              <w:t>4-3,4</w:t>
            </w:r>
          </w:p>
        </w:tc>
        <w:tc>
          <w:tcPr>
            <w:tcW w:w="1608" w:type="dxa"/>
            <w:vAlign w:val="center"/>
            <w:hideMark/>
          </w:tcPr>
          <w:p w14:paraId="1FDD01DE" w14:textId="77777777" w:rsidR="001C4449" w:rsidRPr="000E63C8" w:rsidRDefault="001C4449" w:rsidP="000E63C8">
            <w:pPr>
              <w:jc w:val="left"/>
              <w:rPr>
                <w:color w:val="000000"/>
                <w:sz w:val="20"/>
                <w:szCs w:val="20"/>
              </w:rPr>
            </w:pPr>
            <w:r>
              <w:rPr>
                <w:color w:val="000000"/>
                <w:sz w:val="20"/>
              </w:rPr>
              <w:t>Jinan Dasen</w:t>
            </w:r>
          </w:p>
        </w:tc>
        <w:tc>
          <w:tcPr>
            <w:tcW w:w="1182" w:type="dxa"/>
            <w:noWrap/>
            <w:vAlign w:val="center"/>
            <w:hideMark/>
          </w:tcPr>
          <w:p w14:paraId="7C9D71F8" w14:textId="77777777" w:rsidR="001C4449" w:rsidRPr="000E63C8" w:rsidRDefault="001C4449" w:rsidP="000E63C8">
            <w:pPr>
              <w:jc w:val="right"/>
              <w:rPr>
                <w:color w:val="000000"/>
                <w:sz w:val="20"/>
                <w:szCs w:val="20"/>
              </w:rPr>
            </w:pPr>
            <w:r>
              <w:rPr>
                <w:color w:val="000000"/>
                <w:sz w:val="20"/>
              </w:rPr>
              <w:t>213,67</w:t>
            </w:r>
          </w:p>
        </w:tc>
        <w:tc>
          <w:tcPr>
            <w:tcW w:w="757" w:type="dxa"/>
            <w:noWrap/>
            <w:vAlign w:val="center"/>
            <w:hideMark/>
          </w:tcPr>
          <w:p w14:paraId="3F2A2C82" w14:textId="77777777" w:rsidR="001C4449" w:rsidRPr="000E63C8" w:rsidRDefault="001C4449" w:rsidP="00764086">
            <w:pPr>
              <w:jc w:val="center"/>
              <w:rPr>
                <w:color w:val="000000"/>
                <w:sz w:val="20"/>
                <w:szCs w:val="20"/>
              </w:rPr>
            </w:pPr>
            <w:r>
              <w:rPr>
                <w:color w:val="000000"/>
                <w:sz w:val="20"/>
              </w:rPr>
              <w:t>2</w:t>
            </w:r>
          </w:p>
        </w:tc>
        <w:tc>
          <w:tcPr>
            <w:tcW w:w="1701" w:type="dxa"/>
            <w:vMerge/>
            <w:vAlign w:val="center"/>
            <w:hideMark/>
          </w:tcPr>
          <w:p w14:paraId="4FFA42FA" w14:textId="77777777" w:rsidR="001C4449" w:rsidRPr="000E63C8" w:rsidRDefault="001C4449" w:rsidP="000E63C8">
            <w:pPr>
              <w:jc w:val="left"/>
              <w:rPr>
                <w:color w:val="000000"/>
                <w:sz w:val="20"/>
                <w:szCs w:val="20"/>
              </w:rPr>
            </w:pPr>
          </w:p>
        </w:tc>
        <w:tc>
          <w:tcPr>
            <w:tcW w:w="992" w:type="dxa"/>
            <w:noWrap/>
            <w:vAlign w:val="center"/>
            <w:hideMark/>
          </w:tcPr>
          <w:p w14:paraId="4EE86329" w14:textId="77777777" w:rsidR="001C4449" w:rsidRPr="000E63C8" w:rsidRDefault="001C4449" w:rsidP="000E63C8">
            <w:pPr>
              <w:jc w:val="left"/>
              <w:rPr>
                <w:color w:val="000000"/>
                <w:sz w:val="20"/>
                <w:szCs w:val="20"/>
              </w:rPr>
            </w:pPr>
            <w:r>
              <w:rPr>
                <w:color w:val="000000"/>
                <w:sz w:val="20"/>
              </w:rPr>
              <w:t>NH</w:t>
            </w:r>
            <w:r>
              <w:rPr>
                <w:color w:val="000000"/>
                <w:sz w:val="20"/>
                <w:vertAlign w:val="subscript"/>
              </w:rPr>
              <w:t>3</w:t>
            </w:r>
            <w:r>
              <w:rPr>
                <w:color w:val="000000"/>
                <w:sz w:val="20"/>
              </w:rPr>
              <w:t>/CO</w:t>
            </w:r>
            <w:r>
              <w:rPr>
                <w:color w:val="000000"/>
                <w:sz w:val="20"/>
                <w:vertAlign w:val="subscript"/>
              </w:rPr>
              <w:t>2</w:t>
            </w:r>
          </w:p>
        </w:tc>
        <w:tc>
          <w:tcPr>
            <w:tcW w:w="1134" w:type="dxa"/>
            <w:noWrap/>
            <w:vAlign w:val="center"/>
            <w:hideMark/>
          </w:tcPr>
          <w:p w14:paraId="4430FCC7" w14:textId="77777777" w:rsidR="001C4449" w:rsidRPr="000E63C8" w:rsidRDefault="001C4449" w:rsidP="00764086">
            <w:pPr>
              <w:jc w:val="right"/>
              <w:rPr>
                <w:color w:val="000000"/>
                <w:sz w:val="20"/>
                <w:szCs w:val="20"/>
              </w:rPr>
            </w:pPr>
            <w:r>
              <w:rPr>
                <w:color w:val="000000"/>
                <w:sz w:val="20"/>
              </w:rPr>
              <w:t>2 667 108</w:t>
            </w:r>
          </w:p>
        </w:tc>
        <w:tc>
          <w:tcPr>
            <w:tcW w:w="1959" w:type="dxa"/>
            <w:vMerge/>
            <w:vAlign w:val="center"/>
            <w:hideMark/>
          </w:tcPr>
          <w:p w14:paraId="265E32D0" w14:textId="77777777" w:rsidR="001C4449" w:rsidRPr="000E63C8" w:rsidRDefault="001C4449" w:rsidP="000E63C8">
            <w:pPr>
              <w:jc w:val="left"/>
              <w:rPr>
                <w:color w:val="000000"/>
                <w:sz w:val="20"/>
                <w:szCs w:val="20"/>
              </w:rPr>
            </w:pPr>
          </w:p>
        </w:tc>
      </w:tr>
      <w:tr w:rsidR="00764086" w:rsidRPr="00562D30" w14:paraId="4697A780" w14:textId="77777777" w:rsidTr="004864AE">
        <w:trPr>
          <w:trHeight w:val="113"/>
        </w:trPr>
        <w:tc>
          <w:tcPr>
            <w:tcW w:w="562" w:type="dxa"/>
            <w:noWrap/>
            <w:vAlign w:val="center"/>
            <w:hideMark/>
          </w:tcPr>
          <w:p w14:paraId="7B165B54" w14:textId="77777777" w:rsidR="001C4449" w:rsidRPr="000E63C8" w:rsidRDefault="001C4449" w:rsidP="00764086">
            <w:pPr>
              <w:ind w:left="-36" w:right="-106"/>
              <w:jc w:val="left"/>
              <w:rPr>
                <w:color w:val="000000"/>
                <w:sz w:val="20"/>
                <w:szCs w:val="20"/>
              </w:rPr>
            </w:pPr>
            <w:r>
              <w:rPr>
                <w:color w:val="000000"/>
                <w:sz w:val="20"/>
              </w:rPr>
              <w:t>4-5</w:t>
            </w:r>
          </w:p>
        </w:tc>
        <w:tc>
          <w:tcPr>
            <w:tcW w:w="1608" w:type="dxa"/>
            <w:vAlign w:val="center"/>
            <w:hideMark/>
          </w:tcPr>
          <w:p w14:paraId="23BAA5DF" w14:textId="72D7B086" w:rsidR="001C4449" w:rsidRPr="000E63C8" w:rsidRDefault="001C4449" w:rsidP="000E63C8">
            <w:pPr>
              <w:jc w:val="left"/>
              <w:rPr>
                <w:color w:val="000000"/>
                <w:sz w:val="20"/>
                <w:szCs w:val="20"/>
              </w:rPr>
            </w:pPr>
            <w:r>
              <w:rPr>
                <w:color w:val="000000"/>
                <w:sz w:val="20"/>
              </w:rPr>
              <w:t>Dunham *** Bush/Hartford</w:t>
            </w:r>
          </w:p>
        </w:tc>
        <w:tc>
          <w:tcPr>
            <w:tcW w:w="1182" w:type="dxa"/>
            <w:noWrap/>
            <w:vAlign w:val="center"/>
            <w:hideMark/>
          </w:tcPr>
          <w:p w14:paraId="4A7A1555" w14:textId="77777777" w:rsidR="001C4449" w:rsidRPr="000E63C8" w:rsidRDefault="001C4449" w:rsidP="000E63C8">
            <w:pPr>
              <w:jc w:val="right"/>
              <w:rPr>
                <w:color w:val="000000"/>
                <w:sz w:val="20"/>
                <w:szCs w:val="20"/>
                <w:highlight w:val="green"/>
              </w:rPr>
            </w:pPr>
            <w:r>
              <w:rPr>
                <w:color w:val="000000"/>
                <w:sz w:val="20"/>
              </w:rPr>
              <w:t>0</w:t>
            </w:r>
          </w:p>
        </w:tc>
        <w:tc>
          <w:tcPr>
            <w:tcW w:w="757" w:type="dxa"/>
            <w:noWrap/>
            <w:vAlign w:val="center"/>
            <w:hideMark/>
          </w:tcPr>
          <w:p w14:paraId="489135FF" w14:textId="77777777" w:rsidR="001C4449" w:rsidRPr="000E63C8" w:rsidRDefault="001C4449" w:rsidP="00764086">
            <w:pPr>
              <w:jc w:val="center"/>
              <w:rPr>
                <w:color w:val="000000"/>
                <w:sz w:val="20"/>
                <w:szCs w:val="20"/>
              </w:rPr>
            </w:pPr>
            <w:r>
              <w:rPr>
                <w:color w:val="000000"/>
                <w:sz w:val="20"/>
              </w:rPr>
              <w:t>1</w:t>
            </w:r>
          </w:p>
        </w:tc>
        <w:tc>
          <w:tcPr>
            <w:tcW w:w="1701" w:type="dxa"/>
            <w:noWrap/>
            <w:vAlign w:val="center"/>
            <w:hideMark/>
          </w:tcPr>
          <w:p w14:paraId="05D1427E" w14:textId="77777777" w:rsidR="001C4449" w:rsidRPr="000E63C8" w:rsidRDefault="001C4449" w:rsidP="000E63C8">
            <w:pPr>
              <w:jc w:val="left"/>
              <w:rPr>
                <w:color w:val="000000"/>
                <w:sz w:val="20"/>
                <w:szCs w:val="20"/>
              </w:rPr>
            </w:pPr>
            <w:r>
              <w:rPr>
                <w:color w:val="000000"/>
                <w:sz w:val="20"/>
              </w:rPr>
              <w:t>Винтовой компрессор</w:t>
            </w:r>
          </w:p>
        </w:tc>
        <w:tc>
          <w:tcPr>
            <w:tcW w:w="992" w:type="dxa"/>
            <w:noWrap/>
            <w:vAlign w:val="center"/>
            <w:hideMark/>
          </w:tcPr>
          <w:p w14:paraId="47F0A0DB" w14:textId="77777777" w:rsidR="001C4449" w:rsidRPr="000E63C8" w:rsidRDefault="001C4449" w:rsidP="000E63C8">
            <w:pPr>
              <w:jc w:val="left"/>
              <w:rPr>
                <w:color w:val="000000"/>
                <w:sz w:val="20"/>
                <w:szCs w:val="20"/>
              </w:rPr>
            </w:pPr>
            <w:r>
              <w:rPr>
                <w:color w:val="000000"/>
                <w:sz w:val="20"/>
              </w:rPr>
              <w:t>R-513A</w:t>
            </w:r>
          </w:p>
        </w:tc>
        <w:tc>
          <w:tcPr>
            <w:tcW w:w="1134" w:type="dxa"/>
            <w:noWrap/>
            <w:vAlign w:val="center"/>
            <w:hideMark/>
          </w:tcPr>
          <w:p w14:paraId="7557DD87" w14:textId="77777777" w:rsidR="001C4449" w:rsidRPr="000E63C8" w:rsidRDefault="001C4449" w:rsidP="00764086">
            <w:pPr>
              <w:jc w:val="right"/>
              <w:rPr>
                <w:color w:val="000000"/>
                <w:sz w:val="20"/>
                <w:szCs w:val="20"/>
              </w:rPr>
            </w:pPr>
            <w:r>
              <w:rPr>
                <w:color w:val="000000"/>
                <w:sz w:val="20"/>
              </w:rPr>
              <w:t>1 200 000</w:t>
            </w:r>
          </w:p>
        </w:tc>
        <w:tc>
          <w:tcPr>
            <w:tcW w:w="1959" w:type="dxa"/>
            <w:vAlign w:val="center"/>
            <w:hideMark/>
          </w:tcPr>
          <w:p w14:paraId="46DA7A6E" w14:textId="77777777" w:rsidR="001C4449" w:rsidRPr="000E63C8" w:rsidRDefault="001C4449" w:rsidP="000E63C8">
            <w:pPr>
              <w:jc w:val="left"/>
              <w:rPr>
                <w:color w:val="000000"/>
                <w:sz w:val="20"/>
                <w:szCs w:val="20"/>
              </w:rPr>
            </w:pPr>
            <w:r>
              <w:rPr>
                <w:color w:val="000000"/>
                <w:sz w:val="20"/>
              </w:rPr>
              <w:t>Подписан договор, началась разработка проекта</w:t>
            </w:r>
          </w:p>
        </w:tc>
      </w:tr>
      <w:tr w:rsidR="000E63C8" w:rsidRPr="00562D30" w14:paraId="10D1AD29" w14:textId="77777777" w:rsidTr="004864AE">
        <w:trPr>
          <w:trHeight w:val="340"/>
        </w:trPr>
        <w:tc>
          <w:tcPr>
            <w:tcW w:w="2170" w:type="dxa"/>
            <w:gridSpan w:val="2"/>
            <w:noWrap/>
            <w:vAlign w:val="center"/>
            <w:hideMark/>
          </w:tcPr>
          <w:p w14:paraId="4301B5A9" w14:textId="184AFA8C" w:rsidR="001C4449" w:rsidRPr="00764086" w:rsidRDefault="001C4449" w:rsidP="000E63C8">
            <w:pPr>
              <w:spacing w:before="40" w:after="40"/>
              <w:jc w:val="left"/>
              <w:rPr>
                <w:b/>
                <w:bCs/>
                <w:color w:val="000000"/>
                <w:sz w:val="20"/>
                <w:szCs w:val="20"/>
              </w:rPr>
            </w:pPr>
            <w:r>
              <w:rPr>
                <w:b/>
                <w:color w:val="000000"/>
                <w:sz w:val="20"/>
              </w:rPr>
              <w:t>Итого, четвертый транш</w:t>
            </w:r>
          </w:p>
        </w:tc>
        <w:tc>
          <w:tcPr>
            <w:tcW w:w="1182" w:type="dxa"/>
            <w:noWrap/>
            <w:vAlign w:val="center"/>
            <w:hideMark/>
          </w:tcPr>
          <w:p w14:paraId="33A2FE45" w14:textId="77777777" w:rsidR="001C4449" w:rsidRPr="00764086" w:rsidRDefault="001C4449" w:rsidP="000E63C8">
            <w:pPr>
              <w:spacing w:before="40" w:after="40"/>
              <w:jc w:val="right"/>
              <w:rPr>
                <w:b/>
                <w:bCs/>
                <w:color w:val="000000"/>
                <w:sz w:val="20"/>
                <w:szCs w:val="20"/>
                <w:highlight w:val="green"/>
              </w:rPr>
            </w:pPr>
            <w:r>
              <w:rPr>
                <w:b/>
                <w:color w:val="000000"/>
                <w:sz w:val="20"/>
              </w:rPr>
              <w:t>548,56</w:t>
            </w:r>
          </w:p>
        </w:tc>
        <w:tc>
          <w:tcPr>
            <w:tcW w:w="757" w:type="dxa"/>
            <w:noWrap/>
            <w:vAlign w:val="center"/>
            <w:hideMark/>
          </w:tcPr>
          <w:p w14:paraId="0F0169CC" w14:textId="77777777" w:rsidR="001C4449" w:rsidRPr="00764086" w:rsidRDefault="001C4449" w:rsidP="00764086">
            <w:pPr>
              <w:spacing w:before="40" w:after="40"/>
              <w:jc w:val="center"/>
              <w:rPr>
                <w:b/>
                <w:bCs/>
                <w:color w:val="000000"/>
                <w:sz w:val="20"/>
                <w:szCs w:val="20"/>
              </w:rPr>
            </w:pPr>
            <w:r>
              <w:rPr>
                <w:b/>
                <w:color w:val="000000"/>
                <w:sz w:val="20"/>
              </w:rPr>
              <w:t>5</w:t>
            </w:r>
          </w:p>
        </w:tc>
        <w:tc>
          <w:tcPr>
            <w:tcW w:w="1701" w:type="dxa"/>
            <w:noWrap/>
            <w:vAlign w:val="center"/>
            <w:hideMark/>
          </w:tcPr>
          <w:p w14:paraId="44446A96" w14:textId="77777777" w:rsidR="001C4449" w:rsidRPr="00764086" w:rsidRDefault="001C4449" w:rsidP="000E63C8">
            <w:pPr>
              <w:spacing w:before="40" w:after="40"/>
              <w:jc w:val="left"/>
              <w:rPr>
                <w:b/>
                <w:bCs/>
                <w:color w:val="000000"/>
                <w:sz w:val="20"/>
                <w:szCs w:val="20"/>
              </w:rPr>
            </w:pPr>
          </w:p>
        </w:tc>
        <w:tc>
          <w:tcPr>
            <w:tcW w:w="992" w:type="dxa"/>
            <w:noWrap/>
            <w:vAlign w:val="center"/>
            <w:hideMark/>
          </w:tcPr>
          <w:p w14:paraId="0FB9CE2B" w14:textId="77777777" w:rsidR="001C4449" w:rsidRPr="00764086" w:rsidRDefault="001C4449" w:rsidP="000E63C8">
            <w:pPr>
              <w:spacing w:before="40" w:after="40"/>
              <w:jc w:val="left"/>
              <w:rPr>
                <w:b/>
                <w:bCs/>
                <w:color w:val="000000"/>
                <w:sz w:val="20"/>
                <w:szCs w:val="20"/>
              </w:rPr>
            </w:pPr>
          </w:p>
        </w:tc>
        <w:tc>
          <w:tcPr>
            <w:tcW w:w="1134" w:type="dxa"/>
            <w:noWrap/>
            <w:vAlign w:val="center"/>
            <w:hideMark/>
          </w:tcPr>
          <w:p w14:paraId="6626FAA5" w14:textId="77777777" w:rsidR="001C4449" w:rsidRPr="00764086" w:rsidRDefault="001C4449" w:rsidP="00764086">
            <w:pPr>
              <w:spacing w:before="40" w:after="40"/>
              <w:jc w:val="right"/>
              <w:rPr>
                <w:b/>
                <w:bCs/>
                <w:color w:val="000000"/>
                <w:sz w:val="20"/>
                <w:szCs w:val="20"/>
              </w:rPr>
            </w:pPr>
            <w:r>
              <w:rPr>
                <w:b/>
                <w:color w:val="000000"/>
                <w:sz w:val="20"/>
              </w:rPr>
              <w:t>7 725 464</w:t>
            </w:r>
          </w:p>
        </w:tc>
        <w:tc>
          <w:tcPr>
            <w:tcW w:w="1959" w:type="dxa"/>
            <w:vAlign w:val="center"/>
            <w:hideMark/>
          </w:tcPr>
          <w:p w14:paraId="006A8089" w14:textId="77777777" w:rsidR="001C4449" w:rsidRPr="00764086" w:rsidRDefault="001C4449" w:rsidP="000E63C8">
            <w:pPr>
              <w:spacing w:before="40" w:after="40"/>
              <w:jc w:val="left"/>
              <w:rPr>
                <w:b/>
                <w:bCs/>
                <w:color w:val="000000"/>
                <w:sz w:val="20"/>
                <w:szCs w:val="20"/>
              </w:rPr>
            </w:pPr>
          </w:p>
        </w:tc>
      </w:tr>
      <w:tr w:rsidR="001C4449" w:rsidRPr="00434982" w14:paraId="55095C65" w14:textId="77777777" w:rsidTr="004864AE">
        <w:trPr>
          <w:trHeight w:val="340"/>
        </w:trPr>
        <w:tc>
          <w:tcPr>
            <w:tcW w:w="9895" w:type="dxa"/>
            <w:gridSpan w:val="8"/>
            <w:noWrap/>
            <w:vAlign w:val="center"/>
          </w:tcPr>
          <w:p w14:paraId="56ECC9DF" w14:textId="77777777" w:rsidR="001C4449" w:rsidRPr="000E63C8" w:rsidRDefault="001C4449" w:rsidP="00764086">
            <w:pPr>
              <w:keepNext/>
              <w:jc w:val="center"/>
              <w:rPr>
                <w:b/>
                <w:bCs/>
                <w:color w:val="000000"/>
                <w:sz w:val="20"/>
                <w:szCs w:val="20"/>
              </w:rPr>
            </w:pPr>
            <w:r>
              <w:rPr>
                <w:b/>
                <w:color w:val="000000"/>
                <w:sz w:val="20"/>
              </w:rPr>
              <w:t>Пятый транш</w:t>
            </w:r>
          </w:p>
        </w:tc>
      </w:tr>
      <w:tr w:rsidR="00764086" w:rsidRPr="00562D30" w14:paraId="3C87A7A6" w14:textId="77777777" w:rsidTr="004864AE">
        <w:trPr>
          <w:trHeight w:val="113"/>
        </w:trPr>
        <w:tc>
          <w:tcPr>
            <w:tcW w:w="562" w:type="dxa"/>
            <w:noWrap/>
            <w:vAlign w:val="center"/>
          </w:tcPr>
          <w:p w14:paraId="632A71E5" w14:textId="77777777" w:rsidR="001C4449" w:rsidRPr="000E63C8" w:rsidRDefault="001C4449" w:rsidP="00764086">
            <w:pPr>
              <w:ind w:left="-36" w:right="-83"/>
              <w:jc w:val="left"/>
              <w:rPr>
                <w:color w:val="000000"/>
                <w:sz w:val="20"/>
                <w:szCs w:val="20"/>
              </w:rPr>
            </w:pPr>
            <w:r>
              <w:rPr>
                <w:color w:val="000000"/>
                <w:sz w:val="20"/>
              </w:rPr>
              <w:t>5-1</w:t>
            </w:r>
          </w:p>
        </w:tc>
        <w:tc>
          <w:tcPr>
            <w:tcW w:w="1608" w:type="dxa"/>
            <w:vAlign w:val="center"/>
          </w:tcPr>
          <w:p w14:paraId="6E604AE9" w14:textId="77777777" w:rsidR="001C4449" w:rsidRPr="000E63C8" w:rsidRDefault="001C4449" w:rsidP="00764086">
            <w:pPr>
              <w:jc w:val="left"/>
              <w:rPr>
                <w:color w:val="000000"/>
                <w:sz w:val="20"/>
                <w:szCs w:val="20"/>
              </w:rPr>
            </w:pPr>
            <w:r>
              <w:rPr>
                <w:color w:val="000000"/>
                <w:sz w:val="20"/>
              </w:rPr>
              <w:t>Qingdao Haier</w:t>
            </w:r>
          </w:p>
        </w:tc>
        <w:tc>
          <w:tcPr>
            <w:tcW w:w="1182" w:type="dxa"/>
            <w:noWrap/>
            <w:vAlign w:val="center"/>
          </w:tcPr>
          <w:p w14:paraId="7F26BBFC" w14:textId="77777777" w:rsidR="001C4449" w:rsidRPr="000E63C8" w:rsidRDefault="001C4449" w:rsidP="000E63C8">
            <w:pPr>
              <w:jc w:val="right"/>
              <w:rPr>
                <w:color w:val="000000"/>
                <w:sz w:val="20"/>
                <w:szCs w:val="20"/>
              </w:rPr>
            </w:pPr>
            <w:r>
              <w:rPr>
                <w:sz w:val="20"/>
              </w:rPr>
              <w:t>140,27</w:t>
            </w:r>
          </w:p>
        </w:tc>
        <w:tc>
          <w:tcPr>
            <w:tcW w:w="757" w:type="dxa"/>
            <w:noWrap/>
            <w:vAlign w:val="center"/>
          </w:tcPr>
          <w:p w14:paraId="0C06AFC1" w14:textId="77777777" w:rsidR="001C4449" w:rsidRPr="000E63C8" w:rsidRDefault="001C4449" w:rsidP="00764086">
            <w:pPr>
              <w:jc w:val="center"/>
              <w:rPr>
                <w:color w:val="000000"/>
                <w:sz w:val="20"/>
                <w:szCs w:val="20"/>
              </w:rPr>
            </w:pPr>
            <w:r>
              <w:rPr>
                <w:color w:val="000000"/>
                <w:sz w:val="20"/>
              </w:rPr>
              <w:t>1</w:t>
            </w:r>
          </w:p>
        </w:tc>
        <w:tc>
          <w:tcPr>
            <w:tcW w:w="1701" w:type="dxa"/>
            <w:noWrap/>
            <w:vAlign w:val="center"/>
          </w:tcPr>
          <w:p w14:paraId="779146AB" w14:textId="4510D329" w:rsidR="001C4449" w:rsidRPr="000E63C8" w:rsidRDefault="001C4449" w:rsidP="000E63C8">
            <w:pPr>
              <w:jc w:val="left"/>
              <w:rPr>
                <w:color w:val="000000"/>
                <w:sz w:val="20"/>
                <w:szCs w:val="20"/>
                <w:highlight w:val="yellow"/>
              </w:rPr>
            </w:pPr>
            <w:r>
              <w:rPr>
                <w:color w:val="000000"/>
                <w:sz w:val="20"/>
              </w:rPr>
              <w:t>Агрегатированные кондиционеры</w:t>
            </w:r>
          </w:p>
        </w:tc>
        <w:tc>
          <w:tcPr>
            <w:tcW w:w="992" w:type="dxa"/>
            <w:noWrap/>
            <w:vAlign w:val="center"/>
          </w:tcPr>
          <w:p w14:paraId="1B50F9DF" w14:textId="77777777" w:rsidR="001C4449" w:rsidRPr="000E63C8" w:rsidRDefault="001C4449" w:rsidP="000E63C8">
            <w:pPr>
              <w:jc w:val="left"/>
              <w:rPr>
                <w:color w:val="000000"/>
                <w:sz w:val="20"/>
                <w:szCs w:val="20"/>
                <w:highlight w:val="yellow"/>
              </w:rPr>
            </w:pPr>
            <w:r>
              <w:rPr>
                <w:color w:val="000000"/>
                <w:sz w:val="20"/>
              </w:rPr>
              <w:t>ГФУ-32</w:t>
            </w:r>
          </w:p>
        </w:tc>
        <w:tc>
          <w:tcPr>
            <w:tcW w:w="1134" w:type="dxa"/>
            <w:noWrap/>
            <w:vAlign w:val="center"/>
          </w:tcPr>
          <w:p w14:paraId="0C8E9B49" w14:textId="77777777" w:rsidR="001C4449" w:rsidRPr="000E63C8" w:rsidRDefault="001C4449" w:rsidP="00764086">
            <w:pPr>
              <w:jc w:val="right"/>
              <w:rPr>
                <w:color w:val="000000"/>
                <w:sz w:val="20"/>
                <w:szCs w:val="20"/>
                <w:highlight w:val="yellow"/>
              </w:rPr>
            </w:pPr>
            <w:r>
              <w:rPr>
                <w:sz w:val="20"/>
              </w:rPr>
              <w:t>1 121 697</w:t>
            </w:r>
          </w:p>
        </w:tc>
        <w:tc>
          <w:tcPr>
            <w:tcW w:w="1959" w:type="dxa"/>
            <w:vAlign w:val="center"/>
          </w:tcPr>
          <w:p w14:paraId="55E7E6A2" w14:textId="77777777" w:rsidR="001C4449" w:rsidRPr="000E63C8" w:rsidRDefault="001C4449" w:rsidP="000E63C8">
            <w:pPr>
              <w:jc w:val="left"/>
              <w:rPr>
                <w:color w:val="000000"/>
                <w:sz w:val="20"/>
                <w:szCs w:val="20"/>
              </w:rPr>
            </w:pPr>
            <w:r>
              <w:rPr>
                <w:color w:val="000000"/>
                <w:sz w:val="20"/>
              </w:rPr>
              <w:t>Подписан договор, началась разработка проекта</w:t>
            </w:r>
          </w:p>
        </w:tc>
      </w:tr>
      <w:tr w:rsidR="00764086" w:rsidRPr="00562D30" w14:paraId="10C36428" w14:textId="77777777" w:rsidTr="004864AE">
        <w:trPr>
          <w:trHeight w:val="113"/>
        </w:trPr>
        <w:tc>
          <w:tcPr>
            <w:tcW w:w="562" w:type="dxa"/>
            <w:noWrap/>
            <w:vAlign w:val="center"/>
          </w:tcPr>
          <w:p w14:paraId="3B375A21" w14:textId="77777777" w:rsidR="001C4449" w:rsidRPr="000E63C8" w:rsidRDefault="001C4449" w:rsidP="00764086">
            <w:pPr>
              <w:ind w:left="-36" w:right="-83"/>
              <w:jc w:val="left"/>
              <w:rPr>
                <w:color w:val="000000"/>
                <w:sz w:val="20"/>
                <w:szCs w:val="20"/>
              </w:rPr>
            </w:pPr>
            <w:r>
              <w:rPr>
                <w:color w:val="000000"/>
                <w:sz w:val="20"/>
              </w:rPr>
              <w:t>5-2</w:t>
            </w:r>
          </w:p>
        </w:tc>
        <w:tc>
          <w:tcPr>
            <w:tcW w:w="1608" w:type="dxa"/>
            <w:vAlign w:val="center"/>
          </w:tcPr>
          <w:p w14:paraId="55898120" w14:textId="77777777" w:rsidR="001C4449" w:rsidRPr="000E63C8" w:rsidRDefault="001C4449" w:rsidP="00764086">
            <w:pPr>
              <w:jc w:val="left"/>
              <w:rPr>
                <w:color w:val="000000"/>
                <w:sz w:val="20"/>
                <w:szCs w:val="20"/>
              </w:rPr>
            </w:pPr>
            <w:r>
              <w:rPr>
                <w:color w:val="000000"/>
                <w:sz w:val="20"/>
              </w:rPr>
              <w:t>Nanjing TICA</w:t>
            </w:r>
          </w:p>
        </w:tc>
        <w:tc>
          <w:tcPr>
            <w:tcW w:w="1182" w:type="dxa"/>
            <w:noWrap/>
            <w:vAlign w:val="center"/>
          </w:tcPr>
          <w:p w14:paraId="172B7A00" w14:textId="77777777" w:rsidR="001C4449" w:rsidRPr="000E63C8" w:rsidRDefault="001C4449" w:rsidP="000E63C8">
            <w:pPr>
              <w:jc w:val="right"/>
              <w:rPr>
                <w:color w:val="000000"/>
                <w:sz w:val="20"/>
                <w:szCs w:val="20"/>
              </w:rPr>
            </w:pPr>
            <w:r>
              <w:rPr>
                <w:sz w:val="20"/>
              </w:rPr>
              <w:t>62,36</w:t>
            </w:r>
          </w:p>
        </w:tc>
        <w:tc>
          <w:tcPr>
            <w:tcW w:w="757" w:type="dxa"/>
            <w:noWrap/>
            <w:vAlign w:val="center"/>
          </w:tcPr>
          <w:p w14:paraId="79F40F83" w14:textId="77777777" w:rsidR="001C4449" w:rsidRPr="000E63C8" w:rsidRDefault="001C4449" w:rsidP="00764086">
            <w:pPr>
              <w:jc w:val="center"/>
              <w:rPr>
                <w:color w:val="000000"/>
                <w:sz w:val="20"/>
                <w:szCs w:val="20"/>
              </w:rPr>
            </w:pPr>
            <w:r>
              <w:rPr>
                <w:color w:val="000000"/>
                <w:sz w:val="20"/>
              </w:rPr>
              <w:t>1</w:t>
            </w:r>
          </w:p>
        </w:tc>
        <w:tc>
          <w:tcPr>
            <w:tcW w:w="1701" w:type="dxa"/>
            <w:noWrap/>
            <w:vAlign w:val="center"/>
          </w:tcPr>
          <w:p w14:paraId="230419AA" w14:textId="77777777" w:rsidR="001C4449" w:rsidRPr="000E63C8" w:rsidRDefault="001C4449" w:rsidP="000E63C8">
            <w:pPr>
              <w:jc w:val="left"/>
              <w:rPr>
                <w:color w:val="000000"/>
                <w:sz w:val="20"/>
                <w:szCs w:val="20"/>
                <w:highlight w:val="yellow"/>
              </w:rPr>
            </w:pPr>
            <w:r>
              <w:rPr>
                <w:color w:val="000000"/>
                <w:sz w:val="20"/>
              </w:rPr>
              <w:t>Водяная холодильная установка (тепловой насос)</w:t>
            </w:r>
          </w:p>
        </w:tc>
        <w:tc>
          <w:tcPr>
            <w:tcW w:w="992" w:type="dxa"/>
            <w:noWrap/>
            <w:vAlign w:val="center"/>
          </w:tcPr>
          <w:p w14:paraId="6F595902" w14:textId="77777777" w:rsidR="001C4449" w:rsidRPr="000E63C8" w:rsidRDefault="001C4449" w:rsidP="000E63C8">
            <w:pPr>
              <w:jc w:val="left"/>
              <w:rPr>
                <w:color w:val="000000"/>
                <w:sz w:val="20"/>
                <w:szCs w:val="20"/>
                <w:highlight w:val="yellow"/>
              </w:rPr>
            </w:pPr>
            <w:r>
              <w:rPr>
                <w:color w:val="000000"/>
                <w:sz w:val="20"/>
              </w:rPr>
              <w:t>R-513A</w:t>
            </w:r>
          </w:p>
        </w:tc>
        <w:tc>
          <w:tcPr>
            <w:tcW w:w="1134" w:type="dxa"/>
            <w:noWrap/>
            <w:vAlign w:val="center"/>
          </w:tcPr>
          <w:p w14:paraId="51B8A227" w14:textId="77777777" w:rsidR="001C4449" w:rsidRPr="000E63C8" w:rsidRDefault="001C4449" w:rsidP="00764086">
            <w:pPr>
              <w:jc w:val="right"/>
              <w:rPr>
                <w:color w:val="000000"/>
                <w:sz w:val="20"/>
                <w:szCs w:val="20"/>
                <w:highlight w:val="yellow"/>
              </w:rPr>
            </w:pPr>
            <w:r>
              <w:rPr>
                <w:sz w:val="20"/>
              </w:rPr>
              <w:t>941 356</w:t>
            </w:r>
          </w:p>
        </w:tc>
        <w:tc>
          <w:tcPr>
            <w:tcW w:w="1959" w:type="dxa"/>
            <w:vAlign w:val="center"/>
          </w:tcPr>
          <w:p w14:paraId="333198E5" w14:textId="77777777" w:rsidR="001C4449" w:rsidRPr="000E63C8" w:rsidRDefault="001C4449" w:rsidP="000E63C8">
            <w:pPr>
              <w:jc w:val="left"/>
              <w:rPr>
                <w:color w:val="000000"/>
                <w:sz w:val="20"/>
                <w:szCs w:val="20"/>
              </w:rPr>
            </w:pPr>
            <w:r>
              <w:rPr>
                <w:color w:val="000000"/>
                <w:sz w:val="20"/>
              </w:rPr>
              <w:t>Подписан договор, началась разработка проекта</w:t>
            </w:r>
          </w:p>
        </w:tc>
      </w:tr>
      <w:tr w:rsidR="00764086" w:rsidRPr="00562D30" w14:paraId="37066409" w14:textId="77777777" w:rsidTr="004864AE">
        <w:trPr>
          <w:trHeight w:val="113"/>
        </w:trPr>
        <w:tc>
          <w:tcPr>
            <w:tcW w:w="562" w:type="dxa"/>
            <w:noWrap/>
            <w:vAlign w:val="center"/>
          </w:tcPr>
          <w:p w14:paraId="32E619A4" w14:textId="77777777" w:rsidR="001C4449" w:rsidRPr="000E63C8" w:rsidRDefault="001C4449" w:rsidP="00764086">
            <w:pPr>
              <w:ind w:left="-36" w:right="-83"/>
              <w:jc w:val="left"/>
              <w:rPr>
                <w:color w:val="000000"/>
                <w:sz w:val="20"/>
                <w:szCs w:val="20"/>
              </w:rPr>
            </w:pPr>
            <w:r>
              <w:rPr>
                <w:color w:val="000000"/>
                <w:sz w:val="20"/>
              </w:rPr>
              <w:t>5-3</w:t>
            </w:r>
          </w:p>
        </w:tc>
        <w:tc>
          <w:tcPr>
            <w:tcW w:w="1608" w:type="dxa"/>
            <w:vAlign w:val="center"/>
          </w:tcPr>
          <w:p w14:paraId="40726A84" w14:textId="77777777" w:rsidR="001C4449" w:rsidRPr="000E63C8" w:rsidRDefault="001C4449" w:rsidP="000E63C8">
            <w:pPr>
              <w:jc w:val="left"/>
              <w:rPr>
                <w:color w:val="000000"/>
                <w:sz w:val="20"/>
                <w:szCs w:val="20"/>
              </w:rPr>
            </w:pPr>
            <w:r>
              <w:rPr>
                <w:color w:val="000000"/>
                <w:sz w:val="20"/>
              </w:rPr>
              <w:t>Zhejiang Zhongguang</w:t>
            </w:r>
          </w:p>
        </w:tc>
        <w:tc>
          <w:tcPr>
            <w:tcW w:w="1182" w:type="dxa"/>
            <w:noWrap/>
            <w:vAlign w:val="center"/>
          </w:tcPr>
          <w:p w14:paraId="006D1DCD" w14:textId="77777777" w:rsidR="001C4449" w:rsidRPr="000E63C8" w:rsidRDefault="001C4449" w:rsidP="000E63C8">
            <w:pPr>
              <w:jc w:val="right"/>
              <w:rPr>
                <w:color w:val="000000"/>
                <w:sz w:val="20"/>
                <w:szCs w:val="20"/>
              </w:rPr>
            </w:pPr>
            <w:r>
              <w:rPr>
                <w:sz w:val="20"/>
              </w:rPr>
              <w:t>55,03</w:t>
            </w:r>
          </w:p>
        </w:tc>
        <w:tc>
          <w:tcPr>
            <w:tcW w:w="757" w:type="dxa"/>
            <w:noWrap/>
            <w:vAlign w:val="center"/>
          </w:tcPr>
          <w:p w14:paraId="751CFEC3" w14:textId="77777777" w:rsidR="001C4449" w:rsidRPr="000E63C8" w:rsidRDefault="001C4449" w:rsidP="00764086">
            <w:pPr>
              <w:jc w:val="center"/>
              <w:rPr>
                <w:color w:val="000000"/>
                <w:sz w:val="20"/>
                <w:szCs w:val="20"/>
              </w:rPr>
            </w:pPr>
            <w:r>
              <w:rPr>
                <w:color w:val="000000"/>
                <w:sz w:val="20"/>
              </w:rPr>
              <w:t>1</w:t>
            </w:r>
          </w:p>
        </w:tc>
        <w:tc>
          <w:tcPr>
            <w:tcW w:w="1701" w:type="dxa"/>
            <w:noWrap/>
            <w:vAlign w:val="center"/>
          </w:tcPr>
          <w:p w14:paraId="74666F01" w14:textId="77777777" w:rsidR="001C4449" w:rsidRPr="000E63C8" w:rsidRDefault="001C4449" w:rsidP="000E63C8">
            <w:pPr>
              <w:jc w:val="left"/>
              <w:rPr>
                <w:color w:val="000000"/>
                <w:sz w:val="20"/>
                <w:szCs w:val="20"/>
                <w:highlight w:val="yellow"/>
              </w:rPr>
            </w:pPr>
            <w:r>
              <w:rPr>
                <w:color w:val="000000"/>
                <w:sz w:val="20"/>
              </w:rPr>
              <w:t>Водонагреватель с тепловым насосом</w:t>
            </w:r>
          </w:p>
        </w:tc>
        <w:tc>
          <w:tcPr>
            <w:tcW w:w="992" w:type="dxa"/>
            <w:noWrap/>
            <w:vAlign w:val="center"/>
          </w:tcPr>
          <w:p w14:paraId="18BD81F6" w14:textId="77777777" w:rsidR="001C4449" w:rsidRPr="000E63C8" w:rsidRDefault="001C4449" w:rsidP="000E63C8">
            <w:pPr>
              <w:jc w:val="left"/>
              <w:rPr>
                <w:color w:val="000000"/>
                <w:sz w:val="20"/>
                <w:szCs w:val="20"/>
                <w:highlight w:val="yellow"/>
              </w:rPr>
            </w:pPr>
            <w:r>
              <w:rPr>
                <w:color w:val="000000"/>
                <w:sz w:val="20"/>
              </w:rPr>
              <w:t>ГФУ-32</w:t>
            </w:r>
          </w:p>
        </w:tc>
        <w:tc>
          <w:tcPr>
            <w:tcW w:w="1134" w:type="dxa"/>
            <w:noWrap/>
            <w:vAlign w:val="center"/>
          </w:tcPr>
          <w:p w14:paraId="392F72F0" w14:textId="77777777" w:rsidR="001C4449" w:rsidRPr="000E63C8" w:rsidRDefault="001C4449" w:rsidP="00764086">
            <w:pPr>
              <w:jc w:val="right"/>
              <w:rPr>
                <w:color w:val="000000"/>
                <w:sz w:val="20"/>
                <w:szCs w:val="20"/>
                <w:highlight w:val="yellow"/>
              </w:rPr>
            </w:pPr>
            <w:r>
              <w:rPr>
                <w:sz w:val="20"/>
              </w:rPr>
              <w:t>584 695</w:t>
            </w:r>
          </w:p>
        </w:tc>
        <w:tc>
          <w:tcPr>
            <w:tcW w:w="1959" w:type="dxa"/>
            <w:vAlign w:val="center"/>
          </w:tcPr>
          <w:p w14:paraId="6C594058" w14:textId="77777777" w:rsidR="001C4449" w:rsidRPr="000E63C8" w:rsidRDefault="001C4449" w:rsidP="000E63C8">
            <w:pPr>
              <w:jc w:val="left"/>
              <w:rPr>
                <w:color w:val="000000"/>
                <w:sz w:val="20"/>
                <w:szCs w:val="20"/>
              </w:rPr>
            </w:pPr>
            <w:r>
              <w:rPr>
                <w:color w:val="000000"/>
                <w:sz w:val="20"/>
              </w:rPr>
              <w:t>Подписан договор, началась разработка проекта</w:t>
            </w:r>
          </w:p>
        </w:tc>
      </w:tr>
      <w:tr w:rsidR="00764086" w:rsidRPr="00562D30" w14:paraId="0506D206" w14:textId="77777777" w:rsidTr="004864AE">
        <w:trPr>
          <w:trHeight w:val="113"/>
        </w:trPr>
        <w:tc>
          <w:tcPr>
            <w:tcW w:w="562" w:type="dxa"/>
            <w:noWrap/>
            <w:vAlign w:val="center"/>
          </w:tcPr>
          <w:p w14:paraId="0B386EAF" w14:textId="77777777" w:rsidR="001C4449" w:rsidRPr="000E63C8" w:rsidRDefault="001C4449" w:rsidP="00764086">
            <w:pPr>
              <w:ind w:left="-36" w:right="-83"/>
              <w:jc w:val="left"/>
              <w:rPr>
                <w:color w:val="000000"/>
                <w:sz w:val="20"/>
                <w:szCs w:val="20"/>
              </w:rPr>
            </w:pPr>
            <w:r>
              <w:rPr>
                <w:color w:val="000000"/>
                <w:sz w:val="20"/>
              </w:rPr>
              <w:t>5-4</w:t>
            </w:r>
          </w:p>
        </w:tc>
        <w:tc>
          <w:tcPr>
            <w:tcW w:w="1608" w:type="dxa"/>
            <w:vAlign w:val="center"/>
          </w:tcPr>
          <w:p w14:paraId="0EFAF902" w14:textId="77777777" w:rsidR="001C4449" w:rsidRPr="000E63C8" w:rsidRDefault="001C4449" w:rsidP="000E63C8">
            <w:pPr>
              <w:jc w:val="left"/>
              <w:rPr>
                <w:color w:val="000000"/>
                <w:sz w:val="20"/>
                <w:szCs w:val="20"/>
              </w:rPr>
            </w:pPr>
            <w:r>
              <w:rPr>
                <w:color w:val="000000"/>
                <w:sz w:val="20"/>
              </w:rPr>
              <w:t>Nanjing Jiuding</w:t>
            </w:r>
          </w:p>
        </w:tc>
        <w:tc>
          <w:tcPr>
            <w:tcW w:w="1182" w:type="dxa"/>
            <w:noWrap/>
            <w:vAlign w:val="center"/>
          </w:tcPr>
          <w:p w14:paraId="4D2F7580" w14:textId="77777777" w:rsidR="001C4449" w:rsidRPr="000E63C8" w:rsidRDefault="001C4449" w:rsidP="000E63C8">
            <w:pPr>
              <w:jc w:val="right"/>
              <w:rPr>
                <w:color w:val="000000"/>
                <w:sz w:val="20"/>
                <w:szCs w:val="20"/>
              </w:rPr>
            </w:pPr>
            <w:r>
              <w:rPr>
                <w:sz w:val="20"/>
              </w:rPr>
              <w:t>54,90</w:t>
            </w:r>
          </w:p>
        </w:tc>
        <w:tc>
          <w:tcPr>
            <w:tcW w:w="757" w:type="dxa"/>
            <w:noWrap/>
            <w:vAlign w:val="center"/>
          </w:tcPr>
          <w:p w14:paraId="30BB9D0C" w14:textId="77777777" w:rsidR="001C4449" w:rsidRPr="000E63C8" w:rsidRDefault="001C4449" w:rsidP="00764086">
            <w:pPr>
              <w:jc w:val="center"/>
              <w:rPr>
                <w:color w:val="000000"/>
                <w:sz w:val="20"/>
                <w:szCs w:val="20"/>
              </w:rPr>
            </w:pPr>
            <w:r>
              <w:rPr>
                <w:color w:val="000000"/>
                <w:sz w:val="20"/>
              </w:rPr>
              <w:t>1</w:t>
            </w:r>
          </w:p>
        </w:tc>
        <w:tc>
          <w:tcPr>
            <w:tcW w:w="1701" w:type="dxa"/>
            <w:noWrap/>
            <w:vAlign w:val="center"/>
          </w:tcPr>
          <w:p w14:paraId="28849E44" w14:textId="77777777" w:rsidR="001C4449" w:rsidRPr="000E63C8" w:rsidRDefault="001C4449" w:rsidP="000E63C8">
            <w:pPr>
              <w:jc w:val="left"/>
              <w:rPr>
                <w:color w:val="000000"/>
                <w:sz w:val="20"/>
                <w:szCs w:val="20"/>
                <w:highlight w:val="yellow"/>
              </w:rPr>
            </w:pPr>
            <w:r>
              <w:rPr>
                <w:color w:val="000000"/>
                <w:sz w:val="20"/>
              </w:rPr>
              <w:t>Водяная холодильная установка (тепловой насос)</w:t>
            </w:r>
          </w:p>
        </w:tc>
        <w:tc>
          <w:tcPr>
            <w:tcW w:w="992" w:type="dxa"/>
            <w:noWrap/>
            <w:vAlign w:val="center"/>
          </w:tcPr>
          <w:p w14:paraId="02B8666E" w14:textId="77777777" w:rsidR="001C4449" w:rsidRPr="000E63C8" w:rsidRDefault="001C4449" w:rsidP="000E63C8">
            <w:pPr>
              <w:jc w:val="left"/>
              <w:rPr>
                <w:color w:val="000000"/>
                <w:sz w:val="20"/>
                <w:szCs w:val="20"/>
                <w:highlight w:val="yellow"/>
              </w:rPr>
            </w:pPr>
            <w:r>
              <w:rPr>
                <w:color w:val="000000"/>
                <w:sz w:val="20"/>
              </w:rPr>
              <w:t>R-513A</w:t>
            </w:r>
          </w:p>
        </w:tc>
        <w:tc>
          <w:tcPr>
            <w:tcW w:w="1134" w:type="dxa"/>
            <w:noWrap/>
            <w:vAlign w:val="center"/>
          </w:tcPr>
          <w:p w14:paraId="773E47A0" w14:textId="77777777" w:rsidR="001C4449" w:rsidRPr="000E63C8" w:rsidRDefault="001C4449" w:rsidP="00764086">
            <w:pPr>
              <w:jc w:val="right"/>
              <w:rPr>
                <w:color w:val="000000"/>
                <w:sz w:val="20"/>
                <w:szCs w:val="20"/>
                <w:highlight w:val="yellow"/>
              </w:rPr>
            </w:pPr>
            <w:r>
              <w:rPr>
                <w:sz w:val="20"/>
              </w:rPr>
              <w:t>871 232</w:t>
            </w:r>
          </w:p>
        </w:tc>
        <w:tc>
          <w:tcPr>
            <w:tcW w:w="1959" w:type="dxa"/>
            <w:vAlign w:val="center"/>
          </w:tcPr>
          <w:p w14:paraId="2B4EB1C6" w14:textId="77777777" w:rsidR="001C4449" w:rsidRPr="000E63C8" w:rsidRDefault="001C4449" w:rsidP="000E63C8">
            <w:pPr>
              <w:jc w:val="left"/>
              <w:rPr>
                <w:color w:val="000000"/>
                <w:sz w:val="20"/>
                <w:szCs w:val="20"/>
              </w:rPr>
            </w:pPr>
            <w:r>
              <w:rPr>
                <w:color w:val="000000"/>
                <w:sz w:val="20"/>
              </w:rPr>
              <w:t>Подписан договор, началась разработка проекта</w:t>
            </w:r>
          </w:p>
        </w:tc>
      </w:tr>
      <w:tr w:rsidR="00764086" w:rsidRPr="00562D30" w14:paraId="434DFA45" w14:textId="77777777" w:rsidTr="004864AE">
        <w:trPr>
          <w:trHeight w:val="113"/>
        </w:trPr>
        <w:tc>
          <w:tcPr>
            <w:tcW w:w="562" w:type="dxa"/>
            <w:noWrap/>
            <w:vAlign w:val="center"/>
          </w:tcPr>
          <w:p w14:paraId="71B3E287" w14:textId="77777777" w:rsidR="001C4449" w:rsidRPr="000E63C8" w:rsidRDefault="001C4449" w:rsidP="00764086">
            <w:pPr>
              <w:ind w:left="-36" w:right="-83"/>
              <w:jc w:val="left"/>
              <w:rPr>
                <w:color w:val="000000"/>
                <w:sz w:val="20"/>
                <w:szCs w:val="20"/>
              </w:rPr>
            </w:pPr>
            <w:r>
              <w:rPr>
                <w:color w:val="000000"/>
                <w:sz w:val="20"/>
              </w:rPr>
              <w:t>5-5</w:t>
            </w:r>
          </w:p>
        </w:tc>
        <w:tc>
          <w:tcPr>
            <w:tcW w:w="1608" w:type="dxa"/>
            <w:vAlign w:val="center"/>
          </w:tcPr>
          <w:p w14:paraId="1D0657A5" w14:textId="77777777" w:rsidR="001C4449" w:rsidRPr="000E63C8" w:rsidRDefault="001C4449" w:rsidP="000E63C8">
            <w:pPr>
              <w:jc w:val="left"/>
              <w:rPr>
                <w:color w:val="000000"/>
                <w:sz w:val="20"/>
                <w:szCs w:val="20"/>
              </w:rPr>
            </w:pPr>
            <w:r>
              <w:rPr>
                <w:color w:val="000000"/>
                <w:sz w:val="20"/>
              </w:rPr>
              <w:t>Guangdong Ruixing</w:t>
            </w:r>
          </w:p>
        </w:tc>
        <w:tc>
          <w:tcPr>
            <w:tcW w:w="1182" w:type="dxa"/>
            <w:noWrap/>
            <w:vAlign w:val="center"/>
          </w:tcPr>
          <w:p w14:paraId="175D1F7F" w14:textId="77777777" w:rsidR="001C4449" w:rsidRPr="000E63C8" w:rsidRDefault="001C4449" w:rsidP="000E63C8">
            <w:pPr>
              <w:jc w:val="right"/>
              <w:rPr>
                <w:color w:val="000000"/>
                <w:sz w:val="20"/>
                <w:szCs w:val="20"/>
              </w:rPr>
            </w:pPr>
            <w:r>
              <w:rPr>
                <w:sz w:val="20"/>
              </w:rPr>
              <w:t>42,84</w:t>
            </w:r>
          </w:p>
        </w:tc>
        <w:tc>
          <w:tcPr>
            <w:tcW w:w="757" w:type="dxa"/>
            <w:noWrap/>
            <w:vAlign w:val="center"/>
          </w:tcPr>
          <w:p w14:paraId="6A8E1AB5" w14:textId="77777777" w:rsidR="001C4449" w:rsidRPr="000E63C8" w:rsidRDefault="001C4449" w:rsidP="00764086">
            <w:pPr>
              <w:jc w:val="center"/>
              <w:rPr>
                <w:color w:val="000000"/>
                <w:sz w:val="20"/>
                <w:szCs w:val="20"/>
              </w:rPr>
            </w:pPr>
            <w:r>
              <w:rPr>
                <w:color w:val="000000"/>
                <w:sz w:val="20"/>
              </w:rPr>
              <w:t>1</w:t>
            </w:r>
          </w:p>
        </w:tc>
        <w:tc>
          <w:tcPr>
            <w:tcW w:w="1701" w:type="dxa"/>
            <w:noWrap/>
            <w:vAlign w:val="center"/>
          </w:tcPr>
          <w:p w14:paraId="68A38E35" w14:textId="77777777" w:rsidR="001C4449" w:rsidRPr="000E63C8" w:rsidRDefault="001C4449" w:rsidP="000E63C8">
            <w:pPr>
              <w:jc w:val="left"/>
              <w:rPr>
                <w:color w:val="000000"/>
                <w:sz w:val="20"/>
                <w:szCs w:val="20"/>
                <w:highlight w:val="yellow"/>
              </w:rPr>
            </w:pPr>
            <w:r>
              <w:rPr>
                <w:color w:val="000000"/>
                <w:sz w:val="20"/>
              </w:rPr>
              <w:t>Водонагреватель с тепловым насосом</w:t>
            </w:r>
          </w:p>
        </w:tc>
        <w:tc>
          <w:tcPr>
            <w:tcW w:w="992" w:type="dxa"/>
            <w:noWrap/>
            <w:vAlign w:val="center"/>
          </w:tcPr>
          <w:p w14:paraId="65937C24" w14:textId="77777777" w:rsidR="001C4449" w:rsidRPr="000E63C8" w:rsidRDefault="001C4449" w:rsidP="000E63C8">
            <w:pPr>
              <w:jc w:val="left"/>
              <w:rPr>
                <w:color w:val="000000"/>
                <w:sz w:val="20"/>
                <w:szCs w:val="20"/>
                <w:highlight w:val="yellow"/>
              </w:rPr>
            </w:pPr>
            <w:r>
              <w:rPr>
                <w:color w:val="000000"/>
                <w:sz w:val="20"/>
              </w:rPr>
              <w:t>ГФУ-32</w:t>
            </w:r>
          </w:p>
        </w:tc>
        <w:tc>
          <w:tcPr>
            <w:tcW w:w="1134" w:type="dxa"/>
            <w:noWrap/>
            <w:vAlign w:val="center"/>
          </w:tcPr>
          <w:p w14:paraId="660E58B4" w14:textId="77777777" w:rsidR="001C4449" w:rsidRPr="000E63C8" w:rsidRDefault="001C4449" w:rsidP="00764086">
            <w:pPr>
              <w:jc w:val="right"/>
              <w:rPr>
                <w:color w:val="000000"/>
                <w:sz w:val="20"/>
                <w:szCs w:val="20"/>
                <w:highlight w:val="yellow"/>
              </w:rPr>
            </w:pPr>
            <w:r>
              <w:rPr>
                <w:sz w:val="20"/>
              </w:rPr>
              <w:t>487 878</w:t>
            </w:r>
          </w:p>
        </w:tc>
        <w:tc>
          <w:tcPr>
            <w:tcW w:w="1959" w:type="dxa"/>
            <w:vAlign w:val="center"/>
          </w:tcPr>
          <w:p w14:paraId="4F6DD33F" w14:textId="77777777" w:rsidR="001C4449" w:rsidRPr="000E63C8" w:rsidRDefault="001C4449" w:rsidP="000E63C8">
            <w:pPr>
              <w:jc w:val="left"/>
              <w:rPr>
                <w:color w:val="000000"/>
                <w:sz w:val="20"/>
                <w:szCs w:val="20"/>
              </w:rPr>
            </w:pPr>
            <w:r>
              <w:rPr>
                <w:color w:val="000000"/>
                <w:sz w:val="20"/>
              </w:rPr>
              <w:t>Подписан договор, началась разработка проекта</w:t>
            </w:r>
          </w:p>
        </w:tc>
      </w:tr>
      <w:tr w:rsidR="00764086" w:rsidRPr="00562D30" w14:paraId="69B3B236" w14:textId="77777777" w:rsidTr="004864AE">
        <w:trPr>
          <w:trHeight w:val="113"/>
        </w:trPr>
        <w:tc>
          <w:tcPr>
            <w:tcW w:w="562" w:type="dxa"/>
            <w:noWrap/>
            <w:vAlign w:val="center"/>
          </w:tcPr>
          <w:p w14:paraId="2186EF80" w14:textId="77777777" w:rsidR="001C4449" w:rsidRPr="000E63C8" w:rsidRDefault="001C4449" w:rsidP="00764086">
            <w:pPr>
              <w:keepNext/>
              <w:ind w:left="-36" w:right="-83"/>
              <w:jc w:val="left"/>
              <w:rPr>
                <w:color w:val="000000"/>
                <w:sz w:val="20"/>
                <w:szCs w:val="20"/>
              </w:rPr>
            </w:pPr>
            <w:r>
              <w:rPr>
                <w:color w:val="000000"/>
                <w:sz w:val="20"/>
              </w:rPr>
              <w:lastRenderedPageBreak/>
              <w:t>5-6</w:t>
            </w:r>
          </w:p>
        </w:tc>
        <w:tc>
          <w:tcPr>
            <w:tcW w:w="1608" w:type="dxa"/>
            <w:vAlign w:val="center"/>
          </w:tcPr>
          <w:p w14:paraId="509ED173" w14:textId="77777777" w:rsidR="001C4449" w:rsidRPr="000E63C8" w:rsidRDefault="001C4449" w:rsidP="000E63C8">
            <w:pPr>
              <w:keepNext/>
              <w:jc w:val="left"/>
              <w:rPr>
                <w:color w:val="000000"/>
                <w:sz w:val="20"/>
                <w:szCs w:val="20"/>
              </w:rPr>
            </w:pPr>
            <w:r>
              <w:rPr>
                <w:color w:val="000000"/>
                <w:sz w:val="20"/>
              </w:rPr>
              <w:t>Zhejiang Kaidi</w:t>
            </w:r>
          </w:p>
        </w:tc>
        <w:tc>
          <w:tcPr>
            <w:tcW w:w="1182" w:type="dxa"/>
            <w:noWrap/>
            <w:vAlign w:val="center"/>
          </w:tcPr>
          <w:p w14:paraId="77D5FB58" w14:textId="77777777" w:rsidR="001C4449" w:rsidRPr="000E63C8" w:rsidRDefault="001C4449" w:rsidP="000E63C8">
            <w:pPr>
              <w:keepNext/>
              <w:jc w:val="right"/>
              <w:rPr>
                <w:color w:val="000000"/>
                <w:sz w:val="20"/>
                <w:szCs w:val="20"/>
              </w:rPr>
            </w:pPr>
            <w:r>
              <w:rPr>
                <w:sz w:val="20"/>
              </w:rPr>
              <w:t>121,44</w:t>
            </w:r>
          </w:p>
        </w:tc>
        <w:tc>
          <w:tcPr>
            <w:tcW w:w="757" w:type="dxa"/>
            <w:noWrap/>
            <w:vAlign w:val="center"/>
          </w:tcPr>
          <w:p w14:paraId="6718659D" w14:textId="77777777" w:rsidR="001C4449" w:rsidRPr="000E63C8" w:rsidRDefault="001C4449" w:rsidP="00764086">
            <w:pPr>
              <w:keepNext/>
              <w:jc w:val="center"/>
              <w:rPr>
                <w:color w:val="000000"/>
                <w:sz w:val="20"/>
                <w:szCs w:val="20"/>
              </w:rPr>
            </w:pPr>
            <w:r>
              <w:rPr>
                <w:color w:val="000000"/>
                <w:sz w:val="20"/>
              </w:rPr>
              <w:t>1</w:t>
            </w:r>
          </w:p>
        </w:tc>
        <w:tc>
          <w:tcPr>
            <w:tcW w:w="1701" w:type="dxa"/>
            <w:noWrap/>
            <w:vAlign w:val="center"/>
          </w:tcPr>
          <w:p w14:paraId="2DFF219C" w14:textId="77777777" w:rsidR="001C4449" w:rsidRPr="000E63C8" w:rsidRDefault="001C4449" w:rsidP="000E63C8">
            <w:pPr>
              <w:keepNext/>
              <w:jc w:val="left"/>
              <w:rPr>
                <w:color w:val="000000"/>
                <w:sz w:val="20"/>
                <w:szCs w:val="20"/>
                <w:highlight w:val="yellow"/>
              </w:rPr>
            </w:pPr>
            <w:r>
              <w:rPr>
                <w:color w:val="000000"/>
                <w:sz w:val="20"/>
              </w:rPr>
              <w:t>Морозильное и холодильное оборудование, конденсаторные блоки</w:t>
            </w:r>
          </w:p>
        </w:tc>
        <w:tc>
          <w:tcPr>
            <w:tcW w:w="992" w:type="dxa"/>
            <w:noWrap/>
            <w:vAlign w:val="center"/>
          </w:tcPr>
          <w:p w14:paraId="2FB934E4" w14:textId="77777777" w:rsidR="001C4449" w:rsidRPr="000E63C8" w:rsidRDefault="001C4449" w:rsidP="000E63C8">
            <w:pPr>
              <w:keepNext/>
              <w:jc w:val="left"/>
              <w:rPr>
                <w:color w:val="000000"/>
                <w:sz w:val="20"/>
                <w:szCs w:val="20"/>
                <w:highlight w:val="yellow"/>
              </w:rPr>
            </w:pPr>
            <w:r>
              <w:rPr>
                <w:color w:val="000000"/>
                <w:sz w:val="20"/>
              </w:rPr>
              <w:t>NH</w:t>
            </w:r>
            <w:r>
              <w:rPr>
                <w:color w:val="000000"/>
                <w:sz w:val="20"/>
                <w:vertAlign w:val="subscript"/>
              </w:rPr>
              <w:t>3</w:t>
            </w:r>
            <w:r>
              <w:rPr>
                <w:color w:val="000000"/>
                <w:sz w:val="20"/>
              </w:rPr>
              <w:t>/CO</w:t>
            </w:r>
            <w:r>
              <w:rPr>
                <w:color w:val="000000"/>
                <w:sz w:val="20"/>
                <w:vertAlign w:val="subscript"/>
              </w:rPr>
              <w:t>2</w:t>
            </w:r>
          </w:p>
        </w:tc>
        <w:tc>
          <w:tcPr>
            <w:tcW w:w="1134" w:type="dxa"/>
            <w:noWrap/>
            <w:vAlign w:val="center"/>
          </w:tcPr>
          <w:p w14:paraId="6F2ED2C9" w14:textId="77777777" w:rsidR="001C4449" w:rsidRPr="000E63C8" w:rsidRDefault="001C4449" w:rsidP="00764086">
            <w:pPr>
              <w:keepNext/>
              <w:jc w:val="right"/>
              <w:rPr>
                <w:color w:val="000000"/>
                <w:sz w:val="20"/>
                <w:szCs w:val="20"/>
                <w:highlight w:val="yellow"/>
              </w:rPr>
            </w:pPr>
            <w:r>
              <w:rPr>
                <w:sz w:val="20"/>
              </w:rPr>
              <w:t>1 496 755</w:t>
            </w:r>
          </w:p>
        </w:tc>
        <w:tc>
          <w:tcPr>
            <w:tcW w:w="1959" w:type="dxa"/>
            <w:vAlign w:val="center"/>
          </w:tcPr>
          <w:p w14:paraId="72595F8E" w14:textId="77777777" w:rsidR="001C4449" w:rsidRPr="000E63C8" w:rsidRDefault="001C4449" w:rsidP="000E63C8">
            <w:pPr>
              <w:keepNext/>
              <w:jc w:val="left"/>
              <w:rPr>
                <w:color w:val="000000"/>
                <w:sz w:val="20"/>
                <w:szCs w:val="20"/>
              </w:rPr>
            </w:pPr>
            <w:r>
              <w:rPr>
                <w:color w:val="000000"/>
                <w:sz w:val="20"/>
              </w:rPr>
              <w:t>Подписан договор, началась разработка проекта</w:t>
            </w:r>
          </w:p>
        </w:tc>
      </w:tr>
      <w:tr w:rsidR="000E63C8" w:rsidRPr="00562D30" w14:paraId="13C166BE" w14:textId="77777777" w:rsidTr="004864AE">
        <w:trPr>
          <w:trHeight w:val="340"/>
        </w:trPr>
        <w:tc>
          <w:tcPr>
            <w:tcW w:w="2170" w:type="dxa"/>
            <w:gridSpan w:val="2"/>
            <w:noWrap/>
            <w:vAlign w:val="center"/>
          </w:tcPr>
          <w:p w14:paraId="2DC8A38D" w14:textId="4B38283B" w:rsidR="001C4449" w:rsidRPr="00764086" w:rsidRDefault="001C4449" w:rsidP="000E63C8">
            <w:pPr>
              <w:keepNext/>
              <w:spacing w:before="40" w:after="40"/>
              <w:jc w:val="left"/>
              <w:rPr>
                <w:b/>
                <w:bCs/>
                <w:color w:val="000000"/>
                <w:sz w:val="20"/>
                <w:szCs w:val="20"/>
              </w:rPr>
            </w:pPr>
            <w:r>
              <w:rPr>
                <w:b/>
                <w:color w:val="000000"/>
                <w:sz w:val="20"/>
              </w:rPr>
              <w:t>Итого, пятый транш</w:t>
            </w:r>
          </w:p>
        </w:tc>
        <w:tc>
          <w:tcPr>
            <w:tcW w:w="1182" w:type="dxa"/>
            <w:noWrap/>
            <w:vAlign w:val="center"/>
          </w:tcPr>
          <w:p w14:paraId="05371B36" w14:textId="77777777" w:rsidR="001C4449" w:rsidRPr="00764086" w:rsidRDefault="001C4449" w:rsidP="000E63C8">
            <w:pPr>
              <w:keepNext/>
              <w:spacing w:before="40" w:after="40"/>
              <w:jc w:val="right"/>
              <w:rPr>
                <w:b/>
                <w:bCs/>
                <w:color w:val="000000"/>
                <w:sz w:val="20"/>
                <w:szCs w:val="20"/>
              </w:rPr>
            </w:pPr>
            <w:r>
              <w:rPr>
                <w:b/>
                <w:color w:val="000000"/>
                <w:sz w:val="20"/>
              </w:rPr>
              <w:t>476,84</w:t>
            </w:r>
          </w:p>
        </w:tc>
        <w:tc>
          <w:tcPr>
            <w:tcW w:w="757" w:type="dxa"/>
            <w:noWrap/>
            <w:vAlign w:val="center"/>
          </w:tcPr>
          <w:p w14:paraId="2E1BA8EE" w14:textId="77777777" w:rsidR="001C4449" w:rsidRPr="00764086" w:rsidRDefault="001C4449" w:rsidP="00764086">
            <w:pPr>
              <w:keepNext/>
              <w:spacing w:before="40" w:after="40"/>
              <w:jc w:val="center"/>
              <w:rPr>
                <w:b/>
                <w:bCs/>
                <w:color w:val="000000"/>
                <w:sz w:val="20"/>
                <w:szCs w:val="20"/>
              </w:rPr>
            </w:pPr>
            <w:r>
              <w:rPr>
                <w:b/>
                <w:color w:val="000000"/>
                <w:sz w:val="20"/>
              </w:rPr>
              <w:t>6</w:t>
            </w:r>
          </w:p>
        </w:tc>
        <w:tc>
          <w:tcPr>
            <w:tcW w:w="1701" w:type="dxa"/>
            <w:noWrap/>
            <w:vAlign w:val="center"/>
          </w:tcPr>
          <w:p w14:paraId="762C82C8" w14:textId="77777777" w:rsidR="001C4449" w:rsidRPr="00764086" w:rsidRDefault="001C4449" w:rsidP="000E63C8">
            <w:pPr>
              <w:keepNext/>
              <w:spacing w:before="40" w:after="40"/>
              <w:jc w:val="left"/>
              <w:rPr>
                <w:b/>
                <w:bCs/>
                <w:color w:val="000000"/>
                <w:sz w:val="20"/>
                <w:szCs w:val="20"/>
              </w:rPr>
            </w:pPr>
          </w:p>
        </w:tc>
        <w:tc>
          <w:tcPr>
            <w:tcW w:w="992" w:type="dxa"/>
            <w:noWrap/>
            <w:vAlign w:val="center"/>
          </w:tcPr>
          <w:p w14:paraId="24A22812" w14:textId="77777777" w:rsidR="001C4449" w:rsidRPr="00764086" w:rsidRDefault="001C4449" w:rsidP="000E63C8">
            <w:pPr>
              <w:keepNext/>
              <w:spacing w:before="40" w:after="40"/>
              <w:jc w:val="left"/>
              <w:rPr>
                <w:b/>
                <w:bCs/>
                <w:color w:val="000000"/>
                <w:sz w:val="20"/>
                <w:szCs w:val="20"/>
              </w:rPr>
            </w:pPr>
          </w:p>
        </w:tc>
        <w:tc>
          <w:tcPr>
            <w:tcW w:w="1134" w:type="dxa"/>
            <w:noWrap/>
            <w:vAlign w:val="center"/>
          </w:tcPr>
          <w:p w14:paraId="7BE8064A" w14:textId="77777777" w:rsidR="001C4449" w:rsidRPr="00764086" w:rsidRDefault="001C4449" w:rsidP="00764086">
            <w:pPr>
              <w:keepNext/>
              <w:spacing w:before="40" w:after="40"/>
              <w:jc w:val="right"/>
              <w:rPr>
                <w:b/>
                <w:bCs/>
                <w:color w:val="000000"/>
                <w:sz w:val="20"/>
                <w:szCs w:val="20"/>
              </w:rPr>
            </w:pPr>
            <w:r>
              <w:rPr>
                <w:b/>
                <w:color w:val="000000"/>
                <w:sz w:val="20"/>
              </w:rPr>
              <w:t>5 503 612</w:t>
            </w:r>
          </w:p>
        </w:tc>
        <w:tc>
          <w:tcPr>
            <w:tcW w:w="1959" w:type="dxa"/>
            <w:vAlign w:val="center"/>
          </w:tcPr>
          <w:p w14:paraId="0F46373A" w14:textId="77777777" w:rsidR="001C4449" w:rsidRPr="00764086" w:rsidRDefault="001C4449" w:rsidP="000E63C8">
            <w:pPr>
              <w:keepNext/>
              <w:spacing w:before="40" w:after="40"/>
              <w:jc w:val="left"/>
              <w:rPr>
                <w:b/>
                <w:bCs/>
                <w:color w:val="000000"/>
                <w:sz w:val="20"/>
                <w:szCs w:val="20"/>
              </w:rPr>
            </w:pPr>
          </w:p>
        </w:tc>
      </w:tr>
      <w:tr w:rsidR="000E63C8" w:rsidRPr="00562D30" w14:paraId="20CF4257" w14:textId="77777777" w:rsidTr="004864AE">
        <w:trPr>
          <w:trHeight w:val="340"/>
        </w:trPr>
        <w:tc>
          <w:tcPr>
            <w:tcW w:w="2170" w:type="dxa"/>
            <w:gridSpan w:val="2"/>
            <w:noWrap/>
            <w:vAlign w:val="center"/>
            <w:hideMark/>
          </w:tcPr>
          <w:p w14:paraId="7D8F431D" w14:textId="77777777" w:rsidR="001C4449" w:rsidRPr="000E63C8" w:rsidRDefault="001C4449" w:rsidP="000E63C8">
            <w:pPr>
              <w:spacing w:before="40" w:after="40"/>
              <w:jc w:val="left"/>
              <w:rPr>
                <w:b/>
                <w:bCs/>
                <w:color w:val="000000"/>
                <w:sz w:val="20"/>
                <w:szCs w:val="20"/>
              </w:rPr>
            </w:pPr>
            <w:r>
              <w:rPr>
                <w:b/>
                <w:color w:val="000000"/>
                <w:sz w:val="20"/>
              </w:rPr>
              <w:t>Всего</w:t>
            </w:r>
          </w:p>
        </w:tc>
        <w:tc>
          <w:tcPr>
            <w:tcW w:w="1182" w:type="dxa"/>
            <w:noWrap/>
            <w:vAlign w:val="center"/>
            <w:hideMark/>
          </w:tcPr>
          <w:p w14:paraId="7C0EA34C" w14:textId="77777777" w:rsidR="001C4449" w:rsidRPr="000E63C8" w:rsidRDefault="001C4449" w:rsidP="000E63C8">
            <w:pPr>
              <w:spacing w:before="40" w:after="40"/>
              <w:jc w:val="right"/>
              <w:rPr>
                <w:b/>
                <w:bCs/>
                <w:color w:val="000000"/>
                <w:sz w:val="20"/>
                <w:szCs w:val="20"/>
                <w:highlight w:val="green"/>
              </w:rPr>
            </w:pPr>
            <w:r>
              <w:rPr>
                <w:b/>
                <w:color w:val="000000"/>
                <w:sz w:val="20"/>
              </w:rPr>
              <w:t>3 584,13</w:t>
            </w:r>
          </w:p>
        </w:tc>
        <w:tc>
          <w:tcPr>
            <w:tcW w:w="757" w:type="dxa"/>
            <w:noWrap/>
            <w:vAlign w:val="center"/>
            <w:hideMark/>
          </w:tcPr>
          <w:p w14:paraId="589B8CE0" w14:textId="77777777" w:rsidR="001C4449" w:rsidRPr="000E63C8" w:rsidRDefault="001C4449" w:rsidP="00764086">
            <w:pPr>
              <w:spacing w:before="40" w:after="40"/>
              <w:jc w:val="center"/>
              <w:rPr>
                <w:b/>
                <w:bCs/>
                <w:color w:val="000000"/>
                <w:sz w:val="20"/>
                <w:szCs w:val="20"/>
              </w:rPr>
            </w:pPr>
            <w:r>
              <w:rPr>
                <w:b/>
                <w:color w:val="000000"/>
                <w:sz w:val="20"/>
              </w:rPr>
              <w:t>29</w:t>
            </w:r>
          </w:p>
        </w:tc>
        <w:tc>
          <w:tcPr>
            <w:tcW w:w="1701" w:type="dxa"/>
            <w:noWrap/>
            <w:vAlign w:val="center"/>
            <w:hideMark/>
          </w:tcPr>
          <w:p w14:paraId="6278475D" w14:textId="77777777" w:rsidR="001C4449" w:rsidRPr="000E63C8" w:rsidRDefault="001C4449" w:rsidP="000E63C8">
            <w:pPr>
              <w:spacing w:before="40" w:after="40"/>
              <w:jc w:val="left"/>
              <w:rPr>
                <w:b/>
                <w:bCs/>
                <w:color w:val="000000"/>
                <w:sz w:val="20"/>
                <w:szCs w:val="20"/>
              </w:rPr>
            </w:pPr>
          </w:p>
        </w:tc>
        <w:tc>
          <w:tcPr>
            <w:tcW w:w="992" w:type="dxa"/>
            <w:noWrap/>
            <w:vAlign w:val="center"/>
            <w:hideMark/>
          </w:tcPr>
          <w:p w14:paraId="3B569A65" w14:textId="77777777" w:rsidR="001C4449" w:rsidRPr="000E63C8" w:rsidRDefault="001C4449" w:rsidP="000E63C8">
            <w:pPr>
              <w:spacing w:before="40" w:after="40"/>
              <w:jc w:val="left"/>
              <w:rPr>
                <w:b/>
                <w:bCs/>
                <w:color w:val="000000"/>
                <w:sz w:val="20"/>
                <w:szCs w:val="20"/>
              </w:rPr>
            </w:pPr>
          </w:p>
        </w:tc>
        <w:tc>
          <w:tcPr>
            <w:tcW w:w="1134" w:type="dxa"/>
            <w:noWrap/>
            <w:vAlign w:val="center"/>
            <w:hideMark/>
          </w:tcPr>
          <w:p w14:paraId="046DE5D8" w14:textId="77777777" w:rsidR="001C4449" w:rsidRPr="000E63C8" w:rsidRDefault="001C4449" w:rsidP="00764086">
            <w:pPr>
              <w:spacing w:before="40" w:after="40"/>
              <w:ind w:left="-104"/>
              <w:jc w:val="right"/>
              <w:rPr>
                <w:b/>
                <w:bCs/>
                <w:color w:val="000000"/>
                <w:sz w:val="20"/>
                <w:szCs w:val="20"/>
              </w:rPr>
            </w:pPr>
            <w:r>
              <w:rPr>
                <w:b/>
                <w:color w:val="000000"/>
                <w:sz w:val="20"/>
              </w:rPr>
              <w:t>45 219 893</w:t>
            </w:r>
          </w:p>
        </w:tc>
        <w:tc>
          <w:tcPr>
            <w:tcW w:w="1959" w:type="dxa"/>
            <w:vAlign w:val="center"/>
            <w:hideMark/>
          </w:tcPr>
          <w:p w14:paraId="07173815" w14:textId="77777777" w:rsidR="001C4449" w:rsidRPr="000E63C8" w:rsidRDefault="001C4449" w:rsidP="000E63C8">
            <w:pPr>
              <w:spacing w:before="40" w:after="40"/>
              <w:jc w:val="left"/>
              <w:rPr>
                <w:b/>
                <w:bCs/>
                <w:color w:val="000000"/>
                <w:sz w:val="20"/>
                <w:szCs w:val="20"/>
              </w:rPr>
            </w:pPr>
          </w:p>
        </w:tc>
      </w:tr>
    </w:tbl>
    <w:p w14:paraId="4A30CCBC" w14:textId="77777777" w:rsidR="001C4449" w:rsidRPr="000E63C8" w:rsidRDefault="001C4449" w:rsidP="001C4449">
      <w:pPr>
        <w:keepNext/>
        <w:rPr>
          <w:iCs/>
          <w:sz w:val="18"/>
          <w:szCs w:val="18"/>
        </w:rPr>
      </w:pPr>
      <w:r>
        <w:rPr>
          <w:sz w:val="18"/>
        </w:rPr>
        <w:t>* На 93-м совещании ошибочно сообщалось о потреблении на линии 2-6 в Qingdao Haier в объеме 492,00 мт.</w:t>
      </w:r>
    </w:p>
    <w:p w14:paraId="4D2B2CED" w14:textId="77777777" w:rsidR="001C4449" w:rsidRPr="00451DFD" w:rsidRDefault="001C4449" w:rsidP="001C4449">
      <w:pPr>
        <w:keepNext/>
        <w:rPr>
          <w:bCs/>
          <w:iCs/>
          <w:color w:val="000000"/>
          <w:sz w:val="18"/>
          <w:szCs w:val="18"/>
          <w:lang w:val="en-US"/>
        </w:rPr>
      </w:pPr>
      <w:r w:rsidRPr="00451DFD">
        <w:rPr>
          <w:sz w:val="18"/>
          <w:lang w:val="en-US"/>
        </w:rPr>
        <w:t>**</w:t>
      </w:r>
      <w:r w:rsidRPr="00451DFD">
        <w:rPr>
          <w:color w:val="000000"/>
          <w:sz w:val="18"/>
          <w:lang w:val="en-US"/>
        </w:rPr>
        <w:t xml:space="preserve"> Dalian Refrigeration </w:t>
      </w:r>
      <w:r>
        <w:rPr>
          <w:color w:val="000000"/>
          <w:sz w:val="18"/>
        </w:rPr>
        <w:t>была</w:t>
      </w:r>
      <w:r w:rsidRPr="00451DFD">
        <w:rPr>
          <w:color w:val="000000"/>
          <w:sz w:val="18"/>
          <w:lang w:val="en-US"/>
        </w:rPr>
        <w:t xml:space="preserve"> </w:t>
      </w:r>
      <w:r>
        <w:rPr>
          <w:color w:val="000000"/>
          <w:sz w:val="18"/>
        </w:rPr>
        <w:t>переименована</w:t>
      </w:r>
      <w:r w:rsidRPr="00451DFD">
        <w:rPr>
          <w:color w:val="000000"/>
          <w:sz w:val="18"/>
          <w:lang w:val="en-US"/>
        </w:rPr>
        <w:t xml:space="preserve"> </w:t>
      </w:r>
      <w:r>
        <w:rPr>
          <w:color w:val="000000"/>
          <w:sz w:val="18"/>
        </w:rPr>
        <w:t>в</w:t>
      </w:r>
      <w:r w:rsidRPr="00451DFD">
        <w:rPr>
          <w:color w:val="000000"/>
          <w:sz w:val="18"/>
          <w:lang w:val="en-US"/>
        </w:rPr>
        <w:t xml:space="preserve"> Bingshan Refrigeration &amp; Heat Transfer Technologies Corp. Ltd. </w:t>
      </w:r>
      <w:r>
        <w:rPr>
          <w:color w:val="000000"/>
          <w:sz w:val="18"/>
        </w:rPr>
        <w:t>в</w:t>
      </w:r>
      <w:r w:rsidRPr="00451DFD">
        <w:rPr>
          <w:color w:val="000000"/>
          <w:sz w:val="18"/>
          <w:lang w:val="en-US"/>
        </w:rPr>
        <w:t xml:space="preserve"> 2020 </w:t>
      </w:r>
      <w:r>
        <w:rPr>
          <w:color w:val="000000"/>
          <w:sz w:val="18"/>
        </w:rPr>
        <w:t>году</w:t>
      </w:r>
      <w:r w:rsidRPr="00451DFD">
        <w:rPr>
          <w:color w:val="000000"/>
          <w:sz w:val="18"/>
          <w:lang w:val="en-US"/>
        </w:rPr>
        <w:t>.</w:t>
      </w:r>
    </w:p>
    <w:p w14:paraId="0C6757C4" w14:textId="77777777" w:rsidR="001C4449" w:rsidRPr="000E63C8" w:rsidRDefault="001C4449" w:rsidP="001C4449">
      <w:pPr>
        <w:rPr>
          <w:i/>
          <w:sz w:val="18"/>
          <w:szCs w:val="18"/>
        </w:rPr>
      </w:pPr>
      <w:r>
        <w:rPr>
          <w:i/>
          <w:sz w:val="18"/>
        </w:rPr>
        <w:t>***</w:t>
      </w:r>
      <w:r>
        <w:rPr>
          <w:color w:val="000000"/>
          <w:sz w:val="18"/>
        </w:rPr>
        <w:t xml:space="preserve"> </w:t>
      </w:r>
      <w:r>
        <w:rPr>
          <w:rFonts w:asciiTheme="majorBidi" w:hAnsiTheme="majorBidi"/>
          <w:color w:val="000000"/>
          <w:sz w:val="18"/>
        </w:rPr>
        <w:t>Dunham Bush</w:t>
      </w:r>
      <w:r>
        <w:rPr>
          <w:color w:val="000000"/>
          <w:sz w:val="18"/>
        </w:rPr>
        <w:t xml:space="preserve"> была переименована в Hartford в 2022 году.</w:t>
      </w:r>
    </w:p>
    <w:p w14:paraId="739EC19B" w14:textId="77777777" w:rsidR="001C4449" w:rsidRPr="00764086" w:rsidRDefault="001C4449" w:rsidP="001C4449">
      <w:pPr>
        <w:keepNext/>
        <w:spacing w:before="240" w:after="240"/>
        <w:rPr>
          <w:i/>
        </w:rPr>
      </w:pPr>
      <w:r>
        <w:rPr>
          <w:i/>
        </w:rPr>
        <w:t>Проверка прошедших конверсию линий</w:t>
      </w:r>
    </w:p>
    <w:p w14:paraId="2C765B7C" w14:textId="3786066A" w:rsidR="001C4449" w:rsidRPr="00562D30" w:rsidRDefault="001C4449" w:rsidP="001C4449">
      <w:pPr>
        <w:keepNext/>
        <w:numPr>
          <w:ilvl w:val="0"/>
          <w:numId w:val="1"/>
        </w:numPr>
        <w:spacing w:after="240"/>
        <w:outlineLvl w:val="0"/>
      </w:pPr>
      <w:r>
        <w:t xml:space="preserve">Завершение </w:t>
      </w:r>
      <w:r w:rsidR="009511A3">
        <w:t>конверсии</w:t>
      </w:r>
      <w:r>
        <w:t xml:space="preserve"> четырех производственных линий</w:t>
      </w:r>
      <w:r w:rsidRPr="00562D30">
        <w:rPr>
          <w:rStyle w:val="FootnoteReference"/>
        </w:rPr>
        <w:footnoteReference w:id="24"/>
      </w:r>
      <w:r>
        <w:t xml:space="preserve"> в 2023 году привело к поэтапному выводу из употребления 548,20 мт ГХФУ. В соответствии с подпунктом 5(c) Соглашения</w:t>
      </w:r>
      <w:r w:rsidRPr="00562D30">
        <w:rPr>
          <w:vertAlign w:val="superscript"/>
        </w:rPr>
        <w:footnoteReference w:id="25"/>
      </w:r>
      <w:r>
        <w:t xml:space="preserve">, в компании Bingshan Refrigeration &amp; Heat Transfer Technologies Corp. Ltd. (ранее Dalian Refrigeration) была проведена проверка прошедших конверсию линий, включавшая одну производственную линию и 237,04 мт потребляемого ГХФУ-22. Проверка охватывает 43% от общего объема поэтапно ликвидируемого вещества и 25% от общего числа линий, прошедших конверсию в 2023 году. Проверка подтвердила, что производственная линия, на которой используется ГХФУ-22, была переведена на использование R-290; что старое оборудование было уничтожено; и что предприятия обязались не использовать ГХФУ-22 на </w:t>
      </w:r>
      <w:r w:rsidR="009511A3">
        <w:t>прошедшей конверсию</w:t>
      </w:r>
      <w:r>
        <w:t xml:space="preserve"> линии. Предприятие приступило к выпуску оборудования на основе определенных альтернативных решений и выпустило 43 единицы оборудования мощностью до 20 кВт.</w:t>
      </w:r>
    </w:p>
    <w:p w14:paraId="53A06768" w14:textId="77777777" w:rsidR="001C4449" w:rsidRPr="00562D30" w:rsidRDefault="001C4449" w:rsidP="001C4449">
      <w:pPr>
        <w:spacing w:before="240" w:after="240"/>
        <w:rPr>
          <w:i/>
        </w:rPr>
      </w:pPr>
      <w:r>
        <w:rPr>
          <w:i/>
        </w:rPr>
        <w:t>Мероприятия по оказанию технической помощи</w:t>
      </w:r>
    </w:p>
    <w:p w14:paraId="4BABE5EF" w14:textId="77777777" w:rsidR="001C4449" w:rsidRPr="00562D30" w:rsidRDefault="001C4449" w:rsidP="006F5A36">
      <w:pPr>
        <w:pStyle w:val="Heading1"/>
        <w:spacing w:after="120"/>
      </w:pPr>
      <w:r>
        <w:t>Был проведен ряд мероприятий по оказанию технической помощи, чтобы обеспечить беспрепятственную конверсию производственных линий на предприятиях. Прогресс в этой области можно охарактеризовать следующим образом:</w:t>
      </w:r>
    </w:p>
    <w:p w14:paraId="1CA0E3E8" w14:textId="77777777" w:rsidR="001C4449" w:rsidRPr="00562D30" w:rsidRDefault="001C4449" w:rsidP="006F5A36">
      <w:pPr>
        <w:pStyle w:val="Heading2"/>
        <w:spacing w:after="0"/>
      </w:pPr>
      <w:r>
        <w:t>в рамках четвертого транша запланированы технико-экономическое обоснование и оценка последствий запрета на использование ГХФУ в качестве хладагентов в подсекторе многоканальных кондиционеров (тепловых насосов). Цель запрета – создать рыночные условия для внедрения технологий с низким ПГП, чтобы поддержать устойчивость постепенного отказа от использования. В рамках технической помощи планируется выяснить мнения субъектов деятельности (предприятий, отраслевых ассоциаций и других соответствующих сторон) и провести оценку социально-экономических и экологических последствий запрета, а также предложить технические и политические рекомендации. Оказание технической помощи было завершено в марте 2025 года. На основании предложенных технических и политических рекомендаций с 31 декабря 2026 года будет введен запрет;</w:t>
      </w:r>
    </w:p>
    <w:p w14:paraId="63540C34" w14:textId="767F9BA8" w:rsidR="001C4449" w:rsidRPr="00562D30" w:rsidRDefault="001C4449" w:rsidP="006F5A36">
      <w:pPr>
        <w:pStyle w:val="Heading2"/>
        <w:spacing w:before="240"/>
      </w:pPr>
      <w:r>
        <w:lastRenderedPageBreak/>
        <w:t>была запланирована разработка технического руководства по внедрению технологий, альтернативных ГХФУ, на малых и средних предприятиях (МСП) для содействия поэтапному отказу от ГХФУ на МСП в секторе ПКХКО. Для подготовки руководства по выбору и внедрению альтернативных технологий, подходящих для МСП, будет привлечен эксперт. Он будет оказывать поддержку МСП во время информационного освещения, мобилизации и реализации проекта, чтобы помочь им разобраться в национальной политике поэтапного отказа и мобилизовать их участие в осуществлении ПОДПО. Эксперт также будет оказывать целевую техническую помощь МСП в процессе внедрения альтернатив на этапе II. В мае 2023 года был подписан контракт с Тяньцзиньским университетом. По состоянию на июль 2025 года подрядчик подготовил проект руководства по альтернативным технологиям для МСП, предоставил 40 отдельным МСП целевые технические рекомендации, касающиеся перехода на альтернативные технологии, и оказал техническую поддержку в реализации плана для сектора ПКХКО; технической помощью воспользовались в общей сложности 120 предприятий. Оказание технической помощи завершится к концу 2025 года</w:t>
      </w:r>
      <w:r w:rsidR="000C29D6">
        <w:t>;</w:t>
      </w:r>
    </w:p>
    <w:p w14:paraId="2A650753" w14:textId="048D1ACA" w:rsidR="001C4449" w:rsidRPr="00562D30" w:rsidRDefault="000C29D6" w:rsidP="001C4449">
      <w:pPr>
        <w:pStyle w:val="Heading2"/>
        <w:widowControl/>
      </w:pPr>
      <w:r>
        <w:t>в</w:t>
      </w:r>
      <w:r w:rsidR="001C4449">
        <w:t xml:space="preserve"> рамках четвертого транша была запланирована оценка экологических преимуществ альтернативных холодильных технологий с низким ПГП в секторе ПКХКО. Техническая помощь направлена на оценку затрат, производительности и энергоэффективности альтернативных технологий, принятых в секторе ПКХКО в период с 2010 по 2020 год, для дальнейшего продвижения этих технологий. В</w:t>
      </w:r>
      <w:r w:rsidR="001C4449" w:rsidRPr="00451DFD">
        <w:rPr>
          <w:lang w:val="en-US"/>
        </w:rPr>
        <w:t xml:space="preserve"> </w:t>
      </w:r>
      <w:r w:rsidR="001C4449">
        <w:t>мае</w:t>
      </w:r>
      <w:r w:rsidR="001C4449" w:rsidRPr="00451DFD">
        <w:rPr>
          <w:lang w:val="en-US"/>
        </w:rPr>
        <w:t xml:space="preserve"> 2023</w:t>
      </w:r>
      <w:r w:rsidR="00D214EF" w:rsidRPr="00D214EF">
        <w:rPr>
          <w:lang w:val="en-US"/>
        </w:rPr>
        <w:t> </w:t>
      </w:r>
      <w:r w:rsidR="001C4449">
        <w:t>года</w:t>
      </w:r>
      <w:r w:rsidR="001C4449" w:rsidRPr="00451DFD">
        <w:rPr>
          <w:lang w:val="en-US"/>
        </w:rPr>
        <w:t xml:space="preserve"> </w:t>
      </w:r>
      <w:r w:rsidR="001C4449">
        <w:t>был</w:t>
      </w:r>
      <w:r w:rsidR="001C4449" w:rsidRPr="00451DFD">
        <w:rPr>
          <w:lang w:val="en-US"/>
        </w:rPr>
        <w:t xml:space="preserve"> </w:t>
      </w:r>
      <w:r w:rsidR="001C4449">
        <w:t>подписан</w:t>
      </w:r>
      <w:r w:rsidR="001C4449" w:rsidRPr="00451DFD">
        <w:rPr>
          <w:lang w:val="en-US"/>
        </w:rPr>
        <w:t xml:space="preserve"> </w:t>
      </w:r>
      <w:r w:rsidR="001C4449">
        <w:t>договор</w:t>
      </w:r>
      <w:r w:rsidR="001C4449" w:rsidRPr="00451DFD">
        <w:rPr>
          <w:lang w:val="en-US"/>
        </w:rPr>
        <w:t xml:space="preserve"> </w:t>
      </w:r>
      <w:r w:rsidR="001C4449">
        <w:t>с</w:t>
      </w:r>
      <w:r w:rsidR="001C4449" w:rsidRPr="00451DFD">
        <w:rPr>
          <w:lang w:val="en-US"/>
        </w:rPr>
        <w:t xml:space="preserve"> Hefei General Machinery Research Institute Co. Ltd. </w:t>
      </w:r>
      <w:r w:rsidR="001C4449">
        <w:t>Подрядчик разработал методологию оценки экологических выгод и затрат основных альтернативных хладагентов для различных областей применения в секторе ПКХКО. В настоящее время подрядчик анализирует данные и проводит тематические исследования альтернативных решений с низким ПГП, уже используемым в секторе ПКХКО, с целью их дальнейшего продвижения. Ожидается, что этот проект будет завершен к концу 2025 года;</w:t>
      </w:r>
    </w:p>
    <w:p w14:paraId="00D6CC3B" w14:textId="77777777" w:rsidR="001C4449" w:rsidRPr="00562D30" w:rsidRDefault="001C4449" w:rsidP="001C4449">
      <w:pPr>
        <w:pStyle w:val="Heading2"/>
        <w:widowControl/>
      </w:pPr>
      <w:r>
        <w:t xml:space="preserve">пересмотр технических стандартов на холодильное оборудование (льдогенераторы для катков с непосредственным испарением хладагента) и винтовые компрессоры хладагента (GB/T 19410-2008) для использования альтернативных решений с нулевой ОРС и низким ПГП в секторе ПКХКО был отменен, вместо этого был подготовлен пересмотр стандарта по безопасности и экологическим требованиям к холодильным системам и тепловым насосам (GB/T 9237). </w:t>
      </w:r>
      <w:r>
        <w:rPr>
          <w:color w:val="000000" w:themeColor="text1"/>
        </w:rPr>
        <w:t>Это было сделано для того, чтобы уделить приоритетное внимание обновлению стандарта GB/T 9237, который является основополагающим стандартом безопасности для применения альтернативных хладагентов, в котором определены предельные уровни использования легковоспламеняющихся хладагентов.</w:t>
      </w:r>
      <w:r>
        <w:rPr>
          <w:color w:val="7030A0"/>
        </w:rPr>
        <w:t xml:space="preserve"> </w:t>
      </w:r>
      <w:r>
        <w:rPr>
          <w:color w:val="000000" w:themeColor="text1"/>
        </w:rPr>
        <w:t>Пересмотр стандарта необходим для обеспечения коммерческого внедрения и более широкого применения альтернативных хладагентов и сыграет решающую роль в содействии их выходу на рынки;</w:t>
      </w:r>
    </w:p>
    <w:p w14:paraId="4B659513" w14:textId="61B4C960" w:rsidR="001C4449" w:rsidRPr="00562D30" w:rsidRDefault="001C4449" w:rsidP="001C4449">
      <w:pPr>
        <w:pStyle w:val="Heading2"/>
        <w:widowControl/>
      </w:pPr>
      <w:r>
        <w:t>план действий по исследованию улучшения качества продукции и эффективности технологии транскритической двуокиси углерода (CO</w:t>
      </w:r>
      <w:r>
        <w:rPr>
          <w:vertAlign w:val="subscript"/>
        </w:rPr>
        <w:t>2</w:t>
      </w:r>
      <w:r>
        <w:t>) находится на стадии согласования с заинтересованными сторонами;</w:t>
      </w:r>
    </w:p>
    <w:p w14:paraId="1314E91A" w14:textId="6DE49317" w:rsidR="001C4449" w:rsidRPr="00562D30" w:rsidRDefault="001C4449" w:rsidP="001C4449">
      <w:pPr>
        <w:pStyle w:val="Heading2"/>
        <w:widowControl/>
      </w:pPr>
      <w:r>
        <w:t>подготовлено техническое задание для исследования по пересмотру стандарта по строительству и пожаротушению с целью устранения препятствий для использования легковоспламеняющихся хладагентов (ГФУ-32) в системах вентиляции зданий, в настоящее время проводится тендер;</w:t>
      </w:r>
    </w:p>
    <w:p w14:paraId="243F384E" w14:textId="16457D4A" w:rsidR="001C4449" w:rsidRPr="00562D30" w:rsidRDefault="001C4449" w:rsidP="001C4449">
      <w:pPr>
        <w:pStyle w:val="Heading2"/>
        <w:widowControl/>
      </w:pPr>
      <w:r>
        <w:lastRenderedPageBreak/>
        <w:t>исследование технических требований и требований безопасности к продуктам и компонентам в секторе ПКХКО направлено на удовлетворение технических потребностей технологий, альтернативных ГХФУ, при обеспечении соблюдения норм безопасности. В рамках технической помощи будут рассмотрены существующие требования безопасности и методы оценки ПКХКО в различных стандартах, а также даны рекомендации по поддержке разработки нового обязательного национального стандарта. В</w:t>
      </w:r>
      <w:r w:rsidRPr="00451DFD">
        <w:rPr>
          <w:lang w:val="en-US"/>
        </w:rPr>
        <w:t xml:space="preserve"> </w:t>
      </w:r>
      <w:r>
        <w:t>декабре</w:t>
      </w:r>
      <w:r w:rsidRPr="00451DFD">
        <w:rPr>
          <w:lang w:val="en-US"/>
        </w:rPr>
        <w:t xml:space="preserve"> 2023 </w:t>
      </w:r>
      <w:r>
        <w:t>года</w:t>
      </w:r>
      <w:r w:rsidRPr="00451DFD">
        <w:rPr>
          <w:lang w:val="en-US"/>
        </w:rPr>
        <w:t xml:space="preserve"> </w:t>
      </w:r>
      <w:r>
        <w:t>был</w:t>
      </w:r>
      <w:r w:rsidRPr="00451DFD">
        <w:rPr>
          <w:lang w:val="en-US"/>
        </w:rPr>
        <w:t xml:space="preserve"> </w:t>
      </w:r>
      <w:r>
        <w:t>подписан</w:t>
      </w:r>
      <w:r w:rsidRPr="00451DFD">
        <w:rPr>
          <w:lang w:val="en-US"/>
        </w:rPr>
        <w:t xml:space="preserve"> </w:t>
      </w:r>
      <w:r>
        <w:t>договор</w:t>
      </w:r>
      <w:r w:rsidRPr="00451DFD">
        <w:rPr>
          <w:lang w:val="en-US"/>
        </w:rPr>
        <w:t xml:space="preserve"> </w:t>
      </w:r>
      <w:r>
        <w:t>с</w:t>
      </w:r>
      <w:r w:rsidRPr="00451DFD">
        <w:rPr>
          <w:lang w:val="en-US"/>
        </w:rPr>
        <w:t xml:space="preserve"> Hefei General Machinery Research Institute Co., Ltd. </w:t>
      </w:r>
      <w:r>
        <w:t>Подрядчик изучил соответствующую литературу, отечественные и международные стандарты, посетил производителей оборудования и исследовал показатели, параметры и методы, проведя испытания и аналитические эксперименты. На основе результатов проведенного исследования подрядчик разработал проект стандарта для проведения общественных консультаций и представления на рассмотрение. Проект был официально завершен, а национальный стандарт находится на стадии рассмотрения и утверждения;</w:t>
      </w:r>
    </w:p>
    <w:p w14:paraId="285FC21C" w14:textId="0E3446DC" w:rsidR="001C4449" w:rsidRPr="00562D30" w:rsidRDefault="001C4449" w:rsidP="001C4449">
      <w:pPr>
        <w:pStyle w:val="Heading2"/>
        <w:widowControl/>
      </w:pPr>
      <w:r>
        <w:t>в нормативных документах и стандартах устанавливаются ограничения на заправку хладагента в оборудование на основе ГФУ-32 из-за его воспламеняемости. Планируется провести исследование, направленное на снижение предельного уровня заправки ГФУ-32, чтобы снизить затраты при одновременном обеспечении безопасности и тем самым способствовать внедрению на рынок установок на основе ГФУ-32. Техническая помощь будет сосредоточена на методах минимизации заправки холодильного контура горючим хладагентом, а также на мерах безопасности и методах наилучшей практики. В декабре 2024 года был подписан договор с Шанхайским научно-техническим университетом и компанией Zhuhai Gree Electric Appliances Co., Ltd., в настоящее время проект находится в стадии реализации;</w:t>
      </w:r>
    </w:p>
    <w:p w14:paraId="7CA6615E" w14:textId="6F2674E4" w:rsidR="001C4449" w:rsidRPr="00562D30" w:rsidRDefault="001C4449" w:rsidP="001C4449">
      <w:pPr>
        <w:pStyle w:val="Heading2"/>
        <w:widowControl/>
      </w:pPr>
      <w:r>
        <w:t>подсектор холодильного оборудования в основном представлен МСП, производящими компрессионно-конденсаторные агрегаты малого и среднего размера, которые в основном являются нестандартными изделиями, изготавливаемыми по индивидуальному заказу. Зачастую эти МСП не обладают обширными техническими возможностями и опытом, сталкиваясь со значительными трудностями при внедрении технологий на базе NH₃ или CO₂. Техническая помощь планируется для проведения исследований по использованию хладагентов ГФУ/ГФО с CO₂, применяемых либо в каскадной системе, либо в качестве вторичного хладагента, в качестве альтернативы ГХФУ в холодильном оборудовании малого и среднего размера. Также будет проведена оценка применимости этих технологий для более широкого использования в секторе ПКХКО. Был подписан договор с группой подрядчиков (Сианьский университет Цзяотун, Хэфэйский научно-исследовательский институт общего машиностроения, Технический институт физики и химии Китайской академии наук и Zhengzhou Kaixue Cold-chain Co. Ltd) в апреле 2025 года, в настоящее время проект находится в стадии реализации.</w:t>
      </w:r>
    </w:p>
    <w:p w14:paraId="15F25201" w14:textId="61CCC19A" w:rsidR="001C4449" w:rsidRPr="00562D30" w:rsidRDefault="001C4449" w:rsidP="00764086">
      <w:pPr>
        <w:pStyle w:val="Heading1"/>
      </w:pPr>
      <w:r>
        <w:t xml:space="preserve">Другие мероприятия технической помощи включают проверку </w:t>
      </w:r>
      <w:r w:rsidR="00D214EF">
        <w:t>конверсии</w:t>
      </w:r>
      <w:r>
        <w:t xml:space="preserve"> производственных линий (базовый уровень, основные вехи и завершение) бухгалтерской фирмой, а также координацию и поддержку со стороны Китайской ассоциации производителей холодильного и климатического оборудования (КРАА) в процессе реализации. </w:t>
      </w:r>
    </w:p>
    <w:p w14:paraId="0C40B7C6" w14:textId="77777777" w:rsidR="001C4449" w:rsidRPr="00562D30" w:rsidRDefault="001C4449" w:rsidP="001C4449">
      <w:pPr>
        <w:pStyle w:val="Heading1"/>
      </w:pPr>
      <w:r>
        <w:t xml:space="preserve">Были проведены совещания, конференции, семинары, выставки и практикумы для повышения осведомленности общественности о поэтапном отказе от ГХФУ, альтернативах с </w:t>
      </w:r>
      <w:r>
        <w:lastRenderedPageBreak/>
        <w:t>низким ПГП и энергосбережении, а также для подготовки по осуществлению проектов, о чем ниже приводится краткая информация:</w:t>
      </w:r>
    </w:p>
    <w:p w14:paraId="29D6DE61" w14:textId="23012B69" w:rsidR="001C4449" w:rsidRPr="00562D30" w:rsidRDefault="00D214EF" w:rsidP="001C4449">
      <w:pPr>
        <w:pStyle w:val="Heading2"/>
        <w:widowControl/>
      </w:pPr>
      <w:r>
        <w:t>д</w:t>
      </w:r>
      <w:r w:rsidR="001C4449">
        <w:t xml:space="preserve">ля повышения осведомленности и популяризации технологий с низким ПГП были организованы две выездные демонстрации технологий и серия отраслевых круглых столов Ozone2Climate. В ходе выездных демонстраций все заинтересованные стороны </w:t>
      </w:r>
      <w:r>
        <w:t>могли</w:t>
      </w:r>
      <w:r w:rsidR="001C4449">
        <w:t xml:space="preserve"> показать новые технологии и продукцию; обменяться информацией о тенденциях развития технологий в отрасли ПКХКО; обсудить вопросы политики и технологий; повысить осведомленность о достижениях и целевых показателях в области поэтапного отказа от ГХФУ и внедрения технологий с низким ПГП. Более 40 производителей представили свою продукцию, включая технологии с низким ПГП на основе CO</w:t>
      </w:r>
      <w:r w:rsidR="001C4449">
        <w:rPr>
          <w:vertAlign w:val="subscript"/>
        </w:rPr>
        <w:t>2</w:t>
      </w:r>
      <w:r w:rsidR="001C4449">
        <w:t>, аммиака (NH</w:t>
      </w:r>
      <w:r w:rsidR="001C4449">
        <w:rPr>
          <w:vertAlign w:val="subscript"/>
        </w:rPr>
        <w:t>3</w:t>
      </w:r>
      <w:r w:rsidR="001C4449">
        <w:t>), углеводородов, ГФУ-32, ГФО и другие энергоэффективные альтернативные технологии и решения с нулевой ОРС и низким ПГП. Эксперты и представители, в том числе международных организаций, предприятий и университетов, поделились информацией о последних политических мерах в области внедрения, технологическими разработками и практическим опытом, полученным за рубежом и в Китае. В очном и удаленном формате две выставки посетили свыше 5 тыс. человек, включая делегацию из Бангладеш;</w:t>
      </w:r>
    </w:p>
    <w:p w14:paraId="331DF29A" w14:textId="20698B13" w:rsidR="001C4449" w:rsidRPr="00562D30" w:rsidRDefault="001C4449" w:rsidP="001C4449">
      <w:pPr>
        <w:pStyle w:val="Heading2"/>
        <w:widowControl/>
      </w:pPr>
      <w:r>
        <w:t>в провинции Хэфэй прошел международный форум по устойчивому развитию индустрии холодильной и климатической техники, в котором приняли участие около 400 человек (в том числе 120 женщин) и который был посвящен совместной работе по продвижению преобразований в сфере энергетики. На конференции обсуждалось текущее положение отрасли в стране и за рубежом, рассматривалась международная политика, касающаяся доступа на рынки, и механизмы регулирования, освещались последние мировые тенденции в области устойчивого развития, обсуждались инновационные инициативы в области экологичных и низкоуглеродных технологий и сценарии их применения на всех этапах жизненного цикла продукции, а также пути «зеленого» роста отрасли;</w:t>
      </w:r>
    </w:p>
    <w:p w14:paraId="1EF0BCBD" w14:textId="00F6DBB1" w:rsidR="001C4449" w:rsidRPr="00562D30" w:rsidRDefault="000C29D6" w:rsidP="001C4449">
      <w:pPr>
        <w:pStyle w:val="Heading2"/>
        <w:widowControl/>
      </w:pPr>
      <w:r>
        <w:t>в</w:t>
      </w:r>
      <w:r w:rsidR="001C4449">
        <w:t xml:space="preserve"> Шанхае прошла 12-я ежегодная национальная конференция по технологиям терморегулирования в автомобильной промышленности. Она была посвящена основным техническим проблемам и решениям, включая замену хладагента в кондиционерах с тепловым насосом и интеграцию процессов терморегулирования автомобиля и аккумуляторной батареи. В конференции приняли участие около 300 представителей (в том числе 100 женщин) производителей автомобильного оборудования, поставщиков систем терморегулирования и компонентов, технологических компаний, университетов и инвестиционных институтов; и</w:t>
      </w:r>
    </w:p>
    <w:p w14:paraId="14855A62" w14:textId="55A538E9" w:rsidR="00884E91" w:rsidRDefault="001C4449" w:rsidP="00764086">
      <w:pPr>
        <w:pStyle w:val="Heading2"/>
      </w:pPr>
      <w:r>
        <w:t>были проведены и другие мероприятия, посвященные сокращению выбросов углерода в центрах обработки данных, трансформации промышленности, «зеленой» индустрии охлаждения и кондиционирования воздуха и распространению ключевых мер политики и стандартов, применению технологий искусственного интеллекта в индустрии охлаждения и кондиционирования воздуха, а также ежегодное совещание КРАА, на котором было доложено о ходе выполнения обязательств по Монреальскому протоколу и требований политики. Эти мероприятия способствуют технологическим инновациям и переходу к энергоэффективным альтернативным технологиям с низким ПГП.</w:t>
      </w:r>
    </w:p>
    <w:p w14:paraId="4E454F78" w14:textId="77777777" w:rsidR="004864AE" w:rsidRPr="001449CB" w:rsidRDefault="004864AE" w:rsidP="004864AE">
      <w:pPr>
        <w:jc w:val="left"/>
        <w:rPr>
          <w:i/>
        </w:rPr>
      </w:pPr>
    </w:p>
    <w:p w14:paraId="1BFD015C" w14:textId="77777777" w:rsidR="004864AE" w:rsidRPr="001449CB" w:rsidRDefault="004864AE" w:rsidP="004864AE">
      <w:pPr>
        <w:jc w:val="left"/>
        <w:rPr>
          <w:i/>
        </w:rPr>
      </w:pPr>
    </w:p>
    <w:p w14:paraId="63CA2789" w14:textId="77777777" w:rsidR="004864AE" w:rsidRPr="001449CB" w:rsidRDefault="004864AE" w:rsidP="004864AE">
      <w:pPr>
        <w:jc w:val="left"/>
        <w:rPr>
          <w:i/>
        </w:rPr>
      </w:pPr>
    </w:p>
    <w:p w14:paraId="5AE90C29" w14:textId="5429D480" w:rsidR="001C4449" w:rsidRDefault="001C4449" w:rsidP="004864AE">
      <w:pPr>
        <w:jc w:val="left"/>
        <w:rPr>
          <w:i/>
          <w:lang w:val="en-US"/>
        </w:rPr>
      </w:pPr>
      <w:r>
        <w:rPr>
          <w:i/>
        </w:rPr>
        <w:lastRenderedPageBreak/>
        <w:t>Группа осуществления и мониторинга проектов</w:t>
      </w:r>
    </w:p>
    <w:p w14:paraId="181F081E" w14:textId="77777777" w:rsidR="004864AE" w:rsidRPr="004864AE" w:rsidRDefault="004864AE" w:rsidP="004864AE">
      <w:pPr>
        <w:jc w:val="left"/>
        <w:rPr>
          <w:lang w:val="en-US"/>
        </w:rPr>
      </w:pPr>
    </w:p>
    <w:p w14:paraId="39846154" w14:textId="3B7767D3" w:rsidR="001C4449" w:rsidRPr="00562D30" w:rsidRDefault="001C4449" w:rsidP="001C4449">
      <w:pPr>
        <w:pStyle w:val="Heading1"/>
      </w:pPr>
      <w:r>
        <w:t>Группа управления проектом (ГУП) продолжает отслеживать прогресс, координировать процесс осуществления и готовить соответствующие доклады о ходе работы при содействии ПРООН. Из общего бюджета в размере 421 600 долл. США, выделенного ГУП в рамках пятого транша плана для сектора ПКХКО, было выделено 257 290 долл. США на проектный персонал (142 281 долл. США), внутренние командировки (11 320 долл. США), международные командировки (1 029 долл. США), совещания (8 233 долл. США), консультации (6 947 долл. США) и офисные расходы (87 480 долл. США). Совокупный объем средств, выделенных ГУП в секторе ПКХКО, представлен в таблице 4 ниже.</w:t>
      </w:r>
    </w:p>
    <w:p w14:paraId="2696A497" w14:textId="77777777" w:rsidR="001C4449" w:rsidRPr="00562D30" w:rsidRDefault="001C4449" w:rsidP="001C4449">
      <w:pPr>
        <w:spacing w:after="240"/>
        <w:rPr>
          <w:u w:val="single"/>
        </w:rPr>
      </w:pPr>
      <w:r>
        <w:rPr>
          <w:u w:val="single"/>
        </w:rPr>
        <w:t>Объем выделенных средств</w:t>
      </w:r>
    </w:p>
    <w:p w14:paraId="7C34FCDC" w14:textId="1F6D9DA7" w:rsidR="001C4449" w:rsidRPr="008A6208" w:rsidRDefault="001C4449" w:rsidP="00FD2341">
      <w:pPr>
        <w:numPr>
          <w:ilvl w:val="0"/>
          <w:numId w:val="1"/>
        </w:numPr>
        <w:spacing w:after="120"/>
        <w:outlineLvl w:val="0"/>
      </w:pPr>
      <w:r>
        <w:t>По состоянию на октябрь 2025 года из 52 464 531 долл. США, утвержденных к настоящему времени, 46 128 988 долл. США (88%) были перечислены из ПРООН в Центр зарубежного экологического сотрудничества (ЦЗЭС), а 43 180 732 долл. США ЦЗЭС непосредственно ПРООН перечислили конечным бенефициарам (предприятиям и подрядчикам, осуществляющим мероприятия технической помощи), что составляет 82% от общего объема утвержденного финансирования, как показано в таблице 2.</w:t>
      </w:r>
    </w:p>
    <w:p w14:paraId="17D5731E" w14:textId="77777777" w:rsidR="001C4449" w:rsidRPr="00562D30" w:rsidRDefault="001C4449" w:rsidP="001C4449">
      <w:pPr>
        <w:keepNext/>
        <w:rPr>
          <w:b/>
        </w:rPr>
      </w:pPr>
      <w:r>
        <w:rPr>
          <w:b/>
        </w:rPr>
        <w:t>Таблица 2. Положение дел с выделением средств по этапу II плана для сектора ПКХКО на сентябрь 2025 г.</w:t>
      </w:r>
    </w:p>
    <w:tbl>
      <w:tblPr>
        <w:tblW w:w="5194" w:type="pct"/>
        <w:tblInd w:w="-184" w:type="dxa"/>
        <w:tblLayout w:type="fixed"/>
        <w:tblLook w:val="04A0" w:firstRow="1" w:lastRow="0" w:firstColumn="1" w:lastColumn="0" w:noHBand="0" w:noVBand="1"/>
      </w:tblPr>
      <w:tblGrid>
        <w:gridCol w:w="1391"/>
        <w:gridCol w:w="1527"/>
        <w:gridCol w:w="1191"/>
        <w:gridCol w:w="1676"/>
        <w:gridCol w:w="1214"/>
        <w:gridCol w:w="1649"/>
        <w:gridCol w:w="1065"/>
      </w:tblGrid>
      <w:tr w:rsidR="00884E91" w:rsidRPr="00562D30" w14:paraId="02D92CB8" w14:textId="77777777" w:rsidTr="004864AE">
        <w:trPr>
          <w:trHeight w:val="62"/>
        </w:trPr>
        <w:tc>
          <w:tcPr>
            <w:tcW w:w="716" w:type="pct"/>
            <w:vMerge w:val="restart"/>
            <w:tcBorders>
              <w:top w:val="single" w:sz="4" w:space="0" w:color="auto"/>
              <w:left w:val="single" w:sz="4" w:space="0" w:color="auto"/>
              <w:bottom w:val="single" w:sz="4" w:space="0" w:color="000000"/>
              <w:right w:val="single" w:sz="4" w:space="0" w:color="auto"/>
            </w:tcBorders>
            <w:noWrap/>
            <w:vAlign w:val="center"/>
            <w:hideMark/>
          </w:tcPr>
          <w:p w14:paraId="72AE0EA7" w14:textId="77777777" w:rsidR="001C4449" w:rsidRPr="00562D30" w:rsidRDefault="001C4449" w:rsidP="00E81F66">
            <w:pPr>
              <w:jc w:val="center"/>
              <w:rPr>
                <w:b/>
                <w:bCs/>
                <w:color w:val="000000"/>
                <w:sz w:val="20"/>
                <w:szCs w:val="20"/>
              </w:rPr>
            </w:pPr>
            <w:r>
              <w:rPr>
                <w:b/>
                <w:color w:val="000000"/>
                <w:sz w:val="20"/>
              </w:rPr>
              <w:t>Транш финансирования</w:t>
            </w:r>
          </w:p>
        </w:tc>
        <w:tc>
          <w:tcPr>
            <w:tcW w:w="786" w:type="pct"/>
            <w:tcBorders>
              <w:top w:val="single" w:sz="4" w:space="0" w:color="auto"/>
              <w:left w:val="nil"/>
              <w:bottom w:val="single" w:sz="4" w:space="0" w:color="auto"/>
              <w:right w:val="single" w:sz="4" w:space="0" w:color="auto"/>
            </w:tcBorders>
            <w:vAlign w:val="center"/>
            <w:hideMark/>
          </w:tcPr>
          <w:p w14:paraId="1A7504D2" w14:textId="77777777" w:rsidR="001C4449" w:rsidRPr="00562D30" w:rsidRDefault="001C4449" w:rsidP="00E81F66">
            <w:pPr>
              <w:jc w:val="center"/>
              <w:rPr>
                <w:b/>
                <w:bCs/>
                <w:color w:val="000000"/>
                <w:sz w:val="20"/>
                <w:szCs w:val="20"/>
              </w:rPr>
            </w:pPr>
            <w:r>
              <w:rPr>
                <w:b/>
                <w:color w:val="000000"/>
                <w:sz w:val="20"/>
              </w:rPr>
              <w:t>Утверждено</w:t>
            </w:r>
          </w:p>
        </w:tc>
        <w:tc>
          <w:tcPr>
            <w:tcW w:w="1476" w:type="pct"/>
            <w:gridSpan w:val="2"/>
            <w:tcBorders>
              <w:top w:val="single" w:sz="4" w:space="0" w:color="auto"/>
              <w:left w:val="nil"/>
              <w:bottom w:val="single" w:sz="4" w:space="0" w:color="auto"/>
              <w:right w:val="single" w:sz="4" w:space="0" w:color="auto"/>
            </w:tcBorders>
            <w:vAlign w:val="center"/>
            <w:hideMark/>
          </w:tcPr>
          <w:p w14:paraId="1646B25A" w14:textId="77777777" w:rsidR="001C4449" w:rsidRPr="00562D30" w:rsidRDefault="001C4449" w:rsidP="00E81F66">
            <w:pPr>
              <w:jc w:val="center"/>
              <w:rPr>
                <w:b/>
                <w:bCs/>
                <w:color w:val="000000"/>
                <w:sz w:val="20"/>
                <w:szCs w:val="20"/>
              </w:rPr>
            </w:pPr>
            <w:r>
              <w:rPr>
                <w:b/>
                <w:color w:val="000000"/>
                <w:sz w:val="20"/>
              </w:rPr>
              <w:t>Выплачено из ПРООН в ЦЗЭС*</w:t>
            </w:r>
          </w:p>
        </w:tc>
        <w:tc>
          <w:tcPr>
            <w:tcW w:w="1474" w:type="pct"/>
            <w:gridSpan w:val="2"/>
            <w:tcBorders>
              <w:top w:val="single" w:sz="4" w:space="0" w:color="auto"/>
              <w:left w:val="nil"/>
              <w:bottom w:val="single" w:sz="4" w:space="0" w:color="auto"/>
              <w:right w:val="single" w:sz="4" w:space="0" w:color="auto"/>
            </w:tcBorders>
            <w:vAlign w:val="center"/>
            <w:hideMark/>
          </w:tcPr>
          <w:p w14:paraId="3134D3CE" w14:textId="77777777" w:rsidR="001C4449" w:rsidRPr="00562D30" w:rsidRDefault="001C4449" w:rsidP="00E81F66">
            <w:pPr>
              <w:jc w:val="center"/>
              <w:rPr>
                <w:b/>
                <w:bCs/>
                <w:color w:val="000000"/>
                <w:sz w:val="20"/>
                <w:szCs w:val="20"/>
              </w:rPr>
            </w:pPr>
            <w:r>
              <w:rPr>
                <w:b/>
                <w:color w:val="000000"/>
                <w:sz w:val="20"/>
              </w:rPr>
              <w:t>Выплачено конечным бенефициарам**</w:t>
            </w:r>
          </w:p>
        </w:tc>
        <w:tc>
          <w:tcPr>
            <w:tcW w:w="549" w:type="pct"/>
            <w:tcBorders>
              <w:top w:val="single" w:sz="4" w:space="0" w:color="auto"/>
              <w:left w:val="nil"/>
              <w:bottom w:val="single" w:sz="4" w:space="0" w:color="auto"/>
              <w:right w:val="single" w:sz="4" w:space="0" w:color="auto"/>
            </w:tcBorders>
            <w:vAlign w:val="center"/>
            <w:hideMark/>
          </w:tcPr>
          <w:p w14:paraId="52AE46A6" w14:textId="77777777" w:rsidR="001C4449" w:rsidRPr="00562D30" w:rsidRDefault="001C4449" w:rsidP="00E81F66">
            <w:pPr>
              <w:jc w:val="center"/>
              <w:rPr>
                <w:b/>
                <w:bCs/>
                <w:color w:val="000000"/>
                <w:sz w:val="20"/>
                <w:szCs w:val="20"/>
              </w:rPr>
            </w:pPr>
            <w:r>
              <w:rPr>
                <w:b/>
                <w:color w:val="000000"/>
                <w:sz w:val="20"/>
              </w:rPr>
              <w:t>Остаток средств</w:t>
            </w:r>
          </w:p>
        </w:tc>
      </w:tr>
      <w:tr w:rsidR="00451DFD" w:rsidRPr="00562D30" w14:paraId="5FAB0D6C" w14:textId="77777777" w:rsidTr="004864AE">
        <w:trPr>
          <w:trHeight w:val="111"/>
        </w:trPr>
        <w:tc>
          <w:tcPr>
            <w:tcW w:w="716" w:type="pct"/>
            <w:vMerge/>
            <w:tcBorders>
              <w:top w:val="single" w:sz="4" w:space="0" w:color="auto"/>
              <w:left w:val="single" w:sz="4" w:space="0" w:color="auto"/>
              <w:bottom w:val="single" w:sz="4" w:space="0" w:color="000000"/>
              <w:right w:val="single" w:sz="4" w:space="0" w:color="auto"/>
            </w:tcBorders>
            <w:vAlign w:val="center"/>
            <w:hideMark/>
          </w:tcPr>
          <w:p w14:paraId="60953D39" w14:textId="77777777" w:rsidR="001C4449" w:rsidRPr="00562D30" w:rsidRDefault="001C4449" w:rsidP="00E81F66">
            <w:pPr>
              <w:jc w:val="center"/>
              <w:rPr>
                <w:b/>
                <w:bCs/>
                <w:color w:val="000000"/>
                <w:sz w:val="20"/>
                <w:szCs w:val="20"/>
              </w:rPr>
            </w:pPr>
          </w:p>
        </w:tc>
        <w:tc>
          <w:tcPr>
            <w:tcW w:w="786" w:type="pct"/>
            <w:tcBorders>
              <w:top w:val="nil"/>
              <w:left w:val="nil"/>
              <w:bottom w:val="single" w:sz="4" w:space="0" w:color="auto"/>
              <w:right w:val="single" w:sz="4" w:space="0" w:color="auto"/>
            </w:tcBorders>
            <w:vAlign w:val="center"/>
            <w:hideMark/>
          </w:tcPr>
          <w:p w14:paraId="585A9E42" w14:textId="77777777" w:rsidR="001C4449" w:rsidRPr="00562D30" w:rsidRDefault="001C4449" w:rsidP="00E81F66">
            <w:pPr>
              <w:jc w:val="center"/>
              <w:rPr>
                <w:b/>
                <w:bCs/>
                <w:color w:val="000000"/>
                <w:sz w:val="20"/>
                <w:szCs w:val="20"/>
              </w:rPr>
            </w:pPr>
            <w:r>
              <w:rPr>
                <w:b/>
                <w:color w:val="000000"/>
                <w:sz w:val="20"/>
              </w:rPr>
              <w:t xml:space="preserve">Сумма </w:t>
            </w:r>
            <w:r>
              <w:rPr>
                <w:b/>
                <w:color w:val="000000"/>
                <w:sz w:val="20"/>
              </w:rPr>
              <w:br/>
              <w:t>(в долл. США)</w:t>
            </w:r>
          </w:p>
        </w:tc>
        <w:tc>
          <w:tcPr>
            <w:tcW w:w="613" w:type="pct"/>
            <w:tcBorders>
              <w:top w:val="nil"/>
              <w:left w:val="nil"/>
              <w:bottom w:val="single" w:sz="4" w:space="0" w:color="auto"/>
              <w:right w:val="single" w:sz="4" w:space="0" w:color="auto"/>
            </w:tcBorders>
            <w:vAlign w:val="center"/>
            <w:hideMark/>
          </w:tcPr>
          <w:p w14:paraId="27761FB2" w14:textId="77777777" w:rsidR="001C4449" w:rsidRPr="00562D30" w:rsidRDefault="001C4449" w:rsidP="00E81F66">
            <w:pPr>
              <w:ind w:left="15" w:right="41"/>
              <w:jc w:val="center"/>
              <w:rPr>
                <w:b/>
                <w:bCs/>
                <w:color w:val="000000"/>
                <w:sz w:val="20"/>
                <w:szCs w:val="20"/>
              </w:rPr>
            </w:pPr>
            <w:r>
              <w:rPr>
                <w:b/>
                <w:color w:val="000000"/>
                <w:sz w:val="20"/>
              </w:rPr>
              <w:t xml:space="preserve">Сумма </w:t>
            </w:r>
            <w:r>
              <w:rPr>
                <w:b/>
                <w:color w:val="000000"/>
                <w:sz w:val="20"/>
              </w:rPr>
              <w:br/>
              <w:t>(в долл. США)</w:t>
            </w:r>
          </w:p>
        </w:tc>
        <w:tc>
          <w:tcPr>
            <w:tcW w:w="863" w:type="pct"/>
            <w:tcBorders>
              <w:top w:val="nil"/>
              <w:left w:val="nil"/>
              <w:bottom w:val="single" w:sz="4" w:space="0" w:color="auto"/>
              <w:right w:val="single" w:sz="4" w:space="0" w:color="auto"/>
            </w:tcBorders>
            <w:vAlign w:val="center"/>
            <w:hideMark/>
          </w:tcPr>
          <w:p w14:paraId="79AAC1B5" w14:textId="77777777" w:rsidR="001C4449" w:rsidRPr="00562D30" w:rsidRDefault="001C4449" w:rsidP="00E81F66">
            <w:pPr>
              <w:jc w:val="center"/>
              <w:rPr>
                <w:b/>
                <w:bCs/>
                <w:color w:val="000000"/>
                <w:sz w:val="20"/>
                <w:szCs w:val="20"/>
              </w:rPr>
            </w:pPr>
            <w:r>
              <w:rPr>
                <w:b/>
                <w:color w:val="000000"/>
                <w:sz w:val="20"/>
              </w:rPr>
              <w:t>Коэффициент (%)</w:t>
            </w:r>
          </w:p>
        </w:tc>
        <w:tc>
          <w:tcPr>
            <w:tcW w:w="625" w:type="pct"/>
            <w:tcBorders>
              <w:top w:val="nil"/>
              <w:left w:val="nil"/>
              <w:bottom w:val="single" w:sz="4" w:space="0" w:color="auto"/>
              <w:right w:val="single" w:sz="4" w:space="0" w:color="auto"/>
            </w:tcBorders>
            <w:vAlign w:val="center"/>
            <w:hideMark/>
          </w:tcPr>
          <w:p w14:paraId="26D638FD" w14:textId="77777777" w:rsidR="001C4449" w:rsidRPr="00562D30" w:rsidRDefault="001C4449" w:rsidP="00E81F66">
            <w:pPr>
              <w:jc w:val="center"/>
              <w:rPr>
                <w:b/>
                <w:bCs/>
                <w:color w:val="000000"/>
                <w:sz w:val="20"/>
                <w:szCs w:val="20"/>
              </w:rPr>
            </w:pPr>
            <w:r>
              <w:rPr>
                <w:b/>
                <w:color w:val="000000"/>
                <w:sz w:val="20"/>
              </w:rPr>
              <w:t xml:space="preserve">Сумма </w:t>
            </w:r>
            <w:r>
              <w:rPr>
                <w:b/>
                <w:color w:val="000000"/>
                <w:sz w:val="20"/>
              </w:rPr>
              <w:br/>
              <w:t>(в долл. США)</w:t>
            </w:r>
          </w:p>
        </w:tc>
        <w:tc>
          <w:tcPr>
            <w:tcW w:w="849" w:type="pct"/>
            <w:tcBorders>
              <w:top w:val="nil"/>
              <w:left w:val="nil"/>
              <w:bottom w:val="single" w:sz="4" w:space="0" w:color="auto"/>
              <w:right w:val="single" w:sz="4" w:space="0" w:color="auto"/>
            </w:tcBorders>
            <w:vAlign w:val="center"/>
            <w:hideMark/>
          </w:tcPr>
          <w:p w14:paraId="0354FBAF" w14:textId="77777777" w:rsidR="001C4449" w:rsidRPr="00562D30" w:rsidRDefault="001C4449" w:rsidP="00E81F66">
            <w:pPr>
              <w:jc w:val="center"/>
              <w:rPr>
                <w:b/>
                <w:bCs/>
                <w:color w:val="000000"/>
                <w:sz w:val="20"/>
                <w:szCs w:val="20"/>
              </w:rPr>
            </w:pPr>
            <w:r>
              <w:rPr>
                <w:b/>
                <w:color w:val="000000"/>
                <w:sz w:val="20"/>
              </w:rPr>
              <w:t>Коэффициент (%)</w:t>
            </w:r>
          </w:p>
        </w:tc>
        <w:tc>
          <w:tcPr>
            <w:tcW w:w="549" w:type="pct"/>
            <w:tcBorders>
              <w:top w:val="nil"/>
              <w:left w:val="nil"/>
              <w:bottom w:val="single" w:sz="4" w:space="0" w:color="auto"/>
              <w:right w:val="single" w:sz="4" w:space="0" w:color="auto"/>
            </w:tcBorders>
            <w:vAlign w:val="center"/>
            <w:hideMark/>
          </w:tcPr>
          <w:p w14:paraId="6E481DC5" w14:textId="77777777" w:rsidR="001C4449" w:rsidRPr="00562D30" w:rsidRDefault="001C4449" w:rsidP="00E81F66">
            <w:pPr>
              <w:jc w:val="center"/>
              <w:rPr>
                <w:b/>
                <w:bCs/>
                <w:color w:val="000000"/>
                <w:sz w:val="20"/>
                <w:szCs w:val="20"/>
              </w:rPr>
            </w:pPr>
            <w:r>
              <w:rPr>
                <w:b/>
                <w:color w:val="000000"/>
                <w:sz w:val="20"/>
              </w:rPr>
              <w:t xml:space="preserve">Сумма </w:t>
            </w:r>
            <w:r>
              <w:rPr>
                <w:b/>
                <w:color w:val="000000"/>
                <w:sz w:val="20"/>
              </w:rPr>
              <w:br/>
              <w:t>(в долл. США)</w:t>
            </w:r>
          </w:p>
        </w:tc>
      </w:tr>
      <w:tr w:rsidR="00451DFD" w:rsidRPr="00562D30" w14:paraId="37DC3D18" w14:textId="77777777" w:rsidTr="004864AE">
        <w:trPr>
          <w:trHeight w:val="111"/>
        </w:trPr>
        <w:tc>
          <w:tcPr>
            <w:tcW w:w="716" w:type="pct"/>
            <w:tcBorders>
              <w:top w:val="nil"/>
              <w:left w:val="single" w:sz="4" w:space="0" w:color="auto"/>
              <w:bottom w:val="single" w:sz="4" w:space="0" w:color="auto"/>
              <w:right w:val="single" w:sz="4" w:space="0" w:color="auto"/>
            </w:tcBorders>
            <w:noWrap/>
            <w:hideMark/>
          </w:tcPr>
          <w:p w14:paraId="402EC692" w14:textId="77777777" w:rsidR="001C4449" w:rsidRPr="00562D30" w:rsidRDefault="001C4449" w:rsidP="00E81F66">
            <w:pPr>
              <w:jc w:val="left"/>
              <w:rPr>
                <w:color w:val="000000"/>
                <w:sz w:val="20"/>
                <w:szCs w:val="20"/>
              </w:rPr>
            </w:pPr>
            <w:r>
              <w:rPr>
                <w:color w:val="000000"/>
                <w:sz w:val="20"/>
              </w:rPr>
              <w:t>Первый</w:t>
            </w:r>
          </w:p>
        </w:tc>
        <w:tc>
          <w:tcPr>
            <w:tcW w:w="786" w:type="pct"/>
            <w:tcBorders>
              <w:top w:val="nil"/>
              <w:left w:val="nil"/>
              <w:bottom w:val="single" w:sz="4" w:space="0" w:color="auto"/>
              <w:right w:val="single" w:sz="4" w:space="0" w:color="auto"/>
            </w:tcBorders>
            <w:hideMark/>
          </w:tcPr>
          <w:p w14:paraId="5D849CD0" w14:textId="77777777" w:rsidR="001C4449" w:rsidRPr="00562D30" w:rsidRDefault="001C4449" w:rsidP="00E81F66">
            <w:pPr>
              <w:jc w:val="right"/>
              <w:rPr>
                <w:color w:val="000000"/>
                <w:sz w:val="20"/>
                <w:szCs w:val="20"/>
              </w:rPr>
            </w:pPr>
            <w:r>
              <w:rPr>
                <w:color w:val="000000"/>
                <w:sz w:val="20"/>
              </w:rPr>
              <w:t>13 368 756</w:t>
            </w:r>
          </w:p>
        </w:tc>
        <w:tc>
          <w:tcPr>
            <w:tcW w:w="613" w:type="pct"/>
            <w:tcBorders>
              <w:top w:val="single" w:sz="4" w:space="0" w:color="auto"/>
              <w:left w:val="single" w:sz="4" w:space="0" w:color="auto"/>
              <w:bottom w:val="single" w:sz="4" w:space="0" w:color="auto"/>
              <w:right w:val="single" w:sz="4" w:space="0" w:color="auto"/>
            </w:tcBorders>
            <w:vAlign w:val="center"/>
            <w:hideMark/>
          </w:tcPr>
          <w:p w14:paraId="4380C63B" w14:textId="77777777" w:rsidR="001C4449" w:rsidRPr="00562D30" w:rsidRDefault="001C4449" w:rsidP="00451DFD">
            <w:pPr>
              <w:ind w:left="-218" w:firstLine="218"/>
              <w:jc w:val="right"/>
              <w:rPr>
                <w:color w:val="000000"/>
                <w:sz w:val="20"/>
                <w:szCs w:val="20"/>
              </w:rPr>
            </w:pPr>
            <w:r>
              <w:rPr>
                <w:color w:val="000000"/>
                <w:sz w:val="20"/>
              </w:rPr>
              <w:t>13 298 756</w:t>
            </w:r>
          </w:p>
        </w:tc>
        <w:tc>
          <w:tcPr>
            <w:tcW w:w="863" w:type="pct"/>
            <w:tcBorders>
              <w:top w:val="single" w:sz="4" w:space="0" w:color="auto"/>
              <w:left w:val="single" w:sz="4" w:space="0" w:color="auto"/>
              <w:bottom w:val="single" w:sz="4" w:space="0" w:color="auto"/>
              <w:right w:val="single" w:sz="4" w:space="0" w:color="auto"/>
            </w:tcBorders>
            <w:hideMark/>
          </w:tcPr>
          <w:p w14:paraId="3E41AA23" w14:textId="77777777" w:rsidR="001C4449" w:rsidRPr="00562D30" w:rsidRDefault="001C4449" w:rsidP="00E81F66">
            <w:pPr>
              <w:jc w:val="center"/>
              <w:rPr>
                <w:color w:val="000000"/>
                <w:sz w:val="20"/>
                <w:szCs w:val="20"/>
                <w:highlight w:val="yellow"/>
              </w:rPr>
            </w:pPr>
            <w:r>
              <w:rPr>
                <w:sz w:val="20"/>
              </w:rPr>
              <w:t>99</w:t>
            </w:r>
          </w:p>
        </w:tc>
        <w:tc>
          <w:tcPr>
            <w:tcW w:w="625" w:type="pct"/>
            <w:tcBorders>
              <w:top w:val="single" w:sz="4" w:space="0" w:color="auto"/>
              <w:left w:val="single" w:sz="4" w:space="0" w:color="auto"/>
              <w:bottom w:val="single" w:sz="4" w:space="0" w:color="auto"/>
              <w:right w:val="single" w:sz="4" w:space="0" w:color="auto"/>
            </w:tcBorders>
            <w:vAlign w:val="center"/>
            <w:hideMark/>
          </w:tcPr>
          <w:p w14:paraId="7828DF59" w14:textId="77777777" w:rsidR="001C4449" w:rsidRPr="00562D30" w:rsidRDefault="001C4449" w:rsidP="00E81F66">
            <w:pPr>
              <w:jc w:val="right"/>
              <w:rPr>
                <w:color w:val="000000"/>
                <w:sz w:val="20"/>
                <w:szCs w:val="20"/>
              </w:rPr>
            </w:pPr>
            <w:r>
              <w:rPr>
                <w:color w:val="000000"/>
                <w:sz w:val="20"/>
              </w:rPr>
              <w:t>13 368 756</w:t>
            </w:r>
          </w:p>
        </w:tc>
        <w:tc>
          <w:tcPr>
            <w:tcW w:w="849" w:type="pct"/>
            <w:tcBorders>
              <w:top w:val="nil"/>
              <w:left w:val="nil"/>
              <w:bottom w:val="single" w:sz="4" w:space="0" w:color="auto"/>
              <w:right w:val="single" w:sz="4" w:space="0" w:color="auto"/>
            </w:tcBorders>
            <w:hideMark/>
          </w:tcPr>
          <w:p w14:paraId="530D42FB" w14:textId="77777777" w:rsidR="001C4449" w:rsidRPr="00562D30" w:rsidRDefault="001C4449" w:rsidP="00E81F66">
            <w:pPr>
              <w:jc w:val="center"/>
              <w:rPr>
                <w:color w:val="000000"/>
                <w:sz w:val="20"/>
                <w:szCs w:val="20"/>
              </w:rPr>
            </w:pPr>
            <w:r>
              <w:rPr>
                <w:sz w:val="20"/>
              </w:rPr>
              <w:t>100</w:t>
            </w:r>
          </w:p>
        </w:tc>
        <w:tc>
          <w:tcPr>
            <w:tcW w:w="549" w:type="pct"/>
            <w:tcBorders>
              <w:top w:val="single" w:sz="4" w:space="0" w:color="auto"/>
              <w:left w:val="single" w:sz="4" w:space="0" w:color="auto"/>
              <w:bottom w:val="single" w:sz="4" w:space="0" w:color="auto"/>
              <w:right w:val="single" w:sz="4" w:space="0" w:color="auto"/>
            </w:tcBorders>
            <w:shd w:val="clear" w:color="000000" w:fill="FFFFFF"/>
            <w:hideMark/>
          </w:tcPr>
          <w:p w14:paraId="3ECF7585" w14:textId="77777777" w:rsidR="001C4449" w:rsidRPr="00562D30" w:rsidRDefault="001C4449" w:rsidP="00E81F66">
            <w:pPr>
              <w:tabs>
                <w:tab w:val="center" w:pos="632"/>
                <w:tab w:val="right" w:pos="1265"/>
              </w:tabs>
              <w:jc w:val="right"/>
              <w:rPr>
                <w:color w:val="000000"/>
                <w:sz w:val="20"/>
                <w:szCs w:val="20"/>
                <w:highlight w:val="yellow"/>
              </w:rPr>
            </w:pPr>
            <w:r>
              <w:rPr>
                <w:color w:val="000000"/>
                <w:sz w:val="21"/>
              </w:rPr>
              <w:t>0</w:t>
            </w:r>
          </w:p>
        </w:tc>
      </w:tr>
      <w:tr w:rsidR="00451DFD" w:rsidRPr="00562D30" w14:paraId="61CA0121" w14:textId="77777777" w:rsidTr="004864AE">
        <w:trPr>
          <w:trHeight w:val="111"/>
        </w:trPr>
        <w:tc>
          <w:tcPr>
            <w:tcW w:w="716" w:type="pct"/>
            <w:tcBorders>
              <w:top w:val="nil"/>
              <w:left w:val="single" w:sz="4" w:space="0" w:color="auto"/>
              <w:bottom w:val="single" w:sz="4" w:space="0" w:color="auto"/>
              <w:right w:val="single" w:sz="4" w:space="0" w:color="auto"/>
            </w:tcBorders>
            <w:hideMark/>
          </w:tcPr>
          <w:p w14:paraId="17208A07" w14:textId="77777777" w:rsidR="001C4449" w:rsidRPr="00562D30" w:rsidRDefault="001C4449" w:rsidP="00E81F66">
            <w:pPr>
              <w:jc w:val="left"/>
              <w:rPr>
                <w:color w:val="000000"/>
                <w:sz w:val="20"/>
                <w:szCs w:val="20"/>
              </w:rPr>
            </w:pPr>
            <w:r>
              <w:rPr>
                <w:color w:val="000000"/>
                <w:sz w:val="20"/>
              </w:rPr>
              <w:t>Второй</w:t>
            </w:r>
          </w:p>
        </w:tc>
        <w:tc>
          <w:tcPr>
            <w:tcW w:w="786" w:type="pct"/>
            <w:tcBorders>
              <w:top w:val="nil"/>
              <w:left w:val="nil"/>
              <w:bottom w:val="single" w:sz="4" w:space="0" w:color="auto"/>
              <w:right w:val="single" w:sz="4" w:space="0" w:color="auto"/>
            </w:tcBorders>
            <w:hideMark/>
          </w:tcPr>
          <w:p w14:paraId="565BECE2" w14:textId="77777777" w:rsidR="001C4449" w:rsidRPr="00562D30" w:rsidRDefault="001C4449" w:rsidP="00E81F66">
            <w:pPr>
              <w:jc w:val="right"/>
              <w:rPr>
                <w:color w:val="000000"/>
                <w:sz w:val="20"/>
                <w:szCs w:val="20"/>
              </w:rPr>
            </w:pPr>
            <w:r>
              <w:rPr>
                <w:color w:val="000000"/>
                <w:sz w:val="20"/>
              </w:rPr>
              <w:t>20 000 000</w:t>
            </w:r>
          </w:p>
        </w:tc>
        <w:tc>
          <w:tcPr>
            <w:tcW w:w="613" w:type="pct"/>
            <w:tcBorders>
              <w:top w:val="nil"/>
              <w:left w:val="single" w:sz="4" w:space="0" w:color="auto"/>
              <w:bottom w:val="single" w:sz="4" w:space="0" w:color="auto"/>
              <w:right w:val="single" w:sz="4" w:space="0" w:color="auto"/>
            </w:tcBorders>
            <w:vAlign w:val="center"/>
            <w:hideMark/>
          </w:tcPr>
          <w:p w14:paraId="1F9B78BD" w14:textId="77777777" w:rsidR="001C4449" w:rsidRPr="00562D30" w:rsidRDefault="001C4449" w:rsidP="00E81F66">
            <w:pPr>
              <w:jc w:val="right"/>
              <w:rPr>
                <w:color w:val="000000"/>
                <w:sz w:val="20"/>
                <w:szCs w:val="20"/>
              </w:rPr>
            </w:pPr>
            <w:r>
              <w:rPr>
                <w:color w:val="000000"/>
                <w:sz w:val="20"/>
              </w:rPr>
              <w:t>19 775 000</w:t>
            </w:r>
          </w:p>
        </w:tc>
        <w:tc>
          <w:tcPr>
            <w:tcW w:w="863" w:type="pct"/>
            <w:tcBorders>
              <w:top w:val="nil"/>
              <w:left w:val="single" w:sz="4" w:space="0" w:color="auto"/>
              <w:bottom w:val="single" w:sz="4" w:space="0" w:color="auto"/>
              <w:right w:val="single" w:sz="4" w:space="0" w:color="auto"/>
            </w:tcBorders>
            <w:hideMark/>
          </w:tcPr>
          <w:p w14:paraId="2A73ADF3" w14:textId="77777777" w:rsidR="001C4449" w:rsidRPr="00562D30" w:rsidRDefault="001C4449" w:rsidP="00E81F66">
            <w:pPr>
              <w:jc w:val="center"/>
              <w:rPr>
                <w:color w:val="000000"/>
                <w:sz w:val="20"/>
                <w:szCs w:val="20"/>
                <w:highlight w:val="yellow"/>
              </w:rPr>
            </w:pPr>
            <w:r>
              <w:rPr>
                <w:sz w:val="20"/>
              </w:rPr>
              <w:t>99</w:t>
            </w:r>
          </w:p>
        </w:tc>
        <w:tc>
          <w:tcPr>
            <w:tcW w:w="625" w:type="pct"/>
            <w:tcBorders>
              <w:top w:val="nil"/>
              <w:left w:val="single" w:sz="4" w:space="0" w:color="auto"/>
              <w:bottom w:val="single" w:sz="4" w:space="0" w:color="auto"/>
              <w:right w:val="single" w:sz="4" w:space="0" w:color="auto"/>
            </w:tcBorders>
            <w:vAlign w:val="center"/>
            <w:hideMark/>
          </w:tcPr>
          <w:p w14:paraId="32E4FB1A" w14:textId="77777777" w:rsidR="001C4449" w:rsidRPr="00562D30" w:rsidRDefault="001C4449" w:rsidP="00E81F66">
            <w:pPr>
              <w:jc w:val="right"/>
              <w:rPr>
                <w:color w:val="000000"/>
                <w:sz w:val="20"/>
                <w:szCs w:val="20"/>
              </w:rPr>
            </w:pPr>
            <w:r>
              <w:rPr>
                <w:color w:val="000000"/>
                <w:sz w:val="20"/>
              </w:rPr>
              <w:t>20 000 000</w:t>
            </w:r>
          </w:p>
        </w:tc>
        <w:tc>
          <w:tcPr>
            <w:tcW w:w="849" w:type="pct"/>
            <w:tcBorders>
              <w:top w:val="nil"/>
              <w:left w:val="nil"/>
              <w:bottom w:val="single" w:sz="4" w:space="0" w:color="auto"/>
              <w:right w:val="single" w:sz="4" w:space="0" w:color="auto"/>
            </w:tcBorders>
            <w:hideMark/>
          </w:tcPr>
          <w:p w14:paraId="1581D44A" w14:textId="77777777" w:rsidR="001C4449" w:rsidRPr="00562D30" w:rsidRDefault="001C4449" w:rsidP="00E81F66">
            <w:pPr>
              <w:jc w:val="center"/>
              <w:rPr>
                <w:color w:val="000000"/>
                <w:sz w:val="20"/>
                <w:szCs w:val="20"/>
              </w:rPr>
            </w:pPr>
            <w:r>
              <w:rPr>
                <w:color w:val="000000"/>
                <w:sz w:val="20"/>
              </w:rPr>
              <w:t>100</w:t>
            </w:r>
          </w:p>
        </w:tc>
        <w:tc>
          <w:tcPr>
            <w:tcW w:w="549" w:type="pct"/>
            <w:tcBorders>
              <w:top w:val="nil"/>
              <w:left w:val="single" w:sz="4" w:space="0" w:color="auto"/>
              <w:bottom w:val="single" w:sz="4" w:space="0" w:color="auto"/>
              <w:right w:val="single" w:sz="4" w:space="0" w:color="auto"/>
            </w:tcBorders>
            <w:shd w:val="clear" w:color="000000" w:fill="FFFFFF"/>
            <w:hideMark/>
          </w:tcPr>
          <w:p w14:paraId="30B9C512" w14:textId="77777777" w:rsidR="001C4449" w:rsidRPr="00562D30" w:rsidRDefault="001C4449" w:rsidP="00E81F66">
            <w:pPr>
              <w:jc w:val="right"/>
              <w:rPr>
                <w:color w:val="000000"/>
                <w:sz w:val="20"/>
                <w:szCs w:val="20"/>
                <w:highlight w:val="yellow"/>
              </w:rPr>
            </w:pPr>
            <w:r>
              <w:rPr>
                <w:color w:val="000000"/>
                <w:sz w:val="21"/>
              </w:rPr>
              <w:t>0</w:t>
            </w:r>
          </w:p>
        </w:tc>
      </w:tr>
      <w:tr w:rsidR="00451DFD" w:rsidRPr="00562D30" w14:paraId="7A221689" w14:textId="77777777" w:rsidTr="004864AE">
        <w:trPr>
          <w:trHeight w:val="111"/>
        </w:trPr>
        <w:tc>
          <w:tcPr>
            <w:tcW w:w="716" w:type="pct"/>
            <w:tcBorders>
              <w:top w:val="nil"/>
              <w:left w:val="single" w:sz="4" w:space="0" w:color="auto"/>
              <w:bottom w:val="single" w:sz="4" w:space="0" w:color="auto"/>
              <w:right w:val="single" w:sz="4" w:space="0" w:color="auto"/>
            </w:tcBorders>
            <w:hideMark/>
          </w:tcPr>
          <w:p w14:paraId="1D9A34AB" w14:textId="77777777" w:rsidR="001C4449" w:rsidRPr="00562D30" w:rsidRDefault="001C4449" w:rsidP="00E81F66">
            <w:pPr>
              <w:jc w:val="left"/>
              <w:rPr>
                <w:color w:val="000000"/>
                <w:sz w:val="20"/>
                <w:szCs w:val="20"/>
              </w:rPr>
            </w:pPr>
            <w:r>
              <w:rPr>
                <w:color w:val="000000"/>
                <w:sz w:val="20"/>
              </w:rPr>
              <w:t>Третий</w:t>
            </w:r>
          </w:p>
        </w:tc>
        <w:tc>
          <w:tcPr>
            <w:tcW w:w="786" w:type="pct"/>
            <w:tcBorders>
              <w:top w:val="nil"/>
              <w:left w:val="nil"/>
              <w:bottom w:val="single" w:sz="4" w:space="0" w:color="auto"/>
              <w:right w:val="single" w:sz="4" w:space="0" w:color="auto"/>
            </w:tcBorders>
            <w:hideMark/>
          </w:tcPr>
          <w:p w14:paraId="3FE34A41" w14:textId="77777777" w:rsidR="001C4449" w:rsidRPr="00562D30" w:rsidRDefault="001C4449" w:rsidP="00E81F66">
            <w:pPr>
              <w:jc w:val="right"/>
              <w:rPr>
                <w:color w:val="000000"/>
                <w:sz w:val="20"/>
                <w:szCs w:val="20"/>
              </w:rPr>
            </w:pPr>
            <w:r>
              <w:rPr>
                <w:color w:val="000000"/>
                <w:sz w:val="20"/>
              </w:rPr>
              <w:t>2 095 775</w:t>
            </w:r>
          </w:p>
        </w:tc>
        <w:tc>
          <w:tcPr>
            <w:tcW w:w="613" w:type="pct"/>
            <w:tcBorders>
              <w:top w:val="nil"/>
              <w:left w:val="single" w:sz="4" w:space="0" w:color="auto"/>
              <w:bottom w:val="single" w:sz="4" w:space="0" w:color="auto"/>
              <w:right w:val="single" w:sz="4" w:space="0" w:color="auto"/>
            </w:tcBorders>
            <w:hideMark/>
          </w:tcPr>
          <w:p w14:paraId="0DA47A0E" w14:textId="77777777" w:rsidR="001C4449" w:rsidRPr="00562D30" w:rsidRDefault="001C4449" w:rsidP="00E81F66">
            <w:pPr>
              <w:jc w:val="right"/>
              <w:rPr>
                <w:color w:val="000000"/>
                <w:sz w:val="20"/>
                <w:szCs w:val="20"/>
              </w:rPr>
            </w:pPr>
            <w:r>
              <w:rPr>
                <w:sz w:val="20"/>
              </w:rPr>
              <w:t>2 095 775</w:t>
            </w:r>
          </w:p>
        </w:tc>
        <w:tc>
          <w:tcPr>
            <w:tcW w:w="863" w:type="pct"/>
            <w:tcBorders>
              <w:top w:val="nil"/>
              <w:left w:val="single" w:sz="4" w:space="0" w:color="auto"/>
              <w:bottom w:val="single" w:sz="4" w:space="0" w:color="auto"/>
              <w:right w:val="single" w:sz="4" w:space="0" w:color="auto"/>
            </w:tcBorders>
            <w:hideMark/>
          </w:tcPr>
          <w:p w14:paraId="79EB27C6" w14:textId="77777777" w:rsidR="001C4449" w:rsidRPr="00562D30" w:rsidRDefault="001C4449" w:rsidP="00E81F66">
            <w:pPr>
              <w:jc w:val="center"/>
              <w:rPr>
                <w:color w:val="000000"/>
                <w:sz w:val="20"/>
                <w:szCs w:val="20"/>
                <w:highlight w:val="yellow"/>
              </w:rPr>
            </w:pPr>
            <w:r>
              <w:rPr>
                <w:sz w:val="20"/>
              </w:rPr>
              <w:t>100</w:t>
            </w:r>
          </w:p>
        </w:tc>
        <w:tc>
          <w:tcPr>
            <w:tcW w:w="625" w:type="pct"/>
            <w:tcBorders>
              <w:top w:val="nil"/>
              <w:left w:val="single" w:sz="4" w:space="0" w:color="auto"/>
              <w:bottom w:val="single" w:sz="4" w:space="0" w:color="auto"/>
              <w:right w:val="single" w:sz="4" w:space="0" w:color="auto"/>
            </w:tcBorders>
            <w:vAlign w:val="center"/>
            <w:hideMark/>
          </w:tcPr>
          <w:p w14:paraId="4D61DC14" w14:textId="77777777" w:rsidR="001C4449" w:rsidRPr="00562D30" w:rsidRDefault="001C4449" w:rsidP="00E81F66">
            <w:pPr>
              <w:jc w:val="right"/>
              <w:rPr>
                <w:color w:val="000000"/>
                <w:sz w:val="20"/>
                <w:szCs w:val="20"/>
              </w:rPr>
            </w:pPr>
            <w:r>
              <w:rPr>
                <w:color w:val="000000"/>
                <w:sz w:val="20"/>
              </w:rPr>
              <w:t>2 095 775</w:t>
            </w:r>
          </w:p>
        </w:tc>
        <w:tc>
          <w:tcPr>
            <w:tcW w:w="849" w:type="pct"/>
            <w:tcBorders>
              <w:top w:val="nil"/>
              <w:left w:val="nil"/>
              <w:bottom w:val="single" w:sz="4" w:space="0" w:color="auto"/>
              <w:right w:val="single" w:sz="4" w:space="0" w:color="auto"/>
            </w:tcBorders>
            <w:hideMark/>
          </w:tcPr>
          <w:p w14:paraId="3E44BC90" w14:textId="77777777" w:rsidR="001C4449" w:rsidRPr="00562D30" w:rsidRDefault="001C4449" w:rsidP="00E81F66">
            <w:pPr>
              <w:jc w:val="center"/>
              <w:rPr>
                <w:color w:val="000000"/>
                <w:sz w:val="20"/>
                <w:szCs w:val="20"/>
              </w:rPr>
            </w:pPr>
            <w:r>
              <w:rPr>
                <w:sz w:val="20"/>
              </w:rPr>
              <w:t>100</w:t>
            </w:r>
          </w:p>
        </w:tc>
        <w:tc>
          <w:tcPr>
            <w:tcW w:w="549" w:type="pct"/>
            <w:tcBorders>
              <w:top w:val="nil"/>
              <w:left w:val="single" w:sz="4" w:space="0" w:color="auto"/>
              <w:bottom w:val="single" w:sz="4" w:space="0" w:color="auto"/>
              <w:right w:val="single" w:sz="4" w:space="0" w:color="auto"/>
            </w:tcBorders>
            <w:shd w:val="clear" w:color="000000" w:fill="FFFFFF"/>
            <w:hideMark/>
          </w:tcPr>
          <w:p w14:paraId="6E02BD39" w14:textId="77777777" w:rsidR="001C4449" w:rsidRPr="00562D30" w:rsidRDefault="001C4449" w:rsidP="00E81F66">
            <w:pPr>
              <w:jc w:val="right"/>
              <w:rPr>
                <w:color w:val="000000"/>
                <w:sz w:val="20"/>
                <w:szCs w:val="20"/>
                <w:highlight w:val="yellow"/>
              </w:rPr>
            </w:pPr>
            <w:r>
              <w:rPr>
                <w:color w:val="000000"/>
                <w:sz w:val="21"/>
              </w:rPr>
              <w:t>0</w:t>
            </w:r>
          </w:p>
        </w:tc>
      </w:tr>
      <w:tr w:rsidR="00451DFD" w:rsidRPr="00721619" w14:paraId="543F8E4A" w14:textId="77777777" w:rsidTr="004864AE">
        <w:trPr>
          <w:trHeight w:val="111"/>
        </w:trPr>
        <w:tc>
          <w:tcPr>
            <w:tcW w:w="716" w:type="pct"/>
            <w:tcBorders>
              <w:top w:val="nil"/>
              <w:left w:val="single" w:sz="4" w:space="0" w:color="auto"/>
              <w:bottom w:val="single" w:sz="4" w:space="0" w:color="auto"/>
              <w:right w:val="single" w:sz="4" w:space="0" w:color="auto"/>
            </w:tcBorders>
            <w:hideMark/>
          </w:tcPr>
          <w:p w14:paraId="08C77617" w14:textId="77777777" w:rsidR="001C4449" w:rsidRPr="00721619" w:rsidRDefault="001C4449" w:rsidP="00E81F66">
            <w:pPr>
              <w:jc w:val="left"/>
              <w:rPr>
                <w:color w:val="262626" w:themeColor="text1" w:themeTint="D9"/>
                <w:sz w:val="20"/>
                <w:szCs w:val="20"/>
              </w:rPr>
            </w:pPr>
            <w:r>
              <w:rPr>
                <w:color w:val="262626" w:themeColor="text1" w:themeTint="D9"/>
                <w:sz w:val="20"/>
              </w:rPr>
              <w:t>Четвертый</w:t>
            </w:r>
          </w:p>
        </w:tc>
        <w:tc>
          <w:tcPr>
            <w:tcW w:w="786" w:type="pct"/>
            <w:tcBorders>
              <w:top w:val="nil"/>
              <w:left w:val="nil"/>
              <w:bottom w:val="single" w:sz="4" w:space="0" w:color="auto"/>
              <w:right w:val="single" w:sz="4" w:space="0" w:color="auto"/>
            </w:tcBorders>
            <w:hideMark/>
          </w:tcPr>
          <w:p w14:paraId="670A0E9E" w14:textId="77777777" w:rsidR="001C4449" w:rsidRPr="00721619" w:rsidRDefault="001C4449" w:rsidP="00E81F66">
            <w:pPr>
              <w:jc w:val="right"/>
              <w:rPr>
                <w:color w:val="262626" w:themeColor="text1" w:themeTint="D9"/>
                <w:sz w:val="20"/>
                <w:szCs w:val="20"/>
              </w:rPr>
            </w:pPr>
            <w:r>
              <w:rPr>
                <w:color w:val="262626" w:themeColor="text1" w:themeTint="D9"/>
                <w:sz w:val="20"/>
              </w:rPr>
              <w:t>9 000 000</w:t>
            </w:r>
          </w:p>
        </w:tc>
        <w:tc>
          <w:tcPr>
            <w:tcW w:w="613" w:type="pct"/>
            <w:tcBorders>
              <w:top w:val="nil"/>
              <w:left w:val="single" w:sz="4" w:space="0" w:color="auto"/>
              <w:bottom w:val="single" w:sz="4" w:space="0" w:color="auto"/>
              <w:right w:val="single" w:sz="4" w:space="0" w:color="auto"/>
            </w:tcBorders>
            <w:hideMark/>
          </w:tcPr>
          <w:p w14:paraId="07DFC16E" w14:textId="77777777" w:rsidR="001C4449" w:rsidRPr="00721619" w:rsidRDefault="001C4449" w:rsidP="00E81F66">
            <w:pPr>
              <w:jc w:val="right"/>
              <w:rPr>
                <w:color w:val="262626" w:themeColor="text1" w:themeTint="D9"/>
                <w:sz w:val="20"/>
                <w:szCs w:val="20"/>
                <w:highlight w:val="yellow"/>
              </w:rPr>
            </w:pPr>
            <w:r>
              <w:rPr>
                <w:color w:val="262626" w:themeColor="text1" w:themeTint="D9"/>
                <w:sz w:val="20"/>
              </w:rPr>
              <w:t>8 954 000</w:t>
            </w:r>
          </w:p>
        </w:tc>
        <w:tc>
          <w:tcPr>
            <w:tcW w:w="863" w:type="pct"/>
            <w:tcBorders>
              <w:top w:val="nil"/>
              <w:left w:val="single" w:sz="4" w:space="0" w:color="auto"/>
              <w:bottom w:val="single" w:sz="4" w:space="0" w:color="auto"/>
              <w:right w:val="single" w:sz="4" w:space="0" w:color="auto"/>
            </w:tcBorders>
            <w:hideMark/>
          </w:tcPr>
          <w:p w14:paraId="2E0C605E" w14:textId="77777777" w:rsidR="001C4449" w:rsidRPr="00721619" w:rsidRDefault="001C4449" w:rsidP="00E81F66">
            <w:pPr>
              <w:jc w:val="center"/>
              <w:rPr>
                <w:color w:val="262626" w:themeColor="text1" w:themeTint="D9"/>
                <w:sz w:val="20"/>
                <w:szCs w:val="20"/>
                <w:highlight w:val="yellow"/>
              </w:rPr>
            </w:pPr>
            <w:r>
              <w:rPr>
                <w:color w:val="262626" w:themeColor="text1" w:themeTint="D9"/>
                <w:sz w:val="20"/>
              </w:rPr>
              <w:t>99</w:t>
            </w:r>
          </w:p>
        </w:tc>
        <w:tc>
          <w:tcPr>
            <w:tcW w:w="625" w:type="pct"/>
            <w:tcBorders>
              <w:top w:val="nil"/>
              <w:left w:val="single" w:sz="4" w:space="0" w:color="auto"/>
              <w:bottom w:val="single" w:sz="4" w:space="0" w:color="auto"/>
              <w:right w:val="single" w:sz="4" w:space="0" w:color="auto"/>
            </w:tcBorders>
            <w:vAlign w:val="center"/>
            <w:hideMark/>
          </w:tcPr>
          <w:p w14:paraId="2BD9D3F6" w14:textId="77777777" w:rsidR="001C4449" w:rsidRPr="00721619" w:rsidRDefault="001C4449" w:rsidP="00E81F66">
            <w:pPr>
              <w:jc w:val="right"/>
              <w:rPr>
                <w:color w:val="262626" w:themeColor="text1" w:themeTint="D9"/>
                <w:sz w:val="20"/>
                <w:szCs w:val="20"/>
              </w:rPr>
            </w:pPr>
            <w:r>
              <w:rPr>
                <w:color w:val="262626" w:themeColor="text1" w:themeTint="D9"/>
                <w:sz w:val="20"/>
              </w:rPr>
              <w:t>6 045 496</w:t>
            </w:r>
          </w:p>
        </w:tc>
        <w:tc>
          <w:tcPr>
            <w:tcW w:w="849" w:type="pct"/>
            <w:tcBorders>
              <w:top w:val="nil"/>
              <w:left w:val="nil"/>
              <w:bottom w:val="single" w:sz="4" w:space="0" w:color="auto"/>
              <w:right w:val="single" w:sz="4" w:space="0" w:color="auto"/>
            </w:tcBorders>
            <w:hideMark/>
          </w:tcPr>
          <w:p w14:paraId="5EA547BA" w14:textId="77777777" w:rsidR="001C4449" w:rsidRPr="00721619" w:rsidRDefault="001C4449" w:rsidP="00E81F66">
            <w:pPr>
              <w:jc w:val="center"/>
              <w:rPr>
                <w:color w:val="262626" w:themeColor="text1" w:themeTint="D9"/>
                <w:sz w:val="20"/>
                <w:szCs w:val="20"/>
              </w:rPr>
            </w:pPr>
            <w:r>
              <w:rPr>
                <w:color w:val="262626" w:themeColor="text1" w:themeTint="D9"/>
                <w:sz w:val="20"/>
              </w:rPr>
              <w:t>67</w:t>
            </w:r>
          </w:p>
        </w:tc>
        <w:tc>
          <w:tcPr>
            <w:tcW w:w="549" w:type="pct"/>
            <w:tcBorders>
              <w:top w:val="nil"/>
              <w:left w:val="single" w:sz="4" w:space="0" w:color="auto"/>
              <w:bottom w:val="single" w:sz="4" w:space="0" w:color="auto"/>
              <w:right w:val="single" w:sz="4" w:space="0" w:color="auto"/>
            </w:tcBorders>
            <w:shd w:val="clear" w:color="000000" w:fill="FFFFFF"/>
            <w:hideMark/>
          </w:tcPr>
          <w:p w14:paraId="05BD8FBA" w14:textId="77777777" w:rsidR="001C4449" w:rsidRPr="00721619" w:rsidRDefault="001C4449" w:rsidP="00E81F66">
            <w:pPr>
              <w:jc w:val="right"/>
              <w:rPr>
                <w:color w:val="262626" w:themeColor="text1" w:themeTint="D9"/>
                <w:sz w:val="20"/>
                <w:szCs w:val="20"/>
                <w:highlight w:val="yellow"/>
              </w:rPr>
            </w:pPr>
            <w:r>
              <w:rPr>
                <w:color w:val="262626" w:themeColor="text1" w:themeTint="D9"/>
                <w:sz w:val="21"/>
              </w:rPr>
              <w:t>2 954 504</w:t>
            </w:r>
          </w:p>
        </w:tc>
      </w:tr>
      <w:tr w:rsidR="00451DFD" w:rsidRPr="00721619" w14:paraId="7DB31DFA" w14:textId="77777777" w:rsidTr="004864AE">
        <w:trPr>
          <w:trHeight w:val="111"/>
        </w:trPr>
        <w:tc>
          <w:tcPr>
            <w:tcW w:w="716" w:type="pct"/>
            <w:tcBorders>
              <w:top w:val="nil"/>
              <w:left w:val="single" w:sz="4" w:space="0" w:color="auto"/>
              <w:bottom w:val="single" w:sz="4" w:space="0" w:color="auto"/>
              <w:right w:val="single" w:sz="4" w:space="0" w:color="auto"/>
            </w:tcBorders>
          </w:tcPr>
          <w:p w14:paraId="25427DCF" w14:textId="77777777" w:rsidR="001C4449" w:rsidRPr="00721619" w:rsidRDefault="001C4449" w:rsidP="00E81F66">
            <w:pPr>
              <w:jc w:val="left"/>
              <w:rPr>
                <w:color w:val="262626" w:themeColor="text1" w:themeTint="D9"/>
                <w:sz w:val="20"/>
                <w:szCs w:val="20"/>
              </w:rPr>
            </w:pPr>
            <w:r>
              <w:rPr>
                <w:color w:val="262626" w:themeColor="text1" w:themeTint="D9"/>
                <w:sz w:val="20"/>
              </w:rPr>
              <w:t>Пятый</w:t>
            </w:r>
          </w:p>
        </w:tc>
        <w:tc>
          <w:tcPr>
            <w:tcW w:w="786" w:type="pct"/>
            <w:tcBorders>
              <w:top w:val="nil"/>
              <w:left w:val="nil"/>
              <w:bottom w:val="single" w:sz="4" w:space="0" w:color="auto"/>
              <w:right w:val="single" w:sz="4" w:space="0" w:color="auto"/>
            </w:tcBorders>
          </w:tcPr>
          <w:p w14:paraId="02E12846" w14:textId="77777777" w:rsidR="001C4449" w:rsidRPr="00721619" w:rsidRDefault="001C4449" w:rsidP="00E81F66">
            <w:pPr>
              <w:jc w:val="right"/>
              <w:rPr>
                <w:color w:val="262626" w:themeColor="text1" w:themeTint="D9"/>
                <w:sz w:val="20"/>
                <w:szCs w:val="20"/>
              </w:rPr>
            </w:pPr>
            <w:r>
              <w:rPr>
                <w:color w:val="262626" w:themeColor="text1" w:themeTint="D9"/>
                <w:sz w:val="20"/>
              </w:rPr>
              <w:t>8 000 000</w:t>
            </w:r>
          </w:p>
        </w:tc>
        <w:tc>
          <w:tcPr>
            <w:tcW w:w="613" w:type="pct"/>
            <w:tcBorders>
              <w:top w:val="nil"/>
              <w:left w:val="single" w:sz="4" w:space="0" w:color="auto"/>
              <w:bottom w:val="single" w:sz="4" w:space="0" w:color="auto"/>
              <w:right w:val="single" w:sz="4" w:space="0" w:color="auto"/>
            </w:tcBorders>
          </w:tcPr>
          <w:p w14:paraId="12D2B024" w14:textId="77777777" w:rsidR="001C4449" w:rsidRPr="00721619" w:rsidRDefault="001C4449" w:rsidP="00E81F66">
            <w:pPr>
              <w:jc w:val="right"/>
              <w:rPr>
                <w:color w:val="262626" w:themeColor="text1" w:themeTint="D9"/>
                <w:sz w:val="20"/>
                <w:szCs w:val="20"/>
              </w:rPr>
            </w:pPr>
            <w:r>
              <w:rPr>
                <w:color w:val="262626" w:themeColor="text1" w:themeTint="D9"/>
                <w:sz w:val="20"/>
              </w:rPr>
              <w:t>2 005 457</w:t>
            </w:r>
          </w:p>
        </w:tc>
        <w:tc>
          <w:tcPr>
            <w:tcW w:w="863" w:type="pct"/>
            <w:tcBorders>
              <w:top w:val="nil"/>
              <w:left w:val="single" w:sz="4" w:space="0" w:color="auto"/>
              <w:bottom w:val="single" w:sz="4" w:space="0" w:color="auto"/>
              <w:right w:val="single" w:sz="4" w:space="0" w:color="auto"/>
            </w:tcBorders>
          </w:tcPr>
          <w:p w14:paraId="37BC1D16" w14:textId="77777777" w:rsidR="001C4449" w:rsidRPr="00721619" w:rsidRDefault="001C4449" w:rsidP="00E81F66">
            <w:pPr>
              <w:jc w:val="center"/>
              <w:rPr>
                <w:color w:val="262626" w:themeColor="text1" w:themeTint="D9"/>
                <w:sz w:val="20"/>
                <w:szCs w:val="20"/>
              </w:rPr>
            </w:pPr>
            <w:r>
              <w:rPr>
                <w:color w:val="262626" w:themeColor="text1" w:themeTint="D9"/>
                <w:sz w:val="20"/>
              </w:rPr>
              <w:t>25</w:t>
            </w:r>
          </w:p>
        </w:tc>
        <w:tc>
          <w:tcPr>
            <w:tcW w:w="625" w:type="pct"/>
            <w:tcBorders>
              <w:top w:val="nil"/>
              <w:left w:val="single" w:sz="4" w:space="0" w:color="auto"/>
              <w:bottom w:val="single" w:sz="4" w:space="0" w:color="auto"/>
              <w:right w:val="single" w:sz="4" w:space="0" w:color="auto"/>
            </w:tcBorders>
            <w:vAlign w:val="center"/>
          </w:tcPr>
          <w:p w14:paraId="46B4B4D3" w14:textId="77777777" w:rsidR="001C4449" w:rsidRPr="00721619" w:rsidRDefault="001C4449" w:rsidP="00E81F66">
            <w:pPr>
              <w:jc w:val="right"/>
              <w:rPr>
                <w:color w:val="262626" w:themeColor="text1" w:themeTint="D9"/>
                <w:sz w:val="20"/>
                <w:szCs w:val="20"/>
              </w:rPr>
            </w:pPr>
            <w:r>
              <w:rPr>
                <w:color w:val="262626" w:themeColor="text1" w:themeTint="D9"/>
                <w:sz w:val="20"/>
              </w:rPr>
              <w:t>1 670 705</w:t>
            </w:r>
          </w:p>
        </w:tc>
        <w:tc>
          <w:tcPr>
            <w:tcW w:w="849" w:type="pct"/>
            <w:tcBorders>
              <w:top w:val="nil"/>
              <w:left w:val="nil"/>
              <w:bottom w:val="single" w:sz="4" w:space="0" w:color="auto"/>
              <w:right w:val="single" w:sz="4" w:space="0" w:color="auto"/>
            </w:tcBorders>
          </w:tcPr>
          <w:p w14:paraId="1D89E8B5" w14:textId="77777777" w:rsidR="001C4449" w:rsidRPr="00721619" w:rsidRDefault="001C4449" w:rsidP="00E81F66">
            <w:pPr>
              <w:jc w:val="center"/>
              <w:rPr>
                <w:color w:val="262626" w:themeColor="text1" w:themeTint="D9"/>
                <w:sz w:val="20"/>
                <w:szCs w:val="20"/>
              </w:rPr>
            </w:pPr>
            <w:r>
              <w:rPr>
                <w:color w:val="262626" w:themeColor="text1" w:themeTint="D9"/>
                <w:sz w:val="20"/>
              </w:rPr>
              <w:t>21</w:t>
            </w:r>
          </w:p>
        </w:tc>
        <w:tc>
          <w:tcPr>
            <w:tcW w:w="549" w:type="pct"/>
            <w:tcBorders>
              <w:top w:val="nil"/>
              <w:left w:val="single" w:sz="4" w:space="0" w:color="auto"/>
              <w:bottom w:val="single" w:sz="4" w:space="0" w:color="auto"/>
              <w:right w:val="single" w:sz="4" w:space="0" w:color="auto"/>
            </w:tcBorders>
            <w:shd w:val="clear" w:color="000000" w:fill="FFFFFF"/>
          </w:tcPr>
          <w:p w14:paraId="4EB12A5D" w14:textId="77777777" w:rsidR="001C4449" w:rsidRPr="00721619" w:rsidRDefault="001C4449" w:rsidP="00E81F66">
            <w:pPr>
              <w:jc w:val="right"/>
              <w:rPr>
                <w:color w:val="262626" w:themeColor="text1" w:themeTint="D9"/>
                <w:sz w:val="20"/>
                <w:szCs w:val="20"/>
              </w:rPr>
            </w:pPr>
            <w:r>
              <w:rPr>
                <w:color w:val="262626" w:themeColor="text1" w:themeTint="D9"/>
                <w:sz w:val="21"/>
              </w:rPr>
              <w:t>6 329 295</w:t>
            </w:r>
          </w:p>
        </w:tc>
      </w:tr>
      <w:tr w:rsidR="00451DFD" w:rsidRPr="00721619" w14:paraId="4410C0AC" w14:textId="77777777" w:rsidTr="004864AE">
        <w:trPr>
          <w:trHeight w:val="111"/>
        </w:trPr>
        <w:tc>
          <w:tcPr>
            <w:tcW w:w="716" w:type="pct"/>
            <w:tcBorders>
              <w:top w:val="nil"/>
              <w:left w:val="single" w:sz="4" w:space="0" w:color="auto"/>
              <w:bottom w:val="single" w:sz="4" w:space="0" w:color="auto"/>
              <w:right w:val="single" w:sz="4" w:space="0" w:color="auto"/>
            </w:tcBorders>
            <w:hideMark/>
          </w:tcPr>
          <w:p w14:paraId="5B920B1C" w14:textId="77777777" w:rsidR="001C4449" w:rsidRPr="00721619" w:rsidRDefault="001C4449" w:rsidP="00E81F66">
            <w:pPr>
              <w:jc w:val="left"/>
              <w:rPr>
                <w:b/>
                <w:bCs/>
                <w:color w:val="262626" w:themeColor="text1" w:themeTint="D9"/>
                <w:sz w:val="20"/>
                <w:szCs w:val="20"/>
              </w:rPr>
            </w:pPr>
            <w:r>
              <w:rPr>
                <w:b/>
                <w:color w:val="262626" w:themeColor="text1" w:themeTint="D9"/>
                <w:sz w:val="20"/>
              </w:rPr>
              <w:t>Итого</w:t>
            </w:r>
          </w:p>
        </w:tc>
        <w:tc>
          <w:tcPr>
            <w:tcW w:w="786" w:type="pct"/>
            <w:tcBorders>
              <w:top w:val="nil"/>
              <w:left w:val="nil"/>
              <w:bottom w:val="single" w:sz="4" w:space="0" w:color="auto"/>
              <w:right w:val="single" w:sz="4" w:space="0" w:color="auto"/>
            </w:tcBorders>
            <w:hideMark/>
          </w:tcPr>
          <w:p w14:paraId="0CC124CA" w14:textId="77777777" w:rsidR="001C4449" w:rsidRPr="00721619" w:rsidRDefault="001C4449" w:rsidP="00E81F66">
            <w:pPr>
              <w:jc w:val="right"/>
              <w:rPr>
                <w:b/>
                <w:bCs/>
                <w:color w:val="262626" w:themeColor="text1" w:themeTint="D9"/>
                <w:sz w:val="20"/>
                <w:szCs w:val="20"/>
              </w:rPr>
            </w:pPr>
            <w:r>
              <w:rPr>
                <w:b/>
                <w:color w:val="262626" w:themeColor="text1" w:themeTint="D9"/>
                <w:sz w:val="20"/>
              </w:rPr>
              <w:t>52 464 531</w:t>
            </w:r>
          </w:p>
        </w:tc>
        <w:tc>
          <w:tcPr>
            <w:tcW w:w="613" w:type="pct"/>
            <w:tcBorders>
              <w:top w:val="nil"/>
              <w:left w:val="single" w:sz="4" w:space="0" w:color="auto"/>
              <w:bottom w:val="single" w:sz="4" w:space="0" w:color="auto"/>
              <w:right w:val="single" w:sz="4" w:space="0" w:color="auto"/>
            </w:tcBorders>
            <w:vAlign w:val="center"/>
            <w:hideMark/>
          </w:tcPr>
          <w:p w14:paraId="68AD1745" w14:textId="77777777" w:rsidR="001C4449" w:rsidRPr="00721619" w:rsidRDefault="001C4449" w:rsidP="00E81F66">
            <w:pPr>
              <w:jc w:val="right"/>
              <w:rPr>
                <w:b/>
                <w:bCs/>
                <w:color w:val="262626" w:themeColor="text1" w:themeTint="D9"/>
                <w:sz w:val="20"/>
                <w:szCs w:val="20"/>
              </w:rPr>
            </w:pPr>
            <w:r>
              <w:rPr>
                <w:b/>
                <w:color w:val="262626" w:themeColor="text1" w:themeTint="D9"/>
                <w:sz w:val="20"/>
              </w:rPr>
              <w:t>46 128 988</w:t>
            </w:r>
          </w:p>
        </w:tc>
        <w:tc>
          <w:tcPr>
            <w:tcW w:w="863" w:type="pct"/>
            <w:tcBorders>
              <w:top w:val="nil"/>
              <w:left w:val="single" w:sz="4" w:space="0" w:color="auto"/>
              <w:bottom w:val="single" w:sz="4" w:space="0" w:color="auto"/>
              <w:right w:val="single" w:sz="4" w:space="0" w:color="auto"/>
            </w:tcBorders>
            <w:vAlign w:val="center"/>
            <w:hideMark/>
          </w:tcPr>
          <w:p w14:paraId="5362B39E" w14:textId="77777777" w:rsidR="001C4449" w:rsidRPr="00721619" w:rsidRDefault="001C4449" w:rsidP="00E81F66">
            <w:pPr>
              <w:jc w:val="center"/>
              <w:rPr>
                <w:b/>
                <w:bCs/>
                <w:color w:val="262626" w:themeColor="text1" w:themeTint="D9"/>
                <w:sz w:val="20"/>
                <w:szCs w:val="20"/>
              </w:rPr>
            </w:pPr>
            <w:r>
              <w:rPr>
                <w:b/>
                <w:color w:val="262626" w:themeColor="text1" w:themeTint="D9"/>
                <w:sz w:val="20"/>
              </w:rPr>
              <w:t>88</w:t>
            </w:r>
          </w:p>
        </w:tc>
        <w:tc>
          <w:tcPr>
            <w:tcW w:w="625" w:type="pct"/>
            <w:tcBorders>
              <w:top w:val="nil"/>
              <w:left w:val="nil"/>
              <w:bottom w:val="single" w:sz="4" w:space="0" w:color="auto"/>
              <w:right w:val="single" w:sz="4" w:space="0" w:color="auto"/>
            </w:tcBorders>
            <w:hideMark/>
          </w:tcPr>
          <w:p w14:paraId="0C91906A" w14:textId="77777777" w:rsidR="001C4449" w:rsidRPr="00721619" w:rsidRDefault="001C4449" w:rsidP="00E81F66">
            <w:pPr>
              <w:jc w:val="right"/>
              <w:rPr>
                <w:b/>
                <w:bCs/>
                <w:color w:val="262626" w:themeColor="text1" w:themeTint="D9"/>
                <w:sz w:val="20"/>
                <w:szCs w:val="20"/>
              </w:rPr>
            </w:pPr>
            <w:r>
              <w:rPr>
                <w:b/>
                <w:color w:val="262626" w:themeColor="text1" w:themeTint="D9"/>
                <w:sz w:val="20"/>
              </w:rPr>
              <w:t>43 180 732</w:t>
            </w:r>
          </w:p>
        </w:tc>
        <w:tc>
          <w:tcPr>
            <w:tcW w:w="849" w:type="pct"/>
            <w:tcBorders>
              <w:top w:val="nil"/>
              <w:left w:val="nil"/>
              <w:bottom w:val="single" w:sz="4" w:space="0" w:color="auto"/>
              <w:right w:val="single" w:sz="4" w:space="0" w:color="auto"/>
            </w:tcBorders>
            <w:hideMark/>
          </w:tcPr>
          <w:p w14:paraId="475DE815" w14:textId="77777777" w:rsidR="001C4449" w:rsidRPr="00721619" w:rsidRDefault="001C4449" w:rsidP="00E81F66">
            <w:pPr>
              <w:jc w:val="center"/>
              <w:rPr>
                <w:b/>
                <w:bCs/>
                <w:color w:val="262626" w:themeColor="text1" w:themeTint="D9"/>
                <w:sz w:val="20"/>
                <w:szCs w:val="20"/>
              </w:rPr>
            </w:pPr>
            <w:r>
              <w:rPr>
                <w:b/>
                <w:color w:val="262626" w:themeColor="text1" w:themeTint="D9"/>
                <w:sz w:val="20"/>
              </w:rPr>
              <w:t>82</w:t>
            </w:r>
          </w:p>
        </w:tc>
        <w:tc>
          <w:tcPr>
            <w:tcW w:w="549" w:type="pct"/>
            <w:tcBorders>
              <w:top w:val="nil"/>
              <w:left w:val="single" w:sz="4" w:space="0" w:color="auto"/>
              <w:bottom w:val="single" w:sz="4" w:space="0" w:color="auto"/>
              <w:right w:val="single" w:sz="4" w:space="0" w:color="auto"/>
            </w:tcBorders>
            <w:shd w:val="clear" w:color="000000" w:fill="FFFFFF"/>
            <w:hideMark/>
          </w:tcPr>
          <w:p w14:paraId="789D4298" w14:textId="77777777" w:rsidR="001C4449" w:rsidRPr="00721619" w:rsidRDefault="001C4449" w:rsidP="00E81F66">
            <w:pPr>
              <w:jc w:val="right"/>
              <w:rPr>
                <w:b/>
                <w:bCs/>
                <w:color w:val="262626" w:themeColor="text1" w:themeTint="D9"/>
                <w:sz w:val="20"/>
                <w:szCs w:val="20"/>
              </w:rPr>
            </w:pPr>
            <w:r>
              <w:rPr>
                <w:b/>
                <w:color w:val="262626" w:themeColor="text1" w:themeTint="D9"/>
                <w:sz w:val="21"/>
              </w:rPr>
              <w:t>9 283 799</w:t>
            </w:r>
          </w:p>
        </w:tc>
      </w:tr>
    </w:tbl>
    <w:p w14:paraId="51BC5F46" w14:textId="4B45D1AE" w:rsidR="001C4449" w:rsidRPr="00FE0190" w:rsidRDefault="001C4449" w:rsidP="001C4449">
      <w:pPr>
        <w:rPr>
          <w:color w:val="262626" w:themeColor="text1" w:themeTint="D9"/>
          <w:sz w:val="18"/>
          <w:szCs w:val="18"/>
        </w:rPr>
      </w:pPr>
      <w:r>
        <w:rPr>
          <w:color w:val="262626" w:themeColor="text1" w:themeTint="D9"/>
          <w:sz w:val="18"/>
        </w:rPr>
        <w:t>* Проценты, начисленные на средства, находящиеся в распоряжении ЦЗЭС, в размере 103 708 долл. США, 97 468 долл. США, 99 480 долл. США, 159 433 долл. США и 22 240 долл. США за период 2015-2025 годов были вычтены из утвержденных средств до их перевода. Таким образом, фактическая сумма перевода равна сумме выплат ПРООН в пользу ЦЗЭС за вычетом начисленных процентов.</w:t>
      </w:r>
    </w:p>
    <w:p w14:paraId="429FE3A3" w14:textId="77777777" w:rsidR="001C4449" w:rsidRPr="00721619" w:rsidRDefault="001C4449" w:rsidP="001C4449">
      <w:pPr>
        <w:spacing w:before="20" w:after="240"/>
        <w:rPr>
          <w:color w:val="262626" w:themeColor="text1" w:themeTint="D9"/>
          <w:sz w:val="18"/>
          <w:szCs w:val="18"/>
        </w:rPr>
      </w:pPr>
      <w:r>
        <w:rPr>
          <w:color w:val="262626" w:themeColor="text1" w:themeTint="D9"/>
          <w:sz w:val="18"/>
        </w:rPr>
        <w:t xml:space="preserve">** Включает выплаты непосредственно от ПРООН в пользу конечных бенефициаров в размере 359 875 долл. США в рамках первого (70 000 долл. США), второго (225 000 долл. США), четвертого (46 000 долл. США) и пятого (18 875 долл. США) траншей. </w:t>
      </w:r>
    </w:p>
    <w:p w14:paraId="0AECAA93" w14:textId="3B972AAF" w:rsidR="001C4449" w:rsidRPr="00562D30" w:rsidRDefault="001C4449" w:rsidP="001C4449">
      <w:pPr>
        <w:pStyle w:val="Heading1"/>
      </w:pPr>
      <w:r>
        <w:t>В соответствии с решением 95/43(b) ПРООН подтвердила, что она применяла всеобъемлющие принципы управления средствами, переданными от учреждений-исполнителей в ЦЗЭС для этапа II плана для сектора ПКХКО. ПРООН внимательно следила за объемом средств, выделенных в пользу ЦЗЭС и выплаченных от ЦЗЭС бенефициарам. Остаток средств, находящихся в распоряжении ЦЗЭС по состоянию на октябрь 2025 года, составит 2 954 504 долл. США за счет четвертого транша, утвержденного на 88-м совещании в ноябре 2021 года, и 353 627 долл. США за счет пятого транша, утвержденного на 93-м совещании в декабре 2023 года. Это составляет 33% от общего объема финансирования, утвержденного в рамках четвертого транша, которое ПРООН выделило для ЦЗЭС в 2022-2025 годах, и 4% от общего объема финансирования, утвержденного в рамках пятого транша, которое ПРООН выделило для ЦЗЭС в 2024-2025 годах. ПРООН будет и впредь внимательно следить за выделением средств от ЦЗЭС для предприятий-бенефициаров, прежде чем выделять дополнительные средства.</w:t>
      </w:r>
    </w:p>
    <w:p w14:paraId="34589262" w14:textId="77777777" w:rsidR="001C4449" w:rsidRPr="00562D30" w:rsidRDefault="001C4449" w:rsidP="001C4449">
      <w:pPr>
        <w:keepNext/>
        <w:spacing w:before="240" w:after="240"/>
        <w:rPr>
          <w:u w:val="single"/>
        </w:rPr>
      </w:pPr>
      <w:r>
        <w:rPr>
          <w:u w:val="single"/>
        </w:rPr>
        <w:lastRenderedPageBreak/>
        <w:t>План освоения шестого транша этапа II плана для сектора промышленного и коммерческого холодильного и климатического оборудования</w:t>
      </w:r>
    </w:p>
    <w:p w14:paraId="44F4904B" w14:textId="77777777" w:rsidR="001C4449" w:rsidRPr="00A43CFD" w:rsidRDefault="001C4449" w:rsidP="001C4449">
      <w:pPr>
        <w:numPr>
          <w:ilvl w:val="0"/>
          <w:numId w:val="1"/>
        </w:numPr>
        <w:spacing w:after="240"/>
        <w:outlineLvl w:val="0"/>
      </w:pPr>
      <w:r>
        <w:t>Шестой транш плана для сектора ПКХКО в Китае с общим бюджетом в 7 559 464 долл. США будет реализован в 2026-2027 годах и будет включать следующие мероприятия:</w:t>
      </w:r>
    </w:p>
    <w:p w14:paraId="75506D27" w14:textId="207B2735" w:rsidR="001C4449" w:rsidRPr="00562D30" w:rsidRDefault="001C4449" w:rsidP="001C4449">
      <w:pPr>
        <w:pStyle w:val="Heading2"/>
      </w:pPr>
      <w:r>
        <w:t>значительная часть сектора ПКХКО приходится на МСП. Поэтапный отказ МСП от использования ГХФУ имеет решающее значение для достижения Китаем целевых показателей соответствия. В ходе шестого транша предполагается провести конверсию пять производственных линий, отдавая приоритет поддержке МСП и переходу на технологии с низким ПГП, а также создать региональные центры технической поддержки в ключевых провинциях и городах для оказания технической помощи МСП (4 843 694 долл. США);</w:t>
      </w:r>
    </w:p>
    <w:p w14:paraId="29785E31" w14:textId="5536916B" w:rsidR="001C4449" w:rsidRPr="00562D30" w:rsidRDefault="00451DFD" w:rsidP="001C4449">
      <w:pPr>
        <w:pStyle w:val="Heading2"/>
        <w:widowControl/>
      </w:pPr>
      <w:r>
        <w:t>з</w:t>
      </w:r>
      <w:r w:rsidR="001C4449">
        <w:t>апланировано семь проектов по демонстрации использования альтернативных технологий с низким ПГП</w:t>
      </w:r>
      <w:r w:rsidR="001C4449" w:rsidRPr="00562D30">
        <w:rPr>
          <w:rStyle w:val="FootnoteReference"/>
        </w:rPr>
        <w:footnoteReference w:id="26"/>
      </w:r>
      <w:r w:rsidR="001C4449">
        <w:t xml:space="preserve"> в каждом звене холодильной цепи</w:t>
      </w:r>
      <w:r w:rsidR="001C4449" w:rsidRPr="00562D30">
        <w:rPr>
          <w:rStyle w:val="FootnoteReference"/>
        </w:rPr>
        <w:footnoteReference w:id="27"/>
      </w:r>
      <w:r w:rsidR="001C4449">
        <w:t xml:space="preserve"> для поддержки поэтапного отказа от ГХФУ и продвижения устойчивой, энергоэффективной холодильной цепи в секторе ПКХКО (1 500 000 долл. США):</w:t>
      </w:r>
    </w:p>
    <w:p w14:paraId="09C23C5F" w14:textId="243D73C3" w:rsidR="001C4449" w:rsidRPr="00562D30" w:rsidRDefault="00451DFD" w:rsidP="001C4449">
      <w:pPr>
        <w:pStyle w:val="Heading3"/>
      </w:pPr>
      <w:r>
        <w:rPr>
          <w:i/>
        </w:rPr>
        <w:t>н</w:t>
      </w:r>
      <w:r w:rsidR="001C4449">
        <w:rPr>
          <w:i/>
        </w:rPr>
        <w:t>изкотемпературная обработка и хранение замороженных продуктов в промышленном секторе</w:t>
      </w:r>
      <w:r w:rsidR="001C4449">
        <w:t>: три проекта по демонстрации альтернативных технологий для конечных пользователей, касающиеся этапов обработки и хранения замороженной пищевой продукции. В ходе демонстрации будет показано использование различного холодильного оборудования, например для воздушного и водяного охлаждения мяса скота и птицы, ускоренного замораживания с помощью шоковой заморозки, контактного замораживания и прямого замораживания, а также использование холодильных камер (750 000 долл. США);</w:t>
      </w:r>
    </w:p>
    <w:p w14:paraId="7B92AF52" w14:textId="77777777" w:rsidR="001C4449" w:rsidRPr="00562D30" w:rsidRDefault="001C4449" w:rsidP="001C4449">
      <w:pPr>
        <w:pStyle w:val="Heading3"/>
      </w:pPr>
      <w:r>
        <w:rPr>
          <w:i/>
        </w:rPr>
        <w:t>коммерческие логистические платформы и городские распределительные центры для свежей продукции</w:t>
      </w:r>
      <w:r>
        <w:t>: три проекта по демонстрации альтернативных технологий в малых и средних холодильных складах на логистических платформах и в распределительных центрах свежей продукции, супермаркетах. Будет включать демонстрацию основного оборудования, такого как коммерческие холодильники, коммерческие льдогенераторы и холодильное оборудование для холодильных камер (600 000 долл. США);</w:t>
      </w:r>
    </w:p>
    <w:p w14:paraId="455CE070" w14:textId="77777777" w:rsidR="001C4449" w:rsidRPr="00562D30" w:rsidRDefault="001C4449" w:rsidP="00FD2341">
      <w:pPr>
        <w:pStyle w:val="Heading3"/>
        <w:spacing w:after="0"/>
      </w:pPr>
      <w:r>
        <w:rPr>
          <w:i/>
        </w:rPr>
        <w:t>малые и средние пользователи оборудования для низкотемпературной обработки и агротерминалов на производственных площадках:</w:t>
      </w:r>
      <w:r>
        <w:t xml:space="preserve"> один проект по демонстрации альтернативных технологий низкотемпературной обработки, холодильных камер с контролируемой атмосферой и холодильного оборудования для выращивания овощей на производственных площадках. В рамках проекта будут продемонстрированы такие ключевые области применения оборудования, как предварительное охлаждение фруктов и овощей, быстрая заморозка продукции и хранение в холодильных </w:t>
      </w:r>
      <w:r>
        <w:lastRenderedPageBreak/>
        <w:t>камерах в контролируемой атмосфере (150 000 долл. США);</w:t>
      </w:r>
    </w:p>
    <w:p w14:paraId="171B0813" w14:textId="77777777" w:rsidR="001C4449" w:rsidRPr="00562D30" w:rsidRDefault="001C4449" w:rsidP="00FD2341">
      <w:pPr>
        <w:pStyle w:val="Heading2"/>
        <w:spacing w:before="240"/>
      </w:pPr>
      <w:r>
        <w:t>мероприятия по оказанию технической помощи (800 000 долл. США):</w:t>
      </w:r>
    </w:p>
    <w:p w14:paraId="03117D26" w14:textId="2BAD8E2D" w:rsidR="001C4449" w:rsidRPr="00562D30" w:rsidRDefault="001C4449" w:rsidP="00623BC4">
      <w:pPr>
        <w:pStyle w:val="Heading3"/>
        <w:keepNext/>
        <w:widowControl/>
      </w:pPr>
      <w:r>
        <w:t>разработка нового технического стандарта на холодильные установки для малых и средних холодильных камер (50 000 долл. США);</w:t>
      </w:r>
    </w:p>
    <w:p w14:paraId="50FACFC7" w14:textId="77777777" w:rsidR="001C4449" w:rsidRPr="00562D30" w:rsidRDefault="001C4449" w:rsidP="001C4449">
      <w:pPr>
        <w:pStyle w:val="Heading3"/>
      </w:pPr>
      <w:r>
        <w:t>исследование и подготовка отчета о технической и политической координации для соответствующих органов власти в секторе ПКХКО с целью содействия разработке благоприятной политики, способствующей устойчивому соблюдению требований (200 000 долл. США);</w:t>
      </w:r>
    </w:p>
    <w:p w14:paraId="4101EF3F" w14:textId="77777777" w:rsidR="001C4449" w:rsidRPr="00884CE2" w:rsidRDefault="001C4449" w:rsidP="001C4449">
      <w:pPr>
        <w:pStyle w:val="Heading3"/>
        <w:rPr>
          <w:color w:val="262626" w:themeColor="text1" w:themeTint="D9"/>
        </w:rPr>
      </w:pPr>
      <w:r>
        <w:rPr>
          <w:color w:val="262626" w:themeColor="text1" w:themeTint="D9"/>
        </w:rPr>
        <w:t>проверка конверсии производственных линий: помощь ЦЗЭС со стороны бухгалтерской фирмы в проведении проверки деятельности бенефициаров с учетом результатов осуществления проекта (100 000 долл. США);</w:t>
      </w:r>
    </w:p>
    <w:p w14:paraId="0244083A" w14:textId="77777777" w:rsidR="001C4449" w:rsidRPr="00562D30" w:rsidRDefault="001C4449" w:rsidP="001C4449">
      <w:pPr>
        <w:pStyle w:val="Heading3"/>
      </w:pPr>
      <w:r>
        <w:t>всесторонняя оценка использования хладагентов ГХФУ в отрасли ПКХКО и технико-экономическое обоснование для оценки потенциального запрета на производство и использование ПКХКО на основе ГХФУ с учетом новых правил, соответствующих мер политики, хода поэтапного отказа от ГХФУ и зрелости альтернативных технологий (200 000 долл. США);</w:t>
      </w:r>
    </w:p>
    <w:p w14:paraId="06FC3F5D" w14:textId="77777777" w:rsidR="001C4449" w:rsidRPr="009E57F1" w:rsidRDefault="001C4449" w:rsidP="001C4449">
      <w:pPr>
        <w:pStyle w:val="Heading3"/>
      </w:pPr>
      <w:r>
        <w:t>привлечение консультантов для технических консультаций и выполнения функций независимых рецензентов научных исследований, предоставления независимых консультаций третьим сторонам по техническим оценкам и стратегиям и поддержки принятия обоснованных решений, проведения оценки учета гендерных аспектов в соответствии с решением 92/40 (50 000 долл. США);</w:t>
      </w:r>
    </w:p>
    <w:p w14:paraId="16177F4C" w14:textId="77777777" w:rsidR="001C4449" w:rsidRPr="00562D30" w:rsidRDefault="001C4449" w:rsidP="001C4449">
      <w:pPr>
        <w:pStyle w:val="Heading3"/>
      </w:pPr>
      <w:r>
        <w:t>оказание помощи ЦЗЭС со стороны учреждения по содействию осуществлению для поддержки предприятий в достижении основных вех (200 000 долл. США): включая расходы на технический персонал (135 000 долл. США), командировки и проживание (34 800 долл. США), работу офиса (19 000 долл. США) и конференции (11 200 долл. США); и</w:t>
      </w:r>
    </w:p>
    <w:p w14:paraId="1E7B4D09" w14:textId="77777777" w:rsidR="001C4449" w:rsidRPr="00562D30" w:rsidRDefault="001C4449" w:rsidP="001C4449">
      <w:pPr>
        <w:pStyle w:val="Heading2"/>
        <w:widowControl/>
      </w:pPr>
      <w:r>
        <w:t>ГУП (415 770 долл. США): мониторинг и управление применительно к проектным мероприятиям в секторе ПКХКО, включая расходы на персонал (259 800 долл. США), консультантов (14 470 долл. США), внутренние командировки (19 200 долл. США), совещания (15 000 долл. США) и офисные расходы (107 300 долл. США).</w:t>
      </w:r>
    </w:p>
    <w:p w14:paraId="7B4712F8" w14:textId="77777777" w:rsidR="001C4449" w:rsidRPr="00562D30" w:rsidRDefault="001C4449" w:rsidP="001C4449">
      <w:pPr>
        <w:keepNext/>
        <w:spacing w:before="360" w:after="240"/>
        <w:jc w:val="center"/>
        <w:rPr>
          <w:b/>
        </w:rPr>
      </w:pPr>
      <w:r>
        <w:rPr>
          <w:b/>
        </w:rPr>
        <w:t>ЗАМЕЧАНИЯ И РЕКОМЕНДАЦИЯ СЕКРЕТАРИАТА</w:t>
      </w:r>
    </w:p>
    <w:p w14:paraId="70AF9B3B" w14:textId="77777777" w:rsidR="001C4449" w:rsidRPr="00562D30" w:rsidRDefault="001C4449" w:rsidP="001C4449">
      <w:pPr>
        <w:keepNext/>
        <w:spacing w:before="240" w:after="240"/>
        <w:rPr>
          <w:b/>
        </w:rPr>
      </w:pPr>
      <w:r>
        <w:rPr>
          <w:b/>
        </w:rPr>
        <w:t>ЗАМЕЧАНИЯ</w:t>
      </w:r>
    </w:p>
    <w:p w14:paraId="1BE314A8" w14:textId="77777777" w:rsidR="001C4449" w:rsidRPr="00562D30" w:rsidRDefault="001C4449" w:rsidP="00FD2341">
      <w:pPr>
        <w:keepNext/>
        <w:spacing w:after="120"/>
      </w:pPr>
      <w:r>
        <w:rPr>
          <w:u w:val="single"/>
        </w:rPr>
        <w:t>Доклад о потреблении ГХФУ</w:t>
      </w:r>
    </w:p>
    <w:p w14:paraId="719C2BFF" w14:textId="77777777" w:rsidR="001C4449" w:rsidRPr="008A6208" w:rsidRDefault="001C4449" w:rsidP="00FD2341">
      <w:pPr>
        <w:numPr>
          <w:ilvl w:val="0"/>
          <w:numId w:val="1"/>
        </w:numPr>
        <w:spacing w:after="120"/>
        <w:outlineLvl w:val="0"/>
      </w:pPr>
      <w:r>
        <w:t>Потребление ГХФУ в секторе ПКХКО в 2024 году составило 24 406 мт (1 330,59 тонны ОРС), что ниже допустимого объема потребления, установленного Соглашением между правительством Китая и Исполнительным комитетом, как показано в таблице 3.</w:t>
      </w:r>
    </w:p>
    <w:p w14:paraId="0F50D3F8" w14:textId="77777777" w:rsidR="001C4449" w:rsidRPr="008A6208" w:rsidRDefault="001C4449" w:rsidP="001C4449">
      <w:pPr>
        <w:keepNext/>
        <w:rPr>
          <w:b/>
        </w:rPr>
      </w:pPr>
      <w:r>
        <w:rPr>
          <w:b/>
        </w:rPr>
        <w:lastRenderedPageBreak/>
        <w:t>Таблица 3. Сокращение потребления ГХФУ в секторе ПКХКО</w:t>
      </w:r>
    </w:p>
    <w:tbl>
      <w:tblPr>
        <w:tblW w:w="5000" w:type="pct"/>
        <w:tblLook w:val="04A0" w:firstRow="1" w:lastRow="0" w:firstColumn="1" w:lastColumn="0" w:noHBand="0" w:noVBand="1"/>
      </w:tblPr>
      <w:tblGrid>
        <w:gridCol w:w="3384"/>
        <w:gridCol w:w="1227"/>
        <w:gridCol w:w="1195"/>
        <w:gridCol w:w="1195"/>
        <w:gridCol w:w="1195"/>
        <w:gridCol w:w="1154"/>
      </w:tblGrid>
      <w:tr w:rsidR="001C4449" w:rsidRPr="00562D30" w14:paraId="09B0AE47" w14:textId="77777777" w:rsidTr="00E81F66">
        <w:trPr>
          <w:tblHeader/>
        </w:trPr>
        <w:tc>
          <w:tcPr>
            <w:tcW w:w="1810" w:type="pct"/>
            <w:tcBorders>
              <w:top w:val="single" w:sz="4" w:space="0" w:color="auto"/>
              <w:left w:val="single" w:sz="4" w:space="0" w:color="auto"/>
              <w:bottom w:val="single" w:sz="4" w:space="0" w:color="auto"/>
              <w:right w:val="single" w:sz="4" w:space="0" w:color="auto"/>
            </w:tcBorders>
            <w:noWrap/>
            <w:hideMark/>
          </w:tcPr>
          <w:p w14:paraId="2AE08E29" w14:textId="77777777" w:rsidR="001C4449" w:rsidRPr="008A6208" w:rsidRDefault="001C4449" w:rsidP="00E81F66">
            <w:pPr>
              <w:keepNext/>
              <w:jc w:val="center"/>
              <w:rPr>
                <w:color w:val="000000"/>
                <w:sz w:val="20"/>
                <w:szCs w:val="20"/>
              </w:rPr>
            </w:pPr>
          </w:p>
        </w:tc>
        <w:tc>
          <w:tcPr>
            <w:tcW w:w="656" w:type="pct"/>
            <w:tcBorders>
              <w:top w:val="single" w:sz="4" w:space="0" w:color="auto"/>
              <w:left w:val="nil"/>
              <w:bottom w:val="single" w:sz="4" w:space="0" w:color="auto"/>
              <w:right w:val="single" w:sz="4" w:space="0" w:color="auto"/>
            </w:tcBorders>
          </w:tcPr>
          <w:p w14:paraId="03BA9629" w14:textId="77777777" w:rsidR="001C4449" w:rsidRPr="008A6208" w:rsidRDefault="001C4449" w:rsidP="00E81F66">
            <w:pPr>
              <w:keepNext/>
              <w:jc w:val="center"/>
              <w:rPr>
                <w:b/>
                <w:bCs/>
                <w:color w:val="000000"/>
                <w:sz w:val="20"/>
                <w:szCs w:val="20"/>
              </w:rPr>
            </w:pPr>
            <w:r>
              <w:rPr>
                <w:b/>
                <w:color w:val="000000"/>
                <w:sz w:val="20"/>
              </w:rPr>
              <w:t>2020 г.</w:t>
            </w:r>
          </w:p>
        </w:tc>
        <w:tc>
          <w:tcPr>
            <w:tcW w:w="639" w:type="pct"/>
            <w:tcBorders>
              <w:top w:val="single" w:sz="4" w:space="0" w:color="auto"/>
              <w:left w:val="nil"/>
              <w:bottom w:val="single" w:sz="4" w:space="0" w:color="auto"/>
              <w:right w:val="single" w:sz="4" w:space="0" w:color="auto"/>
            </w:tcBorders>
          </w:tcPr>
          <w:p w14:paraId="281F5F83" w14:textId="77777777" w:rsidR="001C4449" w:rsidRPr="008A6208" w:rsidRDefault="001C4449" w:rsidP="00E81F66">
            <w:pPr>
              <w:keepNext/>
              <w:jc w:val="center"/>
              <w:rPr>
                <w:b/>
                <w:bCs/>
                <w:color w:val="000000"/>
                <w:sz w:val="20"/>
                <w:szCs w:val="20"/>
              </w:rPr>
            </w:pPr>
            <w:r>
              <w:rPr>
                <w:b/>
                <w:color w:val="000000"/>
                <w:sz w:val="20"/>
              </w:rPr>
              <w:t>2021 г.</w:t>
            </w:r>
          </w:p>
        </w:tc>
        <w:tc>
          <w:tcPr>
            <w:tcW w:w="639" w:type="pct"/>
            <w:tcBorders>
              <w:top w:val="single" w:sz="4" w:space="0" w:color="auto"/>
              <w:left w:val="nil"/>
              <w:bottom w:val="single" w:sz="4" w:space="0" w:color="auto"/>
              <w:right w:val="single" w:sz="4" w:space="0" w:color="auto"/>
            </w:tcBorders>
          </w:tcPr>
          <w:p w14:paraId="569FFC68" w14:textId="77777777" w:rsidR="001C4449" w:rsidRPr="008A6208" w:rsidRDefault="001C4449" w:rsidP="00E81F66">
            <w:pPr>
              <w:keepNext/>
              <w:jc w:val="center"/>
              <w:rPr>
                <w:b/>
                <w:bCs/>
                <w:color w:val="000000"/>
                <w:sz w:val="20"/>
                <w:szCs w:val="20"/>
              </w:rPr>
            </w:pPr>
            <w:r>
              <w:rPr>
                <w:b/>
                <w:color w:val="000000"/>
                <w:sz w:val="20"/>
              </w:rPr>
              <w:t>2022 г.</w:t>
            </w:r>
          </w:p>
        </w:tc>
        <w:tc>
          <w:tcPr>
            <w:tcW w:w="639" w:type="pct"/>
            <w:tcBorders>
              <w:top w:val="single" w:sz="4" w:space="0" w:color="auto"/>
              <w:left w:val="nil"/>
              <w:bottom w:val="single" w:sz="4" w:space="0" w:color="auto"/>
              <w:right w:val="single" w:sz="4" w:space="0" w:color="auto"/>
            </w:tcBorders>
          </w:tcPr>
          <w:p w14:paraId="52A2F720" w14:textId="77777777" w:rsidR="001C4449" w:rsidRPr="008A6208" w:rsidRDefault="001C4449" w:rsidP="00E81F66">
            <w:pPr>
              <w:keepNext/>
              <w:jc w:val="center"/>
              <w:rPr>
                <w:b/>
                <w:bCs/>
                <w:color w:val="000000"/>
                <w:sz w:val="20"/>
                <w:szCs w:val="20"/>
              </w:rPr>
            </w:pPr>
            <w:r>
              <w:rPr>
                <w:b/>
                <w:color w:val="000000"/>
                <w:sz w:val="20"/>
              </w:rPr>
              <w:t>2023 г.</w:t>
            </w:r>
          </w:p>
        </w:tc>
        <w:tc>
          <w:tcPr>
            <w:tcW w:w="617" w:type="pct"/>
            <w:tcBorders>
              <w:top w:val="single" w:sz="4" w:space="0" w:color="auto"/>
              <w:left w:val="nil"/>
              <w:bottom w:val="single" w:sz="4" w:space="0" w:color="auto"/>
              <w:right w:val="single" w:sz="4" w:space="0" w:color="auto"/>
            </w:tcBorders>
          </w:tcPr>
          <w:p w14:paraId="50EF5C31" w14:textId="77777777" w:rsidR="001C4449" w:rsidRPr="00562D30" w:rsidRDefault="001C4449" w:rsidP="00E81F66">
            <w:pPr>
              <w:keepNext/>
              <w:jc w:val="center"/>
              <w:rPr>
                <w:b/>
                <w:bCs/>
                <w:color w:val="000000"/>
                <w:sz w:val="20"/>
                <w:szCs w:val="20"/>
              </w:rPr>
            </w:pPr>
            <w:r>
              <w:rPr>
                <w:b/>
                <w:color w:val="000000"/>
                <w:sz w:val="20"/>
              </w:rPr>
              <w:t>2024 г.</w:t>
            </w:r>
          </w:p>
        </w:tc>
      </w:tr>
      <w:tr w:rsidR="001C4449" w:rsidRPr="00562D30" w14:paraId="484E3A5E" w14:textId="77777777" w:rsidTr="00E81F66">
        <w:tc>
          <w:tcPr>
            <w:tcW w:w="5000" w:type="pct"/>
            <w:gridSpan w:val="6"/>
            <w:tcBorders>
              <w:top w:val="nil"/>
              <w:left w:val="single" w:sz="4" w:space="0" w:color="auto"/>
              <w:bottom w:val="single" w:sz="4" w:space="0" w:color="auto"/>
              <w:right w:val="single" w:sz="4" w:space="0" w:color="auto"/>
            </w:tcBorders>
            <w:hideMark/>
          </w:tcPr>
          <w:p w14:paraId="5A1A918A" w14:textId="77777777" w:rsidR="001C4449" w:rsidRPr="00562D30" w:rsidRDefault="001C4449" w:rsidP="00E81F66">
            <w:pPr>
              <w:jc w:val="left"/>
              <w:rPr>
                <w:color w:val="000000"/>
                <w:sz w:val="20"/>
                <w:szCs w:val="20"/>
              </w:rPr>
            </w:pPr>
            <w:r>
              <w:rPr>
                <w:b/>
                <w:color w:val="000000"/>
                <w:sz w:val="20"/>
              </w:rPr>
              <w:t>мт</w:t>
            </w:r>
          </w:p>
        </w:tc>
      </w:tr>
      <w:tr w:rsidR="001C4449" w:rsidRPr="00562D30" w14:paraId="6B3FB688" w14:textId="77777777" w:rsidTr="00E81F66">
        <w:tc>
          <w:tcPr>
            <w:tcW w:w="1810" w:type="pct"/>
            <w:tcBorders>
              <w:top w:val="nil"/>
              <w:left w:val="single" w:sz="4" w:space="0" w:color="auto"/>
              <w:bottom w:val="single" w:sz="4" w:space="0" w:color="auto"/>
              <w:right w:val="single" w:sz="4" w:space="0" w:color="auto"/>
            </w:tcBorders>
            <w:hideMark/>
          </w:tcPr>
          <w:p w14:paraId="7C21FCD0" w14:textId="77777777" w:rsidR="001C4449" w:rsidRPr="00562D30" w:rsidRDefault="001C4449" w:rsidP="00E81F66">
            <w:pPr>
              <w:jc w:val="left"/>
              <w:rPr>
                <w:color w:val="000000"/>
                <w:sz w:val="20"/>
                <w:szCs w:val="20"/>
              </w:rPr>
            </w:pPr>
            <w:r>
              <w:rPr>
                <w:color w:val="000000"/>
                <w:sz w:val="20"/>
              </w:rPr>
              <w:t>Максимально допустимое потребление</w:t>
            </w:r>
          </w:p>
        </w:tc>
        <w:tc>
          <w:tcPr>
            <w:tcW w:w="656" w:type="pct"/>
            <w:tcBorders>
              <w:top w:val="single" w:sz="4" w:space="0" w:color="auto"/>
              <w:left w:val="single" w:sz="4" w:space="0" w:color="auto"/>
              <w:bottom w:val="single" w:sz="4" w:space="0" w:color="auto"/>
              <w:right w:val="single" w:sz="4" w:space="0" w:color="auto"/>
            </w:tcBorders>
            <w:vAlign w:val="center"/>
          </w:tcPr>
          <w:p w14:paraId="3EECC182" w14:textId="77777777" w:rsidR="001C4449" w:rsidRPr="00562D30" w:rsidRDefault="001C4449" w:rsidP="00E81F66">
            <w:pPr>
              <w:jc w:val="right"/>
              <w:rPr>
                <w:color w:val="000000"/>
                <w:sz w:val="20"/>
                <w:szCs w:val="20"/>
              </w:rPr>
            </w:pPr>
            <w:r>
              <w:rPr>
                <w:color w:val="000000"/>
                <w:sz w:val="20"/>
              </w:rPr>
              <w:t>29 603</w:t>
            </w:r>
          </w:p>
        </w:tc>
        <w:tc>
          <w:tcPr>
            <w:tcW w:w="639" w:type="pct"/>
            <w:tcBorders>
              <w:top w:val="single" w:sz="4" w:space="0" w:color="auto"/>
              <w:left w:val="nil"/>
              <w:bottom w:val="single" w:sz="4" w:space="0" w:color="auto"/>
              <w:right w:val="single" w:sz="4" w:space="0" w:color="auto"/>
            </w:tcBorders>
            <w:vAlign w:val="center"/>
          </w:tcPr>
          <w:p w14:paraId="1BC85B24" w14:textId="77777777" w:rsidR="001C4449" w:rsidRPr="00562D30" w:rsidRDefault="001C4449" w:rsidP="00E81F66">
            <w:pPr>
              <w:jc w:val="right"/>
              <w:rPr>
                <w:color w:val="000000"/>
                <w:sz w:val="20"/>
                <w:szCs w:val="20"/>
              </w:rPr>
            </w:pPr>
            <w:r>
              <w:rPr>
                <w:color w:val="000000"/>
                <w:sz w:val="20"/>
              </w:rPr>
              <w:t>29 603</w:t>
            </w:r>
          </w:p>
        </w:tc>
        <w:tc>
          <w:tcPr>
            <w:tcW w:w="639" w:type="pct"/>
            <w:tcBorders>
              <w:top w:val="single" w:sz="4" w:space="0" w:color="auto"/>
              <w:left w:val="nil"/>
              <w:bottom w:val="single" w:sz="4" w:space="0" w:color="auto"/>
              <w:right w:val="single" w:sz="4" w:space="0" w:color="auto"/>
            </w:tcBorders>
            <w:vAlign w:val="center"/>
          </w:tcPr>
          <w:p w14:paraId="705D2F6B" w14:textId="77777777" w:rsidR="001C4449" w:rsidRPr="00562D30" w:rsidRDefault="001C4449" w:rsidP="00E81F66">
            <w:pPr>
              <w:jc w:val="right"/>
              <w:rPr>
                <w:color w:val="000000"/>
                <w:sz w:val="20"/>
                <w:szCs w:val="20"/>
              </w:rPr>
            </w:pPr>
            <w:r>
              <w:rPr>
                <w:color w:val="000000"/>
                <w:sz w:val="20"/>
              </w:rPr>
              <w:t>29 603</w:t>
            </w:r>
          </w:p>
        </w:tc>
        <w:tc>
          <w:tcPr>
            <w:tcW w:w="639" w:type="pct"/>
            <w:tcBorders>
              <w:top w:val="single" w:sz="4" w:space="0" w:color="auto"/>
              <w:left w:val="nil"/>
              <w:bottom w:val="single" w:sz="4" w:space="0" w:color="auto"/>
              <w:right w:val="single" w:sz="4" w:space="0" w:color="auto"/>
            </w:tcBorders>
            <w:vAlign w:val="center"/>
          </w:tcPr>
          <w:p w14:paraId="41F116AE" w14:textId="77777777" w:rsidR="001C4449" w:rsidRPr="00562D30" w:rsidRDefault="001C4449" w:rsidP="00E81F66">
            <w:pPr>
              <w:jc w:val="right"/>
              <w:rPr>
                <w:color w:val="000000"/>
                <w:sz w:val="20"/>
                <w:szCs w:val="20"/>
              </w:rPr>
            </w:pPr>
            <w:r>
              <w:rPr>
                <w:color w:val="000000"/>
                <w:sz w:val="20"/>
              </w:rPr>
              <w:t>25 191</w:t>
            </w:r>
          </w:p>
        </w:tc>
        <w:tc>
          <w:tcPr>
            <w:tcW w:w="617" w:type="pct"/>
            <w:tcBorders>
              <w:top w:val="single" w:sz="4" w:space="0" w:color="auto"/>
              <w:left w:val="nil"/>
              <w:bottom w:val="single" w:sz="4" w:space="0" w:color="auto"/>
              <w:right w:val="single" w:sz="4" w:space="0" w:color="auto"/>
            </w:tcBorders>
            <w:vAlign w:val="center"/>
          </w:tcPr>
          <w:p w14:paraId="58FFDFF6" w14:textId="77777777" w:rsidR="001C4449" w:rsidRPr="00562D30" w:rsidRDefault="001C4449" w:rsidP="00E81F66">
            <w:pPr>
              <w:jc w:val="right"/>
              <w:rPr>
                <w:color w:val="000000"/>
                <w:sz w:val="20"/>
                <w:szCs w:val="20"/>
              </w:rPr>
            </w:pPr>
            <w:r>
              <w:rPr>
                <w:color w:val="000000"/>
                <w:sz w:val="20"/>
              </w:rPr>
              <w:t>25 191</w:t>
            </w:r>
          </w:p>
        </w:tc>
      </w:tr>
      <w:tr w:rsidR="001C4449" w:rsidRPr="00562D30" w14:paraId="5286F86D" w14:textId="77777777" w:rsidTr="00E81F66">
        <w:tc>
          <w:tcPr>
            <w:tcW w:w="1810" w:type="pct"/>
            <w:tcBorders>
              <w:top w:val="nil"/>
              <w:left w:val="single" w:sz="4" w:space="0" w:color="auto"/>
              <w:bottom w:val="single" w:sz="4" w:space="0" w:color="auto"/>
              <w:right w:val="single" w:sz="4" w:space="0" w:color="auto"/>
            </w:tcBorders>
            <w:hideMark/>
          </w:tcPr>
          <w:p w14:paraId="064A7B44" w14:textId="77777777" w:rsidR="001C4449" w:rsidRPr="00562D30" w:rsidRDefault="001C4449" w:rsidP="00E81F66">
            <w:pPr>
              <w:jc w:val="left"/>
              <w:rPr>
                <w:color w:val="000000"/>
                <w:sz w:val="20"/>
                <w:szCs w:val="20"/>
              </w:rPr>
            </w:pPr>
            <w:r>
              <w:rPr>
                <w:color w:val="000000"/>
                <w:sz w:val="20"/>
              </w:rPr>
              <w:t>Фактическое потребление в секторе ПКХКО*</w:t>
            </w:r>
          </w:p>
        </w:tc>
        <w:tc>
          <w:tcPr>
            <w:tcW w:w="656" w:type="pct"/>
            <w:tcBorders>
              <w:top w:val="nil"/>
              <w:left w:val="single" w:sz="4" w:space="0" w:color="auto"/>
              <w:bottom w:val="single" w:sz="4" w:space="0" w:color="auto"/>
              <w:right w:val="single" w:sz="4" w:space="0" w:color="auto"/>
            </w:tcBorders>
            <w:vAlign w:val="bottom"/>
          </w:tcPr>
          <w:p w14:paraId="72679CEB" w14:textId="77777777" w:rsidR="001C4449" w:rsidRPr="00562D30" w:rsidRDefault="001C4449" w:rsidP="00E81F66">
            <w:pPr>
              <w:jc w:val="right"/>
              <w:rPr>
                <w:color w:val="000000"/>
                <w:sz w:val="20"/>
                <w:szCs w:val="20"/>
              </w:rPr>
            </w:pPr>
            <w:r>
              <w:rPr>
                <w:color w:val="000000"/>
                <w:sz w:val="20"/>
              </w:rPr>
              <w:t>28 575</w:t>
            </w:r>
          </w:p>
        </w:tc>
        <w:tc>
          <w:tcPr>
            <w:tcW w:w="639" w:type="pct"/>
            <w:tcBorders>
              <w:top w:val="nil"/>
              <w:left w:val="nil"/>
              <w:bottom w:val="single" w:sz="4" w:space="0" w:color="auto"/>
              <w:right w:val="single" w:sz="4" w:space="0" w:color="auto"/>
            </w:tcBorders>
            <w:vAlign w:val="bottom"/>
          </w:tcPr>
          <w:p w14:paraId="0BFBCC93" w14:textId="77777777" w:rsidR="001C4449" w:rsidRPr="00562D30" w:rsidRDefault="001C4449" w:rsidP="00E81F66">
            <w:pPr>
              <w:jc w:val="right"/>
              <w:rPr>
                <w:color w:val="000000"/>
                <w:sz w:val="20"/>
                <w:szCs w:val="20"/>
              </w:rPr>
            </w:pPr>
            <w:r>
              <w:rPr>
                <w:color w:val="000000"/>
                <w:sz w:val="20"/>
              </w:rPr>
              <w:t>27 605</w:t>
            </w:r>
          </w:p>
        </w:tc>
        <w:tc>
          <w:tcPr>
            <w:tcW w:w="639" w:type="pct"/>
            <w:tcBorders>
              <w:top w:val="nil"/>
              <w:left w:val="nil"/>
              <w:bottom w:val="single" w:sz="4" w:space="0" w:color="auto"/>
              <w:right w:val="single" w:sz="4" w:space="0" w:color="auto"/>
            </w:tcBorders>
            <w:vAlign w:val="bottom"/>
          </w:tcPr>
          <w:p w14:paraId="55E3D7C7" w14:textId="77777777" w:rsidR="001C4449" w:rsidRPr="00562D30" w:rsidRDefault="001C4449" w:rsidP="00E81F66">
            <w:pPr>
              <w:jc w:val="right"/>
              <w:rPr>
                <w:color w:val="000000"/>
                <w:sz w:val="20"/>
                <w:szCs w:val="20"/>
              </w:rPr>
            </w:pPr>
            <w:r>
              <w:rPr>
                <w:color w:val="000000"/>
                <w:sz w:val="20"/>
              </w:rPr>
              <w:t>29 105</w:t>
            </w:r>
          </w:p>
        </w:tc>
        <w:tc>
          <w:tcPr>
            <w:tcW w:w="639" w:type="pct"/>
            <w:tcBorders>
              <w:top w:val="nil"/>
              <w:left w:val="nil"/>
              <w:bottom w:val="single" w:sz="4" w:space="0" w:color="auto"/>
              <w:right w:val="single" w:sz="4" w:space="0" w:color="auto"/>
            </w:tcBorders>
            <w:vAlign w:val="bottom"/>
          </w:tcPr>
          <w:p w14:paraId="20D9C5DC" w14:textId="77777777" w:rsidR="001C4449" w:rsidRPr="00562D30" w:rsidRDefault="001C4449" w:rsidP="00E81F66">
            <w:pPr>
              <w:jc w:val="right"/>
              <w:rPr>
                <w:color w:val="000000"/>
                <w:sz w:val="20"/>
                <w:szCs w:val="20"/>
              </w:rPr>
            </w:pPr>
            <w:r>
              <w:rPr>
                <w:color w:val="000000"/>
                <w:sz w:val="20"/>
              </w:rPr>
              <w:t>24 535</w:t>
            </w:r>
          </w:p>
        </w:tc>
        <w:tc>
          <w:tcPr>
            <w:tcW w:w="617" w:type="pct"/>
            <w:tcBorders>
              <w:top w:val="nil"/>
              <w:left w:val="nil"/>
              <w:bottom w:val="single" w:sz="4" w:space="0" w:color="auto"/>
              <w:right w:val="single" w:sz="4" w:space="0" w:color="auto"/>
            </w:tcBorders>
            <w:vAlign w:val="bottom"/>
          </w:tcPr>
          <w:p w14:paraId="5D885738" w14:textId="77777777" w:rsidR="001C4449" w:rsidRPr="00562D30" w:rsidRDefault="001C4449" w:rsidP="00E81F66">
            <w:pPr>
              <w:jc w:val="right"/>
              <w:rPr>
                <w:color w:val="000000"/>
                <w:sz w:val="20"/>
                <w:szCs w:val="20"/>
              </w:rPr>
            </w:pPr>
            <w:r>
              <w:rPr>
                <w:color w:val="000000"/>
                <w:sz w:val="20"/>
              </w:rPr>
              <w:t>24 406</w:t>
            </w:r>
          </w:p>
        </w:tc>
      </w:tr>
      <w:tr w:rsidR="001C4449" w:rsidRPr="00562D30" w14:paraId="1F0E2C33" w14:textId="77777777" w:rsidTr="00E81F66">
        <w:tc>
          <w:tcPr>
            <w:tcW w:w="1810" w:type="pct"/>
            <w:tcBorders>
              <w:top w:val="nil"/>
              <w:left w:val="single" w:sz="4" w:space="0" w:color="auto"/>
              <w:bottom w:val="single" w:sz="4" w:space="0" w:color="auto"/>
              <w:right w:val="single" w:sz="4" w:space="0" w:color="auto"/>
            </w:tcBorders>
            <w:hideMark/>
          </w:tcPr>
          <w:p w14:paraId="1EF55BD2" w14:textId="77777777" w:rsidR="001C4449" w:rsidRPr="00562D30" w:rsidRDefault="001C4449" w:rsidP="00E81F66">
            <w:pPr>
              <w:jc w:val="left"/>
              <w:rPr>
                <w:color w:val="000000"/>
                <w:sz w:val="20"/>
                <w:szCs w:val="20"/>
              </w:rPr>
            </w:pPr>
            <w:r>
              <w:rPr>
                <w:color w:val="000000"/>
                <w:sz w:val="20"/>
              </w:rPr>
              <w:t>Целевые показатели сокращения, установленные в рамках ПОДПО</w:t>
            </w:r>
          </w:p>
        </w:tc>
        <w:tc>
          <w:tcPr>
            <w:tcW w:w="656" w:type="pct"/>
            <w:tcBorders>
              <w:top w:val="nil"/>
              <w:left w:val="single" w:sz="4" w:space="0" w:color="auto"/>
              <w:bottom w:val="single" w:sz="4" w:space="0" w:color="auto"/>
              <w:right w:val="single" w:sz="4" w:space="0" w:color="auto"/>
            </w:tcBorders>
            <w:vAlign w:val="center"/>
          </w:tcPr>
          <w:p w14:paraId="45D0422F" w14:textId="77777777" w:rsidR="001C4449" w:rsidRPr="00562D30" w:rsidRDefault="001C4449" w:rsidP="00E81F66">
            <w:pPr>
              <w:jc w:val="right"/>
              <w:rPr>
                <w:color w:val="000000"/>
                <w:sz w:val="20"/>
                <w:szCs w:val="20"/>
              </w:rPr>
            </w:pPr>
            <w:r>
              <w:rPr>
                <w:color w:val="000000"/>
                <w:sz w:val="20"/>
              </w:rPr>
              <w:t>7 872</w:t>
            </w:r>
          </w:p>
        </w:tc>
        <w:tc>
          <w:tcPr>
            <w:tcW w:w="639" w:type="pct"/>
            <w:tcBorders>
              <w:top w:val="nil"/>
              <w:left w:val="nil"/>
              <w:bottom w:val="single" w:sz="4" w:space="0" w:color="auto"/>
              <w:right w:val="single" w:sz="4" w:space="0" w:color="auto"/>
            </w:tcBorders>
            <w:vAlign w:val="center"/>
          </w:tcPr>
          <w:p w14:paraId="6187D612" w14:textId="77777777" w:rsidR="001C4449" w:rsidRPr="00562D30" w:rsidRDefault="001C4449" w:rsidP="00E81F66">
            <w:pPr>
              <w:jc w:val="right"/>
              <w:rPr>
                <w:color w:val="000000"/>
                <w:sz w:val="20"/>
                <w:szCs w:val="20"/>
              </w:rPr>
            </w:pPr>
            <w:r>
              <w:rPr>
                <w:color w:val="000000"/>
                <w:sz w:val="20"/>
              </w:rPr>
              <w:t>0</w:t>
            </w:r>
          </w:p>
        </w:tc>
        <w:tc>
          <w:tcPr>
            <w:tcW w:w="639" w:type="pct"/>
            <w:tcBorders>
              <w:top w:val="nil"/>
              <w:left w:val="nil"/>
              <w:bottom w:val="single" w:sz="4" w:space="0" w:color="auto"/>
              <w:right w:val="single" w:sz="4" w:space="0" w:color="auto"/>
            </w:tcBorders>
            <w:vAlign w:val="center"/>
          </w:tcPr>
          <w:p w14:paraId="332C57F1" w14:textId="77777777" w:rsidR="001C4449" w:rsidRPr="00562D30" w:rsidRDefault="001C4449" w:rsidP="00E81F66">
            <w:pPr>
              <w:jc w:val="right"/>
              <w:rPr>
                <w:color w:val="000000"/>
                <w:sz w:val="20"/>
                <w:szCs w:val="20"/>
              </w:rPr>
            </w:pPr>
            <w:r>
              <w:rPr>
                <w:color w:val="000000"/>
                <w:sz w:val="20"/>
              </w:rPr>
              <w:t>0</w:t>
            </w:r>
          </w:p>
        </w:tc>
        <w:tc>
          <w:tcPr>
            <w:tcW w:w="639" w:type="pct"/>
            <w:tcBorders>
              <w:top w:val="nil"/>
              <w:left w:val="nil"/>
              <w:bottom w:val="single" w:sz="4" w:space="0" w:color="auto"/>
              <w:right w:val="single" w:sz="4" w:space="0" w:color="auto"/>
            </w:tcBorders>
            <w:vAlign w:val="center"/>
          </w:tcPr>
          <w:p w14:paraId="47368581" w14:textId="77777777" w:rsidR="001C4449" w:rsidRPr="00562D30" w:rsidRDefault="001C4449" w:rsidP="00E81F66">
            <w:pPr>
              <w:jc w:val="right"/>
              <w:rPr>
                <w:color w:val="000000"/>
                <w:sz w:val="20"/>
                <w:szCs w:val="20"/>
              </w:rPr>
            </w:pPr>
            <w:r>
              <w:rPr>
                <w:color w:val="000000"/>
                <w:sz w:val="20"/>
              </w:rPr>
              <w:t>4 411</w:t>
            </w:r>
          </w:p>
        </w:tc>
        <w:tc>
          <w:tcPr>
            <w:tcW w:w="617" w:type="pct"/>
            <w:tcBorders>
              <w:top w:val="nil"/>
              <w:left w:val="nil"/>
              <w:bottom w:val="single" w:sz="4" w:space="0" w:color="auto"/>
              <w:right w:val="single" w:sz="4" w:space="0" w:color="auto"/>
            </w:tcBorders>
            <w:vAlign w:val="center"/>
          </w:tcPr>
          <w:p w14:paraId="11AC6E3F" w14:textId="77777777" w:rsidR="001C4449" w:rsidRPr="00562D30" w:rsidRDefault="001C4449" w:rsidP="00E81F66">
            <w:pPr>
              <w:jc w:val="right"/>
              <w:rPr>
                <w:color w:val="000000"/>
                <w:sz w:val="20"/>
                <w:szCs w:val="20"/>
              </w:rPr>
            </w:pPr>
            <w:r>
              <w:rPr>
                <w:color w:val="000000"/>
                <w:sz w:val="20"/>
              </w:rPr>
              <w:t>0</w:t>
            </w:r>
          </w:p>
        </w:tc>
      </w:tr>
      <w:tr w:rsidR="001C4449" w:rsidRPr="00562D30" w14:paraId="23375AE0" w14:textId="77777777" w:rsidTr="00E81F66">
        <w:tc>
          <w:tcPr>
            <w:tcW w:w="5000" w:type="pct"/>
            <w:gridSpan w:val="6"/>
            <w:tcBorders>
              <w:top w:val="nil"/>
              <w:left w:val="single" w:sz="4" w:space="0" w:color="auto"/>
              <w:bottom w:val="single" w:sz="4" w:space="0" w:color="auto"/>
              <w:right w:val="single" w:sz="4" w:space="0" w:color="auto"/>
            </w:tcBorders>
            <w:noWrap/>
            <w:vAlign w:val="center"/>
            <w:hideMark/>
          </w:tcPr>
          <w:p w14:paraId="7DC254AD" w14:textId="77777777" w:rsidR="001C4449" w:rsidRPr="00562D30" w:rsidRDefault="001C4449" w:rsidP="00E81F66">
            <w:pPr>
              <w:keepNext/>
              <w:jc w:val="left"/>
              <w:rPr>
                <w:b/>
                <w:bCs/>
                <w:color w:val="000000"/>
                <w:sz w:val="20"/>
                <w:szCs w:val="20"/>
              </w:rPr>
            </w:pPr>
            <w:r>
              <w:rPr>
                <w:b/>
                <w:color w:val="000000"/>
                <w:sz w:val="20"/>
              </w:rPr>
              <w:t>Тонны ОРС</w:t>
            </w:r>
          </w:p>
        </w:tc>
      </w:tr>
      <w:tr w:rsidR="001C4449" w:rsidRPr="00562D30" w14:paraId="644541D2" w14:textId="77777777" w:rsidTr="00E81F66">
        <w:tc>
          <w:tcPr>
            <w:tcW w:w="1810" w:type="pct"/>
            <w:tcBorders>
              <w:top w:val="nil"/>
              <w:left w:val="single" w:sz="4" w:space="0" w:color="auto"/>
              <w:bottom w:val="single" w:sz="4" w:space="0" w:color="auto"/>
              <w:right w:val="single" w:sz="4" w:space="0" w:color="auto"/>
            </w:tcBorders>
            <w:hideMark/>
          </w:tcPr>
          <w:p w14:paraId="1DA5F7C1" w14:textId="77777777" w:rsidR="001C4449" w:rsidRPr="00562D30" w:rsidRDefault="001C4449" w:rsidP="00E81F66">
            <w:pPr>
              <w:keepNext/>
              <w:jc w:val="left"/>
              <w:rPr>
                <w:color w:val="000000"/>
                <w:sz w:val="20"/>
                <w:szCs w:val="20"/>
              </w:rPr>
            </w:pPr>
            <w:r>
              <w:rPr>
                <w:color w:val="000000"/>
                <w:sz w:val="20"/>
              </w:rPr>
              <w:t>Максимально допустимое потребление</w:t>
            </w:r>
          </w:p>
        </w:tc>
        <w:tc>
          <w:tcPr>
            <w:tcW w:w="656" w:type="pct"/>
            <w:tcBorders>
              <w:top w:val="single" w:sz="4" w:space="0" w:color="auto"/>
              <w:left w:val="single" w:sz="4" w:space="0" w:color="auto"/>
              <w:bottom w:val="single" w:sz="4" w:space="0" w:color="auto"/>
              <w:right w:val="single" w:sz="4" w:space="0" w:color="auto"/>
            </w:tcBorders>
            <w:vAlign w:val="center"/>
          </w:tcPr>
          <w:p w14:paraId="031E5952" w14:textId="77777777" w:rsidR="001C4449" w:rsidRPr="00562D30" w:rsidRDefault="001C4449" w:rsidP="00E81F66">
            <w:pPr>
              <w:keepNext/>
              <w:jc w:val="right"/>
              <w:rPr>
                <w:color w:val="000000"/>
                <w:sz w:val="20"/>
                <w:szCs w:val="20"/>
              </w:rPr>
            </w:pPr>
            <w:r>
              <w:rPr>
                <w:color w:val="000000"/>
                <w:sz w:val="20"/>
              </w:rPr>
              <w:t>1 609,90</w:t>
            </w:r>
          </w:p>
        </w:tc>
        <w:tc>
          <w:tcPr>
            <w:tcW w:w="639" w:type="pct"/>
            <w:tcBorders>
              <w:top w:val="single" w:sz="4" w:space="0" w:color="auto"/>
              <w:left w:val="nil"/>
              <w:bottom w:val="single" w:sz="4" w:space="0" w:color="auto"/>
              <w:right w:val="single" w:sz="4" w:space="0" w:color="auto"/>
            </w:tcBorders>
            <w:vAlign w:val="center"/>
          </w:tcPr>
          <w:p w14:paraId="3E5546BA" w14:textId="77777777" w:rsidR="001C4449" w:rsidRPr="00562D30" w:rsidRDefault="001C4449" w:rsidP="00E81F66">
            <w:pPr>
              <w:keepNext/>
              <w:jc w:val="right"/>
              <w:rPr>
                <w:color w:val="000000"/>
                <w:sz w:val="20"/>
                <w:szCs w:val="20"/>
              </w:rPr>
            </w:pPr>
            <w:r>
              <w:rPr>
                <w:color w:val="000000"/>
                <w:sz w:val="20"/>
              </w:rPr>
              <w:t>1 609,90</w:t>
            </w:r>
          </w:p>
        </w:tc>
        <w:tc>
          <w:tcPr>
            <w:tcW w:w="639" w:type="pct"/>
            <w:tcBorders>
              <w:top w:val="single" w:sz="4" w:space="0" w:color="auto"/>
              <w:left w:val="nil"/>
              <w:bottom w:val="single" w:sz="4" w:space="0" w:color="auto"/>
              <w:right w:val="single" w:sz="4" w:space="0" w:color="auto"/>
            </w:tcBorders>
            <w:vAlign w:val="center"/>
          </w:tcPr>
          <w:p w14:paraId="6887204B" w14:textId="77777777" w:rsidR="001C4449" w:rsidRPr="00562D30" w:rsidRDefault="001C4449" w:rsidP="00E81F66">
            <w:pPr>
              <w:keepNext/>
              <w:jc w:val="right"/>
              <w:rPr>
                <w:color w:val="000000"/>
                <w:sz w:val="20"/>
                <w:szCs w:val="20"/>
              </w:rPr>
            </w:pPr>
            <w:r>
              <w:rPr>
                <w:color w:val="000000"/>
                <w:sz w:val="20"/>
              </w:rPr>
              <w:t>1 609,90</w:t>
            </w:r>
          </w:p>
        </w:tc>
        <w:tc>
          <w:tcPr>
            <w:tcW w:w="639" w:type="pct"/>
            <w:tcBorders>
              <w:top w:val="single" w:sz="4" w:space="0" w:color="auto"/>
              <w:left w:val="nil"/>
              <w:bottom w:val="single" w:sz="4" w:space="0" w:color="auto"/>
              <w:right w:val="single" w:sz="4" w:space="0" w:color="auto"/>
            </w:tcBorders>
            <w:vAlign w:val="center"/>
          </w:tcPr>
          <w:p w14:paraId="22EEBC1B" w14:textId="77777777" w:rsidR="001C4449" w:rsidRPr="00562D30" w:rsidRDefault="001C4449" w:rsidP="00E81F66">
            <w:pPr>
              <w:jc w:val="right"/>
              <w:rPr>
                <w:color w:val="000000"/>
                <w:sz w:val="20"/>
                <w:szCs w:val="20"/>
              </w:rPr>
            </w:pPr>
            <w:r>
              <w:rPr>
                <w:color w:val="000000"/>
                <w:sz w:val="20"/>
              </w:rPr>
              <w:t>1 369,62</w:t>
            </w:r>
          </w:p>
        </w:tc>
        <w:tc>
          <w:tcPr>
            <w:tcW w:w="617" w:type="pct"/>
            <w:tcBorders>
              <w:top w:val="single" w:sz="4" w:space="0" w:color="auto"/>
              <w:left w:val="nil"/>
              <w:bottom w:val="single" w:sz="4" w:space="0" w:color="auto"/>
              <w:right w:val="single" w:sz="4" w:space="0" w:color="auto"/>
            </w:tcBorders>
            <w:vAlign w:val="center"/>
          </w:tcPr>
          <w:p w14:paraId="3BB33000" w14:textId="77777777" w:rsidR="001C4449" w:rsidRPr="00562D30" w:rsidRDefault="001C4449" w:rsidP="00E81F66">
            <w:pPr>
              <w:keepNext/>
              <w:jc w:val="right"/>
              <w:rPr>
                <w:color w:val="000000"/>
                <w:sz w:val="20"/>
                <w:szCs w:val="20"/>
              </w:rPr>
            </w:pPr>
            <w:r>
              <w:rPr>
                <w:color w:val="000000"/>
                <w:sz w:val="20"/>
              </w:rPr>
              <w:t>1 369,62</w:t>
            </w:r>
          </w:p>
        </w:tc>
      </w:tr>
      <w:tr w:rsidR="001C4449" w:rsidRPr="00562D30" w14:paraId="705B4E45" w14:textId="77777777" w:rsidTr="00E81F66">
        <w:tc>
          <w:tcPr>
            <w:tcW w:w="1810" w:type="pct"/>
            <w:tcBorders>
              <w:top w:val="nil"/>
              <w:left w:val="single" w:sz="4" w:space="0" w:color="auto"/>
              <w:bottom w:val="single" w:sz="4" w:space="0" w:color="auto"/>
              <w:right w:val="single" w:sz="4" w:space="0" w:color="auto"/>
            </w:tcBorders>
            <w:hideMark/>
          </w:tcPr>
          <w:p w14:paraId="4FFAFC9D" w14:textId="77777777" w:rsidR="001C4449" w:rsidRPr="00562D30" w:rsidRDefault="001C4449" w:rsidP="00E81F66">
            <w:pPr>
              <w:keepNext/>
              <w:jc w:val="left"/>
              <w:rPr>
                <w:color w:val="000000"/>
                <w:sz w:val="20"/>
                <w:szCs w:val="20"/>
              </w:rPr>
            </w:pPr>
            <w:r>
              <w:rPr>
                <w:color w:val="000000"/>
                <w:sz w:val="20"/>
              </w:rPr>
              <w:t>Фактическое потребление в секторе ПКХКО*</w:t>
            </w:r>
          </w:p>
        </w:tc>
        <w:tc>
          <w:tcPr>
            <w:tcW w:w="656" w:type="pct"/>
            <w:tcBorders>
              <w:top w:val="nil"/>
              <w:left w:val="single" w:sz="4" w:space="0" w:color="auto"/>
              <w:bottom w:val="single" w:sz="4" w:space="0" w:color="auto"/>
              <w:right w:val="single" w:sz="4" w:space="0" w:color="auto"/>
            </w:tcBorders>
            <w:vAlign w:val="center"/>
          </w:tcPr>
          <w:p w14:paraId="6AB9FF61" w14:textId="77777777" w:rsidR="001C4449" w:rsidRPr="00562D30" w:rsidRDefault="001C4449" w:rsidP="00E81F66">
            <w:pPr>
              <w:keepNext/>
              <w:jc w:val="right"/>
              <w:rPr>
                <w:color w:val="000000"/>
                <w:sz w:val="20"/>
                <w:szCs w:val="20"/>
              </w:rPr>
            </w:pPr>
            <w:r>
              <w:rPr>
                <w:color w:val="000000"/>
                <w:sz w:val="20"/>
              </w:rPr>
              <w:t>1 554,43</w:t>
            </w:r>
          </w:p>
        </w:tc>
        <w:tc>
          <w:tcPr>
            <w:tcW w:w="639" w:type="pct"/>
            <w:tcBorders>
              <w:top w:val="nil"/>
              <w:left w:val="nil"/>
              <w:bottom w:val="single" w:sz="4" w:space="0" w:color="auto"/>
              <w:right w:val="single" w:sz="4" w:space="0" w:color="auto"/>
            </w:tcBorders>
            <w:vAlign w:val="center"/>
          </w:tcPr>
          <w:p w14:paraId="7C871F1A" w14:textId="77777777" w:rsidR="001C4449" w:rsidRPr="00562D30" w:rsidRDefault="001C4449" w:rsidP="00E81F66">
            <w:pPr>
              <w:keepNext/>
              <w:jc w:val="right"/>
              <w:rPr>
                <w:color w:val="000000"/>
                <w:sz w:val="20"/>
                <w:szCs w:val="20"/>
              </w:rPr>
            </w:pPr>
            <w:r>
              <w:rPr>
                <w:color w:val="000000"/>
                <w:sz w:val="20"/>
              </w:rPr>
              <w:t>1 500,03</w:t>
            </w:r>
          </w:p>
        </w:tc>
        <w:tc>
          <w:tcPr>
            <w:tcW w:w="639" w:type="pct"/>
            <w:tcBorders>
              <w:top w:val="nil"/>
              <w:left w:val="nil"/>
              <w:bottom w:val="single" w:sz="4" w:space="0" w:color="auto"/>
              <w:right w:val="single" w:sz="4" w:space="0" w:color="auto"/>
            </w:tcBorders>
            <w:vAlign w:val="center"/>
          </w:tcPr>
          <w:p w14:paraId="66C113BE" w14:textId="77777777" w:rsidR="001C4449" w:rsidRPr="00562D30" w:rsidRDefault="001C4449" w:rsidP="00E81F66">
            <w:pPr>
              <w:keepNext/>
              <w:jc w:val="right"/>
              <w:rPr>
                <w:color w:val="000000"/>
                <w:sz w:val="20"/>
                <w:szCs w:val="20"/>
              </w:rPr>
            </w:pPr>
            <w:r>
              <w:rPr>
                <w:color w:val="000000"/>
                <w:sz w:val="20"/>
              </w:rPr>
              <w:t>1 582,53</w:t>
            </w:r>
          </w:p>
        </w:tc>
        <w:tc>
          <w:tcPr>
            <w:tcW w:w="639" w:type="pct"/>
            <w:tcBorders>
              <w:top w:val="nil"/>
              <w:left w:val="nil"/>
              <w:bottom w:val="single" w:sz="4" w:space="0" w:color="auto"/>
              <w:right w:val="single" w:sz="4" w:space="0" w:color="auto"/>
            </w:tcBorders>
            <w:vAlign w:val="center"/>
          </w:tcPr>
          <w:p w14:paraId="181F3E10" w14:textId="77777777" w:rsidR="001C4449" w:rsidRPr="00562D30" w:rsidRDefault="001C4449" w:rsidP="00E81F66">
            <w:pPr>
              <w:keepNext/>
              <w:jc w:val="right"/>
              <w:rPr>
                <w:color w:val="000000"/>
                <w:sz w:val="20"/>
                <w:szCs w:val="20"/>
              </w:rPr>
            </w:pPr>
            <w:r>
              <w:rPr>
                <w:color w:val="000000"/>
                <w:sz w:val="20"/>
              </w:rPr>
              <w:t>1 333,63</w:t>
            </w:r>
          </w:p>
        </w:tc>
        <w:tc>
          <w:tcPr>
            <w:tcW w:w="617" w:type="pct"/>
            <w:tcBorders>
              <w:top w:val="nil"/>
              <w:left w:val="nil"/>
              <w:bottom w:val="single" w:sz="4" w:space="0" w:color="auto"/>
              <w:right w:val="single" w:sz="4" w:space="0" w:color="auto"/>
            </w:tcBorders>
            <w:vAlign w:val="center"/>
          </w:tcPr>
          <w:p w14:paraId="019C9DB8" w14:textId="77777777" w:rsidR="001C4449" w:rsidRPr="00562D30" w:rsidRDefault="001C4449" w:rsidP="00E81F66">
            <w:pPr>
              <w:keepNext/>
              <w:jc w:val="right"/>
              <w:rPr>
                <w:color w:val="000000"/>
                <w:sz w:val="20"/>
                <w:szCs w:val="20"/>
              </w:rPr>
            </w:pPr>
            <w:r>
              <w:rPr>
                <w:color w:val="000000"/>
                <w:sz w:val="20"/>
              </w:rPr>
              <w:t>1 330,59</w:t>
            </w:r>
          </w:p>
        </w:tc>
      </w:tr>
      <w:tr w:rsidR="001C4449" w:rsidRPr="00562D30" w14:paraId="03319F2D" w14:textId="77777777" w:rsidTr="00E81F66">
        <w:trPr>
          <w:trHeight w:val="218"/>
        </w:trPr>
        <w:tc>
          <w:tcPr>
            <w:tcW w:w="1810" w:type="pct"/>
            <w:tcBorders>
              <w:top w:val="nil"/>
              <w:left w:val="single" w:sz="4" w:space="0" w:color="auto"/>
              <w:bottom w:val="single" w:sz="4" w:space="0" w:color="auto"/>
              <w:right w:val="single" w:sz="4" w:space="0" w:color="auto"/>
            </w:tcBorders>
            <w:hideMark/>
          </w:tcPr>
          <w:p w14:paraId="79D69045" w14:textId="77777777" w:rsidR="001C4449" w:rsidRPr="00562D30" w:rsidRDefault="001C4449" w:rsidP="00E81F66">
            <w:pPr>
              <w:jc w:val="left"/>
              <w:rPr>
                <w:color w:val="000000"/>
                <w:sz w:val="20"/>
                <w:szCs w:val="20"/>
              </w:rPr>
            </w:pPr>
            <w:r>
              <w:rPr>
                <w:color w:val="000000"/>
                <w:sz w:val="20"/>
              </w:rPr>
              <w:t>Целевые показатели сокращения, установленные в рамках ПОДПО</w:t>
            </w:r>
          </w:p>
        </w:tc>
        <w:tc>
          <w:tcPr>
            <w:tcW w:w="656" w:type="pct"/>
            <w:tcBorders>
              <w:top w:val="nil"/>
              <w:left w:val="single" w:sz="4" w:space="0" w:color="auto"/>
              <w:bottom w:val="single" w:sz="4" w:space="0" w:color="auto"/>
              <w:right w:val="single" w:sz="4" w:space="0" w:color="auto"/>
            </w:tcBorders>
            <w:vAlign w:val="center"/>
          </w:tcPr>
          <w:p w14:paraId="37699F54" w14:textId="77777777" w:rsidR="001C4449" w:rsidRPr="00562D30" w:rsidRDefault="001C4449" w:rsidP="00E81F66">
            <w:pPr>
              <w:jc w:val="right"/>
              <w:rPr>
                <w:color w:val="000000"/>
                <w:sz w:val="20"/>
                <w:szCs w:val="20"/>
              </w:rPr>
            </w:pPr>
            <w:r>
              <w:rPr>
                <w:color w:val="000000"/>
                <w:sz w:val="20"/>
              </w:rPr>
              <w:t>432,50</w:t>
            </w:r>
          </w:p>
        </w:tc>
        <w:tc>
          <w:tcPr>
            <w:tcW w:w="639" w:type="pct"/>
            <w:tcBorders>
              <w:top w:val="nil"/>
              <w:left w:val="nil"/>
              <w:bottom w:val="single" w:sz="4" w:space="0" w:color="auto"/>
              <w:right w:val="single" w:sz="4" w:space="0" w:color="auto"/>
            </w:tcBorders>
            <w:vAlign w:val="center"/>
          </w:tcPr>
          <w:p w14:paraId="6A122185" w14:textId="77777777" w:rsidR="001C4449" w:rsidRPr="00562D30" w:rsidRDefault="001C4449" w:rsidP="00E81F66">
            <w:pPr>
              <w:jc w:val="right"/>
              <w:rPr>
                <w:color w:val="000000"/>
                <w:sz w:val="20"/>
                <w:szCs w:val="20"/>
              </w:rPr>
            </w:pPr>
            <w:r>
              <w:rPr>
                <w:color w:val="000000"/>
                <w:sz w:val="20"/>
              </w:rPr>
              <w:t>0,00</w:t>
            </w:r>
          </w:p>
        </w:tc>
        <w:tc>
          <w:tcPr>
            <w:tcW w:w="639" w:type="pct"/>
            <w:tcBorders>
              <w:top w:val="nil"/>
              <w:left w:val="nil"/>
              <w:bottom w:val="single" w:sz="4" w:space="0" w:color="auto"/>
              <w:right w:val="single" w:sz="4" w:space="0" w:color="auto"/>
            </w:tcBorders>
            <w:vAlign w:val="center"/>
          </w:tcPr>
          <w:p w14:paraId="549CDA82" w14:textId="77777777" w:rsidR="001C4449" w:rsidRPr="00562D30" w:rsidRDefault="001C4449" w:rsidP="00E81F66">
            <w:pPr>
              <w:jc w:val="right"/>
              <w:rPr>
                <w:color w:val="000000"/>
                <w:sz w:val="20"/>
                <w:szCs w:val="20"/>
              </w:rPr>
            </w:pPr>
            <w:r>
              <w:rPr>
                <w:color w:val="000000"/>
                <w:sz w:val="20"/>
              </w:rPr>
              <w:t>0,00</w:t>
            </w:r>
          </w:p>
        </w:tc>
        <w:tc>
          <w:tcPr>
            <w:tcW w:w="639" w:type="pct"/>
            <w:tcBorders>
              <w:top w:val="nil"/>
              <w:left w:val="nil"/>
              <w:bottom w:val="single" w:sz="4" w:space="0" w:color="auto"/>
              <w:right w:val="single" w:sz="4" w:space="0" w:color="auto"/>
            </w:tcBorders>
            <w:vAlign w:val="center"/>
          </w:tcPr>
          <w:p w14:paraId="20779C59" w14:textId="77777777" w:rsidR="001C4449" w:rsidRPr="00562D30" w:rsidRDefault="001C4449" w:rsidP="00E81F66">
            <w:pPr>
              <w:jc w:val="right"/>
              <w:rPr>
                <w:color w:val="000000"/>
                <w:sz w:val="20"/>
                <w:szCs w:val="20"/>
              </w:rPr>
            </w:pPr>
            <w:r>
              <w:rPr>
                <w:color w:val="000000"/>
                <w:sz w:val="20"/>
              </w:rPr>
              <w:t>240,28</w:t>
            </w:r>
          </w:p>
        </w:tc>
        <w:tc>
          <w:tcPr>
            <w:tcW w:w="617" w:type="pct"/>
            <w:tcBorders>
              <w:top w:val="nil"/>
              <w:left w:val="nil"/>
              <w:bottom w:val="single" w:sz="4" w:space="0" w:color="auto"/>
              <w:right w:val="single" w:sz="4" w:space="0" w:color="auto"/>
            </w:tcBorders>
            <w:vAlign w:val="center"/>
          </w:tcPr>
          <w:p w14:paraId="27B5C41F" w14:textId="77777777" w:rsidR="001C4449" w:rsidRPr="00562D30" w:rsidRDefault="001C4449" w:rsidP="00E81F66">
            <w:pPr>
              <w:jc w:val="right"/>
              <w:rPr>
                <w:color w:val="000000"/>
                <w:sz w:val="20"/>
                <w:szCs w:val="20"/>
              </w:rPr>
            </w:pPr>
            <w:r>
              <w:rPr>
                <w:color w:val="000000"/>
                <w:sz w:val="20"/>
              </w:rPr>
              <w:t>0,00</w:t>
            </w:r>
          </w:p>
        </w:tc>
      </w:tr>
    </w:tbl>
    <w:p w14:paraId="21B42085" w14:textId="77777777" w:rsidR="001C4449" w:rsidRPr="00562D30" w:rsidRDefault="001C4449" w:rsidP="001C4449">
      <w:pPr>
        <w:spacing w:after="240"/>
        <w:rPr>
          <w:sz w:val="18"/>
          <w:szCs w:val="18"/>
        </w:rPr>
      </w:pPr>
      <w:r>
        <w:rPr>
          <w:sz w:val="18"/>
        </w:rPr>
        <w:t xml:space="preserve">* </w:t>
      </w:r>
      <w:r>
        <w:rPr>
          <w:color w:val="000000"/>
          <w:sz w:val="18"/>
        </w:rPr>
        <w:t>На основе оценочных количеств, поскольку в ходе проверки фактические количества точно установить нельзя</w:t>
      </w:r>
      <w:r>
        <w:rPr>
          <w:sz w:val="18"/>
        </w:rPr>
        <w:t>.</w:t>
      </w:r>
    </w:p>
    <w:p w14:paraId="16505760" w14:textId="195EEF2C" w:rsidR="001C4449" w:rsidRPr="00562D30" w:rsidRDefault="001C4449" w:rsidP="001C4449">
      <w:pPr>
        <w:pStyle w:val="Heading1"/>
      </w:pPr>
      <w:r>
        <w:t xml:space="preserve">Потребление ГХФУ в секторе ПКХКО в 2023 и 2024 годах значительно снизилось по сравнению с тенденцией роста, наблюдавшейся в 2022 году. Это сокращение в основном связано с целевым поэтапным отказом от 4 411 мт (240,28 тонны ОРС) ГХФУ за счет </w:t>
      </w:r>
      <w:r w:rsidR="009511A3">
        <w:t xml:space="preserve">конверсии </w:t>
      </w:r>
      <w:r>
        <w:t>производственных линий и применения системы квот, реализованной в рамках плана для сектора ПКХКО на этапе II ПОДПО. Уровень потребления в 2024 году остался таким же, как и в 2023 году, что говорит о том, что достигнутое в 2023 году сокращение успешно сохраняется. Ожидается, что потребление ГХФУ продолжит снижаться благодаря текущему осуществлению плана для сектора ПКХКО и внедрению альтернатив ГХФУ.</w:t>
      </w:r>
    </w:p>
    <w:p w14:paraId="2334CC2D" w14:textId="77777777" w:rsidR="001C4449" w:rsidRPr="00562D30" w:rsidRDefault="001C4449" w:rsidP="001C4449">
      <w:pPr>
        <w:keepNext/>
        <w:spacing w:after="240"/>
        <w:rPr>
          <w:u w:val="single"/>
        </w:rPr>
      </w:pPr>
      <w:r>
        <w:rPr>
          <w:u w:val="single"/>
        </w:rPr>
        <w:t>Технические вопросы</w:t>
      </w:r>
    </w:p>
    <w:p w14:paraId="3B89AD12" w14:textId="44A9D779" w:rsidR="001C4449" w:rsidRPr="00562D30" w:rsidRDefault="001C4449" w:rsidP="001C4449">
      <w:pPr>
        <w:pStyle w:val="Heading1"/>
      </w:pPr>
      <w:r>
        <w:t>Осуществление плана для сектора ПКХКО идет полным ходом, и на 18 производственных линиях, переведенных на альтернативные технологии (R-290, NH₃, CO₂, R-513A, ГФУ-32), было произведено и продано на рынок 715 196 единиц ПКХКО. В результате осуществления плана для сектора ПКХКО альтернативные технологии постепенно проникают на рынок. Однако ПРООН также сообщила, что альтернативные технологии с низким ПГП еще не получили широкого распространения и по-прежнему нуждаются в дальнейшем продвижении и поддержке. Препятствиями для их более широкого применения остаются высокая стоимость хладагентов, а также увеличение расходов на производство и обслуживание оборудования. Цепочка поставок компонентов, применяемых в некоторых технологиях, развивается, но по сравнению с цепочкой поставок заменяемых хладагентов она еще не полностью сформирована, а краткосрочные производственные затраты выросли больше, чем ожидалось.</w:t>
      </w:r>
    </w:p>
    <w:p w14:paraId="2BC15366" w14:textId="77777777" w:rsidR="001C4449" w:rsidRPr="00562D30" w:rsidRDefault="001C4449" w:rsidP="001C4449">
      <w:pPr>
        <w:pStyle w:val="Heading1"/>
      </w:pPr>
      <w:r>
        <w:t xml:space="preserve">Для решения этих проблем некоторые производственные предприятия стремятся повысить безопасность продукции, эксплуатационную стабильность и энергоэффективность путем проведения НИОКР, чтобы повысить конкурентоспособность на рынке и удовлетворить требования клиентов. Однако лишь ограниченное число предприятий обладает собственным потенциалом в области НИОКР. МСП сталкиваются с большими трудностями при внедрении альтернатив с низким ПГП из-за ограниченных технических и финансовых возможностей, усугубляемых ростом затрат, экономическим спадом и высококонкурентным рынком с невысокой рентабельностью, что угрожает непрерывности бизнес-процессов. </w:t>
      </w:r>
    </w:p>
    <w:p w14:paraId="32A92AF3" w14:textId="77777777" w:rsidR="001C4449" w:rsidRPr="00562D30" w:rsidRDefault="001C4449" w:rsidP="001C4449">
      <w:pPr>
        <w:numPr>
          <w:ilvl w:val="0"/>
          <w:numId w:val="1"/>
        </w:numPr>
        <w:spacing w:after="240"/>
        <w:outlineLvl w:val="0"/>
      </w:pPr>
      <w:r>
        <w:t xml:space="preserve">Шестой транш включает семь демонстрационных проектов на площадках конечных пользователей, призванных решить проблемы, связанные с внедрением на рынке альтернативных технологий в отрасли холодильной цепи. Целью проектов будет демонстрация технологий с низким </w:t>
      </w:r>
      <w:r>
        <w:lastRenderedPageBreak/>
        <w:t>ПГП, производимых на прошедших конверсию линиях, информационное освещение этих технологий и привлечение к ним внимания, а также содействие их внедрению в секторе холодильной цепи. ПРООН подтвердила, что для распространения информации об этих демонстрациях будут проведены различные мероприятия по повышению осведомленности и что по их завершении будут представлены подробные доклады о достигнутых результатах, что позволит секретариату подготовить информационные бюллетени, которые лягут в основу будущих проектов.</w:t>
      </w:r>
    </w:p>
    <w:p w14:paraId="1EE17D47" w14:textId="77777777" w:rsidR="001C4449" w:rsidRPr="00562D30" w:rsidRDefault="001C4449" w:rsidP="00FD2341">
      <w:pPr>
        <w:spacing w:before="240" w:after="120"/>
        <w:rPr>
          <w:u w:val="single"/>
        </w:rPr>
      </w:pPr>
      <w:r>
        <w:rPr>
          <w:u w:val="single"/>
        </w:rPr>
        <w:t>Группа осуществления и мониторинга проектов</w:t>
      </w:r>
    </w:p>
    <w:p w14:paraId="4B8FCDD5" w14:textId="1B82B117" w:rsidR="001C4449" w:rsidRPr="008A6208" w:rsidRDefault="001C4449" w:rsidP="00FD2341">
      <w:pPr>
        <w:numPr>
          <w:ilvl w:val="0"/>
          <w:numId w:val="1"/>
        </w:numPr>
        <w:shd w:val="clear" w:color="auto" w:fill="FFFFFF" w:themeFill="background1"/>
        <w:spacing w:after="120"/>
        <w:outlineLvl w:val="0"/>
      </w:pPr>
      <w:r>
        <w:t>ПРООН как ведущее учреждение по этапу II ПОДПО представила сводный доклад о расходах ГУП в соответствии с решением 81/46(b). На основании этого доклада в таблице</w:t>
      </w:r>
      <w:r w:rsidR="00D214EF">
        <w:t> </w:t>
      </w:r>
      <w:r>
        <w:t>4 приводится в обобщенном виде информация о расходах, связанных с ГУП для этапа II плана для сектора ПКХКО, осуществляемого ПРООН.</w:t>
      </w:r>
    </w:p>
    <w:p w14:paraId="66D83154" w14:textId="6359294E" w:rsidR="001C4449" w:rsidRPr="00562D30" w:rsidRDefault="001C4449" w:rsidP="008A6208">
      <w:pPr>
        <w:keepNext/>
        <w:keepLines/>
        <w:shd w:val="clear" w:color="auto" w:fill="FFFFFF" w:themeFill="background1"/>
        <w:outlineLvl w:val="0"/>
        <w:rPr>
          <w:b/>
        </w:rPr>
      </w:pPr>
      <w:r>
        <w:rPr>
          <w:b/>
        </w:rPr>
        <w:t>Таблица 4. Совокупные расходы ГУП по этапу II плана для сектора ПКХКО (2017-2024 г.)</w:t>
      </w:r>
    </w:p>
    <w:tbl>
      <w:tblPr>
        <w:tblW w:w="5000" w:type="pct"/>
        <w:tblCellMar>
          <w:left w:w="0" w:type="dxa"/>
          <w:right w:w="0" w:type="dxa"/>
        </w:tblCellMar>
        <w:tblLook w:val="04A0" w:firstRow="1" w:lastRow="0" w:firstColumn="1" w:lastColumn="0" w:noHBand="0" w:noVBand="1"/>
      </w:tblPr>
      <w:tblGrid>
        <w:gridCol w:w="2263"/>
        <w:gridCol w:w="5206"/>
        <w:gridCol w:w="1881"/>
      </w:tblGrid>
      <w:tr w:rsidR="001C4449" w:rsidRPr="00562D30" w14:paraId="46D6EEF3" w14:textId="77777777" w:rsidTr="00E81F66">
        <w:tc>
          <w:tcPr>
            <w:tcW w:w="12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EE95243" w14:textId="77777777" w:rsidR="001C4449" w:rsidRPr="00562D30" w:rsidRDefault="001C4449" w:rsidP="00C04A20">
            <w:pPr>
              <w:keepNext/>
              <w:keepLines/>
              <w:jc w:val="center"/>
              <w:rPr>
                <w:b/>
                <w:bCs/>
                <w:sz w:val="20"/>
                <w:szCs w:val="20"/>
              </w:rPr>
            </w:pPr>
            <w:r>
              <w:rPr>
                <w:b/>
                <w:sz w:val="20"/>
              </w:rPr>
              <w:t>Статья</w:t>
            </w: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80599A6" w14:textId="77777777" w:rsidR="001C4449" w:rsidRPr="00562D30" w:rsidRDefault="001C4449" w:rsidP="00C04A20">
            <w:pPr>
              <w:keepNext/>
              <w:keepLines/>
              <w:jc w:val="center"/>
              <w:rPr>
                <w:b/>
                <w:bCs/>
                <w:sz w:val="20"/>
                <w:szCs w:val="20"/>
              </w:rPr>
            </w:pPr>
            <w:r>
              <w:rPr>
                <w:b/>
                <w:sz w:val="20"/>
              </w:rPr>
              <w:t>Описание</w:t>
            </w:r>
          </w:p>
        </w:tc>
        <w:tc>
          <w:tcPr>
            <w:tcW w:w="100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077A273" w14:textId="77777777" w:rsidR="003C4B09" w:rsidRDefault="001C4449" w:rsidP="00C04A20">
            <w:pPr>
              <w:keepNext/>
              <w:keepLines/>
              <w:jc w:val="center"/>
              <w:rPr>
                <w:b/>
                <w:sz w:val="20"/>
                <w:lang w:val="en-US"/>
              </w:rPr>
            </w:pPr>
            <w:r>
              <w:rPr>
                <w:b/>
                <w:sz w:val="20"/>
              </w:rPr>
              <w:t>Расходы</w:t>
            </w:r>
          </w:p>
          <w:p w14:paraId="79E44FD1" w14:textId="7CB680C9" w:rsidR="001C4449" w:rsidRPr="00562D30" w:rsidRDefault="001C4449" w:rsidP="00C04A20">
            <w:pPr>
              <w:keepNext/>
              <w:keepLines/>
              <w:jc w:val="center"/>
              <w:rPr>
                <w:b/>
                <w:bCs/>
                <w:sz w:val="20"/>
                <w:szCs w:val="20"/>
                <w:highlight w:val="yellow"/>
              </w:rPr>
            </w:pPr>
            <w:r>
              <w:rPr>
                <w:b/>
                <w:sz w:val="20"/>
              </w:rPr>
              <w:t>(в долл. США)</w:t>
            </w:r>
          </w:p>
        </w:tc>
      </w:tr>
      <w:tr w:rsidR="001C4449" w:rsidRPr="00562D30" w14:paraId="1EE3109F" w14:textId="77777777" w:rsidTr="00E81F66">
        <w:tc>
          <w:tcPr>
            <w:tcW w:w="1210"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E99BB04" w14:textId="77777777" w:rsidR="001C4449" w:rsidRPr="00562D30" w:rsidRDefault="001C4449" w:rsidP="00C04A20">
            <w:pPr>
              <w:keepNext/>
              <w:keepLines/>
              <w:rPr>
                <w:sz w:val="20"/>
                <w:szCs w:val="20"/>
              </w:rPr>
            </w:pPr>
            <w:r>
              <w:rPr>
                <w:sz w:val="20"/>
              </w:rPr>
              <w:t>Расходы по конкретному сектору</w:t>
            </w: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AA86105" w14:textId="77777777" w:rsidR="001C4449" w:rsidRPr="00562D30" w:rsidRDefault="001C4449" w:rsidP="00C04A20">
            <w:pPr>
              <w:keepNext/>
              <w:keepLines/>
              <w:rPr>
                <w:sz w:val="20"/>
                <w:szCs w:val="20"/>
              </w:rPr>
            </w:pPr>
            <w:r>
              <w:rPr>
                <w:sz w:val="20"/>
              </w:rPr>
              <w:t>Проектный персонал</w:t>
            </w:r>
          </w:p>
        </w:tc>
        <w:tc>
          <w:tcPr>
            <w:tcW w:w="1006" w:type="pct"/>
            <w:tcBorders>
              <w:top w:val="single" w:sz="4" w:space="0" w:color="auto"/>
              <w:left w:val="nil"/>
              <w:bottom w:val="single" w:sz="4" w:space="0" w:color="auto"/>
              <w:right w:val="single" w:sz="4" w:space="0" w:color="auto"/>
            </w:tcBorders>
            <w:tcMar>
              <w:top w:w="0" w:type="dxa"/>
              <w:left w:w="115" w:type="dxa"/>
              <w:bottom w:w="0" w:type="dxa"/>
              <w:right w:w="288" w:type="dxa"/>
            </w:tcMar>
            <w:vAlign w:val="center"/>
            <w:hideMark/>
          </w:tcPr>
          <w:p w14:paraId="189ECB1F" w14:textId="77777777" w:rsidR="001C4449" w:rsidRPr="00562D30" w:rsidRDefault="001C4449" w:rsidP="00C04A20">
            <w:pPr>
              <w:keepNext/>
              <w:keepLines/>
              <w:ind w:right="-143"/>
              <w:jc w:val="right"/>
              <w:rPr>
                <w:rFonts w:asciiTheme="majorBidi" w:hAnsiTheme="majorBidi" w:cstheme="majorBidi"/>
                <w:color w:val="000000"/>
                <w:sz w:val="20"/>
                <w:szCs w:val="20"/>
                <w:highlight w:val="yellow"/>
              </w:rPr>
            </w:pPr>
            <w:r>
              <w:rPr>
                <w:rFonts w:asciiTheme="majorBidi" w:hAnsiTheme="majorBidi"/>
                <w:color w:val="000000"/>
                <w:sz w:val="20"/>
              </w:rPr>
              <w:t>2 298 496</w:t>
            </w:r>
          </w:p>
        </w:tc>
      </w:tr>
      <w:tr w:rsidR="001C4449" w:rsidRPr="00562D30" w14:paraId="4EB7CEF2" w14:textId="77777777" w:rsidTr="00E81F66">
        <w:tc>
          <w:tcPr>
            <w:tcW w:w="1210" w:type="pct"/>
            <w:vMerge/>
            <w:tcBorders>
              <w:top w:val="single" w:sz="4" w:space="0" w:color="auto"/>
              <w:left w:val="single" w:sz="4" w:space="0" w:color="auto"/>
              <w:bottom w:val="single" w:sz="4" w:space="0" w:color="auto"/>
              <w:right w:val="single" w:sz="4" w:space="0" w:color="auto"/>
            </w:tcBorders>
            <w:vAlign w:val="center"/>
            <w:hideMark/>
          </w:tcPr>
          <w:p w14:paraId="08016B9F" w14:textId="77777777" w:rsidR="001C4449" w:rsidRPr="00562D30" w:rsidRDefault="001C4449" w:rsidP="00C04A20">
            <w:pPr>
              <w:keepNext/>
              <w:keepLines/>
              <w:rPr>
                <w:sz w:val="20"/>
                <w:szCs w:val="20"/>
              </w:rPr>
            </w:pP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98A6DA8" w14:textId="77777777" w:rsidR="001C4449" w:rsidRPr="00562D30" w:rsidRDefault="001C4449" w:rsidP="00C04A20">
            <w:pPr>
              <w:keepNext/>
              <w:keepLines/>
              <w:rPr>
                <w:sz w:val="20"/>
                <w:szCs w:val="20"/>
              </w:rPr>
            </w:pPr>
            <w:r>
              <w:rPr>
                <w:sz w:val="20"/>
              </w:rPr>
              <w:t>Внутренние командировки</w:t>
            </w:r>
          </w:p>
        </w:tc>
        <w:tc>
          <w:tcPr>
            <w:tcW w:w="1006" w:type="pct"/>
            <w:tcBorders>
              <w:top w:val="nil"/>
              <w:left w:val="nil"/>
              <w:bottom w:val="single" w:sz="4" w:space="0" w:color="auto"/>
              <w:right w:val="single" w:sz="4" w:space="0" w:color="auto"/>
            </w:tcBorders>
            <w:tcMar>
              <w:top w:w="0" w:type="dxa"/>
              <w:left w:w="115" w:type="dxa"/>
              <w:bottom w:w="0" w:type="dxa"/>
              <w:right w:w="288" w:type="dxa"/>
            </w:tcMar>
            <w:vAlign w:val="center"/>
            <w:hideMark/>
          </w:tcPr>
          <w:p w14:paraId="0E9D9708" w14:textId="77777777" w:rsidR="001C4449" w:rsidRPr="00562D30" w:rsidRDefault="001C4449" w:rsidP="00C04A20">
            <w:pPr>
              <w:keepNext/>
              <w:keepLines/>
              <w:ind w:right="-143"/>
              <w:jc w:val="right"/>
              <w:rPr>
                <w:rFonts w:asciiTheme="majorBidi" w:hAnsiTheme="majorBidi" w:cstheme="majorBidi"/>
                <w:color w:val="000000"/>
                <w:sz w:val="20"/>
                <w:szCs w:val="20"/>
                <w:highlight w:val="yellow"/>
              </w:rPr>
            </w:pPr>
            <w:r>
              <w:rPr>
                <w:rFonts w:asciiTheme="majorBidi" w:hAnsiTheme="majorBidi"/>
                <w:color w:val="000000"/>
                <w:sz w:val="20"/>
              </w:rPr>
              <w:t>181 119</w:t>
            </w:r>
          </w:p>
        </w:tc>
      </w:tr>
      <w:tr w:rsidR="001C4449" w:rsidRPr="00562D30" w14:paraId="1025A350" w14:textId="77777777" w:rsidTr="00E81F66">
        <w:tc>
          <w:tcPr>
            <w:tcW w:w="1210" w:type="pct"/>
            <w:vMerge/>
            <w:tcBorders>
              <w:top w:val="single" w:sz="4" w:space="0" w:color="auto"/>
              <w:left w:val="single" w:sz="4" w:space="0" w:color="auto"/>
              <w:bottom w:val="single" w:sz="4" w:space="0" w:color="auto"/>
              <w:right w:val="single" w:sz="4" w:space="0" w:color="auto"/>
            </w:tcBorders>
            <w:vAlign w:val="center"/>
            <w:hideMark/>
          </w:tcPr>
          <w:p w14:paraId="7C8AE6DD" w14:textId="77777777" w:rsidR="001C4449" w:rsidRPr="00562D30" w:rsidRDefault="001C4449" w:rsidP="00E81F66">
            <w:pPr>
              <w:rPr>
                <w:sz w:val="20"/>
                <w:szCs w:val="20"/>
              </w:rPr>
            </w:pP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7C79B07" w14:textId="77777777" w:rsidR="001C4449" w:rsidRPr="00562D30" w:rsidRDefault="001C4449" w:rsidP="00E81F66">
            <w:pPr>
              <w:rPr>
                <w:sz w:val="20"/>
                <w:szCs w:val="20"/>
              </w:rPr>
            </w:pPr>
            <w:r>
              <w:rPr>
                <w:sz w:val="20"/>
              </w:rPr>
              <w:t>Международные командировки</w:t>
            </w:r>
          </w:p>
        </w:tc>
        <w:tc>
          <w:tcPr>
            <w:tcW w:w="1006" w:type="pct"/>
            <w:tcBorders>
              <w:top w:val="nil"/>
              <w:left w:val="nil"/>
              <w:bottom w:val="single" w:sz="4" w:space="0" w:color="auto"/>
              <w:right w:val="single" w:sz="4" w:space="0" w:color="auto"/>
            </w:tcBorders>
            <w:tcMar>
              <w:top w:w="0" w:type="dxa"/>
              <w:left w:w="115" w:type="dxa"/>
              <w:bottom w:w="0" w:type="dxa"/>
              <w:right w:w="288" w:type="dxa"/>
            </w:tcMar>
            <w:vAlign w:val="center"/>
            <w:hideMark/>
          </w:tcPr>
          <w:p w14:paraId="3F93475D" w14:textId="77777777" w:rsidR="001C4449" w:rsidRPr="00562D30" w:rsidRDefault="001C4449" w:rsidP="00E81F66">
            <w:pPr>
              <w:ind w:right="-143"/>
              <w:jc w:val="right"/>
              <w:rPr>
                <w:rFonts w:asciiTheme="majorBidi" w:hAnsiTheme="majorBidi" w:cstheme="majorBidi"/>
                <w:color w:val="000000"/>
                <w:sz w:val="20"/>
                <w:szCs w:val="20"/>
                <w:highlight w:val="yellow"/>
              </w:rPr>
            </w:pPr>
            <w:r>
              <w:rPr>
                <w:rFonts w:asciiTheme="majorBidi" w:hAnsiTheme="majorBidi"/>
                <w:color w:val="000000"/>
                <w:sz w:val="20"/>
              </w:rPr>
              <w:t>17 723</w:t>
            </w:r>
          </w:p>
        </w:tc>
      </w:tr>
      <w:tr w:rsidR="001C4449" w:rsidRPr="00562D30" w14:paraId="64F3E9A5" w14:textId="77777777" w:rsidTr="00E81F66">
        <w:tc>
          <w:tcPr>
            <w:tcW w:w="1210" w:type="pct"/>
            <w:vMerge/>
            <w:tcBorders>
              <w:top w:val="single" w:sz="4" w:space="0" w:color="auto"/>
              <w:left w:val="single" w:sz="4" w:space="0" w:color="auto"/>
              <w:bottom w:val="single" w:sz="4" w:space="0" w:color="auto"/>
              <w:right w:val="single" w:sz="4" w:space="0" w:color="auto"/>
            </w:tcBorders>
            <w:vAlign w:val="center"/>
            <w:hideMark/>
          </w:tcPr>
          <w:p w14:paraId="0EF6F674" w14:textId="77777777" w:rsidR="001C4449" w:rsidRPr="00562D30" w:rsidRDefault="001C4449" w:rsidP="00E81F66">
            <w:pPr>
              <w:rPr>
                <w:sz w:val="20"/>
                <w:szCs w:val="20"/>
              </w:rPr>
            </w:pP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3597112" w14:textId="77777777" w:rsidR="001C4449" w:rsidRPr="00562D30" w:rsidRDefault="001C4449" w:rsidP="00E81F66">
            <w:pPr>
              <w:rPr>
                <w:sz w:val="20"/>
                <w:szCs w:val="20"/>
              </w:rPr>
            </w:pPr>
            <w:r>
              <w:rPr>
                <w:sz w:val="20"/>
              </w:rPr>
              <w:t>Местные совещания</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09538A79" w14:textId="77777777" w:rsidR="001C4449" w:rsidRPr="00562D30" w:rsidRDefault="001C4449" w:rsidP="00E81F66">
            <w:pPr>
              <w:ind w:right="-143"/>
              <w:jc w:val="right"/>
              <w:rPr>
                <w:rFonts w:asciiTheme="majorBidi" w:hAnsiTheme="majorBidi" w:cstheme="majorBidi"/>
                <w:color w:val="000000"/>
                <w:sz w:val="20"/>
                <w:szCs w:val="20"/>
                <w:highlight w:val="yellow"/>
              </w:rPr>
            </w:pPr>
            <w:r>
              <w:rPr>
                <w:rFonts w:asciiTheme="majorBidi" w:hAnsiTheme="majorBidi"/>
                <w:color w:val="000000"/>
                <w:sz w:val="20"/>
              </w:rPr>
              <w:t>134 785</w:t>
            </w:r>
          </w:p>
        </w:tc>
      </w:tr>
      <w:tr w:rsidR="001C4449" w:rsidRPr="00562D30" w14:paraId="7DD70D4A" w14:textId="77777777" w:rsidTr="00E81F66">
        <w:tc>
          <w:tcPr>
            <w:tcW w:w="1210" w:type="pct"/>
            <w:vMerge/>
            <w:tcBorders>
              <w:top w:val="single" w:sz="4" w:space="0" w:color="auto"/>
              <w:left w:val="single" w:sz="4" w:space="0" w:color="auto"/>
              <w:bottom w:val="single" w:sz="4" w:space="0" w:color="auto"/>
              <w:right w:val="single" w:sz="4" w:space="0" w:color="auto"/>
            </w:tcBorders>
            <w:vAlign w:val="center"/>
            <w:hideMark/>
          </w:tcPr>
          <w:p w14:paraId="7C5746CA" w14:textId="77777777" w:rsidR="001C4449" w:rsidRPr="00562D30" w:rsidRDefault="001C4449" w:rsidP="00E81F66">
            <w:pPr>
              <w:rPr>
                <w:sz w:val="20"/>
                <w:szCs w:val="20"/>
              </w:rPr>
            </w:pP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B43AA25" w14:textId="77777777" w:rsidR="001C4449" w:rsidRPr="00562D30" w:rsidRDefault="001C4449" w:rsidP="00E81F66">
            <w:pPr>
              <w:rPr>
                <w:sz w:val="20"/>
                <w:szCs w:val="20"/>
              </w:rPr>
            </w:pPr>
            <w:r>
              <w:rPr>
                <w:sz w:val="20"/>
              </w:rPr>
              <w:t>Международные совещания</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hideMark/>
          </w:tcPr>
          <w:p w14:paraId="2DE32389" w14:textId="77777777" w:rsidR="001C4449" w:rsidRPr="00562D30" w:rsidRDefault="001C4449" w:rsidP="00E81F66">
            <w:pPr>
              <w:ind w:right="-143"/>
              <w:jc w:val="right"/>
              <w:rPr>
                <w:rFonts w:asciiTheme="majorBidi" w:hAnsiTheme="majorBidi" w:cstheme="majorBidi"/>
                <w:color w:val="000000"/>
                <w:sz w:val="20"/>
                <w:szCs w:val="20"/>
                <w:highlight w:val="yellow"/>
              </w:rPr>
            </w:pPr>
            <w:r>
              <w:rPr>
                <w:rFonts w:asciiTheme="majorBidi" w:hAnsiTheme="majorBidi"/>
                <w:sz w:val="20"/>
              </w:rPr>
              <w:t>0</w:t>
            </w:r>
          </w:p>
        </w:tc>
      </w:tr>
      <w:tr w:rsidR="001C4449" w:rsidRPr="00562D30" w14:paraId="6EBD8B3A" w14:textId="77777777" w:rsidTr="00E81F66">
        <w:tc>
          <w:tcPr>
            <w:tcW w:w="1210" w:type="pct"/>
            <w:vMerge/>
            <w:tcBorders>
              <w:top w:val="single" w:sz="4" w:space="0" w:color="auto"/>
              <w:left w:val="single" w:sz="4" w:space="0" w:color="auto"/>
              <w:bottom w:val="single" w:sz="4" w:space="0" w:color="auto"/>
              <w:right w:val="single" w:sz="4" w:space="0" w:color="auto"/>
            </w:tcBorders>
            <w:vAlign w:val="center"/>
            <w:hideMark/>
          </w:tcPr>
          <w:p w14:paraId="3E25DDDF" w14:textId="77777777" w:rsidR="001C4449" w:rsidRPr="00562D30" w:rsidRDefault="001C4449" w:rsidP="00E81F66">
            <w:pPr>
              <w:rPr>
                <w:sz w:val="20"/>
                <w:szCs w:val="20"/>
              </w:rPr>
            </w:pP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BD95F1" w14:textId="77777777" w:rsidR="001C4449" w:rsidRPr="00562D30" w:rsidRDefault="001C4449" w:rsidP="00E81F66">
            <w:pPr>
              <w:rPr>
                <w:sz w:val="20"/>
                <w:szCs w:val="20"/>
              </w:rPr>
            </w:pPr>
            <w:r>
              <w:rPr>
                <w:sz w:val="20"/>
              </w:rPr>
              <w:t>Консультационные услуги</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7D2E27E6" w14:textId="77777777" w:rsidR="001C4449" w:rsidRPr="00562D30" w:rsidRDefault="001C4449" w:rsidP="00E81F66">
            <w:pPr>
              <w:ind w:right="-143"/>
              <w:jc w:val="right"/>
              <w:rPr>
                <w:rFonts w:asciiTheme="majorBidi" w:hAnsiTheme="majorBidi" w:cstheme="majorBidi"/>
                <w:color w:val="000000"/>
                <w:sz w:val="20"/>
                <w:szCs w:val="20"/>
                <w:highlight w:val="yellow"/>
              </w:rPr>
            </w:pPr>
            <w:r>
              <w:rPr>
                <w:rFonts w:asciiTheme="majorBidi" w:hAnsiTheme="majorBidi"/>
                <w:color w:val="000000"/>
                <w:sz w:val="20"/>
              </w:rPr>
              <w:t>110 815</w:t>
            </w:r>
          </w:p>
        </w:tc>
      </w:tr>
      <w:tr w:rsidR="001C4449" w:rsidRPr="00562D30" w14:paraId="479DE38F" w14:textId="77777777" w:rsidTr="00E81F66">
        <w:tc>
          <w:tcPr>
            <w:tcW w:w="3994"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9326D4" w14:textId="77777777" w:rsidR="001C4449" w:rsidRPr="00562D30" w:rsidRDefault="001C4449" w:rsidP="00E81F66">
            <w:pPr>
              <w:rPr>
                <w:b/>
                <w:bCs/>
                <w:sz w:val="20"/>
                <w:szCs w:val="20"/>
              </w:rPr>
            </w:pPr>
            <w:r>
              <w:rPr>
                <w:b/>
                <w:sz w:val="20"/>
              </w:rPr>
              <w:t>Итого, расходы по конкретному сектору</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40458F79" w14:textId="77777777" w:rsidR="001C4449" w:rsidRPr="00562D30" w:rsidRDefault="001C4449" w:rsidP="00E81F66">
            <w:pPr>
              <w:ind w:right="-143"/>
              <w:jc w:val="right"/>
              <w:rPr>
                <w:rFonts w:asciiTheme="majorBidi" w:hAnsiTheme="majorBidi" w:cstheme="majorBidi"/>
                <w:b/>
                <w:bCs/>
                <w:sz w:val="20"/>
                <w:szCs w:val="20"/>
                <w:highlight w:val="yellow"/>
              </w:rPr>
            </w:pPr>
            <w:r>
              <w:rPr>
                <w:rFonts w:asciiTheme="majorBidi" w:hAnsiTheme="majorBidi"/>
                <w:b/>
                <w:color w:val="000000"/>
                <w:sz w:val="20"/>
              </w:rPr>
              <w:t>2 742 938</w:t>
            </w:r>
          </w:p>
        </w:tc>
      </w:tr>
      <w:tr w:rsidR="001C4449" w:rsidRPr="00562D30" w14:paraId="209A25E6" w14:textId="77777777" w:rsidTr="00E81F66">
        <w:tc>
          <w:tcPr>
            <w:tcW w:w="12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F2FAD2F" w14:textId="77777777" w:rsidR="001C4449" w:rsidRPr="00562D30" w:rsidRDefault="001C4449" w:rsidP="00E81F66">
            <w:pPr>
              <w:rPr>
                <w:b/>
                <w:bCs/>
                <w:sz w:val="20"/>
                <w:szCs w:val="20"/>
              </w:rPr>
            </w:pPr>
            <w:r>
              <w:rPr>
                <w:sz w:val="20"/>
              </w:rPr>
              <w:t>Операционные расходы</w:t>
            </w: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3139B73" w14:textId="77777777" w:rsidR="001C4449" w:rsidRPr="00562D30" w:rsidRDefault="001C4449" w:rsidP="00E81F66">
            <w:pPr>
              <w:rPr>
                <w:b/>
                <w:bCs/>
                <w:sz w:val="20"/>
                <w:szCs w:val="20"/>
              </w:rPr>
            </w:pP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hideMark/>
          </w:tcPr>
          <w:p w14:paraId="123F472C" w14:textId="77777777" w:rsidR="001C4449" w:rsidRPr="00562D30" w:rsidRDefault="001C4449" w:rsidP="00E81F66">
            <w:pPr>
              <w:ind w:right="-143"/>
              <w:jc w:val="right"/>
              <w:rPr>
                <w:rFonts w:asciiTheme="majorBidi" w:hAnsiTheme="majorBidi" w:cstheme="majorBidi"/>
                <w:sz w:val="20"/>
                <w:szCs w:val="20"/>
                <w:highlight w:val="yellow"/>
              </w:rPr>
            </w:pPr>
            <w:r>
              <w:rPr>
                <w:rFonts w:asciiTheme="majorBidi" w:hAnsiTheme="majorBidi"/>
                <w:color w:val="000000"/>
                <w:sz w:val="20"/>
              </w:rPr>
              <w:t>2 120 923</w:t>
            </w:r>
          </w:p>
        </w:tc>
      </w:tr>
      <w:tr w:rsidR="001C4449" w:rsidRPr="00562D30" w14:paraId="0D6665AE" w14:textId="77777777" w:rsidTr="00E81F66">
        <w:tc>
          <w:tcPr>
            <w:tcW w:w="3994"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ACA3E6" w14:textId="77777777" w:rsidR="001C4449" w:rsidRPr="00562D30" w:rsidRDefault="001C4449" w:rsidP="00E81F66">
            <w:pPr>
              <w:rPr>
                <w:sz w:val="20"/>
                <w:szCs w:val="20"/>
              </w:rPr>
            </w:pPr>
            <w:r>
              <w:rPr>
                <w:b/>
                <w:sz w:val="20"/>
              </w:rPr>
              <w:t>Всего, выплаты*</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hideMark/>
          </w:tcPr>
          <w:p w14:paraId="7E1882FF" w14:textId="77777777" w:rsidR="001C4449" w:rsidRPr="00562D30" w:rsidRDefault="001C4449" w:rsidP="00E81F66">
            <w:pPr>
              <w:ind w:right="-143"/>
              <w:jc w:val="right"/>
              <w:rPr>
                <w:rFonts w:asciiTheme="majorBidi" w:hAnsiTheme="majorBidi" w:cstheme="majorBidi"/>
                <w:b/>
                <w:bCs/>
                <w:sz w:val="20"/>
                <w:szCs w:val="20"/>
                <w:highlight w:val="yellow"/>
              </w:rPr>
            </w:pPr>
            <w:r>
              <w:rPr>
                <w:rFonts w:asciiTheme="majorBidi" w:hAnsiTheme="majorBidi"/>
                <w:b/>
                <w:color w:val="000000"/>
                <w:sz w:val="20"/>
              </w:rPr>
              <w:t>4 863 861</w:t>
            </w:r>
          </w:p>
        </w:tc>
      </w:tr>
    </w:tbl>
    <w:p w14:paraId="2C576D33" w14:textId="77777777" w:rsidR="001C4449" w:rsidRPr="00562D30" w:rsidRDefault="001C4449" w:rsidP="001C4449">
      <w:pPr>
        <w:rPr>
          <w:sz w:val="18"/>
          <w:szCs w:val="16"/>
        </w:rPr>
      </w:pPr>
      <w:r>
        <w:rPr>
          <w:sz w:val="18"/>
        </w:rPr>
        <w:t>* Дополнительные расходы правительства Китая (например, операционные расходы, а также расходы в натуральной форме) в таблицу не включены.</w:t>
      </w:r>
    </w:p>
    <w:p w14:paraId="3104FEB7" w14:textId="42BC03C4" w:rsidR="001C4449" w:rsidRPr="00562D30" w:rsidRDefault="001C4449" w:rsidP="001C4449">
      <w:pPr>
        <w:spacing w:before="240" w:after="240"/>
        <w:rPr>
          <w:u w:val="single"/>
        </w:rPr>
      </w:pPr>
      <w:r>
        <w:rPr>
          <w:u w:val="single"/>
        </w:rPr>
        <w:t>Проведение гендерной политики</w:t>
      </w:r>
    </w:p>
    <w:p w14:paraId="27AC8D5F" w14:textId="4C1C5AEF" w:rsidR="001C4449" w:rsidRPr="00EB3E53" w:rsidRDefault="001C4449" w:rsidP="001C4449">
      <w:pPr>
        <w:numPr>
          <w:ilvl w:val="0"/>
          <w:numId w:val="1"/>
        </w:numPr>
        <w:spacing w:after="240"/>
        <w:outlineLvl w:val="0"/>
      </w:pPr>
      <w:r>
        <w:t>В ходе осуществления этапа II ПОДПО соблюдались принципы учета гендерной проблематики Многостороннего фонда, ПРООН и соответствующие указания Министерства экологии и окружающей среды, чтобы способствовать возможно полному вовлечению женщин в работу на различных этапах, такую как планирование, разработка политики и принятие решений, коллективные обсуждения и консультирование, а также мониторинг и оценка. В шестой транш также будут включены обязательные требования и показатели результативности, предусмотренные решением 92/40, а также будет проведена оценка учета гендерных аспектов. Женщины будут и впредь поощряться к участию во всех мероприятиях, организованных в рамках этапа II плана для сектора ПКХКО, включая совещания, тренинги, семинары, мероприятия по созданию потенциала и информационно-просветительские мероприятия. Всем учебным центрам будут даны дальнейшие указания и рекомендации по привлечению женщин-инструкторов/тренеров к проведению тренингов, а также по привлечению женщин-технических специалистов и студентов к участию в учебных семинарах. В соответствующих случаях будут также разработаны информационно-просветительские и учебные материалы, чтобы подчеркнуть и поощрить участие женщин.</w:t>
      </w:r>
    </w:p>
    <w:p w14:paraId="21B835A7" w14:textId="77777777" w:rsidR="001C4449" w:rsidRPr="00562D30" w:rsidRDefault="001C4449" w:rsidP="001C4449">
      <w:pPr>
        <w:keepNext/>
        <w:spacing w:after="240"/>
      </w:pPr>
      <w:r>
        <w:rPr>
          <w:u w:val="single"/>
        </w:rPr>
        <w:t>Заключение</w:t>
      </w:r>
    </w:p>
    <w:p w14:paraId="32EF0DBA" w14:textId="02CFACE8" w:rsidR="001C4449" w:rsidRPr="00562D30" w:rsidRDefault="001C4449" w:rsidP="001C4449">
      <w:pPr>
        <w:pStyle w:val="Heading1"/>
      </w:pPr>
      <w:r>
        <w:t xml:space="preserve">Секретариат отмечает, что освоение пятого транша плана для сектора ПКХКО идет успешно. Завершена </w:t>
      </w:r>
      <w:r w:rsidR="009511A3">
        <w:t>конверсия</w:t>
      </w:r>
      <w:r>
        <w:t xml:space="preserve"> 18 производственных линий, в результате чего было ликвидировано 2 558,73 мт ГХФУ-22, которые были заменены технологиями с низким/нулевым ПГП (1 321 мт, 52%), ГФУ-32 (882,93 мт, 35%) и R-513A (354,76 мт, 14%). Конверсия остальных производственных линий продолжается. Для поддержки конверсии производства был осуществлен ряд мероприятий по оказанию технической помощи, включая научно-технологические исследования для содействия </w:t>
      </w:r>
      <w:r>
        <w:lastRenderedPageBreak/>
        <w:t>внедрению на рынок альтернативных технологий; разработку и обновление технических руководств и стандартов для обеспечения соблюдения правил безопасности и содействия конверсии производства; а также учебные и информационно-просветительские мероприятия для популяризации альтернативных технологий. МСП сталкиваются с трудностями при внедрении технологий с низким ПГП на все более конкурентном рынке из-за ограниченных технических и финансовых возможностей. Поэтому в рамках шестого транша приоритетное внимание будет уделяться поддержке конверсии МСП. План освоения шестого транша включает демонстрационные проекты для дальнейшего содействия внедрению на рынке технологий с низким ПГП. Учитывая достигнутый прогресс и общий уровень освоения средств в 82%, секретариат рекомендует утвердить шестой транш.</w:t>
      </w:r>
    </w:p>
    <w:p w14:paraId="17EE6C0B" w14:textId="77777777" w:rsidR="001C4449" w:rsidRPr="00562D30" w:rsidRDefault="001C4449" w:rsidP="001C4449">
      <w:pPr>
        <w:keepNext/>
        <w:spacing w:before="360" w:after="240"/>
        <w:rPr>
          <w:b/>
        </w:rPr>
      </w:pPr>
      <w:r>
        <w:rPr>
          <w:b/>
        </w:rPr>
        <w:t>РЕКОМЕНДАЦИЯ</w:t>
      </w:r>
    </w:p>
    <w:p w14:paraId="30B3A2CF" w14:textId="77777777" w:rsidR="001C4449" w:rsidRPr="00562D30" w:rsidRDefault="001C4449" w:rsidP="00DA7F60">
      <w:pPr>
        <w:pStyle w:val="Heading1"/>
      </w:pPr>
      <w:r>
        <w:t>Исполнительный комитет, возможно, пожелает изучить вопрос о том, чтобы:</w:t>
      </w:r>
    </w:p>
    <w:p w14:paraId="7679BD9B" w14:textId="73D56313" w:rsidR="001C4449" w:rsidRPr="00562D30" w:rsidRDefault="001C4449" w:rsidP="00DA7F60">
      <w:pPr>
        <w:pStyle w:val="Heading2"/>
      </w:pPr>
      <w:r>
        <w:t>принять к сведению доклад о ходе освоения пятого транша для плана для сектора промышленного и коммерческое холодильного и климатического оборудования (ПКХКО) в рамках этапа II плана организационной деятельности по поэтапному отказу от ГХФУ (ПОДПО) для Китая;</w:t>
      </w:r>
    </w:p>
    <w:p w14:paraId="376BDE6B" w14:textId="23992E55" w:rsidR="001C4449" w:rsidRPr="00562D30" w:rsidRDefault="001C4449" w:rsidP="001C4449">
      <w:pPr>
        <w:pStyle w:val="Heading2"/>
        <w:widowControl/>
      </w:pPr>
      <w:r>
        <w:t>утвердить восьмой транш плана для сектора ПКХКО в рамках этапа II ПОДПО для Китая и соответствующий план освоения транша на 2026-2027 годы в размере 7 559 464 долл. США плюс эксплуатационные расходы учреждения на сумму 529 162 долл. США для ПРООН; и</w:t>
      </w:r>
    </w:p>
    <w:p w14:paraId="259DB824" w14:textId="21E1F088" w:rsidR="00DA7F60" w:rsidRDefault="001C4449" w:rsidP="001C4449">
      <w:pPr>
        <w:pStyle w:val="Heading2"/>
      </w:pPr>
      <w:r>
        <w:t>просить ПРООН представить подробные доклады о результатах демонстрационных проектов по технологиям с низким глобальным потенциалом потепления в индустрии холодильной цепи, как только они будут завершены, что позволит секретариат подготовить информационные бюллетени, которые лягут в основу будущих проектов.</w:t>
      </w:r>
    </w:p>
    <w:p w14:paraId="4A4B562D" w14:textId="216E757B" w:rsidR="007E11E9" w:rsidRDefault="007E11E9" w:rsidP="001C4449">
      <w:pPr>
        <w:pStyle w:val="Heading2"/>
        <w:sectPr w:rsidR="007E11E9" w:rsidSect="0087743D">
          <w:headerReference w:type="even" r:id="rId54"/>
          <w:headerReference w:type="default" r:id="rId55"/>
          <w:footerReference w:type="even" r:id="rId56"/>
          <w:footerReference w:type="default" r:id="rId57"/>
          <w:footnotePr>
            <w:numRestart w:val="eachSect"/>
          </w:footnotePr>
          <w:pgSz w:w="12240" w:h="15840" w:code="1"/>
          <w:pgMar w:top="720" w:right="1440" w:bottom="864" w:left="1440" w:header="720" w:footer="475" w:gutter="0"/>
          <w:cols w:space="720"/>
          <w:docGrid w:linePitch="299"/>
        </w:sectPr>
      </w:pPr>
      <w:r>
        <w:br w:type="page"/>
      </w:r>
    </w:p>
    <w:p w14:paraId="74E9EA6F" w14:textId="77777777" w:rsidR="007E11E9" w:rsidRPr="00DE7CA1" w:rsidRDefault="007E11E9" w:rsidP="007E11E9">
      <w:pPr>
        <w:spacing w:after="240"/>
        <w:jc w:val="center"/>
        <w:rPr>
          <w:b/>
        </w:rPr>
      </w:pPr>
      <w:r>
        <w:rPr>
          <w:b/>
        </w:rPr>
        <w:lastRenderedPageBreak/>
        <w:t>ОЦЕНОЧНЫЙ ЛИСТ ПРОЕКТА – МНОГОЛЕТНИЕ ПРОЕКТЫ</w:t>
      </w:r>
    </w:p>
    <w:p w14:paraId="4CD396E4" w14:textId="77777777" w:rsidR="007E11E9" w:rsidRPr="00DE7CA1" w:rsidRDefault="007E11E9" w:rsidP="007E11E9">
      <w:pPr>
        <w:spacing w:after="240"/>
        <w:jc w:val="center"/>
        <w:rPr>
          <w:b/>
          <w:bCs/>
        </w:rPr>
      </w:pPr>
      <w:r>
        <w:rPr>
          <w:b/>
        </w:rPr>
        <w:t>КИТАЙ</w:t>
      </w:r>
    </w:p>
    <w:tbl>
      <w:tblPr>
        <w:tblStyle w:val="TableGrid"/>
        <w:tblW w:w="0" w:type="auto"/>
        <w:tblLook w:val="04A0" w:firstRow="1" w:lastRow="0" w:firstColumn="1" w:lastColumn="0" w:noHBand="0" w:noVBand="1"/>
      </w:tblPr>
      <w:tblGrid>
        <w:gridCol w:w="2830"/>
        <w:gridCol w:w="2118"/>
        <w:gridCol w:w="2222"/>
        <w:gridCol w:w="2180"/>
      </w:tblGrid>
      <w:tr w:rsidR="007E11E9" w:rsidRPr="009B3D7A" w14:paraId="12CDB063" w14:textId="77777777" w:rsidTr="001422E4">
        <w:trPr>
          <w:trHeight w:val="240"/>
        </w:trPr>
        <w:tc>
          <w:tcPr>
            <w:tcW w:w="2830" w:type="dxa"/>
            <w:shd w:val="clear" w:color="auto" w:fill="FFFFFF" w:themeFill="background1"/>
            <w:vAlign w:val="center"/>
          </w:tcPr>
          <w:p w14:paraId="6C507853" w14:textId="77777777" w:rsidR="007E11E9" w:rsidRPr="009B3D7A" w:rsidRDefault="007E11E9" w:rsidP="00DA7F60">
            <w:pPr>
              <w:jc w:val="left"/>
              <w:rPr>
                <w:b/>
                <w:bCs/>
                <w:sz w:val="19"/>
                <w:szCs w:val="19"/>
              </w:rPr>
            </w:pPr>
            <w:r w:rsidRPr="009B3D7A">
              <w:rPr>
                <w:b/>
                <w:sz w:val="19"/>
                <w:szCs w:val="19"/>
              </w:rPr>
              <w:t>(I) НАЗВАНИЕ ПРОЕКТА</w:t>
            </w:r>
          </w:p>
        </w:tc>
        <w:tc>
          <w:tcPr>
            <w:tcW w:w="2118" w:type="dxa"/>
            <w:shd w:val="clear" w:color="auto" w:fill="FFFFFF" w:themeFill="background1"/>
            <w:vAlign w:val="center"/>
          </w:tcPr>
          <w:p w14:paraId="6624FDA3" w14:textId="77777777" w:rsidR="007E11E9" w:rsidRPr="009B3D7A" w:rsidRDefault="007E11E9" w:rsidP="00DA7F60">
            <w:pPr>
              <w:jc w:val="center"/>
              <w:rPr>
                <w:b/>
                <w:bCs/>
                <w:sz w:val="19"/>
                <w:szCs w:val="19"/>
              </w:rPr>
            </w:pPr>
            <w:r w:rsidRPr="009B3D7A">
              <w:rPr>
                <w:b/>
                <w:sz w:val="19"/>
                <w:szCs w:val="19"/>
              </w:rPr>
              <w:t>УЧРЕЖДЕНИЕ</w:t>
            </w:r>
          </w:p>
        </w:tc>
        <w:tc>
          <w:tcPr>
            <w:tcW w:w="0" w:type="auto"/>
            <w:shd w:val="clear" w:color="auto" w:fill="FFFFFF" w:themeFill="background1"/>
            <w:vAlign w:val="center"/>
          </w:tcPr>
          <w:p w14:paraId="34234F3A" w14:textId="77777777" w:rsidR="007E11E9" w:rsidRPr="009B3D7A" w:rsidRDefault="007E11E9" w:rsidP="00DA7F60">
            <w:pPr>
              <w:jc w:val="center"/>
              <w:rPr>
                <w:b/>
                <w:bCs/>
                <w:sz w:val="19"/>
                <w:szCs w:val="19"/>
              </w:rPr>
            </w:pPr>
            <w:r w:rsidRPr="009B3D7A">
              <w:rPr>
                <w:b/>
                <w:sz w:val="19"/>
                <w:szCs w:val="19"/>
              </w:rPr>
              <w:t>НА КАКОМ СОВЕЩАНИИ УТВЕРЖДЕН</w:t>
            </w:r>
          </w:p>
        </w:tc>
        <w:tc>
          <w:tcPr>
            <w:tcW w:w="0" w:type="auto"/>
            <w:shd w:val="clear" w:color="auto" w:fill="FFFFFF" w:themeFill="background1"/>
            <w:vAlign w:val="center"/>
          </w:tcPr>
          <w:p w14:paraId="49A324F5" w14:textId="77777777" w:rsidR="007E11E9" w:rsidRPr="009B3D7A" w:rsidRDefault="007E11E9" w:rsidP="00DA7F60">
            <w:pPr>
              <w:jc w:val="center"/>
              <w:rPr>
                <w:b/>
                <w:bCs/>
                <w:sz w:val="19"/>
                <w:szCs w:val="19"/>
              </w:rPr>
            </w:pPr>
            <w:r w:rsidRPr="009B3D7A">
              <w:rPr>
                <w:b/>
                <w:sz w:val="19"/>
                <w:szCs w:val="19"/>
              </w:rPr>
              <w:t>КОНТРОЛЬНЫЙ ПОКАЗАТЕЛЬ</w:t>
            </w:r>
          </w:p>
        </w:tc>
      </w:tr>
      <w:tr w:rsidR="007E11E9" w:rsidRPr="009B3D7A" w14:paraId="2969BA54" w14:textId="77777777" w:rsidTr="00FD2341">
        <w:trPr>
          <w:trHeight w:val="351"/>
        </w:trPr>
        <w:tc>
          <w:tcPr>
            <w:tcW w:w="2830" w:type="dxa"/>
            <w:shd w:val="clear" w:color="auto" w:fill="FFFFFF" w:themeFill="background1"/>
            <w:vAlign w:val="center"/>
          </w:tcPr>
          <w:p w14:paraId="77F47039" w14:textId="61432021" w:rsidR="007E11E9" w:rsidRPr="009B3D7A" w:rsidRDefault="007E11E9" w:rsidP="001422E4">
            <w:pPr>
              <w:jc w:val="center"/>
              <w:rPr>
                <w:sz w:val="19"/>
                <w:szCs w:val="19"/>
              </w:rPr>
            </w:pPr>
            <w:r w:rsidRPr="009B3D7A">
              <w:rPr>
                <w:sz w:val="19"/>
                <w:szCs w:val="19"/>
              </w:rPr>
              <w:t>План поэтапного отказа от ГХФУ (этап II) – сектор БКВТН</w:t>
            </w:r>
          </w:p>
        </w:tc>
        <w:tc>
          <w:tcPr>
            <w:tcW w:w="2118" w:type="dxa"/>
            <w:vAlign w:val="center"/>
          </w:tcPr>
          <w:p w14:paraId="778225A0" w14:textId="77777777" w:rsidR="007E11E9" w:rsidRPr="009B3D7A" w:rsidRDefault="007E11E9" w:rsidP="00DA7F60">
            <w:pPr>
              <w:jc w:val="center"/>
              <w:rPr>
                <w:sz w:val="19"/>
                <w:szCs w:val="19"/>
              </w:rPr>
            </w:pPr>
            <w:r w:rsidRPr="009B3D7A">
              <w:rPr>
                <w:sz w:val="19"/>
                <w:szCs w:val="19"/>
              </w:rPr>
              <w:t>ЮНИДО (ведущее учреждение), Италия, Австрия</w:t>
            </w:r>
          </w:p>
        </w:tc>
        <w:tc>
          <w:tcPr>
            <w:tcW w:w="0" w:type="auto"/>
            <w:vAlign w:val="center"/>
          </w:tcPr>
          <w:p w14:paraId="56EA731E" w14:textId="77777777" w:rsidR="007E11E9" w:rsidRPr="009B3D7A" w:rsidRDefault="007E11E9" w:rsidP="00DA7F60">
            <w:pPr>
              <w:jc w:val="center"/>
              <w:rPr>
                <w:sz w:val="19"/>
                <w:szCs w:val="19"/>
              </w:rPr>
            </w:pPr>
            <w:r w:rsidRPr="009B3D7A">
              <w:rPr>
                <w:sz w:val="19"/>
                <w:szCs w:val="19"/>
              </w:rPr>
              <w:t>77-е</w:t>
            </w:r>
          </w:p>
        </w:tc>
        <w:tc>
          <w:tcPr>
            <w:tcW w:w="0" w:type="auto"/>
            <w:vAlign w:val="center"/>
          </w:tcPr>
          <w:p w14:paraId="7B4F39CF" w14:textId="174EA068" w:rsidR="007E11E9" w:rsidRPr="009B3D7A" w:rsidRDefault="007E11E9" w:rsidP="00DA7F60">
            <w:pPr>
              <w:jc w:val="center"/>
              <w:rPr>
                <w:sz w:val="19"/>
                <w:szCs w:val="19"/>
              </w:rPr>
            </w:pPr>
            <w:r w:rsidRPr="009B3D7A">
              <w:rPr>
                <w:sz w:val="19"/>
                <w:szCs w:val="19"/>
              </w:rPr>
              <w:t>поэтапный отказ на 37,6% к 2020</w:t>
            </w:r>
            <w:r w:rsidR="00430898" w:rsidRPr="009B3D7A">
              <w:rPr>
                <w:sz w:val="19"/>
                <w:szCs w:val="19"/>
              </w:rPr>
              <w:t> г.</w:t>
            </w:r>
          </w:p>
        </w:tc>
      </w:tr>
    </w:tbl>
    <w:p w14:paraId="581DF35E" w14:textId="77777777" w:rsidR="007E11E9" w:rsidRPr="009B3D7A" w:rsidRDefault="007E11E9" w:rsidP="00DA7F60">
      <w:pPr>
        <w:rPr>
          <w:sz w:val="19"/>
          <w:szCs w:val="19"/>
        </w:rPr>
      </w:pPr>
    </w:p>
    <w:tbl>
      <w:tblPr>
        <w:tblStyle w:val="TableGrid"/>
        <w:tblW w:w="5000" w:type="pct"/>
        <w:tblLook w:val="04A0" w:firstRow="1" w:lastRow="0" w:firstColumn="1" w:lastColumn="0" w:noHBand="0" w:noVBand="1"/>
      </w:tblPr>
      <w:tblGrid>
        <w:gridCol w:w="4958"/>
        <w:gridCol w:w="2268"/>
        <w:gridCol w:w="2124"/>
      </w:tblGrid>
      <w:tr w:rsidR="007E11E9" w:rsidRPr="009B3D7A" w14:paraId="76FE9630" w14:textId="77777777" w:rsidTr="002C46CC">
        <w:trPr>
          <w:trHeight w:val="524"/>
        </w:trPr>
        <w:tc>
          <w:tcPr>
            <w:tcW w:w="2651" w:type="pct"/>
          </w:tcPr>
          <w:p w14:paraId="100E4899" w14:textId="77777777" w:rsidR="007E11E9" w:rsidRPr="009B3D7A" w:rsidRDefault="007E11E9" w:rsidP="00DA7F60">
            <w:pPr>
              <w:rPr>
                <w:b/>
                <w:bCs/>
                <w:sz w:val="19"/>
                <w:szCs w:val="19"/>
              </w:rPr>
            </w:pPr>
            <w:r w:rsidRPr="009B3D7A">
              <w:rPr>
                <w:b/>
                <w:sz w:val="19"/>
                <w:szCs w:val="19"/>
              </w:rPr>
              <w:t>(II) ПОСЛЕДНИЕ ДАННЫЕ, ПРЕДСТАВЛЕННЫЕ СОГЛАСНО СТАТЬЕ 7 (приложение C, группа I)</w:t>
            </w:r>
          </w:p>
        </w:tc>
        <w:tc>
          <w:tcPr>
            <w:tcW w:w="1213" w:type="pct"/>
            <w:vAlign w:val="center"/>
          </w:tcPr>
          <w:p w14:paraId="0F03DB32" w14:textId="77777777" w:rsidR="007E11E9" w:rsidRPr="009B3D7A" w:rsidRDefault="007E11E9" w:rsidP="001422E4">
            <w:pPr>
              <w:jc w:val="center"/>
              <w:rPr>
                <w:sz w:val="19"/>
                <w:szCs w:val="19"/>
              </w:rPr>
            </w:pPr>
            <w:r w:rsidRPr="009B3D7A">
              <w:rPr>
                <w:b/>
                <w:sz w:val="19"/>
                <w:szCs w:val="19"/>
              </w:rPr>
              <w:t>Год:</w:t>
            </w:r>
            <w:r w:rsidRPr="009B3D7A">
              <w:rPr>
                <w:sz w:val="19"/>
                <w:szCs w:val="19"/>
              </w:rPr>
              <w:t xml:space="preserve"> 2024</w:t>
            </w:r>
          </w:p>
        </w:tc>
        <w:tc>
          <w:tcPr>
            <w:tcW w:w="1136" w:type="pct"/>
            <w:vAlign w:val="center"/>
          </w:tcPr>
          <w:p w14:paraId="21FCB6D4" w14:textId="77777777" w:rsidR="007E11E9" w:rsidRPr="009B3D7A" w:rsidRDefault="007E11E9" w:rsidP="001422E4">
            <w:pPr>
              <w:jc w:val="center"/>
              <w:rPr>
                <w:sz w:val="19"/>
                <w:szCs w:val="19"/>
              </w:rPr>
            </w:pPr>
            <w:r w:rsidRPr="009B3D7A">
              <w:rPr>
                <w:sz w:val="19"/>
                <w:szCs w:val="19"/>
              </w:rPr>
              <w:t>7 487,16 (тонны ОРС)</w:t>
            </w:r>
          </w:p>
        </w:tc>
      </w:tr>
    </w:tbl>
    <w:p w14:paraId="7F6BC5EA" w14:textId="3DD31B9F" w:rsidR="001422E4" w:rsidRPr="009B3D7A" w:rsidRDefault="001422E4" w:rsidP="001422E4">
      <w:pPr>
        <w:spacing w:after="60"/>
        <w:rPr>
          <w:sz w:val="19"/>
          <w:szCs w:val="19"/>
          <w:highlight w:val="yellow"/>
        </w:rPr>
      </w:pPr>
    </w:p>
    <w:tbl>
      <w:tblPr>
        <w:tblStyle w:val="1"/>
        <w:tblW w:w="5003" w:type="pct"/>
        <w:tblLayout w:type="fixed"/>
        <w:tblLook w:val="04A0" w:firstRow="1" w:lastRow="0" w:firstColumn="1" w:lastColumn="0" w:noHBand="0" w:noVBand="1"/>
      </w:tblPr>
      <w:tblGrid>
        <w:gridCol w:w="1254"/>
        <w:gridCol w:w="724"/>
        <w:gridCol w:w="1170"/>
        <w:gridCol w:w="1620"/>
        <w:gridCol w:w="1620"/>
        <w:gridCol w:w="1437"/>
        <w:gridCol w:w="1531"/>
      </w:tblGrid>
      <w:tr w:rsidR="001422E4" w:rsidRPr="009B3D7A" w14:paraId="2C415B0B" w14:textId="77777777" w:rsidTr="002C46CC">
        <w:trPr>
          <w:trHeight w:val="240"/>
        </w:trPr>
        <w:tc>
          <w:tcPr>
            <w:tcW w:w="4182" w:type="pct"/>
            <w:gridSpan w:val="6"/>
          </w:tcPr>
          <w:p w14:paraId="3A337799" w14:textId="77777777" w:rsidR="00C12EB5" w:rsidRPr="009B3D7A" w:rsidRDefault="001422E4" w:rsidP="00E81F66">
            <w:pPr>
              <w:tabs>
                <w:tab w:val="left" w:pos="7290"/>
              </w:tabs>
              <w:spacing w:before="40" w:after="40"/>
              <w:rPr>
                <w:b/>
                <w:sz w:val="19"/>
                <w:szCs w:val="19"/>
              </w:rPr>
            </w:pPr>
            <w:r w:rsidRPr="009B3D7A">
              <w:rPr>
                <w:b/>
                <w:sz w:val="19"/>
                <w:szCs w:val="19"/>
              </w:rPr>
              <w:t>(III) ПОСЛЕДНИЕ ДАННЫЕ ПО СТРАНОВОЙ СЕКТОРАЛЬНОЙ ПРОГРАММЕ</w:t>
            </w:r>
          </w:p>
          <w:p w14:paraId="6494A67B" w14:textId="05020982" w:rsidR="001422E4" w:rsidRPr="009B3D7A" w:rsidRDefault="001422E4" w:rsidP="00E81F66">
            <w:pPr>
              <w:tabs>
                <w:tab w:val="left" w:pos="7290"/>
              </w:tabs>
              <w:spacing w:before="40" w:after="40"/>
              <w:rPr>
                <w:b/>
                <w:sz w:val="19"/>
                <w:szCs w:val="19"/>
              </w:rPr>
            </w:pPr>
            <w:r w:rsidRPr="009B3D7A">
              <w:rPr>
                <w:b/>
                <w:sz w:val="19"/>
                <w:szCs w:val="19"/>
              </w:rPr>
              <w:t>(в тоннах ОРС)</w:t>
            </w:r>
          </w:p>
        </w:tc>
        <w:tc>
          <w:tcPr>
            <w:tcW w:w="818" w:type="pct"/>
            <w:vAlign w:val="center"/>
          </w:tcPr>
          <w:p w14:paraId="35C39BEB" w14:textId="77777777" w:rsidR="001422E4" w:rsidRPr="009B3D7A" w:rsidRDefault="001422E4" w:rsidP="001422E4">
            <w:pPr>
              <w:tabs>
                <w:tab w:val="left" w:pos="7290"/>
              </w:tabs>
              <w:jc w:val="center"/>
              <w:rPr>
                <w:b/>
                <w:sz w:val="19"/>
                <w:szCs w:val="19"/>
              </w:rPr>
            </w:pPr>
            <w:r w:rsidRPr="009B3D7A">
              <w:rPr>
                <w:b/>
                <w:sz w:val="19"/>
                <w:szCs w:val="19"/>
              </w:rPr>
              <w:t xml:space="preserve">Год: </w:t>
            </w:r>
            <w:r w:rsidRPr="009B3D7A">
              <w:rPr>
                <w:sz w:val="19"/>
                <w:szCs w:val="19"/>
              </w:rPr>
              <w:t>2024</w:t>
            </w:r>
          </w:p>
        </w:tc>
      </w:tr>
      <w:tr w:rsidR="001422E4" w:rsidRPr="009B3D7A" w14:paraId="31163029" w14:textId="77777777" w:rsidTr="002C46CC">
        <w:trPr>
          <w:trHeight w:val="240"/>
        </w:trPr>
        <w:tc>
          <w:tcPr>
            <w:tcW w:w="670" w:type="pct"/>
            <w:vAlign w:val="center"/>
          </w:tcPr>
          <w:p w14:paraId="624E7236" w14:textId="77777777" w:rsidR="001422E4" w:rsidRPr="009B3D7A" w:rsidRDefault="001422E4" w:rsidP="00E81F66">
            <w:pPr>
              <w:tabs>
                <w:tab w:val="left" w:pos="7290"/>
              </w:tabs>
              <w:jc w:val="center"/>
              <w:rPr>
                <w:sz w:val="19"/>
                <w:szCs w:val="19"/>
              </w:rPr>
            </w:pPr>
            <w:r w:rsidRPr="009B3D7A">
              <w:rPr>
                <w:sz w:val="19"/>
                <w:szCs w:val="19"/>
              </w:rPr>
              <w:t>Химические вещества</w:t>
            </w:r>
          </w:p>
        </w:tc>
        <w:tc>
          <w:tcPr>
            <w:tcW w:w="387" w:type="pct"/>
            <w:vAlign w:val="center"/>
          </w:tcPr>
          <w:p w14:paraId="76806AD0" w14:textId="77777777" w:rsidR="001422E4" w:rsidRPr="009B3D7A" w:rsidRDefault="001422E4" w:rsidP="00E81F66">
            <w:pPr>
              <w:tabs>
                <w:tab w:val="left" w:pos="7290"/>
              </w:tabs>
              <w:jc w:val="center"/>
              <w:rPr>
                <w:sz w:val="19"/>
                <w:szCs w:val="19"/>
              </w:rPr>
            </w:pPr>
            <w:r w:rsidRPr="009B3D7A">
              <w:rPr>
                <w:sz w:val="19"/>
                <w:szCs w:val="19"/>
              </w:rPr>
              <w:t>Аэрозоли</w:t>
            </w:r>
          </w:p>
        </w:tc>
        <w:tc>
          <w:tcPr>
            <w:tcW w:w="625" w:type="pct"/>
            <w:vAlign w:val="center"/>
          </w:tcPr>
          <w:p w14:paraId="378EAEAA" w14:textId="77777777" w:rsidR="001422E4" w:rsidRPr="009B3D7A" w:rsidRDefault="001422E4" w:rsidP="00E81F66">
            <w:pPr>
              <w:tabs>
                <w:tab w:val="left" w:pos="7290"/>
              </w:tabs>
              <w:jc w:val="center"/>
              <w:rPr>
                <w:sz w:val="19"/>
                <w:szCs w:val="19"/>
              </w:rPr>
            </w:pPr>
            <w:r w:rsidRPr="009B3D7A">
              <w:rPr>
                <w:sz w:val="19"/>
                <w:szCs w:val="19"/>
              </w:rPr>
              <w:t>Пеноматериалы</w:t>
            </w:r>
          </w:p>
        </w:tc>
        <w:tc>
          <w:tcPr>
            <w:tcW w:w="1732" w:type="pct"/>
            <w:gridSpan w:val="2"/>
            <w:vAlign w:val="center"/>
          </w:tcPr>
          <w:p w14:paraId="77CF8865" w14:textId="77777777" w:rsidR="001422E4" w:rsidRPr="009B3D7A" w:rsidRDefault="001422E4" w:rsidP="00E81F66">
            <w:pPr>
              <w:tabs>
                <w:tab w:val="left" w:pos="7290"/>
              </w:tabs>
              <w:jc w:val="center"/>
              <w:rPr>
                <w:sz w:val="19"/>
                <w:szCs w:val="19"/>
              </w:rPr>
            </w:pPr>
            <w:r w:rsidRPr="009B3D7A">
              <w:rPr>
                <w:sz w:val="19"/>
                <w:szCs w:val="19"/>
              </w:rPr>
              <w:t>Холодильные установки</w:t>
            </w:r>
          </w:p>
        </w:tc>
        <w:tc>
          <w:tcPr>
            <w:tcW w:w="768" w:type="pct"/>
            <w:vAlign w:val="center"/>
          </w:tcPr>
          <w:p w14:paraId="6FB08652" w14:textId="77777777" w:rsidR="001422E4" w:rsidRPr="009B3D7A" w:rsidRDefault="001422E4" w:rsidP="00E81F66">
            <w:pPr>
              <w:tabs>
                <w:tab w:val="left" w:pos="7290"/>
              </w:tabs>
              <w:jc w:val="center"/>
              <w:rPr>
                <w:sz w:val="19"/>
                <w:szCs w:val="19"/>
              </w:rPr>
            </w:pPr>
            <w:r w:rsidRPr="009B3D7A">
              <w:rPr>
                <w:sz w:val="19"/>
                <w:szCs w:val="19"/>
              </w:rPr>
              <w:t>Растворители</w:t>
            </w:r>
          </w:p>
        </w:tc>
        <w:tc>
          <w:tcPr>
            <w:tcW w:w="818" w:type="pct"/>
            <w:vAlign w:val="center"/>
          </w:tcPr>
          <w:p w14:paraId="621DECE6" w14:textId="77777777" w:rsidR="001422E4" w:rsidRPr="009B3D7A" w:rsidRDefault="001422E4" w:rsidP="00E81F66">
            <w:pPr>
              <w:tabs>
                <w:tab w:val="left" w:pos="7290"/>
              </w:tabs>
              <w:jc w:val="center"/>
              <w:rPr>
                <w:sz w:val="19"/>
                <w:szCs w:val="19"/>
              </w:rPr>
            </w:pPr>
            <w:r w:rsidRPr="009B3D7A">
              <w:rPr>
                <w:sz w:val="19"/>
                <w:szCs w:val="19"/>
              </w:rPr>
              <w:t>Совокупное секторальное потребление</w:t>
            </w:r>
          </w:p>
        </w:tc>
      </w:tr>
      <w:tr w:rsidR="001422E4" w:rsidRPr="009B3D7A" w14:paraId="799BCC18" w14:textId="77777777" w:rsidTr="002C46CC">
        <w:trPr>
          <w:trHeight w:val="305"/>
        </w:trPr>
        <w:tc>
          <w:tcPr>
            <w:tcW w:w="1682" w:type="pct"/>
            <w:gridSpan w:val="3"/>
          </w:tcPr>
          <w:p w14:paraId="3B42715B" w14:textId="77777777" w:rsidR="001422E4" w:rsidRPr="009B3D7A" w:rsidRDefault="001422E4" w:rsidP="00E81F66">
            <w:pPr>
              <w:tabs>
                <w:tab w:val="left" w:pos="7290"/>
              </w:tabs>
              <w:rPr>
                <w:sz w:val="19"/>
                <w:szCs w:val="19"/>
              </w:rPr>
            </w:pPr>
          </w:p>
        </w:tc>
        <w:tc>
          <w:tcPr>
            <w:tcW w:w="866" w:type="pct"/>
            <w:vAlign w:val="center"/>
          </w:tcPr>
          <w:p w14:paraId="7F038F70" w14:textId="77777777" w:rsidR="001422E4" w:rsidRPr="009B3D7A" w:rsidRDefault="001422E4" w:rsidP="00E81F66">
            <w:pPr>
              <w:tabs>
                <w:tab w:val="left" w:pos="7290"/>
              </w:tabs>
              <w:jc w:val="center"/>
              <w:rPr>
                <w:sz w:val="19"/>
                <w:szCs w:val="19"/>
              </w:rPr>
            </w:pPr>
            <w:r w:rsidRPr="009B3D7A">
              <w:rPr>
                <w:sz w:val="19"/>
                <w:szCs w:val="19"/>
              </w:rPr>
              <w:t>Производство</w:t>
            </w:r>
          </w:p>
        </w:tc>
        <w:tc>
          <w:tcPr>
            <w:tcW w:w="866" w:type="pct"/>
            <w:vAlign w:val="center"/>
          </w:tcPr>
          <w:p w14:paraId="46A2C4A8" w14:textId="77777777" w:rsidR="001422E4" w:rsidRPr="009B3D7A" w:rsidRDefault="001422E4" w:rsidP="00E81F66">
            <w:pPr>
              <w:tabs>
                <w:tab w:val="left" w:pos="7290"/>
              </w:tabs>
              <w:jc w:val="center"/>
              <w:rPr>
                <w:sz w:val="19"/>
                <w:szCs w:val="19"/>
              </w:rPr>
            </w:pPr>
            <w:r w:rsidRPr="009B3D7A">
              <w:rPr>
                <w:sz w:val="19"/>
                <w:szCs w:val="19"/>
              </w:rPr>
              <w:t>Обслуживание</w:t>
            </w:r>
          </w:p>
        </w:tc>
        <w:tc>
          <w:tcPr>
            <w:tcW w:w="1587" w:type="pct"/>
            <w:gridSpan w:val="2"/>
          </w:tcPr>
          <w:p w14:paraId="6D5F3C5E" w14:textId="77777777" w:rsidR="001422E4" w:rsidRPr="009B3D7A" w:rsidRDefault="001422E4" w:rsidP="00E81F66">
            <w:pPr>
              <w:tabs>
                <w:tab w:val="left" w:pos="7290"/>
              </w:tabs>
              <w:rPr>
                <w:sz w:val="19"/>
                <w:szCs w:val="19"/>
              </w:rPr>
            </w:pPr>
          </w:p>
        </w:tc>
      </w:tr>
      <w:tr w:rsidR="00C12EB5" w:rsidRPr="009B3D7A" w14:paraId="54C78F12" w14:textId="77777777" w:rsidTr="002C46CC">
        <w:trPr>
          <w:trHeight w:val="240"/>
        </w:trPr>
        <w:tc>
          <w:tcPr>
            <w:tcW w:w="670" w:type="pct"/>
          </w:tcPr>
          <w:p w14:paraId="68F1AEED" w14:textId="77777777" w:rsidR="001422E4" w:rsidRPr="009B3D7A" w:rsidRDefault="001422E4" w:rsidP="00E81F66">
            <w:pPr>
              <w:tabs>
                <w:tab w:val="left" w:pos="7290"/>
              </w:tabs>
              <w:rPr>
                <w:sz w:val="19"/>
                <w:szCs w:val="19"/>
              </w:rPr>
            </w:pPr>
            <w:r w:rsidRPr="009B3D7A">
              <w:rPr>
                <w:sz w:val="19"/>
                <w:szCs w:val="19"/>
              </w:rPr>
              <w:t>ГХФУ-22</w:t>
            </w:r>
          </w:p>
        </w:tc>
        <w:tc>
          <w:tcPr>
            <w:tcW w:w="387" w:type="pct"/>
          </w:tcPr>
          <w:p w14:paraId="1AD09DD4" w14:textId="77777777" w:rsidR="001422E4" w:rsidRPr="009B3D7A" w:rsidRDefault="001422E4" w:rsidP="00E81F66">
            <w:pPr>
              <w:tabs>
                <w:tab w:val="left" w:pos="7290"/>
              </w:tabs>
              <w:jc w:val="right"/>
              <w:rPr>
                <w:sz w:val="19"/>
                <w:szCs w:val="19"/>
              </w:rPr>
            </w:pPr>
          </w:p>
        </w:tc>
        <w:tc>
          <w:tcPr>
            <w:tcW w:w="625" w:type="pct"/>
          </w:tcPr>
          <w:p w14:paraId="50439ECA" w14:textId="77777777" w:rsidR="001422E4" w:rsidRPr="009B3D7A" w:rsidRDefault="001422E4" w:rsidP="00E81F66">
            <w:pPr>
              <w:tabs>
                <w:tab w:val="left" w:pos="7290"/>
              </w:tabs>
              <w:jc w:val="right"/>
              <w:rPr>
                <w:sz w:val="19"/>
                <w:szCs w:val="19"/>
              </w:rPr>
            </w:pPr>
            <w:r w:rsidRPr="009B3D7A">
              <w:rPr>
                <w:sz w:val="19"/>
                <w:szCs w:val="19"/>
              </w:rPr>
              <w:t>605,00</w:t>
            </w:r>
          </w:p>
        </w:tc>
        <w:tc>
          <w:tcPr>
            <w:tcW w:w="866" w:type="pct"/>
          </w:tcPr>
          <w:p w14:paraId="4D2F7DE1" w14:textId="77777777" w:rsidR="001422E4" w:rsidRPr="009B3D7A" w:rsidRDefault="001422E4" w:rsidP="00E81F66">
            <w:pPr>
              <w:tabs>
                <w:tab w:val="left" w:pos="7290"/>
              </w:tabs>
              <w:jc w:val="right"/>
              <w:rPr>
                <w:sz w:val="19"/>
                <w:szCs w:val="19"/>
              </w:rPr>
            </w:pPr>
            <w:r w:rsidRPr="009B3D7A">
              <w:rPr>
                <w:sz w:val="19"/>
                <w:szCs w:val="19"/>
              </w:rPr>
              <w:t>2 695,00</w:t>
            </w:r>
          </w:p>
        </w:tc>
        <w:tc>
          <w:tcPr>
            <w:tcW w:w="866" w:type="pct"/>
          </w:tcPr>
          <w:p w14:paraId="31FCFA0E" w14:textId="77777777" w:rsidR="001422E4" w:rsidRPr="009B3D7A" w:rsidRDefault="001422E4" w:rsidP="00E81F66">
            <w:pPr>
              <w:tabs>
                <w:tab w:val="left" w:pos="7290"/>
              </w:tabs>
              <w:jc w:val="right"/>
              <w:rPr>
                <w:sz w:val="19"/>
                <w:szCs w:val="19"/>
              </w:rPr>
            </w:pPr>
            <w:r w:rsidRPr="009B3D7A">
              <w:rPr>
                <w:sz w:val="19"/>
                <w:szCs w:val="19"/>
              </w:rPr>
              <w:t>2 767,10</w:t>
            </w:r>
          </w:p>
        </w:tc>
        <w:tc>
          <w:tcPr>
            <w:tcW w:w="768" w:type="pct"/>
          </w:tcPr>
          <w:p w14:paraId="5111B258" w14:textId="77777777" w:rsidR="001422E4" w:rsidRPr="009B3D7A" w:rsidRDefault="001422E4" w:rsidP="00E81F66">
            <w:pPr>
              <w:tabs>
                <w:tab w:val="left" w:pos="7290"/>
              </w:tabs>
              <w:jc w:val="right"/>
              <w:rPr>
                <w:sz w:val="19"/>
                <w:szCs w:val="19"/>
              </w:rPr>
            </w:pPr>
          </w:p>
        </w:tc>
        <w:tc>
          <w:tcPr>
            <w:tcW w:w="818" w:type="pct"/>
          </w:tcPr>
          <w:p w14:paraId="2EF3A9D8" w14:textId="77777777" w:rsidR="001422E4" w:rsidRPr="009B3D7A" w:rsidRDefault="001422E4" w:rsidP="00E81F66">
            <w:pPr>
              <w:tabs>
                <w:tab w:val="left" w:pos="7290"/>
              </w:tabs>
              <w:jc w:val="right"/>
              <w:rPr>
                <w:sz w:val="19"/>
                <w:szCs w:val="19"/>
              </w:rPr>
            </w:pPr>
            <w:r w:rsidRPr="009B3D7A">
              <w:rPr>
                <w:sz w:val="19"/>
                <w:szCs w:val="19"/>
              </w:rPr>
              <w:t>6 067,10</w:t>
            </w:r>
          </w:p>
        </w:tc>
      </w:tr>
      <w:tr w:rsidR="00C12EB5" w:rsidRPr="009B3D7A" w14:paraId="58D3CDAB" w14:textId="77777777" w:rsidTr="002C46CC">
        <w:trPr>
          <w:trHeight w:val="240"/>
        </w:trPr>
        <w:tc>
          <w:tcPr>
            <w:tcW w:w="670" w:type="pct"/>
          </w:tcPr>
          <w:p w14:paraId="06C889F2" w14:textId="77777777" w:rsidR="001422E4" w:rsidRPr="009B3D7A" w:rsidRDefault="001422E4" w:rsidP="00E81F66">
            <w:pPr>
              <w:tabs>
                <w:tab w:val="left" w:pos="7290"/>
              </w:tabs>
              <w:rPr>
                <w:sz w:val="19"/>
                <w:szCs w:val="19"/>
              </w:rPr>
            </w:pPr>
            <w:r w:rsidRPr="009B3D7A">
              <w:rPr>
                <w:sz w:val="19"/>
                <w:szCs w:val="19"/>
              </w:rPr>
              <w:t>ГХФУ-123</w:t>
            </w:r>
          </w:p>
        </w:tc>
        <w:tc>
          <w:tcPr>
            <w:tcW w:w="387" w:type="pct"/>
          </w:tcPr>
          <w:p w14:paraId="5660CBAD" w14:textId="77777777" w:rsidR="001422E4" w:rsidRPr="009B3D7A" w:rsidRDefault="001422E4" w:rsidP="00E81F66">
            <w:pPr>
              <w:tabs>
                <w:tab w:val="left" w:pos="7290"/>
              </w:tabs>
              <w:jc w:val="right"/>
              <w:rPr>
                <w:sz w:val="19"/>
                <w:szCs w:val="19"/>
              </w:rPr>
            </w:pPr>
          </w:p>
        </w:tc>
        <w:tc>
          <w:tcPr>
            <w:tcW w:w="625" w:type="pct"/>
          </w:tcPr>
          <w:p w14:paraId="5A727F9E" w14:textId="77777777" w:rsidR="001422E4" w:rsidRPr="009B3D7A" w:rsidRDefault="001422E4" w:rsidP="00E81F66">
            <w:pPr>
              <w:tabs>
                <w:tab w:val="left" w:pos="7290"/>
              </w:tabs>
              <w:jc w:val="right"/>
              <w:rPr>
                <w:sz w:val="19"/>
                <w:szCs w:val="19"/>
              </w:rPr>
            </w:pPr>
          </w:p>
        </w:tc>
        <w:tc>
          <w:tcPr>
            <w:tcW w:w="866" w:type="pct"/>
          </w:tcPr>
          <w:p w14:paraId="7596AD15" w14:textId="77777777" w:rsidR="001422E4" w:rsidRPr="009B3D7A" w:rsidRDefault="001422E4" w:rsidP="00E81F66">
            <w:pPr>
              <w:tabs>
                <w:tab w:val="left" w:pos="7290"/>
              </w:tabs>
              <w:jc w:val="right"/>
              <w:rPr>
                <w:sz w:val="19"/>
                <w:szCs w:val="19"/>
              </w:rPr>
            </w:pPr>
            <w:r w:rsidRPr="009B3D7A">
              <w:rPr>
                <w:sz w:val="19"/>
                <w:szCs w:val="19"/>
              </w:rPr>
              <w:t>7,02</w:t>
            </w:r>
          </w:p>
        </w:tc>
        <w:tc>
          <w:tcPr>
            <w:tcW w:w="866" w:type="pct"/>
          </w:tcPr>
          <w:p w14:paraId="307AF2EB" w14:textId="77777777" w:rsidR="001422E4" w:rsidRPr="009B3D7A" w:rsidRDefault="001422E4" w:rsidP="00E81F66">
            <w:pPr>
              <w:tabs>
                <w:tab w:val="left" w:pos="7290"/>
              </w:tabs>
              <w:jc w:val="right"/>
              <w:rPr>
                <w:sz w:val="19"/>
                <w:szCs w:val="19"/>
              </w:rPr>
            </w:pPr>
            <w:r w:rsidRPr="009B3D7A">
              <w:rPr>
                <w:sz w:val="19"/>
                <w:szCs w:val="19"/>
              </w:rPr>
              <w:t>1,56</w:t>
            </w:r>
          </w:p>
        </w:tc>
        <w:tc>
          <w:tcPr>
            <w:tcW w:w="768" w:type="pct"/>
          </w:tcPr>
          <w:p w14:paraId="77C5F79C" w14:textId="77777777" w:rsidR="001422E4" w:rsidRPr="009B3D7A" w:rsidRDefault="001422E4" w:rsidP="00E81F66">
            <w:pPr>
              <w:tabs>
                <w:tab w:val="left" w:pos="7290"/>
              </w:tabs>
              <w:jc w:val="right"/>
              <w:rPr>
                <w:sz w:val="19"/>
                <w:szCs w:val="19"/>
              </w:rPr>
            </w:pPr>
          </w:p>
        </w:tc>
        <w:tc>
          <w:tcPr>
            <w:tcW w:w="818" w:type="pct"/>
          </w:tcPr>
          <w:p w14:paraId="00B91E80" w14:textId="77777777" w:rsidR="001422E4" w:rsidRPr="009B3D7A" w:rsidRDefault="001422E4" w:rsidP="00E81F66">
            <w:pPr>
              <w:tabs>
                <w:tab w:val="left" w:pos="7290"/>
              </w:tabs>
              <w:jc w:val="right"/>
              <w:rPr>
                <w:sz w:val="19"/>
                <w:szCs w:val="19"/>
              </w:rPr>
            </w:pPr>
            <w:r w:rsidRPr="009B3D7A">
              <w:rPr>
                <w:sz w:val="19"/>
                <w:szCs w:val="19"/>
              </w:rPr>
              <w:t>8,57</w:t>
            </w:r>
          </w:p>
        </w:tc>
      </w:tr>
      <w:tr w:rsidR="00C12EB5" w:rsidRPr="009B3D7A" w14:paraId="12E148AA" w14:textId="77777777" w:rsidTr="002C46CC">
        <w:trPr>
          <w:trHeight w:val="240"/>
        </w:trPr>
        <w:tc>
          <w:tcPr>
            <w:tcW w:w="670" w:type="pct"/>
          </w:tcPr>
          <w:p w14:paraId="508609AA" w14:textId="77777777" w:rsidR="001422E4" w:rsidRPr="009B3D7A" w:rsidRDefault="001422E4" w:rsidP="00E81F66">
            <w:pPr>
              <w:tabs>
                <w:tab w:val="left" w:pos="7290"/>
              </w:tabs>
              <w:rPr>
                <w:sz w:val="19"/>
                <w:szCs w:val="19"/>
              </w:rPr>
            </w:pPr>
            <w:r w:rsidRPr="009B3D7A">
              <w:rPr>
                <w:sz w:val="19"/>
                <w:szCs w:val="19"/>
              </w:rPr>
              <w:t>ГХФУ-124</w:t>
            </w:r>
          </w:p>
        </w:tc>
        <w:tc>
          <w:tcPr>
            <w:tcW w:w="387" w:type="pct"/>
          </w:tcPr>
          <w:p w14:paraId="412D9D51" w14:textId="77777777" w:rsidR="001422E4" w:rsidRPr="009B3D7A" w:rsidRDefault="001422E4" w:rsidP="00E81F66">
            <w:pPr>
              <w:tabs>
                <w:tab w:val="left" w:pos="7290"/>
              </w:tabs>
              <w:jc w:val="right"/>
              <w:rPr>
                <w:sz w:val="19"/>
                <w:szCs w:val="19"/>
              </w:rPr>
            </w:pPr>
          </w:p>
        </w:tc>
        <w:tc>
          <w:tcPr>
            <w:tcW w:w="625" w:type="pct"/>
          </w:tcPr>
          <w:p w14:paraId="0DF90F1C" w14:textId="77777777" w:rsidR="001422E4" w:rsidRPr="009B3D7A" w:rsidRDefault="001422E4" w:rsidP="00E81F66">
            <w:pPr>
              <w:tabs>
                <w:tab w:val="left" w:pos="7290"/>
              </w:tabs>
              <w:jc w:val="right"/>
              <w:rPr>
                <w:sz w:val="19"/>
                <w:szCs w:val="19"/>
              </w:rPr>
            </w:pPr>
          </w:p>
        </w:tc>
        <w:tc>
          <w:tcPr>
            <w:tcW w:w="866" w:type="pct"/>
          </w:tcPr>
          <w:p w14:paraId="26C5611E" w14:textId="77777777" w:rsidR="001422E4" w:rsidRPr="009B3D7A" w:rsidRDefault="001422E4" w:rsidP="00E81F66">
            <w:pPr>
              <w:tabs>
                <w:tab w:val="left" w:pos="7290"/>
              </w:tabs>
              <w:jc w:val="right"/>
              <w:rPr>
                <w:sz w:val="19"/>
                <w:szCs w:val="19"/>
              </w:rPr>
            </w:pPr>
          </w:p>
        </w:tc>
        <w:tc>
          <w:tcPr>
            <w:tcW w:w="866" w:type="pct"/>
          </w:tcPr>
          <w:p w14:paraId="7D2B7B5C" w14:textId="77777777" w:rsidR="001422E4" w:rsidRPr="009B3D7A" w:rsidRDefault="001422E4" w:rsidP="00E81F66">
            <w:pPr>
              <w:tabs>
                <w:tab w:val="left" w:pos="7290"/>
              </w:tabs>
              <w:jc w:val="right"/>
              <w:rPr>
                <w:sz w:val="19"/>
                <w:szCs w:val="19"/>
              </w:rPr>
            </w:pPr>
            <w:r w:rsidRPr="009B3D7A">
              <w:rPr>
                <w:sz w:val="19"/>
                <w:szCs w:val="19"/>
              </w:rPr>
              <w:t>-0,07</w:t>
            </w:r>
          </w:p>
        </w:tc>
        <w:tc>
          <w:tcPr>
            <w:tcW w:w="768" w:type="pct"/>
          </w:tcPr>
          <w:p w14:paraId="082872DC" w14:textId="77777777" w:rsidR="001422E4" w:rsidRPr="009B3D7A" w:rsidRDefault="001422E4" w:rsidP="00E81F66">
            <w:pPr>
              <w:tabs>
                <w:tab w:val="left" w:pos="7290"/>
              </w:tabs>
              <w:jc w:val="right"/>
              <w:rPr>
                <w:sz w:val="19"/>
                <w:szCs w:val="19"/>
              </w:rPr>
            </w:pPr>
          </w:p>
        </w:tc>
        <w:tc>
          <w:tcPr>
            <w:tcW w:w="818" w:type="pct"/>
          </w:tcPr>
          <w:p w14:paraId="12CB0DE8" w14:textId="77777777" w:rsidR="001422E4" w:rsidRPr="009B3D7A" w:rsidRDefault="001422E4" w:rsidP="00E81F66">
            <w:pPr>
              <w:tabs>
                <w:tab w:val="left" w:pos="7290"/>
              </w:tabs>
              <w:jc w:val="right"/>
              <w:rPr>
                <w:sz w:val="19"/>
                <w:szCs w:val="19"/>
              </w:rPr>
            </w:pPr>
            <w:r w:rsidRPr="009B3D7A">
              <w:rPr>
                <w:sz w:val="19"/>
                <w:szCs w:val="19"/>
              </w:rPr>
              <w:t>-0,07</w:t>
            </w:r>
          </w:p>
        </w:tc>
      </w:tr>
      <w:tr w:rsidR="00C12EB5" w:rsidRPr="009B3D7A" w14:paraId="22A34F50" w14:textId="77777777" w:rsidTr="002C46CC">
        <w:trPr>
          <w:trHeight w:val="240"/>
        </w:trPr>
        <w:tc>
          <w:tcPr>
            <w:tcW w:w="670" w:type="pct"/>
          </w:tcPr>
          <w:p w14:paraId="67AD4AE4" w14:textId="77777777" w:rsidR="001422E4" w:rsidRPr="009B3D7A" w:rsidRDefault="001422E4" w:rsidP="00E81F66">
            <w:pPr>
              <w:tabs>
                <w:tab w:val="left" w:pos="7290"/>
              </w:tabs>
              <w:rPr>
                <w:sz w:val="19"/>
                <w:szCs w:val="19"/>
              </w:rPr>
            </w:pPr>
            <w:r w:rsidRPr="009B3D7A">
              <w:rPr>
                <w:sz w:val="19"/>
                <w:szCs w:val="19"/>
              </w:rPr>
              <w:t>ГХФУ-141b</w:t>
            </w:r>
          </w:p>
        </w:tc>
        <w:tc>
          <w:tcPr>
            <w:tcW w:w="387" w:type="pct"/>
          </w:tcPr>
          <w:p w14:paraId="7E1F0250" w14:textId="77777777" w:rsidR="001422E4" w:rsidRPr="009B3D7A" w:rsidRDefault="001422E4" w:rsidP="00E81F66">
            <w:pPr>
              <w:tabs>
                <w:tab w:val="left" w:pos="7290"/>
              </w:tabs>
              <w:jc w:val="right"/>
              <w:rPr>
                <w:sz w:val="19"/>
                <w:szCs w:val="19"/>
              </w:rPr>
            </w:pPr>
          </w:p>
        </w:tc>
        <w:tc>
          <w:tcPr>
            <w:tcW w:w="625" w:type="pct"/>
          </w:tcPr>
          <w:p w14:paraId="06A8B013" w14:textId="77777777" w:rsidR="001422E4" w:rsidRPr="009B3D7A" w:rsidRDefault="001422E4" w:rsidP="00E81F66">
            <w:pPr>
              <w:tabs>
                <w:tab w:val="left" w:pos="7290"/>
              </w:tabs>
              <w:jc w:val="right"/>
              <w:rPr>
                <w:sz w:val="19"/>
                <w:szCs w:val="19"/>
              </w:rPr>
            </w:pPr>
            <w:r w:rsidRPr="009B3D7A">
              <w:rPr>
                <w:sz w:val="19"/>
                <w:szCs w:val="19"/>
              </w:rPr>
              <w:t>1 042,69</w:t>
            </w:r>
          </w:p>
        </w:tc>
        <w:tc>
          <w:tcPr>
            <w:tcW w:w="866" w:type="pct"/>
          </w:tcPr>
          <w:p w14:paraId="107789DE" w14:textId="77777777" w:rsidR="001422E4" w:rsidRPr="009B3D7A" w:rsidRDefault="001422E4" w:rsidP="00E81F66">
            <w:pPr>
              <w:tabs>
                <w:tab w:val="left" w:pos="7290"/>
              </w:tabs>
              <w:jc w:val="right"/>
              <w:rPr>
                <w:sz w:val="19"/>
                <w:szCs w:val="19"/>
              </w:rPr>
            </w:pPr>
          </w:p>
        </w:tc>
        <w:tc>
          <w:tcPr>
            <w:tcW w:w="866" w:type="pct"/>
          </w:tcPr>
          <w:p w14:paraId="54F0CFA1" w14:textId="77777777" w:rsidR="001422E4" w:rsidRPr="009B3D7A" w:rsidRDefault="001422E4" w:rsidP="00E81F66">
            <w:pPr>
              <w:tabs>
                <w:tab w:val="left" w:pos="7290"/>
              </w:tabs>
              <w:jc w:val="right"/>
              <w:rPr>
                <w:sz w:val="19"/>
                <w:szCs w:val="19"/>
              </w:rPr>
            </w:pPr>
          </w:p>
        </w:tc>
        <w:tc>
          <w:tcPr>
            <w:tcW w:w="768" w:type="pct"/>
          </w:tcPr>
          <w:p w14:paraId="355A465B" w14:textId="77777777" w:rsidR="001422E4" w:rsidRPr="009B3D7A" w:rsidRDefault="001422E4" w:rsidP="00E81F66">
            <w:pPr>
              <w:tabs>
                <w:tab w:val="left" w:pos="7290"/>
              </w:tabs>
              <w:jc w:val="right"/>
              <w:rPr>
                <w:sz w:val="19"/>
                <w:szCs w:val="19"/>
              </w:rPr>
            </w:pPr>
            <w:r w:rsidRPr="009B3D7A">
              <w:rPr>
                <w:sz w:val="19"/>
                <w:szCs w:val="19"/>
              </w:rPr>
              <w:t>121,00</w:t>
            </w:r>
          </w:p>
        </w:tc>
        <w:tc>
          <w:tcPr>
            <w:tcW w:w="818" w:type="pct"/>
          </w:tcPr>
          <w:p w14:paraId="6349D5FE" w14:textId="77777777" w:rsidR="001422E4" w:rsidRPr="009B3D7A" w:rsidRDefault="001422E4" w:rsidP="00E81F66">
            <w:pPr>
              <w:tabs>
                <w:tab w:val="left" w:pos="7290"/>
              </w:tabs>
              <w:jc w:val="right"/>
              <w:rPr>
                <w:sz w:val="19"/>
                <w:szCs w:val="19"/>
              </w:rPr>
            </w:pPr>
            <w:r w:rsidRPr="009B3D7A">
              <w:rPr>
                <w:sz w:val="19"/>
                <w:szCs w:val="19"/>
              </w:rPr>
              <w:t>1 163,69</w:t>
            </w:r>
          </w:p>
        </w:tc>
      </w:tr>
      <w:tr w:rsidR="00C12EB5" w:rsidRPr="009B3D7A" w14:paraId="3AEB0140" w14:textId="77777777" w:rsidTr="002C46CC">
        <w:trPr>
          <w:trHeight w:val="240"/>
        </w:trPr>
        <w:tc>
          <w:tcPr>
            <w:tcW w:w="670" w:type="pct"/>
          </w:tcPr>
          <w:p w14:paraId="6E2661F6" w14:textId="77777777" w:rsidR="001422E4" w:rsidRPr="009B3D7A" w:rsidRDefault="001422E4" w:rsidP="00E81F66">
            <w:pPr>
              <w:tabs>
                <w:tab w:val="left" w:pos="7290"/>
              </w:tabs>
              <w:rPr>
                <w:sz w:val="19"/>
                <w:szCs w:val="19"/>
              </w:rPr>
            </w:pPr>
            <w:r w:rsidRPr="009B3D7A">
              <w:rPr>
                <w:sz w:val="19"/>
                <w:szCs w:val="19"/>
              </w:rPr>
              <w:t>ГХФУ-142b</w:t>
            </w:r>
          </w:p>
        </w:tc>
        <w:tc>
          <w:tcPr>
            <w:tcW w:w="387" w:type="pct"/>
          </w:tcPr>
          <w:p w14:paraId="51891985" w14:textId="77777777" w:rsidR="001422E4" w:rsidRPr="009B3D7A" w:rsidRDefault="001422E4" w:rsidP="00E81F66">
            <w:pPr>
              <w:tabs>
                <w:tab w:val="left" w:pos="7290"/>
              </w:tabs>
              <w:jc w:val="right"/>
              <w:rPr>
                <w:sz w:val="19"/>
                <w:szCs w:val="19"/>
              </w:rPr>
            </w:pPr>
          </w:p>
        </w:tc>
        <w:tc>
          <w:tcPr>
            <w:tcW w:w="625" w:type="pct"/>
          </w:tcPr>
          <w:p w14:paraId="13A4E699" w14:textId="77777777" w:rsidR="001422E4" w:rsidRPr="009B3D7A" w:rsidRDefault="001422E4" w:rsidP="00E81F66">
            <w:pPr>
              <w:tabs>
                <w:tab w:val="left" w:pos="7290"/>
              </w:tabs>
              <w:jc w:val="right"/>
              <w:rPr>
                <w:sz w:val="19"/>
                <w:szCs w:val="19"/>
              </w:rPr>
            </w:pPr>
            <w:r w:rsidRPr="009B3D7A">
              <w:rPr>
                <w:sz w:val="19"/>
                <w:szCs w:val="19"/>
              </w:rPr>
              <w:t>97,50</w:t>
            </w:r>
          </w:p>
        </w:tc>
        <w:tc>
          <w:tcPr>
            <w:tcW w:w="866" w:type="pct"/>
          </w:tcPr>
          <w:p w14:paraId="382F48E9" w14:textId="77777777" w:rsidR="001422E4" w:rsidRPr="009B3D7A" w:rsidRDefault="001422E4" w:rsidP="00E81F66">
            <w:pPr>
              <w:tabs>
                <w:tab w:val="left" w:pos="7290"/>
              </w:tabs>
              <w:jc w:val="right"/>
              <w:rPr>
                <w:sz w:val="19"/>
                <w:szCs w:val="19"/>
              </w:rPr>
            </w:pPr>
            <w:r w:rsidRPr="009B3D7A">
              <w:rPr>
                <w:sz w:val="19"/>
                <w:szCs w:val="19"/>
              </w:rPr>
              <w:t>3,58</w:t>
            </w:r>
          </w:p>
        </w:tc>
        <w:tc>
          <w:tcPr>
            <w:tcW w:w="866" w:type="pct"/>
          </w:tcPr>
          <w:p w14:paraId="090CD782" w14:textId="77777777" w:rsidR="001422E4" w:rsidRPr="009B3D7A" w:rsidRDefault="001422E4" w:rsidP="00E81F66">
            <w:pPr>
              <w:tabs>
                <w:tab w:val="left" w:pos="7290"/>
              </w:tabs>
              <w:jc w:val="right"/>
              <w:rPr>
                <w:sz w:val="19"/>
                <w:szCs w:val="19"/>
              </w:rPr>
            </w:pPr>
            <w:r w:rsidRPr="009B3D7A">
              <w:rPr>
                <w:sz w:val="19"/>
                <w:szCs w:val="19"/>
              </w:rPr>
              <w:t>129,71</w:t>
            </w:r>
          </w:p>
        </w:tc>
        <w:tc>
          <w:tcPr>
            <w:tcW w:w="768" w:type="pct"/>
          </w:tcPr>
          <w:p w14:paraId="4CB446EE" w14:textId="77777777" w:rsidR="001422E4" w:rsidRPr="009B3D7A" w:rsidRDefault="001422E4" w:rsidP="00E81F66">
            <w:pPr>
              <w:tabs>
                <w:tab w:val="left" w:pos="7290"/>
              </w:tabs>
              <w:jc w:val="right"/>
              <w:rPr>
                <w:sz w:val="19"/>
                <w:szCs w:val="19"/>
              </w:rPr>
            </w:pPr>
          </w:p>
        </w:tc>
        <w:tc>
          <w:tcPr>
            <w:tcW w:w="818" w:type="pct"/>
          </w:tcPr>
          <w:p w14:paraId="3B11F4D9" w14:textId="77777777" w:rsidR="001422E4" w:rsidRPr="009B3D7A" w:rsidRDefault="001422E4" w:rsidP="00E81F66">
            <w:pPr>
              <w:tabs>
                <w:tab w:val="left" w:pos="7290"/>
              </w:tabs>
              <w:jc w:val="right"/>
              <w:rPr>
                <w:sz w:val="19"/>
                <w:szCs w:val="19"/>
              </w:rPr>
            </w:pPr>
            <w:r w:rsidRPr="009B3D7A">
              <w:rPr>
                <w:sz w:val="19"/>
                <w:szCs w:val="19"/>
              </w:rPr>
              <w:t>230,79</w:t>
            </w:r>
          </w:p>
        </w:tc>
      </w:tr>
    </w:tbl>
    <w:p w14:paraId="6CE3C123" w14:textId="77777777" w:rsidR="001422E4" w:rsidRPr="009B3D7A" w:rsidRDefault="001422E4" w:rsidP="007E11E9">
      <w:pPr>
        <w:spacing w:after="60"/>
        <w:jc w:val="center"/>
        <w:rPr>
          <w:sz w:val="19"/>
          <w:szCs w:val="19"/>
          <w:highlight w:val="yellow"/>
        </w:rPr>
      </w:pPr>
    </w:p>
    <w:tbl>
      <w:tblPr>
        <w:tblStyle w:val="TableGrid"/>
        <w:tblW w:w="5000" w:type="pct"/>
        <w:tblLook w:val="04A0" w:firstRow="1" w:lastRow="0" w:firstColumn="1" w:lastColumn="0" w:noHBand="0" w:noVBand="1"/>
      </w:tblPr>
      <w:tblGrid>
        <w:gridCol w:w="2148"/>
        <w:gridCol w:w="1676"/>
        <w:gridCol w:w="4251"/>
        <w:gridCol w:w="1275"/>
      </w:tblGrid>
      <w:tr w:rsidR="007E11E9" w:rsidRPr="009B3D7A" w14:paraId="70C9191C" w14:textId="77777777" w:rsidTr="00DA7F60">
        <w:trPr>
          <w:trHeight w:val="240"/>
        </w:trPr>
        <w:tc>
          <w:tcPr>
            <w:tcW w:w="5000" w:type="pct"/>
            <w:gridSpan w:val="4"/>
          </w:tcPr>
          <w:p w14:paraId="438C19DD" w14:textId="77777777" w:rsidR="007E11E9" w:rsidRPr="009B3D7A" w:rsidRDefault="007E11E9" w:rsidP="00161ADF">
            <w:pPr>
              <w:spacing w:after="60"/>
              <w:jc w:val="left"/>
              <w:rPr>
                <w:b/>
                <w:sz w:val="19"/>
                <w:szCs w:val="19"/>
              </w:rPr>
            </w:pPr>
            <w:r w:rsidRPr="009B3D7A">
              <w:rPr>
                <w:b/>
                <w:sz w:val="19"/>
                <w:szCs w:val="19"/>
              </w:rPr>
              <w:t>(IV) ДАННЫЕ О ПОТРЕБЛЕНИИ (в тоннах ОРС)</w:t>
            </w:r>
          </w:p>
        </w:tc>
      </w:tr>
      <w:tr w:rsidR="007E11E9" w:rsidRPr="009B3D7A" w14:paraId="2DA9771C" w14:textId="77777777" w:rsidTr="00C12EB5">
        <w:trPr>
          <w:trHeight w:val="240"/>
        </w:trPr>
        <w:tc>
          <w:tcPr>
            <w:tcW w:w="1149" w:type="pct"/>
          </w:tcPr>
          <w:p w14:paraId="6DD5419A" w14:textId="77777777" w:rsidR="007E11E9" w:rsidRPr="009B3D7A" w:rsidRDefault="007E11E9" w:rsidP="00161ADF">
            <w:pPr>
              <w:spacing w:after="60"/>
              <w:jc w:val="center"/>
              <w:rPr>
                <w:sz w:val="19"/>
                <w:szCs w:val="19"/>
              </w:rPr>
            </w:pPr>
            <w:r w:rsidRPr="009B3D7A">
              <w:rPr>
                <w:sz w:val="19"/>
                <w:szCs w:val="19"/>
              </w:rPr>
              <w:t>Базовый уровень 2009-2010 г.:</w:t>
            </w:r>
          </w:p>
        </w:tc>
        <w:tc>
          <w:tcPr>
            <w:tcW w:w="896" w:type="pct"/>
          </w:tcPr>
          <w:p w14:paraId="2942A9A8" w14:textId="77777777" w:rsidR="007E11E9" w:rsidRPr="009B3D7A" w:rsidRDefault="007E11E9" w:rsidP="00161ADF">
            <w:pPr>
              <w:spacing w:after="60"/>
              <w:jc w:val="right"/>
              <w:rPr>
                <w:sz w:val="19"/>
                <w:szCs w:val="19"/>
              </w:rPr>
            </w:pPr>
            <w:r w:rsidRPr="009B3D7A">
              <w:rPr>
                <w:sz w:val="19"/>
                <w:szCs w:val="19"/>
              </w:rPr>
              <w:t>19 269,00</w:t>
            </w:r>
          </w:p>
        </w:tc>
        <w:tc>
          <w:tcPr>
            <w:tcW w:w="2273" w:type="pct"/>
          </w:tcPr>
          <w:p w14:paraId="7D735D7B" w14:textId="77777777" w:rsidR="007E11E9" w:rsidRPr="009B3D7A" w:rsidRDefault="007E11E9" w:rsidP="00161ADF">
            <w:pPr>
              <w:spacing w:after="60"/>
              <w:jc w:val="center"/>
              <w:rPr>
                <w:sz w:val="19"/>
                <w:szCs w:val="19"/>
              </w:rPr>
            </w:pPr>
            <w:r w:rsidRPr="009B3D7A">
              <w:rPr>
                <w:sz w:val="19"/>
                <w:szCs w:val="19"/>
              </w:rPr>
              <w:t>Начальный уровень устойчивого совокупного сокращения:</w:t>
            </w:r>
          </w:p>
        </w:tc>
        <w:tc>
          <w:tcPr>
            <w:tcW w:w="682" w:type="pct"/>
            <w:vAlign w:val="center"/>
          </w:tcPr>
          <w:p w14:paraId="4DD63483" w14:textId="77777777" w:rsidR="007E11E9" w:rsidRPr="009B3D7A" w:rsidRDefault="007E11E9" w:rsidP="00161ADF">
            <w:pPr>
              <w:spacing w:after="60"/>
              <w:jc w:val="right"/>
              <w:rPr>
                <w:sz w:val="19"/>
                <w:szCs w:val="19"/>
              </w:rPr>
            </w:pPr>
            <w:r w:rsidRPr="009B3D7A">
              <w:rPr>
                <w:sz w:val="19"/>
                <w:szCs w:val="19"/>
              </w:rPr>
              <w:t>18 865,44</w:t>
            </w:r>
          </w:p>
        </w:tc>
      </w:tr>
      <w:tr w:rsidR="007E11E9" w:rsidRPr="009B3D7A" w14:paraId="334165B1" w14:textId="77777777" w:rsidTr="00DA7F60">
        <w:trPr>
          <w:trHeight w:val="240"/>
        </w:trPr>
        <w:tc>
          <w:tcPr>
            <w:tcW w:w="5000" w:type="pct"/>
            <w:gridSpan w:val="4"/>
          </w:tcPr>
          <w:p w14:paraId="594B27C4" w14:textId="77777777" w:rsidR="007E11E9" w:rsidRPr="009B3D7A" w:rsidRDefault="007E11E9" w:rsidP="00161ADF">
            <w:pPr>
              <w:spacing w:after="60"/>
              <w:ind w:left="375"/>
              <w:jc w:val="left"/>
              <w:rPr>
                <w:b/>
                <w:sz w:val="19"/>
                <w:szCs w:val="19"/>
              </w:rPr>
            </w:pPr>
            <w:r w:rsidRPr="009B3D7A">
              <w:rPr>
                <w:b/>
                <w:sz w:val="19"/>
                <w:szCs w:val="19"/>
              </w:rPr>
              <w:t>ПОТРЕБЛЕНИЕ, ОТВЕЧАЮЩЕЕ КРИТЕРИЯМ ФИНАНСИРОВАНИЯ (в тоннах ОРС)</w:t>
            </w:r>
          </w:p>
        </w:tc>
      </w:tr>
      <w:tr w:rsidR="007E11E9" w:rsidRPr="009B3D7A" w14:paraId="47E7D105" w14:textId="77777777" w:rsidTr="001422E4">
        <w:trPr>
          <w:trHeight w:val="240"/>
        </w:trPr>
        <w:tc>
          <w:tcPr>
            <w:tcW w:w="1149" w:type="pct"/>
          </w:tcPr>
          <w:p w14:paraId="6EE708D2" w14:textId="77777777" w:rsidR="007E11E9" w:rsidRPr="009B3D7A" w:rsidRDefault="007E11E9" w:rsidP="00161ADF">
            <w:pPr>
              <w:spacing w:after="60"/>
              <w:jc w:val="center"/>
              <w:rPr>
                <w:sz w:val="19"/>
                <w:szCs w:val="19"/>
              </w:rPr>
            </w:pPr>
            <w:r w:rsidRPr="009B3D7A">
              <w:rPr>
                <w:sz w:val="19"/>
                <w:szCs w:val="19"/>
              </w:rPr>
              <w:t>Уже утверждено:</w:t>
            </w:r>
          </w:p>
        </w:tc>
        <w:tc>
          <w:tcPr>
            <w:tcW w:w="896" w:type="pct"/>
          </w:tcPr>
          <w:p w14:paraId="304A521B" w14:textId="77777777" w:rsidR="007E11E9" w:rsidRPr="009B3D7A" w:rsidRDefault="007E11E9" w:rsidP="00161ADF">
            <w:pPr>
              <w:spacing w:after="60"/>
              <w:jc w:val="right"/>
              <w:rPr>
                <w:sz w:val="19"/>
                <w:szCs w:val="19"/>
              </w:rPr>
            </w:pPr>
            <w:r w:rsidRPr="009B3D7A">
              <w:rPr>
                <w:sz w:val="19"/>
                <w:szCs w:val="19"/>
              </w:rPr>
              <w:t>12 161,02</w:t>
            </w:r>
          </w:p>
        </w:tc>
        <w:tc>
          <w:tcPr>
            <w:tcW w:w="2273" w:type="pct"/>
          </w:tcPr>
          <w:p w14:paraId="2E3CAC5A" w14:textId="77777777" w:rsidR="007E11E9" w:rsidRPr="009B3D7A" w:rsidRDefault="007E11E9" w:rsidP="00161ADF">
            <w:pPr>
              <w:spacing w:after="60"/>
              <w:jc w:val="center"/>
              <w:rPr>
                <w:sz w:val="19"/>
                <w:szCs w:val="19"/>
              </w:rPr>
            </w:pPr>
            <w:r w:rsidRPr="009B3D7A">
              <w:rPr>
                <w:sz w:val="19"/>
                <w:szCs w:val="19"/>
              </w:rPr>
              <w:t>Осталось:</w:t>
            </w:r>
          </w:p>
        </w:tc>
        <w:tc>
          <w:tcPr>
            <w:tcW w:w="682" w:type="pct"/>
          </w:tcPr>
          <w:p w14:paraId="68ACCAAA" w14:textId="77777777" w:rsidR="007E11E9" w:rsidRPr="009B3D7A" w:rsidRDefault="007E11E9" w:rsidP="00161ADF">
            <w:pPr>
              <w:spacing w:after="60"/>
              <w:jc w:val="right"/>
              <w:rPr>
                <w:sz w:val="19"/>
                <w:szCs w:val="19"/>
              </w:rPr>
            </w:pPr>
            <w:r w:rsidRPr="009B3D7A">
              <w:rPr>
                <w:sz w:val="19"/>
                <w:szCs w:val="19"/>
              </w:rPr>
              <w:t>6 704,42</w:t>
            </w:r>
          </w:p>
        </w:tc>
      </w:tr>
    </w:tbl>
    <w:p w14:paraId="234A90EC" w14:textId="77777777" w:rsidR="007E11E9" w:rsidRPr="009B3D7A" w:rsidRDefault="007E11E9" w:rsidP="007E11E9">
      <w:pPr>
        <w:spacing w:after="60"/>
        <w:jc w:val="center"/>
        <w:rPr>
          <w:sz w:val="19"/>
          <w:szCs w:val="19"/>
          <w:highlight w:val="yellow"/>
        </w:rPr>
      </w:pPr>
    </w:p>
    <w:tbl>
      <w:tblPr>
        <w:tblStyle w:val="TableGrid"/>
        <w:tblW w:w="5000" w:type="pct"/>
        <w:tblLook w:val="04A0" w:firstRow="1" w:lastRow="0" w:firstColumn="1" w:lastColumn="0" w:noHBand="0" w:noVBand="1"/>
      </w:tblPr>
      <w:tblGrid>
        <w:gridCol w:w="994"/>
        <w:gridCol w:w="3050"/>
        <w:gridCol w:w="1326"/>
        <w:gridCol w:w="1328"/>
        <w:gridCol w:w="1326"/>
        <w:gridCol w:w="1326"/>
      </w:tblGrid>
      <w:tr w:rsidR="007E11E9" w:rsidRPr="009B3D7A" w14:paraId="657E2437" w14:textId="77777777" w:rsidTr="003462B7">
        <w:trPr>
          <w:trHeight w:val="240"/>
        </w:trPr>
        <w:tc>
          <w:tcPr>
            <w:tcW w:w="2163" w:type="pct"/>
            <w:gridSpan w:val="2"/>
          </w:tcPr>
          <w:p w14:paraId="7EA67AFB" w14:textId="77777777" w:rsidR="007E11E9" w:rsidRPr="009B3D7A" w:rsidRDefault="007E11E9" w:rsidP="00161ADF">
            <w:pPr>
              <w:spacing w:after="60"/>
              <w:jc w:val="left"/>
              <w:rPr>
                <w:b/>
                <w:sz w:val="19"/>
                <w:szCs w:val="19"/>
              </w:rPr>
            </w:pPr>
            <w:r w:rsidRPr="009B3D7A">
              <w:rPr>
                <w:b/>
                <w:sz w:val="19"/>
                <w:szCs w:val="19"/>
              </w:rPr>
              <w:t>(V) УТВЕРЖДЕННЫЙ БИЗНЕС-ПЛАН</w:t>
            </w:r>
          </w:p>
        </w:tc>
        <w:tc>
          <w:tcPr>
            <w:tcW w:w="709" w:type="pct"/>
          </w:tcPr>
          <w:p w14:paraId="53C8F9CD" w14:textId="610EEFD6" w:rsidR="007E11E9" w:rsidRPr="009B3D7A" w:rsidRDefault="007E11E9" w:rsidP="00161ADF">
            <w:pPr>
              <w:spacing w:after="60"/>
              <w:jc w:val="center"/>
              <w:rPr>
                <w:b/>
                <w:sz w:val="19"/>
                <w:szCs w:val="19"/>
              </w:rPr>
            </w:pPr>
            <w:r w:rsidRPr="009B3D7A">
              <w:rPr>
                <w:b/>
                <w:sz w:val="19"/>
                <w:szCs w:val="19"/>
              </w:rPr>
              <w:t>2025</w:t>
            </w:r>
            <w:r w:rsidR="00C12EB5" w:rsidRPr="009B3D7A">
              <w:rPr>
                <w:b/>
                <w:sz w:val="19"/>
                <w:szCs w:val="19"/>
              </w:rPr>
              <w:t xml:space="preserve"> г.</w:t>
            </w:r>
          </w:p>
        </w:tc>
        <w:tc>
          <w:tcPr>
            <w:tcW w:w="710" w:type="pct"/>
          </w:tcPr>
          <w:p w14:paraId="602408CF" w14:textId="35969CDB" w:rsidR="007E11E9" w:rsidRPr="009B3D7A" w:rsidRDefault="007E11E9" w:rsidP="00161ADF">
            <w:pPr>
              <w:spacing w:after="60"/>
              <w:jc w:val="center"/>
              <w:rPr>
                <w:b/>
                <w:sz w:val="19"/>
                <w:szCs w:val="19"/>
              </w:rPr>
            </w:pPr>
            <w:r w:rsidRPr="009B3D7A">
              <w:rPr>
                <w:b/>
                <w:sz w:val="19"/>
                <w:szCs w:val="19"/>
              </w:rPr>
              <w:t>2026</w:t>
            </w:r>
            <w:r w:rsidR="00C12EB5" w:rsidRPr="009B3D7A">
              <w:rPr>
                <w:b/>
                <w:sz w:val="19"/>
                <w:szCs w:val="19"/>
              </w:rPr>
              <w:t xml:space="preserve"> г.</w:t>
            </w:r>
          </w:p>
        </w:tc>
        <w:tc>
          <w:tcPr>
            <w:tcW w:w="709" w:type="pct"/>
          </w:tcPr>
          <w:p w14:paraId="6172D725" w14:textId="6A79161D" w:rsidR="007E11E9" w:rsidRPr="009B3D7A" w:rsidRDefault="007E11E9" w:rsidP="00161ADF">
            <w:pPr>
              <w:spacing w:after="60"/>
              <w:jc w:val="center"/>
              <w:rPr>
                <w:b/>
                <w:sz w:val="19"/>
                <w:szCs w:val="19"/>
              </w:rPr>
            </w:pPr>
            <w:r w:rsidRPr="009B3D7A">
              <w:rPr>
                <w:b/>
                <w:sz w:val="19"/>
                <w:szCs w:val="19"/>
              </w:rPr>
              <w:t>2027</w:t>
            </w:r>
            <w:r w:rsidR="00C12EB5" w:rsidRPr="009B3D7A">
              <w:rPr>
                <w:b/>
                <w:sz w:val="19"/>
                <w:szCs w:val="19"/>
              </w:rPr>
              <w:t xml:space="preserve"> г.</w:t>
            </w:r>
          </w:p>
        </w:tc>
        <w:tc>
          <w:tcPr>
            <w:tcW w:w="710" w:type="pct"/>
          </w:tcPr>
          <w:p w14:paraId="0DB4A081" w14:textId="77777777" w:rsidR="007E11E9" w:rsidRPr="009B3D7A" w:rsidRDefault="007E11E9" w:rsidP="00161ADF">
            <w:pPr>
              <w:spacing w:after="60"/>
              <w:jc w:val="center"/>
              <w:rPr>
                <w:b/>
                <w:sz w:val="19"/>
                <w:szCs w:val="19"/>
              </w:rPr>
            </w:pPr>
            <w:r w:rsidRPr="009B3D7A">
              <w:rPr>
                <w:b/>
                <w:sz w:val="19"/>
                <w:szCs w:val="19"/>
              </w:rPr>
              <w:t>Итого</w:t>
            </w:r>
          </w:p>
        </w:tc>
      </w:tr>
      <w:tr w:rsidR="007E11E9" w:rsidRPr="009B3D7A" w14:paraId="15DE2EED" w14:textId="77777777" w:rsidTr="003462B7">
        <w:trPr>
          <w:trHeight w:val="240"/>
        </w:trPr>
        <w:tc>
          <w:tcPr>
            <w:tcW w:w="532" w:type="pct"/>
            <w:vMerge w:val="restart"/>
            <w:vAlign w:val="center"/>
          </w:tcPr>
          <w:p w14:paraId="33404A64" w14:textId="77777777" w:rsidR="007E11E9" w:rsidRPr="009B3D7A" w:rsidRDefault="007E11E9" w:rsidP="00161ADF">
            <w:pPr>
              <w:spacing w:after="60"/>
              <w:jc w:val="center"/>
              <w:rPr>
                <w:sz w:val="19"/>
                <w:szCs w:val="19"/>
              </w:rPr>
            </w:pPr>
            <w:r w:rsidRPr="009B3D7A">
              <w:rPr>
                <w:sz w:val="19"/>
                <w:szCs w:val="19"/>
              </w:rPr>
              <w:t>ЮНИДО</w:t>
            </w:r>
          </w:p>
        </w:tc>
        <w:tc>
          <w:tcPr>
            <w:tcW w:w="1631" w:type="pct"/>
          </w:tcPr>
          <w:p w14:paraId="79B596C0" w14:textId="77777777" w:rsidR="00C12EB5" w:rsidRPr="009B3D7A" w:rsidRDefault="007E11E9" w:rsidP="00161ADF">
            <w:pPr>
              <w:spacing w:after="60"/>
              <w:jc w:val="left"/>
              <w:rPr>
                <w:sz w:val="19"/>
                <w:szCs w:val="19"/>
              </w:rPr>
            </w:pPr>
            <w:r w:rsidRPr="009B3D7A">
              <w:rPr>
                <w:sz w:val="19"/>
                <w:szCs w:val="19"/>
              </w:rPr>
              <w:t>Поэтапный отказ от ОРВ</w:t>
            </w:r>
          </w:p>
          <w:p w14:paraId="4472B432" w14:textId="67E28FDA" w:rsidR="007E11E9" w:rsidRPr="009B3D7A" w:rsidRDefault="007E11E9" w:rsidP="00161ADF">
            <w:pPr>
              <w:spacing w:after="60"/>
              <w:jc w:val="left"/>
              <w:rPr>
                <w:sz w:val="19"/>
                <w:szCs w:val="19"/>
              </w:rPr>
            </w:pPr>
            <w:r w:rsidRPr="009B3D7A">
              <w:rPr>
                <w:sz w:val="19"/>
                <w:szCs w:val="19"/>
              </w:rPr>
              <w:t>(в тоннах ОРС)</w:t>
            </w:r>
          </w:p>
        </w:tc>
        <w:tc>
          <w:tcPr>
            <w:tcW w:w="709" w:type="pct"/>
          </w:tcPr>
          <w:p w14:paraId="7F77C225" w14:textId="77777777" w:rsidR="007E11E9" w:rsidRPr="009B3D7A" w:rsidRDefault="007E11E9" w:rsidP="00161ADF">
            <w:pPr>
              <w:spacing w:after="60"/>
              <w:jc w:val="right"/>
              <w:rPr>
                <w:sz w:val="19"/>
                <w:szCs w:val="19"/>
              </w:rPr>
            </w:pPr>
            <w:r w:rsidRPr="009B3D7A">
              <w:rPr>
                <w:sz w:val="19"/>
                <w:szCs w:val="19"/>
              </w:rPr>
              <w:t>355,81</w:t>
            </w:r>
          </w:p>
        </w:tc>
        <w:tc>
          <w:tcPr>
            <w:tcW w:w="710" w:type="pct"/>
          </w:tcPr>
          <w:p w14:paraId="305FF96F" w14:textId="77777777" w:rsidR="007E11E9" w:rsidRPr="009B3D7A" w:rsidRDefault="007E11E9" w:rsidP="00161ADF">
            <w:pPr>
              <w:spacing w:after="60"/>
              <w:jc w:val="right"/>
              <w:rPr>
                <w:sz w:val="19"/>
                <w:szCs w:val="19"/>
              </w:rPr>
            </w:pPr>
            <w:r w:rsidRPr="009B3D7A">
              <w:rPr>
                <w:sz w:val="19"/>
                <w:szCs w:val="19"/>
              </w:rPr>
              <w:t>351,60</w:t>
            </w:r>
          </w:p>
        </w:tc>
        <w:tc>
          <w:tcPr>
            <w:tcW w:w="709" w:type="pct"/>
          </w:tcPr>
          <w:p w14:paraId="6CF0D1B1" w14:textId="77777777" w:rsidR="007E11E9" w:rsidRPr="009B3D7A" w:rsidRDefault="007E11E9" w:rsidP="00161ADF">
            <w:pPr>
              <w:spacing w:after="60"/>
              <w:jc w:val="right"/>
              <w:rPr>
                <w:sz w:val="19"/>
                <w:szCs w:val="19"/>
              </w:rPr>
            </w:pPr>
            <w:r w:rsidRPr="009B3D7A">
              <w:rPr>
                <w:sz w:val="19"/>
                <w:szCs w:val="19"/>
              </w:rPr>
              <w:t>0,00</w:t>
            </w:r>
          </w:p>
        </w:tc>
        <w:tc>
          <w:tcPr>
            <w:tcW w:w="710" w:type="pct"/>
          </w:tcPr>
          <w:p w14:paraId="6DA9603E" w14:textId="77777777" w:rsidR="007E11E9" w:rsidRPr="009B3D7A" w:rsidRDefault="007E11E9" w:rsidP="00161ADF">
            <w:pPr>
              <w:spacing w:after="60"/>
              <w:jc w:val="right"/>
              <w:rPr>
                <w:sz w:val="19"/>
                <w:szCs w:val="19"/>
              </w:rPr>
            </w:pPr>
            <w:r w:rsidRPr="009B3D7A">
              <w:rPr>
                <w:sz w:val="19"/>
                <w:szCs w:val="19"/>
              </w:rPr>
              <w:fldChar w:fldCharType="begin"/>
            </w:r>
            <w:r w:rsidRPr="009B3D7A">
              <w:rPr>
                <w:sz w:val="19"/>
                <w:szCs w:val="19"/>
              </w:rPr>
              <w:instrText xml:space="preserve"> =SUM(LEFT) </w:instrText>
            </w:r>
            <w:r w:rsidRPr="009B3D7A">
              <w:rPr>
                <w:sz w:val="19"/>
                <w:szCs w:val="19"/>
              </w:rPr>
              <w:fldChar w:fldCharType="separate"/>
            </w:r>
            <w:r w:rsidRPr="009B3D7A">
              <w:rPr>
                <w:sz w:val="19"/>
                <w:szCs w:val="19"/>
              </w:rPr>
              <w:t>707.41</w:t>
            </w:r>
            <w:r w:rsidRPr="009B3D7A">
              <w:rPr>
                <w:sz w:val="19"/>
                <w:szCs w:val="19"/>
              </w:rPr>
              <w:fldChar w:fldCharType="end"/>
            </w:r>
          </w:p>
        </w:tc>
      </w:tr>
      <w:tr w:rsidR="007E11E9" w:rsidRPr="009B3D7A" w14:paraId="41DE8862" w14:textId="77777777" w:rsidTr="003462B7">
        <w:trPr>
          <w:trHeight w:val="240"/>
        </w:trPr>
        <w:tc>
          <w:tcPr>
            <w:tcW w:w="532" w:type="pct"/>
            <w:vMerge/>
            <w:vAlign w:val="center"/>
          </w:tcPr>
          <w:p w14:paraId="07BAEC14" w14:textId="77777777" w:rsidR="007E11E9" w:rsidRPr="009B3D7A" w:rsidRDefault="007E11E9" w:rsidP="00161ADF">
            <w:pPr>
              <w:spacing w:after="60"/>
              <w:jc w:val="center"/>
              <w:rPr>
                <w:sz w:val="19"/>
                <w:szCs w:val="19"/>
              </w:rPr>
            </w:pPr>
          </w:p>
        </w:tc>
        <w:tc>
          <w:tcPr>
            <w:tcW w:w="1631" w:type="pct"/>
          </w:tcPr>
          <w:p w14:paraId="20230EEA" w14:textId="77777777" w:rsidR="00C12EB5" w:rsidRPr="009B3D7A" w:rsidRDefault="007E11E9" w:rsidP="00161ADF">
            <w:pPr>
              <w:spacing w:after="60"/>
              <w:jc w:val="left"/>
              <w:rPr>
                <w:sz w:val="19"/>
                <w:szCs w:val="19"/>
                <w:lang w:val="en-US"/>
              </w:rPr>
            </w:pPr>
            <w:r w:rsidRPr="009B3D7A">
              <w:rPr>
                <w:sz w:val="19"/>
                <w:szCs w:val="19"/>
              </w:rPr>
              <w:t>Финансирование</w:t>
            </w:r>
          </w:p>
          <w:p w14:paraId="28FF74AA" w14:textId="376B081D" w:rsidR="007E11E9" w:rsidRPr="009B3D7A" w:rsidRDefault="007E11E9" w:rsidP="00161ADF">
            <w:pPr>
              <w:spacing w:after="60"/>
              <w:jc w:val="left"/>
              <w:rPr>
                <w:sz w:val="19"/>
                <w:szCs w:val="19"/>
              </w:rPr>
            </w:pPr>
            <w:r w:rsidRPr="009B3D7A">
              <w:rPr>
                <w:sz w:val="19"/>
                <w:szCs w:val="19"/>
              </w:rPr>
              <w:t>(в долл. США)</w:t>
            </w:r>
          </w:p>
        </w:tc>
        <w:tc>
          <w:tcPr>
            <w:tcW w:w="709" w:type="pct"/>
          </w:tcPr>
          <w:p w14:paraId="6B2B567A" w14:textId="77777777" w:rsidR="007E11E9" w:rsidRPr="009B3D7A" w:rsidRDefault="007E11E9" w:rsidP="00161ADF">
            <w:pPr>
              <w:spacing w:after="60"/>
              <w:jc w:val="right"/>
              <w:rPr>
                <w:sz w:val="19"/>
                <w:szCs w:val="19"/>
              </w:rPr>
            </w:pPr>
            <w:r w:rsidRPr="009B3D7A">
              <w:rPr>
                <w:sz w:val="19"/>
                <w:szCs w:val="19"/>
              </w:rPr>
              <w:t>9 327 302</w:t>
            </w:r>
          </w:p>
        </w:tc>
        <w:tc>
          <w:tcPr>
            <w:tcW w:w="710" w:type="pct"/>
          </w:tcPr>
          <w:p w14:paraId="78A1736A" w14:textId="77777777" w:rsidR="007E11E9" w:rsidRPr="009B3D7A" w:rsidRDefault="007E11E9" w:rsidP="00161ADF">
            <w:pPr>
              <w:spacing w:after="60"/>
              <w:jc w:val="right"/>
              <w:rPr>
                <w:sz w:val="19"/>
                <w:szCs w:val="19"/>
              </w:rPr>
            </w:pPr>
            <w:r w:rsidRPr="009B3D7A">
              <w:rPr>
                <w:sz w:val="19"/>
                <w:szCs w:val="19"/>
              </w:rPr>
              <w:t>9 216 975</w:t>
            </w:r>
          </w:p>
        </w:tc>
        <w:tc>
          <w:tcPr>
            <w:tcW w:w="709" w:type="pct"/>
          </w:tcPr>
          <w:p w14:paraId="64D59554" w14:textId="77777777" w:rsidR="007E11E9" w:rsidRPr="009B3D7A" w:rsidRDefault="007E11E9" w:rsidP="00161ADF">
            <w:pPr>
              <w:spacing w:after="60"/>
              <w:jc w:val="right"/>
              <w:rPr>
                <w:sz w:val="19"/>
                <w:szCs w:val="19"/>
              </w:rPr>
            </w:pPr>
            <w:r w:rsidRPr="009B3D7A">
              <w:rPr>
                <w:sz w:val="19"/>
                <w:szCs w:val="19"/>
              </w:rPr>
              <w:t>0</w:t>
            </w:r>
          </w:p>
        </w:tc>
        <w:tc>
          <w:tcPr>
            <w:tcW w:w="710" w:type="pct"/>
          </w:tcPr>
          <w:p w14:paraId="70CEA00A" w14:textId="315706A3" w:rsidR="007E11E9" w:rsidRPr="009B3D7A" w:rsidRDefault="007E11E9" w:rsidP="00161ADF">
            <w:pPr>
              <w:spacing w:after="60"/>
              <w:jc w:val="right"/>
              <w:rPr>
                <w:sz w:val="19"/>
                <w:szCs w:val="19"/>
              </w:rPr>
            </w:pPr>
            <w:r w:rsidRPr="009B3D7A">
              <w:rPr>
                <w:sz w:val="19"/>
                <w:szCs w:val="19"/>
              </w:rPr>
              <w:fldChar w:fldCharType="begin"/>
            </w:r>
            <w:r w:rsidRPr="009B3D7A">
              <w:rPr>
                <w:sz w:val="19"/>
                <w:szCs w:val="19"/>
              </w:rPr>
              <w:instrText xml:space="preserve"> =SUM(LEFT) </w:instrText>
            </w:r>
            <w:r w:rsidRPr="009B3D7A">
              <w:rPr>
                <w:sz w:val="19"/>
                <w:szCs w:val="19"/>
              </w:rPr>
              <w:fldChar w:fldCharType="separate"/>
            </w:r>
            <w:r w:rsidRPr="009B3D7A">
              <w:rPr>
                <w:sz w:val="19"/>
                <w:szCs w:val="19"/>
              </w:rPr>
              <w:t>18</w:t>
            </w:r>
            <w:r w:rsidR="003462B7" w:rsidRPr="009B3D7A">
              <w:rPr>
                <w:sz w:val="19"/>
                <w:szCs w:val="19"/>
                <w:lang w:val="en-US"/>
              </w:rPr>
              <w:t xml:space="preserve"> </w:t>
            </w:r>
            <w:r w:rsidRPr="009B3D7A">
              <w:rPr>
                <w:sz w:val="19"/>
                <w:szCs w:val="19"/>
              </w:rPr>
              <w:t>544</w:t>
            </w:r>
            <w:r w:rsidR="003462B7" w:rsidRPr="009B3D7A">
              <w:rPr>
                <w:sz w:val="19"/>
                <w:szCs w:val="19"/>
                <w:lang w:val="en-US"/>
              </w:rPr>
              <w:t xml:space="preserve"> </w:t>
            </w:r>
            <w:r w:rsidRPr="009B3D7A">
              <w:rPr>
                <w:sz w:val="19"/>
                <w:szCs w:val="19"/>
              </w:rPr>
              <w:t>277</w:t>
            </w:r>
            <w:r w:rsidRPr="009B3D7A">
              <w:rPr>
                <w:sz w:val="19"/>
                <w:szCs w:val="19"/>
              </w:rPr>
              <w:fldChar w:fldCharType="end"/>
            </w:r>
          </w:p>
        </w:tc>
      </w:tr>
      <w:tr w:rsidR="007E11E9" w:rsidRPr="009B3D7A" w14:paraId="55856756" w14:textId="77777777" w:rsidTr="003462B7">
        <w:trPr>
          <w:trHeight w:val="240"/>
        </w:trPr>
        <w:tc>
          <w:tcPr>
            <w:tcW w:w="532" w:type="pct"/>
            <w:vMerge w:val="restart"/>
            <w:vAlign w:val="center"/>
          </w:tcPr>
          <w:p w14:paraId="1122EF0C" w14:textId="77777777" w:rsidR="007E11E9" w:rsidRPr="009B3D7A" w:rsidRDefault="007E11E9" w:rsidP="00161ADF">
            <w:pPr>
              <w:spacing w:after="60"/>
              <w:jc w:val="center"/>
              <w:rPr>
                <w:sz w:val="19"/>
                <w:szCs w:val="19"/>
              </w:rPr>
            </w:pPr>
            <w:r w:rsidRPr="009B3D7A">
              <w:rPr>
                <w:sz w:val="19"/>
                <w:szCs w:val="19"/>
              </w:rPr>
              <w:t>Австрия</w:t>
            </w:r>
          </w:p>
        </w:tc>
        <w:tc>
          <w:tcPr>
            <w:tcW w:w="1631" w:type="pct"/>
          </w:tcPr>
          <w:p w14:paraId="27FBD074" w14:textId="77777777" w:rsidR="00C12EB5" w:rsidRPr="009B3D7A" w:rsidRDefault="007E11E9" w:rsidP="00161ADF">
            <w:pPr>
              <w:spacing w:after="60"/>
              <w:jc w:val="left"/>
              <w:rPr>
                <w:sz w:val="19"/>
                <w:szCs w:val="19"/>
              </w:rPr>
            </w:pPr>
            <w:r w:rsidRPr="009B3D7A">
              <w:rPr>
                <w:sz w:val="19"/>
                <w:szCs w:val="19"/>
              </w:rPr>
              <w:t>Поэтапный отказ от ОРВ</w:t>
            </w:r>
          </w:p>
          <w:p w14:paraId="043951DD" w14:textId="2167D8FB" w:rsidR="007E11E9" w:rsidRPr="009B3D7A" w:rsidRDefault="007E11E9" w:rsidP="00161ADF">
            <w:pPr>
              <w:spacing w:after="60"/>
              <w:jc w:val="left"/>
              <w:rPr>
                <w:sz w:val="19"/>
                <w:szCs w:val="19"/>
              </w:rPr>
            </w:pPr>
            <w:r w:rsidRPr="009B3D7A">
              <w:rPr>
                <w:sz w:val="19"/>
                <w:szCs w:val="19"/>
              </w:rPr>
              <w:t>(в тоннах ОРС)</w:t>
            </w:r>
          </w:p>
        </w:tc>
        <w:tc>
          <w:tcPr>
            <w:tcW w:w="709" w:type="pct"/>
          </w:tcPr>
          <w:p w14:paraId="26064F19" w14:textId="77777777" w:rsidR="007E11E9" w:rsidRPr="009B3D7A" w:rsidRDefault="007E11E9" w:rsidP="00161ADF">
            <w:pPr>
              <w:spacing w:after="60"/>
              <w:jc w:val="right"/>
              <w:rPr>
                <w:sz w:val="19"/>
                <w:szCs w:val="19"/>
              </w:rPr>
            </w:pPr>
            <w:r w:rsidRPr="009B3D7A">
              <w:rPr>
                <w:sz w:val="19"/>
                <w:szCs w:val="19"/>
              </w:rPr>
              <w:t>0,00</w:t>
            </w:r>
          </w:p>
        </w:tc>
        <w:tc>
          <w:tcPr>
            <w:tcW w:w="710" w:type="pct"/>
          </w:tcPr>
          <w:p w14:paraId="5B153451" w14:textId="77777777" w:rsidR="007E11E9" w:rsidRPr="009B3D7A" w:rsidRDefault="007E11E9" w:rsidP="00161ADF">
            <w:pPr>
              <w:spacing w:after="60"/>
              <w:jc w:val="right"/>
              <w:rPr>
                <w:sz w:val="19"/>
                <w:szCs w:val="19"/>
              </w:rPr>
            </w:pPr>
            <w:r w:rsidRPr="009B3D7A">
              <w:rPr>
                <w:sz w:val="19"/>
                <w:szCs w:val="19"/>
              </w:rPr>
              <w:t>0,00</w:t>
            </w:r>
          </w:p>
        </w:tc>
        <w:tc>
          <w:tcPr>
            <w:tcW w:w="709" w:type="pct"/>
          </w:tcPr>
          <w:p w14:paraId="5784F725" w14:textId="77777777" w:rsidR="007E11E9" w:rsidRPr="009B3D7A" w:rsidRDefault="007E11E9" w:rsidP="00161ADF">
            <w:pPr>
              <w:spacing w:after="60"/>
              <w:jc w:val="right"/>
              <w:rPr>
                <w:sz w:val="19"/>
                <w:szCs w:val="19"/>
              </w:rPr>
            </w:pPr>
            <w:r w:rsidRPr="009B3D7A">
              <w:rPr>
                <w:sz w:val="19"/>
                <w:szCs w:val="19"/>
              </w:rPr>
              <w:t>0,00</w:t>
            </w:r>
          </w:p>
        </w:tc>
        <w:tc>
          <w:tcPr>
            <w:tcW w:w="710" w:type="pct"/>
          </w:tcPr>
          <w:p w14:paraId="230A199D" w14:textId="77777777" w:rsidR="007E11E9" w:rsidRPr="009B3D7A" w:rsidRDefault="007E11E9" w:rsidP="00161ADF">
            <w:pPr>
              <w:spacing w:after="60"/>
              <w:jc w:val="right"/>
              <w:rPr>
                <w:sz w:val="19"/>
                <w:szCs w:val="19"/>
              </w:rPr>
            </w:pPr>
            <w:r w:rsidRPr="009B3D7A">
              <w:rPr>
                <w:sz w:val="19"/>
                <w:szCs w:val="19"/>
              </w:rPr>
              <w:fldChar w:fldCharType="begin"/>
            </w:r>
            <w:r w:rsidRPr="009B3D7A">
              <w:rPr>
                <w:sz w:val="19"/>
                <w:szCs w:val="19"/>
              </w:rPr>
              <w:instrText xml:space="preserve"> =SUM(LEFT) </w:instrText>
            </w:r>
            <w:r w:rsidRPr="009B3D7A">
              <w:rPr>
                <w:sz w:val="19"/>
                <w:szCs w:val="19"/>
              </w:rPr>
              <w:fldChar w:fldCharType="separate"/>
            </w:r>
            <w:r w:rsidRPr="009B3D7A">
              <w:rPr>
                <w:sz w:val="19"/>
                <w:szCs w:val="19"/>
              </w:rPr>
              <w:t>0.0</w:t>
            </w:r>
            <w:r w:rsidRPr="009B3D7A">
              <w:rPr>
                <w:sz w:val="19"/>
                <w:szCs w:val="19"/>
              </w:rPr>
              <w:fldChar w:fldCharType="end"/>
            </w:r>
          </w:p>
        </w:tc>
      </w:tr>
      <w:tr w:rsidR="007E11E9" w:rsidRPr="009B3D7A" w14:paraId="5E8F98D9" w14:textId="77777777" w:rsidTr="003462B7">
        <w:trPr>
          <w:trHeight w:val="240"/>
        </w:trPr>
        <w:tc>
          <w:tcPr>
            <w:tcW w:w="532" w:type="pct"/>
            <w:vMerge/>
            <w:vAlign w:val="center"/>
          </w:tcPr>
          <w:p w14:paraId="79DA3D22" w14:textId="77777777" w:rsidR="007E11E9" w:rsidRPr="009B3D7A" w:rsidRDefault="007E11E9" w:rsidP="00161ADF">
            <w:pPr>
              <w:spacing w:after="60"/>
              <w:jc w:val="center"/>
              <w:rPr>
                <w:sz w:val="19"/>
                <w:szCs w:val="19"/>
              </w:rPr>
            </w:pPr>
          </w:p>
        </w:tc>
        <w:tc>
          <w:tcPr>
            <w:tcW w:w="1631" w:type="pct"/>
          </w:tcPr>
          <w:p w14:paraId="7927C3FD" w14:textId="77777777" w:rsidR="00C12EB5" w:rsidRPr="009B3D7A" w:rsidRDefault="007E11E9" w:rsidP="00161ADF">
            <w:pPr>
              <w:spacing w:after="60"/>
              <w:jc w:val="left"/>
              <w:rPr>
                <w:sz w:val="19"/>
                <w:szCs w:val="19"/>
                <w:lang w:val="en-US"/>
              </w:rPr>
            </w:pPr>
            <w:r w:rsidRPr="009B3D7A">
              <w:rPr>
                <w:sz w:val="19"/>
                <w:szCs w:val="19"/>
              </w:rPr>
              <w:t>Финансирование</w:t>
            </w:r>
          </w:p>
          <w:p w14:paraId="44683AF6" w14:textId="6D5BE331" w:rsidR="007E11E9" w:rsidRPr="009B3D7A" w:rsidRDefault="007E11E9" w:rsidP="00161ADF">
            <w:pPr>
              <w:spacing w:after="60"/>
              <w:jc w:val="left"/>
              <w:rPr>
                <w:sz w:val="19"/>
                <w:szCs w:val="19"/>
              </w:rPr>
            </w:pPr>
            <w:r w:rsidRPr="009B3D7A">
              <w:rPr>
                <w:sz w:val="19"/>
                <w:szCs w:val="19"/>
              </w:rPr>
              <w:t>(в долл. США)</w:t>
            </w:r>
          </w:p>
        </w:tc>
        <w:tc>
          <w:tcPr>
            <w:tcW w:w="709" w:type="pct"/>
          </w:tcPr>
          <w:p w14:paraId="6DAAC1B6" w14:textId="77777777" w:rsidR="007E11E9" w:rsidRPr="009B3D7A" w:rsidRDefault="007E11E9" w:rsidP="00161ADF">
            <w:pPr>
              <w:spacing w:after="60"/>
              <w:jc w:val="right"/>
              <w:rPr>
                <w:sz w:val="19"/>
                <w:szCs w:val="19"/>
              </w:rPr>
            </w:pPr>
            <w:r w:rsidRPr="009B3D7A">
              <w:rPr>
                <w:sz w:val="19"/>
                <w:szCs w:val="19"/>
              </w:rPr>
              <w:t>0</w:t>
            </w:r>
          </w:p>
        </w:tc>
        <w:tc>
          <w:tcPr>
            <w:tcW w:w="710" w:type="pct"/>
          </w:tcPr>
          <w:p w14:paraId="4AD654DC" w14:textId="77777777" w:rsidR="007E11E9" w:rsidRPr="009B3D7A" w:rsidRDefault="007E11E9" w:rsidP="00161ADF">
            <w:pPr>
              <w:spacing w:after="60"/>
              <w:jc w:val="right"/>
              <w:rPr>
                <w:sz w:val="19"/>
                <w:szCs w:val="19"/>
              </w:rPr>
            </w:pPr>
            <w:r w:rsidRPr="009B3D7A">
              <w:rPr>
                <w:sz w:val="19"/>
                <w:szCs w:val="19"/>
              </w:rPr>
              <w:t>0</w:t>
            </w:r>
          </w:p>
        </w:tc>
        <w:tc>
          <w:tcPr>
            <w:tcW w:w="709" w:type="pct"/>
          </w:tcPr>
          <w:p w14:paraId="1B824B93" w14:textId="77777777" w:rsidR="007E11E9" w:rsidRPr="009B3D7A" w:rsidRDefault="007E11E9" w:rsidP="00161ADF">
            <w:pPr>
              <w:spacing w:after="60"/>
              <w:jc w:val="right"/>
              <w:rPr>
                <w:sz w:val="19"/>
                <w:szCs w:val="19"/>
              </w:rPr>
            </w:pPr>
            <w:r w:rsidRPr="009B3D7A">
              <w:rPr>
                <w:sz w:val="19"/>
                <w:szCs w:val="19"/>
              </w:rPr>
              <w:t>0</w:t>
            </w:r>
          </w:p>
        </w:tc>
        <w:tc>
          <w:tcPr>
            <w:tcW w:w="710" w:type="pct"/>
          </w:tcPr>
          <w:p w14:paraId="7099FD19" w14:textId="77777777" w:rsidR="007E11E9" w:rsidRPr="009B3D7A" w:rsidRDefault="007E11E9" w:rsidP="00161ADF">
            <w:pPr>
              <w:spacing w:after="60"/>
              <w:jc w:val="right"/>
              <w:rPr>
                <w:sz w:val="19"/>
                <w:szCs w:val="19"/>
              </w:rPr>
            </w:pPr>
            <w:r w:rsidRPr="009B3D7A">
              <w:rPr>
                <w:sz w:val="19"/>
                <w:szCs w:val="19"/>
              </w:rPr>
              <w:fldChar w:fldCharType="begin"/>
            </w:r>
            <w:r w:rsidRPr="009B3D7A">
              <w:rPr>
                <w:sz w:val="19"/>
                <w:szCs w:val="19"/>
              </w:rPr>
              <w:instrText xml:space="preserve"> =SUM(LEFT) </w:instrText>
            </w:r>
            <w:r w:rsidRPr="009B3D7A">
              <w:rPr>
                <w:sz w:val="19"/>
                <w:szCs w:val="19"/>
              </w:rPr>
              <w:fldChar w:fldCharType="separate"/>
            </w:r>
            <w:r w:rsidRPr="009B3D7A">
              <w:rPr>
                <w:sz w:val="19"/>
                <w:szCs w:val="19"/>
              </w:rPr>
              <w:t>0</w:t>
            </w:r>
            <w:r w:rsidRPr="009B3D7A">
              <w:rPr>
                <w:sz w:val="19"/>
                <w:szCs w:val="19"/>
              </w:rPr>
              <w:fldChar w:fldCharType="end"/>
            </w:r>
          </w:p>
        </w:tc>
      </w:tr>
      <w:tr w:rsidR="007E11E9" w:rsidRPr="009B3D7A" w14:paraId="5A9F1C63" w14:textId="77777777" w:rsidTr="003462B7">
        <w:trPr>
          <w:trHeight w:val="240"/>
        </w:trPr>
        <w:tc>
          <w:tcPr>
            <w:tcW w:w="532" w:type="pct"/>
            <w:vMerge w:val="restart"/>
            <w:vAlign w:val="center"/>
          </w:tcPr>
          <w:p w14:paraId="45E7A4E8" w14:textId="77777777" w:rsidR="007E11E9" w:rsidRPr="009B3D7A" w:rsidRDefault="007E11E9" w:rsidP="00161ADF">
            <w:pPr>
              <w:spacing w:after="60"/>
              <w:jc w:val="center"/>
              <w:rPr>
                <w:sz w:val="19"/>
                <w:szCs w:val="19"/>
              </w:rPr>
            </w:pPr>
            <w:r w:rsidRPr="009B3D7A">
              <w:rPr>
                <w:sz w:val="19"/>
                <w:szCs w:val="19"/>
              </w:rPr>
              <w:t>Италия</w:t>
            </w:r>
          </w:p>
        </w:tc>
        <w:tc>
          <w:tcPr>
            <w:tcW w:w="1631" w:type="pct"/>
          </w:tcPr>
          <w:p w14:paraId="3F684702" w14:textId="77777777" w:rsidR="00C12EB5" w:rsidRPr="009B3D7A" w:rsidRDefault="007E11E9" w:rsidP="00161ADF">
            <w:pPr>
              <w:spacing w:after="60"/>
              <w:jc w:val="left"/>
              <w:rPr>
                <w:sz w:val="19"/>
                <w:szCs w:val="19"/>
              </w:rPr>
            </w:pPr>
            <w:r w:rsidRPr="009B3D7A">
              <w:rPr>
                <w:sz w:val="19"/>
                <w:szCs w:val="19"/>
              </w:rPr>
              <w:t>Поэтапный отказ от ОРВ</w:t>
            </w:r>
          </w:p>
          <w:p w14:paraId="62AE3D95" w14:textId="01AF5BFA" w:rsidR="007E11E9" w:rsidRPr="009B3D7A" w:rsidRDefault="007E11E9" w:rsidP="00161ADF">
            <w:pPr>
              <w:spacing w:after="60"/>
              <w:jc w:val="left"/>
              <w:rPr>
                <w:sz w:val="19"/>
                <w:szCs w:val="19"/>
              </w:rPr>
            </w:pPr>
            <w:r w:rsidRPr="009B3D7A">
              <w:rPr>
                <w:sz w:val="19"/>
                <w:szCs w:val="19"/>
              </w:rPr>
              <w:t>(в тоннах ОРС)</w:t>
            </w:r>
          </w:p>
        </w:tc>
        <w:tc>
          <w:tcPr>
            <w:tcW w:w="709" w:type="pct"/>
          </w:tcPr>
          <w:p w14:paraId="517D6D25" w14:textId="77777777" w:rsidR="007E11E9" w:rsidRPr="009B3D7A" w:rsidRDefault="007E11E9" w:rsidP="00161ADF">
            <w:pPr>
              <w:spacing w:after="60"/>
              <w:jc w:val="right"/>
              <w:rPr>
                <w:sz w:val="19"/>
                <w:szCs w:val="19"/>
              </w:rPr>
            </w:pPr>
            <w:r w:rsidRPr="009B3D7A">
              <w:rPr>
                <w:sz w:val="19"/>
                <w:szCs w:val="19"/>
              </w:rPr>
              <w:t>0,00</w:t>
            </w:r>
          </w:p>
        </w:tc>
        <w:tc>
          <w:tcPr>
            <w:tcW w:w="710" w:type="pct"/>
          </w:tcPr>
          <w:p w14:paraId="53D1137C" w14:textId="77777777" w:rsidR="007E11E9" w:rsidRPr="009B3D7A" w:rsidRDefault="007E11E9" w:rsidP="00161ADF">
            <w:pPr>
              <w:spacing w:after="60"/>
              <w:jc w:val="right"/>
              <w:rPr>
                <w:sz w:val="19"/>
                <w:szCs w:val="19"/>
              </w:rPr>
            </w:pPr>
            <w:r w:rsidRPr="009B3D7A">
              <w:rPr>
                <w:sz w:val="19"/>
                <w:szCs w:val="19"/>
              </w:rPr>
              <w:t>0,00</w:t>
            </w:r>
          </w:p>
        </w:tc>
        <w:tc>
          <w:tcPr>
            <w:tcW w:w="709" w:type="pct"/>
          </w:tcPr>
          <w:p w14:paraId="16E55D3B" w14:textId="77777777" w:rsidR="007E11E9" w:rsidRPr="009B3D7A" w:rsidRDefault="007E11E9" w:rsidP="00161ADF">
            <w:pPr>
              <w:spacing w:after="60"/>
              <w:jc w:val="right"/>
              <w:rPr>
                <w:sz w:val="19"/>
                <w:szCs w:val="19"/>
              </w:rPr>
            </w:pPr>
            <w:r w:rsidRPr="009B3D7A">
              <w:rPr>
                <w:sz w:val="19"/>
                <w:szCs w:val="19"/>
              </w:rPr>
              <w:t>0,00</w:t>
            </w:r>
          </w:p>
        </w:tc>
        <w:tc>
          <w:tcPr>
            <w:tcW w:w="710" w:type="pct"/>
          </w:tcPr>
          <w:p w14:paraId="78366A76" w14:textId="77777777" w:rsidR="007E11E9" w:rsidRPr="009B3D7A" w:rsidRDefault="007E11E9" w:rsidP="00161ADF">
            <w:pPr>
              <w:spacing w:after="60"/>
              <w:jc w:val="right"/>
              <w:rPr>
                <w:sz w:val="19"/>
                <w:szCs w:val="19"/>
              </w:rPr>
            </w:pPr>
            <w:r w:rsidRPr="009B3D7A">
              <w:rPr>
                <w:sz w:val="19"/>
                <w:szCs w:val="19"/>
              </w:rPr>
              <w:t>0,00</w:t>
            </w:r>
          </w:p>
        </w:tc>
      </w:tr>
      <w:tr w:rsidR="007E11E9" w:rsidRPr="009B3D7A" w14:paraId="62521342" w14:textId="77777777" w:rsidTr="003462B7">
        <w:trPr>
          <w:trHeight w:val="240"/>
        </w:trPr>
        <w:tc>
          <w:tcPr>
            <w:tcW w:w="532" w:type="pct"/>
            <w:vMerge/>
          </w:tcPr>
          <w:p w14:paraId="2510F4FB" w14:textId="77777777" w:rsidR="007E11E9" w:rsidRPr="009B3D7A" w:rsidRDefault="007E11E9" w:rsidP="00161ADF">
            <w:pPr>
              <w:spacing w:after="60"/>
              <w:jc w:val="center"/>
              <w:rPr>
                <w:sz w:val="19"/>
                <w:szCs w:val="19"/>
              </w:rPr>
            </w:pPr>
          </w:p>
        </w:tc>
        <w:tc>
          <w:tcPr>
            <w:tcW w:w="1631" w:type="pct"/>
          </w:tcPr>
          <w:p w14:paraId="289D877D" w14:textId="77777777" w:rsidR="00C12EB5" w:rsidRPr="009B3D7A" w:rsidRDefault="007E11E9" w:rsidP="00161ADF">
            <w:pPr>
              <w:spacing w:after="60"/>
              <w:jc w:val="left"/>
              <w:rPr>
                <w:sz w:val="19"/>
                <w:szCs w:val="19"/>
                <w:lang w:val="en-US"/>
              </w:rPr>
            </w:pPr>
            <w:r w:rsidRPr="009B3D7A">
              <w:rPr>
                <w:sz w:val="19"/>
                <w:szCs w:val="19"/>
              </w:rPr>
              <w:t>Финансирование</w:t>
            </w:r>
          </w:p>
          <w:p w14:paraId="1693140F" w14:textId="21006E8B" w:rsidR="007E11E9" w:rsidRPr="009B3D7A" w:rsidRDefault="007E11E9" w:rsidP="00161ADF">
            <w:pPr>
              <w:spacing w:after="60"/>
              <w:jc w:val="left"/>
              <w:rPr>
                <w:sz w:val="19"/>
                <w:szCs w:val="19"/>
              </w:rPr>
            </w:pPr>
            <w:r w:rsidRPr="009B3D7A">
              <w:rPr>
                <w:sz w:val="19"/>
                <w:szCs w:val="19"/>
              </w:rPr>
              <w:t>(в долл. США)</w:t>
            </w:r>
          </w:p>
        </w:tc>
        <w:tc>
          <w:tcPr>
            <w:tcW w:w="709" w:type="pct"/>
          </w:tcPr>
          <w:p w14:paraId="237532E2" w14:textId="77777777" w:rsidR="007E11E9" w:rsidRPr="009B3D7A" w:rsidRDefault="007E11E9" w:rsidP="00161ADF">
            <w:pPr>
              <w:spacing w:after="60"/>
              <w:jc w:val="right"/>
              <w:rPr>
                <w:sz w:val="19"/>
                <w:szCs w:val="19"/>
              </w:rPr>
            </w:pPr>
            <w:r w:rsidRPr="009B3D7A">
              <w:rPr>
                <w:sz w:val="19"/>
                <w:szCs w:val="19"/>
              </w:rPr>
              <w:t>0</w:t>
            </w:r>
          </w:p>
        </w:tc>
        <w:tc>
          <w:tcPr>
            <w:tcW w:w="710" w:type="pct"/>
          </w:tcPr>
          <w:p w14:paraId="622DBAC0" w14:textId="77777777" w:rsidR="007E11E9" w:rsidRPr="009B3D7A" w:rsidRDefault="007E11E9" w:rsidP="00161ADF">
            <w:pPr>
              <w:spacing w:after="60"/>
              <w:jc w:val="right"/>
              <w:rPr>
                <w:sz w:val="19"/>
                <w:szCs w:val="19"/>
              </w:rPr>
            </w:pPr>
            <w:r w:rsidRPr="009B3D7A">
              <w:rPr>
                <w:sz w:val="19"/>
                <w:szCs w:val="19"/>
              </w:rPr>
              <w:t>0</w:t>
            </w:r>
          </w:p>
        </w:tc>
        <w:tc>
          <w:tcPr>
            <w:tcW w:w="709" w:type="pct"/>
          </w:tcPr>
          <w:p w14:paraId="0F624FDD" w14:textId="77777777" w:rsidR="007E11E9" w:rsidRPr="009B3D7A" w:rsidRDefault="007E11E9" w:rsidP="00161ADF">
            <w:pPr>
              <w:spacing w:after="60"/>
              <w:jc w:val="right"/>
              <w:rPr>
                <w:sz w:val="19"/>
                <w:szCs w:val="19"/>
              </w:rPr>
            </w:pPr>
            <w:r w:rsidRPr="009B3D7A">
              <w:rPr>
                <w:sz w:val="19"/>
                <w:szCs w:val="19"/>
              </w:rPr>
              <w:t>0</w:t>
            </w:r>
          </w:p>
        </w:tc>
        <w:tc>
          <w:tcPr>
            <w:tcW w:w="710" w:type="pct"/>
          </w:tcPr>
          <w:p w14:paraId="499E8B48" w14:textId="77777777" w:rsidR="007E11E9" w:rsidRPr="009B3D7A" w:rsidRDefault="007E11E9" w:rsidP="00161ADF">
            <w:pPr>
              <w:spacing w:after="60"/>
              <w:jc w:val="right"/>
              <w:rPr>
                <w:sz w:val="19"/>
                <w:szCs w:val="19"/>
              </w:rPr>
            </w:pPr>
            <w:r w:rsidRPr="009B3D7A">
              <w:rPr>
                <w:sz w:val="19"/>
                <w:szCs w:val="19"/>
              </w:rPr>
              <w:t>0</w:t>
            </w:r>
          </w:p>
        </w:tc>
      </w:tr>
    </w:tbl>
    <w:p w14:paraId="5CFB3506" w14:textId="77777777" w:rsidR="007E11E9" w:rsidRPr="009B3D7A" w:rsidRDefault="007E11E9" w:rsidP="007E11E9">
      <w:pPr>
        <w:jc w:val="left"/>
        <w:rPr>
          <w:sz w:val="19"/>
          <w:szCs w:val="19"/>
          <w:highlight w:val="yellow"/>
        </w:rPr>
        <w:sectPr w:rsidR="007E11E9" w:rsidRPr="009B3D7A" w:rsidSect="00BB7D54">
          <w:headerReference w:type="even" r:id="rId58"/>
          <w:footerReference w:type="even" r:id="rId59"/>
          <w:footerReference w:type="first" r:id="rId60"/>
          <w:footnotePr>
            <w:numRestart w:val="eachSect"/>
          </w:footnotePr>
          <w:pgSz w:w="12240" w:h="15840" w:code="1"/>
          <w:pgMar w:top="600" w:right="1440" w:bottom="600" w:left="1440" w:header="720" w:footer="475" w:gutter="0"/>
          <w:cols w:space="720"/>
          <w:docGrid w:linePitch="299"/>
        </w:sectPr>
      </w:pPr>
    </w:p>
    <w:p w14:paraId="2C2DFF26" w14:textId="77777777" w:rsidR="007E11E9" w:rsidRPr="009B3D7A" w:rsidRDefault="007E11E9" w:rsidP="007E11E9">
      <w:pPr>
        <w:jc w:val="left"/>
        <w:rPr>
          <w:sz w:val="19"/>
          <w:szCs w:val="19"/>
          <w:highlight w:val="yellow"/>
        </w:rPr>
      </w:pPr>
    </w:p>
    <w:tbl>
      <w:tblPr>
        <w:tblStyle w:val="TableGrid"/>
        <w:tblpPr w:leftFromText="181" w:rightFromText="181" w:vertAnchor="page" w:horzAnchor="margin" w:tblpY="1889"/>
        <w:tblW w:w="14451" w:type="dxa"/>
        <w:tblLayout w:type="fixed"/>
        <w:tblLook w:val="04A0" w:firstRow="1" w:lastRow="0" w:firstColumn="1" w:lastColumn="0" w:noHBand="0" w:noVBand="1"/>
      </w:tblPr>
      <w:tblGrid>
        <w:gridCol w:w="947"/>
        <w:gridCol w:w="991"/>
        <w:gridCol w:w="1128"/>
        <w:gridCol w:w="1029"/>
        <w:gridCol w:w="1022"/>
        <w:gridCol w:w="1035"/>
        <w:gridCol w:w="840"/>
        <w:gridCol w:w="854"/>
        <w:gridCol w:w="952"/>
        <w:gridCol w:w="840"/>
        <w:gridCol w:w="941"/>
        <w:gridCol w:w="935"/>
        <w:gridCol w:w="951"/>
        <w:gridCol w:w="949"/>
        <w:gridCol w:w="1037"/>
      </w:tblGrid>
      <w:tr w:rsidR="007E11E9" w:rsidRPr="009B3D7A" w14:paraId="7A901152" w14:textId="77777777" w:rsidTr="00430898">
        <w:trPr>
          <w:trHeight w:val="218"/>
        </w:trPr>
        <w:tc>
          <w:tcPr>
            <w:tcW w:w="3066" w:type="dxa"/>
            <w:gridSpan w:val="3"/>
            <w:tcMar>
              <w:left w:w="85" w:type="dxa"/>
              <w:right w:w="85" w:type="dxa"/>
            </w:tcMar>
          </w:tcPr>
          <w:p w14:paraId="7BA211B8" w14:textId="77777777" w:rsidR="007E11E9" w:rsidRPr="009B3D7A" w:rsidRDefault="007E11E9" w:rsidP="00161ADF">
            <w:pPr>
              <w:jc w:val="left"/>
              <w:rPr>
                <w:b/>
                <w:sz w:val="19"/>
                <w:szCs w:val="19"/>
              </w:rPr>
            </w:pPr>
            <w:r w:rsidRPr="009B3D7A">
              <w:rPr>
                <w:b/>
                <w:sz w:val="19"/>
                <w:szCs w:val="19"/>
              </w:rPr>
              <w:t>(VI) ДАННЫЕ ПО ПРОЕКТУ</w:t>
            </w:r>
          </w:p>
        </w:tc>
        <w:tc>
          <w:tcPr>
            <w:tcW w:w="1029" w:type="dxa"/>
            <w:tcMar>
              <w:left w:w="85" w:type="dxa"/>
              <w:right w:w="85" w:type="dxa"/>
            </w:tcMar>
          </w:tcPr>
          <w:p w14:paraId="138EB389" w14:textId="04022DD9" w:rsidR="007E11E9" w:rsidRPr="009B3D7A" w:rsidRDefault="007E11E9" w:rsidP="00161ADF">
            <w:pPr>
              <w:jc w:val="center"/>
              <w:rPr>
                <w:b/>
                <w:bCs/>
                <w:sz w:val="19"/>
                <w:szCs w:val="19"/>
              </w:rPr>
            </w:pPr>
            <w:r w:rsidRPr="009B3D7A">
              <w:rPr>
                <w:b/>
                <w:sz w:val="19"/>
                <w:szCs w:val="19"/>
              </w:rPr>
              <w:t>2016</w:t>
            </w:r>
            <w:r w:rsidR="00C12EB5" w:rsidRPr="009B3D7A">
              <w:rPr>
                <w:b/>
                <w:sz w:val="19"/>
                <w:szCs w:val="19"/>
              </w:rPr>
              <w:t xml:space="preserve"> г.</w:t>
            </w:r>
          </w:p>
        </w:tc>
        <w:tc>
          <w:tcPr>
            <w:tcW w:w="1022" w:type="dxa"/>
            <w:tcMar>
              <w:left w:w="85" w:type="dxa"/>
              <w:right w:w="85" w:type="dxa"/>
            </w:tcMar>
          </w:tcPr>
          <w:p w14:paraId="648A53A0" w14:textId="0736F92F" w:rsidR="007E11E9" w:rsidRPr="009B3D7A" w:rsidRDefault="007E11E9" w:rsidP="00161ADF">
            <w:pPr>
              <w:jc w:val="center"/>
              <w:rPr>
                <w:b/>
                <w:bCs/>
                <w:sz w:val="19"/>
                <w:szCs w:val="19"/>
              </w:rPr>
            </w:pPr>
            <w:r w:rsidRPr="009B3D7A">
              <w:rPr>
                <w:b/>
                <w:sz w:val="19"/>
                <w:szCs w:val="19"/>
              </w:rPr>
              <w:t>2017</w:t>
            </w:r>
            <w:r w:rsidR="00C12EB5" w:rsidRPr="009B3D7A">
              <w:rPr>
                <w:b/>
                <w:sz w:val="19"/>
                <w:szCs w:val="19"/>
              </w:rPr>
              <w:t xml:space="preserve"> г.</w:t>
            </w:r>
          </w:p>
        </w:tc>
        <w:tc>
          <w:tcPr>
            <w:tcW w:w="1035" w:type="dxa"/>
            <w:tcMar>
              <w:left w:w="85" w:type="dxa"/>
              <w:right w:w="85" w:type="dxa"/>
            </w:tcMar>
          </w:tcPr>
          <w:p w14:paraId="29B71E8F" w14:textId="64081658" w:rsidR="007E11E9" w:rsidRPr="009B3D7A" w:rsidRDefault="007E11E9" w:rsidP="00161ADF">
            <w:pPr>
              <w:jc w:val="center"/>
              <w:rPr>
                <w:b/>
                <w:bCs/>
                <w:sz w:val="19"/>
                <w:szCs w:val="19"/>
              </w:rPr>
            </w:pPr>
            <w:r w:rsidRPr="009B3D7A">
              <w:rPr>
                <w:b/>
                <w:sz w:val="19"/>
                <w:szCs w:val="19"/>
              </w:rPr>
              <w:t>2018</w:t>
            </w:r>
            <w:r w:rsidR="00C12EB5" w:rsidRPr="009B3D7A">
              <w:rPr>
                <w:b/>
                <w:sz w:val="19"/>
                <w:szCs w:val="19"/>
              </w:rPr>
              <w:t xml:space="preserve"> г.</w:t>
            </w:r>
          </w:p>
        </w:tc>
        <w:tc>
          <w:tcPr>
            <w:tcW w:w="840" w:type="dxa"/>
            <w:tcMar>
              <w:left w:w="85" w:type="dxa"/>
              <w:right w:w="85" w:type="dxa"/>
            </w:tcMar>
          </w:tcPr>
          <w:p w14:paraId="711C09F8" w14:textId="412078BF" w:rsidR="007E11E9" w:rsidRPr="009B3D7A" w:rsidRDefault="007E11E9" w:rsidP="00161ADF">
            <w:pPr>
              <w:jc w:val="center"/>
              <w:rPr>
                <w:b/>
                <w:bCs/>
                <w:sz w:val="19"/>
                <w:szCs w:val="19"/>
              </w:rPr>
            </w:pPr>
            <w:r w:rsidRPr="009B3D7A">
              <w:rPr>
                <w:b/>
                <w:sz w:val="19"/>
                <w:szCs w:val="19"/>
              </w:rPr>
              <w:t>2019</w:t>
            </w:r>
            <w:r w:rsidR="00C12EB5" w:rsidRPr="009B3D7A">
              <w:rPr>
                <w:b/>
                <w:sz w:val="19"/>
                <w:szCs w:val="19"/>
              </w:rPr>
              <w:t xml:space="preserve"> г.</w:t>
            </w:r>
          </w:p>
        </w:tc>
        <w:tc>
          <w:tcPr>
            <w:tcW w:w="854" w:type="dxa"/>
            <w:tcMar>
              <w:left w:w="85" w:type="dxa"/>
              <w:right w:w="85" w:type="dxa"/>
            </w:tcMar>
          </w:tcPr>
          <w:p w14:paraId="5BB76DDF" w14:textId="4335BB1F" w:rsidR="007E11E9" w:rsidRPr="009B3D7A" w:rsidRDefault="007E11E9" w:rsidP="00161ADF">
            <w:pPr>
              <w:jc w:val="center"/>
              <w:rPr>
                <w:b/>
                <w:bCs/>
                <w:sz w:val="19"/>
                <w:szCs w:val="19"/>
              </w:rPr>
            </w:pPr>
            <w:r w:rsidRPr="009B3D7A">
              <w:rPr>
                <w:b/>
                <w:sz w:val="19"/>
                <w:szCs w:val="19"/>
              </w:rPr>
              <w:t>2020</w:t>
            </w:r>
            <w:r w:rsidR="00C12EB5" w:rsidRPr="009B3D7A">
              <w:rPr>
                <w:b/>
                <w:sz w:val="19"/>
                <w:szCs w:val="19"/>
              </w:rPr>
              <w:t xml:space="preserve"> г.</w:t>
            </w:r>
          </w:p>
        </w:tc>
        <w:tc>
          <w:tcPr>
            <w:tcW w:w="952" w:type="dxa"/>
            <w:tcMar>
              <w:left w:w="85" w:type="dxa"/>
              <w:right w:w="85" w:type="dxa"/>
            </w:tcMar>
          </w:tcPr>
          <w:p w14:paraId="26FEEABE" w14:textId="010E4FE5" w:rsidR="007E11E9" w:rsidRPr="009B3D7A" w:rsidRDefault="007E11E9" w:rsidP="00161ADF">
            <w:pPr>
              <w:jc w:val="center"/>
              <w:rPr>
                <w:b/>
                <w:bCs/>
                <w:sz w:val="19"/>
                <w:szCs w:val="19"/>
              </w:rPr>
            </w:pPr>
            <w:r w:rsidRPr="009B3D7A">
              <w:rPr>
                <w:b/>
                <w:sz w:val="19"/>
                <w:szCs w:val="19"/>
              </w:rPr>
              <w:t>2021</w:t>
            </w:r>
            <w:r w:rsidR="00C12EB5" w:rsidRPr="009B3D7A">
              <w:rPr>
                <w:b/>
                <w:sz w:val="19"/>
                <w:szCs w:val="19"/>
              </w:rPr>
              <w:t xml:space="preserve"> г.</w:t>
            </w:r>
          </w:p>
        </w:tc>
        <w:tc>
          <w:tcPr>
            <w:tcW w:w="840" w:type="dxa"/>
            <w:tcMar>
              <w:left w:w="85" w:type="dxa"/>
              <w:right w:w="85" w:type="dxa"/>
            </w:tcMar>
          </w:tcPr>
          <w:p w14:paraId="1C802FA0" w14:textId="49B87FEF" w:rsidR="007E11E9" w:rsidRPr="009B3D7A" w:rsidRDefault="007E11E9" w:rsidP="00161ADF">
            <w:pPr>
              <w:jc w:val="center"/>
              <w:rPr>
                <w:b/>
                <w:sz w:val="19"/>
                <w:szCs w:val="19"/>
              </w:rPr>
            </w:pPr>
            <w:r w:rsidRPr="009B3D7A">
              <w:rPr>
                <w:b/>
                <w:sz w:val="19"/>
                <w:szCs w:val="19"/>
              </w:rPr>
              <w:t>2022</w:t>
            </w:r>
            <w:r w:rsidR="00C12EB5" w:rsidRPr="009B3D7A">
              <w:rPr>
                <w:b/>
                <w:sz w:val="19"/>
                <w:szCs w:val="19"/>
              </w:rPr>
              <w:t xml:space="preserve"> г.</w:t>
            </w:r>
          </w:p>
        </w:tc>
        <w:tc>
          <w:tcPr>
            <w:tcW w:w="941" w:type="dxa"/>
            <w:tcMar>
              <w:left w:w="85" w:type="dxa"/>
              <w:right w:w="85" w:type="dxa"/>
            </w:tcMar>
          </w:tcPr>
          <w:p w14:paraId="7CAFD43B" w14:textId="0EC1481F" w:rsidR="007E11E9" w:rsidRPr="009B3D7A" w:rsidRDefault="007E11E9" w:rsidP="00161ADF">
            <w:pPr>
              <w:jc w:val="center"/>
              <w:rPr>
                <w:b/>
                <w:sz w:val="19"/>
                <w:szCs w:val="19"/>
              </w:rPr>
            </w:pPr>
            <w:r w:rsidRPr="009B3D7A">
              <w:rPr>
                <w:b/>
                <w:sz w:val="19"/>
                <w:szCs w:val="19"/>
              </w:rPr>
              <w:t>2023</w:t>
            </w:r>
            <w:r w:rsidR="00C12EB5" w:rsidRPr="009B3D7A">
              <w:rPr>
                <w:b/>
                <w:sz w:val="19"/>
                <w:szCs w:val="19"/>
              </w:rPr>
              <w:t xml:space="preserve"> г.</w:t>
            </w:r>
          </w:p>
        </w:tc>
        <w:tc>
          <w:tcPr>
            <w:tcW w:w="935" w:type="dxa"/>
            <w:tcMar>
              <w:left w:w="85" w:type="dxa"/>
              <w:right w:w="85" w:type="dxa"/>
            </w:tcMar>
          </w:tcPr>
          <w:p w14:paraId="006DC3BD" w14:textId="0267303C" w:rsidR="007E11E9" w:rsidRPr="009B3D7A" w:rsidRDefault="007E11E9" w:rsidP="00161ADF">
            <w:pPr>
              <w:jc w:val="center"/>
              <w:rPr>
                <w:b/>
                <w:sz w:val="19"/>
                <w:szCs w:val="19"/>
              </w:rPr>
            </w:pPr>
            <w:r w:rsidRPr="009B3D7A">
              <w:rPr>
                <w:b/>
                <w:sz w:val="19"/>
                <w:szCs w:val="19"/>
              </w:rPr>
              <w:t>2024</w:t>
            </w:r>
            <w:r w:rsidR="00C12EB5" w:rsidRPr="009B3D7A">
              <w:rPr>
                <w:b/>
                <w:sz w:val="19"/>
                <w:szCs w:val="19"/>
              </w:rPr>
              <w:t xml:space="preserve"> г.</w:t>
            </w:r>
          </w:p>
        </w:tc>
        <w:tc>
          <w:tcPr>
            <w:tcW w:w="951" w:type="dxa"/>
            <w:tcMar>
              <w:left w:w="85" w:type="dxa"/>
              <w:right w:w="85" w:type="dxa"/>
            </w:tcMar>
          </w:tcPr>
          <w:p w14:paraId="0DFAD725" w14:textId="0AF594A5" w:rsidR="007E11E9" w:rsidRPr="009B3D7A" w:rsidRDefault="007E11E9" w:rsidP="00161ADF">
            <w:pPr>
              <w:jc w:val="center"/>
              <w:rPr>
                <w:b/>
                <w:sz w:val="19"/>
                <w:szCs w:val="19"/>
              </w:rPr>
            </w:pPr>
            <w:r w:rsidRPr="009B3D7A">
              <w:rPr>
                <w:b/>
                <w:sz w:val="19"/>
                <w:szCs w:val="19"/>
              </w:rPr>
              <w:t>2025</w:t>
            </w:r>
            <w:r w:rsidR="00C12EB5" w:rsidRPr="009B3D7A">
              <w:rPr>
                <w:b/>
                <w:sz w:val="19"/>
                <w:szCs w:val="19"/>
              </w:rPr>
              <w:t xml:space="preserve"> г.</w:t>
            </w:r>
          </w:p>
        </w:tc>
        <w:tc>
          <w:tcPr>
            <w:tcW w:w="949" w:type="dxa"/>
            <w:tcMar>
              <w:left w:w="85" w:type="dxa"/>
              <w:right w:w="85" w:type="dxa"/>
            </w:tcMar>
          </w:tcPr>
          <w:p w14:paraId="6B1C63BB" w14:textId="3A7FF482" w:rsidR="007E11E9" w:rsidRPr="009B3D7A" w:rsidRDefault="007E11E9" w:rsidP="00161ADF">
            <w:pPr>
              <w:jc w:val="center"/>
              <w:rPr>
                <w:b/>
                <w:sz w:val="19"/>
                <w:szCs w:val="19"/>
              </w:rPr>
            </w:pPr>
            <w:r w:rsidRPr="009B3D7A">
              <w:rPr>
                <w:b/>
                <w:sz w:val="19"/>
                <w:szCs w:val="19"/>
              </w:rPr>
              <w:t>2026</w:t>
            </w:r>
            <w:r w:rsidR="00C12EB5" w:rsidRPr="009B3D7A">
              <w:rPr>
                <w:b/>
                <w:sz w:val="19"/>
                <w:szCs w:val="19"/>
              </w:rPr>
              <w:t xml:space="preserve"> г.</w:t>
            </w:r>
          </w:p>
        </w:tc>
        <w:tc>
          <w:tcPr>
            <w:tcW w:w="1037" w:type="dxa"/>
            <w:tcMar>
              <w:left w:w="85" w:type="dxa"/>
              <w:right w:w="85" w:type="dxa"/>
            </w:tcMar>
          </w:tcPr>
          <w:p w14:paraId="3B2AF89A" w14:textId="77777777" w:rsidR="007E11E9" w:rsidRPr="009B3D7A" w:rsidRDefault="007E11E9" w:rsidP="00161ADF">
            <w:pPr>
              <w:jc w:val="center"/>
              <w:rPr>
                <w:b/>
                <w:sz w:val="19"/>
                <w:szCs w:val="19"/>
              </w:rPr>
            </w:pPr>
            <w:r w:rsidRPr="009B3D7A">
              <w:rPr>
                <w:b/>
                <w:sz w:val="19"/>
                <w:szCs w:val="19"/>
              </w:rPr>
              <w:t>Итого</w:t>
            </w:r>
          </w:p>
        </w:tc>
      </w:tr>
      <w:tr w:rsidR="007E11E9" w:rsidRPr="009B3D7A" w14:paraId="7B0BDDD1" w14:textId="77777777" w:rsidTr="00430898">
        <w:trPr>
          <w:trHeight w:val="436"/>
        </w:trPr>
        <w:tc>
          <w:tcPr>
            <w:tcW w:w="3066" w:type="dxa"/>
            <w:gridSpan w:val="3"/>
            <w:tcMar>
              <w:left w:w="85" w:type="dxa"/>
              <w:right w:w="85" w:type="dxa"/>
            </w:tcMar>
            <w:vAlign w:val="center"/>
          </w:tcPr>
          <w:p w14:paraId="03F56DC7" w14:textId="77777777" w:rsidR="007E11E9" w:rsidRPr="009B3D7A" w:rsidRDefault="007E11E9" w:rsidP="00161ADF">
            <w:pPr>
              <w:jc w:val="left"/>
              <w:rPr>
                <w:sz w:val="19"/>
                <w:szCs w:val="19"/>
              </w:rPr>
            </w:pPr>
            <w:r w:rsidRPr="009B3D7A">
              <w:rPr>
                <w:sz w:val="19"/>
                <w:szCs w:val="19"/>
              </w:rPr>
              <w:t>Предельные уровни потребления, предусмотренные Монреальским протоколом (в тоннах ОРС)</w:t>
            </w:r>
          </w:p>
        </w:tc>
        <w:tc>
          <w:tcPr>
            <w:tcW w:w="1029" w:type="dxa"/>
            <w:tcMar>
              <w:left w:w="57" w:type="dxa"/>
              <w:right w:w="57" w:type="dxa"/>
            </w:tcMar>
          </w:tcPr>
          <w:p w14:paraId="79812FD9" w14:textId="77777777" w:rsidR="007E11E9" w:rsidRPr="009B3D7A" w:rsidRDefault="007E11E9" w:rsidP="00161ADF">
            <w:pPr>
              <w:jc w:val="right"/>
              <w:rPr>
                <w:color w:val="000000"/>
                <w:sz w:val="19"/>
                <w:szCs w:val="19"/>
              </w:rPr>
            </w:pPr>
            <w:r w:rsidRPr="009B3D7A">
              <w:rPr>
                <w:color w:val="000000"/>
                <w:sz w:val="19"/>
                <w:szCs w:val="19"/>
              </w:rPr>
              <w:t>17 342,1</w:t>
            </w:r>
          </w:p>
        </w:tc>
        <w:tc>
          <w:tcPr>
            <w:tcW w:w="1022" w:type="dxa"/>
            <w:tcMar>
              <w:left w:w="57" w:type="dxa"/>
              <w:right w:w="57" w:type="dxa"/>
            </w:tcMar>
          </w:tcPr>
          <w:p w14:paraId="6C159FC0" w14:textId="77777777" w:rsidR="007E11E9" w:rsidRPr="009B3D7A" w:rsidRDefault="007E11E9" w:rsidP="00161ADF">
            <w:pPr>
              <w:jc w:val="right"/>
              <w:rPr>
                <w:color w:val="000000"/>
                <w:sz w:val="19"/>
                <w:szCs w:val="19"/>
              </w:rPr>
            </w:pPr>
            <w:r w:rsidRPr="009B3D7A">
              <w:rPr>
                <w:color w:val="000000"/>
                <w:sz w:val="19"/>
                <w:szCs w:val="19"/>
              </w:rPr>
              <w:t>17 342,1</w:t>
            </w:r>
          </w:p>
        </w:tc>
        <w:tc>
          <w:tcPr>
            <w:tcW w:w="1035" w:type="dxa"/>
            <w:tcMar>
              <w:left w:w="57" w:type="dxa"/>
              <w:right w:w="57" w:type="dxa"/>
            </w:tcMar>
          </w:tcPr>
          <w:p w14:paraId="149E75C6" w14:textId="77777777" w:rsidR="007E11E9" w:rsidRPr="009B3D7A" w:rsidRDefault="007E11E9" w:rsidP="00161ADF">
            <w:pPr>
              <w:jc w:val="right"/>
              <w:rPr>
                <w:color w:val="000000"/>
                <w:sz w:val="19"/>
                <w:szCs w:val="19"/>
              </w:rPr>
            </w:pPr>
            <w:r w:rsidRPr="009B3D7A">
              <w:rPr>
                <w:color w:val="000000"/>
                <w:sz w:val="19"/>
                <w:szCs w:val="19"/>
              </w:rPr>
              <w:t>17 342,1</w:t>
            </w:r>
          </w:p>
        </w:tc>
        <w:tc>
          <w:tcPr>
            <w:tcW w:w="840" w:type="dxa"/>
            <w:tcMar>
              <w:left w:w="57" w:type="dxa"/>
              <w:right w:w="57" w:type="dxa"/>
            </w:tcMar>
          </w:tcPr>
          <w:p w14:paraId="1E18EB7F" w14:textId="77777777" w:rsidR="007E11E9" w:rsidRPr="009B3D7A" w:rsidRDefault="007E11E9" w:rsidP="00161ADF">
            <w:pPr>
              <w:jc w:val="right"/>
              <w:rPr>
                <w:color w:val="000000"/>
                <w:sz w:val="19"/>
                <w:szCs w:val="19"/>
              </w:rPr>
            </w:pPr>
            <w:r w:rsidRPr="009B3D7A">
              <w:rPr>
                <w:color w:val="000000"/>
                <w:sz w:val="19"/>
                <w:szCs w:val="19"/>
              </w:rPr>
              <w:t>17 342,1</w:t>
            </w:r>
          </w:p>
        </w:tc>
        <w:tc>
          <w:tcPr>
            <w:tcW w:w="854" w:type="dxa"/>
            <w:tcMar>
              <w:left w:w="57" w:type="dxa"/>
              <w:right w:w="57" w:type="dxa"/>
            </w:tcMar>
          </w:tcPr>
          <w:p w14:paraId="3D0F3450" w14:textId="77777777" w:rsidR="007E11E9" w:rsidRPr="009B3D7A" w:rsidRDefault="007E11E9" w:rsidP="00161ADF">
            <w:pPr>
              <w:jc w:val="right"/>
              <w:rPr>
                <w:color w:val="000000"/>
                <w:sz w:val="19"/>
                <w:szCs w:val="19"/>
              </w:rPr>
            </w:pPr>
            <w:r w:rsidRPr="009B3D7A">
              <w:rPr>
                <w:color w:val="000000"/>
                <w:sz w:val="19"/>
                <w:szCs w:val="19"/>
              </w:rPr>
              <w:t>12 524,9</w:t>
            </w:r>
          </w:p>
        </w:tc>
        <w:tc>
          <w:tcPr>
            <w:tcW w:w="952" w:type="dxa"/>
            <w:tcMar>
              <w:left w:w="57" w:type="dxa"/>
              <w:right w:w="57" w:type="dxa"/>
            </w:tcMar>
          </w:tcPr>
          <w:p w14:paraId="0B56BE5A" w14:textId="77777777" w:rsidR="007E11E9" w:rsidRPr="009B3D7A" w:rsidRDefault="007E11E9" w:rsidP="00161ADF">
            <w:pPr>
              <w:jc w:val="right"/>
              <w:rPr>
                <w:color w:val="000000"/>
                <w:sz w:val="19"/>
                <w:szCs w:val="19"/>
              </w:rPr>
            </w:pPr>
            <w:r w:rsidRPr="009B3D7A">
              <w:rPr>
                <w:color w:val="000000"/>
                <w:sz w:val="19"/>
                <w:szCs w:val="19"/>
              </w:rPr>
              <w:t>12 524,9</w:t>
            </w:r>
          </w:p>
        </w:tc>
        <w:tc>
          <w:tcPr>
            <w:tcW w:w="840" w:type="dxa"/>
            <w:tcMar>
              <w:left w:w="57" w:type="dxa"/>
              <w:right w:w="57" w:type="dxa"/>
            </w:tcMar>
          </w:tcPr>
          <w:p w14:paraId="19D13BA5" w14:textId="77777777" w:rsidR="007E11E9" w:rsidRPr="009B3D7A" w:rsidRDefault="007E11E9" w:rsidP="00161ADF">
            <w:pPr>
              <w:jc w:val="right"/>
              <w:rPr>
                <w:color w:val="000000"/>
                <w:sz w:val="19"/>
                <w:szCs w:val="19"/>
              </w:rPr>
            </w:pPr>
            <w:r w:rsidRPr="009B3D7A">
              <w:rPr>
                <w:color w:val="000000"/>
                <w:sz w:val="19"/>
                <w:szCs w:val="19"/>
              </w:rPr>
              <w:t>12 524,9</w:t>
            </w:r>
          </w:p>
        </w:tc>
        <w:tc>
          <w:tcPr>
            <w:tcW w:w="941" w:type="dxa"/>
            <w:tcMar>
              <w:left w:w="57" w:type="dxa"/>
              <w:right w:w="57" w:type="dxa"/>
            </w:tcMar>
          </w:tcPr>
          <w:p w14:paraId="0AE9DE38" w14:textId="77777777" w:rsidR="007E11E9" w:rsidRPr="009B3D7A" w:rsidRDefault="007E11E9" w:rsidP="00161ADF">
            <w:pPr>
              <w:jc w:val="right"/>
              <w:rPr>
                <w:color w:val="000000"/>
                <w:sz w:val="19"/>
                <w:szCs w:val="19"/>
              </w:rPr>
            </w:pPr>
            <w:r w:rsidRPr="009B3D7A">
              <w:rPr>
                <w:color w:val="000000"/>
                <w:sz w:val="19"/>
                <w:szCs w:val="19"/>
              </w:rPr>
              <w:t>12 524,9</w:t>
            </w:r>
          </w:p>
        </w:tc>
        <w:tc>
          <w:tcPr>
            <w:tcW w:w="935" w:type="dxa"/>
            <w:tcMar>
              <w:left w:w="57" w:type="dxa"/>
              <w:right w:w="57" w:type="dxa"/>
            </w:tcMar>
          </w:tcPr>
          <w:p w14:paraId="48FEC370" w14:textId="77777777" w:rsidR="007E11E9" w:rsidRPr="009B3D7A" w:rsidRDefault="007E11E9" w:rsidP="00161ADF">
            <w:pPr>
              <w:jc w:val="right"/>
              <w:rPr>
                <w:color w:val="000000"/>
                <w:sz w:val="19"/>
                <w:szCs w:val="19"/>
              </w:rPr>
            </w:pPr>
            <w:r w:rsidRPr="009B3D7A">
              <w:rPr>
                <w:color w:val="000000"/>
                <w:sz w:val="19"/>
                <w:szCs w:val="19"/>
              </w:rPr>
              <w:t>12 524,9</w:t>
            </w:r>
          </w:p>
        </w:tc>
        <w:tc>
          <w:tcPr>
            <w:tcW w:w="951" w:type="dxa"/>
            <w:tcMar>
              <w:left w:w="57" w:type="dxa"/>
              <w:right w:w="57" w:type="dxa"/>
            </w:tcMar>
          </w:tcPr>
          <w:p w14:paraId="709C8942" w14:textId="77777777" w:rsidR="007E11E9" w:rsidRPr="009B3D7A" w:rsidRDefault="007E11E9" w:rsidP="00161ADF">
            <w:pPr>
              <w:jc w:val="right"/>
              <w:rPr>
                <w:color w:val="000000"/>
                <w:sz w:val="19"/>
                <w:szCs w:val="19"/>
              </w:rPr>
            </w:pPr>
            <w:r w:rsidRPr="009B3D7A">
              <w:rPr>
                <w:color w:val="000000"/>
                <w:sz w:val="19"/>
                <w:szCs w:val="19"/>
              </w:rPr>
              <w:t>6 262,4</w:t>
            </w:r>
          </w:p>
        </w:tc>
        <w:tc>
          <w:tcPr>
            <w:tcW w:w="949" w:type="dxa"/>
            <w:tcMar>
              <w:left w:w="57" w:type="dxa"/>
              <w:right w:w="57" w:type="dxa"/>
            </w:tcMar>
          </w:tcPr>
          <w:p w14:paraId="404AA68F" w14:textId="77777777" w:rsidR="007E11E9" w:rsidRPr="009B3D7A" w:rsidRDefault="007E11E9" w:rsidP="00161ADF">
            <w:pPr>
              <w:jc w:val="right"/>
              <w:rPr>
                <w:color w:val="000000"/>
                <w:sz w:val="19"/>
                <w:szCs w:val="19"/>
              </w:rPr>
            </w:pPr>
            <w:r w:rsidRPr="009B3D7A">
              <w:rPr>
                <w:color w:val="000000"/>
                <w:sz w:val="19"/>
                <w:szCs w:val="19"/>
              </w:rPr>
              <w:t>6 262,4</w:t>
            </w:r>
          </w:p>
        </w:tc>
        <w:tc>
          <w:tcPr>
            <w:tcW w:w="1037" w:type="dxa"/>
            <w:tcMar>
              <w:left w:w="57" w:type="dxa"/>
              <w:right w:w="57" w:type="dxa"/>
            </w:tcMar>
          </w:tcPr>
          <w:p w14:paraId="0AE47FEA" w14:textId="77777777" w:rsidR="007E11E9" w:rsidRPr="009B3D7A" w:rsidRDefault="007E11E9" w:rsidP="00161ADF">
            <w:pPr>
              <w:jc w:val="right"/>
              <w:rPr>
                <w:sz w:val="19"/>
                <w:szCs w:val="19"/>
              </w:rPr>
            </w:pPr>
            <w:r w:rsidRPr="009B3D7A">
              <w:rPr>
                <w:sz w:val="19"/>
                <w:szCs w:val="19"/>
              </w:rPr>
              <w:t>н/п</w:t>
            </w:r>
          </w:p>
        </w:tc>
      </w:tr>
      <w:tr w:rsidR="007E11E9" w:rsidRPr="009B3D7A" w14:paraId="48911FFA" w14:textId="77777777" w:rsidTr="00430898">
        <w:trPr>
          <w:trHeight w:val="450"/>
        </w:trPr>
        <w:tc>
          <w:tcPr>
            <w:tcW w:w="3066" w:type="dxa"/>
            <w:gridSpan w:val="3"/>
            <w:tcMar>
              <w:left w:w="85" w:type="dxa"/>
              <w:right w:w="85" w:type="dxa"/>
            </w:tcMar>
            <w:vAlign w:val="center"/>
          </w:tcPr>
          <w:p w14:paraId="11498268" w14:textId="77777777" w:rsidR="007E11E9" w:rsidRPr="009B3D7A" w:rsidRDefault="007E11E9" w:rsidP="00161ADF">
            <w:pPr>
              <w:jc w:val="left"/>
              <w:rPr>
                <w:sz w:val="19"/>
                <w:szCs w:val="19"/>
              </w:rPr>
            </w:pPr>
            <w:r w:rsidRPr="009B3D7A">
              <w:rPr>
                <w:sz w:val="19"/>
                <w:szCs w:val="19"/>
              </w:rPr>
              <w:t>Максимально допустимое потребление (в тоннах ОРС)</w:t>
            </w:r>
          </w:p>
        </w:tc>
        <w:tc>
          <w:tcPr>
            <w:tcW w:w="1029" w:type="dxa"/>
            <w:tcMar>
              <w:left w:w="57" w:type="dxa"/>
              <w:right w:w="57" w:type="dxa"/>
            </w:tcMar>
          </w:tcPr>
          <w:p w14:paraId="4C1C7D6A" w14:textId="77777777" w:rsidR="007E11E9" w:rsidRPr="009B3D7A" w:rsidRDefault="007E11E9" w:rsidP="00161ADF">
            <w:pPr>
              <w:jc w:val="right"/>
              <w:rPr>
                <w:color w:val="000000"/>
                <w:sz w:val="19"/>
                <w:szCs w:val="19"/>
              </w:rPr>
            </w:pPr>
            <w:r w:rsidRPr="009B3D7A">
              <w:rPr>
                <w:color w:val="000000"/>
                <w:sz w:val="19"/>
                <w:szCs w:val="19"/>
              </w:rPr>
              <w:t>3 697,7</w:t>
            </w:r>
          </w:p>
        </w:tc>
        <w:tc>
          <w:tcPr>
            <w:tcW w:w="1022" w:type="dxa"/>
            <w:tcMar>
              <w:left w:w="57" w:type="dxa"/>
              <w:right w:w="57" w:type="dxa"/>
            </w:tcMar>
          </w:tcPr>
          <w:p w14:paraId="7C0416BC" w14:textId="77777777" w:rsidR="007E11E9" w:rsidRPr="009B3D7A" w:rsidRDefault="007E11E9" w:rsidP="00161ADF">
            <w:pPr>
              <w:jc w:val="right"/>
              <w:rPr>
                <w:color w:val="000000"/>
                <w:sz w:val="19"/>
                <w:szCs w:val="19"/>
              </w:rPr>
            </w:pPr>
            <w:r w:rsidRPr="009B3D7A">
              <w:rPr>
                <w:color w:val="000000"/>
                <w:sz w:val="19"/>
                <w:szCs w:val="19"/>
              </w:rPr>
              <w:t>3 697,7</w:t>
            </w:r>
          </w:p>
        </w:tc>
        <w:tc>
          <w:tcPr>
            <w:tcW w:w="1035" w:type="dxa"/>
            <w:tcMar>
              <w:left w:w="57" w:type="dxa"/>
              <w:right w:w="57" w:type="dxa"/>
            </w:tcMar>
          </w:tcPr>
          <w:p w14:paraId="43E91239" w14:textId="77777777" w:rsidR="007E11E9" w:rsidRPr="009B3D7A" w:rsidRDefault="007E11E9" w:rsidP="00161ADF">
            <w:pPr>
              <w:jc w:val="right"/>
              <w:rPr>
                <w:color w:val="000000"/>
                <w:sz w:val="19"/>
                <w:szCs w:val="19"/>
              </w:rPr>
            </w:pPr>
            <w:r w:rsidRPr="009B3D7A">
              <w:rPr>
                <w:color w:val="000000"/>
                <w:sz w:val="19"/>
                <w:szCs w:val="19"/>
              </w:rPr>
              <w:t>2 876,0</w:t>
            </w:r>
          </w:p>
        </w:tc>
        <w:tc>
          <w:tcPr>
            <w:tcW w:w="840" w:type="dxa"/>
            <w:tcMar>
              <w:left w:w="57" w:type="dxa"/>
              <w:right w:w="57" w:type="dxa"/>
            </w:tcMar>
          </w:tcPr>
          <w:p w14:paraId="5F6CEC26" w14:textId="77777777" w:rsidR="007E11E9" w:rsidRPr="009B3D7A" w:rsidRDefault="007E11E9" w:rsidP="00161ADF">
            <w:pPr>
              <w:jc w:val="right"/>
              <w:rPr>
                <w:color w:val="000000"/>
                <w:sz w:val="19"/>
                <w:szCs w:val="19"/>
              </w:rPr>
            </w:pPr>
            <w:r w:rsidRPr="009B3D7A">
              <w:rPr>
                <w:color w:val="000000"/>
                <w:sz w:val="19"/>
                <w:szCs w:val="19"/>
              </w:rPr>
              <w:t>2 876,0</w:t>
            </w:r>
          </w:p>
        </w:tc>
        <w:tc>
          <w:tcPr>
            <w:tcW w:w="854" w:type="dxa"/>
            <w:tcMar>
              <w:left w:w="57" w:type="dxa"/>
              <w:right w:w="57" w:type="dxa"/>
            </w:tcMar>
          </w:tcPr>
          <w:p w14:paraId="70AC46AB" w14:textId="77777777" w:rsidR="007E11E9" w:rsidRPr="009B3D7A" w:rsidRDefault="007E11E9" w:rsidP="00161ADF">
            <w:pPr>
              <w:jc w:val="right"/>
              <w:rPr>
                <w:color w:val="000000"/>
                <w:sz w:val="19"/>
                <w:szCs w:val="19"/>
              </w:rPr>
            </w:pPr>
            <w:r w:rsidRPr="009B3D7A">
              <w:rPr>
                <w:color w:val="000000"/>
                <w:sz w:val="19"/>
                <w:szCs w:val="19"/>
              </w:rPr>
              <w:t>2 259,7</w:t>
            </w:r>
          </w:p>
        </w:tc>
        <w:tc>
          <w:tcPr>
            <w:tcW w:w="952" w:type="dxa"/>
            <w:tcMar>
              <w:left w:w="57" w:type="dxa"/>
              <w:right w:w="57" w:type="dxa"/>
            </w:tcMar>
          </w:tcPr>
          <w:p w14:paraId="1C1FF84C" w14:textId="77777777" w:rsidR="007E11E9" w:rsidRPr="009B3D7A" w:rsidRDefault="007E11E9" w:rsidP="00161ADF">
            <w:pPr>
              <w:jc w:val="right"/>
              <w:rPr>
                <w:color w:val="000000"/>
                <w:sz w:val="19"/>
                <w:szCs w:val="19"/>
              </w:rPr>
            </w:pPr>
            <w:r w:rsidRPr="009B3D7A">
              <w:rPr>
                <w:color w:val="000000"/>
                <w:sz w:val="19"/>
                <w:szCs w:val="19"/>
              </w:rPr>
              <w:t>2 259,7</w:t>
            </w:r>
          </w:p>
        </w:tc>
        <w:tc>
          <w:tcPr>
            <w:tcW w:w="840" w:type="dxa"/>
            <w:tcMar>
              <w:left w:w="57" w:type="dxa"/>
              <w:right w:w="57" w:type="dxa"/>
            </w:tcMar>
          </w:tcPr>
          <w:p w14:paraId="11853DED" w14:textId="77777777" w:rsidR="007E11E9" w:rsidRPr="009B3D7A" w:rsidRDefault="007E11E9" w:rsidP="00161ADF">
            <w:pPr>
              <w:jc w:val="right"/>
              <w:rPr>
                <w:color w:val="000000"/>
                <w:sz w:val="19"/>
                <w:szCs w:val="19"/>
              </w:rPr>
            </w:pPr>
            <w:r w:rsidRPr="009B3D7A">
              <w:rPr>
                <w:color w:val="000000"/>
                <w:sz w:val="19"/>
                <w:szCs w:val="19"/>
              </w:rPr>
              <w:t>2 259,7</w:t>
            </w:r>
          </w:p>
        </w:tc>
        <w:tc>
          <w:tcPr>
            <w:tcW w:w="941" w:type="dxa"/>
            <w:tcMar>
              <w:left w:w="57" w:type="dxa"/>
              <w:right w:w="57" w:type="dxa"/>
            </w:tcMar>
          </w:tcPr>
          <w:p w14:paraId="3FA5570F" w14:textId="77777777" w:rsidR="007E11E9" w:rsidRPr="009B3D7A" w:rsidRDefault="007E11E9" w:rsidP="00161ADF">
            <w:pPr>
              <w:jc w:val="right"/>
              <w:rPr>
                <w:color w:val="000000"/>
                <w:sz w:val="19"/>
                <w:szCs w:val="19"/>
              </w:rPr>
            </w:pPr>
            <w:r w:rsidRPr="009B3D7A">
              <w:rPr>
                <w:color w:val="000000"/>
                <w:sz w:val="19"/>
                <w:szCs w:val="19"/>
              </w:rPr>
              <w:t>1 614,1</w:t>
            </w:r>
          </w:p>
        </w:tc>
        <w:tc>
          <w:tcPr>
            <w:tcW w:w="935" w:type="dxa"/>
            <w:tcMar>
              <w:left w:w="57" w:type="dxa"/>
              <w:right w:w="57" w:type="dxa"/>
            </w:tcMar>
          </w:tcPr>
          <w:p w14:paraId="4509A980" w14:textId="77777777" w:rsidR="007E11E9" w:rsidRPr="009B3D7A" w:rsidRDefault="007E11E9" w:rsidP="00161ADF">
            <w:pPr>
              <w:jc w:val="right"/>
              <w:rPr>
                <w:color w:val="000000"/>
                <w:sz w:val="19"/>
                <w:szCs w:val="19"/>
              </w:rPr>
            </w:pPr>
            <w:r w:rsidRPr="009B3D7A">
              <w:rPr>
                <w:color w:val="000000"/>
                <w:sz w:val="19"/>
                <w:szCs w:val="19"/>
              </w:rPr>
              <w:t>1 614,1</w:t>
            </w:r>
          </w:p>
        </w:tc>
        <w:tc>
          <w:tcPr>
            <w:tcW w:w="951" w:type="dxa"/>
            <w:tcMar>
              <w:left w:w="57" w:type="dxa"/>
              <w:right w:w="57" w:type="dxa"/>
            </w:tcMar>
          </w:tcPr>
          <w:p w14:paraId="1EB85F2E" w14:textId="77777777" w:rsidR="007E11E9" w:rsidRPr="009B3D7A" w:rsidRDefault="007E11E9" w:rsidP="00161ADF">
            <w:pPr>
              <w:jc w:val="right"/>
              <w:rPr>
                <w:color w:val="000000"/>
                <w:sz w:val="19"/>
                <w:szCs w:val="19"/>
              </w:rPr>
            </w:pPr>
            <w:r w:rsidRPr="009B3D7A">
              <w:rPr>
                <w:color w:val="000000"/>
                <w:sz w:val="19"/>
                <w:szCs w:val="19"/>
              </w:rPr>
              <w:t>1 232,6</w:t>
            </w:r>
          </w:p>
        </w:tc>
        <w:tc>
          <w:tcPr>
            <w:tcW w:w="949" w:type="dxa"/>
            <w:tcMar>
              <w:left w:w="57" w:type="dxa"/>
              <w:right w:w="57" w:type="dxa"/>
            </w:tcMar>
          </w:tcPr>
          <w:p w14:paraId="22282CB9" w14:textId="77777777" w:rsidR="007E11E9" w:rsidRPr="009B3D7A" w:rsidRDefault="007E11E9" w:rsidP="00161ADF">
            <w:pPr>
              <w:jc w:val="right"/>
              <w:rPr>
                <w:color w:val="000000"/>
                <w:sz w:val="19"/>
                <w:szCs w:val="19"/>
              </w:rPr>
            </w:pPr>
            <w:r w:rsidRPr="009B3D7A">
              <w:rPr>
                <w:color w:val="000000"/>
                <w:sz w:val="19"/>
                <w:szCs w:val="19"/>
              </w:rPr>
              <w:t>1 232,6</w:t>
            </w:r>
          </w:p>
        </w:tc>
        <w:tc>
          <w:tcPr>
            <w:tcW w:w="1037" w:type="dxa"/>
            <w:tcMar>
              <w:left w:w="57" w:type="dxa"/>
              <w:right w:w="57" w:type="dxa"/>
            </w:tcMar>
          </w:tcPr>
          <w:p w14:paraId="7A4873D8" w14:textId="77777777" w:rsidR="007E11E9" w:rsidRPr="009B3D7A" w:rsidRDefault="007E11E9" w:rsidP="00161ADF">
            <w:pPr>
              <w:jc w:val="right"/>
              <w:rPr>
                <w:color w:val="000000"/>
                <w:sz w:val="19"/>
                <w:szCs w:val="19"/>
              </w:rPr>
            </w:pPr>
            <w:r w:rsidRPr="009B3D7A">
              <w:rPr>
                <w:color w:val="000000"/>
                <w:sz w:val="19"/>
                <w:szCs w:val="19"/>
              </w:rPr>
              <w:t>н/п</w:t>
            </w:r>
          </w:p>
        </w:tc>
      </w:tr>
      <w:tr w:rsidR="007E11E9" w:rsidRPr="009B3D7A" w14:paraId="1CD5FFD8" w14:textId="77777777" w:rsidTr="00430898">
        <w:trPr>
          <w:trHeight w:val="436"/>
        </w:trPr>
        <w:tc>
          <w:tcPr>
            <w:tcW w:w="947" w:type="dxa"/>
            <w:vMerge w:val="restart"/>
            <w:tcMar>
              <w:left w:w="85" w:type="dxa"/>
              <w:right w:w="85" w:type="dxa"/>
            </w:tcMar>
            <w:vAlign w:val="center"/>
          </w:tcPr>
          <w:p w14:paraId="02849310" w14:textId="77777777" w:rsidR="007E11E9" w:rsidRPr="009B3D7A" w:rsidRDefault="007E11E9" w:rsidP="00161ADF">
            <w:pPr>
              <w:jc w:val="left"/>
              <w:rPr>
                <w:sz w:val="19"/>
                <w:szCs w:val="19"/>
              </w:rPr>
            </w:pPr>
            <w:r w:rsidRPr="009B3D7A">
              <w:rPr>
                <w:sz w:val="19"/>
                <w:szCs w:val="19"/>
              </w:rPr>
              <w:t>Финансирование, согласованное в принципе (в долл. США)*</w:t>
            </w:r>
          </w:p>
        </w:tc>
        <w:tc>
          <w:tcPr>
            <w:tcW w:w="991" w:type="dxa"/>
            <w:vMerge w:val="restart"/>
            <w:tcMar>
              <w:left w:w="85" w:type="dxa"/>
              <w:right w:w="85" w:type="dxa"/>
            </w:tcMar>
            <w:vAlign w:val="center"/>
          </w:tcPr>
          <w:p w14:paraId="330A8D1A" w14:textId="77777777" w:rsidR="007E11E9" w:rsidRPr="009B3D7A" w:rsidRDefault="007E11E9" w:rsidP="00161ADF">
            <w:pPr>
              <w:jc w:val="center"/>
              <w:rPr>
                <w:sz w:val="19"/>
                <w:szCs w:val="19"/>
              </w:rPr>
            </w:pPr>
            <w:r w:rsidRPr="009B3D7A">
              <w:rPr>
                <w:sz w:val="19"/>
                <w:szCs w:val="19"/>
              </w:rPr>
              <w:t>ЮНИДО</w:t>
            </w:r>
          </w:p>
        </w:tc>
        <w:tc>
          <w:tcPr>
            <w:tcW w:w="1128" w:type="dxa"/>
            <w:tcMar>
              <w:left w:w="85" w:type="dxa"/>
              <w:right w:w="85" w:type="dxa"/>
            </w:tcMar>
            <w:vAlign w:val="center"/>
          </w:tcPr>
          <w:p w14:paraId="36D3F271" w14:textId="77777777" w:rsidR="007E11E9" w:rsidRPr="009B3D7A" w:rsidRDefault="007E11E9" w:rsidP="00161ADF">
            <w:pPr>
              <w:jc w:val="left"/>
              <w:rPr>
                <w:sz w:val="19"/>
                <w:szCs w:val="19"/>
              </w:rPr>
            </w:pPr>
            <w:r w:rsidRPr="009B3D7A">
              <w:rPr>
                <w:sz w:val="19"/>
                <w:szCs w:val="19"/>
              </w:rPr>
              <w:t>Расходы по проекту</w:t>
            </w:r>
          </w:p>
        </w:tc>
        <w:tc>
          <w:tcPr>
            <w:tcW w:w="1029" w:type="dxa"/>
            <w:tcMar>
              <w:left w:w="57" w:type="dxa"/>
              <w:right w:w="57" w:type="dxa"/>
            </w:tcMar>
          </w:tcPr>
          <w:p w14:paraId="7C08BB47" w14:textId="77777777" w:rsidR="007E11E9" w:rsidRPr="009B3D7A" w:rsidRDefault="007E11E9" w:rsidP="00161ADF">
            <w:pPr>
              <w:jc w:val="right"/>
              <w:rPr>
                <w:color w:val="000000"/>
                <w:sz w:val="19"/>
                <w:szCs w:val="19"/>
              </w:rPr>
            </w:pPr>
            <w:r w:rsidRPr="009B3D7A">
              <w:rPr>
                <w:color w:val="000000"/>
                <w:sz w:val="19"/>
                <w:szCs w:val="19"/>
              </w:rPr>
              <w:t>14 671 089</w:t>
            </w:r>
          </w:p>
        </w:tc>
        <w:tc>
          <w:tcPr>
            <w:tcW w:w="1022" w:type="dxa"/>
            <w:tcMar>
              <w:left w:w="57" w:type="dxa"/>
              <w:right w:w="57" w:type="dxa"/>
            </w:tcMar>
          </w:tcPr>
          <w:p w14:paraId="76059803" w14:textId="77777777" w:rsidR="007E11E9" w:rsidRPr="009B3D7A" w:rsidRDefault="007E11E9" w:rsidP="00161ADF">
            <w:pPr>
              <w:jc w:val="right"/>
              <w:rPr>
                <w:color w:val="000000"/>
                <w:sz w:val="19"/>
                <w:szCs w:val="19"/>
              </w:rPr>
            </w:pPr>
            <w:r w:rsidRPr="009B3D7A">
              <w:rPr>
                <w:color w:val="000000"/>
                <w:sz w:val="19"/>
                <w:szCs w:val="19"/>
              </w:rPr>
              <w:t>16 000 000</w:t>
            </w:r>
          </w:p>
        </w:tc>
        <w:tc>
          <w:tcPr>
            <w:tcW w:w="1035" w:type="dxa"/>
            <w:tcMar>
              <w:left w:w="57" w:type="dxa"/>
              <w:right w:w="57" w:type="dxa"/>
            </w:tcMar>
          </w:tcPr>
          <w:p w14:paraId="4FA5A9CB" w14:textId="77777777" w:rsidR="007E11E9" w:rsidRPr="009B3D7A" w:rsidRDefault="007E11E9" w:rsidP="00161ADF">
            <w:pPr>
              <w:jc w:val="right"/>
              <w:rPr>
                <w:color w:val="000000"/>
                <w:sz w:val="19"/>
                <w:szCs w:val="19"/>
              </w:rPr>
            </w:pPr>
            <w:r w:rsidRPr="009B3D7A">
              <w:rPr>
                <w:color w:val="000000"/>
                <w:sz w:val="19"/>
                <w:szCs w:val="19"/>
              </w:rPr>
              <w:t>0</w:t>
            </w:r>
          </w:p>
        </w:tc>
        <w:tc>
          <w:tcPr>
            <w:tcW w:w="840" w:type="dxa"/>
            <w:tcMar>
              <w:left w:w="57" w:type="dxa"/>
              <w:right w:w="57" w:type="dxa"/>
            </w:tcMar>
          </w:tcPr>
          <w:p w14:paraId="216FB095" w14:textId="77777777" w:rsidR="007E11E9" w:rsidRPr="009B3D7A" w:rsidRDefault="007E11E9" w:rsidP="00161ADF">
            <w:pPr>
              <w:jc w:val="right"/>
              <w:rPr>
                <w:color w:val="000000"/>
                <w:sz w:val="19"/>
                <w:szCs w:val="19"/>
              </w:rPr>
            </w:pPr>
            <w:r w:rsidRPr="009B3D7A">
              <w:rPr>
                <w:color w:val="000000"/>
                <w:sz w:val="19"/>
                <w:szCs w:val="19"/>
              </w:rPr>
              <w:t>0</w:t>
            </w:r>
          </w:p>
        </w:tc>
        <w:tc>
          <w:tcPr>
            <w:tcW w:w="854" w:type="dxa"/>
            <w:tcMar>
              <w:left w:w="57" w:type="dxa"/>
              <w:right w:w="57" w:type="dxa"/>
            </w:tcMar>
          </w:tcPr>
          <w:p w14:paraId="54D603D1" w14:textId="77777777" w:rsidR="007E11E9" w:rsidRPr="009B3D7A" w:rsidRDefault="007E11E9" w:rsidP="00161ADF">
            <w:pPr>
              <w:jc w:val="right"/>
              <w:rPr>
                <w:color w:val="000000"/>
                <w:sz w:val="19"/>
                <w:szCs w:val="19"/>
              </w:rPr>
            </w:pPr>
            <w:r w:rsidRPr="009B3D7A">
              <w:rPr>
                <w:color w:val="000000"/>
                <w:sz w:val="19"/>
                <w:szCs w:val="19"/>
              </w:rPr>
              <w:t>0</w:t>
            </w:r>
          </w:p>
        </w:tc>
        <w:tc>
          <w:tcPr>
            <w:tcW w:w="952" w:type="dxa"/>
            <w:tcMar>
              <w:left w:w="57" w:type="dxa"/>
              <w:right w:w="57" w:type="dxa"/>
            </w:tcMar>
          </w:tcPr>
          <w:p w14:paraId="315D51E7" w14:textId="77777777" w:rsidR="007E11E9" w:rsidRPr="009B3D7A" w:rsidRDefault="007E11E9" w:rsidP="00161ADF">
            <w:pPr>
              <w:jc w:val="right"/>
              <w:rPr>
                <w:color w:val="000000"/>
                <w:sz w:val="19"/>
                <w:szCs w:val="19"/>
              </w:rPr>
            </w:pPr>
            <w:r w:rsidRPr="009B3D7A">
              <w:rPr>
                <w:color w:val="000000"/>
                <w:sz w:val="19"/>
                <w:szCs w:val="19"/>
              </w:rPr>
              <w:t>4 150 000</w:t>
            </w:r>
          </w:p>
        </w:tc>
        <w:tc>
          <w:tcPr>
            <w:tcW w:w="840" w:type="dxa"/>
            <w:tcMar>
              <w:left w:w="57" w:type="dxa"/>
              <w:right w:w="57" w:type="dxa"/>
            </w:tcMar>
          </w:tcPr>
          <w:p w14:paraId="641BD0C0" w14:textId="77777777" w:rsidR="007E11E9" w:rsidRPr="009B3D7A" w:rsidRDefault="007E11E9" w:rsidP="00161ADF">
            <w:pPr>
              <w:jc w:val="right"/>
              <w:rPr>
                <w:color w:val="000000"/>
                <w:sz w:val="19"/>
                <w:szCs w:val="19"/>
              </w:rPr>
            </w:pPr>
            <w:r w:rsidRPr="009B3D7A">
              <w:rPr>
                <w:color w:val="000000"/>
                <w:sz w:val="19"/>
                <w:szCs w:val="19"/>
              </w:rPr>
              <w:t>0</w:t>
            </w:r>
          </w:p>
        </w:tc>
        <w:tc>
          <w:tcPr>
            <w:tcW w:w="941" w:type="dxa"/>
            <w:tcMar>
              <w:left w:w="57" w:type="dxa"/>
              <w:right w:w="57" w:type="dxa"/>
            </w:tcMar>
          </w:tcPr>
          <w:p w14:paraId="1A243AAE" w14:textId="77777777" w:rsidR="007E11E9" w:rsidRPr="009B3D7A" w:rsidRDefault="007E11E9" w:rsidP="00161ADF">
            <w:pPr>
              <w:jc w:val="right"/>
              <w:rPr>
                <w:color w:val="000000"/>
                <w:sz w:val="19"/>
                <w:szCs w:val="19"/>
              </w:rPr>
            </w:pPr>
            <w:r w:rsidRPr="009B3D7A">
              <w:rPr>
                <w:color w:val="000000"/>
                <w:sz w:val="19"/>
                <w:szCs w:val="19"/>
              </w:rPr>
              <w:t>6 300 000</w:t>
            </w:r>
          </w:p>
        </w:tc>
        <w:tc>
          <w:tcPr>
            <w:tcW w:w="935" w:type="dxa"/>
            <w:tcMar>
              <w:left w:w="57" w:type="dxa"/>
              <w:right w:w="57" w:type="dxa"/>
            </w:tcMar>
          </w:tcPr>
          <w:p w14:paraId="7AEBF262" w14:textId="77777777" w:rsidR="007E11E9" w:rsidRPr="009B3D7A" w:rsidRDefault="007E11E9" w:rsidP="00161ADF">
            <w:pPr>
              <w:jc w:val="right"/>
              <w:rPr>
                <w:color w:val="000000"/>
                <w:sz w:val="19"/>
                <w:szCs w:val="19"/>
              </w:rPr>
            </w:pPr>
            <w:r w:rsidRPr="009B3D7A">
              <w:rPr>
                <w:color w:val="000000"/>
                <w:sz w:val="19"/>
                <w:szCs w:val="19"/>
              </w:rPr>
              <w:t>0</w:t>
            </w:r>
          </w:p>
        </w:tc>
        <w:tc>
          <w:tcPr>
            <w:tcW w:w="951" w:type="dxa"/>
            <w:tcMar>
              <w:left w:w="57" w:type="dxa"/>
              <w:right w:w="57" w:type="dxa"/>
            </w:tcMar>
          </w:tcPr>
          <w:p w14:paraId="48BE9D40" w14:textId="77777777" w:rsidR="007E11E9" w:rsidRPr="009B3D7A" w:rsidRDefault="007E11E9" w:rsidP="00161ADF">
            <w:pPr>
              <w:jc w:val="right"/>
              <w:rPr>
                <w:color w:val="000000"/>
                <w:sz w:val="19"/>
                <w:szCs w:val="19"/>
              </w:rPr>
            </w:pPr>
            <w:r w:rsidRPr="009B3D7A">
              <w:rPr>
                <w:color w:val="000000"/>
                <w:sz w:val="19"/>
                <w:szCs w:val="19"/>
              </w:rPr>
              <w:t xml:space="preserve">8 717 105 </w:t>
            </w:r>
          </w:p>
        </w:tc>
        <w:tc>
          <w:tcPr>
            <w:tcW w:w="949" w:type="dxa"/>
            <w:tcMar>
              <w:left w:w="57" w:type="dxa"/>
              <w:right w:w="57" w:type="dxa"/>
            </w:tcMar>
          </w:tcPr>
          <w:p w14:paraId="53A37FA2" w14:textId="77777777" w:rsidR="007E11E9" w:rsidRPr="009B3D7A" w:rsidRDefault="007E11E9" w:rsidP="00161ADF">
            <w:pPr>
              <w:jc w:val="right"/>
              <w:rPr>
                <w:color w:val="000000"/>
                <w:sz w:val="19"/>
                <w:szCs w:val="19"/>
              </w:rPr>
            </w:pPr>
            <w:r w:rsidRPr="009B3D7A">
              <w:rPr>
                <w:color w:val="000000"/>
                <w:sz w:val="19"/>
                <w:szCs w:val="19"/>
              </w:rPr>
              <w:t xml:space="preserve">8 613 995 </w:t>
            </w:r>
          </w:p>
        </w:tc>
        <w:tc>
          <w:tcPr>
            <w:tcW w:w="1037" w:type="dxa"/>
            <w:tcMar>
              <w:left w:w="57" w:type="dxa"/>
              <w:right w:w="57" w:type="dxa"/>
            </w:tcMar>
          </w:tcPr>
          <w:p w14:paraId="42644C75" w14:textId="6ECABB4E" w:rsidR="007E11E9" w:rsidRPr="009B3D7A" w:rsidRDefault="007E11E9" w:rsidP="00161ADF">
            <w:pPr>
              <w:jc w:val="right"/>
              <w:rPr>
                <w:color w:val="000000"/>
                <w:sz w:val="19"/>
                <w:szCs w:val="19"/>
              </w:rPr>
            </w:pPr>
            <w:r w:rsidRPr="009B3D7A">
              <w:rPr>
                <w:color w:val="000000"/>
                <w:sz w:val="19"/>
                <w:szCs w:val="19"/>
              </w:rPr>
              <w:fldChar w:fldCharType="begin"/>
            </w:r>
            <w:r w:rsidRPr="009B3D7A">
              <w:rPr>
                <w:color w:val="000000"/>
                <w:sz w:val="19"/>
                <w:szCs w:val="19"/>
              </w:rPr>
              <w:instrText xml:space="preserve"> =SUM(LEFT) </w:instrText>
            </w:r>
            <w:r w:rsidRPr="009B3D7A">
              <w:rPr>
                <w:color w:val="000000"/>
                <w:sz w:val="19"/>
                <w:szCs w:val="19"/>
              </w:rPr>
              <w:fldChar w:fldCharType="separate"/>
            </w:r>
            <w:r w:rsidRPr="009B3D7A">
              <w:rPr>
                <w:color w:val="000000"/>
                <w:sz w:val="19"/>
                <w:szCs w:val="19"/>
              </w:rPr>
              <w:t>58</w:t>
            </w:r>
            <w:r w:rsidR="009B3D7A">
              <w:rPr>
                <w:color w:val="000000"/>
                <w:sz w:val="19"/>
                <w:szCs w:val="19"/>
              </w:rPr>
              <w:t xml:space="preserve"> </w:t>
            </w:r>
            <w:r w:rsidRPr="009B3D7A">
              <w:rPr>
                <w:color w:val="000000"/>
                <w:sz w:val="19"/>
                <w:szCs w:val="19"/>
              </w:rPr>
              <w:t>452</w:t>
            </w:r>
            <w:r w:rsidR="009B3D7A">
              <w:rPr>
                <w:color w:val="000000"/>
                <w:sz w:val="19"/>
                <w:szCs w:val="19"/>
              </w:rPr>
              <w:t xml:space="preserve"> </w:t>
            </w:r>
            <w:r w:rsidRPr="009B3D7A">
              <w:rPr>
                <w:color w:val="000000"/>
                <w:sz w:val="19"/>
                <w:szCs w:val="19"/>
              </w:rPr>
              <w:t>189</w:t>
            </w:r>
            <w:r w:rsidRPr="009B3D7A">
              <w:rPr>
                <w:color w:val="000000"/>
                <w:sz w:val="19"/>
                <w:szCs w:val="19"/>
              </w:rPr>
              <w:fldChar w:fldCharType="end"/>
            </w:r>
          </w:p>
        </w:tc>
      </w:tr>
      <w:tr w:rsidR="007E11E9" w:rsidRPr="009B3D7A" w14:paraId="238F32B4" w14:textId="77777777" w:rsidTr="00430898">
        <w:trPr>
          <w:trHeight w:val="139"/>
        </w:trPr>
        <w:tc>
          <w:tcPr>
            <w:tcW w:w="947" w:type="dxa"/>
            <w:vMerge/>
            <w:tcMar>
              <w:left w:w="85" w:type="dxa"/>
              <w:right w:w="85" w:type="dxa"/>
            </w:tcMar>
            <w:vAlign w:val="center"/>
          </w:tcPr>
          <w:p w14:paraId="58C4C50E" w14:textId="77777777" w:rsidR="007E11E9" w:rsidRPr="009B3D7A" w:rsidRDefault="007E11E9" w:rsidP="00161ADF">
            <w:pPr>
              <w:jc w:val="left"/>
              <w:rPr>
                <w:sz w:val="19"/>
                <w:szCs w:val="19"/>
              </w:rPr>
            </w:pPr>
          </w:p>
        </w:tc>
        <w:tc>
          <w:tcPr>
            <w:tcW w:w="991" w:type="dxa"/>
            <w:vMerge/>
            <w:tcMar>
              <w:left w:w="85" w:type="dxa"/>
              <w:right w:w="85" w:type="dxa"/>
            </w:tcMar>
            <w:vAlign w:val="center"/>
          </w:tcPr>
          <w:p w14:paraId="0FC87DC9" w14:textId="77777777" w:rsidR="007E11E9" w:rsidRPr="009B3D7A" w:rsidRDefault="007E11E9" w:rsidP="00161ADF">
            <w:pPr>
              <w:jc w:val="center"/>
              <w:rPr>
                <w:sz w:val="19"/>
                <w:szCs w:val="19"/>
              </w:rPr>
            </w:pPr>
          </w:p>
        </w:tc>
        <w:tc>
          <w:tcPr>
            <w:tcW w:w="1128" w:type="dxa"/>
            <w:tcMar>
              <w:left w:w="85" w:type="dxa"/>
              <w:right w:w="85" w:type="dxa"/>
            </w:tcMar>
            <w:vAlign w:val="center"/>
          </w:tcPr>
          <w:p w14:paraId="198E3760" w14:textId="77777777" w:rsidR="007E11E9" w:rsidRPr="009B3D7A" w:rsidRDefault="007E11E9" w:rsidP="00161ADF">
            <w:pPr>
              <w:jc w:val="left"/>
              <w:rPr>
                <w:sz w:val="19"/>
                <w:szCs w:val="19"/>
              </w:rPr>
            </w:pPr>
            <w:r w:rsidRPr="009B3D7A">
              <w:rPr>
                <w:sz w:val="19"/>
                <w:szCs w:val="19"/>
              </w:rPr>
              <w:t>Эксплуатац. расходы</w:t>
            </w:r>
          </w:p>
        </w:tc>
        <w:tc>
          <w:tcPr>
            <w:tcW w:w="1029" w:type="dxa"/>
            <w:tcMar>
              <w:left w:w="57" w:type="dxa"/>
              <w:right w:w="57" w:type="dxa"/>
            </w:tcMar>
          </w:tcPr>
          <w:p w14:paraId="7FEF2FEB" w14:textId="77777777" w:rsidR="007E11E9" w:rsidRPr="009B3D7A" w:rsidRDefault="007E11E9" w:rsidP="00161ADF">
            <w:pPr>
              <w:jc w:val="right"/>
              <w:rPr>
                <w:color w:val="000000"/>
                <w:sz w:val="19"/>
                <w:szCs w:val="19"/>
              </w:rPr>
            </w:pPr>
            <w:r w:rsidRPr="009B3D7A">
              <w:rPr>
                <w:color w:val="000000"/>
                <w:sz w:val="19"/>
                <w:szCs w:val="19"/>
              </w:rPr>
              <w:t>1 026 976</w:t>
            </w:r>
          </w:p>
        </w:tc>
        <w:tc>
          <w:tcPr>
            <w:tcW w:w="1022" w:type="dxa"/>
            <w:tcMar>
              <w:left w:w="57" w:type="dxa"/>
              <w:right w:w="57" w:type="dxa"/>
            </w:tcMar>
          </w:tcPr>
          <w:p w14:paraId="160E469B" w14:textId="77777777" w:rsidR="007E11E9" w:rsidRPr="009B3D7A" w:rsidRDefault="007E11E9" w:rsidP="00161ADF">
            <w:pPr>
              <w:jc w:val="right"/>
              <w:rPr>
                <w:color w:val="000000"/>
                <w:sz w:val="19"/>
                <w:szCs w:val="19"/>
              </w:rPr>
            </w:pPr>
            <w:r w:rsidRPr="009B3D7A">
              <w:rPr>
                <w:color w:val="000000"/>
                <w:sz w:val="19"/>
                <w:szCs w:val="19"/>
              </w:rPr>
              <w:t>1 120 000</w:t>
            </w:r>
          </w:p>
        </w:tc>
        <w:tc>
          <w:tcPr>
            <w:tcW w:w="1035" w:type="dxa"/>
            <w:tcMar>
              <w:left w:w="57" w:type="dxa"/>
              <w:right w:w="57" w:type="dxa"/>
            </w:tcMar>
          </w:tcPr>
          <w:p w14:paraId="3CB76214" w14:textId="77777777" w:rsidR="007E11E9" w:rsidRPr="009B3D7A" w:rsidRDefault="007E11E9" w:rsidP="00161ADF">
            <w:pPr>
              <w:jc w:val="right"/>
              <w:rPr>
                <w:color w:val="000000"/>
                <w:sz w:val="19"/>
                <w:szCs w:val="19"/>
              </w:rPr>
            </w:pPr>
            <w:r w:rsidRPr="009B3D7A">
              <w:rPr>
                <w:color w:val="000000"/>
                <w:sz w:val="19"/>
                <w:szCs w:val="19"/>
              </w:rPr>
              <w:t>0</w:t>
            </w:r>
          </w:p>
        </w:tc>
        <w:tc>
          <w:tcPr>
            <w:tcW w:w="840" w:type="dxa"/>
            <w:tcMar>
              <w:left w:w="57" w:type="dxa"/>
              <w:right w:w="57" w:type="dxa"/>
            </w:tcMar>
          </w:tcPr>
          <w:p w14:paraId="623A74D4" w14:textId="77777777" w:rsidR="007E11E9" w:rsidRPr="009B3D7A" w:rsidRDefault="007E11E9" w:rsidP="00161ADF">
            <w:pPr>
              <w:jc w:val="right"/>
              <w:rPr>
                <w:color w:val="000000"/>
                <w:sz w:val="19"/>
                <w:szCs w:val="19"/>
              </w:rPr>
            </w:pPr>
            <w:r w:rsidRPr="009B3D7A">
              <w:rPr>
                <w:color w:val="000000"/>
                <w:sz w:val="19"/>
                <w:szCs w:val="19"/>
              </w:rPr>
              <w:t>0</w:t>
            </w:r>
          </w:p>
        </w:tc>
        <w:tc>
          <w:tcPr>
            <w:tcW w:w="854" w:type="dxa"/>
            <w:tcMar>
              <w:left w:w="57" w:type="dxa"/>
              <w:right w:w="57" w:type="dxa"/>
            </w:tcMar>
          </w:tcPr>
          <w:p w14:paraId="77A0C181" w14:textId="77777777" w:rsidR="007E11E9" w:rsidRPr="009B3D7A" w:rsidRDefault="007E11E9" w:rsidP="00161ADF">
            <w:pPr>
              <w:jc w:val="right"/>
              <w:rPr>
                <w:color w:val="000000"/>
                <w:sz w:val="19"/>
                <w:szCs w:val="19"/>
              </w:rPr>
            </w:pPr>
            <w:r w:rsidRPr="009B3D7A">
              <w:rPr>
                <w:color w:val="000000"/>
                <w:sz w:val="19"/>
                <w:szCs w:val="19"/>
              </w:rPr>
              <w:t>0</w:t>
            </w:r>
          </w:p>
        </w:tc>
        <w:tc>
          <w:tcPr>
            <w:tcW w:w="952" w:type="dxa"/>
            <w:tcMar>
              <w:left w:w="57" w:type="dxa"/>
              <w:right w:w="57" w:type="dxa"/>
            </w:tcMar>
          </w:tcPr>
          <w:p w14:paraId="6D2C5F8E" w14:textId="77777777" w:rsidR="007E11E9" w:rsidRPr="009B3D7A" w:rsidRDefault="007E11E9" w:rsidP="00161ADF">
            <w:pPr>
              <w:jc w:val="right"/>
              <w:rPr>
                <w:color w:val="000000"/>
                <w:sz w:val="19"/>
                <w:szCs w:val="19"/>
              </w:rPr>
            </w:pPr>
            <w:r w:rsidRPr="009B3D7A">
              <w:rPr>
                <w:color w:val="000000"/>
                <w:sz w:val="19"/>
                <w:szCs w:val="19"/>
              </w:rPr>
              <w:t>290 500</w:t>
            </w:r>
          </w:p>
        </w:tc>
        <w:tc>
          <w:tcPr>
            <w:tcW w:w="840" w:type="dxa"/>
            <w:tcMar>
              <w:left w:w="57" w:type="dxa"/>
              <w:right w:w="57" w:type="dxa"/>
            </w:tcMar>
          </w:tcPr>
          <w:p w14:paraId="5A5AC7CA" w14:textId="77777777" w:rsidR="007E11E9" w:rsidRPr="009B3D7A" w:rsidRDefault="007E11E9" w:rsidP="00161ADF">
            <w:pPr>
              <w:jc w:val="right"/>
              <w:rPr>
                <w:color w:val="000000"/>
                <w:sz w:val="19"/>
                <w:szCs w:val="19"/>
              </w:rPr>
            </w:pPr>
            <w:r w:rsidRPr="009B3D7A">
              <w:rPr>
                <w:color w:val="000000"/>
                <w:sz w:val="19"/>
                <w:szCs w:val="19"/>
              </w:rPr>
              <w:t>0</w:t>
            </w:r>
          </w:p>
        </w:tc>
        <w:tc>
          <w:tcPr>
            <w:tcW w:w="941" w:type="dxa"/>
            <w:tcMar>
              <w:left w:w="57" w:type="dxa"/>
              <w:right w:w="57" w:type="dxa"/>
            </w:tcMar>
          </w:tcPr>
          <w:p w14:paraId="67AF7E4D" w14:textId="77777777" w:rsidR="007E11E9" w:rsidRPr="009B3D7A" w:rsidRDefault="007E11E9" w:rsidP="00161ADF">
            <w:pPr>
              <w:jc w:val="right"/>
              <w:rPr>
                <w:color w:val="000000"/>
                <w:sz w:val="19"/>
                <w:szCs w:val="19"/>
              </w:rPr>
            </w:pPr>
            <w:r w:rsidRPr="009B3D7A">
              <w:rPr>
                <w:color w:val="000000"/>
                <w:sz w:val="19"/>
                <w:szCs w:val="19"/>
              </w:rPr>
              <w:t>441 000</w:t>
            </w:r>
          </w:p>
        </w:tc>
        <w:tc>
          <w:tcPr>
            <w:tcW w:w="935" w:type="dxa"/>
            <w:tcMar>
              <w:left w:w="57" w:type="dxa"/>
              <w:right w:w="57" w:type="dxa"/>
            </w:tcMar>
          </w:tcPr>
          <w:p w14:paraId="528D3BB8" w14:textId="77777777" w:rsidR="007E11E9" w:rsidRPr="009B3D7A" w:rsidRDefault="007E11E9" w:rsidP="00161ADF">
            <w:pPr>
              <w:jc w:val="right"/>
              <w:rPr>
                <w:color w:val="000000"/>
                <w:sz w:val="19"/>
                <w:szCs w:val="19"/>
              </w:rPr>
            </w:pPr>
            <w:r w:rsidRPr="009B3D7A">
              <w:rPr>
                <w:color w:val="000000"/>
                <w:sz w:val="19"/>
                <w:szCs w:val="19"/>
              </w:rPr>
              <w:t>0</w:t>
            </w:r>
          </w:p>
        </w:tc>
        <w:tc>
          <w:tcPr>
            <w:tcW w:w="951" w:type="dxa"/>
            <w:tcMar>
              <w:left w:w="57" w:type="dxa"/>
              <w:right w:w="57" w:type="dxa"/>
            </w:tcMar>
          </w:tcPr>
          <w:p w14:paraId="0F38E354" w14:textId="77777777" w:rsidR="007E11E9" w:rsidRPr="009B3D7A" w:rsidRDefault="007E11E9" w:rsidP="00161ADF">
            <w:pPr>
              <w:jc w:val="right"/>
              <w:rPr>
                <w:color w:val="000000"/>
                <w:sz w:val="19"/>
                <w:szCs w:val="19"/>
              </w:rPr>
            </w:pPr>
            <w:r w:rsidRPr="009B3D7A">
              <w:rPr>
                <w:color w:val="000000"/>
                <w:sz w:val="19"/>
                <w:szCs w:val="19"/>
              </w:rPr>
              <w:t>610 197</w:t>
            </w:r>
          </w:p>
        </w:tc>
        <w:tc>
          <w:tcPr>
            <w:tcW w:w="949" w:type="dxa"/>
            <w:tcMar>
              <w:left w:w="57" w:type="dxa"/>
              <w:right w:w="57" w:type="dxa"/>
            </w:tcMar>
          </w:tcPr>
          <w:p w14:paraId="1475CD0F" w14:textId="77777777" w:rsidR="007E11E9" w:rsidRPr="009B3D7A" w:rsidRDefault="007E11E9" w:rsidP="00161ADF">
            <w:pPr>
              <w:jc w:val="right"/>
              <w:rPr>
                <w:color w:val="000000"/>
                <w:sz w:val="19"/>
                <w:szCs w:val="19"/>
              </w:rPr>
            </w:pPr>
            <w:r w:rsidRPr="009B3D7A">
              <w:rPr>
                <w:color w:val="000000"/>
                <w:sz w:val="19"/>
                <w:szCs w:val="19"/>
              </w:rPr>
              <w:t>602 980</w:t>
            </w:r>
          </w:p>
        </w:tc>
        <w:tc>
          <w:tcPr>
            <w:tcW w:w="1037" w:type="dxa"/>
            <w:tcMar>
              <w:left w:w="57" w:type="dxa"/>
              <w:right w:w="57" w:type="dxa"/>
            </w:tcMar>
          </w:tcPr>
          <w:p w14:paraId="06486D21" w14:textId="7EA20DB6" w:rsidR="007E11E9" w:rsidRPr="009B3D7A" w:rsidRDefault="007E11E9" w:rsidP="00161ADF">
            <w:pPr>
              <w:jc w:val="right"/>
              <w:rPr>
                <w:color w:val="000000"/>
                <w:sz w:val="19"/>
                <w:szCs w:val="19"/>
              </w:rPr>
            </w:pPr>
            <w:r w:rsidRPr="009B3D7A">
              <w:rPr>
                <w:color w:val="000000"/>
                <w:sz w:val="19"/>
                <w:szCs w:val="19"/>
              </w:rPr>
              <w:fldChar w:fldCharType="begin"/>
            </w:r>
            <w:r w:rsidRPr="009B3D7A">
              <w:rPr>
                <w:color w:val="000000"/>
                <w:sz w:val="19"/>
                <w:szCs w:val="19"/>
              </w:rPr>
              <w:instrText xml:space="preserve"> =SUM(LEFT) </w:instrText>
            </w:r>
            <w:r w:rsidRPr="009B3D7A">
              <w:rPr>
                <w:color w:val="000000"/>
                <w:sz w:val="19"/>
                <w:szCs w:val="19"/>
              </w:rPr>
              <w:fldChar w:fldCharType="separate"/>
            </w:r>
            <w:r w:rsidRPr="009B3D7A">
              <w:rPr>
                <w:color w:val="000000"/>
                <w:sz w:val="19"/>
                <w:szCs w:val="19"/>
              </w:rPr>
              <w:t>4</w:t>
            </w:r>
            <w:r w:rsidR="009B3D7A">
              <w:rPr>
                <w:color w:val="000000"/>
                <w:sz w:val="19"/>
                <w:szCs w:val="19"/>
              </w:rPr>
              <w:t xml:space="preserve"> </w:t>
            </w:r>
            <w:r w:rsidRPr="009B3D7A">
              <w:rPr>
                <w:color w:val="000000"/>
                <w:sz w:val="19"/>
                <w:szCs w:val="19"/>
              </w:rPr>
              <w:t>091</w:t>
            </w:r>
            <w:r w:rsidR="009B3D7A">
              <w:rPr>
                <w:color w:val="000000"/>
                <w:sz w:val="19"/>
                <w:szCs w:val="19"/>
              </w:rPr>
              <w:t xml:space="preserve"> </w:t>
            </w:r>
            <w:r w:rsidRPr="009B3D7A">
              <w:rPr>
                <w:color w:val="000000"/>
                <w:sz w:val="19"/>
                <w:szCs w:val="19"/>
              </w:rPr>
              <w:t>653</w:t>
            </w:r>
            <w:r w:rsidRPr="009B3D7A">
              <w:rPr>
                <w:color w:val="000000"/>
                <w:sz w:val="19"/>
                <w:szCs w:val="19"/>
              </w:rPr>
              <w:fldChar w:fldCharType="end"/>
            </w:r>
          </w:p>
        </w:tc>
      </w:tr>
      <w:tr w:rsidR="007E11E9" w:rsidRPr="009B3D7A" w14:paraId="3B948F5D" w14:textId="77777777" w:rsidTr="00430898">
        <w:trPr>
          <w:trHeight w:val="139"/>
        </w:trPr>
        <w:tc>
          <w:tcPr>
            <w:tcW w:w="947" w:type="dxa"/>
            <w:vMerge/>
            <w:tcMar>
              <w:left w:w="85" w:type="dxa"/>
              <w:right w:w="85" w:type="dxa"/>
            </w:tcMar>
            <w:vAlign w:val="center"/>
          </w:tcPr>
          <w:p w14:paraId="4798E135" w14:textId="77777777" w:rsidR="007E11E9" w:rsidRPr="009B3D7A" w:rsidRDefault="007E11E9" w:rsidP="00161ADF">
            <w:pPr>
              <w:jc w:val="left"/>
              <w:rPr>
                <w:sz w:val="19"/>
                <w:szCs w:val="19"/>
              </w:rPr>
            </w:pPr>
          </w:p>
        </w:tc>
        <w:tc>
          <w:tcPr>
            <w:tcW w:w="991" w:type="dxa"/>
            <w:vMerge w:val="restart"/>
            <w:tcMar>
              <w:left w:w="85" w:type="dxa"/>
              <w:right w:w="85" w:type="dxa"/>
            </w:tcMar>
            <w:vAlign w:val="center"/>
          </w:tcPr>
          <w:p w14:paraId="4F048279" w14:textId="77777777" w:rsidR="007E11E9" w:rsidRPr="009B3D7A" w:rsidRDefault="007E11E9" w:rsidP="00161ADF">
            <w:pPr>
              <w:jc w:val="center"/>
              <w:rPr>
                <w:sz w:val="19"/>
                <w:szCs w:val="19"/>
              </w:rPr>
            </w:pPr>
            <w:r w:rsidRPr="009B3D7A">
              <w:rPr>
                <w:sz w:val="19"/>
                <w:szCs w:val="19"/>
              </w:rPr>
              <w:t>Италия</w:t>
            </w:r>
          </w:p>
        </w:tc>
        <w:tc>
          <w:tcPr>
            <w:tcW w:w="1128" w:type="dxa"/>
            <w:tcMar>
              <w:left w:w="85" w:type="dxa"/>
              <w:right w:w="85" w:type="dxa"/>
            </w:tcMar>
            <w:vAlign w:val="center"/>
          </w:tcPr>
          <w:p w14:paraId="7B0E3C16" w14:textId="77777777" w:rsidR="007E11E9" w:rsidRPr="009B3D7A" w:rsidRDefault="007E11E9" w:rsidP="00161ADF">
            <w:pPr>
              <w:jc w:val="left"/>
              <w:rPr>
                <w:sz w:val="19"/>
                <w:szCs w:val="19"/>
              </w:rPr>
            </w:pPr>
            <w:r w:rsidRPr="009B3D7A">
              <w:rPr>
                <w:sz w:val="19"/>
                <w:szCs w:val="19"/>
              </w:rPr>
              <w:t>Расходы по проекту</w:t>
            </w:r>
          </w:p>
        </w:tc>
        <w:tc>
          <w:tcPr>
            <w:tcW w:w="1029" w:type="dxa"/>
            <w:tcMar>
              <w:left w:w="57" w:type="dxa"/>
              <w:right w:w="57" w:type="dxa"/>
            </w:tcMar>
          </w:tcPr>
          <w:p w14:paraId="6C2419EA" w14:textId="77777777" w:rsidR="007E11E9" w:rsidRPr="009B3D7A" w:rsidRDefault="007E11E9" w:rsidP="00161ADF">
            <w:pPr>
              <w:jc w:val="right"/>
              <w:rPr>
                <w:color w:val="000000"/>
                <w:sz w:val="19"/>
                <w:szCs w:val="19"/>
              </w:rPr>
            </w:pPr>
            <w:r w:rsidRPr="009B3D7A">
              <w:rPr>
                <w:color w:val="000000"/>
                <w:sz w:val="19"/>
                <w:szCs w:val="19"/>
              </w:rPr>
              <w:t>891 892</w:t>
            </w:r>
          </w:p>
        </w:tc>
        <w:tc>
          <w:tcPr>
            <w:tcW w:w="1022" w:type="dxa"/>
            <w:tcMar>
              <w:left w:w="57" w:type="dxa"/>
              <w:right w:w="57" w:type="dxa"/>
            </w:tcMar>
          </w:tcPr>
          <w:p w14:paraId="40032503" w14:textId="77777777" w:rsidR="007E11E9" w:rsidRPr="009B3D7A" w:rsidRDefault="007E11E9" w:rsidP="00161ADF">
            <w:pPr>
              <w:jc w:val="right"/>
              <w:rPr>
                <w:color w:val="000000"/>
                <w:sz w:val="19"/>
                <w:szCs w:val="19"/>
              </w:rPr>
            </w:pPr>
            <w:r w:rsidRPr="009B3D7A">
              <w:rPr>
                <w:color w:val="000000"/>
                <w:sz w:val="19"/>
                <w:szCs w:val="19"/>
              </w:rPr>
              <w:t>0</w:t>
            </w:r>
          </w:p>
        </w:tc>
        <w:tc>
          <w:tcPr>
            <w:tcW w:w="1035" w:type="dxa"/>
            <w:tcMar>
              <w:left w:w="57" w:type="dxa"/>
              <w:right w:w="57" w:type="dxa"/>
            </w:tcMar>
          </w:tcPr>
          <w:p w14:paraId="53AFB96F" w14:textId="77777777" w:rsidR="007E11E9" w:rsidRPr="009B3D7A" w:rsidRDefault="007E11E9" w:rsidP="00161ADF">
            <w:pPr>
              <w:jc w:val="right"/>
              <w:rPr>
                <w:color w:val="000000"/>
                <w:sz w:val="19"/>
                <w:szCs w:val="19"/>
              </w:rPr>
            </w:pPr>
            <w:r w:rsidRPr="009B3D7A">
              <w:rPr>
                <w:color w:val="000000"/>
                <w:sz w:val="19"/>
                <w:szCs w:val="19"/>
              </w:rPr>
              <w:t>0</w:t>
            </w:r>
          </w:p>
        </w:tc>
        <w:tc>
          <w:tcPr>
            <w:tcW w:w="840" w:type="dxa"/>
            <w:tcMar>
              <w:left w:w="57" w:type="dxa"/>
              <w:right w:w="57" w:type="dxa"/>
            </w:tcMar>
          </w:tcPr>
          <w:p w14:paraId="1769ACE5" w14:textId="77777777" w:rsidR="007E11E9" w:rsidRPr="009B3D7A" w:rsidRDefault="007E11E9" w:rsidP="00161ADF">
            <w:pPr>
              <w:jc w:val="right"/>
              <w:rPr>
                <w:color w:val="000000"/>
                <w:sz w:val="19"/>
                <w:szCs w:val="19"/>
              </w:rPr>
            </w:pPr>
            <w:r w:rsidRPr="009B3D7A">
              <w:rPr>
                <w:color w:val="000000"/>
                <w:sz w:val="19"/>
                <w:szCs w:val="19"/>
              </w:rPr>
              <w:t>0</w:t>
            </w:r>
          </w:p>
        </w:tc>
        <w:tc>
          <w:tcPr>
            <w:tcW w:w="854" w:type="dxa"/>
            <w:tcMar>
              <w:left w:w="57" w:type="dxa"/>
              <w:right w:w="57" w:type="dxa"/>
            </w:tcMar>
          </w:tcPr>
          <w:p w14:paraId="4C1A914D" w14:textId="77777777" w:rsidR="007E11E9" w:rsidRPr="009B3D7A" w:rsidRDefault="007E11E9" w:rsidP="00161ADF">
            <w:pPr>
              <w:jc w:val="right"/>
              <w:rPr>
                <w:color w:val="000000"/>
                <w:sz w:val="19"/>
                <w:szCs w:val="19"/>
              </w:rPr>
            </w:pPr>
            <w:r w:rsidRPr="009B3D7A">
              <w:rPr>
                <w:color w:val="000000"/>
                <w:sz w:val="19"/>
                <w:szCs w:val="19"/>
              </w:rPr>
              <w:t>0</w:t>
            </w:r>
          </w:p>
        </w:tc>
        <w:tc>
          <w:tcPr>
            <w:tcW w:w="952" w:type="dxa"/>
            <w:tcMar>
              <w:left w:w="57" w:type="dxa"/>
              <w:right w:w="57" w:type="dxa"/>
            </w:tcMar>
          </w:tcPr>
          <w:p w14:paraId="32451515" w14:textId="77777777" w:rsidR="007E11E9" w:rsidRPr="009B3D7A" w:rsidRDefault="007E11E9" w:rsidP="00161ADF">
            <w:pPr>
              <w:jc w:val="right"/>
              <w:rPr>
                <w:color w:val="000000"/>
                <w:sz w:val="19"/>
                <w:szCs w:val="19"/>
              </w:rPr>
            </w:pPr>
            <w:r w:rsidRPr="009B3D7A">
              <w:rPr>
                <w:color w:val="000000"/>
                <w:sz w:val="19"/>
                <w:szCs w:val="19"/>
              </w:rPr>
              <w:t>0</w:t>
            </w:r>
          </w:p>
        </w:tc>
        <w:tc>
          <w:tcPr>
            <w:tcW w:w="840" w:type="dxa"/>
            <w:tcMar>
              <w:left w:w="57" w:type="dxa"/>
              <w:right w:w="57" w:type="dxa"/>
            </w:tcMar>
          </w:tcPr>
          <w:p w14:paraId="1F46A5DD" w14:textId="77777777" w:rsidR="007E11E9" w:rsidRPr="009B3D7A" w:rsidRDefault="007E11E9" w:rsidP="00161ADF">
            <w:pPr>
              <w:jc w:val="right"/>
              <w:rPr>
                <w:color w:val="000000"/>
                <w:sz w:val="19"/>
                <w:szCs w:val="19"/>
              </w:rPr>
            </w:pPr>
            <w:r w:rsidRPr="009B3D7A">
              <w:rPr>
                <w:color w:val="000000"/>
                <w:sz w:val="19"/>
                <w:szCs w:val="19"/>
              </w:rPr>
              <w:t>0</w:t>
            </w:r>
          </w:p>
        </w:tc>
        <w:tc>
          <w:tcPr>
            <w:tcW w:w="941" w:type="dxa"/>
            <w:tcMar>
              <w:left w:w="57" w:type="dxa"/>
              <w:right w:w="57" w:type="dxa"/>
            </w:tcMar>
          </w:tcPr>
          <w:p w14:paraId="7455E3F4" w14:textId="77777777" w:rsidR="007E11E9" w:rsidRPr="009B3D7A" w:rsidRDefault="007E11E9" w:rsidP="00161ADF">
            <w:pPr>
              <w:jc w:val="right"/>
              <w:rPr>
                <w:color w:val="000000"/>
                <w:sz w:val="19"/>
                <w:szCs w:val="19"/>
              </w:rPr>
            </w:pPr>
            <w:r w:rsidRPr="009B3D7A">
              <w:rPr>
                <w:color w:val="000000"/>
                <w:sz w:val="19"/>
                <w:szCs w:val="19"/>
              </w:rPr>
              <w:t>0</w:t>
            </w:r>
          </w:p>
        </w:tc>
        <w:tc>
          <w:tcPr>
            <w:tcW w:w="935" w:type="dxa"/>
            <w:tcMar>
              <w:left w:w="57" w:type="dxa"/>
              <w:right w:w="57" w:type="dxa"/>
            </w:tcMar>
          </w:tcPr>
          <w:p w14:paraId="1E16EB39" w14:textId="77777777" w:rsidR="007E11E9" w:rsidRPr="009B3D7A" w:rsidRDefault="007E11E9" w:rsidP="00161ADF">
            <w:pPr>
              <w:jc w:val="right"/>
              <w:rPr>
                <w:color w:val="000000"/>
                <w:sz w:val="19"/>
                <w:szCs w:val="19"/>
              </w:rPr>
            </w:pPr>
            <w:r w:rsidRPr="009B3D7A">
              <w:rPr>
                <w:color w:val="000000"/>
                <w:sz w:val="19"/>
                <w:szCs w:val="19"/>
              </w:rPr>
              <w:t>0</w:t>
            </w:r>
          </w:p>
        </w:tc>
        <w:tc>
          <w:tcPr>
            <w:tcW w:w="951" w:type="dxa"/>
            <w:tcMar>
              <w:left w:w="57" w:type="dxa"/>
              <w:right w:w="57" w:type="dxa"/>
            </w:tcMar>
          </w:tcPr>
          <w:p w14:paraId="704AAC9E" w14:textId="77777777" w:rsidR="007E11E9" w:rsidRPr="009B3D7A" w:rsidRDefault="007E11E9" w:rsidP="00161ADF">
            <w:pPr>
              <w:jc w:val="right"/>
              <w:rPr>
                <w:color w:val="000000"/>
                <w:sz w:val="19"/>
                <w:szCs w:val="19"/>
              </w:rPr>
            </w:pPr>
            <w:r w:rsidRPr="009B3D7A">
              <w:rPr>
                <w:color w:val="000000"/>
                <w:sz w:val="19"/>
                <w:szCs w:val="19"/>
              </w:rPr>
              <w:t>0</w:t>
            </w:r>
          </w:p>
        </w:tc>
        <w:tc>
          <w:tcPr>
            <w:tcW w:w="949" w:type="dxa"/>
            <w:tcMar>
              <w:left w:w="57" w:type="dxa"/>
              <w:right w:w="57" w:type="dxa"/>
            </w:tcMar>
          </w:tcPr>
          <w:p w14:paraId="7BCD0B1A" w14:textId="77777777" w:rsidR="007E11E9" w:rsidRPr="009B3D7A" w:rsidRDefault="007E11E9" w:rsidP="00161ADF">
            <w:pPr>
              <w:jc w:val="right"/>
              <w:rPr>
                <w:color w:val="000000"/>
                <w:sz w:val="19"/>
                <w:szCs w:val="19"/>
              </w:rPr>
            </w:pPr>
            <w:r w:rsidRPr="009B3D7A">
              <w:rPr>
                <w:color w:val="000000"/>
                <w:sz w:val="19"/>
                <w:szCs w:val="19"/>
              </w:rPr>
              <w:t>0</w:t>
            </w:r>
          </w:p>
        </w:tc>
        <w:tc>
          <w:tcPr>
            <w:tcW w:w="1037" w:type="dxa"/>
            <w:tcMar>
              <w:left w:w="57" w:type="dxa"/>
              <w:right w:w="57" w:type="dxa"/>
            </w:tcMar>
          </w:tcPr>
          <w:p w14:paraId="042FDF42" w14:textId="354A51AD" w:rsidR="007E11E9" w:rsidRPr="009B3D7A" w:rsidRDefault="007E11E9" w:rsidP="00161ADF">
            <w:pPr>
              <w:jc w:val="right"/>
              <w:rPr>
                <w:color w:val="000000"/>
                <w:sz w:val="19"/>
                <w:szCs w:val="19"/>
              </w:rPr>
            </w:pPr>
            <w:r w:rsidRPr="009B3D7A">
              <w:rPr>
                <w:color w:val="000000"/>
                <w:sz w:val="19"/>
                <w:szCs w:val="19"/>
              </w:rPr>
              <w:fldChar w:fldCharType="begin"/>
            </w:r>
            <w:r w:rsidRPr="009B3D7A">
              <w:rPr>
                <w:color w:val="000000"/>
                <w:sz w:val="19"/>
                <w:szCs w:val="19"/>
              </w:rPr>
              <w:instrText xml:space="preserve"> =SUM(LEFT) </w:instrText>
            </w:r>
            <w:r w:rsidRPr="009B3D7A">
              <w:rPr>
                <w:color w:val="000000"/>
                <w:sz w:val="19"/>
                <w:szCs w:val="19"/>
              </w:rPr>
              <w:fldChar w:fldCharType="separate"/>
            </w:r>
            <w:r w:rsidRPr="009B3D7A">
              <w:rPr>
                <w:color w:val="000000"/>
                <w:sz w:val="19"/>
                <w:szCs w:val="19"/>
              </w:rPr>
              <w:t>891</w:t>
            </w:r>
            <w:r w:rsidR="009B3D7A">
              <w:rPr>
                <w:color w:val="000000"/>
                <w:sz w:val="19"/>
                <w:szCs w:val="19"/>
              </w:rPr>
              <w:t xml:space="preserve"> </w:t>
            </w:r>
            <w:r w:rsidRPr="009B3D7A">
              <w:rPr>
                <w:color w:val="000000"/>
                <w:sz w:val="19"/>
                <w:szCs w:val="19"/>
              </w:rPr>
              <w:t>892</w:t>
            </w:r>
            <w:r w:rsidRPr="009B3D7A">
              <w:rPr>
                <w:color w:val="000000"/>
                <w:sz w:val="19"/>
                <w:szCs w:val="19"/>
              </w:rPr>
              <w:fldChar w:fldCharType="end"/>
            </w:r>
          </w:p>
        </w:tc>
      </w:tr>
      <w:tr w:rsidR="007E11E9" w:rsidRPr="009B3D7A" w14:paraId="7B72EB50" w14:textId="77777777" w:rsidTr="00430898">
        <w:trPr>
          <w:trHeight w:val="139"/>
        </w:trPr>
        <w:tc>
          <w:tcPr>
            <w:tcW w:w="947" w:type="dxa"/>
            <w:vMerge/>
            <w:tcMar>
              <w:left w:w="85" w:type="dxa"/>
              <w:right w:w="85" w:type="dxa"/>
            </w:tcMar>
            <w:vAlign w:val="center"/>
          </w:tcPr>
          <w:p w14:paraId="4D4CB8F4" w14:textId="77777777" w:rsidR="007E11E9" w:rsidRPr="009B3D7A" w:rsidRDefault="007E11E9" w:rsidP="00161ADF">
            <w:pPr>
              <w:jc w:val="left"/>
              <w:rPr>
                <w:sz w:val="19"/>
                <w:szCs w:val="19"/>
              </w:rPr>
            </w:pPr>
          </w:p>
        </w:tc>
        <w:tc>
          <w:tcPr>
            <w:tcW w:w="991" w:type="dxa"/>
            <w:vMerge/>
            <w:tcMar>
              <w:left w:w="85" w:type="dxa"/>
              <w:right w:w="85" w:type="dxa"/>
            </w:tcMar>
            <w:vAlign w:val="center"/>
          </w:tcPr>
          <w:p w14:paraId="13603E23" w14:textId="77777777" w:rsidR="007E11E9" w:rsidRPr="009B3D7A" w:rsidRDefault="007E11E9" w:rsidP="00161ADF">
            <w:pPr>
              <w:jc w:val="center"/>
              <w:rPr>
                <w:sz w:val="19"/>
                <w:szCs w:val="19"/>
              </w:rPr>
            </w:pPr>
          </w:p>
        </w:tc>
        <w:tc>
          <w:tcPr>
            <w:tcW w:w="1128" w:type="dxa"/>
            <w:tcMar>
              <w:left w:w="85" w:type="dxa"/>
              <w:right w:w="85" w:type="dxa"/>
            </w:tcMar>
            <w:vAlign w:val="center"/>
          </w:tcPr>
          <w:p w14:paraId="6E3C81DB" w14:textId="77777777" w:rsidR="007E11E9" w:rsidRPr="009B3D7A" w:rsidRDefault="007E11E9" w:rsidP="00161ADF">
            <w:pPr>
              <w:jc w:val="left"/>
              <w:rPr>
                <w:sz w:val="19"/>
                <w:szCs w:val="19"/>
              </w:rPr>
            </w:pPr>
            <w:r w:rsidRPr="009B3D7A">
              <w:rPr>
                <w:sz w:val="19"/>
                <w:szCs w:val="19"/>
              </w:rPr>
              <w:t>Эксплуатац. расходы</w:t>
            </w:r>
          </w:p>
        </w:tc>
        <w:tc>
          <w:tcPr>
            <w:tcW w:w="1029" w:type="dxa"/>
            <w:tcMar>
              <w:left w:w="57" w:type="dxa"/>
              <w:right w:w="57" w:type="dxa"/>
            </w:tcMar>
          </w:tcPr>
          <w:p w14:paraId="224E90CB" w14:textId="77777777" w:rsidR="007E11E9" w:rsidRPr="009B3D7A" w:rsidRDefault="007E11E9" w:rsidP="00161ADF">
            <w:pPr>
              <w:jc w:val="right"/>
              <w:rPr>
                <w:color w:val="000000"/>
                <w:sz w:val="19"/>
                <w:szCs w:val="19"/>
              </w:rPr>
            </w:pPr>
            <w:r w:rsidRPr="009B3D7A">
              <w:rPr>
                <w:color w:val="000000"/>
                <w:sz w:val="19"/>
                <w:szCs w:val="19"/>
              </w:rPr>
              <w:t>108 108</w:t>
            </w:r>
          </w:p>
        </w:tc>
        <w:tc>
          <w:tcPr>
            <w:tcW w:w="1022" w:type="dxa"/>
            <w:tcMar>
              <w:left w:w="57" w:type="dxa"/>
              <w:right w:w="57" w:type="dxa"/>
            </w:tcMar>
          </w:tcPr>
          <w:p w14:paraId="3B157451" w14:textId="77777777" w:rsidR="007E11E9" w:rsidRPr="009B3D7A" w:rsidRDefault="007E11E9" w:rsidP="00161ADF">
            <w:pPr>
              <w:jc w:val="right"/>
              <w:rPr>
                <w:color w:val="000000"/>
                <w:sz w:val="19"/>
                <w:szCs w:val="19"/>
              </w:rPr>
            </w:pPr>
            <w:r w:rsidRPr="009B3D7A">
              <w:rPr>
                <w:color w:val="000000"/>
                <w:sz w:val="19"/>
                <w:szCs w:val="19"/>
              </w:rPr>
              <w:t>0</w:t>
            </w:r>
          </w:p>
        </w:tc>
        <w:tc>
          <w:tcPr>
            <w:tcW w:w="1035" w:type="dxa"/>
            <w:tcMar>
              <w:left w:w="57" w:type="dxa"/>
              <w:right w:w="57" w:type="dxa"/>
            </w:tcMar>
          </w:tcPr>
          <w:p w14:paraId="411C2696" w14:textId="77777777" w:rsidR="007E11E9" w:rsidRPr="009B3D7A" w:rsidRDefault="007E11E9" w:rsidP="00161ADF">
            <w:pPr>
              <w:jc w:val="right"/>
              <w:rPr>
                <w:color w:val="000000"/>
                <w:sz w:val="19"/>
                <w:szCs w:val="19"/>
              </w:rPr>
            </w:pPr>
            <w:r w:rsidRPr="009B3D7A">
              <w:rPr>
                <w:color w:val="000000"/>
                <w:sz w:val="19"/>
                <w:szCs w:val="19"/>
              </w:rPr>
              <w:t>0</w:t>
            </w:r>
          </w:p>
        </w:tc>
        <w:tc>
          <w:tcPr>
            <w:tcW w:w="840" w:type="dxa"/>
            <w:tcMar>
              <w:left w:w="57" w:type="dxa"/>
              <w:right w:w="57" w:type="dxa"/>
            </w:tcMar>
          </w:tcPr>
          <w:p w14:paraId="70011631" w14:textId="77777777" w:rsidR="007E11E9" w:rsidRPr="009B3D7A" w:rsidRDefault="007E11E9" w:rsidP="00161ADF">
            <w:pPr>
              <w:jc w:val="right"/>
              <w:rPr>
                <w:color w:val="000000"/>
                <w:sz w:val="19"/>
                <w:szCs w:val="19"/>
              </w:rPr>
            </w:pPr>
            <w:r w:rsidRPr="009B3D7A">
              <w:rPr>
                <w:color w:val="000000"/>
                <w:sz w:val="19"/>
                <w:szCs w:val="19"/>
              </w:rPr>
              <w:t>0</w:t>
            </w:r>
          </w:p>
        </w:tc>
        <w:tc>
          <w:tcPr>
            <w:tcW w:w="854" w:type="dxa"/>
            <w:tcMar>
              <w:left w:w="57" w:type="dxa"/>
              <w:right w:w="57" w:type="dxa"/>
            </w:tcMar>
          </w:tcPr>
          <w:p w14:paraId="74BD3D80" w14:textId="77777777" w:rsidR="007E11E9" w:rsidRPr="009B3D7A" w:rsidRDefault="007E11E9" w:rsidP="00161ADF">
            <w:pPr>
              <w:jc w:val="right"/>
              <w:rPr>
                <w:color w:val="000000"/>
                <w:sz w:val="19"/>
                <w:szCs w:val="19"/>
              </w:rPr>
            </w:pPr>
            <w:r w:rsidRPr="009B3D7A">
              <w:rPr>
                <w:color w:val="000000"/>
                <w:sz w:val="19"/>
                <w:szCs w:val="19"/>
              </w:rPr>
              <w:t>0</w:t>
            </w:r>
          </w:p>
        </w:tc>
        <w:tc>
          <w:tcPr>
            <w:tcW w:w="952" w:type="dxa"/>
            <w:tcMar>
              <w:left w:w="57" w:type="dxa"/>
              <w:right w:w="57" w:type="dxa"/>
            </w:tcMar>
          </w:tcPr>
          <w:p w14:paraId="1AED4054" w14:textId="77777777" w:rsidR="007E11E9" w:rsidRPr="009B3D7A" w:rsidRDefault="007E11E9" w:rsidP="00161ADF">
            <w:pPr>
              <w:jc w:val="right"/>
              <w:rPr>
                <w:color w:val="000000"/>
                <w:sz w:val="19"/>
                <w:szCs w:val="19"/>
              </w:rPr>
            </w:pPr>
            <w:r w:rsidRPr="009B3D7A">
              <w:rPr>
                <w:color w:val="000000"/>
                <w:sz w:val="19"/>
                <w:szCs w:val="19"/>
              </w:rPr>
              <w:t>0</w:t>
            </w:r>
          </w:p>
        </w:tc>
        <w:tc>
          <w:tcPr>
            <w:tcW w:w="840" w:type="dxa"/>
            <w:tcMar>
              <w:left w:w="57" w:type="dxa"/>
              <w:right w:w="57" w:type="dxa"/>
            </w:tcMar>
          </w:tcPr>
          <w:p w14:paraId="1AC98E7D" w14:textId="77777777" w:rsidR="007E11E9" w:rsidRPr="009B3D7A" w:rsidRDefault="007E11E9" w:rsidP="00161ADF">
            <w:pPr>
              <w:jc w:val="right"/>
              <w:rPr>
                <w:color w:val="000000"/>
                <w:sz w:val="19"/>
                <w:szCs w:val="19"/>
              </w:rPr>
            </w:pPr>
            <w:r w:rsidRPr="009B3D7A">
              <w:rPr>
                <w:color w:val="000000"/>
                <w:sz w:val="19"/>
                <w:szCs w:val="19"/>
              </w:rPr>
              <w:t>0</w:t>
            </w:r>
          </w:p>
        </w:tc>
        <w:tc>
          <w:tcPr>
            <w:tcW w:w="941" w:type="dxa"/>
            <w:tcMar>
              <w:left w:w="57" w:type="dxa"/>
              <w:right w:w="57" w:type="dxa"/>
            </w:tcMar>
          </w:tcPr>
          <w:p w14:paraId="416C1F30" w14:textId="77777777" w:rsidR="007E11E9" w:rsidRPr="009B3D7A" w:rsidRDefault="007E11E9" w:rsidP="00161ADF">
            <w:pPr>
              <w:jc w:val="right"/>
              <w:rPr>
                <w:color w:val="000000"/>
                <w:sz w:val="19"/>
                <w:szCs w:val="19"/>
              </w:rPr>
            </w:pPr>
            <w:r w:rsidRPr="009B3D7A">
              <w:rPr>
                <w:color w:val="000000"/>
                <w:sz w:val="19"/>
                <w:szCs w:val="19"/>
              </w:rPr>
              <w:t>0</w:t>
            </w:r>
          </w:p>
        </w:tc>
        <w:tc>
          <w:tcPr>
            <w:tcW w:w="935" w:type="dxa"/>
            <w:tcMar>
              <w:left w:w="57" w:type="dxa"/>
              <w:right w:w="57" w:type="dxa"/>
            </w:tcMar>
          </w:tcPr>
          <w:p w14:paraId="6BF53CBE" w14:textId="77777777" w:rsidR="007E11E9" w:rsidRPr="009B3D7A" w:rsidRDefault="007E11E9" w:rsidP="00161ADF">
            <w:pPr>
              <w:jc w:val="right"/>
              <w:rPr>
                <w:color w:val="000000"/>
                <w:sz w:val="19"/>
                <w:szCs w:val="19"/>
              </w:rPr>
            </w:pPr>
            <w:r w:rsidRPr="009B3D7A">
              <w:rPr>
                <w:color w:val="000000"/>
                <w:sz w:val="19"/>
                <w:szCs w:val="19"/>
              </w:rPr>
              <w:t>0</w:t>
            </w:r>
          </w:p>
        </w:tc>
        <w:tc>
          <w:tcPr>
            <w:tcW w:w="951" w:type="dxa"/>
            <w:tcMar>
              <w:left w:w="57" w:type="dxa"/>
              <w:right w:w="57" w:type="dxa"/>
            </w:tcMar>
          </w:tcPr>
          <w:p w14:paraId="3A2829BA" w14:textId="77777777" w:rsidR="007E11E9" w:rsidRPr="009B3D7A" w:rsidRDefault="007E11E9" w:rsidP="00161ADF">
            <w:pPr>
              <w:jc w:val="right"/>
              <w:rPr>
                <w:color w:val="000000"/>
                <w:sz w:val="19"/>
                <w:szCs w:val="19"/>
              </w:rPr>
            </w:pPr>
            <w:r w:rsidRPr="009B3D7A">
              <w:rPr>
                <w:color w:val="000000"/>
                <w:sz w:val="19"/>
                <w:szCs w:val="19"/>
              </w:rPr>
              <w:t>0</w:t>
            </w:r>
          </w:p>
        </w:tc>
        <w:tc>
          <w:tcPr>
            <w:tcW w:w="949" w:type="dxa"/>
            <w:tcMar>
              <w:left w:w="57" w:type="dxa"/>
              <w:right w:w="57" w:type="dxa"/>
            </w:tcMar>
          </w:tcPr>
          <w:p w14:paraId="31D5A335" w14:textId="77777777" w:rsidR="007E11E9" w:rsidRPr="009B3D7A" w:rsidRDefault="007E11E9" w:rsidP="00161ADF">
            <w:pPr>
              <w:jc w:val="right"/>
              <w:rPr>
                <w:color w:val="000000"/>
                <w:sz w:val="19"/>
                <w:szCs w:val="19"/>
              </w:rPr>
            </w:pPr>
            <w:r w:rsidRPr="009B3D7A">
              <w:rPr>
                <w:color w:val="000000"/>
                <w:sz w:val="19"/>
                <w:szCs w:val="19"/>
              </w:rPr>
              <w:t>0</w:t>
            </w:r>
          </w:p>
        </w:tc>
        <w:tc>
          <w:tcPr>
            <w:tcW w:w="1037" w:type="dxa"/>
            <w:tcMar>
              <w:left w:w="57" w:type="dxa"/>
              <w:right w:w="57" w:type="dxa"/>
            </w:tcMar>
          </w:tcPr>
          <w:p w14:paraId="6BE2EB8A" w14:textId="5E2C5415" w:rsidR="007E11E9" w:rsidRPr="009B3D7A" w:rsidRDefault="007E11E9" w:rsidP="00161ADF">
            <w:pPr>
              <w:jc w:val="right"/>
              <w:rPr>
                <w:color w:val="000000"/>
                <w:sz w:val="19"/>
                <w:szCs w:val="19"/>
              </w:rPr>
            </w:pPr>
            <w:r w:rsidRPr="009B3D7A">
              <w:rPr>
                <w:color w:val="000000"/>
                <w:sz w:val="19"/>
                <w:szCs w:val="19"/>
              </w:rPr>
              <w:fldChar w:fldCharType="begin"/>
            </w:r>
            <w:r w:rsidRPr="009B3D7A">
              <w:rPr>
                <w:color w:val="000000"/>
                <w:sz w:val="19"/>
                <w:szCs w:val="19"/>
              </w:rPr>
              <w:instrText xml:space="preserve"> =SUM(LEFT) </w:instrText>
            </w:r>
            <w:r w:rsidRPr="009B3D7A">
              <w:rPr>
                <w:color w:val="000000"/>
                <w:sz w:val="19"/>
                <w:szCs w:val="19"/>
              </w:rPr>
              <w:fldChar w:fldCharType="separate"/>
            </w:r>
            <w:r w:rsidRPr="009B3D7A">
              <w:rPr>
                <w:color w:val="000000"/>
                <w:sz w:val="19"/>
                <w:szCs w:val="19"/>
              </w:rPr>
              <w:t>108</w:t>
            </w:r>
            <w:r w:rsidR="009B3D7A">
              <w:rPr>
                <w:color w:val="000000"/>
                <w:sz w:val="19"/>
                <w:szCs w:val="19"/>
              </w:rPr>
              <w:t xml:space="preserve"> </w:t>
            </w:r>
            <w:r w:rsidRPr="009B3D7A">
              <w:rPr>
                <w:color w:val="000000"/>
                <w:sz w:val="19"/>
                <w:szCs w:val="19"/>
              </w:rPr>
              <w:t>108</w:t>
            </w:r>
            <w:r w:rsidRPr="009B3D7A">
              <w:rPr>
                <w:color w:val="000000"/>
                <w:sz w:val="19"/>
                <w:szCs w:val="19"/>
              </w:rPr>
              <w:fldChar w:fldCharType="end"/>
            </w:r>
          </w:p>
        </w:tc>
      </w:tr>
      <w:tr w:rsidR="007E11E9" w:rsidRPr="009B3D7A" w14:paraId="5453E695" w14:textId="77777777" w:rsidTr="00430898">
        <w:trPr>
          <w:trHeight w:val="139"/>
        </w:trPr>
        <w:tc>
          <w:tcPr>
            <w:tcW w:w="947" w:type="dxa"/>
            <w:vMerge/>
            <w:tcMar>
              <w:left w:w="85" w:type="dxa"/>
              <w:right w:w="85" w:type="dxa"/>
            </w:tcMar>
            <w:vAlign w:val="center"/>
          </w:tcPr>
          <w:p w14:paraId="02BA68B5" w14:textId="77777777" w:rsidR="007E11E9" w:rsidRPr="009B3D7A" w:rsidRDefault="007E11E9" w:rsidP="00161ADF">
            <w:pPr>
              <w:jc w:val="left"/>
              <w:rPr>
                <w:sz w:val="19"/>
                <w:szCs w:val="19"/>
              </w:rPr>
            </w:pPr>
          </w:p>
        </w:tc>
        <w:tc>
          <w:tcPr>
            <w:tcW w:w="991" w:type="dxa"/>
            <w:vMerge w:val="restart"/>
            <w:tcMar>
              <w:left w:w="85" w:type="dxa"/>
              <w:right w:w="85" w:type="dxa"/>
            </w:tcMar>
            <w:vAlign w:val="center"/>
          </w:tcPr>
          <w:p w14:paraId="444F98FB" w14:textId="77777777" w:rsidR="007E11E9" w:rsidRPr="009B3D7A" w:rsidRDefault="007E11E9" w:rsidP="00161ADF">
            <w:pPr>
              <w:jc w:val="center"/>
              <w:rPr>
                <w:sz w:val="19"/>
                <w:szCs w:val="19"/>
              </w:rPr>
            </w:pPr>
            <w:r w:rsidRPr="009B3D7A">
              <w:rPr>
                <w:sz w:val="19"/>
                <w:szCs w:val="19"/>
              </w:rPr>
              <w:t>Австрия</w:t>
            </w:r>
          </w:p>
        </w:tc>
        <w:tc>
          <w:tcPr>
            <w:tcW w:w="1128" w:type="dxa"/>
            <w:tcMar>
              <w:left w:w="85" w:type="dxa"/>
              <w:right w:w="85" w:type="dxa"/>
            </w:tcMar>
            <w:vAlign w:val="center"/>
          </w:tcPr>
          <w:p w14:paraId="3CACBBFD" w14:textId="77777777" w:rsidR="007E11E9" w:rsidRPr="009B3D7A" w:rsidRDefault="007E11E9" w:rsidP="00161ADF">
            <w:pPr>
              <w:jc w:val="left"/>
              <w:rPr>
                <w:sz w:val="19"/>
                <w:szCs w:val="19"/>
              </w:rPr>
            </w:pPr>
            <w:r w:rsidRPr="009B3D7A">
              <w:rPr>
                <w:sz w:val="19"/>
                <w:szCs w:val="19"/>
              </w:rPr>
              <w:t>Расходы по проекту</w:t>
            </w:r>
          </w:p>
        </w:tc>
        <w:tc>
          <w:tcPr>
            <w:tcW w:w="1029" w:type="dxa"/>
            <w:tcMar>
              <w:left w:w="57" w:type="dxa"/>
              <w:right w:w="57" w:type="dxa"/>
            </w:tcMar>
          </w:tcPr>
          <w:p w14:paraId="49B4AB7B" w14:textId="77777777" w:rsidR="007E11E9" w:rsidRPr="009B3D7A" w:rsidRDefault="007E11E9" w:rsidP="00161ADF">
            <w:pPr>
              <w:jc w:val="right"/>
              <w:rPr>
                <w:color w:val="000000"/>
                <w:sz w:val="19"/>
                <w:szCs w:val="19"/>
              </w:rPr>
            </w:pPr>
            <w:r w:rsidRPr="009B3D7A">
              <w:rPr>
                <w:color w:val="000000"/>
                <w:sz w:val="19"/>
                <w:szCs w:val="19"/>
              </w:rPr>
              <w:t>0</w:t>
            </w:r>
          </w:p>
        </w:tc>
        <w:tc>
          <w:tcPr>
            <w:tcW w:w="1022" w:type="dxa"/>
            <w:tcMar>
              <w:left w:w="57" w:type="dxa"/>
              <w:right w:w="57" w:type="dxa"/>
            </w:tcMar>
          </w:tcPr>
          <w:p w14:paraId="33236DF8" w14:textId="77777777" w:rsidR="007E11E9" w:rsidRPr="009B3D7A" w:rsidRDefault="007E11E9" w:rsidP="00161ADF">
            <w:pPr>
              <w:jc w:val="right"/>
              <w:rPr>
                <w:color w:val="000000"/>
                <w:sz w:val="19"/>
                <w:szCs w:val="19"/>
              </w:rPr>
            </w:pPr>
            <w:r w:rsidRPr="009B3D7A">
              <w:rPr>
                <w:color w:val="000000"/>
                <w:sz w:val="19"/>
                <w:szCs w:val="19"/>
              </w:rPr>
              <w:t>0</w:t>
            </w:r>
          </w:p>
        </w:tc>
        <w:tc>
          <w:tcPr>
            <w:tcW w:w="1035" w:type="dxa"/>
            <w:tcMar>
              <w:left w:w="57" w:type="dxa"/>
              <w:right w:w="57" w:type="dxa"/>
            </w:tcMar>
          </w:tcPr>
          <w:p w14:paraId="713E863A" w14:textId="77777777" w:rsidR="007E11E9" w:rsidRPr="009B3D7A" w:rsidRDefault="007E11E9" w:rsidP="00161ADF">
            <w:pPr>
              <w:jc w:val="right"/>
              <w:rPr>
                <w:color w:val="000000"/>
                <w:sz w:val="19"/>
                <w:szCs w:val="19"/>
              </w:rPr>
            </w:pPr>
            <w:r w:rsidRPr="009B3D7A">
              <w:rPr>
                <w:color w:val="000000"/>
                <w:sz w:val="19"/>
                <w:szCs w:val="19"/>
              </w:rPr>
              <w:t>0</w:t>
            </w:r>
          </w:p>
        </w:tc>
        <w:tc>
          <w:tcPr>
            <w:tcW w:w="840" w:type="dxa"/>
            <w:tcMar>
              <w:left w:w="57" w:type="dxa"/>
              <w:right w:w="57" w:type="dxa"/>
            </w:tcMar>
          </w:tcPr>
          <w:p w14:paraId="06B055B0" w14:textId="77777777" w:rsidR="007E11E9" w:rsidRPr="009B3D7A" w:rsidRDefault="007E11E9" w:rsidP="00161ADF">
            <w:pPr>
              <w:jc w:val="right"/>
              <w:rPr>
                <w:color w:val="000000"/>
                <w:sz w:val="19"/>
                <w:szCs w:val="19"/>
              </w:rPr>
            </w:pPr>
            <w:r w:rsidRPr="009B3D7A">
              <w:rPr>
                <w:color w:val="000000"/>
                <w:sz w:val="19"/>
                <w:szCs w:val="19"/>
              </w:rPr>
              <w:t>0</w:t>
            </w:r>
          </w:p>
        </w:tc>
        <w:tc>
          <w:tcPr>
            <w:tcW w:w="854" w:type="dxa"/>
            <w:tcMar>
              <w:left w:w="57" w:type="dxa"/>
              <w:right w:w="57" w:type="dxa"/>
            </w:tcMar>
          </w:tcPr>
          <w:p w14:paraId="35D3E2BB" w14:textId="77777777" w:rsidR="007E11E9" w:rsidRPr="009B3D7A" w:rsidRDefault="007E11E9" w:rsidP="00161ADF">
            <w:pPr>
              <w:jc w:val="right"/>
              <w:rPr>
                <w:color w:val="000000"/>
                <w:sz w:val="19"/>
                <w:szCs w:val="19"/>
              </w:rPr>
            </w:pPr>
            <w:r w:rsidRPr="009B3D7A">
              <w:rPr>
                <w:color w:val="000000"/>
                <w:sz w:val="19"/>
                <w:szCs w:val="19"/>
              </w:rPr>
              <w:t>0</w:t>
            </w:r>
          </w:p>
        </w:tc>
        <w:tc>
          <w:tcPr>
            <w:tcW w:w="952" w:type="dxa"/>
            <w:tcMar>
              <w:left w:w="57" w:type="dxa"/>
              <w:right w:w="57" w:type="dxa"/>
            </w:tcMar>
          </w:tcPr>
          <w:p w14:paraId="1CADF6B4" w14:textId="77777777" w:rsidR="007E11E9" w:rsidRPr="009B3D7A" w:rsidRDefault="007E11E9" w:rsidP="00161ADF">
            <w:pPr>
              <w:jc w:val="right"/>
              <w:rPr>
                <w:color w:val="000000"/>
                <w:sz w:val="19"/>
                <w:szCs w:val="19"/>
              </w:rPr>
            </w:pPr>
            <w:r w:rsidRPr="009B3D7A">
              <w:rPr>
                <w:color w:val="000000"/>
                <w:sz w:val="19"/>
                <w:szCs w:val="19"/>
              </w:rPr>
              <w:t>350 000</w:t>
            </w:r>
          </w:p>
        </w:tc>
        <w:tc>
          <w:tcPr>
            <w:tcW w:w="840" w:type="dxa"/>
            <w:tcMar>
              <w:left w:w="57" w:type="dxa"/>
              <w:right w:w="57" w:type="dxa"/>
            </w:tcMar>
          </w:tcPr>
          <w:p w14:paraId="58DE17E7" w14:textId="77777777" w:rsidR="007E11E9" w:rsidRPr="009B3D7A" w:rsidRDefault="007E11E9" w:rsidP="00161ADF">
            <w:pPr>
              <w:jc w:val="right"/>
              <w:rPr>
                <w:color w:val="000000"/>
                <w:sz w:val="19"/>
                <w:szCs w:val="19"/>
              </w:rPr>
            </w:pPr>
            <w:r w:rsidRPr="009B3D7A">
              <w:rPr>
                <w:color w:val="000000"/>
                <w:sz w:val="19"/>
                <w:szCs w:val="19"/>
              </w:rPr>
              <w:t>0</w:t>
            </w:r>
          </w:p>
        </w:tc>
        <w:tc>
          <w:tcPr>
            <w:tcW w:w="941" w:type="dxa"/>
            <w:tcMar>
              <w:left w:w="57" w:type="dxa"/>
              <w:right w:w="57" w:type="dxa"/>
            </w:tcMar>
          </w:tcPr>
          <w:p w14:paraId="5B47E1D1" w14:textId="77777777" w:rsidR="007E11E9" w:rsidRPr="009B3D7A" w:rsidRDefault="007E11E9" w:rsidP="00161ADF">
            <w:pPr>
              <w:jc w:val="right"/>
              <w:rPr>
                <w:color w:val="000000"/>
                <w:sz w:val="19"/>
                <w:szCs w:val="19"/>
              </w:rPr>
            </w:pPr>
            <w:r w:rsidRPr="009B3D7A">
              <w:rPr>
                <w:color w:val="000000"/>
                <w:sz w:val="19"/>
                <w:szCs w:val="19"/>
              </w:rPr>
              <w:t>700 000</w:t>
            </w:r>
          </w:p>
        </w:tc>
        <w:tc>
          <w:tcPr>
            <w:tcW w:w="935" w:type="dxa"/>
            <w:tcMar>
              <w:left w:w="57" w:type="dxa"/>
              <w:right w:w="57" w:type="dxa"/>
            </w:tcMar>
          </w:tcPr>
          <w:p w14:paraId="6FAEF427" w14:textId="77777777" w:rsidR="007E11E9" w:rsidRPr="009B3D7A" w:rsidRDefault="007E11E9" w:rsidP="00161ADF">
            <w:pPr>
              <w:jc w:val="right"/>
              <w:rPr>
                <w:color w:val="000000"/>
                <w:sz w:val="19"/>
                <w:szCs w:val="19"/>
              </w:rPr>
            </w:pPr>
            <w:r w:rsidRPr="009B3D7A">
              <w:rPr>
                <w:color w:val="000000"/>
                <w:sz w:val="19"/>
                <w:szCs w:val="19"/>
              </w:rPr>
              <w:t>0</w:t>
            </w:r>
          </w:p>
        </w:tc>
        <w:tc>
          <w:tcPr>
            <w:tcW w:w="951" w:type="dxa"/>
            <w:tcMar>
              <w:left w:w="57" w:type="dxa"/>
              <w:right w:w="57" w:type="dxa"/>
            </w:tcMar>
          </w:tcPr>
          <w:p w14:paraId="25D96538" w14:textId="77777777" w:rsidR="007E11E9" w:rsidRPr="009B3D7A" w:rsidRDefault="007E11E9" w:rsidP="00161ADF">
            <w:pPr>
              <w:jc w:val="right"/>
              <w:rPr>
                <w:color w:val="000000"/>
                <w:sz w:val="19"/>
                <w:szCs w:val="19"/>
              </w:rPr>
            </w:pPr>
            <w:r w:rsidRPr="009B3D7A">
              <w:rPr>
                <w:color w:val="000000"/>
                <w:sz w:val="19"/>
                <w:szCs w:val="19"/>
              </w:rPr>
              <w:t>0</w:t>
            </w:r>
          </w:p>
        </w:tc>
        <w:tc>
          <w:tcPr>
            <w:tcW w:w="949" w:type="dxa"/>
            <w:tcMar>
              <w:left w:w="57" w:type="dxa"/>
              <w:right w:w="57" w:type="dxa"/>
            </w:tcMar>
          </w:tcPr>
          <w:p w14:paraId="200CE24C" w14:textId="77777777" w:rsidR="007E11E9" w:rsidRPr="009B3D7A" w:rsidRDefault="007E11E9" w:rsidP="00161ADF">
            <w:pPr>
              <w:jc w:val="right"/>
              <w:rPr>
                <w:color w:val="000000"/>
                <w:sz w:val="19"/>
                <w:szCs w:val="19"/>
              </w:rPr>
            </w:pPr>
            <w:r w:rsidRPr="009B3D7A">
              <w:rPr>
                <w:color w:val="000000"/>
                <w:sz w:val="19"/>
                <w:szCs w:val="19"/>
              </w:rPr>
              <w:t>0</w:t>
            </w:r>
          </w:p>
        </w:tc>
        <w:tc>
          <w:tcPr>
            <w:tcW w:w="1037" w:type="dxa"/>
            <w:tcMar>
              <w:left w:w="57" w:type="dxa"/>
              <w:right w:w="57" w:type="dxa"/>
            </w:tcMar>
          </w:tcPr>
          <w:p w14:paraId="295245FE" w14:textId="4A2484DF" w:rsidR="007E11E9" w:rsidRPr="009B3D7A" w:rsidRDefault="007E11E9" w:rsidP="00161ADF">
            <w:pPr>
              <w:jc w:val="right"/>
              <w:rPr>
                <w:color w:val="000000"/>
                <w:sz w:val="19"/>
                <w:szCs w:val="19"/>
              </w:rPr>
            </w:pPr>
            <w:r w:rsidRPr="009B3D7A">
              <w:rPr>
                <w:color w:val="000000"/>
                <w:sz w:val="19"/>
                <w:szCs w:val="19"/>
              </w:rPr>
              <w:fldChar w:fldCharType="begin"/>
            </w:r>
            <w:r w:rsidRPr="009B3D7A">
              <w:rPr>
                <w:color w:val="000000"/>
                <w:sz w:val="19"/>
                <w:szCs w:val="19"/>
              </w:rPr>
              <w:instrText xml:space="preserve"> =SUM(LEFT) </w:instrText>
            </w:r>
            <w:r w:rsidRPr="009B3D7A">
              <w:rPr>
                <w:color w:val="000000"/>
                <w:sz w:val="19"/>
                <w:szCs w:val="19"/>
              </w:rPr>
              <w:fldChar w:fldCharType="separate"/>
            </w:r>
            <w:r w:rsidRPr="009B3D7A">
              <w:rPr>
                <w:color w:val="000000"/>
                <w:sz w:val="19"/>
                <w:szCs w:val="19"/>
              </w:rPr>
              <w:t>1</w:t>
            </w:r>
            <w:r w:rsidR="009B3D7A">
              <w:rPr>
                <w:color w:val="000000"/>
                <w:sz w:val="19"/>
                <w:szCs w:val="19"/>
              </w:rPr>
              <w:t xml:space="preserve"> </w:t>
            </w:r>
            <w:r w:rsidRPr="009B3D7A">
              <w:rPr>
                <w:color w:val="000000"/>
                <w:sz w:val="19"/>
                <w:szCs w:val="19"/>
              </w:rPr>
              <w:t>050</w:t>
            </w:r>
            <w:r w:rsidR="009B3D7A">
              <w:rPr>
                <w:color w:val="000000"/>
                <w:sz w:val="19"/>
                <w:szCs w:val="19"/>
              </w:rPr>
              <w:t xml:space="preserve"> </w:t>
            </w:r>
            <w:r w:rsidRPr="009B3D7A">
              <w:rPr>
                <w:color w:val="000000"/>
                <w:sz w:val="19"/>
                <w:szCs w:val="19"/>
              </w:rPr>
              <w:t>000</w:t>
            </w:r>
            <w:r w:rsidRPr="009B3D7A">
              <w:rPr>
                <w:color w:val="000000"/>
                <w:sz w:val="19"/>
                <w:szCs w:val="19"/>
              </w:rPr>
              <w:fldChar w:fldCharType="end"/>
            </w:r>
          </w:p>
        </w:tc>
      </w:tr>
      <w:tr w:rsidR="007E11E9" w:rsidRPr="009B3D7A" w14:paraId="2A7C9FAF" w14:textId="77777777" w:rsidTr="00430898">
        <w:trPr>
          <w:trHeight w:val="139"/>
        </w:trPr>
        <w:tc>
          <w:tcPr>
            <w:tcW w:w="947" w:type="dxa"/>
            <w:vMerge/>
            <w:tcMar>
              <w:left w:w="85" w:type="dxa"/>
              <w:right w:w="85" w:type="dxa"/>
            </w:tcMar>
            <w:vAlign w:val="center"/>
          </w:tcPr>
          <w:p w14:paraId="31C1BCA5" w14:textId="77777777" w:rsidR="007E11E9" w:rsidRPr="009B3D7A" w:rsidRDefault="007E11E9" w:rsidP="00161ADF">
            <w:pPr>
              <w:jc w:val="left"/>
              <w:rPr>
                <w:sz w:val="19"/>
                <w:szCs w:val="19"/>
              </w:rPr>
            </w:pPr>
          </w:p>
        </w:tc>
        <w:tc>
          <w:tcPr>
            <w:tcW w:w="991" w:type="dxa"/>
            <w:vMerge/>
            <w:tcMar>
              <w:left w:w="85" w:type="dxa"/>
              <w:right w:w="85" w:type="dxa"/>
            </w:tcMar>
            <w:vAlign w:val="center"/>
          </w:tcPr>
          <w:p w14:paraId="706EC999" w14:textId="77777777" w:rsidR="007E11E9" w:rsidRPr="009B3D7A" w:rsidRDefault="007E11E9" w:rsidP="00161ADF">
            <w:pPr>
              <w:jc w:val="left"/>
              <w:rPr>
                <w:sz w:val="19"/>
                <w:szCs w:val="19"/>
              </w:rPr>
            </w:pPr>
          </w:p>
        </w:tc>
        <w:tc>
          <w:tcPr>
            <w:tcW w:w="1128" w:type="dxa"/>
            <w:tcMar>
              <w:left w:w="85" w:type="dxa"/>
              <w:right w:w="85" w:type="dxa"/>
            </w:tcMar>
            <w:vAlign w:val="center"/>
          </w:tcPr>
          <w:p w14:paraId="6538F39B" w14:textId="77777777" w:rsidR="007E11E9" w:rsidRPr="009B3D7A" w:rsidRDefault="007E11E9" w:rsidP="00161ADF">
            <w:pPr>
              <w:jc w:val="left"/>
              <w:rPr>
                <w:sz w:val="19"/>
                <w:szCs w:val="19"/>
              </w:rPr>
            </w:pPr>
            <w:r w:rsidRPr="009B3D7A">
              <w:rPr>
                <w:sz w:val="19"/>
                <w:szCs w:val="19"/>
              </w:rPr>
              <w:t>Эксплуатац. расходы</w:t>
            </w:r>
          </w:p>
        </w:tc>
        <w:tc>
          <w:tcPr>
            <w:tcW w:w="1029" w:type="dxa"/>
            <w:tcMar>
              <w:left w:w="57" w:type="dxa"/>
              <w:right w:w="57" w:type="dxa"/>
            </w:tcMar>
          </w:tcPr>
          <w:p w14:paraId="54E6796B" w14:textId="77777777" w:rsidR="007E11E9" w:rsidRPr="009B3D7A" w:rsidRDefault="007E11E9" w:rsidP="00161ADF">
            <w:pPr>
              <w:jc w:val="right"/>
              <w:rPr>
                <w:color w:val="000000"/>
                <w:sz w:val="19"/>
                <w:szCs w:val="19"/>
              </w:rPr>
            </w:pPr>
            <w:r w:rsidRPr="009B3D7A">
              <w:rPr>
                <w:color w:val="000000"/>
                <w:sz w:val="19"/>
                <w:szCs w:val="19"/>
              </w:rPr>
              <w:t>0</w:t>
            </w:r>
          </w:p>
        </w:tc>
        <w:tc>
          <w:tcPr>
            <w:tcW w:w="1022" w:type="dxa"/>
            <w:tcMar>
              <w:left w:w="57" w:type="dxa"/>
              <w:right w:w="57" w:type="dxa"/>
            </w:tcMar>
          </w:tcPr>
          <w:p w14:paraId="28CCDE3B" w14:textId="77777777" w:rsidR="007E11E9" w:rsidRPr="009B3D7A" w:rsidRDefault="007E11E9" w:rsidP="00161ADF">
            <w:pPr>
              <w:jc w:val="right"/>
              <w:rPr>
                <w:color w:val="000000"/>
                <w:sz w:val="19"/>
                <w:szCs w:val="19"/>
              </w:rPr>
            </w:pPr>
            <w:r w:rsidRPr="009B3D7A">
              <w:rPr>
                <w:color w:val="000000"/>
                <w:sz w:val="19"/>
                <w:szCs w:val="19"/>
              </w:rPr>
              <w:t>0</w:t>
            </w:r>
          </w:p>
        </w:tc>
        <w:tc>
          <w:tcPr>
            <w:tcW w:w="1035" w:type="dxa"/>
            <w:tcMar>
              <w:left w:w="57" w:type="dxa"/>
              <w:right w:w="57" w:type="dxa"/>
            </w:tcMar>
          </w:tcPr>
          <w:p w14:paraId="56764789" w14:textId="77777777" w:rsidR="007E11E9" w:rsidRPr="009B3D7A" w:rsidRDefault="007E11E9" w:rsidP="00161ADF">
            <w:pPr>
              <w:jc w:val="right"/>
              <w:rPr>
                <w:color w:val="000000"/>
                <w:sz w:val="19"/>
                <w:szCs w:val="19"/>
              </w:rPr>
            </w:pPr>
            <w:r w:rsidRPr="009B3D7A">
              <w:rPr>
                <w:color w:val="000000"/>
                <w:sz w:val="19"/>
                <w:szCs w:val="19"/>
              </w:rPr>
              <w:t>0</w:t>
            </w:r>
          </w:p>
        </w:tc>
        <w:tc>
          <w:tcPr>
            <w:tcW w:w="840" w:type="dxa"/>
            <w:tcMar>
              <w:left w:w="57" w:type="dxa"/>
              <w:right w:w="57" w:type="dxa"/>
            </w:tcMar>
          </w:tcPr>
          <w:p w14:paraId="12A34543" w14:textId="77777777" w:rsidR="007E11E9" w:rsidRPr="009B3D7A" w:rsidRDefault="007E11E9" w:rsidP="00161ADF">
            <w:pPr>
              <w:jc w:val="right"/>
              <w:rPr>
                <w:color w:val="000000"/>
                <w:sz w:val="19"/>
                <w:szCs w:val="19"/>
              </w:rPr>
            </w:pPr>
            <w:r w:rsidRPr="009B3D7A">
              <w:rPr>
                <w:color w:val="000000"/>
                <w:sz w:val="19"/>
                <w:szCs w:val="19"/>
              </w:rPr>
              <w:t>0</w:t>
            </w:r>
          </w:p>
        </w:tc>
        <w:tc>
          <w:tcPr>
            <w:tcW w:w="854" w:type="dxa"/>
            <w:tcMar>
              <w:left w:w="57" w:type="dxa"/>
              <w:right w:w="57" w:type="dxa"/>
            </w:tcMar>
          </w:tcPr>
          <w:p w14:paraId="1CA4E3CC" w14:textId="77777777" w:rsidR="007E11E9" w:rsidRPr="009B3D7A" w:rsidRDefault="007E11E9" w:rsidP="00161ADF">
            <w:pPr>
              <w:jc w:val="right"/>
              <w:rPr>
                <w:color w:val="000000"/>
                <w:sz w:val="19"/>
                <w:szCs w:val="19"/>
              </w:rPr>
            </w:pPr>
            <w:r w:rsidRPr="009B3D7A">
              <w:rPr>
                <w:color w:val="000000"/>
                <w:sz w:val="19"/>
                <w:szCs w:val="19"/>
              </w:rPr>
              <w:t>0</w:t>
            </w:r>
          </w:p>
        </w:tc>
        <w:tc>
          <w:tcPr>
            <w:tcW w:w="952" w:type="dxa"/>
            <w:tcMar>
              <w:left w:w="57" w:type="dxa"/>
              <w:right w:w="57" w:type="dxa"/>
            </w:tcMar>
          </w:tcPr>
          <w:p w14:paraId="7CC3D562" w14:textId="77777777" w:rsidR="007E11E9" w:rsidRPr="009B3D7A" w:rsidRDefault="007E11E9" w:rsidP="00161ADF">
            <w:pPr>
              <w:jc w:val="right"/>
              <w:rPr>
                <w:color w:val="000000"/>
                <w:sz w:val="19"/>
                <w:szCs w:val="19"/>
              </w:rPr>
            </w:pPr>
            <w:r w:rsidRPr="009B3D7A">
              <w:rPr>
                <w:color w:val="000000"/>
                <w:sz w:val="19"/>
                <w:szCs w:val="19"/>
              </w:rPr>
              <w:t>41 833</w:t>
            </w:r>
          </w:p>
        </w:tc>
        <w:tc>
          <w:tcPr>
            <w:tcW w:w="840" w:type="dxa"/>
            <w:tcMar>
              <w:left w:w="57" w:type="dxa"/>
              <w:right w:w="57" w:type="dxa"/>
            </w:tcMar>
          </w:tcPr>
          <w:p w14:paraId="7FDE0D5B" w14:textId="77777777" w:rsidR="007E11E9" w:rsidRPr="009B3D7A" w:rsidRDefault="007E11E9" w:rsidP="00161ADF">
            <w:pPr>
              <w:jc w:val="right"/>
              <w:rPr>
                <w:color w:val="000000"/>
                <w:sz w:val="19"/>
                <w:szCs w:val="19"/>
              </w:rPr>
            </w:pPr>
            <w:r w:rsidRPr="009B3D7A">
              <w:rPr>
                <w:color w:val="000000"/>
                <w:sz w:val="19"/>
                <w:szCs w:val="19"/>
              </w:rPr>
              <w:t>0</w:t>
            </w:r>
          </w:p>
        </w:tc>
        <w:tc>
          <w:tcPr>
            <w:tcW w:w="941" w:type="dxa"/>
            <w:tcMar>
              <w:left w:w="57" w:type="dxa"/>
              <w:right w:w="57" w:type="dxa"/>
            </w:tcMar>
          </w:tcPr>
          <w:p w14:paraId="04B34689" w14:textId="77777777" w:rsidR="007E11E9" w:rsidRPr="009B3D7A" w:rsidRDefault="007E11E9" w:rsidP="00161ADF">
            <w:pPr>
              <w:jc w:val="right"/>
              <w:rPr>
                <w:color w:val="000000"/>
                <w:sz w:val="19"/>
                <w:szCs w:val="19"/>
              </w:rPr>
            </w:pPr>
            <w:r w:rsidRPr="009B3D7A">
              <w:rPr>
                <w:color w:val="000000"/>
                <w:sz w:val="19"/>
                <w:szCs w:val="19"/>
              </w:rPr>
              <w:t>83 667</w:t>
            </w:r>
          </w:p>
        </w:tc>
        <w:tc>
          <w:tcPr>
            <w:tcW w:w="935" w:type="dxa"/>
            <w:tcMar>
              <w:left w:w="57" w:type="dxa"/>
              <w:right w:w="57" w:type="dxa"/>
            </w:tcMar>
          </w:tcPr>
          <w:p w14:paraId="6CA5AD97" w14:textId="77777777" w:rsidR="007E11E9" w:rsidRPr="009B3D7A" w:rsidRDefault="007E11E9" w:rsidP="00161ADF">
            <w:pPr>
              <w:jc w:val="right"/>
              <w:rPr>
                <w:color w:val="000000"/>
                <w:sz w:val="19"/>
                <w:szCs w:val="19"/>
              </w:rPr>
            </w:pPr>
            <w:r w:rsidRPr="009B3D7A">
              <w:rPr>
                <w:color w:val="000000"/>
                <w:sz w:val="19"/>
                <w:szCs w:val="19"/>
              </w:rPr>
              <w:t>0</w:t>
            </w:r>
          </w:p>
        </w:tc>
        <w:tc>
          <w:tcPr>
            <w:tcW w:w="951" w:type="dxa"/>
            <w:tcMar>
              <w:left w:w="57" w:type="dxa"/>
              <w:right w:w="57" w:type="dxa"/>
            </w:tcMar>
          </w:tcPr>
          <w:p w14:paraId="2B01600F" w14:textId="77777777" w:rsidR="007E11E9" w:rsidRPr="009B3D7A" w:rsidRDefault="007E11E9" w:rsidP="00161ADF">
            <w:pPr>
              <w:jc w:val="right"/>
              <w:rPr>
                <w:color w:val="000000"/>
                <w:sz w:val="19"/>
                <w:szCs w:val="19"/>
              </w:rPr>
            </w:pPr>
            <w:r w:rsidRPr="009B3D7A">
              <w:rPr>
                <w:color w:val="000000"/>
                <w:sz w:val="19"/>
                <w:szCs w:val="19"/>
              </w:rPr>
              <w:t>0</w:t>
            </w:r>
          </w:p>
        </w:tc>
        <w:tc>
          <w:tcPr>
            <w:tcW w:w="949" w:type="dxa"/>
            <w:tcMar>
              <w:left w:w="57" w:type="dxa"/>
              <w:right w:w="57" w:type="dxa"/>
            </w:tcMar>
          </w:tcPr>
          <w:p w14:paraId="6ECEEFFF" w14:textId="77777777" w:rsidR="007E11E9" w:rsidRPr="009B3D7A" w:rsidRDefault="007E11E9" w:rsidP="00161ADF">
            <w:pPr>
              <w:jc w:val="right"/>
              <w:rPr>
                <w:color w:val="000000"/>
                <w:sz w:val="19"/>
                <w:szCs w:val="19"/>
              </w:rPr>
            </w:pPr>
            <w:r w:rsidRPr="009B3D7A">
              <w:rPr>
                <w:color w:val="000000"/>
                <w:sz w:val="19"/>
                <w:szCs w:val="19"/>
              </w:rPr>
              <w:t>0</w:t>
            </w:r>
          </w:p>
        </w:tc>
        <w:tc>
          <w:tcPr>
            <w:tcW w:w="1037" w:type="dxa"/>
            <w:tcMar>
              <w:left w:w="57" w:type="dxa"/>
              <w:right w:w="57" w:type="dxa"/>
            </w:tcMar>
          </w:tcPr>
          <w:p w14:paraId="13D9ED98" w14:textId="000EA210" w:rsidR="007E11E9" w:rsidRPr="009B3D7A" w:rsidRDefault="007E11E9" w:rsidP="00161ADF">
            <w:pPr>
              <w:jc w:val="right"/>
              <w:rPr>
                <w:color w:val="000000"/>
                <w:sz w:val="19"/>
                <w:szCs w:val="19"/>
              </w:rPr>
            </w:pPr>
            <w:r w:rsidRPr="009B3D7A">
              <w:rPr>
                <w:color w:val="000000"/>
                <w:sz w:val="19"/>
                <w:szCs w:val="19"/>
              </w:rPr>
              <w:fldChar w:fldCharType="begin"/>
            </w:r>
            <w:r w:rsidRPr="009B3D7A">
              <w:rPr>
                <w:color w:val="000000"/>
                <w:sz w:val="19"/>
                <w:szCs w:val="19"/>
              </w:rPr>
              <w:instrText xml:space="preserve"> =SUM(LEFT) </w:instrText>
            </w:r>
            <w:r w:rsidRPr="009B3D7A">
              <w:rPr>
                <w:color w:val="000000"/>
                <w:sz w:val="19"/>
                <w:szCs w:val="19"/>
              </w:rPr>
              <w:fldChar w:fldCharType="separate"/>
            </w:r>
            <w:r w:rsidRPr="009B3D7A">
              <w:rPr>
                <w:color w:val="000000"/>
                <w:sz w:val="19"/>
                <w:szCs w:val="19"/>
              </w:rPr>
              <w:t>125</w:t>
            </w:r>
            <w:r w:rsidR="009B3D7A">
              <w:rPr>
                <w:color w:val="000000"/>
                <w:sz w:val="19"/>
                <w:szCs w:val="19"/>
              </w:rPr>
              <w:t xml:space="preserve"> </w:t>
            </w:r>
            <w:r w:rsidRPr="009B3D7A">
              <w:rPr>
                <w:color w:val="000000"/>
                <w:sz w:val="19"/>
                <w:szCs w:val="19"/>
              </w:rPr>
              <w:t>500</w:t>
            </w:r>
            <w:r w:rsidRPr="009B3D7A">
              <w:rPr>
                <w:color w:val="000000"/>
                <w:sz w:val="19"/>
                <w:szCs w:val="19"/>
              </w:rPr>
              <w:fldChar w:fldCharType="end"/>
            </w:r>
          </w:p>
        </w:tc>
      </w:tr>
      <w:tr w:rsidR="007E11E9" w:rsidRPr="009B3D7A" w14:paraId="3B19C240" w14:textId="77777777" w:rsidTr="00430898">
        <w:trPr>
          <w:trHeight w:val="436"/>
        </w:trPr>
        <w:tc>
          <w:tcPr>
            <w:tcW w:w="1938" w:type="dxa"/>
            <w:gridSpan w:val="2"/>
            <w:vMerge w:val="restart"/>
            <w:tcMar>
              <w:left w:w="85" w:type="dxa"/>
              <w:right w:w="85" w:type="dxa"/>
            </w:tcMar>
            <w:vAlign w:val="center"/>
          </w:tcPr>
          <w:p w14:paraId="067C5213" w14:textId="77777777" w:rsidR="00C12EB5" w:rsidRPr="009B3D7A" w:rsidRDefault="007E11E9" w:rsidP="00161ADF">
            <w:pPr>
              <w:jc w:val="left"/>
              <w:rPr>
                <w:sz w:val="19"/>
                <w:szCs w:val="19"/>
              </w:rPr>
            </w:pPr>
            <w:r w:rsidRPr="009B3D7A">
              <w:rPr>
                <w:sz w:val="19"/>
                <w:szCs w:val="19"/>
              </w:rPr>
              <w:t>Средства, утвержденные Исполкомом</w:t>
            </w:r>
          </w:p>
          <w:p w14:paraId="0A06D0A6" w14:textId="35E3FD61" w:rsidR="007E11E9" w:rsidRPr="009B3D7A" w:rsidRDefault="007E11E9" w:rsidP="00161ADF">
            <w:pPr>
              <w:jc w:val="left"/>
              <w:rPr>
                <w:sz w:val="19"/>
                <w:szCs w:val="19"/>
              </w:rPr>
            </w:pPr>
            <w:r w:rsidRPr="009B3D7A">
              <w:rPr>
                <w:sz w:val="19"/>
                <w:szCs w:val="19"/>
              </w:rPr>
              <w:t>(в долл. США)</w:t>
            </w:r>
          </w:p>
        </w:tc>
        <w:tc>
          <w:tcPr>
            <w:tcW w:w="1128" w:type="dxa"/>
            <w:tcMar>
              <w:left w:w="85" w:type="dxa"/>
              <w:right w:w="85" w:type="dxa"/>
            </w:tcMar>
            <w:vAlign w:val="center"/>
          </w:tcPr>
          <w:p w14:paraId="427F1C23" w14:textId="77777777" w:rsidR="007E11E9" w:rsidRPr="009B3D7A" w:rsidRDefault="007E11E9" w:rsidP="00161ADF">
            <w:pPr>
              <w:jc w:val="left"/>
              <w:rPr>
                <w:sz w:val="19"/>
                <w:szCs w:val="19"/>
              </w:rPr>
            </w:pPr>
            <w:r w:rsidRPr="009B3D7A">
              <w:rPr>
                <w:sz w:val="19"/>
                <w:szCs w:val="19"/>
              </w:rPr>
              <w:t>Расходы по проекту</w:t>
            </w:r>
          </w:p>
        </w:tc>
        <w:tc>
          <w:tcPr>
            <w:tcW w:w="1029" w:type="dxa"/>
            <w:tcMar>
              <w:left w:w="57" w:type="dxa"/>
              <w:right w:w="57" w:type="dxa"/>
            </w:tcMar>
          </w:tcPr>
          <w:p w14:paraId="21674E86" w14:textId="77777777" w:rsidR="007E11E9" w:rsidRPr="009B3D7A" w:rsidRDefault="007E11E9" w:rsidP="00161ADF">
            <w:pPr>
              <w:jc w:val="right"/>
              <w:rPr>
                <w:sz w:val="19"/>
                <w:szCs w:val="19"/>
              </w:rPr>
            </w:pPr>
            <w:r w:rsidRPr="009B3D7A">
              <w:rPr>
                <w:sz w:val="19"/>
                <w:szCs w:val="19"/>
              </w:rPr>
              <w:t>15 562 981</w:t>
            </w:r>
          </w:p>
        </w:tc>
        <w:tc>
          <w:tcPr>
            <w:tcW w:w="1022" w:type="dxa"/>
            <w:tcMar>
              <w:left w:w="57" w:type="dxa"/>
              <w:right w:w="57" w:type="dxa"/>
            </w:tcMar>
          </w:tcPr>
          <w:p w14:paraId="133C1C0F" w14:textId="77777777" w:rsidR="007E11E9" w:rsidRPr="009B3D7A" w:rsidRDefault="007E11E9" w:rsidP="00161ADF">
            <w:pPr>
              <w:jc w:val="right"/>
              <w:rPr>
                <w:sz w:val="19"/>
                <w:szCs w:val="19"/>
              </w:rPr>
            </w:pPr>
          </w:p>
        </w:tc>
        <w:tc>
          <w:tcPr>
            <w:tcW w:w="1035" w:type="dxa"/>
            <w:tcMar>
              <w:left w:w="57" w:type="dxa"/>
              <w:right w:w="57" w:type="dxa"/>
            </w:tcMar>
          </w:tcPr>
          <w:p w14:paraId="040D39D4" w14:textId="77777777" w:rsidR="007E11E9" w:rsidRPr="009B3D7A" w:rsidRDefault="007E11E9" w:rsidP="00161ADF">
            <w:pPr>
              <w:jc w:val="right"/>
              <w:rPr>
                <w:sz w:val="19"/>
                <w:szCs w:val="19"/>
              </w:rPr>
            </w:pPr>
            <w:r w:rsidRPr="009B3D7A">
              <w:rPr>
                <w:color w:val="000000"/>
                <w:sz w:val="19"/>
                <w:szCs w:val="19"/>
              </w:rPr>
              <w:t>16 000 000</w:t>
            </w:r>
          </w:p>
        </w:tc>
        <w:tc>
          <w:tcPr>
            <w:tcW w:w="840" w:type="dxa"/>
            <w:tcMar>
              <w:left w:w="57" w:type="dxa"/>
              <w:right w:w="57" w:type="dxa"/>
            </w:tcMar>
          </w:tcPr>
          <w:p w14:paraId="0A702D58" w14:textId="77777777" w:rsidR="007E11E9" w:rsidRPr="009B3D7A" w:rsidRDefault="007E11E9" w:rsidP="00161ADF">
            <w:pPr>
              <w:jc w:val="right"/>
              <w:rPr>
                <w:sz w:val="19"/>
                <w:szCs w:val="19"/>
              </w:rPr>
            </w:pPr>
          </w:p>
        </w:tc>
        <w:tc>
          <w:tcPr>
            <w:tcW w:w="854" w:type="dxa"/>
            <w:tcMar>
              <w:left w:w="57" w:type="dxa"/>
              <w:right w:w="57" w:type="dxa"/>
            </w:tcMar>
          </w:tcPr>
          <w:p w14:paraId="0C884CB5" w14:textId="77777777" w:rsidR="007E11E9" w:rsidRPr="009B3D7A" w:rsidRDefault="007E11E9" w:rsidP="00161ADF">
            <w:pPr>
              <w:jc w:val="right"/>
              <w:rPr>
                <w:sz w:val="19"/>
                <w:szCs w:val="19"/>
              </w:rPr>
            </w:pPr>
          </w:p>
        </w:tc>
        <w:tc>
          <w:tcPr>
            <w:tcW w:w="952" w:type="dxa"/>
            <w:tcMar>
              <w:left w:w="57" w:type="dxa"/>
              <w:right w:w="57" w:type="dxa"/>
            </w:tcMar>
          </w:tcPr>
          <w:p w14:paraId="63F37705" w14:textId="77777777" w:rsidR="007E11E9" w:rsidRPr="009B3D7A" w:rsidRDefault="007E11E9" w:rsidP="00161ADF">
            <w:pPr>
              <w:jc w:val="right"/>
              <w:rPr>
                <w:sz w:val="19"/>
                <w:szCs w:val="19"/>
              </w:rPr>
            </w:pPr>
            <w:r w:rsidRPr="009B3D7A">
              <w:rPr>
                <w:sz w:val="19"/>
                <w:szCs w:val="19"/>
              </w:rPr>
              <w:t>4 500 000</w:t>
            </w:r>
          </w:p>
        </w:tc>
        <w:tc>
          <w:tcPr>
            <w:tcW w:w="840" w:type="dxa"/>
            <w:tcMar>
              <w:left w:w="57" w:type="dxa"/>
              <w:right w:w="57" w:type="dxa"/>
            </w:tcMar>
          </w:tcPr>
          <w:p w14:paraId="0E29EEA9" w14:textId="77777777" w:rsidR="007E11E9" w:rsidRPr="009B3D7A" w:rsidRDefault="007E11E9" w:rsidP="00161ADF">
            <w:pPr>
              <w:jc w:val="right"/>
              <w:rPr>
                <w:sz w:val="19"/>
                <w:szCs w:val="19"/>
              </w:rPr>
            </w:pPr>
          </w:p>
        </w:tc>
        <w:tc>
          <w:tcPr>
            <w:tcW w:w="941" w:type="dxa"/>
            <w:tcMar>
              <w:left w:w="57" w:type="dxa"/>
              <w:right w:w="57" w:type="dxa"/>
            </w:tcMar>
          </w:tcPr>
          <w:p w14:paraId="79B575D3" w14:textId="77777777" w:rsidR="007E11E9" w:rsidRPr="009B3D7A" w:rsidRDefault="007E11E9" w:rsidP="00161ADF">
            <w:pPr>
              <w:jc w:val="right"/>
              <w:rPr>
                <w:sz w:val="19"/>
                <w:szCs w:val="19"/>
              </w:rPr>
            </w:pPr>
          </w:p>
        </w:tc>
        <w:tc>
          <w:tcPr>
            <w:tcW w:w="935" w:type="dxa"/>
            <w:tcMar>
              <w:left w:w="57" w:type="dxa"/>
              <w:right w:w="57" w:type="dxa"/>
            </w:tcMar>
          </w:tcPr>
          <w:p w14:paraId="417614D7" w14:textId="77777777" w:rsidR="007E11E9" w:rsidRPr="009B3D7A" w:rsidRDefault="007E11E9" w:rsidP="00161ADF">
            <w:pPr>
              <w:jc w:val="right"/>
              <w:rPr>
                <w:sz w:val="19"/>
                <w:szCs w:val="19"/>
              </w:rPr>
            </w:pPr>
            <w:r w:rsidRPr="009B3D7A">
              <w:rPr>
                <w:color w:val="000000"/>
                <w:sz w:val="19"/>
                <w:szCs w:val="19"/>
              </w:rPr>
              <w:t>7 000 000</w:t>
            </w:r>
          </w:p>
        </w:tc>
        <w:tc>
          <w:tcPr>
            <w:tcW w:w="951" w:type="dxa"/>
            <w:tcMar>
              <w:left w:w="57" w:type="dxa"/>
              <w:right w:w="57" w:type="dxa"/>
            </w:tcMar>
          </w:tcPr>
          <w:p w14:paraId="6A0A593D" w14:textId="77777777" w:rsidR="007E11E9" w:rsidRPr="009B3D7A" w:rsidRDefault="007E11E9" w:rsidP="00161ADF">
            <w:pPr>
              <w:jc w:val="right"/>
              <w:rPr>
                <w:sz w:val="19"/>
                <w:szCs w:val="19"/>
              </w:rPr>
            </w:pPr>
          </w:p>
        </w:tc>
        <w:tc>
          <w:tcPr>
            <w:tcW w:w="949" w:type="dxa"/>
            <w:tcMar>
              <w:left w:w="57" w:type="dxa"/>
              <w:right w:w="57" w:type="dxa"/>
            </w:tcMar>
          </w:tcPr>
          <w:p w14:paraId="2A0E70E6" w14:textId="77777777" w:rsidR="007E11E9" w:rsidRPr="009B3D7A" w:rsidRDefault="007E11E9" w:rsidP="00161ADF">
            <w:pPr>
              <w:jc w:val="right"/>
              <w:rPr>
                <w:sz w:val="19"/>
                <w:szCs w:val="19"/>
              </w:rPr>
            </w:pPr>
          </w:p>
        </w:tc>
        <w:tc>
          <w:tcPr>
            <w:tcW w:w="1037" w:type="dxa"/>
            <w:tcMar>
              <w:left w:w="57" w:type="dxa"/>
              <w:right w:w="57" w:type="dxa"/>
            </w:tcMar>
          </w:tcPr>
          <w:p w14:paraId="070DE513" w14:textId="77777777" w:rsidR="007E11E9" w:rsidRPr="009B3D7A" w:rsidRDefault="007E11E9" w:rsidP="00161ADF">
            <w:pPr>
              <w:jc w:val="right"/>
              <w:rPr>
                <w:sz w:val="19"/>
                <w:szCs w:val="19"/>
              </w:rPr>
            </w:pPr>
            <w:r w:rsidRPr="009B3D7A">
              <w:rPr>
                <w:sz w:val="19"/>
                <w:szCs w:val="19"/>
              </w:rPr>
              <w:t>43 062 981</w:t>
            </w:r>
          </w:p>
        </w:tc>
      </w:tr>
      <w:tr w:rsidR="007E11E9" w:rsidRPr="009B3D7A" w14:paraId="4D7C11CA" w14:textId="77777777" w:rsidTr="00430898">
        <w:trPr>
          <w:trHeight w:val="139"/>
        </w:trPr>
        <w:tc>
          <w:tcPr>
            <w:tcW w:w="1938" w:type="dxa"/>
            <w:gridSpan w:val="2"/>
            <w:vMerge/>
            <w:tcMar>
              <w:left w:w="85" w:type="dxa"/>
              <w:right w:w="85" w:type="dxa"/>
            </w:tcMar>
            <w:vAlign w:val="center"/>
          </w:tcPr>
          <w:p w14:paraId="663DDB80" w14:textId="77777777" w:rsidR="007E11E9" w:rsidRPr="009B3D7A" w:rsidRDefault="007E11E9" w:rsidP="00161ADF">
            <w:pPr>
              <w:jc w:val="left"/>
              <w:rPr>
                <w:sz w:val="19"/>
                <w:szCs w:val="19"/>
              </w:rPr>
            </w:pPr>
          </w:p>
        </w:tc>
        <w:tc>
          <w:tcPr>
            <w:tcW w:w="1128" w:type="dxa"/>
            <w:tcMar>
              <w:left w:w="85" w:type="dxa"/>
              <w:right w:w="85" w:type="dxa"/>
            </w:tcMar>
            <w:vAlign w:val="center"/>
          </w:tcPr>
          <w:p w14:paraId="6E1ABDED" w14:textId="77777777" w:rsidR="007E11E9" w:rsidRPr="009B3D7A" w:rsidRDefault="007E11E9" w:rsidP="00161ADF">
            <w:pPr>
              <w:jc w:val="left"/>
              <w:rPr>
                <w:sz w:val="19"/>
                <w:szCs w:val="19"/>
              </w:rPr>
            </w:pPr>
            <w:r w:rsidRPr="009B3D7A">
              <w:rPr>
                <w:sz w:val="19"/>
                <w:szCs w:val="19"/>
              </w:rPr>
              <w:t>Эксплуатац. расходы</w:t>
            </w:r>
          </w:p>
        </w:tc>
        <w:tc>
          <w:tcPr>
            <w:tcW w:w="1029" w:type="dxa"/>
            <w:tcMar>
              <w:left w:w="57" w:type="dxa"/>
              <w:right w:w="57" w:type="dxa"/>
            </w:tcMar>
          </w:tcPr>
          <w:p w14:paraId="12F513AD" w14:textId="77777777" w:rsidR="007E11E9" w:rsidRPr="009B3D7A" w:rsidRDefault="007E11E9" w:rsidP="00161ADF">
            <w:pPr>
              <w:jc w:val="right"/>
              <w:rPr>
                <w:sz w:val="19"/>
                <w:szCs w:val="19"/>
              </w:rPr>
            </w:pPr>
            <w:r w:rsidRPr="009B3D7A">
              <w:rPr>
                <w:sz w:val="19"/>
                <w:szCs w:val="19"/>
              </w:rPr>
              <w:t>1 135 084</w:t>
            </w:r>
          </w:p>
        </w:tc>
        <w:tc>
          <w:tcPr>
            <w:tcW w:w="1022" w:type="dxa"/>
            <w:tcMar>
              <w:left w:w="57" w:type="dxa"/>
              <w:right w:w="57" w:type="dxa"/>
            </w:tcMar>
          </w:tcPr>
          <w:p w14:paraId="5F00A0F3" w14:textId="77777777" w:rsidR="007E11E9" w:rsidRPr="009B3D7A" w:rsidRDefault="007E11E9" w:rsidP="00161ADF">
            <w:pPr>
              <w:jc w:val="right"/>
              <w:rPr>
                <w:sz w:val="19"/>
                <w:szCs w:val="19"/>
              </w:rPr>
            </w:pPr>
          </w:p>
        </w:tc>
        <w:tc>
          <w:tcPr>
            <w:tcW w:w="1035" w:type="dxa"/>
            <w:tcMar>
              <w:left w:w="57" w:type="dxa"/>
              <w:right w:w="57" w:type="dxa"/>
            </w:tcMar>
          </w:tcPr>
          <w:p w14:paraId="362B6098" w14:textId="77777777" w:rsidR="007E11E9" w:rsidRPr="009B3D7A" w:rsidRDefault="007E11E9" w:rsidP="00161ADF">
            <w:pPr>
              <w:jc w:val="right"/>
              <w:rPr>
                <w:sz w:val="19"/>
                <w:szCs w:val="19"/>
              </w:rPr>
            </w:pPr>
            <w:r w:rsidRPr="009B3D7A">
              <w:rPr>
                <w:color w:val="000000"/>
                <w:sz w:val="19"/>
                <w:szCs w:val="19"/>
              </w:rPr>
              <w:t>1 040 000</w:t>
            </w:r>
          </w:p>
        </w:tc>
        <w:tc>
          <w:tcPr>
            <w:tcW w:w="840" w:type="dxa"/>
            <w:tcMar>
              <w:left w:w="57" w:type="dxa"/>
              <w:right w:w="57" w:type="dxa"/>
            </w:tcMar>
          </w:tcPr>
          <w:p w14:paraId="39258AA6" w14:textId="77777777" w:rsidR="007E11E9" w:rsidRPr="009B3D7A" w:rsidRDefault="007E11E9" w:rsidP="00161ADF">
            <w:pPr>
              <w:jc w:val="right"/>
              <w:rPr>
                <w:sz w:val="19"/>
                <w:szCs w:val="19"/>
              </w:rPr>
            </w:pPr>
          </w:p>
        </w:tc>
        <w:tc>
          <w:tcPr>
            <w:tcW w:w="854" w:type="dxa"/>
            <w:tcMar>
              <w:left w:w="57" w:type="dxa"/>
              <w:right w:w="57" w:type="dxa"/>
            </w:tcMar>
          </w:tcPr>
          <w:p w14:paraId="7044DD91" w14:textId="77777777" w:rsidR="007E11E9" w:rsidRPr="009B3D7A" w:rsidRDefault="007E11E9" w:rsidP="00161ADF">
            <w:pPr>
              <w:jc w:val="right"/>
              <w:rPr>
                <w:sz w:val="19"/>
                <w:szCs w:val="19"/>
              </w:rPr>
            </w:pPr>
          </w:p>
        </w:tc>
        <w:tc>
          <w:tcPr>
            <w:tcW w:w="952" w:type="dxa"/>
            <w:tcMar>
              <w:left w:w="57" w:type="dxa"/>
              <w:right w:w="57" w:type="dxa"/>
            </w:tcMar>
          </w:tcPr>
          <w:p w14:paraId="1CF4E6A9" w14:textId="77777777" w:rsidR="007E11E9" w:rsidRPr="009B3D7A" w:rsidRDefault="007E11E9" w:rsidP="00161ADF">
            <w:pPr>
              <w:jc w:val="right"/>
              <w:rPr>
                <w:sz w:val="19"/>
                <w:szCs w:val="19"/>
              </w:rPr>
            </w:pPr>
            <w:r w:rsidRPr="009B3D7A">
              <w:rPr>
                <w:sz w:val="19"/>
                <w:szCs w:val="19"/>
              </w:rPr>
              <w:t>332 333</w:t>
            </w:r>
          </w:p>
        </w:tc>
        <w:tc>
          <w:tcPr>
            <w:tcW w:w="840" w:type="dxa"/>
            <w:tcMar>
              <w:left w:w="57" w:type="dxa"/>
              <w:right w:w="57" w:type="dxa"/>
            </w:tcMar>
          </w:tcPr>
          <w:p w14:paraId="7A4192EB" w14:textId="77777777" w:rsidR="007E11E9" w:rsidRPr="009B3D7A" w:rsidRDefault="007E11E9" w:rsidP="00161ADF">
            <w:pPr>
              <w:jc w:val="right"/>
              <w:rPr>
                <w:sz w:val="19"/>
                <w:szCs w:val="19"/>
              </w:rPr>
            </w:pPr>
          </w:p>
        </w:tc>
        <w:tc>
          <w:tcPr>
            <w:tcW w:w="941" w:type="dxa"/>
            <w:tcMar>
              <w:left w:w="57" w:type="dxa"/>
              <w:right w:w="57" w:type="dxa"/>
            </w:tcMar>
          </w:tcPr>
          <w:p w14:paraId="40AE440C" w14:textId="77777777" w:rsidR="007E11E9" w:rsidRPr="009B3D7A" w:rsidRDefault="007E11E9" w:rsidP="00161ADF">
            <w:pPr>
              <w:jc w:val="right"/>
              <w:rPr>
                <w:sz w:val="19"/>
                <w:szCs w:val="19"/>
              </w:rPr>
            </w:pPr>
          </w:p>
        </w:tc>
        <w:tc>
          <w:tcPr>
            <w:tcW w:w="935" w:type="dxa"/>
            <w:tcMar>
              <w:left w:w="57" w:type="dxa"/>
              <w:right w:w="57" w:type="dxa"/>
            </w:tcMar>
          </w:tcPr>
          <w:p w14:paraId="787551CE" w14:textId="77777777" w:rsidR="007E11E9" w:rsidRPr="009B3D7A" w:rsidRDefault="007E11E9" w:rsidP="00161ADF">
            <w:pPr>
              <w:jc w:val="right"/>
              <w:rPr>
                <w:sz w:val="19"/>
                <w:szCs w:val="19"/>
              </w:rPr>
            </w:pPr>
            <w:r w:rsidRPr="009B3D7A">
              <w:rPr>
                <w:color w:val="000000"/>
                <w:sz w:val="19"/>
                <w:szCs w:val="19"/>
              </w:rPr>
              <w:t>524 667</w:t>
            </w:r>
          </w:p>
        </w:tc>
        <w:tc>
          <w:tcPr>
            <w:tcW w:w="951" w:type="dxa"/>
            <w:tcMar>
              <w:left w:w="57" w:type="dxa"/>
              <w:right w:w="57" w:type="dxa"/>
            </w:tcMar>
          </w:tcPr>
          <w:p w14:paraId="47D036AF" w14:textId="77777777" w:rsidR="007E11E9" w:rsidRPr="009B3D7A" w:rsidRDefault="007E11E9" w:rsidP="00161ADF">
            <w:pPr>
              <w:jc w:val="right"/>
              <w:rPr>
                <w:sz w:val="19"/>
                <w:szCs w:val="19"/>
              </w:rPr>
            </w:pPr>
          </w:p>
        </w:tc>
        <w:tc>
          <w:tcPr>
            <w:tcW w:w="949" w:type="dxa"/>
            <w:tcMar>
              <w:left w:w="57" w:type="dxa"/>
              <w:right w:w="57" w:type="dxa"/>
            </w:tcMar>
          </w:tcPr>
          <w:p w14:paraId="19CEB251" w14:textId="77777777" w:rsidR="007E11E9" w:rsidRPr="009B3D7A" w:rsidRDefault="007E11E9" w:rsidP="00161ADF">
            <w:pPr>
              <w:jc w:val="right"/>
              <w:rPr>
                <w:sz w:val="19"/>
                <w:szCs w:val="19"/>
              </w:rPr>
            </w:pPr>
          </w:p>
        </w:tc>
        <w:tc>
          <w:tcPr>
            <w:tcW w:w="1037" w:type="dxa"/>
            <w:tcMar>
              <w:left w:w="57" w:type="dxa"/>
              <w:right w:w="57" w:type="dxa"/>
            </w:tcMar>
          </w:tcPr>
          <w:p w14:paraId="299B7FA1" w14:textId="77777777" w:rsidR="007E11E9" w:rsidRPr="009B3D7A" w:rsidRDefault="007E11E9" w:rsidP="00161ADF">
            <w:pPr>
              <w:jc w:val="right"/>
              <w:rPr>
                <w:sz w:val="19"/>
                <w:szCs w:val="19"/>
              </w:rPr>
            </w:pPr>
            <w:r w:rsidRPr="009B3D7A">
              <w:rPr>
                <w:sz w:val="19"/>
                <w:szCs w:val="19"/>
              </w:rPr>
              <w:t>3 032 084</w:t>
            </w:r>
          </w:p>
        </w:tc>
      </w:tr>
      <w:tr w:rsidR="007E11E9" w:rsidRPr="009B3D7A" w14:paraId="0F59C92C" w14:textId="77777777" w:rsidTr="00430898">
        <w:trPr>
          <w:trHeight w:val="450"/>
        </w:trPr>
        <w:tc>
          <w:tcPr>
            <w:tcW w:w="1938" w:type="dxa"/>
            <w:gridSpan w:val="2"/>
            <w:vMerge w:val="restart"/>
            <w:tcMar>
              <w:left w:w="85" w:type="dxa"/>
              <w:right w:w="85" w:type="dxa"/>
            </w:tcMar>
            <w:vAlign w:val="center"/>
          </w:tcPr>
          <w:p w14:paraId="3E5F6836" w14:textId="77777777" w:rsidR="00C12EB5" w:rsidRPr="009B3D7A" w:rsidRDefault="007E11E9" w:rsidP="00161ADF">
            <w:pPr>
              <w:jc w:val="left"/>
              <w:rPr>
                <w:sz w:val="19"/>
                <w:szCs w:val="19"/>
              </w:rPr>
            </w:pPr>
            <w:r w:rsidRPr="009B3D7A">
              <w:rPr>
                <w:sz w:val="19"/>
                <w:szCs w:val="19"/>
              </w:rPr>
              <w:t>Общий объем средств, рекомендованный для утверждения на настоящем совещании</w:t>
            </w:r>
          </w:p>
          <w:p w14:paraId="2BC3451B" w14:textId="4E8423D4" w:rsidR="007E11E9" w:rsidRPr="009B3D7A" w:rsidRDefault="007E11E9" w:rsidP="00161ADF">
            <w:pPr>
              <w:jc w:val="left"/>
              <w:rPr>
                <w:sz w:val="19"/>
                <w:szCs w:val="19"/>
              </w:rPr>
            </w:pPr>
            <w:r w:rsidRPr="009B3D7A">
              <w:rPr>
                <w:sz w:val="19"/>
                <w:szCs w:val="19"/>
              </w:rPr>
              <w:t>(в долл. США)</w:t>
            </w:r>
          </w:p>
        </w:tc>
        <w:tc>
          <w:tcPr>
            <w:tcW w:w="1128" w:type="dxa"/>
            <w:tcMar>
              <w:left w:w="85" w:type="dxa"/>
              <w:right w:w="85" w:type="dxa"/>
            </w:tcMar>
            <w:vAlign w:val="center"/>
          </w:tcPr>
          <w:p w14:paraId="7D3EE4A9" w14:textId="77777777" w:rsidR="007E11E9" w:rsidRPr="009B3D7A" w:rsidRDefault="007E11E9" w:rsidP="00161ADF">
            <w:pPr>
              <w:jc w:val="left"/>
              <w:rPr>
                <w:sz w:val="19"/>
                <w:szCs w:val="19"/>
              </w:rPr>
            </w:pPr>
            <w:r w:rsidRPr="009B3D7A">
              <w:rPr>
                <w:sz w:val="19"/>
                <w:szCs w:val="19"/>
              </w:rPr>
              <w:t>Расходы по проекту</w:t>
            </w:r>
          </w:p>
        </w:tc>
        <w:tc>
          <w:tcPr>
            <w:tcW w:w="1029" w:type="dxa"/>
            <w:tcMar>
              <w:left w:w="57" w:type="dxa"/>
              <w:right w:w="57" w:type="dxa"/>
            </w:tcMar>
          </w:tcPr>
          <w:p w14:paraId="70D72F03" w14:textId="77777777" w:rsidR="007E11E9" w:rsidRPr="009B3D7A" w:rsidRDefault="007E11E9" w:rsidP="00161ADF">
            <w:pPr>
              <w:jc w:val="right"/>
              <w:rPr>
                <w:sz w:val="19"/>
                <w:szCs w:val="19"/>
              </w:rPr>
            </w:pPr>
          </w:p>
        </w:tc>
        <w:tc>
          <w:tcPr>
            <w:tcW w:w="1022" w:type="dxa"/>
            <w:tcMar>
              <w:left w:w="57" w:type="dxa"/>
              <w:right w:w="57" w:type="dxa"/>
            </w:tcMar>
          </w:tcPr>
          <w:p w14:paraId="0A337D9B" w14:textId="77777777" w:rsidR="007E11E9" w:rsidRPr="009B3D7A" w:rsidRDefault="007E11E9" w:rsidP="00161ADF">
            <w:pPr>
              <w:jc w:val="right"/>
              <w:rPr>
                <w:color w:val="000000"/>
                <w:sz w:val="19"/>
                <w:szCs w:val="19"/>
              </w:rPr>
            </w:pPr>
          </w:p>
        </w:tc>
        <w:tc>
          <w:tcPr>
            <w:tcW w:w="1035" w:type="dxa"/>
            <w:tcMar>
              <w:left w:w="57" w:type="dxa"/>
              <w:right w:w="57" w:type="dxa"/>
            </w:tcMar>
          </w:tcPr>
          <w:p w14:paraId="74664BFE" w14:textId="77777777" w:rsidR="007E11E9" w:rsidRPr="009B3D7A" w:rsidRDefault="007E11E9" w:rsidP="00161ADF">
            <w:pPr>
              <w:jc w:val="right"/>
              <w:rPr>
                <w:color w:val="000000"/>
                <w:sz w:val="19"/>
                <w:szCs w:val="19"/>
              </w:rPr>
            </w:pPr>
          </w:p>
        </w:tc>
        <w:tc>
          <w:tcPr>
            <w:tcW w:w="840" w:type="dxa"/>
            <w:tcMar>
              <w:left w:w="57" w:type="dxa"/>
              <w:right w:w="57" w:type="dxa"/>
            </w:tcMar>
          </w:tcPr>
          <w:p w14:paraId="137E4151" w14:textId="77777777" w:rsidR="007E11E9" w:rsidRPr="009B3D7A" w:rsidRDefault="007E11E9" w:rsidP="00161ADF">
            <w:pPr>
              <w:jc w:val="right"/>
              <w:rPr>
                <w:sz w:val="19"/>
                <w:szCs w:val="19"/>
              </w:rPr>
            </w:pPr>
          </w:p>
        </w:tc>
        <w:tc>
          <w:tcPr>
            <w:tcW w:w="854" w:type="dxa"/>
            <w:tcMar>
              <w:left w:w="57" w:type="dxa"/>
              <w:right w:w="57" w:type="dxa"/>
            </w:tcMar>
          </w:tcPr>
          <w:p w14:paraId="6D9C8595" w14:textId="77777777" w:rsidR="007E11E9" w:rsidRPr="009B3D7A" w:rsidRDefault="007E11E9" w:rsidP="00161ADF">
            <w:pPr>
              <w:jc w:val="right"/>
              <w:rPr>
                <w:sz w:val="19"/>
                <w:szCs w:val="19"/>
              </w:rPr>
            </w:pPr>
          </w:p>
        </w:tc>
        <w:tc>
          <w:tcPr>
            <w:tcW w:w="952" w:type="dxa"/>
            <w:tcMar>
              <w:left w:w="57" w:type="dxa"/>
              <w:right w:w="57" w:type="dxa"/>
            </w:tcMar>
          </w:tcPr>
          <w:p w14:paraId="28BD9812" w14:textId="77777777" w:rsidR="007E11E9" w:rsidRPr="009B3D7A" w:rsidRDefault="007E11E9" w:rsidP="00161ADF">
            <w:pPr>
              <w:jc w:val="right"/>
              <w:rPr>
                <w:sz w:val="19"/>
                <w:szCs w:val="19"/>
              </w:rPr>
            </w:pPr>
          </w:p>
        </w:tc>
        <w:tc>
          <w:tcPr>
            <w:tcW w:w="840" w:type="dxa"/>
            <w:tcMar>
              <w:left w:w="57" w:type="dxa"/>
              <w:right w:w="57" w:type="dxa"/>
            </w:tcMar>
          </w:tcPr>
          <w:p w14:paraId="0C7FB698" w14:textId="77777777" w:rsidR="007E11E9" w:rsidRPr="009B3D7A" w:rsidRDefault="007E11E9" w:rsidP="00161ADF">
            <w:pPr>
              <w:jc w:val="right"/>
              <w:rPr>
                <w:sz w:val="19"/>
                <w:szCs w:val="19"/>
              </w:rPr>
            </w:pPr>
          </w:p>
        </w:tc>
        <w:tc>
          <w:tcPr>
            <w:tcW w:w="941" w:type="dxa"/>
            <w:tcMar>
              <w:left w:w="57" w:type="dxa"/>
              <w:right w:w="57" w:type="dxa"/>
            </w:tcMar>
          </w:tcPr>
          <w:p w14:paraId="1A8CA6B5" w14:textId="77777777" w:rsidR="007E11E9" w:rsidRPr="009B3D7A" w:rsidRDefault="007E11E9" w:rsidP="00161ADF">
            <w:pPr>
              <w:jc w:val="right"/>
              <w:rPr>
                <w:color w:val="000000"/>
                <w:sz w:val="19"/>
                <w:szCs w:val="19"/>
              </w:rPr>
            </w:pPr>
          </w:p>
        </w:tc>
        <w:tc>
          <w:tcPr>
            <w:tcW w:w="935" w:type="dxa"/>
            <w:tcMar>
              <w:left w:w="57" w:type="dxa"/>
              <w:right w:w="57" w:type="dxa"/>
            </w:tcMar>
          </w:tcPr>
          <w:p w14:paraId="20E43E27" w14:textId="77777777" w:rsidR="007E11E9" w:rsidRPr="009B3D7A" w:rsidRDefault="007E11E9" w:rsidP="00161ADF">
            <w:pPr>
              <w:jc w:val="right"/>
              <w:rPr>
                <w:sz w:val="19"/>
                <w:szCs w:val="19"/>
              </w:rPr>
            </w:pPr>
          </w:p>
        </w:tc>
        <w:tc>
          <w:tcPr>
            <w:tcW w:w="951" w:type="dxa"/>
            <w:tcMar>
              <w:left w:w="57" w:type="dxa"/>
              <w:right w:w="57" w:type="dxa"/>
            </w:tcMar>
          </w:tcPr>
          <w:p w14:paraId="6F31342F" w14:textId="77777777" w:rsidR="007E11E9" w:rsidRPr="009B3D7A" w:rsidRDefault="007E11E9" w:rsidP="00161ADF">
            <w:pPr>
              <w:jc w:val="right"/>
              <w:rPr>
                <w:sz w:val="19"/>
                <w:szCs w:val="19"/>
              </w:rPr>
            </w:pPr>
            <w:r w:rsidRPr="009B3D7A">
              <w:rPr>
                <w:color w:val="000000"/>
                <w:sz w:val="19"/>
                <w:szCs w:val="19"/>
              </w:rPr>
              <w:t xml:space="preserve">8 717 105 </w:t>
            </w:r>
          </w:p>
        </w:tc>
        <w:tc>
          <w:tcPr>
            <w:tcW w:w="949" w:type="dxa"/>
            <w:tcMar>
              <w:left w:w="57" w:type="dxa"/>
              <w:right w:w="57" w:type="dxa"/>
            </w:tcMar>
          </w:tcPr>
          <w:p w14:paraId="4DABDCFE" w14:textId="77777777" w:rsidR="007E11E9" w:rsidRPr="009B3D7A" w:rsidRDefault="007E11E9" w:rsidP="00161ADF">
            <w:pPr>
              <w:jc w:val="right"/>
              <w:rPr>
                <w:sz w:val="19"/>
                <w:szCs w:val="19"/>
              </w:rPr>
            </w:pPr>
          </w:p>
        </w:tc>
        <w:tc>
          <w:tcPr>
            <w:tcW w:w="1037" w:type="dxa"/>
            <w:tcMar>
              <w:left w:w="57" w:type="dxa"/>
              <w:right w:w="57" w:type="dxa"/>
            </w:tcMar>
          </w:tcPr>
          <w:p w14:paraId="5549E818" w14:textId="4E0B2ED5" w:rsidR="007E11E9" w:rsidRPr="009B3D7A" w:rsidRDefault="007E11E9" w:rsidP="00161ADF">
            <w:pPr>
              <w:jc w:val="right"/>
              <w:rPr>
                <w:color w:val="000000"/>
                <w:sz w:val="19"/>
                <w:szCs w:val="19"/>
              </w:rPr>
            </w:pPr>
            <w:r w:rsidRPr="009B3D7A">
              <w:rPr>
                <w:color w:val="000000"/>
                <w:sz w:val="19"/>
                <w:szCs w:val="19"/>
              </w:rPr>
              <w:fldChar w:fldCharType="begin"/>
            </w:r>
            <w:r w:rsidRPr="009B3D7A">
              <w:rPr>
                <w:color w:val="000000"/>
                <w:sz w:val="19"/>
                <w:szCs w:val="19"/>
              </w:rPr>
              <w:instrText xml:space="preserve"> =SUM(left) </w:instrText>
            </w:r>
            <w:r w:rsidRPr="009B3D7A">
              <w:rPr>
                <w:color w:val="000000"/>
                <w:sz w:val="19"/>
                <w:szCs w:val="19"/>
              </w:rPr>
              <w:fldChar w:fldCharType="separate"/>
            </w:r>
            <w:r w:rsidRPr="009B3D7A">
              <w:rPr>
                <w:color w:val="000000"/>
                <w:sz w:val="19"/>
                <w:szCs w:val="19"/>
              </w:rPr>
              <w:t>8</w:t>
            </w:r>
            <w:r w:rsidR="009B3D7A">
              <w:rPr>
                <w:color w:val="000000"/>
                <w:sz w:val="19"/>
                <w:szCs w:val="19"/>
              </w:rPr>
              <w:t xml:space="preserve"> </w:t>
            </w:r>
            <w:r w:rsidRPr="009B3D7A">
              <w:rPr>
                <w:color w:val="000000"/>
                <w:sz w:val="19"/>
                <w:szCs w:val="19"/>
              </w:rPr>
              <w:t>717</w:t>
            </w:r>
            <w:r w:rsidR="009B3D7A">
              <w:rPr>
                <w:color w:val="000000"/>
                <w:sz w:val="19"/>
                <w:szCs w:val="19"/>
              </w:rPr>
              <w:t xml:space="preserve"> </w:t>
            </w:r>
            <w:r w:rsidRPr="009B3D7A">
              <w:rPr>
                <w:color w:val="000000"/>
                <w:sz w:val="19"/>
                <w:szCs w:val="19"/>
              </w:rPr>
              <w:t>105</w:t>
            </w:r>
            <w:r w:rsidRPr="009B3D7A">
              <w:rPr>
                <w:color w:val="000000"/>
                <w:sz w:val="19"/>
                <w:szCs w:val="19"/>
              </w:rPr>
              <w:fldChar w:fldCharType="end"/>
            </w:r>
          </w:p>
        </w:tc>
      </w:tr>
      <w:tr w:rsidR="007E11E9" w:rsidRPr="009B3D7A" w14:paraId="2D4C1A84" w14:textId="77777777" w:rsidTr="00430898">
        <w:trPr>
          <w:trHeight w:val="139"/>
        </w:trPr>
        <w:tc>
          <w:tcPr>
            <w:tcW w:w="1938" w:type="dxa"/>
            <w:gridSpan w:val="2"/>
            <w:vMerge/>
            <w:tcMar>
              <w:left w:w="85" w:type="dxa"/>
              <w:right w:w="85" w:type="dxa"/>
            </w:tcMar>
            <w:vAlign w:val="center"/>
          </w:tcPr>
          <w:p w14:paraId="02875868" w14:textId="77777777" w:rsidR="007E11E9" w:rsidRPr="009B3D7A" w:rsidRDefault="007E11E9" w:rsidP="00161ADF">
            <w:pPr>
              <w:jc w:val="left"/>
              <w:rPr>
                <w:sz w:val="19"/>
                <w:szCs w:val="19"/>
              </w:rPr>
            </w:pPr>
          </w:p>
        </w:tc>
        <w:tc>
          <w:tcPr>
            <w:tcW w:w="1128" w:type="dxa"/>
            <w:tcMar>
              <w:left w:w="85" w:type="dxa"/>
              <w:right w:w="85" w:type="dxa"/>
            </w:tcMar>
            <w:vAlign w:val="center"/>
          </w:tcPr>
          <w:p w14:paraId="1D5742D5" w14:textId="77777777" w:rsidR="007E11E9" w:rsidRPr="009B3D7A" w:rsidRDefault="007E11E9" w:rsidP="00161ADF">
            <w:pPr>
              <w:jc w:val="left"/>
              <w:rPr>
                <w:sz w:val="19"/>
                <w:szCs w:val="19"/>
              </w:rPr>
            </w:pPr>
            <w:r w:rsidRPr="009B3D7A">
              <w:rPr>
                <w:sz w:val="19"/>
                <w:szCs w:val="19"/>
              </w:rPr>
              <w:t>Эксплуатац. расходы</w:t>
            </w:r>
          </w:p>
        </w:tc>
        <w:tc>
          <w:tcPr>
            <w:tcW w:w="1029" w:type="dxa"/>
            <w:tcMar>
              <w:left w:w="57" w:type="dxa"/>
              <w:right w:w="57" w:type="dxa"/>
            </w:tcMar>
          </w:tcPr>
          <w:p w14:paraId="37ABAFF0" w14:textId="77777777" w:rsidR="007E11E9" w:rsidRPr="009B3D7A" w:rsidRDefault="007E11E9" w:rsidP="00161ADF">
            <w:pPr>
              <w:jc w:val="right"/>
              <w:rPr>
                <w:sz w:val="19"/>
                <w:szCs w:val="19"/>
              </w:rPr>
            </w:pPr>
          </w:p>
        </w:tc>
        <w:tc>
          <w:tcPr>
            <w:tcW w:w="1022" w:type="dxa"/>
            <w:tcMar>
              <w:left w:w="57" w:type="dxa"/>
              <w:right w:w="57" w:type="dxa"/>
            </w:tcMar>
          </w:tcPr>
          <w:p w14:paraId="50894A66" w14:textId="77777777" w:rsidR="007E11E9" w:rsidRPr="009B3D7A" w:rsidRDefault="007E11E9" w:rsidP="00161ADF">
            <w:pPr>
              <w:jc w:val="right"/>
              <w:rPr>
                <w:color w:val="000000"/>
                <w:sz w:val="19"/>
                <w:szCs w:val="19"/>
              </w:rPr>
            </w:pPr>
          </w:p>
        </w:tc>
        <w:tc>
          <w:tcPr>
            <w:tcW w:w="1035" w:type="dxa"/>
            <w:tcMar>
              <w:left w:w="57" w:type="dxa"/>
              <w:right w:w="57" w:type="dxa"/>
            </w:tcMar>
          </w:tcPr>
          <w:p w14:paraId="3DF81E72" w14:textId="77777777" w:rsidR="007E11E9" w:rsidRPr="009B3D7A" w:rsidRDefault="007E11E9" w:rsidP="00161ADF">
            <w:pPr>
              <w:jc w:val="right"/>
              <w:rPr>
                <w:color w:val="000000"/>
                <w:sz w:val="19"/>
                <w:szCs w:val="19"/>
              </w:rPr>
            </w:pPr>
          </w:p>
        </w:tc>
        <w:tc>
          <w:tcPr>
            <w:tcW w:w="840" w:type="dxa"/>
            <w:tcMar>
              <w:left w:w="57" w:type="dxa"/>
              <w:right w:w="57" w:type="dxa"/>
            </w:tcMar>
          </w:tcPr>
          <w:p w14:paraId="72B4CAC3" w14:textId="77777777" w:rsidR="007E11E9" w:rsidRPr="009B3D7A" w:rsidRDefault="007E11E9" w:rsidP="00161ADF">
            <w:pPr>
              <w:jc w:val="right"/>
              <w:rPr>
                <w:sz w:val="19"/>
                <w:szCs w:val="19"/>
              </w:rPr>
            </w:pPr>
          </w:p>
        </w:tc>
        <w:tc>
          <w:tcPr>
            <w:tcW w:w="854" w:type="dxa"/>
            <w:tcMar>
              <w:left w:w="57" w:type="dxa"/>
              <w:right w:w="57" w:type="dxa"/>
            </w:tcMar>
          </w:tcPr>
          <w:p w14:paraId="1CD38265" w14:textId="77777777" w:rsidR="007E11E9" w:rsidRPr="009B3D7A" w:rsidRDefault="007E11E9" w:rsidP="00161ADF">
            <w:pPr>
              <w:jc w:val="right"/>
              <w:rPr>
                <w:sz w:val="19"/>
                <w:szCs w:val="19"/>
              </w:rPr>
            </w:pPr>
          </w:p>
        </w:tc>
        <w:tc>
          <w:tcPr>
            <w:tcW w:w="952" w:type="dxa"/>
            <w:tcMar>
              <w:left w:w="57" w:type="dxa"/>
              <w:right w:w="57" w:type="dxa"/>
            </w:tcMar>
          </w:tcPr>
          <w:p w14:paraId="793E115D" w14:textId="77777777" w:rsidR="007E11E9" w:rsidRPr="009B3D7A" w:rsidRDefault="007E11E9" w:rsidP="00161ADF">
            <w:pPr>
              <w:jc w:val="right"/>
              <w:rPr>
                <w:sz w:val="19"/>
                <w:szCs w:val="19"/>
              </w:rPr>
            </w:pPr>
          </w:p>
        </w:tc>
        <w:tc>
          <w:tcPr>
            <w:tcW w:w="840" w:type="dxa"/>
            <w:tcMar>
              <w:left w:w="57" w:type="dxa"/>
              <w:right w:w="57" w:type="dxa"/>
            </w:tcMar>
          </w:tcPr>
          <w:p w14:paraId="5D2D1139" w14:textId="77777777" w:rsidR="007E11E9" w:rsidRPr="009B3D7A" w:rsidRDefault="007E11E9" w:rsidP="00161ADF">
            <w:pPr>
              <w:jc w:val="right"/>
              <w:rPr>
                <w:sz w:val="19"/>
                <w:szCs w:val="19"/>
              </w:rPr>
            </w:pPr>
          </w:p>
        </w:tc>
        <w:tc>
          <w:tcPr>
            <w:tcW w:w="941" w:type="dxa"/>
            <w:tcMar>
              <w:left w:w="57" w:type="dxa"/>
              <w:right w:w="57" w:type="dxa"/>
            </w:tcMar>
          </w:tcPr>
          <w:p w14:paraId="24FA9C0A" w14:textId="77777777" w:rsidR="007E11E9" w:rsidRPr="009B3D7A" w:rsidRDefault="007E11E9" w:rsidP="00161ADF">
            <w:pPr>
              <w:jc w:val="right"/>
              <w:rPr>
                <w:color w:val="000000"/>
                <w:sz w:val="19"/>
                <w:szCs w:val="19"/>
              </w:rPr>
            </w:pPr>
          </w:p>
        </w:tc>
        <w:tc>
          <w:tcPr>
            <w:tcW w:w="935" w:type="dxa"/>
            <w:tcMar>
              <w:left w:w="57" w:type="dxa"/>
              <w:right w:w="57" w:type="dxa"/>
            </w:tcMar>
          </w:tcPr>
          <w:p w14:paraId="3D40E76D" w14:textId="77777777" w:rsidR="007E11E9" w:rsidRPr="009B3D7A" w:rsidRDefault="007E11E9" w:rsidP="00161ADF">
            <w:pPr>
              <w:jc w:val="right"/>
              <w:rPr>
                <w:sz w:val="19"/>
                <w:szCs w:val="19"/>
              </w:rPr>
            </w:pPr>
          </w:p>
        </w:tc>
        <w:tc>
          <w:tcPr>
            <w:tcW w:w="951" w:type="dxa"/>
            <w:tcMar>
              <w:left w:w="57" w:type="dxa"/>
              <w:right w:w="57" w:type="dxa"/>
            </w:tcMar>
          </w:tcPr>
          <w:p w14:paraId="7DFB187C" w14:textId="77777777" w:rsidR="007E11E9" w:rsidRPr="009B3D7A" w:rsidRDefault="007E11E9" w:rsidP="00161ADF">
            <w:pPr>
              <w:jc w:val="right"/>
              <w:rPr>
                <w:sz w:val="19"/>
                <w:szCs w:val="19"/>
              </w:rPr>
            </w:pPr>
            <w:r w:rsidRPr="009B3D7A">
              <w:rPr>
                <w:color w:val="000000"/>
                <w:sz w:val="19"/>
                <w:szCs w:val="19"/>
              </w:rPr>
              <w:t>610 197</w:t>
            </w:r>
          </w:p>
        </w:tc>
        <w:tc>
          <w:tcPr>
            <w:tcW w:w="949" w:type="dxa"/>
            <w:tcMar>
              <w:left w:w="57" w:type="dxa"/>
              <w:right w:w="57" w:type="dxa"/>
            </w:tcMar>
          </w:tcPr>
          <w:p w14:paraId="24E74FB9" w14:textId="77777777" w:rsidR="007E11E9" w:rsidRPr="009B3D7A" w:rsidRDefault="007E11E9" w:rsidP="00161ADF">
            <w:pPr>
              <w:jc w:val="right"/>
              <w:rPr>
                <w:sz w:val="19"/>
                <w:szCs w:val="19"/>
              </w:rPr>
            </w:pPr>
          </w:p>
        </w:tc>
        <w:tc>
          <w:tcPr>
            <w:tcW w:w="1037" w:type="dxa"/>
            <w:tcMar>
              <w:left w:w="57" w:type="dxa"/>
              <w:right w:w="57" w:type="dxa"/>
            </w:tcMar>
          </w:tcPr>
          <w:p w14:paraId="58EA3DA7" w14:textId="672A9CFA" w:rsidR="007E11E9" w:rsidRPr="009B3D7A" w:rsidRDefault="007E11E9" w:rsidP="00161ADF">
            <w:pPr>
              <w:jc w:val="right"/>
              <w:rPr>
                <w:color w:val="000000"/>
                <w:sz w:val="19"/>
                <w:szCs w:val="19"/>
              </w:rPr>
            </w:pPr>
            <w:r w:rsidRPr="009B3D7A">
              <w:rPr>
                <w:color w:val="000000"/>
                <w:sz w:val="19"/>
                <w:szCs w:val="19"/>
              </w:rPr>
              <w:fldChar w:fldCharType="begin"/>
            </w:r>
            <w:r w:rsidRPr="009B3D7A">
              <w:rPr>
                <w:color w:val="000000"/>
                <w:sz w:val="19"/>
                <w:szCs w:val="19"/>
              </w:rPr>
              <w:instrText xml:space="preserve"> =SUM(left) </w:instrText>
            </w:r>
            <w:r w:rsidRPr="009B3D7A">
              <w:rPr>
                <w:color w:val="000000"/>
                <w:sz w:val="19"/>
                <w:szCs w:val="19"/>
              </w:rPr>
              <w:fldChar w:fldCharType="separate"/>
            </w:r>
            <w:r w:rsidRPr="009B3D7A">
              <w:rPr>
                <w:color w:val="000000"/>
                <w:sz w:val="19"/>
                <w:szCs w:val="19"/>
              </w:rPr>
              <w:t>610</w:t>
            </w:r>
            <w:r w:rsidR="009B3D7A">
              <w:rPr>
                <w:color w:val="000000"/>
                <w:sz w:val="19"/>
                <w:szCs w:val="19"/>
              </w:rPr>
              <w:t xml:space="preserve"> </w:t>
            </w:r>
            <w:r w:rsidRPr="009B3D7A">
              <w:rPr>
                <w:color w:val="000000"/>
                <w:sz w:val="19"/>
                <w:szCs w:val="19"/>
              </w:rPr>
              <w:t>197</w:t>
            </w:r>
            <w:r w:rsidRPr="009B3D7A">
              <w:rPr>
                <w:color w:val="000000"/>
                <w:sz w:val="19"/>
                <w:szCs w:val="19"/>
              </w:rPr>
              <w:fldChar w:fldCharType="end"/>
            </w:r>
          </w:p>
        </w:tc>
      </w:tr>
    </w:tbl>
    <w:p w14:paraId="5BA2148A" w14:textId="77777777" w:rsidR="007E11E9" w:rsidRPr="009B3D7A" w:rsidRDefault="007E11E9" w:rsidP="007E11E9">
      <w:pPr>
        <w:jc w:val="left"/>
        <w:rPr>
          <w:sz w:val="19"/>
          <w:szCs w:val="19"/>
        </w:rPr>
      </w:pPr>
      <w:r w:rsidRPr="009B3D7A">
        <w:rPr>
          <w:sz w:val="19"/>
          <w:szCs w:val="19"/>
        </w:rPr>
        <w:t>* Общая скорректированная стоимость этапа II ПОДПО для плана для сектора БКВТН и уровень финансирования траншей в 2018-2026 годах, утвержденные на 86-м совещании (решение 86/34).</w:t>
      </w:r>
    </w:p>
    <w:p w14:paraId="73FAE31F" w14:textId="77777777" w:rsidR="007E11E9" w:rsidRPr="009B3D7A" w:rsidRDefault="007E11E9" w:rsidP="007E11E9">
      <w:pPr>
        <w:spacing w:after="60"/>
        <w:jc w:val="left"/>
        <w:rPr>
          <w:sz w:val="19"/>
          <w:szCs w:val="19"/>
        </w:rPr>
      </w:pPr>
    </w:p>
    <w:tbl>
      <w:tblPr>
        <w:tblStyle w:val="TableGrid"/>
        <w:tblW w:w="14485" w:type="dxa"/>
        <w:tblLook w:val="04A0" w:firstRow="1" w:lastRow="0" w:firstColumn="1" w:lastColumn="0" w:noHBand="0" w:noVBand="1"/>
      </w:tblPr>
      <w:tblGrid>
        <w:gridCol w:w="3204"/>
        <w:gridCol w:w="11281"/>
      </w:tblGrid>
      <w:tr w:rsidR="007E11E9" w:rsidRPr="009B3D7A" w14:paraId="4EC86E10" w14:textId="77777777" w:rsidTr="00272CC6">
        <w:trPr>
          <w:trHeight w:val="239"/>
        </w:trPr>
        <w:tc>
          <w:tcPr>
            <w:tcW w:w="3204" w:type="dxa"/>
          </w:tcPr>
          <w:p w14:paraId="7AE8192A" w14:textId="77777777" w:rsidR="007E11E9" w:rsidRPr="009B3D7A" w:rsidRDefault="007E11E9" w:rsidP="00161ADF">
            <w:pPr>
              <w:spacing w:after="60"/>
              <w:jc w:val="left"/>
              <w:rPr>
                <w:b/>
                <w:sz w:val="19"/>
                <w:szCs w:val="19"/>
              </w:rPr>
            </w:pPr>
            <w:r w:rsidRPr="009B3D7A">
              <w:rPr>
                <w:b/>
                <w:sz w:val="19"/>
                <w:szCs w:val="19"/>
              </w:rPr>
              <w:t>Рекомендация секретариата:</w:t>
            </w:r>
          </w:p>
        </w:tc>
        <w:tc>
          <w:tcPr>
            <w:tcW w:w="11281" w:type="dxa"/>
          </w:tcPr>
          <w:p w14:paraId="351A58AB" w14:textId="77777777" w:rsidR="007E11E9" w:rsidRPr="009B3D7A" w:rsidRDefault="007E11E9" w:rsidP="00161ADF">
            <w:pPr>
              <w:spacing w:after="60"/>
              <w:jc w:val="center"/>
              <w:rPr>
                <w:sz w:val="19"/>
                <w:szCs w:val="19"/>
              </w:rPr>
            </w:pPr>
            <w:r w:rsidRPr="009B3D7A">
              <w:rPr>
                <w:sz w:val="19"/>
                <w:szCs w:val="19"/>
              </w:rPr>
              <w:t>рассмотрение в индивидуальном порядке</w:t>
            </w:r>
          </w:p>
        </w:tc>
      </w:tr>
    </w:tbl>
    <w:p w14:paraId="7A3342C3" w14:textId="77777777" w:rsidR="007E11E9" w:rsidRPr="00DE7CA1" w:rsidRDefault="007E11E9" w:rsidP="007E11E9">
      <w:pPr>
        <w:rPr>
          <w:highlight w:val="yellow"/>
        </w:rPr>
        <w:sectPr w:rsidR="007E11E9" w:rsidRPr="00DE7CA1" w:rsidSect="007E11E9">
          <w:headerReference w:type="even" r:id="rId61"/>
          <w:headerReference w:type="default" r:id="rId62"/>
          <w:footerReference w:type="even" r:id="rId63"/>
          <w:footerReference w:type="default" r:id="rId64"/>
          <w:headerReference w:type="first" r:id="rId65"/>
          <w:footerReference w:type="first" r:id="rId66"/>
          <w:footnotePr>
            <w:numRestart w:val="eachSect"/>
          </w:footnotePr>
          <w:pgSz w:w="15840" w:h="12240" w:orient="landscape" w:code="1"/>
          <w:pgMar w:top="1440" w:right="720" w:bottom="1440" w:left="864" w:header="720" w:footer="475" w:gutter="0"/>
          <w:cols w:space="720"/>
          <w:titlePg/>
          <w:docGrid w:linePitch="299"/>
        </w:sectPr>
      </w:pPr>
    </w:p>
    <w:p w14:paraId="1B9522B6" w14:textId="77777777" w:rsidR="007E11E9" w:rsidRPr="008A6208" w:rsidRDefault="007E11E9" w:rsidP="007E11E9">
      <w:pPr>
        <w:spacing w:after="240"/>
        <w:jc w:val="center"/>
        <w:rPr>
          <w:b/>
        </w:rPr>
      </w:pPr>
      <w:r>
        <w:rPr>
          <w:b/>
        </w:rPr>
        <w:lastRenderedPageBreak/>
        <w:t>ОПИСАНИЕ ПРОЕКТА</w:t>
      </w:r>
    </w:p>
    <w:p w14:paraId="43615AF0" w14:textId="5871CE28" w:rsidR="007E11E9" w:rsidRPr="008A6208" w:rsidRDefault="007E11E9" w:rsidP="001422E4">
      <w:pPr>
        <w:pStyle w:val="Heading1"/>
      </w:pPr>
      <w:r>
        <w:t>ЮНИДО от имени правительства Китая и в качестве ведущего учреждения-исполнителя подала заявку на финансирование пятого транша этапа II плана для сектора производства бытовых кондиционеров (БК) и водонагревателей с тепловым насосом (ВТН) (плана для сектора БКВТН) в рамках плана организационной деятельности по поэтапному отказу от ГХФУ (ПОДПО) для Китая на сумму 8 717 105 долл. США плюс эксплуатационные расходы учреждения на сумму 610 197 долл. США только для ЮНИДО</w:t>
      </w:r>
      <w:r w:rsidRPr="008A6208">
        <w:rPr>
          <w:rStyle w:val="FootnoteReference"/>
        </w:rPr>
        <w:footnoteReference w:id="28"/>
      </w:r>
      <w:r>
        <w:t>. В соответствии с подпунктом 5(c) Соглашения между правительством Китая и Исполнительным комитетом в представленном документе содержится доклад о ходе освоения четвертого транша плана для сектора БКВТН, план освоения транша на 2025-2026 годы и доклад о результатах проверки.</w:t>
      </w:r>
    </w:p>
    <w:p w14:paraId="08EA7338" w14:textId="09CB5975" w:rsidR="007E11E9" w:rsidRPr="008A6208" w:rsidRDefault="007E11E9" w:rsidP="007E11E9">
      <w:pPr>
        <w:pStyle w:val="Heading1"/>
      </w:pPr>
      <w:r>
        <w:t>В настоящем документе также описывается подход, разработанный секретариатом в консультации с ЮНИДО, для оценки тоннажа возможных ГФУ, поэтапно вводимых предприятиями, получающими помощь Многостороннего фонда, для удовлетворения спроса, связанного с производственными мощностями на основе ГХФУ, переведенными на R-290 в рамках плана для сектора БКВТН, в соответствии с решением 94/34(c).</w:t>
      </w:r>
    </w:p>
    <w:p w14:paraId="2552F081" w14:textId="2783E999" w:rsidR="007E11E9" w:rsidRPr="008A6208" w:rsidRDefault="007E11E9" w:rsidP="007E11E9">
      <w:pPr>
        <w:spacing w:after="240"/>
        <w:rPr>
          <w:u w:val="single"/>
        </w:rPr>
      </w:pPr>
      <w:r>
        <w:rPr>
          <w:u w:val="single"/>
        </w:rPr>
        <w:t>Обзор этапа II плана для сектора производства бытовых кондиционеров и водонагревателей с тепловым насосом</w:t>
      </w:r>
    </w:p>
    <w:p w14:paraId="79E15170" w14:textId="240F62D0" w:rsidR="007E11E9" w:rsidRPr="008A6208" w:rsidRDefault="007E11E9" w:rsidP="007E11E9">
      <w:pPr>
        <w:pStyle w:val="Heading1"/>
      </w:pPr>
      <w:r>
        <w:t>Этап II плана для сектора БКВТН включает в себя инвестиционный компонент для конверсии по меньшей мере 12 производственных линий БК, 4 линий по производству компрессоров и 3 линий по производству ВТН на R-290, нормативные меры и техническую помощь для содействия рыночному внедрению технологии R-290 в БК, а также управление проектом. Конверсия производственных линий приведет к поэтапному отказу от 237 тонн ОРС ГХФУ-22; еще 2 228 тонн ОРС ГХФУ-22 будут поэтапно ликвидированы предприятиями, не получающими помощь.</w:t>
      </w:r>
    </w:p>
    <w:p w14:paraId="53FE27F4" w14:textId="18DE1414" w:rsidR="007E11E9" w:rsidRPr="008A6208" w:rsidRDefault="007E11E9" w:rsidP="007E11E9">
      <w:pPr>
        <w:spacing w:after="240"/>
        <w:rPr>
          <w:u w:val="single"/>
        </w:rPr>
      </w:pPr>
      <w:r>
        <w:rPr>
          <w:u w:val="single"/>
        </w:rPr>
        <w:t>Доклад о ходе освоения четвертого транша этапа II плана для сектора производства бытовых кондиционеров и водонагревателей с тепловым насосом</w:t>
      </w:r>
    </w:p>
    <w:p w14:paraId="584F95A1" w14:textId="77777777" w:rsidR="007E11E9" w:rsidRPr="008A6208" w:rsidRDefault="007E11E9" w:rsidP="007E11E9">
      <w:pPr>
        <w:spacing w:after="240"/>
        <w:rPr>
          <w:i/>
        </w:rPr>
      </w:pPr>
      <w:r>
        <w:rPr>
          <w:i/>
        </w:rPr>
        <w:t>Законодательная база</w:t>
      </w:r>
    </w:p>
    <w:p w14:paraId="002C211A" w14:textId="46B4BED8" w:rsidR="00884E91" w:rsidRDefault="007E11E9" w:rsidP="007E11E9">
      <w:pPr>
        <w:pStyle w:val="Heading1"/>
      </w:pPr>
      <w:r>
        <w:t>Китайская система выдачи лицензий на импорт и экспорт была обновлена для учета в ней ГФУ после ратификации Кигалийской поправки в 2021 году. В марте 2025 года вступил в силу пересмотренный регламент по регулированию ОРВ, в котором в список контролируемых веществ были добавлены ГФУ и включены требования к дистрибьюторам контролируемых веществ о регистрации в системе регулирования ОРВ и предоставлении данных; требования к предприятиям о надлежащей утилизации контролируемых веществ; и требования к крупным производителям и потребителям контролируемых веществ об установке оборудования для мониторинга. В апреле 2025 года Государственный совет утвердил Национальный план осуществления Монреальского протокола по веществам, разрушающим озоновый слой (2025-2030 годы), в котором определены конкретные цели по снижению потребления и производства веществ для достижения цели поэтапного полного отказа от ГХФУ к 2030 году и поставлена задача сокращения потребления ГФУ на 10 процентов по сравнению с базовым уровнем к 2029 году.</w:t>
      </w:r>
    </w:p>
    <w:p w14:paraId="1F0A2C41" w14:textId="77777777" w:rsidR="00884E91" w:rsidRDefault="00884E91">
      <w:pPr>
        <w:jc w:val="left"/>
      </w:pPr>
      <w:r>
        <w:br w:type="page"/>
      </w:r>
    </w:p>
    <w:p w14:paraId="37FE8D3B" w14:textId="77777777" w:rsidR="007E11E9" w:rsidRPr="008A6208" w:rsidRDefault="007E11E9" w:rsidP="007E11E9">
      <w:pPr>
        <w:spacing w:after="240"/>
        <w:rPr>
          <w:i/>
        </w:rPr>
      </w:pPr>
      <w:r>
        <w:rPr>
          <w:i/>
        </w:rPr>
        <w:lastRenderedPageBreak/>
        <w:t>Деятельность на уровне предприятий</w:t>
      </w:r>
    </w:p>
    <w:p w14:paraId="3B7CDF69" w14:textId="77777777" w:rsidR="007E11E9" w:rsidRPr="008A6208" w:rsidRDefault="007E11E9" w:rsidP="008A6208">
      <w:pPr>
        <w:pStyle w:val="Heading1"/>
        <w:shd w:val="clear" w:color="auto" w:fill="FFFFFF" w:themeFill="background1"/>
      </w:pPr>
      <w:r>
        <w:t>Пять производственных предприятий БКВТН и четыре предприятия по производству компрессоров, подлежащие конверсии в рамках первого и второго траншей, а также три дополнительных предприятия БКВТН (четыре линии), добавленные в рамках третьего транша, завершили свою конверсию, и все дополнительные капитальные расходы (ДКР) были оплачены, как показано в таблице 1.</w:t>
      </w:r>
    </w:p>
    <w:p w14:paraId="4093923E" w14:textId="650D744F" w:rsidR="007E11E9" w:rsidRPr="00DE7CA1" w:rsidRDefault="007E11E9" w:rsidP="00C04A20">
      <w:pPr>
        <w:keepNext/>
        <w:keepLines/>
        <w:rPr>
          <w:b/>
        </w:rPr>
      </w:pPr>
      <w:r>
        <w:rPr>
          <w:b/>
        </w:rPr>
        <w:t>Таблица 1. Предприятия БКВТН и производители компрессоров, подлежащие конверсии в рамках первых трех траншей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6"/>
        <w:gridCol w:w="1741"/>
        <w:gridCol w:w="1741"/>
        <w:gridCol w:w="1741"/>
        <w:gridCol w:w="1741"/>
      </w:tblGrid>
      <w:tr w:rsidR="007E11E9" w:rsidRPr="00DE7CA1" w14:paraId="6F767B27" w14:textId="77777777" w:rsidTr="00FD2341">
        <w:trPr>
          <w:cantSplit/>
          <w:tblHeader/>
        </w:trPr>
        <w:tc>
          <w:tcPr>
            <w:tcW w:w="1276" w:type="pct"/>
            <w:shd w:val="clear" w:color="000000" w:fill="FFFFFF"/>
            <w:vAlign w:val="center"/>
          </w:tcPr>
          <w:p w14:paraId="785E18DB" w14:textId="77777777" w:rsidR="007E11E9" w:rsidRPr="00DE7CA1" w:rsidRDefault="007E11E9" w:rsidP="00FD2341">
            <w:pPr>
              <w:keepNext/>
              <w:keepLines/>
              <w:jc w:val="left"/>
              <w:rPr>
                <w:b/>
                <w:sz w:val="20"/>
                <w:szCs w:val="20"/>
              </w:rPr>
            </w:pPr>
            <w:r>
              <w:rPr>
                <w:b/>
                <w:sz w:val="20"/>
              </w:rPr>
              <w:t>Название предприятия</w:t>
            </w:r>
          </w:p>
        </w:tc>
        <w:tc>
          <w:tcPr>
            <w:tcW w:w="931" w:type="pct"/>
            <w:shd w:val="clear" w:color="000000" w:fill="FFFFFF"/>
            <w:tcMar>
              <w:left w:w="0" w:type="dxa"/>
              <w:right w:w="0" w:type="dxa"/>
            </w:tcMar>
            <w:vAlign w:val="center"/>
          </w:tcPr>
          <w:p w14:paraId="4CEC7C93" w14:textId="77777777" w:rsidR="007E11E9" w:rsidRPr="00DE7CA1" w:rsidRDefault="007E11E9" w:rsidP="00FD2341">
            <w:pPr>
              <w:keepNext/>
              <w:keepLines/>
              <w:jc w:val="center"/>
              <w:rPr>
                <w:b/>
                <w:sz w:val="20"/>
                <w:szCs w:val="20"/>
              </w:rPr>
            </w:pPr>
            <w:r>
              <w:rPr>
                <w:b/>
                <w:sz w:val="20"/>
              </w:rPr>
              <w:t xml:space="preserve">Производство </w:t>
            </w:r>
            <w:r>
              <w:rPr>
                <w:b/>
                <w:sz w:val="20"/>
              </w:rPr>
              <w:br/>
              <w:t>(единиц)</w:t>
            </w:r>
          </w:p>
        </w:tc>
        <w:tc>
          <w:tcPr>
            <w:tcW w:w="931" w:type="pct"/>
            <w:shd w:val="clear" w:color="000000" w:fill="FFFFFF"/>
            <w:noWrap/>
            <w:tcMar>
              <w:left w:w="0" w:type="dxa"/>
              <w:right w:w="0" w:type="dxa"/>
            </w:tcMar>
            <w:vAlign w:val="center"/>
          </w:tcPr>
          <w:p w14:paraId="2773E65A" w14:textId="24013246" w:rsidR="007E11E9" w:rsidRPr="00DE7CA1" w:rsidRDefault="007E11E9" w:rsidP="00FD2341">
            <w:pPr>
              <w:keepNext/>
              <w:keepLines/>
              <w:jc w:val="center"/>
              <w:rPr>
                <w:b/>
                <w:sz w:val="20"/>
                <w:szCs w:val="20"/>
              </w:rPr>
            </w:pPr>
            <w:r>
              <w:rPr>
                <w:b/>
                <w:sz w:val="20"/>
              </w:rPr>
              <w:t>Потребление</w:t>
            </w:r>
            <w:r>
              <w:rPr>
                <w:b/>
                <w:sz w:val="20"/>
              </w:rPr>
              <w:br/>
              <w:t>(мт)</w:t>
            </w:r>
          </w:p>
        </w:tc>
        <w:tc>
          <w:tcPr>
            <w:tcW w:w="931" w:type="pct"/>
            <w:shd w:val="clear" w:color="000000" w:fill="FFFFFF"/>
            <w:noWrap/>
            <w:tcMar>
              <w:left w:w="0" w:type="dxa"/>
              <w:right w:w="0" w:type="dxa"/>
            </w:tcMar>
            <w:vAlign w:val="center"/>
          </w:tcPr>
          <w:p w14:paraId="2458C118" w14:textId="77777777" w:rsidR="007E11E9" w:rsidRPr="00DE7CA1" w:rsidRDefault="007E11E9" w:rsidP="00FD2341">
            <w:pPr>
              <w:keepNext/>
              <w:keepLines/>
              <w:jc w:val="center"/>
              <w:rPr>
                <w:b/>
                <w:sz w:val="20"/>
                <w:szCs w:val="20"/>
              </w:rPr>
            </w:pPr>
            <w:r>
              <w:rPr>
                <w:b/>
                <w:sz w:val="20"/>
              </w:rPr>
              <w:t>ДКР</w:t>
            </w:r>
            <w:r>
              <w:rPr>
                <w:b/>
                <w:sz w:val="20"/>
              </w:rPr>
              <w:br/>
              <w:t>(в долл. США)</w:t>
            </w:r>
          </w:p>
        </w:tc>
        <w:tc>
          <w:tcPr>
            <w:tcW w:w="931" w:type="pct"/>
            <w:shd w:val="clear" w:color="000000" w:fill="FFFFFF"/>
            <w:tcMar>
              <w:left w:w="0" w:type="dxa"/>
              <w:right w:w="0" w:type="dxa"/>
            </w:tcMar>
            <w:vAlign w:val="center"/>
          </w:tcPr>
          <w:p w14:paraId="7BF48A9C" w14:textId="77777777" w:rsidR="007E11E9" w:rsidRPr="00DE7CA1" w:rsidRDefault="007E11E9" w:rsidP="00FD2341">
            <w:pPr>
              <w:keepNext/>
              <w:keepLines/>
              <w:jc w:val="center"/>
              <w:rPr>
                <w:b/>
                <w:sz w:val="20"/>
                <w:szCs w:val="20"/>
              </w:rPr>
            </w:pPr>
            <w:r>
              <w:rPr>
                <w:b/>
                <w:sz w:val="20"/>
              </w:rPr>
              <w:t xml:space="preserve">Выплаты </w:t>
            </w:r>
            <w:r>
              <w:rPr>
                <w:b/>
                <w:sz w:val="20"/>
              </w:rPr>
              <w:br/>
              <w:t>(в долл. США)</w:t>
            </w:r>
          </w:p>
        </w:tc>
      </w:tr>
      <w:tr w:rsidR="007E11E9" w:rsidRPr="00DE7CA1" w14:paraId="7F4C1415" w14:textId="77777777" w:rsidTr="00161ADF">
        <w:trPr>
          <w:cantSplit/>
        </w:trPr>
        <w:tc>
          <w:tcPr>
            <w:tcW w:w="5000" w:type="pct"/>
            <w:gridSpan w:val="5"/>
            <w:shd w:val="clear" w:color="000000" w:fill="FFFFFF"/>
            <w:vAlign w:val="center"/>
          </w:tcPr>
          <w:p w14:paraId="2F5F8A5E" w14:textId="77777777" w:rsidR="007E11E9" w:rsidRPr="00DE7CA1" w:rsidRDefault="007E11E9" w:rsidP="00C04A20">
            <w:pPr>
              <w:keepNext/>
              <w:keepLines/>
              <w:jc w:val="center"/>
              <w:rPr>
                <w:b/>
                <w:sz w:val="20"/>
                <w:szCs w:val="20"/>
              </w:rPr>
            </w:pPr>
            <w:r>
              <w:rPr>
                <w:b/>
                <w:sz w:val="20"/>
              </w:rPr>
              <w:t>Предприятия БКВТН</w:t>
            </w:r>
          </w:p>
        </w:tc>
      </w:tr>
      <w:tr w:rsidR="007E11E9" w:rsidRPr="00DE7CA1" w14:paraId="60D60D04" w14:textId="77777777" w:rsidTr="00161ADF">
        <w:trPr>
          <w:cantSplit/>
        </w:trPr>
        <w:tc>
          <w:tcPr>
            <w:tcW w:w="1276" w:type="pct"/>
            <w:shd w:val="clear" w:color="000000" w:fill="FFFFFF"/>
            <w:vAlign w:val="center"/>
          </w:tcPr>
          <w:p w14:paraId="24AB64F6" w14:textId="77777777" w:rsidR="007E11E9" w:rsidRPr="00DE7CA1" w:rsidRDefault="007E11E9" w:rsidP="00C04A20">
            <w:pPr>
              <w:keepNext/>
              <w:keepLines/>
              <w:rPr>
                <w:sz w:val="20"/>
                <w:szCs w:val="20"/>
              </w:rPr>
            </w:pPr>
            <w:r>
              <w:rPr>
                <w:sz w:val="20"/>
              </w:rPr>
              <w:t>Changhong Zhongshan</w:t>
            </w:r>
          </w:p>
        </w:tc>
        <w:tc>
          <w:tcPr>
            <w:tcW w:w="931" w:type="pct"/>
            <w:shd w:val="clear" w:color="000000" w:fill="FFFFFF"/>
            <w:tcMar>
              <w:left w:w="115" w:type="dxa"/>
              <w:right w:w="216" w:type="dxa"/>
            </w:tcMar>
          </w:tcPr>
          <w:p w14:paraId="5E4D0A9B" w14:textId="77777777" w:rsidR="007E11E9" w:rsidRPr="00DE7CA1" w:rsidRDefault="007E11E9" w:rsidP="00C04A20">
            <w:pPr>
              <w:keepNext/>
              <w:keepLines/>
              <w:ind w:right="-73"/>
              <w:jc w:val="right"/>
              <w:rPr>
                <w:sz w:val="20"/>
                <w:szCs w:val="20"/>
              </w:rPr>
            </w:pPr>
            <w:r>
              <w:rPr>
                <w:sz w:val="20"/>
              </w:rPr>
              <w:t>82 536</w:t>
            </w:r>
          </w:p>
        </w:tc>
        <w:tc>
          <w:tcPr>
            <w:tcW w:w="931" w:type="pct"/>
            <w:shd w:val="clear" w:color="000000" w:fill="FFFFFF"/>
            <w:noWrap/>
            <w:tcMar>
              <w:left w:w="115" w:type="dxa"/>
              <w:right w:w="216" w:type="dxa"/>
            </w:tcMar>
          </w:tcPr>
          <w:p w14:paraId="4C9CC2F6" w14:textId="77777777" w:rsidR="007E11E9" w:rsidRPr="00DE7CA1" w:rsidRDefault="007E11E9" w:rsidP="00C04A20">
            <w:pPr>
              <w:keepNext/>
              <w:keepLines/>
              <w:ind w:right="-82"/>
              <w:jc w:val="right"/>
              <w:rPr>
                <w:sz w:val="20"/>
                <w:szCs w:val="20"/>
              </w:rPr>
            </w:pPr>
            <w:r>
              <w:rPr>
                <w:sz w:val="20"/>
              </w:rPr>
              <w:t>83,36</w:t>
            </w:r>
          </w:p>
        </w:tc>
        <w:tc>
          <w:tcPr>
            <w:tcW w:w="931" w:type="pct"/>
            <w:shd w:val="clear" w:color="000000" w:fill="FFFFFF"/>
            <w:noWrap/>
            <w:tcMar>
              <w:left w:w="115" w:type="dxa"/>
              <w:right w:w="216" w:type="dxa"/>
            </w:tcMar>
          </w:tcPr>
          <w:p w14:paraId="34F02B5D" w14:textId="77777777" w:rsidR="007E11E9" w:rsidRPr="00DE7CA1" w:rsidRDefault="007E11E9" w:rsidP="00C04A20">
            <w:pPr>
              <w:keepNext/>
              <w:keepLines/>
              <w:ind w:right="-78"/>
              <w:jc w:val="right"/>
              <w:rPr>
                <w:sz w:val="20"/>
                <w:szCs w:val="20"/>
              </w:rPr>
            </w:pPr>
            <w:r>
              <w:rPr>
                <w:sz w:val="20"/>
              </w:rPr>
              <w:t>1 352 355</w:t>
            </w:r>
          </w:p>
        </w:tc>
        <w:tc>
          <w:tcPr>
            <w:tcW w:w="931" w:type="pct"/>
            <w:tcMar>
              <w:left w:w="115" w:type="dxa"/>
              <w:right w:w="216" w:type="dxa"/>
            </w:tcMar>
          </w:tcPr>
          <w:p w14:paraId="7CBC5A03" w14:textId="77777777" w:rsidR="007E11E9" w:rsidRPr="00DE7CA1" w:rsidRDefault="007E11E9" w:rsidP="00C04A20">
            <w:pPr>
              <w:keepNext/>
              <w:keepLines/>
              <w:ind w:right="-75"/>
              <w:jc w:val="right"/>
              <w:rPr>
                <w:sz w:val="20"/>
                <w:szCs w:val="20"/>
              </w:rPr>
            </w:pPr>
            <w:r>
              <w:rPr>
                <w:sz w:val="20"/>
              </w:rPr>
              <w:t>1 352 355</w:t>
            </w:r>
          </w:p>
        </w:tc>
      </w:tr>
      <w:tr w:rsidR="007E11E9" w:rsidRPr="00DE7CA1" w14:paraId="4523AD6F" w14:textId="77777777" w:rsidTr="00161ADF">
        <w:trPr>
          <w:cantSplit/>
        </w:trPr>
        <w:tc>
          <w:tcPr>
            <w:tcW w:w="1276" w:type="pct"/>
            <w:shd w:val="clear" w:color="000000" w:fill="FFFFFF"/>
          </w:tcPr>
          <w:p w14:paraId="0EBE29E6" w14:textId="77777777" w:rsidR="007E11E9" w:rsidRPr="00DE7CA1" w:rsidRDefault="007E11E9" w:rsidP="00C04A20">
            <w:pPr>
              <w:keepNext/>
              <w:keepLines/>
              <w:jc w:val="left"/>
              <w:rPr>
                <w:sz w:val="20"/>
                <w:szCs w:val="20"/>
              </w:rPr>
            </w:pPr>
            <w:r>
              <w:rPr>
                <w:sz w:val="20"/>
              </w:rPr>
              <w:t>Hisense Jiangmen</w:t>
            </w:r>
          </w:p>
        </w:tc>
        <w:tc>
          <w:tcPr>
            <w:tcW w:w="931" w:type="pct"/>
            <w:shd w:val="clear" w:color="000000" w:fill="FFFFFF"/>
            <w:tcMar>
              <w:left w:w="115" w:type="dxa"/>
              <w:right w:w="216" w:type="dxa"/>
            </w:tcMar>
          </w:tcPr>
          <w:p w14:paraId="305A0F0F" w14:textId="77777777" w:rsidR="007E11E9" w:rsidRPr="00DE7CA1" w:rsidRDefault="007E11E9" w:rsidP="00C04A20">
            <w:pPr>
              <w:keepNext/>
              <w:keepLines/>
              <w:ind w:right="-73"/>
              <w:jc w:val="right"/>
              <w:rPr>
                <w:rFonts w:eastAsia="Arial Unicode MS"/>
                <w:sz w:val="20"/>
                <w:szCs w:val="20"/>
              </w:rPr>
            </w:pPr>
            <w:r>
              <w:rPr>
                <w:sz w:val="20"/>
              </w:rPr>
              <w:t>143 213</w:t>
            </w:r>
          </w:p>
        </w:tc>
        <w:tc>
          <w:tcPr>
            <w:tcW w:w="931" w:type="pct"/>
            <w:shd w:val="clear" w:color="000000" w:fill="FFFFFF"/>
            <w:noWrap/>
            <w:tcMar>
              <w:left w:w="115" w:type="dxa"/>
              <w:right w:w="216" w:type="dxa"/>
            </w:tcMar>
          </w:tcPr>
          <w:p w14:paraId="0A007643" w14:textId="77777777" w:rsidR="007E11E9" w:rsidRPr="00DE7CA1" w:rsidRDefault="007E11E9" w:rsidP="00C04A20">
            <w:pPr>
              <w:keepNext/>
              <w:keepLines/>
              <w:ind w:right="-82"/>
              <w:jc w:val="right"/>
              <w:rPr>
                <w:color w:val="000000"/>
                <w:sz w:val="20"/>
                <w:szCs w:val="20"/>
              </w:rPr>
            </w:pPr>
            <w:r>
              <w:rPr>
                <w:color w:val="000000"/>
                <w:sz w:val="20"/>
              </w:rPr>
              <w:t>110,19</w:t>
            </w:r>
          </w:p>
        </w:tc>
        <w:tc>
          <w:tcPr>
            <w:tcW w:w="931" w:type="pct"/>
            <w:shd w:val="clear" w:color="000000" w:fill="FFFFFF"/>
            <w:noWrap/>
            <w:tcMar>
              <w:left w:w="115" w:type="dxa"/>
              <w:right w:w="216" w:type="dxa"/>
            </w:tcMar>
          </w:tcPr>
          <w:p w14:paraId="4EC5AA93" w14:textId="77777777" w:rsidR="007E11E9" w:rsidRPr="00DE7CA1" w:rsidRDefault="007E11E9" w:rsidP="00C04A20">
            <w:pPr>
              <w:keepNext/>
              <w:keepLines/>
              <w:ind w:right="-78"/>
              <w:jc w:val="right"/>
              <w:rPr>
                <w:sz w:val="20"/>
                <w:szCs w:val="20"/>
              </w:rPr>
            </w:pPr>
            <w:r>
              <w:rPr>
                <w:sz w:val="20"/>
              </w:rPr>
              <w:t>1 147 920</w:t>
            </w:r>
          </w:p>
        </w:tc>
        <w:tc>
          <w:tcPr>
            <w:tcW w:w="931" w:type="pct"/>
            <w:tcMar>
              <w:left w:w="115" w:type="dxa"/>
              <w:right w:w="216" w:type="dxa"/>
            </w:tcMar>
          </w:tcPr>
          <w:p w14:paraId="102DB920" w14:textId="77777777" w:rsidR="007E11E9" w:rsidRPr="00DE7CA1" w:rsidRDefault="007E11E9" w:rsidP="00C04A20">
            <w:pPr>
              <w:keepNext/>
              <w:keepLines/>
              <w:ind w:right="-75"/>
              <w:jc w:val="right"/>
              <w:rPr>
                <w:sz w:val="20"/>
                <w:szCs w:val="20"/>
              </w:rPr>
            </w:pPr>
            <w:r>
              <w:rPr>
                <w:sz w:val="20"/>
              </w:rPr>
              <w:t>1 147 920</w:t>
            </w:r>
          </w:p>
        </w:tc>
      </w:tr>
      <w:tr w:rsidR="007E11E9" w:rsidRPr="00DE7CA1" w14:paraId="6DEFF109" w14:textId="77777777" w:rsidTr="00161ADF">
        <w:trPr>
          <w:cantSplit/>
        </w:trPr>
        <w:tc>
          <w:tcPr>
            <w:tcW w:w="1276" w:type="pct"/>
            <w:shd w:val="clear" w:color="000000" w:fill="FFFFFF"/>
          </w:tcPr>
          <w:p w14:paraId="04C146A2" w14:textId="77777777" w:rsidR="007E11E9" w:rsidRPr="00DE7CA1" w:rsidRDefault="007E11E9" w:rsidP="00161ADF">
            <w:pPr>
              <w:jc w:val="left"/>
              <w:rPr>
                <w:sz w:val="20"/>
                <w:szCs w:val="20"/>
              </w:rPr>
            </w:pPr>
            <w:r>
              <w:rPr>
                <w:sz w:val="20"/>
              </w:rPr>
              <w:t>TCL Wuhan</w:t>
            </w:r>
          </w:p>
        </w:tc>
        <w:tc>
          <w:tcPr>
            <w:tcW w:w="931" w:type="pct"/>
            <w:shd w:val="clear" w:color="000000" w:fill="FFFFFF"/>
            <w:tcMar>
              <w:left w:w="115" w:type="dxa"/>
              <w:right w:w="216" w:type="dxa"/>
            </w:tcMar>
          </w:tcPr>
          <w:p w14:paraId="05BF5706" w14:textId="77777777" w:rsidR="007E11E9" w:rsidRPr="00DE7CA1" w:rsidRDefault="007E11E9" w:rsidP="00161ADF">
            <w:pPr>
              <w:ind w:right="-73"/>
              <w:jc w:val="right"/>
              <w:rPr>
                <w:rFonts w:eastAsia="Arial Unicode MS"/>
                <w:sz w:val="20"/>
                <w:szCs w:val="20"/>
              </w:rPr>
            </w:pPr>
            <w:r>
              <w:rPr>
                <w:sz w:val="20"/>
              </w:rPr>
              <w:t>849 042</w:t>
            </w:r>
          </w:p>
        </w:tc>
        <w:tc>
          <w:tcPr>
            <w:tcW w:w="931" w:type="pct"/>
            <w:shd w:val="clear" w:color="000000" w:fill="FFFFFF"/>
            <w:noWrap/>
            <w:tcMar>
              <w:left w:w="115" w:type="dxa"/>
              <w:right w:w="216" w:type="dxa"/>
            </w:tcMar>
          </w:tcPr>
          <w:p w14:paraId="187A2E11" w14:textId="77777777" w:rsidR="007E11E9" w:rsidRPr="00DE7CA1" w:rsidRDefault="007E11E9" w:rsidP="00161ADF">
            <w:pPr>
              <w:ind w:right="-82"/>
              <w:jc w:val="right"/>
              <w:rPr>
                <w:color w:val="000000"/>
                <w:sz w:val="20"/>
                <w:szCs w:val="20"/>
              </w:rPr>
            </w:pPr>
            <w:r>
              <w:rPr>
                <w:color w:val="000000"/>
                <w:sz w:val="20"/>
              </w:rPr>
              <w:t>829,59</w:t>
            </w:r>
          </w:p>
        </w:tc>
        <w:tc>
          <w:tcPr>
            <w:tcW w:w="931" w:type="pct"/>
            <w:shd w:val="clear" w:color="000000" w:fill="FFFFFF"/>
            <w:noWrap/>
            <w:tcMar>
              <w:left w:w="115" w:type="dxa"/>
              <w:right w:w="216" w:type="dxa"/>
            </w:tcMar>
          </w:tcPr>
          <w:p w14:paraId="2245EE16" w14:textId="77777777" w:rsidR="007E11E9" w:rsidRPr="00DE7CA1" w:rsidRDefault="007E11E9" w:rsidP="00161ADF">
            <w:pPr>
              <w:ind w:right="-78"/>
              <w:jc w:val="right"/>
              <w:rPr>
                <w:sz w:val="20"/>
                <w:szCs w:val="20"/>
              </w:rPr>
            </w:pPr>
            <w:r>
              <w:rPr>
                <w:sz w:val="20"/>
              </w:rPr>
              <w:t>1 352 355</w:t>
            </w:r>
          </w:p>
        </w:tc>
        <w:tc>
          <w:tcPr>
            <w:tcW w:w="931" w:type="pct"/>
            <w:shd w:val="clear" w:color="000000" w:fill="FFFFFF"/>
            <w:tcMar>
              <w:left w:w="115" w:type="dxa"/>
              <w:right w:w="216" w:type="dxa"/>
            </w:tcMar>
          </w:tcPr>
          <w:p w14:paraId="6FCB8666" w14:textId="77777777" w:rsidR="007E11E9" w:rsidRPr="00DE7CA1" w:rsidRDefault="007E11E9" w:rsidP="00161ADF">
            <w:pPr>
              <w:ind w:right="-75"/>
              <w:jc w:val="right"/>
              <w:rPr>
                <w:sz w:val="20"/>
                <w:szCs w:val="20"/>
              </w:rPr>
            </w:pPr>
            <w:r>
              <w:rPr>
                <w:sz w:val="20"/>
              </w:rPr>
              <w:t>1 352 355</w:t>
            </w:r>
          </w:p>
        </w:tc>
      </w:tr>
      <w:tr w:rsidR="007E11E9" w:rsidRPr="00DE7CA1" w14:paraId="0D58583E" w14:textId="77777777" w:rsidTr="00161ADF">
        <w:trPr>
          <w:cantSplit/>
        </w:trPr>
        <w:tc>
          <w:tcPr>
            <w:tcW w:w="1276" w:type="pct"/>
            <w:shd w:val="clear" w:color="000000" w:fill="FFFFFF"/>
          </w:tcPr>
          <w:p w14:paraId="28FEDB62" w14:textId="77777777" w:rsidR="007E11E9" w:rsidRPr="00DE7CA1" w:rsidRDefault="007E11E9" w:rsidP="00161ADF">
            <w:pPr>
              <w:jc w:val="left"/>
              <w:rPr>
                <w:sz w:val="20"/>
                <w:szCs w:val="20"/>
              </w:rPr>
            </w:pPr>
            <w:r>
              <w:rPr>
                <w:sz w:val="20"/>
              </w:rPr>
              <w:t>TCL Zhongshan</w:t>
            </w:r>
          </w:p>
        </w:tc>
        <w:tc>
          <w:tcPr>
            <w:tcW w:w="931" w:type="pct"/>
            <w:shd w:val="clear" w:color="000000" w:fill="FFFFFF"/>
            <w:tcMar>
              <w:left w:w="115" w:type="dxa"/>
              <w:right w:w="216" w:type="dxa"/>
            </w:tcMar>
          </w:tcPr>
          <w:p w14:paraId="543314D8" w14:textId="77777777" w:rsidR="007E11E9" w:rsidRPr="00DE7CA1" w:rsidRDefault="007E11E9" w:rsidP="00161ADF">
            <w:pPr>
              <w:ind w:right="-73"/>
              <w:jc w:val="right"/>
              <w:rPr>
                <w:rFonts w:eastAsia="Arial Unicode MS"/>
                <w:sz w:val="20"/>
                <w:szCs w:val="20"/>
              </w:rPr>
            </w:pPr>
            <w:r>
              <w:rPr>
                <w:sz w:val="20"/>
              </w:rPr>
              <w:t>925 867</w:t>
            </w:r>
          </w:p>
        </w:tc>
        <w:tc>
          <w:tcPr>
            <w:tcW w:w="931" w:type="pct"/>
            <w:shd w:val="clear" w:color="000000" w:fill="FFFFFF"/>
            <w:noWrap/>
            <w:tcMar>
              <w:left w:w="115" w:type="dxa"/>
              <w:right w:w="216" w:type="dxa"/>
            </w:tcMar>
          </w:tcPr>
          <w:p w14:paraId="46B37EEE" w14:textId="77777777" w:rsidR="007E11E9" w:rsidRPr="00DE7CA1" w:rsidRDefault="007E11E9" w:rsidP="00161ADF">
            <w:pPr>
              <w:ind w:right="-82"/>
              <w:jc w:val="right"/>
              <w:rPr>
                <w:rFonts w:eastAsia="Arial Unicode MS"/>
                <w:color w:val="000000"/>
                <w:sz w:val="20"/>
                <w:szCs w:val="20"/>
              </w:rPr>
            </w:pPr>
            <w:r>
              <w:rPr>
                <w:color w:val="000000"/>
                <w:sz w:val="20"/>
              </w:rPr>
              <w:t>875,87</w:t>
            </w:r>
          </w:p>
        </w:tc>
        <w:tc>
          <w:tcPr>
            <w:tcW w:w="931" w:type="pct"/>
            <w:shd w:val="clear" w:color="000000" w:fill="FFFFFF"/>
            <w:noWrap/>
            <w:tcMar>
              <w:left w:w="115" w:type="dxa"/>
              <w:right w:w="216" w:type="dxa"/>
            </w:tcMar>
          </w:tcPr>
          <w:p w14:paraId="6F194FD8" w14:textId="77777777" w:rsidR="007E11E9" w:rsidRPr="00DE7CA1" w:rsidRDefault="007E11E9" w:rsidP="00161ADF">
            <w:pPr>
              <w:ind w:right="-78"/>
              <w:jc w:val="right"/>
              <w:rPr>
                <w:sz w:val="20"/>
                <w:szCs w:val="20"/>
              </w:rPr>
            </w:pPr>
            <w:r>
              <w:rPr>
                <w:sz w:val="20"/>
              </w:rPr>
              <w:t>1 352 355</w:t>
            </w:r>
          </w:p>
        </w:tc>
        <w:tc>
          <w:tcPr>
            <w:tcW w:w="931" w:type="pct"/>
            <w:shd w:val="clear" w:color="000000" w:fill="FFFFFF"/>
            <w:tcMar>
              <w:left w:w="115" w:type="dxa"/>
              <w:right w:w="216" w:type="dxa"/>
            </w:tcMar>
          </w:tcPr>
          <w:p w14:paraId="3918F413" w14:textId="77777777" w:rsidR="007E11E9" w:rsidRPr="00DE7CA1" w:rsidRDefault="007E11E9" w:rsidP="00161ADF">
            <w:pPr>
              <w:ind w:right="-75"/>
              <w:jc w:val="right"/>
              <w:rPr>
                <w:sz w:val="20"/>
                <w:szCs w:val="20"/>
              </w:rPr>
            </w:pPr>
            <w:r>
              <w:rPr>
                <w:sz w:val="20"/>
              </w:rPr>
              <w:t>1 352 355</w:t>
            </w:r>
          </w:p>
        </w:tc>
      </w:tr>
      <w:tr w:rsidR="007E11E9" w:rsidRPr="00DE7CA1" w14:paraId="5642E3E3" w14:textId="77777777" w:rsidTr="00161ADF">
        <w:trPr>
          <w:cantSplit/>
        </w:trPr>
        <w:tc>
          <w:tcPr>
            <w:tcW w:w="1276" w:type="pct"/>
            <w:shd w:val="clear" w:color="000000" w:fill="FFFFFF"/>
          </w:tcPr>
          <w:p w14:paraId="113E061D" w14:textId="77777777" w:rsidR="007E11E9" w:rsidRPr="00DE7CA1" w:rsidRDefault="007E11E9" w:rsidP="00161ADF">
            <w:pPr>
              <w:jc w:val="left"/>
              <w:rPr>
                <w:sz w:val="20"/>
                <w:szCs w:val="20"/>
              </w:rPr>
            </w:pPr>
            <w:r>
              <w:rPr>
                <w:sz w:val="20"/>
              </w:rPr>
              <w:t>Yangzi Chuzhou</w:t>
            </w:r>
          </w:p>
        </w:tc>
        <w:tc>
          <w:tcPr>
            <w:tcW w:w="931" w:type="pct"/>
            <w:shd w:val="clear" w:color="000000" w:fill="FFFFFF"/>
            <w:tcMar>
              <w:left w:w="115" w:type="dxa"/>
              <w:right w:w="216" w:type="dxa"/>
            </w:tcMar>
          </w:tcPr>
          <w:p w14:paraId="137D33DF" w14:textId="77777777" w:rsidR="007E11E9" w:rsidRPr="00DE7CA1" w:rsidRDefault="007E11E9" w:rsidP="00161ADF">
            <w:pPr>
              <w:ind w:right="-73"/>
              <w:jc w:val="right"/>
              <w:rPr>
                <w:rFonts w:eastAsia="Arial Unicode MS"/>
                <w:sz w:val="20"/>
                <w:szCs w:val="20"/>
              </w:rPr>
            </w:pPr>
            <w:r>
              <w:rPr>
                <w:sz w:val="20"/>
              </w:rPr>
              <w:t>294 454</w:t>
            </w:r>
          </w:p>
        </w:tc>
        <w:tc>
          <w:tcPr>
            <w:tcW w:w="931" w:type="pct"/>
            <w:shd w:val="clear" w:color="000000" w:fill="FFFFFF"/>
            <w:noWrap/>
            <w:tcMar>
              <w:left w:w="115" w:type="dxa"/>
              <w:right w:w="216" w:type="dxa"/>
            </w:tcMar>
          </w:tcPr>
          <w:p w14:paraId="453BA15E" w14:textId="77777777" w:rsidR="007E11E9" w:rsidRPr="00DE7CA1" w:rsidRDefault="007E11E9" w:rsidP="00161ADF">
            <w:pPr>
              <w:ind w:right="-82"/>
              <w:jc w:val="right"/>
              <w:rPr>
                <w:rFonts w:eastAsia="Arial Unicode MS"/>
                <w:color w:val="000000"/>
                <w:sz w:val="20"/>
                <w:szCs w:val="20"/>
              </w:rPr>
            </w:pPr>
            <w:r>
              <w:rPr>
                <w:color w:val="000000"/>
                <w:sz w:val="20"/>
              </w:rPr>
              <w:t>322,11</w:t>
            </w:r>
          </w:p>
        </w:tc>
        <w:tc>
          <w:tcPr>
            <w:tcW w:w="931" w:type="pct"/>
            <w:shd w:val="clear" w:color="000000" w:fill="FFFFFF"/>
            <w:noWrap/>
            <w:tcMar>
              <w:left w:w="115" w:type="dxa"/>
              <w:right w:w="216" w:type="dxa"/>
            </w:tcMar>
          </w:tcPr>
          <w:p w14:paraId="1BAA6533" w14:textId="77777777" w:rsidR="007E11E9" w:rsidRPr="00DE7CA1" w:rsidRDefault="007E11E9" w:rsidP="00161ADF">
            <w:pPr>
              <w:ind w:right="-78"/>
              <w:jc w:val="right"/>
              <w:rPr>
                <w:sz w:val="20"/>
                <w:szCs w:val="20"/>
              </w:rPr>
            </w:pPr>
            <w:r>
              <w:rPr>
                <w:sz w:val="20"/>
              </w:rPr>
              <w:t>1 340 805</w:t>
            </w:r>
          </w:p>
        </w:tc>
        <w:tc>
          <w:tcPr>
            <w:tcW w:w="931" w:type="pct"/>
            <w:shd w:val="clear" w:color="000000" w:fill="FFFFFF"/>
            <w:tcMar>
              <w:left w:w="115" w:type="dxa"/>
              <w:right w:w="216" w:type="dxa"/>
            </w:tcMar>
          </w:tcPr>
          <w:p w14:paraId="72F90507" w14:textId="77777777" w:rsidR="007E11E9" w:rsidRPr="00DE7CA1" w:rsidRDefault="007E11E9" w:rsidP="00161ADF">
            <w:pPr>
              <w:ind w:right="-75"/>
              <w:jc w:val="right"/>
              <w:rPr>
                <w:sz w:val="20"/>
                <w:szCs w:val="20"/>
              </w:rPr>
            </w:pPr>
            <w:r>
              <w:rPr>
                <w:sz w:val="20"/>
              </w:rPr>
              <w:t>1 340 805</w:t>
            </w:r>
          </w:p>
        </w:tc>
      </w:tr>
      <w:tr w:rsidR="007E11E9" w:rsidRPr="00DE7CA1" w14:paraId="7815F93A" w14:textId="77777777" w:rsidTr="00161ADF">
        <w:trPr>
          <w:cantSplit/>
        </w:trPr>
        <w:tc>
          <w:tcPr>
            <w:tcW w:w="1276" w:type="pct"/>
            <w:shd w:val="clear" w:color="000000" w:fill="FFFFFF"/>
          </w:tcPr>
          <w:p w14:paraId="5F2D6F87" w14:textId="77777777" w:rsidR="007E11E9" w:rsidRPr="00DE7CA1" w:rsidRDefault="007E11E9" w:rsidP="00161ADF">
            <w:pPr>
              <w:jc w:val="left"/>
              <w:rPr>
                <w:sz w:val="20"/>
                <w:szCs w:val="20"/>
              </w:rPr>
            </w:pPr>
            <w:r>
              <w:rPr>
                <w:sz w:val="20"/>
              </w:rPr>
              <w:t>Guangdong Midea*</w:t>
            </w:r>
          </w:p>
        </w:tc>
        <w:tc>
          <w:tcPr>
            <w:tcW w:w="931" w:type="pct"/>
            <w:shd w:val="clear" w:color="000000" w:fill="FFFFFF"/>
            <w:tcMar>
              <w:left w:w="115" w:type="dxa"/>
              <w:right w:w="216" w:type="dxa"/>
            </w:tcMar>
          </w:tcPr>
          <w:p w14:paraId="6D1C75BE" w14:textId="77777777" w:rsidR="007E11E9" w:rsidRPr="00DE7CA1" w:rsidRDefault="007E11E9" w:rsidP="00161ADF">
            <w:pPr>
              <w:ind w:right="-73"/>
              <w:jc w:val="right"/>
              <w:rPr>
                <w:rFonts w:eastAsia="Arial Unicode MS"/>
                <w:sz w:val="20"/>
                <w:szCs w:val="20"/>
              </w:rPr>
            </w:pPr>
            <w:r>
              <w:rPr>
                <w:sz w:val="20"/>
              </w:rPr>
              <w:t>153 093</w:t>
            </w:r>
          </w:p>
        </w:tc>
        <w:tc>
          <w:tcPr>
            <w:tcW w:w="931" w:type="pct"/>
            <w:shd w:val="clear" w:color="000000" w:fill="FFFFFF"/>
            <w:noWrap/>
            <w:tcMar>
              <w:left w:w="115" w:type="dxa"/>
              <w:right w:w="216" w:type="dxa"/>
            </w:tcMar>
          </w:tcPr>
          <w:p w14:paraId="77DDE2D8" w14:textId="77777777" w:rsidR="007E11E9" w:rsidRPr="00DE7CA1" w:rsidRDefault="007E11E9" w:rsidP="00161ADF">
            <w:pPr>
              <w:ind w:right="-82"/>
              <w:jc w:val="right"/>
              <w:rPr>
                <w:rFonts w:eastAsia="Arial Unicode MS"/>
                <w:sz w:val="20"/>
                <w:szCs w:val="20"/>
              </w:rPr>
            </w:pPr>
            <w:r>
              <w:rPr>
                <w:sz w:val="20"/>
              </w:rPr>
              <w:t>106,63</w:t>
            </w:r>
          </w:p>
        </w:tc>
        <w:tc>
          <w:tcPr>
            <w:tcW w:w="931" w:type="pct"/>
            <w:shd w:val="clear" w:color="000000" w:fill="FFFFFF"/>
            <w:noWrap/>
            <w:tcMar>
              <w:left w:w="115" w:type="dxa"/>
              <w:right w:w="216" w:type="dxa"/>
            </w:tcMar>
          </w:tcPr>
          <w:p w14:paraId="16547D2B" w14:textId="77777777" w:rsidR="007E11E9" w:rsidRPr="00DE7CA1" w:rsidRDefault="007E11E9" w:rsidP="00161ADF">
            <w:pPr>
              <w:ind w:right="-78"/>
              <w:jc w:val="right"/>
              <w:rPr>
                <w:sz w:val="20"/>
                <w:szCs w:val="20"/>
              </w:rPr>
            </w:pPr>
            <w:r>
              <w:rPr>
                <w:sz w:val="20"/>
              </w:rPr>
              <w:t>741 370</w:t>
            </w:r>
          </w:p>
        </w:tc>
        <w:tc>
          <w:tcPr>
            <w:tcW w:w="931" w:type="pct"/>
            <w:shd w:val="clear" w:color="000000" w:fill="FFFFFF"/>
            <w:tcMar>
              <w:left w:w="115" w:type="dxa"/>
              <w:right w:w="216" w:type="dxa"/>
            </w:tcMar>
          </w:tcPr>
          <w:p w14:paraId="4252A879" w14:textId="77777777" w:rsidR="007E11E9" w:rsidRPr="00DE7CA1" w:rsidRDefault="007E11E9" w:rsidP="00161ADF">
            <w:pPr>
              <w:ind w:right="-75"/>
              <w:jc w:val="right"/>
              <w:rPr>
                <w:sz w:val="20"/>
                <w:szCs w:val="20"/>
              </w:rPr>
            </w:pPr>
            <w:r>
              <w:rPr>
                <w:sz w:val="20"/>
              </w:rPr>
              <w:t>741 370</w:t>
            </w:r>
          </w:p>
        </w:tc>
      </w:tr>
      <w:tr w:rsidR="007E11E9" w:rsidRPr="00DE7CA1" w14:paraId="7FD0E2D9" w14:textId="77777777" w:rsidTr="00161ADF">
        <w:trPr>
          <w:cantSplit/>
        </w:trPr>
        <w:tc>
          <w:tcPr>
            <w:tcW w:w="1276" w:type="pct"/>
            <w:shd w:val="clear" w:color="000000" w:fill="FFFFFF"/>
          </w:tcPr>
          <w:p w14:paraId="7E072D03" w14:textId="77777777" w:rsidR="007E11E9" w:rsidRPr="00DE7CA1" w:rsidRDefault="007E11E9" w:rsidP="00161ADF">
            <w:pPr>
              <w:jc w:val="left"/>
              <w:rPr>
                <w:sz w:val="20"/>
                <w:szCs w:val="20"/>
              </w:rPr>
            </w:pPr>
            <w:r>
              <w:rPr>
                <w:sz w:val="20"/>
              </w:rPr>
              <w:t>Wuhu Midea – линия 1</w:t>
            </w:r>
          </w:p>
        </w:tc>
        <w:tc>
          <w:tcPr>
            <w:tcW w:w="931" w:type="pct"/>
            <w:shd w:val="clear" w:color="000000" w:fill="FFFFFF"/>
            <w:tcMar>
              <w:left w:w="115" w:type="dxa"/>
              <w:right w:w="216" w:type="dxa"/>
            </w:tcMar>
          </w:tcPr>
          <w:p w14:paraId="7456D189" w14:textId="77777777" w:rsidR="007E11E9" w:rsidRPr="00DE7CA1" w:rsidRDefault="007E11E9" w:rsidP="00161ADF">
            <w:pPr>
              <w:ind w:right="-73"/>
              <w:jc w:val="right"/>
              <w:rPr>
                <w:rFonts w:eastAsia="Arial Unicode MS"/>
                <w:sz w:val="20"/>
                <w:szCs w:val="20"/>
              </w:rPr>
            </w:pPr>
            <w:r>
              <w:rPr>
                <w:sz w:val="20"/>
              </w:rPr>
              <w:t>427 363</w:t>
            </w:r>
          </w:p>
        </w:tc>
        <w:tc>
          <w:tcPr>
            <w:tcW w:w="931" w:type="pct"/>
            <w:shd w:val="clear" w:color="000000" w:fill="FFFFFF"/>
            <w:noWrap/>
            <w:tcMar>
              <w:left w:w="115" w:type="dxa"/>
              <w:right w:w="216" w:type="dxa"/>
            </w:tcMar>
          </w:tcPr>
          <w:p w14:paraId="41B161F1" w14:textId="77777777" w:rsidR="007E11E9" w:rsidRPr="00DE7CA1" w:rsidRDefault="007E11E9" w:rsidP="00161ADF">
            <w:pPr>
              <w:ind w:right="-82"/>
              <w:jc w:val="right"/>
              <w:rPr>
                <w:rFonts w:eastAsia="Arial Unicode MS"/>
                <w:sz w:val="20"/>
                <w:szCs w:val="20"/>
              </w:rPr>
            </w:pPr>
            <w:r>
              <w:rPr>
                <w:sz w:val="20"/>
              </w:rPr>
              <w:t>951,20</w:t>
            </w:r>
          </w:p>
        </w:tc>
        <w:tc>
          <w:tcPr>
            <w:tcW w:w="931" w:type="pct"/>
            <w:shd w:val="clear" w:color="000000" w:fill="FFFFFF"/>
            <w:noWrap/>
            <w:tcMar>
              <w:left w:w="115" w:type="dxa"/>
              <w:right w:w="216" w:type="dxa"/>
            </w:tcMar>
          </w:tcPr>
          <w:p w14:paraId="4D07270D" w14:textId="77777777" w:rsidR="007E11E9" w:rsidRPr="00DE7CA1" w:rsidRDefault="007E11E9" w:rsidP="00161ADF">
            <w:pPr>
              <w:ind w:right="-78"/>
              <w:jc w:val="right"/>
              <w:rPr>
                <w:sz w:val="20"/>
                <w:szCs w:val="20"/>
              </w:rPr>
            </w:pPr>
            <w:r>
              <w:rPr>
                <w:sz w:val="20"/>
              </w:rPr>
              <w:t>1 015 576</w:t>
            </w:r>
          </w:p>
        </w:tc>
        <w:tc>
          <w:tcPr>
            <w:tcW w:w="931" w:type="pct"/>
            <w:shd w:val="clear" w:color="000000" w:fill="FFFFFF"/>
            <w:tcMar>
              <w:left w:w="115" w:type="dxa"/>
              <w:right w:w="216" w:type="dxa"/>
            </w:tcMar>
          </w:tcPr>
          <w:p w14:paraId="26720906" w14:textId="77777777" w:rsidR="007E11E9" w:rsidRPr="00DE7CA1" w:rsidRDefault="007E11E9" w:rsidP="00161ADF">
            <w:pPr>
              <w:ind w:right="-75"/>
              <w:jc w:val="right"/>
              <w:rPr>
                <w:sz w:val="20"/>
                <w:szCs w:val="20"/>
              </w:rPr>
            </w:pPr>
            <w:r>
              <w:rPr>
                <w:sz w:val="20"/>
              </w:rPr>
              <w:t>1 015 576</w:t>
            </w:r>
          </w:p>
        </w:tc>
      </w:tr>
      <w:tr w:rsidR="007E11E9" w:rsidRPr="00DE7CA1" w14:paraId="3FC1D1D2" w14:textId="77777777" w:rsidTr="00161ADF">
        <w:trPr>
          <w:cantSplit/>
        </w:trPr>
        <w:tc>
          <w:tcPr>
            <w:tcW w:w="1276" w:type="pct"/>
            <w:shd w:val="clear" w:color="000000" w:fill="FFFFFF"/>
          </w:tcPr>
          <w:p w14:paraId="0B9B9D77" w14:textId="77777777" w:rsidR="007E11E9" w:rsidRPr="00DE7CA1" w:rsidRDefault="007E11E9" w:rsidP="00161ADF">
            <w:pPr>
              <w:jc w:val="left"/>
              <w:rPr>
                <w:sz w:val="20"/>
                <w:szCs w:val="20"/>
              </w:rPr>
            </w:pPr>
            <w:r>
              <w:rPr>
                <w:sz w:val="20"/>
              </w:rPr>
              <w:t>Wuhu Midea – линия 2</w:t>
            </w:r>
          </w:p>
        </w:tc>
        <w:tc>
          <w:tcPr>
            <w:tcW w:w="931" w:type="pct"/>
            <w:shd w:val="clear" w:color="000000" w:fill="FFFFFF"/>
            <w:tcMar>
              <w:left w:w="115" w:type="dxa"/>
              <w:right w:w="216" w:type="dxa"/>
            </w:tcMar>
          </w:tcPr>
          <w:p w14:paraId="6BF490CE" w14:textId="77777777" w:rsidR="007E11E9" w:rsidRPr="00DE7CA1" w:rsidRDefault="007E11E9" w:rsidP="00161ADF">
            <w:pPr>
              <w:ind w:right="-73"/>
              <w:jc w:val="right"/>
              <w:rPr>
                <w:rFonts w:eastAsia="Arial Unicode MS"/>
                <w:sz w:val="20"/>
                <w:szCs w:val="20"/>
              </w:rPr>
            </w:pPr>
            <w:r>
              <w:rPr>
                <w:sz w:val="20"/>
              </w:rPr>
              <w:t>242 700</w:t>
            </w:r>
          </w:p>
        </w:tc>
        <w:tc>
          <w:tcPr>
            <w:tcW w:w="931" w:type="pct"/>
            <w:shd w:val="clear" w:color="000000" w:fill="FFFFFF"/>
            <w:noWrap/>
            <w:tcMar>
              <w:left w:w="115" w:type="dxa"/>
              <w:right w:w="216" w:type="dxa"/>
            </w:tcMar>
          </w:tcPr>
          <w:p w14:paraId="20641FFB" w14:textId="77777777" w:rsidR="007E11E9" w:rsidRPr="00DE7CA1" w:rsidRDefault="007E11E9" w:rsidP="00161ADF">
            <w:pPr>
              <w:ind w:right="-82"/>
              <w:jc w:val="right"/>
              <w:rPr>
                <w:rFonts w:eastAsia="Arial Unicode MS"/>
                <w:sz w:val="20"/>
                <w:szCs w:val="20"/>
              </w:rPr>
            </w:pPr>
            <w:r>
              <w:rPr>
                <w:sz w:val="20"/>
              </w:rPr>
              <w:t>781,98</w:t>
            </w:r>
          </w:p>
        </w:tc>
        <w:tc>
          <w:tcPr>
            <w:tcW w:w="931" w:type="pct"/>
            <w:shd w:val="clear" w:color="000000" w:fill="FFFFFF"/>
            <w:noWrap/>
            <w:tcMar>
              <w:left w:w="115" w:type="dxa"/>
              <w:right w:w="216" w:type="dxa"/>
            </w:tcMar>
          </w:tcPr>
          <w:p w14:paraId="3C2B9E73" w14:textId="77777777" w:rsidR="007E11E9" w:rsidRPr="00DE7CA1" w:rsidRDefault="007E11E9" w:rsidP="00161ADF">
            <w:pPr>
              <w:ind w:right="-78"/>
              <w:jc w:val="right"/>
              <w:rPr>
                <w:sz w:val="20"/>
                <w:szCs w:val="20"/>
              </w:rPr>
            </w:pPr>
            <w:r>
              <w:rPr>
                <w:sz w:val="20"/>
              </w:rPr>
              <w:t>1 015 576</w:t>
            </w:r>
          </w:p>
        </w:tc>
        <w:tc>
          <w:tcPr>
            <w:tcW w:w="931" w:type="pct"/>
            <w:shd w:val="clear" w:color="000000" w:fill="FFFFFF"/>
            <w:tcMar>
              <w:left w:w="115" w:type="dxa"/>
              <w:right w:w="216" w:type="dxa"/>
            </w:tcMar>
          </w:tcPr>
          <w:p w14:paraId="706A7971" w14:textId="77777777" w:rsidR="007E11E9" w:rsidRPr="00DE7CA1" w:rsidRDefault="007E11E9" w:rsidP="00161ADF">
            <w:pPr>
              <w:ind w:right="-75"/>
              <w:jc w:val="right"/>
              <w:rPr>
                <w:sz w:val="20"/>
                <w:szCs w:val="20"/>
              </w:rPr>
            </w:pPr>
            <w:r>
              <w:rPr>
                <w:sz w:val="20"/>
              </w:rPr>
              <w:t>1 015 576</w:t>
            </w:r>
          </w:p>
        </w:tc>
      </w:tr>
      <w:tr w:rsidR="007E11E9" w:rsidRPr="00DE7CA1" w14:paraId="53777F3E" w14:textId="77777777" w:rsidTr="00161ADF">
        <w:trPr>
          <w:cantSplit/>
        </w:trPr>
        <w:tc>
          <w:tcPr>
            <w:tcW w:w="1276" w:type="pct"/>
            <w:shd w:val="clear" w:color="000000" w:fill="FFFFFF"/>
          </w:tcPr>
          <w:p w14:paraId="099B432E" w14:textId="77777777" w:rsidR="007E11E9" w:rsidRPr="00DE7CA1" w:rsidRDefault="007E11E9" w:rsidP="00161ADF">
            <w:pPr>
              <w:jc w:val="left"/>
              <w:rPr>
                <w:sz w:val="20"/>
                <w:szCs w:val="20"/>
              </w:rPr>
            </w:pPr>
            <w:r>
              <w:rPr>
                <w:sz w:val="20"/>
              </w:rPr>
              <w:t>Hefei/Chongqing Haier**</w:t>
            </w:r>
          </w:p>
        </w:tc>
        <w:tc>
          <w:tcPr>
            <w:tcW w:w="931" w:type="pct"/>
            <w:shd w:val="clear" w:color="000000" w:fill="FFFFFF"/>
            <w:tcMar>
              <w:left w:w="115" w:type="dxa"/>
              <w:right w:w="216" w:type="dxa"/>
            </w:tcMar>
          </w:tcPr>
          <w:p w14:paraId="246CDFAE" w14:textId="77777777" w:rsidR="007E11E9" w:rsidRPr="00DE7CA1" w:rsidRDefault="007E11E9" w:rsidP="00161ADF">
            <w:pPr>
              <w:ind w:right="-73"/>
              <w:jc w:val="right"/>
              <w:rPr>
                <w:rFonts w:eastAsia="Arial Unicode MS"/>
                <w:sz w:val="20"/>
                <w:szCs w:val="20"/>
              </w:rPr>
            </w:pPr>
            <w:r>
              <w:rPr>
                <w:sz w:val="20"/>
              </w:rPr>
              <w:t>32 792</w:t>
            </w:r>
          </w:p>
        </w:tc>
        <w:tc>
          <w:tcPr>
            <w:tcW w:w="931" w:type="pct"/>
            <w:shd w:val="clear" w:color="000000" w:fill="FFFFFF"/>
            <w:noWrap/>
            <w:tcMar>
              <w:left w:w="115" w:type="dxa"/>
              <w:right w:w="216" w:type="dxa"/>
            </w:tcMar>
          </w:tcPr>
          <w:p w14:paraId="7FCDD0E0" w14:textId="77777777" w:rsidR="007E11E9" w:rsidRPr="00DE7CA1" w:rsidRDefault="007E11E9" w:rsidP="00161ADF">
            <w:pPr>
              <w:ind w:right="-82"/>
              <w:jc w:val="right"/>
              <w:rPr>
                <w:rFonts w:eastAsia="Arial Unicode MS"/>
                <w:sz w:val="20"/>
                <w:szCs w:val="20"/>
              </w:rPr>
            </w:pPr>
            <w:r>
              <w:rPr>
                <w:sz w:val="20"/>
              </w:rPr>
              <w:t>56,38</w:t>
            </w:r>
          </w:p>
        </w:tc>
        <w:tc>
          <w:tcPr>
            <w:tcW w:w="931" w:type="pct"/>
            <w:shd w:val="clear" w:color="000000" w:fill="FFFFFF"/>
            <w:noWrap/>
            <w:tcMar>
              <w:left w:w="115" w:type="dxa"/>
              <w:right w:w="216" w:type="dxa"/>
            </w:tcMar>
          </w:tcPr>
          <w:p w14:paraId="15D32A32" w14:textId="77777777" w:rsidR="007E11E9" w:rsidRPr="00DE7CA1" w:rsidRDefault="007E11E9" w:rsidP="00161ADF">
            <w:pPr>
              <w:ind w:right="-78"/>
              <w:jc w:val="right"/>
              <w:rPr>
                <w:sz w:val="20"/>
                <w:szCs w:val="20"/>
              </w:rPr>
            </w:pPr>
            <w:r>
              <w:rPr>
                <w:sz w:val="20"/>
              </w:rPr>
              <w:t>1 000 000</w:t>
            </w:r>
          </w:p>
        </w:tc>
        <w:tc>
          <w:tcPr>
            <w:tcW w:w="931" w:type="pct"/>
            <w:shd w:val="clear" w:color="000000" w:fill="FFFFFF"/>
            <w:tcMar>
              <w:left w:w="115" w:type="dxa"/>
              <w:right w:w="216" w:type="dxa"/>
            </w:tcMar>
          </w:tcPr>
          <w:p w14:paraId="61068DB7" w14:textId="77777777" w:rsidR="007E11E9" w:rsidRPr="00DE7CA1" w:rsidRDefault="007E11E9" w:rsidP="00161ADF">
            <w:pPr>
              <w:ind w:right="-75"/>
              <w:jc w:val="right"/>
              <w:rPr>
                <w:sz w:val="20"/>
                <w:szCs w:val="20"/>
              </w:rPr>
            </w:pPr>
            <w:r>
              <w:rPr>
                <w:sz w:val="20"/>
              </w:rPr>
              <w:t>1 000 000</w:t>
            </w:r>
          </w:p>
        </w:tc>
      </w:tr>
      <w:tr w:rsidR="007E11E9" w:rsidRPr="00DE7CA1" w14:paraId="6C765719" w14:textId="77777777" w:rsidTr="00161ADF">
        <w:trPr>
          <w:cantSplit/>
        </w:trPr>
        <w:tc>
          <w:tcPr>
            <w:tcW w:w="1276" w:type="pct"/>
            <w:shd w:val="clear" w:color="000000" w:fill="FFFFFF"/>
          </w:tcPr>
          <w:p w14:paraId="2A595E98" w14:textId="77777777" w:rsidR="007E11E9" w:rsidRPr="00DE7CA1" w:rsidRDefault="007E11E9" w:rsidP="00161ADF">
            <w:pPr>
              <w:jc w:val="left"/>
              <w:rPr>
                <w:b/>
                <w:sz w:val="20"/>
                <w:szCs w:val="20"/>
              </w:rPr>
            </w:pPr>
            <w:r>
              <w:rPr>
                <w:b/>
                <w:sz w:val="20"/>
              </w:rPr>
              <w:t>Итого</w:t>
            </w:r>
          </w:p>
        </w:tc>
        <w:tc>
          <w:tcPr>
            <w:tcW w:w="931" w:type="pct"/>
            <w:shd w:val="clear" w:color="000000" w:fill="FFFFFF"/>
            <w:tcMar>
              <w:left w:w="115" w:type="dxa"/>
              <w:right w:w="216" w:type="dxa"/>
            </w:tcMar>
          </w:tcPr>
          <w:p w14:paraId="418EA45E" w14:textId="77777777" w:rsidR="007E11E9" w:rsidRPr="00DE7CA1" w:rsidRDefault="007E11E9" w:rsidP="00161ADF">
            <w:pPr>
              <w:ind w:right="-73"/>
              <w:jc w:val="right"/>
              <w:rPr>
                <w:b/>
                <w:bCs/>
                <w:sz w:val="20"/>
                <w:szCs w:val="20"/>
              </w:rPr>
            </w:pPr>
            <w:r>
              <w:rPr>
                <w:b/>
                <w:sz w:val="20"/>
              </w:rPr>
              <w:t>3 151 060</w:t>
            </w:r>
          </w:p>
        </w:tc>
        <w:tc>
          <w:tcPr>
            <w:tcW w:w="931" w:type="pct"/>
            <w:shd w:val="clear" w:color="000000" w:fill="FFFFFF"/>
            <w:noWrap/>
            <w:tcMar>
              <w:left w:w="115" w:type="dxa"/>
              <w:right w:w="216" w:type="dxa"/>
            </w:tcMar>
          </w:tcPr>
          <w:p w14:paraId="18447800" w14:textId="77777777" w:rsidR="007E11E9" w:rsidRPr="00DE7CA1" w:rsidRDefault="007E11E9" w:rsidP="00161ADF">
            <w:pPr>
              <w:ind w:right="-82"/>
              <w:jc w:val="right"/>
              <w:rPr>
                <w:b/>
                <w:bCs/>
                <w:sz w:val="20"/>
                <w:szCs w:val="20"/>
              </w:rPr>
            </w:pPr>
            <w:r>
              <w:rPr>
                <w:b/>
                <w:sz w:val="20"/>
              </w:rPr>
              <w:t>4 117,31</w:t>
            </w:r>
          </w:p>
        </w:tc>
        <w:tc>
          <w:tcPr>
            <w:tcW w:w="931" w:type="pct"/>
            <w:shd w:val="clear" w:color="000000" w:fill="FFFFFF"/>
            <w:noWrap/>
            <w:tcMar>
              <w:left w:w="115" w:type="dxa"/>
              <w:right w:w="216" w:type="dxa"/>
            </w:tcMar>
          </w:tcPr>
          <w:p w14:paraId="15BC6747" w14:textId="77777777" w:rsidR="007E11E9" w:rsidRPr="00DE7CA1" w:rsidRDefault="007E11E9" w:rsidP="00161ADF">
            <w:pPr>
              <w:ind w:right="-78"/>
              <w:jc w:val="right"/>
              <w:rPr>
                <w:b/>
                <w:bCs/>
                <w:sz w:val="20"/>
                <w:szCs w:val="20"/>
              </w:rPr>
            </w:pPr>
            <w:r>
              <w:rPr>
                <w:b/>
                <w:sz w:val="20"/>
              </w:rPr>
              <w:t>10 318 312</w:t>
            </w:r>
          </w:p>
        </w:tc>
        <w:tc>
          <w:tcPr>
            <w:tcW w:w="931" w:type="pct"/>
            <w:shd w:val="clear" w:color="000000" w:fill="FFFFFF"/>
            <w:tcMar>
              <w:left w:w="115" w:type="dxa"/>
              <w:right w:w="216" w:type="dxa"/>
            </w:tcMar>
          </w:tcPr>
          <w:p w14:paraId="77D2C902" w14:textId="77777777" w:rsidR="007E11E9" w:rsidRPr="00DE7CA1" w:rsidRDefault="007E11E9" w:rsidP="00161ADF">
            <w:pPr>
              <w:ind w:right="-75"/>
              <w:jc w:val="right"/>
              <w:rPr>
                <w:b/>
                <w:bCs/>
                <w:color w:val="000000"/>
                <w:sz w:val="20"/>
                <w:szCs w:val="20"/>
              </w:rPr>
            </w:pPr>
            <w:r>
              <w:rPr>
                <w:b/>
                <w:sz w:val="20"/>
              </w:rPr>
              <w:t>10 318 312</w:t>
            </w:r>
          </w:p>
        </w:tc>
      </w:tr>
      <w:tr w:rsidR="007E11E9" w:rsidRPr="00DE7CA1" w14:paraId="58C42145" w14:textId="77777777" w:rsidTr="00161ADF">
        <w:trPr>
          <w:cantSplit/>
        </w:trPr>
        <w:tc>
          <w:tcPr>
            <w:tcW w:w="5000" w:type="pct"/>
            <w:gridSpan w:val="5"/>
            <w:shd w:val="clear" w:color="000000" w:fill="FFFFFF"/>
          </w:tcPr>
          <w:p w14:paraId="12F84036" w14:textId="77777777" w:rsidR="007E11E9" w:rsidRPr="00DE7CA1" w:rsidRDefault="007E11E9" w:rsidP="00161ADF">
            <w:pPr>
              <w:ind w:right="-73"/>
              <w:jc w:val="center"/>
              <w:rPr>
                <w:b/>
                <w:color w:val="000000"/>
                <w:sz w:val="20"/>
                <w:szCs w:val="20"/>
              </w:rPr>
            </w:pPr>
            <w:r>
              <w:rPr>
                <w:b/>
                <w:color w:val="000000"/>
                <w:sz w:val="20"/>
              </w:rPr>
              <w:t>Производители компрессоров</w:t>
            </w:r>
          </w:p>
        </w:tc>
      </w:tr>
      <w:tr w:rsidR="007E11E9" w:rsidRPr="00DE7CA1" w14:paraId="56BE1B83" w14:textId="77777777" w:rsidTr="00161ADF">
        <w:trPr>
          <w:cantSplit/>
        </w:trPr>
        <w:tc>
          <w:tcPr>
            <w:tcW w:w="1276" w:type="pct"/>
            <w:shd w:val="clear" w:color="000000" w:fill="FFFFFF"/>
          </w:tcPr>
          <w:p w14:paraId="773D431B" w14:textId="77777777" w:rsidR="007E11E9" w:rsidRPr="00DE7CA1" w:rsidRDefault="007E11E9" w:rsidP="00161ADF">
            <w:pPr>
              <w:jc w:val="left"/>
              <w:rPr>
                <w:sz w:val="20"/>
                <w:szCs w:val="20"/>
              </w:rPr>
            </w:pPr>
            <w:r>
              <w:rPr>
                <w:sz w:val="20"/>
              </w:rPr>
              <w:t>GMCC*</w:t>
            </w:r>
          </w:p>
        </w:tc>
        <w:tc>
          <w:tcPr>
            <w:tcW w:w="931" w:type="pct"/>
            <w:shd w:val="clear" w:color="000000" w:fill="FFFFFF"/>
            <w:tcMar>
              <w:left w:w="115" w:type="dxa"/>
              <w:right w:w="216" w:type="dxa"/>
            </w:tcMar>
          </w:tcPr>
          <w:p w14:paraId="04446A5C" w14:textId="77777777" w:rsidR="007E11E9" w:rsidRPr="00DE7CA1" w:rsidRDefault="007E11E9" w:rsidP="00161ADF">
            <w:pPr>
              <w:ind w:right="-73"/>
              <w:jc w:val="right"/>
              <w:rPr>
                <w:rFonts w:eastAsia="Arial Unicode MS"/>
                <w:sz w:val="20"/>
                <w:szCs w:val="20"/>
              </w:rPr>
            </w:pPr>
            <w:r>
              <w:rPr>
                <w:sz w:val="20"/>
              </w:rPr>
              <w:t>1 384 268</w:t>
            </w:r>
          </w:p>
        </w:tc>
        <w:tc>
          <w:tcPr>
            <w:tcW w:w="931" w:type="pct"/>
            <w:shd w:val="clear" w:color="000000" w:fill="FFFFFF"/>
            <w:noWrap/>
            <w:tcMar>
              <w:left w:w="115" w:type="dxa"/>
              <w:right w:w="216" w:type="dxa"/>
            </w:tcMar>
          </w:tcPr>
          <w:p w14:paraId="4FB0EF29" w14:textId="77777777" w:rsidR="007E11E9" w:rsidRPr="00DE7CA1" w:rsidRDefault="007E11E9" w:rsidP="00161ADF">
            <w:pPr>
              <w:ind w:right="-82"/>
              <w:jc w:val="right"/>
              <w:rPr>
                <w:sz w:val="20"/>
                <w:szCs w:val="20"/>
              </w:rPr>
            </w:pPr>
            <w:r>
              <w:rPr>
                <w:sz w:val="20"/>
              </w:rPr>
              <w:t>-</w:t>
            </w:r>
          </w:p>
        </w:tc>
        <w:tc>
          <w:tcPr>
            <w:tcW w:w="931" w:type="pct"/>
            <w:shd w:val="clear" w:color="000000" w:fill="FFFFFF"/>
            <w:tcMar>
              <w:left w:w="115" w:type="dxa"/>
              <w:right w:w="216" w:type="dxa"/>
            </w:tcMar>
          </w:tcPr>
          <w:p w14:paraId="51D3EA62" w14:textId="77777777" w:rsidR="007E11E9" w:rsidRPr="00DE7CA1" w:rsidRDefault="007E11E9" w:rsidP="00161ADF">
            <w:pPr>
              <w:ind w:right="-78"/>
              <w:jc w:val="right"/>
              <w:rPr>
                <w:sz w:val="20"/>
                <w:szCs w:val="20"/>
              </w:rPr>
            </w:pPr>
            <w:r>
              <w:rPr>
                <w:sz w:val="20"/>
              </w:rPr>
              <w:t>861 490</w:t>
            </w:r>
          </w:p>
        </w:tc>
        <w:tc>
          <w:tcPr>
            <w:tcW w:w="931" w:type="pct"/>
            <w:shd w:val="clear" w:color="000000" w:fill="FFFFFF"/>
            <w:tcMar>
              <w:left w:w="115" w:type="dxa"/>
              <w:right w:w="216" w:type="dxa"/>
            </w:tcMar>
          </w:tcPr>
          <w:p w14:paraId="49D3A06C" w14:textId="77777777" w:rsidR="007E11E9" w:rsidRPr="00DE7CA1" w:rsidRDefault="007E11E9" w:rsidP="00161ADF">
            <w:pPr>
              <w:ind w:right="-75"/>
              <w:jc w:val="right"/>
              <w:rPr>
                <w:sz w:val="20"/>
                <w:szCs w:val="20"/>
              </w:rPr>
            </w:pPr>
            <w:r>
              <w:rPr>
                <w:sz w:val="20"/>
              </w:rPr>
              <w:t>861 490</w:t>
            </w:r>
          </w:p>
        </w:tc>
      </w:tr>
      <w:tr w:rsidR="007E11E9" w:rsidRPr="00DE7CA1" w14:paraId="1AF7B626" w14:textId="77777777" w:rsidTr="00161ADF">
        <w:trPr>
          <w:cantSplit/>
        </w:trPr>
        <w:tc>
          <w:tcPr>
            <w:tcW w:w="1276" w:type="pct"/>
            <w:shd w:val="clear" w:color="000000" w:fill="FFFFFF"/>
          </w:tcPr>
          <w:p w14:paraId="563246FB" w14:textId="77777777" w:rsidR="007E11E9" w:rsidRPr="00DE7CA1" w:rsidRDefault="007E11E9" w:rsidP="00161ADF">
            <w:pPr>
              <w:jc w:val="left"/>
              <w:rPr>
                <w:sz w:val="20"/>
                <w:szCs w:val="20"/>
              </w:rPr>
            </w:pPr>
            <w:r>
              <w:rPr>
                <w:sz w:val="20"/>
              </w:rPr>
              <w:t>Shanghai Highly</w:t>
            </w:r>
          </w:p>
        </w:tc>
        <w:tc>
          <w:tcPr>
            <w:tcW w:w="931" w:type="pct"/>
            <w:shd w:val="clear" w:color="000000" w:fill="FFFFFF"/>
            <w:tcMar>
              <w:left w:w="115" w:type="dxa"/>
              <w:right w:w="216" w:type="dxa"/>
            </w:tcMar>
          </w:tcPr>
          <w:p w14:paraId="61D9F594" w14:textId="77777777" w:rsidR="007E11E9" w:rsidRPr="00DE7CA1" w:rsidRDefault="007E11E9" w:rsidP="00161ADF">
            <w:pPr>
              <w:ind w:right="-73"/>
              <w:jc w:val="right"/>
              <w:rPr>
                <w:rFonts w:eastAsia="Arial Unicode MS"/>
                <w:sz w:val="20"/>
                <w:szCs w:val="20"/>
              </w:rPr>
            </w:pPr>
            <w:r>
              <w:rPr>
                <w:sz w:val="20"/>
              </w:rPr>
              <w:t>891 288</w:t>
            </w:r>
          </w:p>
        </w:tc>
        <w:tc>
          <w:tcPr>
            <w:tcW w:w="931" w:type="pct"/>
            <w:shd w:val="clear" w:color="000000" w:fill="FFFFFF"/>
            <w:noWrap/>
            <w:tcMar>
              <w:left w:w="115" w:type="dxa"/>
              <w:right w:w="216" w:type="dxa"/>
            </w:tcMar>
          </w:tcPr>
          <w:p w14:paraId="01AF2C46" w14:textId="77777777" w:rsidR="007E11E9" w:rsidRPr="00DE7CA1" w:rsidRDefault="007E11E9" w:rsidP="00161ADF">
            <w:pPr>
              <w:ind w:right="-82"/>
              <w:jc w:val="right"/>
              <w:rPr>
                <w:sz w:val="20"/>
                <w:szCs w:val="20"/>
              </w:rPr>
            </w:pPr>
            <w:r>
              <w:rPr>
                <w:sz w:val="20"/>
              </w:rPr>
              <w:t>-</w:t>
            </w:r>
          </w:p>
        </w:tc>
        <w:tc>
          <w:tcPr>
            <w:tcW w:w="931" w:type="pct"/>
            <w:shd w:val="clear" w:color="000000" w:fill="FFFFFF"/>
            <w:tcMar>
              <w:left w:w="115" w:type="dxa"/>
              <w:right w:w="216" w:type="dxa"/>
            </w:tcMar>
          </w:tcPr>
          <w:p w14:paraId="3842366C" w14:textId="77777777" w:rsidR="007E11E9" w:rsidRPr="00DE7CA1" w:rsidRDefault="007E11E9" w:rsidP="00161ADF">
            <w:pPr>
              <w:ind w:right="-78"/>
              <w:jc w:val="right"/>
              <w:rPr>
                <w:sz w:val="20"/>
                <w:szCs w:val="20"/>
              </w:rPr>
            </w:pPr>
            <w:r>
              <w:rPr>
                <w:sz w:val="20"/>
              </w:rPr>
              <w:t>924 479</w:t>
            </w:r>
          </w:p>
        </w:tc>
        <w:tc>
          <w:tcPr>
            <w:tcW w:w="931" w:type="pct"/>
            <w:shd w:val="clear" w:color="000000" w:fill="FFFFFF"/>
            <w:tcMar>
              <w:left w:w="115" w:type="dxa"/>
              <w:right w:w="216" w:type="dxa"/>
            </w:tcMar>
          </w:tcPr>
          <w:p w14:paraId="5F2EA188" w14:textId="77777777" w:rsidR="007E11E9" w:rsidRPr="00DE7CA1" w:rsidRDefault="007E11E9" w:rsidP="00161ADF">
            <w:pPr>
              <w:ind w:right="-75"/>
              <w:jc w:val="right"/>
              <w:rPr>
                <w:sz w:val="20"/>
                <w:szCs w:val="20"/>
              </w:rPr>
            </w:pPr>
            <w:r>
              <w:rPr>
                <w:sz w:val="20"/>
              </w:rPr>
              <w:t>924 479</w:t>
            </w:r>
          </w:p>
        </w:tc>
      </w:tr>
      <w:tr w:rsidR="007E11E9" w:rsidRPr="00DE7CA1" w14:paraId="0A2D3214" w14:textId="77777777" w:rsidTr="00161ADF">
        <w:trPr>
          <w:cantSplit/>
        </w:trPr>
        <w:tc>
          <w:tcPr>
            <w:tcW w:w="1276" w:type="pct"/>
            <w:shd w:val="clear" w:color="000000" w:fill="FFFFFF"/>
          </w:tcPr>
          <w:p w14:paraId="2C139E2E" w14:textId="77777777" w:rsidR="007E11E9" w:rsidRPr="00DE7CA1" w:rsidRDefault="007E11E9" w:rsidP="00161ADF">
            <w:pPr>
              <w:jc w:val="left"/>
              <w:rPr>
                <w:sz w:val="20"/>
                <w:szCs w:val="20"/>
              </w:rPr>
            </w:pPr>
            <w:r>
              <w:rPr>
                <w:sz w:val="20"/>
              </w:rPr>
              <w:t>Shenyang Sanyo*</w:t>
            </w:r>
          </w:p>
        </w:tc>
        <w:tc>
          <w:tcPr>
            <w:tcW w:w="931" w:type="pct"/>
            <w:shd w:val="clear" w:color="000000" w:fill="FFFFFF"/>
            <w:tcMar>
              <w:left w:w="115" w:type="dxa"/>
              <w:right w:w="216" w:type="dxa"/>
            </w:tcMar>
          </w:tcPr>
          <w:p w14:paraId="07A82467" w14:textId="77777777" w:rsidR="007E11E9" w:rsidRPr="00DE7CA1" w:rsidRDefault="007E11E9" w:rsidP="00161ADF">
            <w:pPr>
              <w:ind w:right="-73"/>
              <w:jc w:val="right"/>
              <w:rPr>
                <w:rFonts w:eastAsia="Arial Unicode MS"/>
                <w:sz w:val="20"/>
                <w:szCs w:val="20"/>
              </w:rPr>
            </w:pPr>
            <w:r>
              <w:rPr>
                <w:sz w:val="20"/>
              </w:rPr>
              <w:t>1 465 635</w:t>
            </w:r>
          </w:p>
        </w:tc>
        <w:tc>
          <w:tcPr>
            <w:tcW w:w="931" w:type="pct"/>
            <w:shd w:val="clear" w:color="000000" w:fill="FFFFFF"/>
            <w:noWrap/>
            <w:tcMar>
              <w:left w:w="115" w:type="dxa"/>
              <w:right w:w="216" w:type="dxa"/>
            </w:tcMar>
          </w:tcPr>
          <w:p w14:paraId="58894727" w14:textId="77777777" w:rsidR="007E11E9" w:rsidRPr="00DE7CA1" w:rsidRDefault="007E11E9" w:rsidP="00161ADF">
            <w:pPr>
              <w:ind w:right="-82"/>
              <w:jc w:val="right"/>
              <w:rPr>
                <w:sz w:val="20"/>
                <w:szCs w:val="20"/>
              </w:rPr>
            </w:pPr>
            <w:r>
              <w:rPr>
                <w:sz w:val="20"/>
              </w:rPr>
              <w:t>-</w:t>
            </w:r>
          </w:p>
        </w:tc>
        <w:tc>
          <w:tcPr>
            <w:tcW w:w="931" w:type="pct"/>
            <w:shd w:val="clear" w:color="000000" w:fill="FFFFFF"/>
            <w:tcMar>
              <w:left w:w="115" w:type="dxa"/>
              <w:right w:w="216" w:type="dxa"/>
            </w:tcMar>
          </w:tcPr>
          <w:p w14:paraId="257B84CD" w14:textId="77777777" w:rsidR="007E11E9" w:rsidRPr="00DE7CA1" w:rsidRDefault="007E11E9" w:rsidP="00161ADF">
            <w:pPr>
              <w:ind w:right="-78"/>
              <w:jc w:val="right"/>
              <w:rPr>
                <w:sz w:val="20"/>
                <w:szCs w:val="20"/>
              </w:rPr>
            </w:pPr>
            <w:r>
              <w:rPr>
                <w:sz w:val="20"/>
              </w:rPr>
              <w:t>969 136</w:t>
            </w:r>
          </w:p>
        </w:tc>
        <w:tc>
          <w:tcPr>
            <w:tcW w:w="931" w:type="pct"/>
            <w:shd w:val="clear" w:color="000000" w:fill="FFFFFF"/>
            <w:tcMar>
              <w:left w:w="115" w:type="dxa"/>
              <w:right w:w="216" w:type="dxa"/>
            </w:tcMar>
          </w:tcPr>
          <w:p w14:paraId="0EA279F4" w14:textId="77777777" w:rsidR="007E11E9" w:rsidRPr="00DE7CA1" w:rsidRDefault="007E11E9" w:rsidP="00161ADF">
            <w:pPr>
              <w:ind w:right="-75"/>
              <w:jc w:val="right"/>
              <w:rPr>
                <w:sz w:val="20"/>
                <w:szCs w:val="20"/>
              </w:rPr>
            </w:pPr>
            <w:r>
              <w:rPr>
                <w:sz w:val="20"/>
              </w:rPr>
              <w:t>969 136</w:t>
            </w:r>
          </w:p>
        </w:tc>
      </w:tr>
      <w:tr w:rsidR="007E11E9" w:rsidRPr="00DE7CA1" w14:paraId="7854D3FA" w14:textId="77777777" w:rsidTr="00161ADF">
        <w:trPr>
          <w:cantSplit/>
        </w:trPr>
        <w:tc>
          <w:tcPr>
            <w:tcW w:w="1276" w:type="pct"/>
            <w:shd w:val="clear" w:color="000000" w:fill="FFFFFF"/>
          </w:tcPr>
          <w:p w14:paraId="02E6D1BB" w14:textId="77777777" w:rsidR="007E11E9" w:rsidRPr="00DE7CA1" w:rsidRDefault="007E11E9" w:rsidP="00161ADF">
            <w:pPr>
              <w:jc w:val="left"/>
              <w:rPr>
                <w:sz w:val="20"/>
                <w:szCs w:val="20"/>
              </w:rPr>
            </w:pPr>
            <w:r>
              <w:rPr>
                <w:sz w:val="20"/>
              </w:rPr>
              <w:t>Xi'an Qing’an</w:t>
            </w:r>
          </w:p>
        </w:tc>
        <w:tc>
          <w:tcPr>
            <w:tcW w:w="931" w:type="pct"/>
            <w:shd w:val="clear" w:color="000000" w:fill="FFFFFF"/>
            <w:tcMar>
              <w:left w:w="115" w:type="dxa"/>
              <w:right w:w="216" w:type="dxa"/>
            </w:tcMar>
          </w:tcPr>
          <w:p w14:paraId="6C08A9B4" w14:textId="77777777" w:rsidR="007E11E9" w:rsidRPr="00DE7CA1" w:rsidRDefault="007E11E9" w:rsidP="00161ADF">
            <w:pPr>
              <w:ind w:right="-73"/>
              <w:jc w:val="right"/>
              <w:rPr>
                <w:rFonts w:eastAsia="Arial Unicode MS"/>
                <w:sz w:val="20"/>
                <w:szCs w:val="20"/>
              </w:rPr>
            </w:pPr>
            <w:r>
              <w:rPr>
                <w:sz w:val="20"/>
              </w:rPr>
              <w:t>1 682 250</w:t>
            </w:r>
          </w:p>
        </w:tc>
        <w:tc>
          <w:tcPr>
            <w:tcW w:w="931" w:type="pct"/>
            <w:shd w:val="clear" w:color="000000" w:fill="FFFFFF"/>
            <w:noWrap/>
            <w:tcMar>
              <w:left w:w="115" w:type="dxa"/>
              <w:right w:w="216" w:type="dxa"/>
            </w:tcMar>
          </w:tcPr>
          <w:p w14:paraId="23635621" w14:textId="77777777" w:rsidR="007E11E9" w:rsidRPr="00DE7CA1" w:rsidRDefault="007E11E9" w:rsidP="00161ADF">
            <w:pPr>
              <w:ind w:right="-82"/>
              <w:jc w:val="right"/>
              <w:rPr>
                <w:sz w:val="20"/>
                <w:szCs w:val="20"/>
              </w:rPr>
            </w:pPr>
            <w:r>
              <w:rPr>
                <w:sz w:val="20"/>
              </w:rPr>
              <w:t>-</w:t>
            </w:r>
          </w:p>
        </w:tc>
        <w:tc>
          <w:tcPr>
            <w:tcW w:w="931" w:type="pct"/>
            <w:shd w:val="clear" w:color="000000" w:fill="FFFFFF"/>
            <w:tcMar>
              <w:left w:w="115" w:type="dxa"/>
              <w:right w:w="216" w:type="dxa"/>
            </w:tcMar>
          </w:tcPr>
          <w:p w14:paraId="34EC0495" w14:textId="77777777" w:rsidR="007E11E9" w:rsidRPr="00DE7CA1" w:rsidRDefault="007E11E9" w:rsidP="00161ADF">
            <w:pPr>
              <w:ind w:right="-78"/>
              <w:jc w:val="right"/>
              <w:rPr>
                <w:sz w:val="20"/>
                <w:szCs w:val="20"/>
              </w:rPr>
            </w:pPr>
            <w:r>
              <w:rPr>
                <w:sz w:val="20"/>
              </w:rPr>
              <w:t>1 744 895</w:t>
            </w:r>
          </w:p>
        </w:tc>
        <w:tc>
          <w:tcPr>
            <w:tcW w:w="931" w:type="pct"/>
            <w:shd w:val="clear" w:color="000000" w:fill="FFFFFF"/>
            <w:tcMar>
              <w:left w:w="115" w:type="dxa"/>
              <w:right w:w="216" w:type="dxa"/>
            </w:tcMar>
          </w:tcPr>
          <w:p w14:paraId="5D78A4BD" w14:textId="77777777" w:rsidR="007E11E9" w:rsidRPr="00DE7CA1" w:rsidRDefault="007E11E9" w:rsidP="00161ADF">
            <w:pPr>
              <w:ind w:right="-75"/>
              <w:jc w:val="right"/>
              <w:rPr>
                <w:sz w:val="20"/>
                <w:szCs w:val="20"/>
              </w:rPr>
            </w:pPr>
            <w:r>
              <w:rPr>
                <w:sz w:val="20"/>
              </w:rPr>
              <w:t>1 744 895</w:t>
            </w:r>
          </w:p>
        </w:tc>
      </w:tr>
      <w:tr w:rsidR="007E11E9" w:rsidRPr="00DE7CA1" w14:paraId="5B0E77DB" w14:textId="77777777" w:rsidTr="00161ADF">
        <w:trPr>
          <w:cantSplit/>
        </w:trPr>
        <w:tc>
          <w:tcPr>
            <w:tcW w:w="1276" w:type="pct"/>
            <w:shd w:val="clear" w:color="000000" w:fill="FFFFFF"/>
          </w:tcPr>
          <w:p w14:paraId="69551E8C" w14:textId="77777777" w:rsidR="007E11E9" w:rsidRPr="00DE7CA1" w:rsidRDefault="007E11E9" w:rsidP="00161ADF">
            <w:pPr>
              <w:jc w:val="left"/>
              <w:rPr>
                <w:b/>
                <w:sz w:val="20"/>
                <w:szCs w:val="20"/>
              </w:rPr>
            </w:pPr>
            <w:r>
              <w:rPr>
                <w:b/>
                <w:sz w:val="20"/>
              </w:rPr>
              <w:t>Всего</w:t>
            </w:r>
          </w:p>
        </w:tc>
        <w:tc>
          <w:tcPr>
            <w:tcW w:w="931" w:type="pct"/>
            <w:shd w:val="clear" w:color="000000" w:fill="FFFFFF"/>
            <w:tcMar>
              <w:left w:w="115" w:type="dxa"/>
              <w:right w:w="216" w:type="dxa"/>
            </w:tcMar>
          </w:tcPr>
          <w:p w14:paraId="0181BD1A" w14:textId="77777777" w:rsidR="007E11E9" w:rsidRPr="00DE7CA1" w:rsidRDefault="007E11E9" w:rsidP="00161ADF">
            <w:pPr>
              <w:ind w:right="-73"/>
              <w:jc w:val="right"/>
              <w:rPr>
                <w:rFonts w:eastAsia="Arial Unicode MS"/>
                <w:b/>
                <w:sz w:val="20"/>
                <w:szCs w:val="20"/>
              </w:rPr>
            </w:pPr>
            <w:r>
              <w:rPr>
                <w:b/>
                <w:sz w:val="20"/>
              </w:rPr>
              <w:t>5 423 441</w:t>
            </w:r>
          </w:p>
        </w:tc>
        <w:tc>
          <w:tcPr>
            <w:tcW w:w="931" w:type="pct"/>
            <w:shd w:val="clear" w:color="000000" w:fill="FFFFFF"/>
            <w:noWrap/>
            <w:tcMar>
              <w:left w:w="115" w:type="dxa"/>
              <w:right w:w="216" w:type="dxa"/>
            </w:tcMar>
          </w:tcPr>
          <w:p w14:paraId="6940328F" w14:textId="77777777" w:rsidR="007E11E9" w:rsidRPr="00DE7CA1" w:rsidRDefault="007E11E9" w:rsidP="00161ADF">
            <w:pPr>
              <w:ind w:right="-82"/>
              <w:jc w:val="right"/>
              <w:rPr>
                <w:rFonts w:eastAsia="Arial Unicode MS"/>
                <w:b/>
                <w:sz w:val="20"/>
                <w:szCs w:val="20"/>
              </w:rPr>
            </w:pPr>
            <w:r>
              <w:rPr>
                <w:sz w:val="20"/>
              </w:rPr>
              <w:t>-</w:t>
            </w:r>
          </w:p>
        </w:tc>
        <w:tc>
          <w:tcPr>
            <w:tcW w:w="931" w:type="pct"/>
            <w:shd w:val="clear" w:color="000000" w:fill="FFFFFF"/>
            <w:tcMar>
              <w:left w:w="115" w:type="dxa"/>
              <w:right w:w="216" w:type="dxa"/>
            </w:tcMar>
          </w:tcPr>
          <w:p w14:paraId="5EE086EB" w14:textId="77777777" w:rsidR="007E11E9" w:rsidRPr="00DE7CA1" w:rsidRDefault="007E11E9" w:rsidP="00161ADF">
            <w:pPr>
              <w:ind w:right="-78"/>
              <w:jc w:val="right"/>
              <w:rPr>
                <w:rFonts w:eastAsia="Arial Unicode MS"/>
                <w:b/>
                <w:sz w:val="20"/>
                <w:szCs w:val="20"/>
              </w:rPr>
            </w:pPr>
            <w:r>
              <w:rPr>
                <w:b/>
                <w:sz w:val="20"/>
              </w:rPr>
              <w:t>4 500 000</w:t>
            </w:r>
          </w:p>
        </w:tc>
        <w:tc>
          <w:tcPr>
            <w:tcW w:w="931" w:type="pct"/>
            <w:shd w:val="clear" w:color="000000" w:fill="FFFFFF"/>
            <w:tcMar>
              <w:left w:w="115" w:type="dxa"/>
              <w:right w:w="216" w:type="dxa"/>
            </w:tcMar>
          </w:tcPr>
          <w:p w14:paraId="66A4CB0C" w14:textId="77777777" w:rsidR="007E11E9" w:rsidRPr="00DE7CA1" w:rsidRDefault="007E11E9" w:rsidP="00161ADF">
            <w:pPr>
              <w:ind w:right="-75"/>
              <w:jc w:val="right"/>
              <w:rPr>
                <w:b/>
                <w:sz w:val="20"/>
                <w:szCs w:val="20"/>
              </w:rPr>
            </w:pPr>
            <w:r>
              <w:rPr>
                <w:b/>
                <w:sz w:val="20"/>
              </w:rPr>
              <w:t>4 500 000</w:t>
            </w:r>
          </w:p>
        </w:tc>
      </w:tr>
    </w:tbl>
    <w:p w14:paraId="5518E6FF" w14:textId="77777777" w:rsidR="007E11E9" w:rsidRPr="00DE7CA1" w:rsidRDefault="007E11E9" w:rsidP="007E11E9">
      <w:pPr>
        <w:shd w:val="clear" w:color="auto" w:fill="FFFFFF" w:themeFill="background1"/>
        <w:rPr>
          <w:rFonts w:eastAsia="Calibri"/>
          <w:color w:val="000000" w:themeColor="text1"/>
          <w:sz w:val="18"/>
          <w:szCs w:val="18"/>
        </w:rPr>
      </w:pPr>
      <w:r>
        <w:rPr>
          <w:color w:val="000000" w:themeColor="text1"/>
          <w:sz w:val="18"/>
        </w:rPr>
        <w:t>* Включает собственность, не предусмотренную статьей 5, которая отражена в ДКР.</w:t>
      </w:r>
    </w:p>
    <w:p w14:paraId="3762A7B1" w14:textId="77777777" w:rsidR="007E11E9" w:rsidRPr="00DE7CA1" w:rsidRDefault="007E11E9" w:rsidP="007E11E9">
      <w:pPr>
        <w:shd w:val="clear" w:color="auto" w:fill="FFFFFF" w:themeFill="background1"/>
        <w:spacing w:after="240"/>
        <w:rPr>
          <w:rFonts w:eastAsia="Calibri"/>
          <w:color w:val="000000" w:themeColor="text1"/>
          <w:sz w:val="18"/>
          <w:szCs w:val="18"/>
        </w:rPr>
      </w:pPr>
      <w:r>
        <w:rPr>
          <w:color w:val="000000" w:themeColor="text1"/>
          <w:sz w:val="18"/>
        </w:rPr>
        <w:t>** Прошедшая конверсию линия была перенесена в Chongqing Haier.</w:t>
      </w:r>
    </w:p>
    <w:p w14:paraId="5EC81015" w14:textId="77777777" w:rsidR="007E11E9" w:rsidRPr="001449CB" w:rsidRDefault="007E11E9" w:rsidP="008A6208">
      <w:pPr>
        <w:pStyle w:val="Heading1"/>
        <w:shd w:val="clear" w:color="auto" w:fill="FFFFFF" w:themeFill="background1"/>
      </w:pPr>
      <w:r>
        <w:t xml:space="preserve">Путем проверки еще трех линий по БК и пяти линий по производству ВТН с совокупным потреблением 1 189,13 мт ГХФУ-22 было установлено, что они соответствуют требованиям для участия в четвертом транше. За счет собственных средств предприятия был завершен перевод одной из производственных линий БК (AUX (102,15 мт)) на R-290, а две производственные линии ВТН (TCL Heating and Ventilation (7,89 мт) и Zhejiang AMA (21,63 мт)) подписали соглашения и представили планы закупок, после чего было поставлено и смонтировано оборудование. Из оставшихся пяти производственных линий, которые будут включены в четвертый транш, две линии БК (Guangzhou Hualing (26,57 мт) и Midea Wuhan (935,26 мт)) подписали соглашения, представили планы закупок и подписали договоры об оборудовании; одно предприятие по производству ВТН (Guangdong Tongyi (85,75 мт)) подписало соглашение и представило планы закупок; линия ВТН на Zhongshan Amitime (3.28 мт) была передана новому предприятию, созданному в 2023 году, и эта линия, а также еще шесть линий по производству ВТН были переведены на R-290 за счет собственных средств предприятия; и последний производитель ВТН Foshan Kelin (6,60 мт) решил выйти из проекта по соображениям рыночной конъюнктуры и производства. В таблице 2 содержится резюме информации о производственных предприятиях, которые соответствуют требованиям для конверсии. </w:t>
      </w:r>
    </w:p>
    <w:p w14:paraId="6AC548C9" w14:textId="77777777" w:rsidR="00A466A7" w:rsidRPr="001449CB" w:rsidRDefault="00A466A7" w:rsidP="00A466A7"/>
    <w:p w14:paraId="1350287E" w14:textId="77777777" w:rsidR="00A466A7" w:rsidRPr="001449CB" w:rsidRDefault="00A466A7" w:rsidP="00A466A7"/>
    <w:p w14:paraId="3C1DED37" w14:textId="77777777" w:rsidR="007E11E9" w:rsidRPr="00DE7CA1" w:rsidRDefault="007E11E9" w:rsidP="008A6208">
      <w:pPr>
        <w:keepNext/>
        <w:shd w:val="clear" w:color="auto" w:fill="FFFFFF" w:themeFill="background1"/>
        <w:rPr>
          <w:b/>
        </w:rPr>
      </w:pPr>
      <w:r>
        <w:rPr>
          <w:b/>
        </w:rPr>
        <w:lastRenderedPageBreak/>
        <w:t>Таблица 2. Предприятия БКВТН для конверсии в рамках четвертого транша</w:t>
      </w:r>
    </w:p>
    <w:tbl>
      <w:tblPr>
        <w:tblW w:w="5000" w:type="pct"/>
        <w:tblLayout w:type="fixed"/>
        <w:tblLook w:val="04A0" w:firstRow="1" w:lastRow="0" w:firstColumn="1" w:lastColumn="0" w:noHBand="0" w:noVBand="1"/>
      </w:tblPr>
      <w:tblGrid>
        <w:gridCol w:w="2620"/>
        <w:gridCol w:w="1859"/>
        <w:gridCol w:w="1866"/>
        <w:gridCol w:w="1266"/>
        <w:gridCol w:w="1739"/>
      </w:tblGrid>
      <w:tr w:rsidR="007E11E9" w:rsidRPr="00DE7CA1" w14:paraId="0BD3C84A" w14:textId="77777777" w:rsidTr="00161ADF">
        <w:tc>
          <w:tcPr>
            <w:tcW w:w="140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222CEC" w14:textId="77777777" w:rsidR="007E11E9" w:rsidRPr="00DE7CA1" w:rsidRDefault="007E11E9" w:rsidP="00161ADF">
            <w:pPr>
              <w:jc w:val="left"/>
              <w:rPr>
                <w:b/>
                <w:bCs/>
                <w:color w:val="000000"/>
                <w:sz w:val="20"/>
                <w:szCs w:val="20"/>
              </w:rPr>
            </w:pPr>
            <w:r>
              <w:rPr>
                <w:b/>
                <w:sz w:val="20"/>
              </w:rPr>
              <w:t>Название предприятия</w:t>
            </w:r>
          </w:p>
        </w:tc>
        <w:tc>
          <w:tcPr>
            <w:tcW w:w="994" w:type="pct"/>
            <w:tcBorders>
              <w:top w:val="single" w:sz="4" w:space="0" w:color="auto"/>
              <w:left w:val="nil"/>
              <w:bottom w:val="single" w:sz="4" w:space="0" w:color="auto"/>
              <w:right w:val="single" w:sz="4" w:space="0" w:color="auto"/>
            </w:tcBorders>
            <w:shd w:val="clear" w:color="000000" w:fill="FFFFFF"/>
            <w:vAlign w:val="center"/>
            <w:hideMark/>
          </w:tcPr>
          <w:p w14:paraId="312240B0" w14:textId="77777777" w:rsidR="007E11E9" w:rsidRPr="00DE7CA1" w:rsidRDefault="007E11E9" w:rsidP="00161ADF">
            <w:pPr>
              <w:jc w:val="center"/>
              <w:rPr>
                <w:b/>
                <w:bCs/>
                <w:color w:val="000000"/>
                <w:sz w:val="20"/>
                <w:szCs w:val="20"/>
              </w:rPr>
            </w:pPr>
            <w:r>
              <w:rPr>
                <w:b/>
                <w:sz w:val="20"/>
              </w:rPr>
              <w:t xml:space="preserve">Производство </w:t>
            </w:r>
            <w:r>
              <w:rPr>
                <w:b/>
                <w:sz w:val="20"/>
              </w:rPr>
              <w:br/>
              <w:t>(единиц)</w:t>
            </w:r>
          </w:p>
        </w:tc>
        <w:tc>
          <w:tcPr>
            <w:tcW w:w="998" w:type="pct"/>
            <w:tcBorders>
              <w:top w:val="single" w:sz="4" w:space="0" w:color="auto"/>
              <w:left w:val="nil"/>
              <w:bottom w:val="single" w:sz="4" w:space="0" w:color="auto"/>
              <w:right w:val="single" w:sz="4" w:space="0" w:color="auto"/>
            </w:tcBorders>
            <w:shd w:val="clear" w:color="000000" w:fill="FFFFFF"/>
            <w:noWrap/>
            <w:vAlign w:val="center"/>
            <w:hideMark/>
          </w:tcPr>
          <w:p w14:paraId="0A186972" w14:textId="77777777" w:rsidR="007E11E9" w:rsidRPr="00DE7CA1" w:rsidRDefault="007E11E9" w:rsidP="00161ADF">
            <w:pPr>
              <w:jc w:val="center"/>
              <w:rPr>
                <w:b/>
                <w:bCs/>
                <w:color w:val="000000"/>
                <w:sz w:val="20"/>
                <w:szCs w:val="20"/>
              </w:rPr>
            </w:pPr>
            <w:r>
              <w:rPr>
                <w:b/>
                <w:sz w:val="20"/>
              </w:rPr>
              <w:t>Потребление</w:t>
            </w:r>
            <w:r>
              <w:rPr>
                <w:b/>
                <w:sz w:val="20"/>
              </w:rPr>
              <w:br/>
              <w:t>(мт)</w:t>
            </w:r>
          </w:p>
        </w:tc>
        <w:tc>
          <w:tcPr>
            <w:tcW w:w="677" w:type="pct"/>
            <w:tcBorders>
              <w:top w:val="single" w:sz="4" w:space="0" w:color="auto"/>
              <w:left w:val="nil"/>
              <w:bottom w:val="single" w:sz="4" w:space="0" w:color="auto"/>
              <w:right w:val="single" w:sz="4" w:space="0" w:color="auto"/>
            </w:tcBorders>
            <w:shd w:val="clear" w:color="000000" w:fill="FFFFFF"/>
            <w:noWrap/>
            <w:vAlign w:val="center"/>
            <w:hideMark/>
          </w:tcPr>
          <w:p w14:paraId="6591F528" w14:textId="7C871C3F" w:rsidR="007E11E9" w:rsidRPr="00DE7CA1" w:rsidRDefault="007E11E9" w:rsidP="00161ADF">
            <w:pPr>
              <w:jc w:val="center"/>
              <w:rPr>
                <w:b/>
                <w:bCs/>
                <w:color w:val="000000"/>
                <w:sz w:val="20"/>
                <w:szCs w:val="20"/>
              </w:rPr>
            </w:pPr>
            <w:r>
              <w:rPr>
                <w:b/>
                <w:sz w:val="20"/>
              </w:rPr>
              <w:t>ДКР</w:t>
            </w:r>
            <w:r>
              <w:rPr>
                <w:b/>
                <w:sz w:val="20"/>
              </w:rPr>
              <w:br/>
              <w:t>(в долл.</w:t>
            </w:r>
            <w:r w:rsidR="00884E91">
              <w:rPr>
                <w:b/>
                <w:sz w:val="20"/>
              </w:rPr>
              <w:t xml:space="preserve"> </w:t>
            </w:r>
            <w:r>
              <w:rPr>
                <w:b/>
                <w:sz w:val="20"/>
              </w:rPr>
              <w:t>США)</w:t>
            </w:r>
          </w:p>
        </w:tc>
        <w:tc>
          <w:tcPr>
            <w:tcW w:w="930" w:type="pct"/>
            <w:tcBorders>
              <w:top w:val="single" w:sz="4" w:space="0" w:color="auto"/>
              <w:left w:val="nil"/>
              <w:bottom w:val="single" w:sz="4" w:space="0" w:color="auto"/>
              <w:right w:val="single" w:sz="4" w:space="0" w:color="auto"/>
            </w:tcBorders>
            <w:shd w:val="clear" w:color="000000" w:fill="FFFFFF"/>
            <w:vAlign w:val="center"/>
            <w:hideMark/>
          </w:tcPr>
          <w:p w14:paraId="2B76E8F5" w14:textId="77777777" w:rsidR="007E11E9" w:rsidRPr="00DE7CA1" w:rsidRDefault="007E11E9" w:rsidP="00161ADF">
            <w:pPr>
              <w:jc w:val="center"/>
              <w:rPr>
                <w:b/>
                <w:bCs/>
                <w:color w:val="000000"/>
                <w:sz w:val="20"/>
                <w:szCs w:val="20"/>
              </w:rPr>
            </w:pPr>
            <w:r>
              <w:rPr>
                <w:b/>
                <w:sz w:val="20"/>
              </w:rPr>
              <w:t xml:space="preserve">Выплаты </w:t>
            </w:r>
            <w:r>
              <w:rPr>
                <w:b/>
                <w:sz w:val="20"/>
              </w:rPr>
              <w:br/>
              <w:t>(в долл. США)</w:t>
            </w:r>
          </w:p>
        </w:tc>
      </w:tr>
      <w:tr w:rsidR="007E11E9" w:rsidRPr="00DE7CA1" w14:paraId="549FDCA1" w14:textId="77777777" w:rsidTr="00161ADF">
        <w:tc>
          <w:tcPr>
            <w:tcW w:w="5000" w:type="pct"/>
            <w:gridSpan w:val="5"/>
            <w:tcBorders>
              <w:top w:val="single" w:sz="4" w:space="0" w:color="auto"/>
              <w:left w:val="single" w:sz="4" w:space="0" w:color="auto"/>
              <w:bottom w:val="single" w:sz="4" w:space="0" w:color="auto"/>
              <w:right w:val="single" w:sz="4" w:space="0" w:color="auto"/>
            </w:tcBorders>
            <w:shd w:val="clear" w:color="000000" w:fill="FFFFFF"/>
            <w:vAlign w:val="center"/>
            <w:hideMark/>
          </w:tcPr>
          <w:p w14:paraId="56B764B8" w14:textId="77777777" w:rsidR="007E11E9" w:rsidRPr="00DE7CA1" w:rsidRDefault="007E11E9" w:rsidP="00161ADF">
            <w:pPr>
              <w:jc w:val="center"/>
              <w:rPr>
                <w:b/>
                <w:bCs/>
                <w:color w:val="000000"/>
                <w:sz w:val="20"/>
                <w:szCs w:val="20"/>
              </w:rPr>
            </w:pPr>
            <w:r>
              <w:rPr>
                <w:b/>
                <w:sz w:val="20"/>
              </w:rPr>
              <w:t>Предприятия БКВТН</w:t>
            </w:r>
          </w:p>
        </w:tc>
      </w:tr>
      <w:tr w:rsidR="007E11E9" w:rsidRPr="00DE7CA1" w14:paraId="20220306" w14:textId="77777777" w:rsidTr="00161ADF">
        <w:tc>
          <w:tcPr>
            <w:tcW w:w="1401" w:type="pct"/>
            <w:tcBorders>
              <w:top w:val="nil"/>
              <w:left w:val="single" w:sz="4" w:space="0" w:color="auto"/>
              <w:bottom w:val="single" w:sz="4" w:space="0" w:color="auto"/>
              <w:right w:val="single" w:sz="4" w:space="0" w:color="auto"/>
            </w:tcBorders>
            <w:shd w:val="clear" w:color="000000" w:fill="FFFFFF"/>
            <w:vAlign w:val="center"/>
            <w:hideMark/>
          </w:tcPr>
          <w:p w14:paraId="13DFFB03" w14:textId="77777777" w:rsidR="007E11E9" w:rsidRPr="00DE7CA1" w:rsidRDefault="007E11E9" w:rsidP="00161ADF">
            <w:pPr>
              <w:rPr>
                <w:color w:val="000000"/>
                <w:sz w:val="20"/>
                <w:szCs w:val="20"/>
              </w:rPr>
            </w:pPr>
            <w:r>
              <w:rPr>
                <w:color w:val="000000"/>
                <w:sz w:val="20"/>
              </w:rPr>
              <w:t>Guangzhou Hualing*</w:t>
            </w:r>
          </w:p>
        </w:tc>
        <w:tc>
          <w:tcPr>
            <w:tcW w:w="994" w:type="pct"/>
            <w:tcBorders>
              <w:top w:val="nil"/>
              <w:left w:val="nil"/>
              <w:bottom w:val="single" w:sz="4" w:space="0" w:color="auto"/>
              <w:right w:val="single" w:sz="4" w:space="0" w:color="auto"/>
            </w:tcBorders>
            <w:shd w:val="clear" w:color="000000" w:fill="auto"/>
            <w:vAlign w:val="center"/>
            <w:hideMark/>
          </w:tcPr>
          <w:p w14:paraId="12AD527F" w14:textId="77777777" w:rsidR="007E11E9" w:rsidRPr="00DE7CA1" w:rsidRDefault="007E11E9" w:rsidP="00161ADF">
            <w:pPr>
              <w:jc w:val="right"/>
              <w:rPr>
                <w:color w:val="000000"/>
                <w:sz w:val="20"/>
                <w:szCs w:val="20"/>
              </w:rPr>
            </w:pPr>
            <w:r>
              <w:rPr>
                <w:sz w:val="20"/>
              </w:rPr>
              <w:t>45 953</w:t>
            </w:r>
          </w:p>
        </w:tc>
        <w:tc>
          <w:tcPr>
            <w:tcW w:w="998" w:type="pct"/>
            <w:tcBorders>
              <w:top w:val="nil"/>
              <w:left w:val="nil"/>
              <w:bottom w:val="single" w:sz="4" w:space="0" w:color="auto"/>
              <w:right w:val="single" w:sz="4" w:space="0" w:color="auto"/>
            </w:tcBorders>
            <w:shd w:val="clear" w:color="000000" w:fill="FFFFFF"/>
            <w:noWrap/>
            <w:vAlign w:val="center"/>
            <w:hideMark/>
          </w:tcPr>
          <w:p w14:paraId="1E4292A7" w14:textId="77777777" w:rsidR="007E11E9" w:rsidRPr="00DE7CA1" w:rsidRDefault="007E11E9" w:rsidP="00161ADF">
            <w:pPr>
              <w:jc w:val="right"/>
              <w:rPr>
                <w:color w:val="000000"/>
                <w:sz w:val="20"/>
                <w:szCs w:val="20"/>
              </w:rPr>
            </w:pPr>
            <w:r>
              <w:rPr>
                <w:color w:val="000000"/>
                <w:sz w:val="20"/>
              </w:rPr>
              <w:t>26,57</w:t>
            </w:r>
          </w:p>
        </w:tc>
        <w:tc>
          <w:tcPr>
            <w:tcW w:w="677" w:type="pct"/>
            <w:tcBorders>
              <w:top w:val="nil"/>
              <w:left w:val="nil"/>
              <w:bottom w:val="single" w:sz="4" w:space="0" w:color="auto"/>
              <w:right w:val="single" w:sz="4" w:space="0" w:color="auto"/>
            </w:tcBorders>
            <w:shd w:val="clear" w:color="000000" w:fill="FFFFFF"/>
            <w:noWrap/>
            <w:vAlign w:val="center"/>
            <w:hideMark/>
          </w:tcPr>
          <w:p w14:paraId="7B00D333" w14:textId="77777777" w:rsidR="007E11E9" w:rsidRPr="00DE7CA1" w:rsidRDefault="007E11E9" w:rsidP="00161ADF">
            <w:pPr>
              <w:jc w:val="right"/>
              <w:rPr>
                <w:color w:val="000000"/>
                <w:sz w:val="20"/>
                <w:szCs w:val="20"/>
              </w:rPr>
            </w:pPr>
            <w:r>
              <w:rPr>
                <w:color w:val="000000"/>
                <w:sz w:val="20"/>
              </w:rPr>
              <w:t>761 682</w:t>
            </w:r>
          </w:p>
        </w:tc>
        <w:tc>
          <w:tcPr>
            <w:tcW w:w="930" w:type="pct"/>
            <w:tcBorders>
              <w:top w:val="nil"/>
              <w:left w:val="nil"/>
              <w:bottom w:val="single" w:sz="4" w:space="0" w:color="auto"/>
              <w:right w:val="single" w:sz="4" w:space="0" w:color="auto"/>
            </w:tcBorders>
            <w:shd w:val="clear" w:color="000000" w:fill="auto"/>
            <w:vAlign w:val="center"/>
            <w:hideMark/>
          </w:tcPr>
          <w:p w14:paraId="69B3571E" w14:textId="77777777" w:rsidR="007E11E9" w:rsidRPr="00DE7CA1" w:rsidRDefault="007E11E9" w:rsidP="00161ADF">
            <w:pPr>
              <w:jc w:val="right"/>
              <w:rPr>
                <w:color w:val="000000"/>
                <w:sz w:val="20"/>
                <w:szCs w:val="20"/>
              </w:rPr>
            </w:pPr>
            <w:r>
              <w:rPr>
                <w:color w:val="000000"/>
                <w:sz w:val="20"/>
              </w:rPr>
              <w:t>685 513</w:t>
            </w:r>
          </w:p>
        </w:tc>
      </w:tr>
      <w:tr w:rsidR="007E11E9" w:rsidRPr="00DE7CA1" w14:paraId="36E78536" w14:textId="77777777" w:rsidTr="00161ADF">
        <w:tc>
          <w:tcPr>
            <w:tcW w:w="1401" w:type="pct"/>
            <w:tcBorders>
              <w:top w:val="nil"/>
              <w:left w:val="single" w:sz="4" w:space="0" w:color="auto"/>
              <w:bottom w:val="single" w:sz="4" w:space="0" w:color="auto"/>
              <w:right w:val="single" w:sz="4" w:space="0" w:color="auto"/>
            </w:tcBorders>
            <w:shd w:val="clear" w:color="000000" w:fill="FFFFFF"/>
            <w:vAlign w:val="center"/>
            <w:hideMark/>
          </w:tcPr>
          <w:p w14:paraId="53DAD0F3" w14:textId="77777777" w:rsidR="007E11E9" w:rsidRPr="00DE7CA1" w:rsidRDefault="007E11E9" w:rsidP="00161ADF">
            <w:pPr>
              <w:jc w:val="left"/>
              <w:rPr>
                <w:color w:val="000000"/>
                <w:sz w:val="20"/>
                <w:szCs w:val="20"/>
              </w:rPr>
            </w:pPr>
            <w:r>
              <w:rPr>
                <w:color w:val="000000"/>
                <w:sz w:val="20"/>
              </w:rPr>
              <w:t>Midea Wuhan*</w:t>
            </w:r>
          </w:p>
        </w:tc>
        <w:tc>
          <w:tcPr>
            <w:tcW w:w="994" w:type="pct"/>
            <w:tcBorders>
              <w:top w:val="single" w:sz="4" w:space="0" w:color="auto"/>
              <w:left w:val="nil"/>
              <w:bottom w:val="single" w:sz="4" w:space="0" w:color="auto"/>
              <w:right w:val="single" w:sz="4" w:space="0" w:color="auto"/>
            </w:tcBorders>
            <w:shd w:val="clear" w:color="000000" w:fill="auto"/>
            <w:vAlign w:val="center"/>
            <w:hideMark/>
          </w:tcPr>
          <w:p w14:paraId="0C8ED6F8" w14:textId="77777777" w:rsidR="007E11E9" w:rsidRPr="00DE7CA1" w:rsidRDefault="007E11E9" w:rsidP="00161ADF">
            <w:pPr>
              <w:jc w:val="right"/>
              <w:rPr>
                <w:color w:val="000000"/>
                <w:sz w:val="20"/>
                <w:szCs w:val="20"/>
              </w:rPr>
            </w:pPr>
            <w:r>
              <w:rPr>
                <w:sz w:val="20"/>
              </w:rPr>
              <w:t>1 375 523</w:t>
            </w:r>
          </w:p>
        </w:tc>
        <w:tc>
          <w:tcPr>
            <w:tcW w:w="998" w:type="pct"/>
            <w:tcBorders>
              <w:top w:val="nil"/>
              <w:left w:val="nil"/>
              <w:bottom w:val="single" w:sz="4" w:space="0" w:color="auto"/>
              <w:right w:val="single" w:sz="4" w:space="0" w:color="auto"/>
            </w:tcBorders>
            <w:shd w:val="clear" w:color="000000" w:fill="FFFFFF"/>
            <w:noWrap/>
            <w:vAlign w:val="center"/>
            <w:hideMark/>
          </w:tcPr>
          <w:p w14:paraId="5ED98FA8" w14:textId="77777777" w:rsidR="007E11E9" w:rsidRPr="00DE7CA1" w:rsidRDefault="007E11E9" w:rsidP="00161ADF">
            <w:pPr>
              <w:jc w:val="right"/>
              <w:rPr>
                <w:color w:val="000000"/>
                <w:sz w:val="20"/>
                <w:szCs w:val="20"/>
              </w:rPr>
            </w:pPr>
            <w:r>
              <w:rPr>
                <w:color w:val="000000"/>
                <w:sz w:val="20"/>
              </w:rPr>
              <w:t>935,26</w:t>
            </w:r>
          </w:p>
        </w:tc>
        <w:tc>
          <w:tcPr>
            <w:tcW w:w="677" w:type="pct"/>
            <w:tcBorders>
              <w:top w:val="nil"/>
              <w:left w:val="nil"/>
              <w:bottom w:val="single" w:sz="4" w:space="0" w:color="auto"/>
              <w:right w:val="single" w:sz="4" w:space="0" w:color="auto"/>
            </w:tcBorders>
            <w:shd w:val="clear" w:color="000000" w:fill="FFFFFF"/>
            <w:noWrap/>
            <w:vAlign w:val="center"/>
            <w:hideMark/>
          </w:tcPr>
          <w:p w14:paraId="5B68F646" w14:textId="77777777" w:rsidR="007E11E9" w:rsidRPr="00DE7CA1" w:rsidRDefault="007E11E9" w:rsidP="00161ADF">
            <w:pPr>
              <w:jc w:val="right"/>
              <w:rPr>
                <w:color w:val="000000"/>
                <w:sz w:val="20"/>
                <w:szCs w:val="20"/>
              </w:rPr>
            </w:pPr>
            <w:r>
              <w:rPr>
                <w:color w:val="000000"/>
                <w:sz w:val="20"/>
              </w:rPr>
              <w:t>741 371</w:t>
            </w:r>
          </w:p>
        </w:tc>
        <w:tc>
          <w:tcPr>
            <w:tcW w:w="930" w:type="pct"/>
            <w:tcBorders>
              <w:top w:val="single" w:sz="4" w:space="0" w:color="auto"/>
              <w:left w:val="nil"/>
              <w:bottom w:val="single" w:sz="4" w:space="0" w:color="auto"/>
              <w:right w:val="single" w:sz="4" w:space="0" w:color="auto"/>
            </w:tcBorders>
            <w:shd w:val="clear" w:color="000000" w:fill="auto"/>
            <w:hideMark/>
          </w:tcPr>
          <w:p w14:paraId="64BCB7E4" w14:textId="77777777" w:rsidR="007E11E9" w:rsidRPr="00DE7CA1" w:rsidRDefault="007E11E9" w:rsidP="00161ADF">
            <w:pPr>
              <w:jc w:val="right"/>
              <w:rPr>
                <w:color w:val="000000"/>
                <w:sz w:val="20"/>
                <w:szCs w:val="20"/>
              </w:rPr>
            </w:pPr>
            <w:r>
              <w:rPr>
                <w:sz w:val="20"/>
              </w:rPr>
              <w:t>667 233</w:t>
            </w:r>
          </w:p>
        </w:tc>
      </w:tr>
      <w:tr w:rsidR="007E11E9" w:rsidRPr="00DE7CA1" w14:paraId="4F520B51" w14:textId="77777777" w:rsidTr="00161ADF">
        <w:tc>
          <w:tcPr>
            <w:tcW w:w="1401" w:type="pct"/>
            <w:tcBorders>
              <w:top w:val="nil"/>
              <w:left w:val="single" w:sz="4" w:space="0" w:color="auto"/>
              <w:bottom w:val="single" w:sz="4" w:space="0" w:color="auto"/>
              <w:right w:val="single" w:sz="4" w:space="0" w:color="auto"/>
            </w:tcBorders>
            <w:shd w:val="clear" w:color="000000" w:fill="FFFFFF"/>
            <w:vAlign w:val="center"/>
          </w:tcPr>
          <w:p w14:paraId="6AEE4B38" w14:textId="77777777" w:rsidR="007E11E9" w:rsidRPr="00DE7CA1" w:rsidRDefault="007E11E9" w:rsidP="00161ADF">
            <w:pPr>
              <w:jc w:val="left"/>
              <w:rPr>
                <w:color w:val="000000"/>
                <w:sz w:val="20"/>
                <w:szCs w:val="20"/>
              </w:rPr>
            </w:pPr>
            <w:r>
              <w:rPr>
                <w:color w:val="000000"/>
                <w:sz w:val="20"/>
              </w:rPr>
              <w:t>AUX</w:t>
            </w:r>
          </w:p>
        </w:tc>
        <w:tc>
          <w:tcPr>
            <w:tcW w:w="994" w:type="pct"/>
            <w:tcBorders>
              <w:top w:val="single" w:sz="4" w:space="0" w:color="auto"/>
              <w:left w:val="nil"/>
              <w:bottom w:val="single" w:sz="4" w:space="0" w:color="auto"/>
              <w:right w:val="single" w:sz="4" w:space="0" w:color="auto"/>
            </w:tcBorders>
            <w:shd w:val="clear" w:color="000000" w:fill="auto"/>
          </w:tcPr>
          <w:p w14:paraId="52C8A50B" w14:textId="77777777" w:rsidR="007E11E9" w:rsidRPr="00DE7CA1" w:rsidRDefault="007E11E9" w:rsidP="00161ADF">
            <w:pPr>
              <w:jc w:val="right"/>
              <w:rPr>
                <w:color w:val="000000"/>
                <w:sz w:val="20"/>
                <w:szCs w:val="20"/>
              </w:rPr>
            </w:pPr>
            <w:r>
              <w:rPr>
                <w:sz w:val="20"/>
              </w:rPr>
              <w:t>53 395</w:t>
            </w:r>
          </w:p>
        </w:tc>
        <w:tc>
          <w:tcPr>
            <w:tcW w:w="998" w:type="pct"/>
            <w:tcBorders>
              <w:top w:val="nil"/>
              <w:left w:val="nil"/>
              <w:bottom w:val="single" w:sz="4" w:space="0" w:color="auto"/>
              <w:right w:val="single" w:sz="4" w:space="0" w:color="auto"/>
            </w:tcBorders>
            <w:shd w:val="clear" w:color="000000" w:fill="FFFFFF"/>
            <w:noWrap/>
          </w:tcPr>
          <w:p w14:paraId="76708104" w14:textId="77777777" w:rsidR="007E11E9" w:rsidRPr="00DE7CA1" w:rsidRDefault="007E11E9" w:rsidP="00161ADF">
            <w:pPr>
              <w:jc w:val="right"/>
              <w:rPr>
                <w:color w:val="000000"/>
                <w:sz w:val="20"/>
                <w:szCs w:val="20"/>
              </w:rPr>
            </w:pPr>
            <w:r>
              <w:rPr>
                <w:sz w:val="20"/>
              </w:rPr>
              <w:t>102,15</w:t>
            </w:r>
          </w:p>
        </w:tc>
        <w:tc>
          <w:tcPr>
            <w:tcW w:w="677" w:type="pct"/>
            <w:tcBorders>
              <w:top w:val="nil"/>
              <w:left w:val="nil"/>
              <w:bottom w:val="single" w:sz="4" w:space="0" w:color="auto"/>
              <w:right w:val="single" w:sz="4" w:space="0" w:color="auto"/>
            </w:tcBorders>
            <w:shd w:val="clear" w:color="000000" w:fill="FFFFFF"/>
            <w:noWrap/>
          </w:tcPr>
          <w:p w14:paraId="5512777B" w14:textId="77777777" w:rsidR="007E11E9" w:rsidRPr="00DE7CA1" w:rsidRDefault="007E11E9" w:rsidP="00161ADF">
            <w:pPr>
              <w:jc w:val="right"/>
              <w:rPr>
                <w:color w:val="000000"/>
                <w:sz w:val="20"/>
                <w:szCs w:val="20"/>
              </w:rPr>
            </w:pPr>
            <w:r>
              <w:rPr>
                <w:sz w:val="20"/>
              </w:rPr>
              <w:t>0</w:t>
            </w:r>
          </w:p>
        </w:tc>
        <w:tc>
          <w:tcPr>
            <w:tcW w:w="930" w:type="pct"/>
            <w:tcBorders>
              <w:top w:val="single" w:sz="4" w:space="0" w:color="auto"/>
              <w:left w:val="nil"/>
              <w:bottom w:val="single" w:sz="4" w:space="0" w:color="auto"/>
              <w:right w:val="single" w:sz="4" w:space="0" w:color="auto"/>
            </w:tcBorders>
            <w:shd w:val="clear" w:color="000000" w:fill="auto"/>
          </w:tcPr>
          <w:p w14:paraId="407E7B6E" w14:textId="77777777" w:rsidR="007E11E9" w:rsidRPr="00DE7CA1" w:rsidRDefault="007E11E9" w:rsidP="00161ADF">
            <w:pPr>
              <w:jc w:val="right"/>
              <w:rPr>
                <w:sz w:val="20"/>
                <w:szCs w:val="20"/>
              </w:rPr>
            </w:pPr>
            <w:r>
              <w:rPr>
                <w:sz w:val="20"/>
              </w:rPr>
              <w:t>0</w:t>
            </w:r>
          </w:p>
        </w:tc>
      </w:tr>
      <w:tr w:rsidR="007E11E9" w:rsidRPr="00DE7CA1" w14:paraId="3D4A5DB4" w14:textId="77777777" w:rsidTr="00161ADF">
        <w:tc>
          <w:tcPr>
            <w:tcW w:w="1401" w:type="pct"/>
            <w:tcBorders>
              <w:top w:val="nil"/>
              <w:left w:val="single" w:sz="4" w:space="0" w:color="auto"/>
              <w:bottom w:val="single" w:sz="4" w:space="0" w:color="auto"/>
              <w:right w:val="single" w:sz="4" w:space="0" w:color="auto"/>
            </w:tcBorders>
            <w:shd w:val="clear" w:color="000000" w:fill="FFFFFF"/>
            <w:vAlign w:val="center"/>
            <w:hideMark/>
          </w:tcPr>
          <w:p w14:paraId="198912E5" w14:textId="77777777" w:rsidR="007E11E9" w:rsidRPr="00DE7CA1" w:rsidRDefault="007E11E9" w:rsidP="00161ADF">
            <w:pPr>
              <w:jc w:val="left"/>
              <w:rPr>
                <w:b/>
                <w:bCs/>
                <w:color w:val="000000"/>
                <w:sz w:val="20"/>
                <w:szCs w:val="20"/>
              </w:rPr>
            </w:pPr>
            <w:r>
              <w:rPr>
                <w:b/>
                <w:color w:val="000000"/>
                <w:sz w:val="20"/>
              </w:rPr>
              <w:t>Итого</w:t>
            </w:r>
          </w:p>
        </w:tc>
        <w:tc>
          <w:tcPr>
            <w:tcW w:w="994" w:type="pct"/>
            <w:tcBorders>
              <w:top w:val="single" w:sz="4" w:space="0" w:color="auto"/>
              <w:left w:val="nil"/>
              <w:bottom w:val="single" w:sz="4" w:space="0" w:color="auto"/>
              <w:right w:val="single" w:sz="4" w:space="0" w:color="auto"/>
            </w:tcBorders>
            <w:shd w:val="clear" w:color="000000" w:fill="auto"/>
            <w:hideMark/>
          </w:tcPr>
          <w:p w14:paraId="3AA6A752" w14:textId="77777777" w:rsidR="007E11E9" w:rsidRPr="00DE7CA1" w:rsidRDefault="007E11E9" w:rsidP="00161ADF">
            <w:pPr>
              <w:jc w:val="right"/>
              <w:rPr>
                <w:b/>
                <w:bCs/>
                <w:color w:val="000000"/>
                <w:sz w:val="20"/>
                <w:szCs w:val="20"/>
              </w:rPr>
            </w:pPr>
            <w:r>
              <w:rPr>
                <w:b/>
                <w:sz w:val="20"/>
              </w:rPr>
              <w:t>1 474 871</w:t>
            </w:r>
          </w:p>
        </w:tc>
        <w:tc>
          <w:tcPr>
            <w:tcW w:w="998" w:type="pct"/>
            <w:tcBorders>
              <w:top w:val="nil"/>
              <w:left w:val="nil"/>
              <w:bottom w:val="single" w:sz="4" w:space="0" w:color="auto"/>
              <w:right w:val="single" w:sz="4" w:space="0" w:color="auto"/>
            </w:tcBorders>
            <w:shd w:val="clear" w:color="000000" w:fill="FFFFFF"/>
            <w:hideMark/>
          </w:tcPr>
          <w:p w14:paraId="266DBD3F" w14:textId="77777777" w:rsidR="007E11E9" w:rsidRPr="00DE7CA1" w:rsidRDefault="007E11E9" w:rsidP="00161ADF">
            <w:pPr>
              <w:jc w:val="right"/>
              <w:rPr>
                <w:b/>
                <w:bCs/>
                <w:color w:val="000000"/>
                <w:sz w:val="20"/>
                <w:szCs w:val="20"/>
              </w:rPr>
            </w:pPr>
            <w:r>
              <w:rPr>
                <w:b/>
                <w:sz w:val="20"/>
              </w:rPr>
              <w:t>1 063,98</w:t>
            </w:r>
          </w:p>
        </w:tc>
        <w:tc>
          <w:tcPr>
            <w:tcW w:w="677" w:type="pct"/>
            <w:tcBorders>
              <w:top w:val="nil"/>
              <w:left w:val="nil"/>
              <w:bottom w:val="single" w:sz="4" w:space="0" w:color="auto"/>
              <w:right w:val="single" w:sz="4" w:space="0" w:color="auto"/>
            </w:tcBorders>
            <w:shd w:val="clear" w:color="000000" w:fill="FFFFFF"/>
            <w:hideMark/>
          </w:tcPr>
          <w:p w14:paraId="5B01E62A" w14:textId="77777777" w:rsidR="007E11E9" w:rsidRPr="00DE7CA1" w:rsidRDefault="007E11E9" w:rsidP="00161ADF">
            <w:pPr>
              <w:jc w:val="right"/>
              <w:rPr>
                <w:b/>
                <w:bCs/>
                <w:color w:val="000000"/>
                <w:sz w:val="20"/>
                <w:szCs w:val="20"/>
              </w:rPr>
            </w:pPr>
            <w:r>
              <w:rPr>
                <w:b/>
                <w:sz w:val="20"/>
              </w:rPr>
              <w:t>1 503 053</w:t>
            </w:r>
          </w:p>
        </w:tc>
        <w:tc>
          <w:tcPr>
            <w:tcW w:w="930" w:type="pct"/>
            <w:tcBorders>
              <w:top w:val="single" w:sz="4" w:space="0" w:color="auto"/>
              <w:left w:val="nil"/>
              <w:bottom w:val="single" w:sz="4" w:space="0" w:color="auto"/>
              <w:right w:val="single" w:sz="4" w:space="0" w:color="auto"/>
            </w:tcBorders>
            <w:shd w:val="clear" w:color="000000" w:fill="auto"/>
            <w:hideMark/>
          </w:tcPr>
          <w:p w14:paraId="72E7AFA6" w14:textId="77777777" w:rsidR="007E11E9" w:rsidRPr="00DE7CA1" w:rsidRDefault="007E11E9" w:rsidP="00161ADF">
            <w:pPr>
              <w:jc w:val="right"/>
              <w:rPr>
                <w:b/>
                <w:bCs/>
                <w:color w:val="000000"/>
                <w:sz w:val="20"/>
                <w:szCs w:val="20"/>
              </w:rPr>
            </w:pPr>
            <w:r>
              <w:rPr>
                <w:b/>
                <w:sz w:val="20"/>
              </w:rPr>
              <w:t>1 352 746</w:t>
            </w:r>
          </w:p>
        </w:tc>
      </w:tr>
      <w:tr w:rsidR="007E11E9" w:rsidRPr="00DE7CA1" w14:paraId="4A83D9C3" w14:textId="77777777" w:rsidTr="00161ADF">
        <w:tc>
          <w:tcPr>
            <w:tcW w:w="5000" w:type="pct"/>
            <w:gridSpan w:val="5"/>
            <w:tcBorders>
              <w:top w:val="single" w:sz="4" w:space="0" w:color="auto"/>
              <w:left w:val="single" w:sz="4" w:space="0" w:color="auto"/>
              <w:bottom w:val="single" w:sz="4" w:space="0" w:color="auto"/>
              <w:right w:val="single" w:sz="4" w:space="0" w:color="auto"/>
            </w:tcBorders>
            <w:shd w:val="clear" w:color="000000" w:fill="FFFFFF"/>
            <w:vAlign w:val="center"/>
            <w:hideMark/>
          </w:tcPr>
          <w:p w14:paraId="68F99988" w14:textId="77777777" w:rsidR="007E11E9" w:rsidRPr="00DE7CA1" w:rsidRDefault="007E11E9" w:rsidP="00161ADF">
            <w:pPr>
              <w:jc w:val="center"/>
              <w:rPr>
                <w:b/>
                <w:bCs/>
                <w:color w:val="000000"/>
                <w:sz w:val="20"/>
                <w:szCs w:val="20"/>
              </w:rPr>
            </w:pPr>
            <w:r>
              <w:rPr>
                <w:b/>
                <w:color w:val="000000"/>
                <w:sz w:val="20"/>
              </w:rPr>
              <w:t>Предприятия ВТН</w:t>
            </w:r>
          </w:p>
        </w:tc>
      </w:tr>
      <w:tr w:rsidR="007E11E9" w:rsidRPr="00DE7CA1" w14:paraId="6E325A4A" w14:textId="77777777" w:rsidTr="00161ADF">
        <w:tc>
          <w:tcPr>
            <w:tcW w:w="1401" w:type="pct"/>
            <w:tcBorders>
              <w:top w:val="nil"/>
              <w:left w:val="single" w:sz="4" w:space="0" w:color="auto"/>
              <w:bottom w:val="single" w:sz="4" w:space="0" w:color="auto"/>
              <w:right w:val="single" w:sz="4" w:space="0" w:color="auto"/>
            </w:tcBorders>
            <w:shd w:val="clear" w:color="000000" w:fill="FFFFFF"/>
            <w:vAlign w:val="center"/>
            <w:hideMark/>
          </w:tcPr>
          <w:p w14:paraId="3F45E222" w14:textId="77777777" w:rsidR="007E11E9" w:rsidRPr="00DE7CA1" w:rsidRDefault="007E11E9" w:rsidP="00161ADF">
            <w:pPr>
              <w:jc w:val="left"/>
              <w:rPr>
                <w:color w:val="000000"/>
                <w:sz w:val="20"/>
                <w:szCs w:val="20"/>
              </w:rPr>
            </w:pPr>
            <w:r>
              <w:rPr>
                <w:color w:val="000000"/>
                <w:sz w:val="20"/>
              </w:rPr>
              <w:t>TCL Heating and Ventilation</w:t>
            </w:r>
          </w:p>
        </w:tc>
        <w:tc>
          <w:tcPr>
            <w:tcW w:w="994" w:type="pct"/>
            <w:tcBorders>
              <w:top w:val="nil"/>
              <w:left w:val="nil"/>
              <w:bottom w:val="single" w:sz="4" w:space="0" w:color="auto"/>
              <w:right w:val="single" w:sz="4" w:space="0" w:color="auto"/>
            </w:tcBorders>
            <w:shd w:val="clear" w:color="000000" w:fill="auto"/>
            <w:vAlign w:val="center"/>
            <w:hideMark/>
          </w:tcPr>
          <w:p w14:paraId="77011973" w14:textId="77777777" w:rsidR="007E11E9" w:rsidRPr="00DE7CA1" w:rsidRDefault="007E11E9" w:rsidP="00161ADF">
            <w:pPr>
              <w:jc w:val="right"/>
              <w:rPr>
                <w:color w:val="000000"/>
                <w:sz w:val="20"/>
                <w:szCs w:val="20"/>
              </w:rPr>
            </w:pPr>
            <w:r>
              <w:rPr>
                <w:color w:val="000000"/>
                <w:sz w:val="20"/>
              </w:rPr>
              <w:t>1 203</w:t>
            </w:r>
          </w:p>
        </w:tc>
        <w:tc>
          <w:tcPr>
            <w:tcW w:w="998" w:type="pct"/>
            <w:tcBorders>
              <w:top w:val="nil"/>
              <w:left w:val="nil"/>
              <w:bottom w:val="single" w:sz="4" w:space="0" w:color="auto"/>
              <w:right w:val="single" w:sz="4" w:space="0" w:color="auto"/>
            </w:tcBorders>
            <w:shd w:val="clear" w:color="000000" w:fill="FFFFFF"/>
            <w:noWrap/>
            <w:vAlign w:val="center"/>
            <w:hideMark/>
          </w:tcPr>
          <w:p w14:paraId="003A4E96" w14:textId="77777777" w:rsidR="007E11E9" w:rsidRPr="00DE7CA1" w:rsidRDefault="007E11E9" w:rsidP="00161ADF">
            <w:pPr>
              <w:jc w:val="right"/>
              <w:rPr>
                <w:color w:val="000000"/>
                <w:sz w:val="20"/>
                <w:szCs w:val="20"/>
              </w:rPr>
            </w:pPr>
            <w:r>
              <w:rPr>
                <w:color w:val="000000"/>
                <w:sz w:val="20"/>
              </w:rPr>
              <w:t>7,89</w:t>
            </w:r>
          </w:p>
        </w:tc>
        <w:tc>
          <w:tcPr>
            <w:tcW w:w="677" w:type="pct"/>
            <w:tcBorders>
              <w:top w:val="nil"/>
              <w:left w:val="nil"/>
              <w:bottom w:val="single" w:sz="4" w:space="0" w:color="auto"/>
              <w:right w:val="single" w:sz="4" w:space="0" w:color="auto"/>
            </w:tcBorders>
            <w:shd w:val="clear" w:color="000000" w:fill="FFFFFF"/>
            <w:vAlign w:val="center"/>
            <w:hideMark/>
          </w:tcPr>
          <w:p w14:paraId="57E58311" w14:textId="77777777" w:rsidR="007E11E9" w:rsidRPr="00DE7CA1" w:rsidRDefault="007E11E9" w:rsidP="00161ADF">
            <w:pPr>
              <w:jc w:val="right"/>
              <w:rPr>
                <w:color w:val="000000"/>
                <w:sz w:val="20"/>
                <w:szCs w:val="20"/>
              </w:rPr>
            </w:pPr>
            <w:r>
              <w:rPr>
                <w:color w:val="000000"/>
                <w:sz w:val="20"/>
              </w:rPr>
              <w:t>302 000</w:t>
            </w:r>
          </w:p>
        </w:tc>
        <w:tc>
          <w:tcPr>
            <w:tcW w:w="930" w:type="pct"/>
            <w:tcBorders>
              <w:top w:val="nil"/>
              <w:left w:val="nil"/>
              <w:bottom w:val="single" w:sz="4" w:space="0" w:color="auto"/>
              <w:right w:val="single" w:sz="4" w:space="0" w:color="auto"/>
            </w:tcBorders>
            <w:shd w:val="clear" w:color="000000" w:fill="auto"/>
            <w:vAlign w:val="center"/>
            <w:hideMark/>
          </w:tcPr>
          <w:p w14:paraId="1AE21452" w14:textId="77777777" w:rsidR="007E11E9" w:rsidRPr="00DE7CA1" w:rsidRDefault="007E11E9" w:rsidP="00161ADF">
            <w:pPr>
              <w:jc w:val="right"/>
              <w:rPr>
                <w:color w:val="000000"/>
                <w:sz w:val="20"/>
                <w:szCs w:val="20"/>
              </w:rPr>
            </w:pPr>
            <w:r>
              <w:rPr>
                <w:color w:val="000000"/>
                <w:sz w:val="20"/>
              </w:rPr>
              <w:t>271 800</w:t>
            </w:r>
          </w:p>
        </w:tc>
      </w:tr>
      <w:tr w:rsidR="007E11E9" w:rsidRPr="00DE7CA1" w14:paraId="71295B79" w14:textId="77777777" w:rsidTr="00161ADF">
        <w:tc>
          <w:tcPr>
            <w:tcW w:w="1401" w:type="pct"/>
            <w:tcBorders>
              <w:top w:val="nil"/>
              <w:left w:val="single" w:sz="4" w:space="0" w:color="auto"/>
              <w:bottom w:val="single" w:sz="4" w:space="0" w:color="auto"/>
              <w:right w:val="single" w:sz="4" w:space="0" w:color="auto"/>
            </w:tcBorders>
            <w:shd w:val="clear" w:color="000000" w:fill="FFFFFF"/>
            <w:vAlign w:val="center"/>
            <w:hideMark/>
          </w:tcPr>
          <w:p w14:paraId="1CBEB42F" w14:textId="77777777" w:rsidR="007E11E9" w:rsidRPr="00DE7CA1" w:rsidRDefault="007E11E9" w:rsidP="00161ADF">
            <w:pPr>
              <w:jc w:val="left"/>
              <w:rPr>
                <w:color w:val="000000"/>
                <w:sz w:val="20"/>
                <w:szCs w:val="20"/>
              </w:rPr>
            </w:pPr>
            <w:r>
              <w:rPr>
                <w:color w:val="000000"/>
                <w:sz w:val="20"/>
              </w:rPr>
              <w:t xml:space="preserve">Zhejiang AMA </w:t>
            </w:r>
          </w:p>
        </w:tc>
        <w:tc>
          <w:tcPr>
            <w:tcW w:w="994" w:type="pct"/>
            <w:tcBorders>
              <w:top w:val="single" w:sz="4" w:space="0" w:color="auto"/>
              <w:left w:val="nil"/>
              <w:bottom w:val="single" w:sz="4" w:space="0" w:color="auto"/>
              <w:right w:val="single" w:sz="4" w:space="0" w:color="auto"/>
            </w:tcBorders>
            <w:shd w:val="clear" w:color="000000" w:fill="auto"/>
            <w:vAlign w:val="center"/>
            <w:hideMark/>
          </w:tcPr>
          <w:p w14:paraId="5B1326BF" w14:textId="77777777" w:rsidR="007E11E9" w:rsidRPr="00DE7CA1" w:rsidRDefault="007E11E9" w:rsidP="00161ADF">
            <w:pPr>
              <w:jc w:val="right"/>
              <w:rPr>
                <w:color w:val="000000"/>
                <w:sz w:val="20"/>
                <w:szCs w:val="20"/>
              </w:rPr>
            </w:pPr>
            <w:r>
              <w:rPr>
                <w:color w:val="000000"/>
                <w:sz w:val="20"/>
              </w:rPr>
              <w:t>22 005</w:t>
            </w:r>
          </w:p>
        </w:tc>
        <w:tc>
          <w:tcPr>
            <w:tcW w:w="998" w:type="pct"/>
            <w:tcBorders>
              <w:top w:val="nil"/>
              <w:left w:val="nil"/>
              <w:bottom w:val="single" w:sz="4" w:space="0" w:color="auto"/>
              <w:right w:val="single" w:sz="4" w:space="0" w:color="auto"/>
            </w:tcBorders>
            <w:shd w:val="clear" w:color="000000" w:fill="FFFFFF"/>
            <w:noWrap/>
            <w:vAlign w:val="center"/>
            <w:hideMark/>
          </w:tcPr>
          <w:p w14:paraId="08C245A8" w14:textId="77777777" w:rsidR="007E11E9" w:rsidRPr="00DE7CA1" w:rsidRDefault="007E11E9" w:rsidP="00161ADF">
            <w:pPr>
              <w:jc w:val="right"/>
              <w:rPr>
                <w:color w:val="000000"/>
                <w:sz w:val="20"/>
                <w:szCs w:val="20"/>
              </w:rPr>
            </w:pPr>
            <w:r>
              <w:rPr>
                <w:color w:val="000000"/>
                <w:sz w:val="20"/>
              </w:rPr>
              <w:t>21,63</w:t>
            </w:r>
          </w:p>
        </w:tc>
        <w:tc>
          <w:tcPr>
            <w:tcW w:w="677" w:type="pct"/>
            <w:tcBorders>
              <w:top w:val="nil"/>
              <w:left w:val="nil"/>
              <w:bottom w:val="single" w:sz="4" w:space="0" w:color="auto"/>
              <w:right w:val="single" w:sz="4" w:space="0" w:color="auto"/>
            </w:tcBorders>
            <w:shd w:val="clear" w:color="000000" w:fill="FFFFFF"/>
            <w:vAlign w:val="center"/>
            <w:hideMark/>
          </w:tcPr>
          <w:p w14:paraId="1FF6F076" w14:textId="77777777" w:rsidR="007E11E9" w:rsidRPr="00DE7CA1" w:rsidRDefault="007E11E9" w:rsidP="00161ADF">
            <w:pPr>
              <w:jc w:val="right"/>
              <w:rPr>
                <w:color w:val="000000"/>
                <w:sz w:val="20"/>
                <w:szCs w:val="20"/>
              </w:rPr>
            </w:pPr>
            <w:r>
              <w:rPr>
                <w:color w:val="000000"/>
                <w:sz w:val="20"/>
              </w:rPr>
              <w:t>302 000</w:t>
            </w:r>
          </w:p>
        </w:tc>
        <w:tc>
          <w:tcPr>
            <w:tcW w:w="930" w:type="pct"/>
            <w:tcBorders>
              <w:top w:val="single" w:sz="4" w:space="0" w:color="auto"/>
              <w:left w:val="nil"/>
              <w:bottom w:val="single" w:sz="4" w:space="0" w:color="auto"/>
              <w:right w:val="single" w:sz="4" w:space="0" w:color="auto"/>
            </w:tcBorders>
            <w:shd w:val="clear" w:color="000000" w:fill="auto"/>
            <w:vAlign w:val="center"/>
            <w:hideMark/>
          </w:tcPr>
          <w:p w14:paraId="5F739BB5" w14:textId="77777777" w:rsidR="007E11E9" w:rsidRPr="00DE7CA1" w:rsidRDefault="007E11E9" w:rsidP="00161ADF">
            <w:pPr>
              <w:jc w:val="right"/>
              <w:rPr>
                <w:color w:val="000000"/>
                <w:sz w:val="20"/>
                <w:szCs w:val="20"/>
              </w:rPr>
            </w:pPr>
            <w:r>
              <w:rPr>
                <w:color w:val="000000"/>
                <w:sz w:val="20"/>
              </w:rPr>
              <w:t>271 800</w:t>
            </w:r>
          </w:p>
        </w:tc>
      </w:tr>
      <w:tr w:rsidR="007E11E9" w:rsidRPr="00DE7CA1" w14:paraId="507D8040" w14:textId="77777777" w:rsidTr="00161ADF">
        <w:tc>
          <w:tcPr>
            <w:tcW w:w="1401" w:type="pct"/>
            <w:tcBorders>
              <w:top w:val="nil"/>
              <w:left w:val="single" w:sz="4" w:space="0" w:color="auto"/>
              <w:bottom w:val="single" w:sz="4" w:space="0" w:color="auto"/>
              <w:right w:val="single" w:sz="4" w:space="0" w:color="auto"/>
            </w:tcBorders>
            <w:shd w:val="clear" w:color="000000" w:fill="FFFFFF"/>
            <w:vAlign w:val="center"/>
            <w:hideMark/>
          </w:tcPr>
          <w:p w14:paraId="5AA7204D" w14:textId="77777777" w:rsidR="007E11E9" w:rsidRPr="00DE7CA1" w:rsidRDefault="007E11E9" w:rsidP="00161ADF">
            <w:pPr>
              <w:jc w:val="left"/>
              <w:rPr>
                <w:color w:val="000000"/>
                <w:sz w:val="20"/>
                <w:szCs w:val="20"/>
              </w:rPr>
            </w:pPr>
            <w:r>
              <w:rPr>
                <w:color w:val="000000"/>
                <w:sz w:val="20"/>
              </w:rPr>
              <w:t xml:space="preserve">Guangdong Tongyi </w:t>
            </w:r>
          </w:p>
        </w:tc>
        <w:tc>
          <w:tcPr>
            <w:tcW w:w="994" w:type="pct"/>
            <w:tcBorders>
              <w:top w:val="single" w:sz="4" w:space="0" w:color="auto"/>
              <w:left w:val="nil"/>
              <w:bottom w:val="single" w:sz="4" w:space="0" w:color="auto"/>
              <w:right w:val="single" w:sz="4" w:space="0" w:color="auto"/>
            </w:tcBorders>
            <w:shd w:val="clear" w:color="000000" w:fill="auto"/>
            <w:vAlign w:val="center"/>
            <w:hideMark/>
          </w:tcPr>
          <w:p w14:paraId="588F00D0" w14:textId="77777777" w:rsidR="007E11E9" w:rsidRPr="00DE7CA1" w:rsidRDefault="007E11E9" w:rsidP="00161ADF">
            <w:pPr>
              <w:jc w:val="right"/>
              <w:rPr>
                <w:color w:val="000000"/>
                <w:sz w:val="20"/>
                <w:szCs w:val="20"/>
              </w:rPr>
            </w:pPr>
            <w:r>
              <w:rPr>
                <w:color w:val="000000"/>
                <w:sz w:val="20"/>
              </w:rPr>
              <w:t>24 474</w:t>
            </w:r>
          </w:p>
        </w:tc>
        <w:tc>
          <w:tcPr>
            <w:tcW w:w="998" w:type="pct"/>
            <w:tcBorders>
              <w:top w:val="nil"/>
              <w:left w:val="nil"/>
              <w:bottom w:val="single" w:sz="4" w:space="0" w:color="auto"/>
              <w:right w:val="single" w:sz="4" w:space="0" w:color="auto"/>
            </w:tcBorders>
            <w:shd w:val="clear" w:color="000000" w:fill="FFFFFF"/>
            <w:noWrap/>
            <w:vAlign w:val="center"/>
            <w:hideMark/>
          </w:tcPr>
          <w:p w14:paraId="011F1969" w14:textId="77777777" w:rsidR="007E11E9" w:rsidRPr="00DE7CA1" w:rsidRDefault="007E11E9" w:rsidP="00161ADF">
            <w:pPr>
              <w:jc w:val="right"/>
              <w:rPr>
                <w:color w:val="000000"/>
                <w:sz w:val="20"/>
                <w:szCs w:val="20"/>
              </w:rPr>
            </w:pPr>
            <w:r>
              <w:rPr>
                <w:color w:val="000000"/>
                <w:sz w:val="20"/>
              </w:rPr>
              <w:t>85,75</w:t>
            </w:r>
          </w:p>
        </w:tc>
        <w:tc>
          <w:tcPr>
            <w:tcW w:w="677" w:type="pct"/>
            <w:tcBorders>
              <w:top w:val="nil"/>
              <w:left w:val="nil"/>
              <w:bottom w:val="single" w:sz="4" w:space="0" w:color="auto"/>
              <w:right w:val="single" w:sz="4" w:space="0" w:color="auto"/>
            </w:tcBorders>
            <w:shd w:val="clear" w:color="000000" w:fill="FFFFFF"/>
            <w:vAlign w:val="center"/>
            <w:hideMark/>
          </w:tcPr>
          <w:p w14:paraId="211E8F90" w14:textId="77777777" w:rsidR="007E11E9" w:rsidRPr="00DE7CA1" w:rsidRDefault="007E11E9" w:rsidP="00161ADF">
            <w:pPr>
              <w:jc w:val="right"/>
              <w:rPr>
                <w:color w:val="000000"/>
                <w:sz w:val="20"/>
                <w:szCs w:val="20"/>
              </w:rPr>
            </w:pPr>
            <w:r>
              <w:rPr>
                <w:color w:val="000000"/>
                <w:sz w:val="20"/>
              </w:rPr>
              <w:t>302 571</w:t>
            </w:r>
          </w:p>
        </w:tc>
        <w:tc>
          <w:tcPr>
            <w:tcW w:w="930" w:type="pct"/>
            <w:tcBorders>
              <w:top w:val="single" w:sz="4" w:space="0" w:color="auto"/>
              <w:left w:val="nil"/>
              <w:bottom w:val="single" w:sz="4" w:space="0" w:color="auto"/>
              <w:right w:val="single" w:sz="4" w:space="0" w:color="auto"/>
            </w:tcBorders>
            <w:shd w:val="clear" w:color="000000" w:fill="auto"/>
            <w:vAlign w:val="center"/>
            <w:hideMark/>
          </w:tcPr>
          <w:p w14:paraId="2C76468E" w14:textId="77777777" w:rsidR="007E11E9" w:rsidRPr="00DE7CA1" w:rsidRDefault="007E11E9" w:rsidP="00161ADF">
            <w:pPr>
              <w:jc w:val="right"/>
              <w:rPr>
                <w:color w:val="000000"/>
                <w:sz w:val="20"/>
                <w:szCs w:val="20"/>
              </w:rPr>
            </w:pPr>
            <w:r>
              <w:rPr>
                <w:color w:val="000000"/>
                <w:sz w:val="20"/>
              </w:rPr>
              <w:t>90 771</w:t>
            </w:r>
          </w:p>
        </w:tc>
      </w:tr>
      <w:tr w:rsidR="007E11E9" w:rsidRPr="00DE7CA1" w14:paraId="13A38F14" w14:textId="77777777" w:rsidTr="00161ADF">
        <w:tc>
          <w:tcPr>
            <w:tcW w:w="1401" w:type="pct"/>
            <w:tcBorders>
              <w:top w:val="nil"/>
              <w:left w:val="single" w:sz="4" w:space="0" w:color="auto"/>
              <w:bottom w:val="single" w:sz="4" w:space="0" w:color="auto"/>
              <w:right w:val="single" w:sz="4" w:space="0" w:color="auto"/>
            </w:tcBorders>
            <w:shd w:val="clear" w:color="000000" w:fill="FFFFFF"/>
          </w:tcPr>
          <w:p w14:paraId="79AE0474" w14:textId="77777777" w:rsidR="007E11E9" w:rsidRPr="00DE7CA1" w:rsidRDefault="007E11E9" w:rsidP="00161ADF">
            <w:pPr>
              <w:jc w:val="left"/>
              <w:rPr>
                <w:color w:val="000000"/>
                <w:sz w:val="20"/>
                <w:szCs w:val="20"/>
              </w:rPr>
            </w:pPr>
            <w:r>
              <w:rPr>
                <w:sz w:val="20"/>
              </w:rPr>
              <w:t xml:space="preserve">Zhongshan Amitime </w:t>
            </w:r>
          </w:p>
        </w:tc>
        <w:tc>
          <w:tcPr>
            <w:tcW w:w="994" w:type="pct"/>
            <w:tcBorders>
              <w:top w:val="single" w:sz="4" w:space="0" w:color="auto"/>
              <w:left w:val="nil"/>
              <w:bottom w:val="single" w:sz="4" w:space="0" w:color="auto"/>
              <w:right w:val="single" w:sz="4" w:space="0" w:color="auto"/>
            </w:tcBorders>
            <w:shd w:val="clear" w:color="000000" w:fill="auto"/>
          </w:tcPr>
          <w:p w14:paraId="23EDDF90" w14:textId="77777777" w:rsidR="007E11E9" w:rsidRPr="00DE7CA1" w:rsidRDefault="007E11E9" w:rsidP="00161ADF">
            <w:pPr>
              <w:jc w:val="right"/>
              <w:rPr>
                <w:color w:val="000000"/>
                <w:sz w:val="20"/>
                <w:szCs w:val="20"/>
              </w:rPr>
            </w:pPr>
            <w:r>
              <w:rPr>
                <w:sz w:val="20"/>
              </w:rPr>
              <w:t>60 000</w:t>
            </w:r>
          </w:p>
        </w:tc>
        <w:tc>
          <w:tcPr>
            <w:tcW w:w="998" w:type="pct"/>
            <w:tcBorders>
              <w:top w:val="nil"/>
              <w:left w:val="nil"/>
              <w:bottom w:val="single" w:sz="4" w:space="0" w:color="auto"/>
              <w:right w:val="single" w:sz="4" w:space="0" w:color="auto"/>
            </w:tcBorders>
            <w:shd w:val="clear" w:color="000000" w:fill="FFFFFF"/>
            <w:noWrap/>
          </w:tcPr>
          <w:p w14:paraId="77A64FE1" w14:textId="77777777" w:rsidR="007E11E9" w:rsidRPr="00DE7CA1" w:rsidRDefault="007E11E9" w:rsidP="00161ADF">
            <w:pPr>
              <w:jc w:val="right"/>
              <w:rPr>
                <w:color w:val="000000"/>
                <w:sz w:val="20"/>
                <w:szCs w:val="20"/>
              </w:rPr>
            </w:pPr>
            <w:r>
              <w:rPr>
                <w:sz w:val="20"/>
              </w:rPr>
              <w:t>3,28</w:t>
            </w:r>
          </w:p>
        </w:tc>
        <w:tc>
          <w:tcPr>
            <w:tcW w:w="677" w:type="pct"/>
            <w:tcBorders>
              <w:top w:val="nil"/>
              <w:left w:val="nil"/>
              <w:bottom w:val="single" w:sz="4" w:space="0" w:color="auto"/>
              <w:right w:val="single" w:sz="4" w:space="0" w:color="auto"/>
            </w:tcBorders>
            <w:shd w:val="clear" w:color="000000" w:fill="FFFFFF"/>
          </w:tcPr>
          <w:p w14:paraId="42537043" w14:textId="77777777" w:rsidR="007E11E9" w:rsidRPr="00DE7CA1" w:rsidRDefault="007E11E9" w:rsidP="00161ADF">
            <w:pPr>
              <w:jc w:val="right"/>
              <w:rPr>
                <w:color w:val="000000"/>
                <w:sz w:val="20"/>
                <w:szCs w:val="20"/>
              </w:rPr>
            </w:pPr>
            <w:r>
              <w:rPr>
                <w:sz w:val="20"/>
              </w:rPr>
              <w:t>0</w:t>
            </w:r>
          </w:p>
        </w:tc>
        <w:tc>
          <w:tcPr>
            <w:tcW w:w="930" w:type="pct"/>
            <w:tcBorders>
              <w:top w:val="single" w:sz="4" w:space="0" w:color="auto"/>
              <w:left w:val="nil"/>
              <w:bottom w:val="single" w:sz="4" w:space="0" w:color="auto"/>
              <w:right w:val="single" w:sz="4" w:space="0" w:color="auto"/>
            </w:tcBorders>
            <w:shd w:val="clear" w:color="000000" w:fill="auto"/>
          </w:tcPr>
          <w:p w14:paraId="16068831" w14:textId="77777777" w:rsidR="007E11E9" w:rsidRPr="00DE7CA1" w:rsidRDefault="007E11E9" w:rsidP="00161ADF">
            <w:pPr>
              <w:jc w:val="right"/>
              <w:rPr>
                <w:color w:val="000000"/>
                <w:sz w:val="20"/>
                <w:szCs w:val="20"/>
              </w:rPr>
            </w:pPr>
            <w:r>
              <w:rPr>
                <w:sz w:val="20"/>
              </w:rPr>
              <w:t>0</w:t>
            </w:r>
          </w:p>
        </w:tc>
      </w:tr>
      <w:tr w:rsidR="007E11E9" w:rsidRPr="00DE7CA1" w14:paraId="3B68737C" w14:textId="77777777" w:rsidTr="00161ADF">
        <w:tc>
          <w:tcPr>
            <w:tcW w:w="1401" w:type="pct"/>
            <w:tcBorders>
              <w:top w:val="nil"/>
              <w:left w:val="single" w:sz="4" w:space="0" w:color="auto"/>
              <w:bottom w:val="single" w:sz="4" w:space="0" w:color="auto"/>
              <w:right w:val="single" w:sz="4" w:space="0" w:color="auto"/>
            </w:tcBorders>
            <w:shd w:val="clear" w:color="000000" w:fill="FFFFFF"/>
            <w:vAlign w:val="center"/>
            <w:hideMark/>
          </w:tcPr>
          <w:p w14:paraId="04B4AC7D" w14:textId="77777777" w:rsidR="007E11E9" w:rsidRPr="00DE7CA1" w:rsidRDefault="007E11E9" w:rsidP="00161ADF">
            <w:pPr>
              <w:jc w:val="left"/>
              <w:rPr>
                <w:b/>
                <w:bCs/>
                <w:color w:val="000000"/>
                <w:sz w:val="20"/>
                <w:szCs w:val="20"/>
              </w:rPr>
            </w:pPr>
            <w:r>
              <w:rPr>
                <w:b/>
                <w:sz w:val="20"/>
              </w:rPr>
              <w:t>Итого</w:t>
            </w:r>
          </w:p>
        </w:tc>
        <w:tc>
          <w:tcPr>
            <w:tcW w:w="994" w:type="pct"/>
            <w:tcBorders>
              <w:top w:val="single" w:sz="4" w:space="0" w:color="auto"/>
              <w:left w:val="nil"/>
              <w:bottom w:val="single" w:sz="4" w:space="0" w:color="auto"/>
              <w:right w:val="single" w:sz="4" w:space="0" w:color="auto"/>
            </w:tcBorders>
            <w:shd w:val="clear" w:color="000000" w:fill="auto"/>
            <w:hideMark/>
          </w:tcPr>
          <w:p w14:paraId="2249F00F" w14:textId="77777777" w:rsidR="007E11E9" w:rsidRPr="00DE7CA1" w:rsidRDefault="007E11E9" w:rsidP="00161ADF">
            <w:pPr>
              <w:jc w:val="right"/>
              <w:rPr>
                <w:b/>
                <w:bCs/>
                <w:color w:val="000000"/>
                <w:sz w:val="20"/>
                <w:szCs w:val="20"/>
              </w:rPr>
            </w:pPr>
            <w:r>
              <w:rPr>
                <w:b/>
                <w:sz w:val="20"/>
              </w:rPr>
              <w:t>107 682</w:t>
            </w:r>
          </w:p>
        </w:tc>
        <w:tc>
          <w:tcPr>
            <w:tcW w:w="998" w:type="pct"/>
            <w:tcBorders>
              <w:top w:val="nil"/>
              <w:left w:val="nil"/>
              <w:bottom w:val="single" w:sz="4" w:space="0" w:color="auto"/>
              <w:right w:val="single" w:sz="4" w:space="0" w:color="auto"/>
            </w:tcBorders>
            <w:shd w:val="clear" w:color="000000" w:fill="FFFFFF"/>
            <w:noWrap/>
            <w:hideMark/>
          </w:tcPr>
          <w:p w14:paraId="098B2F38" w14:textId="77777777" w:rsidR="007E11E9" w:rsidRPr="00DE7CA1" w:rsidRDefault="007E11E9" w:rsidP="00161ADF">
            <w:pPr>
              <w:jc w:val="right"/>
              <w:rPr>
                <w:b/>
                <w:bCs/>
                <w:color w:val="000000"/>
                <w:sz w:val="20"/>
                <w:szCs w:val="20"/>
              </w:rPr>
            </w:pPr>
            <w:r>
              <w:rPr>
                <w:b/>
                <w:sz w:val="20"/>
              </w:rPr>
              <w:t>118,55</w:t>
            </w:r>
          </w:p>
        </w:tc>
        <w:tc>
          <w:tcPr>
            <w:tcW w:w="677" w:type="pct"/>
            <w:tcBorders>
              <w:top w:val="nil"/>
              <w:left w:val="nil"/>
              <w:bottom w:val="single" w:sz="4" w:space="0" w:color="auto"/>
              <w:right w:val="single" w:sz="4" w:space="0" w:color="auto"/>
            </w:tcBorders>
            <w:shd w:val="clear" w:color="000000" w:fill="FFFFFF"/>
            <w:noWrap/>
            <w:hideMark/>
          </w:tcPr>
          <w:p w14:paraId="3B9F1A90" w14:textId="77777777" w:rsidR="007E11E9" w:rsidRPr="00DE7CA1" w:rsidRDefault="007E11E9" w:rsidP="00161ADF">
            <w:pPr>
              <w:jc w:val="right"/>
              <w:rPr>
                <w:b/>
                <w:bCs/>
                <w:color w:val="000000"/>
                <w:sz w:val="20"/>
                <w:szCs w:val="20"/>
              </w:rPr>
            </w:pPr>
            <w:r>
              <w:rPr>
                <w:b/>
                <w:sz w:val="20"/>
              </w:rPr>
              <w:t>906 571</w:t>
            </w:r>
          </w:p>
        </w:tc>
        <w:tc>
          <w:tcPr>
            <w:tcW w:w="930" w:type="pct"/>
            <w:tcBorders>
              <w:top w:val="single" w:sz="4" w:space="0" w:color="auto"/>
              <w:left w:val="nil"/>
              <w:bottom w:val="single" w:sz="4" w:space="0" w:color="auto"/>
              <w:right w:val="single" w:sz="4" w:space="0" w:color="auto"/>
            </w:tcBorders>
            <w:shd w:val="clear" w:color="000000" w:fill="auto"/>
            <w:hideMark/>
          </w:tcPr>
          <w:p w14:paraId="61CAC806" w14:textId="77777777" w:rsidR="007E11E9" w:rsidRPr="00DE7CA1" w:rsidRDefault="007E11E9" w:rsidP="00161ADF">
            <w:pPr>
              <w:jc w:val="right"/>
              <w:rPr>
                <w:b/>
                <w:bCs/>
                <w:color w:val="000000"/>
                <w:sz w:val="20"/>
                <w:szCs w:val="20"/>
              </w:rPr>
            </w:pPr>
            <w:r>
              <w:rPr>
                <w:b/>
                <w:sz w:val="20"/>
              </w:rPr>
              <w:t>634 371</w:t>
            </w:r>
          </w:p>
        </w:tc>
      </w:tr>
    </w:tbl>
    <w:p w14:paraId="312325B4" w14:textId="77777777" w:rsidR="007E11E9" w:rsidRPr="00DE7CA1" w:rsidRDefault="007E11E9" w:rsidP="007E11E9">
      <w:pPr>
        <w:shd w:val="clear" w:color="auto" w:fill="FFFFFF" w:themeFill="background1"/>
        <w:spacing w:after="240"/>
        <w:rPr>
          <w:rFonts w:eastAsia="Calibri"/>
          <w:color w:val="000000" w:themeColor="text1"/>
          <w:sz w:val="18"/>
          <w:szCs w:val="18"/>
        </w:rPr>
      </w:pPr>
      <w:r>
        <w:rPr>
          <w:color w:val="000000" w:themeColor="text1"/>
          <w:sz w:val="18"/>
        </w:rPr>
        <w:t>* Включает собственность, не предусмотренную статьей 5, которая отражена в ДКР.</w:t>
      </w:r>
    </w:p>
    <w:p w14:paraId="2C6A3313" w14:textId="00F8FE6F" w:rsidR="007E11E9" w:rsidRPr="00DE7CA1" w:rsidRDefault="007E11E9" w:rsidP="007E11E9">
      <w:pPr>
        <w:pStyle w:val="Heading1"/>
      </w:pPr>
      <w:r>
        <w:t>На дополнительные операционные расходы (ДОР) на цели БКВТН в рамках этапа II было выделено 26 674 200 долл. США; к настоящему времени освоено 64 837 520 юаней (около 9,1 млн долл. США).</w:t>
      </w:r>
    </w:p>
    <w:p w14:paraId="01361ABA" w14:textId="77777777" w:rsidR="007E11E9" w:rsidRPr="00DE7CA1" w:rsidRDefault="007E11E9" w:rsidP="007E11E9">
      <w:pPr>
        <w:keepNext/>
        <w:spacing w:after="240"/>
        <w:rPr>
          <w:i/>
        </w:rPr>
      </w:pPr>
      <w:r>
        <w:rPr>
          <w:i/>
        </w:rPr>
        <w:t>Продажа сплит-систем на базе R-290</w:t>
      </w:r>
    </w:p>
    <w:p w14:paraId="13ABF53D" w14:textId="781AD7A2" w:rsidR="007E11E9" w:rsidRPr="008A6208" w:rsidRDefault="007E11E9" w:rsidP="008A6208">
      <w:pPr>
        <w:pStyle w:val="Heading1"/>
        <w:shd w:val="clear" w:color="auto" w:fill="FFFFFF" w:themeFill="background1"/>
      </w:pPr>
      <w:r>
        <w:t>На август 2025 года было произведено и установлено в общей сложности 764 449 сплит-систем на R-290; кроме того, было продано более 57 000 ВТН на R-290</w:t>
      </w:r>
      <w:r w:rsidRPr="00DE7CA1">
        <w:rPr>
          <w:rStyle w:val="FootnoteReference"/>
        </w:rPr>
        <w:footnoteReference w:id="29"/>
      </w:r>
      <w:r>
        <w:t xml:space="preserve"> и более 10 </w:t>
      </w:r>
      <w:r w:rsidR="009511A3">
        <w:t>млн</w:t>
      </w:r>
      <w:r>
        <w:t xml:space="preserve"> герметично запаянных устройств (например, осушителей, портативных кондиционеров) на R-290</w:t>
      </w:r>
      <w:r w:rsidRPr="00DE7CA1">
        <w:rPr>
          <w:rStyle w:val="FootnoteReference"/>
        </w:rPr>
        <w:footnoteReference w:id="30"/>
      </w:r>
      <w:r>
        <w:t>. В соответствии с решением 84/68(d)(ii) ЮНИДО представила информацию о влиянии программы стимулирования путем компенсации ДОР на рыночное потребление сплит-систем на R-290: все 764 449 сплит-систем на R-290 были проданы на местном рынке; 88% продаж пришлось на инверторные кондиционеры, а 62% продаж (включая инверторные сплит-системы и сплит-системы постоянной производительности) – на наиболее энергоэффективные кондиционеры, как показано в таблице 3. Кроме того, Midea экспортировала около 55 000 сплит-систем на R-290 с различными уровнями энергоэффективности.</w:t>
      </w:r>
    </w:p>
    <w:p w14:paraId="46EBEA52" w14:textId="77777777" w:rsidR="007E11E9" w:rsidRPr="00DE7CA1" w:rsidRDefault="007E11E9" w:rsidP="008A6208">
      <w:pPr>
        <w:shd w:val="clear" w:color="auto" w:fill="FFFFFF" w:themeFill="background1"/>
      </w:pPr>
      <w:r>
        <w:rPr>
          <w:b/>
        </w:rPr>
        <w:t>Таблица 3. Доля сплит-систем на R-290 БКВТН по классам энергопотребления, проданных к августу 2025 г.</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49"/>
        <w:gridCol w:w="1920"/>
        <w:gridCol w:w="3687"/>
      </w:tblGrid>
      <w:tr w:rsidR="007E11E9" w:rsidRPr="00DE7CA1" w14:paraId="384F2E09" w14:textId="77777777" w:rsidTr="00161ADF">
        <w:tc>
          <w:tcPr>
            <w:tcW w:w="2594" w:type="pct"/>
            <w:tcMar>
              <w:left w:w="115" w:type="dxa"/>
              <w:right w:w="173" w:type="dxa"/>
            </w:tcMar>
            <w:vAlign w:val="center"/>
          </w:tcPr>
          <w:p w14:paraId="638923DE" w14:textId="77777777" w:rsidR="007E11E9" w:rsidRPr="00DE7CA1" w:rsidRDefault="007E11E9" w:rsidP="00161ADF">
            <w:pPr>
              <w:jc w:val="left"/>
              <w:rPr>
                <w:b/>
                <w:bCs/>
                <w:color w:val="000000"/>
                <w:sz w:val="20"/>
                <w:szCs w:val="20"/>
              </w:rPr>
            </w:pPr>
            <w:r>
              <w:rPr>
                <w:b/>
                <w:color w:val="000000"/>
                <w:sz w:val="20"/>
              </w:rPr>
              <w:t>Сплит-системы</w:t>
            </w:r>
          </w:p>
        </w:tc>
        <w:tc>
          <w:tcPr>
            <w:tcW w:w="1203" w:type="pct"/>
            <w:noWrap/>
            <w:tcMar>
              <w:left w:w="115" w:type="dxa"/>
              <w:right w:w="173" w:type="dxa"/>
            </w:tcMar>
            <w:vAlign w:val="center"/>
          </w:tcPr>
          <w:p w14:paraId="1F31D62A" w14:textId="77777777" w:rsidR="007E11E9" w:rsidRPr="00DE7CA1" w:rsidRDefault="007E11E9" w:rsidP="00161ADF">
            <w:pPr>
              <w:jc w:val="center"/>
              <w:rPr>
                <w:b/>
                <w:bCs/>
                <w:color w:val="000000"/>
                <w:sz w:val="20"/>
                <w:szCs w:val="20"/>
              </w:rPr>
            </w:pPr>
            <w:r>
              <w:rPr>
                <w:b/>
                <w:color w:val="000000"/>
                <w:sz w:val="20"/>
              </w:rPr>
              <w:t>Инверторные (%)</w:t>
            </w:r>
          </w:p>
        </w:tc>
        <w:tc>
          <w:tcPr>
            <w:tcW w:w="1203" w:type="pct"/>
            <w:noWrap/>
            <w:tcMar>
              <w:left w:w="115" w:type="dxa"/>
              <w:right w:w="173" w:type="dxa"/>
            </w:tcMar>
            <w:vAlign w:val="center"/>
          </w:tcPr>
          <w:p w14:paraId="55F1CCEB" w14:textId="77777777" w:rsidR="007E11E9" w:rsidRPr="00DE7CA1" w:rsidRDefault="007E11E9" w:rsidP="00161ADF">
            <w:pPr>
              <w:jc w:val="center"/>
              <w:rPr>
                <w:b/>
                <w:bCs/>
                <w:color w:val="000000"/>
                <w:sz w:val="20"/>
                <w:szCs w:val="20"/>
              </w:rPr>
            </w:pPr>
            <w:r>
              <w:rPr>
                <w:b/>
                <w:color w:val="000000"/>
                <w:sz w:val="20"/>
              </w:rPr>
              <w:t>Постоянной производительности (%)</w:t>
            </w:r>
          </w:p>
        </w:tc>
      </w:tr>
      <w:tr w:rsidR="007E11E9" w:rsidRPr="00DE7CA1" w14:paraId="06B07713" w14:textId="77777777" w:rsidTr="00161ADF">
        <w:tc>
          <w:tcPr>
            <w:tcW w:w="5000" w:type="pct"/>
            <w:gridSpan w:val="3"/>
            <w:noWrap/>
            <w:tcMar>
              <w:left w:w="115" w:type="dxa"/>
              <w:right w:w="173" w:type="dxa"/>
            </w:tcMar>
            <w:vAlign w:val="center"/>
            <w:hideMark/>
          </w:tcPr>
          <w:p w14:paraId="50A5E0DE" w14:textId="77777777" w:rsidR="007E11E9" w:rsidRPr="00DE7CA1" w:rsidRDefault="007E11E9" w:rsidP="00161ADF">
            <w:pPr>
              <w:jc w:val="left"/>
              <w:rPr>
                <w:color w:val="000000"/>
                <w:sz w:val="20"/>
                <w:szCs w:val="20"/>
              </w:rPr>
            </w:pPr>
            <w:r>
              <w:rPr>
                <w:b/>
                <w:color w:val="000000"/>
                <w:sz w:val="20"/>
              </w:rPr>
              <w:t>Местные продажи</w:t>
            </w:r>
          </w:p>
        </w:tc>
      </w:tr>
      <w:tr w:rsidR="007E11E9" w:rsidRPr="00DE7CA1" w14:paraId="4F3C9438" w14:textId="77777777" w:rsidTr="00161ADF">
        <w:tc>
          <w:tcPr>
            <w:tcW w:w="2594" w:type="pct"/>
            <w:noWrap/>
            <w:tcMar>
              <w:left w:w="115" w:type="dxa"/>
              <w:right w:w="173" w:type="dxa"/>
            </w:tcMar>
            <w:vAlign w:val="center"/>
            <w:hideMark/>
          </w:tcPr>
          <w:p w14:paraId="3AD4BFE3" w14:textId="77777777" w:rsidR="007E11E9" w:rsidRPr="00DE7CA1" w:rsidRDefault="007E11E9" w:rsidP="00161ADF">
            <w:pPr>
              <w:ind w:left="166"/>
              <w:jc w:val="left"/>
              <w:rPr>
                <w:color w:val="000000"/>
                <w:sz w:val="20"/>
                <w:szCs w:val="20"/>
              </w:rPr>
            </w:pPr>
            <w:r>
              <w:rPr>
                <w:color w:val="000000"/>
                <w:sz w:val="20"/>
              </w:rPr>
              <w:t>Энергоэффективность 1 класса</w:t>
            </w:r>
          </w:p>
        </w:tc>
        <w:tc>
          <w:tcPr>
            <w:tcW w:w="1203" w:type="pct"/>
            <w:noWrap/>
            <w:tcMar>
              <w:left w:w="115" w:type="dxa"/>
              <w:right w:w="173" w:type="dxa"/>
            </w:tcMar>
            <w:vAlign w:val="center"/>
            <w:hideMark/>
          </w:tcPr>
          <w:p w14:paraId="0ED232D9" w14:textId="77777777" w:rsidR="007E11E9" w:rsidRPr="00DE7CA1" w:rsidRDefault="007E11E9" w:rsidP="00161ADF">
            <w:pPr>
              <w:jc w:val="center"/>
              <w:rPr>
                <w:color w:val="000000"/>
                <w:sz w:val="20"/>
                <w:szCs w:val="20"/>
              </w:rPr>
            </w:pPr>
            <w:r>
              <w:rPr>
                <w:color w:val="000000"/>
                <w:sz w:val="20"/>
              </w:rPr>
              <w:t>55</w:t>
            </w:r>
          </w:p>
        </w:tc>
        <w:tc>
          <w:tcPr>
            <w:tcW w:w="1203" w:type="pct"/>
            <w:noWrap/>
            <w:tcMar>
              <w:left w:w="115" w:type="dxa"/>
              <w:right w:w="173" w:type="dxa"/>
            </w:tcMar>
            <w:vAlign w:val="center"/>
            <w:hideMark/>
          </w:tcPr>
          <w:p w14:paraId="30F557F8" w14:textId="77777777" w:rsidR="007E11E9" w:rsidRPr="00DE7CA1" w:rsidRDefault="007E11E9" w:rsidP="00161ADF">
            <w:pPr>
              <w:jc w:val="center"/>
              <w:rPr>
                <w:color w:val="000000"/>
                <w:sz w:val="20"/>
                <w:szCs w:val="20"/>
              </w:rPr>
            </w:pPr>
            <w:r>
              <w:rPr>
                <w:color w:val="000000"/>
                <w:sz w:val="20"/>
              </w:rPr>
              <w:t>7</w:t>
            </w:r>
          </w:p>
        </w:tc>
      </w:tr>
      <w:tr w:rsidR="007E11E9" w:rsidRPr="00DE7CA1" w14:paraId="3E4BEB21" w14:textId="77777777" w:rsidTr="00161ADF">
        <w:tc>
          <w:tcPr>
            <w:tcW w:w="2594" w:type="pct"/>
            <w:noWrap/>
            <w:tcMar>
              <w:left w:w="115" w:type="dxa"/>
              <w:right w:w="173" w:type="dxa"/>
            </w:tcMar>
            <w:vAlign w:val="center"/>
            <w:hideMark/>
          </w:tcPr>
          <w:p w14:paraId="620EFAFD" w14:textId="77777777" w:rsidR="007E11E9" w:rsidRPr="00DE7CA1" w:rsidRDefault="007E11E9" w:rsidP="00161ADF">
            <w:pPr>
              <w:ind w:left="166"/>
              <w:jc w:val="left"/>
              <w:rPr>
                <w:color w:val="000000"/>
                <w:sz w:val="20"/>
                <w:szCs w:val="20"/>
              </w:rPr>
            </w:pPr>
            <w:r>
              <w:rPr>
                <w:color w:val="000000"/>
                <w:sz w:val="20"/>
              </w:rPr>
              <w:t>Энергоэффективность 2 класса</w:t>
            </w:r>
          </w:p>
        </w:tc>
        <w:tc>
          <w:tcPr>
            <w:tcW w:w="1203" w:type="pct"/>
            <w:noWrap/>
            <w:tcMar>
              <w:left w:w="115" w:type="dxa"/>
              <w:right w:w="173" w:type="dxa"/>
            </w:tcMar>
            <w:vAlign w:val="center"/>
            <w:hideMark/>
          </w:tcPr>
          <w:p w14:paraId="73BFA329" w14:textId="77777777" w:rsidR="007E11E9" w:rsidRPr="00DE7CA1" w:rsidRDefault="007E11E9" w:rsidP="00161ADF">
            <w:pPr>
              <w:jc w:val="center"/>
              <w:rPr>
                <w:color w:val="000000"/>
                <w:sz w:val="20"/>
                <w:szCs w:val="20"/>
              </w:rPr>
            </w:pPr>
            <w:r>
              <w:rPr>
                <w:color w:val="000000"/>
                <w:sz w:val="20"/>
              </w:rPr>
              <w:t>33</w:t>
            </w:r>
          </w:p>
        </w:tc>
        <w:tc>
          <w:tcPr>
            <w:tcW w:w="1203" w:type="pct"/>
            <w:noWrap/>
            <w:tcMar>
              <w:left w:w="115" w:type="dxa"/>
              <w:right w:w="173" w:type="dxa"/>
            </w:tcMar>
            <w:vAlign w:val="center"/>
            <w:hideMark/>
          </w:tcPr>
          <w:p w14:paraId="19E34146" w14:textId="77777777" w:rsidR="007E11E9" w:rsidRPr="00DE7CA1" w:rsidRDefault="007E11E9" w:rsidP="00161ADF">
            <w:pPr>
              <w:jc w:val="center"/>
              <w:rPr>
                <w:color w:val="000000"/>
                <w:sz w:val="20"/>
                <w:szCs w:val="20"/>
              </w:rPr>
            </w:pPr>
            <w:r>
              <w:rPr>
                <w:color w:val="000000"/>
                <w:sz w:val="20"/>
              </w:rPr>
              <w:t>5</w:t>
            </w:r>
          </w:p>
        </w:tc>
      </w:tr>
      <w:tr w:rsidR="007E11E9" w:rsidRPr="00DE7CA1" w14:paraId="0617E67B" w14:textId="77777777" w:rsidTr="00161ADF">
        <w:tc>
          <w:tcPr>
            <w:tcW w:w="2594" w:type="pct"/>
            <w:noWrap/>
            <w:tcMar>
              <w:left w:w="115" w:type="dxa"/>
              <w:right w:w="173" w:type="dxa"/>
            </w:tcMar>
            <w:vAlign w:val="center"/>
            <w:hideMark/>
          </w:tcPr>
          <w:p w14:paraId="01881C85" w14:textId="77777777" w:rsidR="007E11E9" w:rsidRPr="00DE7CA1" w:rsidRDefault="007E11E9" w:rsidP="00161ADF">
            <w:pPr>
              <w:ind w:left="166"/>
              <w:jc w:val="left"/>
              <w:rPr>
                <w:color w:val="000000"/>
                <w:sz w:val="20"/>
                <w:szCs w:val="20"/>
              </w:rPr>
            </w:pPr>
            <w:r>
              <w:rPr>
                <w:color w:val="000000"/>
                <w:sz w:val="20"/>
              </w:rPr>
              <w:t>Энергоэффективность 3 класса</w:t>
            </w:r>
          </w:p>
        </w:tc>
        <w:tc>
          <w:tcPr>
            <w:tcW w:w="1203" w:type="pct"/>
            <w:noWrap/>
            <w:tcMar>
              <w:left w:w="115" w:type="dxa"/>
              <w:right w:w="173" w:type="dxa"/>
            </w:tcMar>
            <w:vAlign w:val="center"/>
            <w:hideMark/>
          </w:tcPr>
          <w:p w14:paraId="5DBAD163" w14:textId="77777777" w:rsidR="007E11E9" w:rsidRPr="00DE7CA1" w:rsidRDefault="007E11E9" w:rsidP="00161ADF">
            <w:pPr>
              <w:jc w:val="center"/>
              <w:rPr>
                <w:color w:val="000000"/>
                <w:sz w:val="20"/>
                <w:szCs w:val="20"/>
              </w:rPr>
            </w:pPr>
            <w:r>
              <w:rPr>
                <w:color w:val="000000"/>
                <w:sz w:val="20"/>
              </w:rPr>
              <w:t>0</w:t>
            </w:r>
          </w:p>
        </w:tc>
        <w:tc>
          <w:tcPr>
            <w:tcW w:w="1203" w:type="pct"/>
            <w:noWrap/>
            <w:tcMar>
              <w:left w:w="115" w:type="dxa"/>
              <w:right w:w="173" w:type="dxa"/>
            </w:tcMar>
            <w:vAlign w:val="center"/>
            <w:hideMark/>
          </w:tcPr>
          <w:p w14:paraId="62FFB036" w14:textId="77777777" w:rsidR="007E11E9" w:rsidRPr="00DE7CA1" w:rsidRDefault="007E11E9" w:rsidP="00161ADF">
            <w:pPr>
              <w:jc w:val="center"/>
              <w:rPr>
                <w:color w:val="000000"/>
                <w:sz w:val="20"/>
                <w:szCs w:val="20"/>
              </w:rPr>
            </w:pPr>
            <w:r>
              <w:rPr>
                <w:color w:val="000000"/>
                <w:sz w:val="20"/>
              </w:rPr>
              <w:t>1</w:t>
            </w:r>
          </w:p>
        </w:tc>
      </w:tr>
    </w:tbl>
    <w:p w14:paraId="5DF1AE82" w14:textId="24C87D8E" w:rsidR="007E11E9" w:rsidRPr="00DE7CA1" w:rsidRDefault="007E11E9" w:rsidP="007E11E9">
      <w:pPr>
        <w:pStyle w:val="Heading1"/>
        <w:spacing w:before="240"/>
      </w:pPr>
      <w:r>
        <w:t>В соответствии с решением 94/34(d)(iii), обновленная информация о рассмотрении правительством Китая предложений по содействию производству сплит-систем на R-290, описанных в пункте 32 документа UNEP/OzL.Pro/ExCom/94/29, содержится в пунктах 124-126 ниже.</w:t>
      </w:r>
    </w:p>
    <w:p w14:paraId="1BC0A96A" w14:textId="77777777" w:rsidR="007E11E9" w:rsidRPr="00DE7CA1" w:rsidRDefault="007E11E9" w:rsidP="007E11E9">
      <w:pPr>
        <w:keepNext/>
        <w:spacing w:after="240"/>
        <w:rPr>
          <w:iCs/>
          <w:highlight w:val="green"/>
        </w:rPr>
      </w:pPr>
      <w:r>
        <w:rPr>
          <w:i/>
        </w:rPr>
        <w:lastRenderedPageBreak/>
        <w:t>Проверка прошедших конверсию производственных линий</w:t>
      </w:r>
    </w:p>
    <w:p w14:paraId="49300878" w14:textId="72BBA607" w:rsidR="007E11E9" w:rsidRPr="00DE7CA1" w:rsidRDefault="007E11E9" w:rsidP="007E11E9">
      <w:pPr>
        <w:pStyle w:val="Heading1"/>
      </w:pPr>
      <w:r>
        <w:t>В докладе о результатах проверки подтверждено, что предприятия по производству БКВТН Chongqing Haier, TCL Wuhan и Wuhu Midea (линии 1 и 2) завершили конверсию производственных линий с технологии ГХФУ-22 на технологию R-290, и содержится вывод о том, что установка нового оборудования и производственные процессы отвечают соответствующим национальным стандартам для продукции и безопасности, что новые линии способны работать на исходной производственной мощности или выше и что базовое оборудование было уничтожено. Распределение финансирования проекта было признано прозрачным, средства были освоены эффективно и в соответствии с руководящими указаниями по распределению финансирования Центра зарубежного экологического сотрудничества (ЦЗЭС).</w:t>
      </w:r>
    </w:p>
    <w:p w14:paraId="52C1CFF0" w14:textId="6168AEF1" w:rsidR="007E11E9" w:rsidRPr="00DE7CA1" w:rsidRDefault="007E11E9" w:rsidP="007E11E9">
      <w:pPr>
        <w:keepNext/>
        <w:spacing w:after="240"/>
        <w:rPr>
          <w:i/>
        </w:rPr>
      </w:pPr>
      <w:r>
        <w:rPr>
          <w:i/>
        </w:rPr>
        <w:t>Мероприятия по оказанию технической помощи</w:t>
      </w:r>
    </w:p>
    <w:p w14:paraId="70531D0D" w14:textId="77777777" w:rsidR="007E11E9" w:rsidRPr="00DE7CA1" w:rsidRDefault="007E11E9" w:rsidP="007E11E9">
      <w:pPr>
        <w:pStyle w:val="Heading1"/>
      </w:pPr>
      <w:r>
        <w:t>Из 16 научно-исследовательских проектов по внедрению технологии R-290 с соответствующим бюджетом в 4 265 748 долл. США 10 проектов были завершены, а остальные 6 продолжают осуществляться, и из них 3 были начаты в рамках четвертого транша (снижение шума в кондиционерах и тепловых насосах на R-290, снижение шума в роторных компрессорах на R-290 и разработка систем тестирования и оценки). Для этих трех проектов уже подготовлено техническое задание, а в ходе национального тендера будут выбраны подрядчики. Китайская ассоциация производителей бытовых электроприборов (КАПБЭ) и ЦЗЭС организовали семинар по альтернативам ГФУ, на котором проектные группы поделились результатами проектов в области НИОКР в декабре 2024 года.</w:t>
      </w:r>
    </w:p>
    <w:p w14:paraId="3F8E6705" w14:textId="3A8581BC" w:rsidR="007E11E9" w:rsidRPr="00DE7CA1" w:rsidRDefault="007E11E9" w:rsidP="007E11E9">
      <w:pPr>
        <w:pStyle w:val="Heading1"/>
      </w:pPr>
      <w:r>
        <w:t>После обновления в 2022 году стандарта безопасности бытовых приборов IEC 60335-2-40 в июле 2024 года Китай провел ревизию стандарта, касающегося безопасности бытовых тепловых насосов, кондиционеров и осушителей воздуха (GB 4706.32); этот пересмотренный стандарт вступит в силу 1 августа 2026 года. Следующие стандарты были пересмотрены и представлены в национальный орган по стандартизации для окончательного утверждения и согласования: технический паспорт безопасности для производства бытовых и аналогичных бытовых кондиционеров на базе легковоспламеняющихся хладагентов (QB/T 4975-2016); технические требования к установке, обслуживанию и перевозке бытовых кондиционеров на базе легковоспламеняющихся хладагентов (QB/T 4835-2015) и особые требования к перевозке бытовых кондиционеров на базе легковоспламеняющихся хладагентов (QB/T 4976-2016).</w:t>
      </w:r>
    </w:p>
    <w:p w14:paraId="551308DA" w14:textId="773CD2EC" w:rsidR="007E11E9" w:rsidRPr="00DE7CA1" w:rsidRDefault="007E11E9" w:rsidP="007E11E9">
      <w:pPr>
        <w:pStyle w:val="Heading1"/>
      </w:pPr>
      <w:r>
        <w:t xml:space="preserve">В рамках осуществления проекта «Центр чистого охлаждения» в сотрудничестве с правительством Австрии, направленного на выявление и устранение препятствий для глобального использования R-290 в БКВТН, проводились подготовительные координационные совещания с ключевыми заинтересованными сторонами, в результате которых были разработаны проект </w:t>
      </w:r>
      <w:r w:rsidR="009511A3">
        <w:t>технического задания</w:t>
      </w:r>
      <w:r>
        <w:t xml:space="preserve"> и обновленное предложение по реализации, которые в настоящее время проходит внутреннее рассмотрение.</w:t>
      </w:r>
    </w:p>
    <w:p w14:paraId="56476B76" w14:textId="77777777" w:rsidR="007E11E9" w:rsidRPr="00DE7CA1" w:rsidRDefault="007E11E9" w:rsidP="007E11E9">
      <w:pPr>
        <w:pStyle w:val="Heading1"/>
      </w:pPr>
      <w:r>
        <w:t xml:space="preserve">Предварительно определено место для пилотной установки 10 000 блоков БКВТН на R-290; ожидается, что эта установка будет произведена в 2026 году. Мероприятия по продвижению экомаркировки 2017 года для БКВТН на R-290 еще не начались. </w:t>
      </w:r>
    </w:p>
    <w:p w14:paraId="0CF266A9" w14:textId="60098B8F" w:rsidR="00884E91" w:rsidRDefault="007E11E9" w:rsidP="007E11E9">
      <w:pPr>
        <w:pStyle w:val="Heading1"/>
      </w:pPr>
      <w:r>
        <w:t xml:space="preserve">Китай продолжал делиться накопленным опытом в области технологии R-290 для БКВТН с другими странами, действующими в рамках статьи 5, в том числе путем организации: совместно с ЮНИДО – параллельного мероприятия в ходе 47-го совещания Рабочей группы открытого типа в Бангкоке; мероприятия по технологии R-290 для БКВТН 21 марта 2025 года на Всемирной выставке бытовых и электронных приборов; и семинара в декабре 2024 года; а также принимая делегацию во главе с представителями Агентства по охране окружающей среды Бангладеш, которые совершили ознакомительную поездку в Китай, где они приняли участие в круглом столе Ozone2Climate и </w:t>
      </w:r>
      <w:r>
        <w:lastRenderedPageBreak/>
        <w:t>выездной презентации, встретились с ЦЗЭС, чтобы поделиться информацией о ходе осуществления своих проектов, и посетили Midea в городском округе Уху, чтобы обсудить конверсию линий производства БКВТН на R-290 и вопросы, связанные с безопасностью, продвижением на рынке и энергоэффективностью климатического оборудования на R-290.</w:t>
      </w:r>
    </w:p>
    <w:p w14:paraId="4A591E3C" w14:textId="55500FFB" w:rsidR="007E11E9" w:rsidRDefault="007E11E9" w:rsidP="00A466A7">
      <w:pPr>
        <w:jc w:val="left"/>
        <w:rPr>
          <w:i/>
          <w:lang w:val="en-US"/>
        </w:rPr>
      </w:pPr>
      <w:r>
        <w:rPr>
          <w:i/>
        </w:rPr>
        <w:t>Группа осуществления и мониторинга проектов</w:t>
      </w:r>
    </w:p>
    <w:p w14:paraId="442680E4" w14:textId="77777777" w:rsidR="00A466A7" w:rsidRPr="00A466A7" w:rsidRDefault="00A466A7" w:rsidP="00A466A7">
      <w:pPr>
        <w:jc w:val="left"/>
        <w:rPr>
          <w:lang w:val="en-US"/>
        </w:rPr>
      </w:pPr>
    </w:p>
    <w:p w14:paraId="57E9D084" w14:textId="383CC60E" w:rsidR="007E11E9" w:rsidRPr="00DE7CA1" w:rsidRDefault="007E11E9" w:rsidP="00F81527">
      <w:pPr>
        <w:pStyle w:val="Heading1"/>
      </w:pPr>
      <w:r>
        <w:t>Из 2 277 056 долл. США, распределенных для группы осуществления и мониторинга проектов (ГУП) в рамках первых четырех траншей, было выделено 3 801 181 долл. США: на содержание персонала (2 186 803 долл. США), внутренние командировки (104 619 долл. США), международные командировки (12 454 долл. США), местные совещания (86 467 долл. США), консультационные услуги (61 741 долл. США) и совместные расходы (1 349 097 долл. США) по шести другим секторам ПОДПО и производственному сектору, как сообщалось на настоящем совещании</w:t>
      </w:r>
      <w:r w:rsidRPr="00411ECB">
        <w:rPr>
          <w:rStyle w:val="FootnoteReference"/>
          <w:shd w:val="clear" w:color="auto" w:fill="FFFFFF" w:themeFill="background1"/>
        </w:rPr>
        <w:footnoteReference w:id="31"/>
      </w:r>
      <w:r>
        <w:t>. Совокупный объем выделенных средств превышает объем финансирования, распределенного в рамках проекта; эта разница была покрыта из собственного бюджета ЦЗЭС и может быть частично компенсирована за счет ГУП в будущих траншах.</w:t>
      </w:r>
    </w:p>
    <w:p w14:paraId="3FF1474C" w14:textId="77777777" w:rsidR="007E11E9" w:rsidRPr="00DE7CA1" w:rsidRDefault="007E11E9" w:rsidP="00F81527">
      <w:pPr>
        <w:keepNext/>
        <w:keepLines/>
        <w:spacing w:after="240" w:line="360" w:lineRule="auto"/>
        <w:rPr>
          <w:u w:val="single"/>
        </w:rPr>
      </w:pPr>
      <w:r>
        <w:rPr>
          <w:u w:val="single"/>
        </w:rPr>
        <w:t>Объем выделенных средств</w:t>
      </w:r>
    </w:p>
    <w:p w14:paraId="2649054E" w14:textId="25F772A1" w:rsidR="007E11E9" w:rsidRPr="000B2B1A" w:rsidRDefault="007E11E9" w:rsidP="00F81527">
      <w:pPr>
        <w:pStyle w:val="Heading1"/>
        <w:spacing w:before="240"/>
      </w:pPr>
      <w:r>
        <w:t>На сентябрь 2025 года из общей утвержденной суммы в 43 062 981 долл. США (41</w:t>
      </w:r>
      <w:r w:rsidR="009511A3">
        <w:t> </w:t>
      </w:r>
      <w:r>
        <w:t>121</w:t>
      </w:r>
      <w:r w:rsidR="009511A3">
        <w:t> </w:t>
      </w:r>
      <w:r>
        <w:t>089 долл. США для ЮНИДО, 891 892 долл. США для правительства Италии и 1 050 000 долл. США для правительства Австрии) 25 400 429 долл. США (62%) были переведены в ЦЗЭС, а 28 111 274 долл. США (65%) выделены конечным бенефициарам, как показано в таблице</w:t>
      </w:r>
      <w:r w:rsidR="009511A3">
        <w:t> </w:t>
      </w:r>
      <w:r>
        <w:t>4.</w:t>
      </w:r>
    </w:p>
    <w:p w14:paraId="5A5D3AE1" w14:textId="77777777" w:rsidR="007E11E9" w:rsidRPr="000B2B1A" w:rsidRDefault="007E11E9" w:rsidP="007E11E9">
      <w:pPr>
        <w:keepNext/>
        <w:keepLines/>
        <w:rPr>
          <w:b/>
        </w:rPr>
      </w:pPr>
      <w:r>
        <w:rPr>
          <w:b/>
        </w:rPr>
        <w:t>Таблица 4. Положение дел с выделением средств по этапу II плана для сектора БКВТН на сентябрь 2025 г. (в долл. США)</w:t>
      </w:r>
    </w:p>
    <w:tbl>
      <w:tblPr>
        <w:tblW w:w="934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3"/>
        <w:gridCol w:w="1186"/>
        <w:gridCol w:w="1187"/>
        <w:gridCol w:w="1186"/>
        <w:gridCol w:w="1187"/>
        <w:gridCol w:w="1134"/>
        <w:gridCol w:w="1415"/>
      </w:tblGrid>
      <w:tr w:rsidR="007E11E9" w:rsidRPr="003C4B09" w14:paraId="162CA4DD" w14:textId="77777777" w:rsidTr="00161ADF">
        <w:trPr>
          <w:trHeight w:val="125"/>
          <w:tblHeader/>
          <w:jc w:val="right"/>
        </w:trPr>
        <w:tc>
          <w:tcPr>
            <w:tcW w:w="2053" w:type="dxa"/>
            <w:vMerge w:val="restart"/>
            <w:vAlign w:val="center"/>
            <w:hideMark/>
          </w:tcPr>
          <w:p w14:paraId="45A8B6C2" w14:textId="77777777" w:rsidR="007E11E9" w:rsidRPr="003C4B09" w:rsidRDefault="007E11E9" w:rsidP="00161ADF">
            <w:pPr>
              <w:keepNext/>
              <w:jc w:val="center"/>
              <w:rPr>
                <w:b/>
                <w:bCs/>
                <w:sz w:val="20"/>
                <w:szCs w:val="20"/>
              </w:rPr>
            </w:pPr>
            <w:r w:rsidRPr="003C4B09">
              <w:rPr>
                <w:b/>
                <w:sz w:val="20"/>
                <w:szCs w:val="20"/>
              </w:rPr>
              <w:t>Подробная информация</w:t>
            </w:r>
          </w:p>
        </w:tc>
        <w:tc>
          <w:tcPr>
            <w:tcW w:w="4746" w:type="dxa"/>
            <w:gridSpan w:val="4"/>
            <w:hideMark/>
          </w:tcPr>
          <w:p w14:paraId="74781554" w14:textId="77777777" w:rsidR="007E11E9" w:rsidRPr="003C4B09" w:rsidRDefault="007E11E9" w:rsidP="00161ADF">
            <w:pPr>
              <w:keepNext/>
              <w:jc w:val="center"/>
              <w:rPr>
                <w:b/>
                <w:bCs/>
                <w:sz w:val="20"/>
                <w:szCs w:val="20"/>
              </w:rPr>
            </w:pPr>
            <w:r w:rsidRPr="003C4B09">
              <w:rPr>
                <w:b/>
                <w:sz w:val="20"/>
                <w:szCs w:val="20"/>
              </w:rPr>
              <w:t>Транш</w:t>
            </w:r>
          </w:p>
        </w:tc>
        <w:tc>
          <w:tcPr>
            <w:tcW w:w="1134" w:type="dxa"/>
            <w:vMerge w:val="restart"/>
            <w:noWrap/>
            <w:vAlign w:val="center"/>
            <w:hideMark/>
          </w:tcPr>
          <w:p w14:paraId="3DD72416" w14:textId="77777777" w:rsidR="007E11E9" w:rsidRPr="003C4B09" w:rsidRDefault="007E11E9" w:rsidP="00161ADF">
            <w:pPr>
              <w:keepNext/>
              <w:jc w:val="center"/>
              <w:rPr>
                <w:b/>
                <w:bCs/>
                <w:sz w:val="20"/>
                <w:szCs w:val="20"/>
              </w:rPr>
            </w:pPr>
            <w:r w:rsidRPr="003C4B09">
              <w:rPr>
                <w:b/>
                <w:sz w:val="20"/>
                <w:szCs w:val="20"/>
              </w:rPr>
              <w:t>Итого</w:t>
            </w:r>
          </w:p>
        </w:tc>
        <w:tc>
          <w:tcPr>
            <w:tcW w:w="1415" w:type="dxa"/>
            <w:vMerge w:val="restart"/>
          </w:tcPr>
          <w:p w14:paraId="0190417A" w14:textId="77777777" w:rsidR="007E11E9" w:rsidRPr="003C4B09" w:rsidRDefault="007E11E9" w:rsidP="00161ADF">
            <w:pPr>
              <w:keepNext/>
              <w:ind w:left="-52" w:right="-48"/>
              <w:jc w:val="center"/>
              <w:rPr>
                <w:b/>
                <w:bCs/>
                <w:sz w:val="20"/>
                <w:szCs w:val="20"/>
              </w:rPr>
            </w:pPr>
            <w:r w:rsidRPr="003C4B09">
              <w:rPr>
                <w:b/>
                <w:sz w:val="20"/>
                <w:szCs w:val="20"/>
              </w:rPr>
              <w:t>Объем выделенных средств (%)</w:t>
            </w:r>
          </w:p>
        </w:tc>
      </w:tr>
      <w:tr w:rsidR="007E11E9" w:rsidRPr="003C4B09" w14:paraId="439DC6AD" w14:textId="77777777" w:rsidTr="00161ADF">
        <w:trPr>
          <w:trHeight w:val="125"/>
          <w:tblHeader/>
          <w:jc w:val="right"/>
        </w:trPr>
        <w:tc>
          <w:tcPr>
            <w:tcW w:w="2053" w:type="dxa"/>
            <w:vMerge/>
          </w:tcPr>
          <w:p w14:paraId="49BD66F6" w14:textId="77777777" w:rsidR="007E11E9" w:rsidRPr="003C4B09" w:rsidRDefault="007E11E9" w:rsidP="00161ADF">
            <w:pPr>
              <w:keepNext/>
              <w:jc w:val="left"/>
              <w:rPr>
                <w:b/>
                <w:bCs/>
                <w:sz w:val="20"/>
                <w:szCs w:val="20"/>
                <w:lang w:eastAsia="en-CA"/>
              </w:rPr>
            </w:pPr>
          </w:p>
        </w:tc>
        <w:tc>
          <w:tcPr>
            <w:tcW w:w="1186" w:type="dxa"/>
          </w:tcPr>
          <w:p w14:paraId="0223C4F3" w14:textId="77777777" w:rsidR="007E11E9" w:rsidRPr="003C4B09" w:rsidRDefault="007E11E9" w:rsidP="00161ADF">
            <w:pPr>
              <w:keepNext/>
              <w:jc w:val="center"/>
              <w:rPr>
                <w:b/>
                <w:bCs/>
                <w:sz w:val="20"/>
                <w:szCs w:val="20"/>
              </w:rPr>
            </w:pPr>
            <w:r w:rsidRPr="003C4B09">
              <w:rPr>
                <w:b/>
                <w:sz w:val="20"/>
                <w:szCs w:val="20"/>
              </w:rPr>
              <w:t>Первый</w:t>
            </w:r>
          </w:p>
        </w:tc>
        <w:tc>
          <w:tcPr>
            <w:tcW w:w="1187" w:type="dxa"/>
          </w:tcPr>
          <w:p w14:paraId="31474458" w14:textId="77777777" w:rsidR="007E11E9" w:rsidRPr="003C4B09" w:rsidRDefault="007E11E9" w:rsidP="00161ADF">
            <w:pPr>
              <w:keepNext/>
              <w:jc w:val="center"/>
              <w:rPr>
                <w:b/>
                <w:bCs/>
                <w:sz w:val="20"/>
                <w:szCs w:val="20"/>
              </w:rPr>
            </w:pPr>
            <w:r w:rsidRPr="003C4B09">
              <w:rPr>
                <w:b/>
                <w:sz w:val="20"/>
                <w:szCs w:val="20"/>
              </w:rPr>
              <w:t>Второй</w:t>
            </w:r>
          </w:p>
        </w:tc>
        <w:tc>
          <w:tcPr>
            <w:tcW w:w="1186" w:type="dxa"/>
          </w:tcPr>
          <w:p w14:paraId="1615A1F1" w14:textId="77777777" w:rsidR="007E11E9" w:rsidRPr="003C4B09" w:rsidRDefault="007E11E9" w:rsidP="00161ADF">
            <w:pPr>
              <w:keepNext/>
              <w:jc w:val="center"/>
              <w:rPr>
                <w:b/>
                <w:bCs/>
                <w:sz w:val="20"/>
                <w:szCs w:val="20"/>
              </w:rPr>
            </w:pPr>
            <w:r w:rsidRPr="003C4B09">
              <w:rPr>
                <w:b/>
                <w:sz w:val="20"/>
                <w:szCs w:val="20"/>
              </w:rPr>
              <w:t>Третий</w:t>
            </w:r>
          </w:p>
        </w:tc>
        <w:tc>
          <w:tcPr>
            <w:tcW w:w="1187" w:type="dxa"/>
          </w:tcPr>
          <w:p w14:paraId="56F246FB" w14:textId="77777777" w:rsidR="007E11E9" w:rsidRPr="003C4B09" w:rsidRDefault="007E11E9" w:rsidP="00161ADF">
            <w:pPr>
              <w:keepNext/>
              <w:jc w:val="center"/>
              <w:rPr>
                <w:b/>
                <w:bCs/>
                <w:sz w:val="19"/>
                <w:szCs w:val="19"/>
              </w:rPr>
            </w:pPr>
            <w:r w:rsidRPr="003C4B09">
              <w:rPr>
                <w:b/>
                <w:sz w:val="19"/>
                <w:szCs w:val="19"/>
              </w:rPr>
              <w:t>Четвертый</w:t>
            </w:r>
          </w:p>
        </w:tc>
        <w:tc>
          <w:tcPr>
            <w:tcW w:w="1134" w:type="dxa"/>
            <w:vMerge/>
            <w:noWrap/>
          </w:tcPr>
          <w:p w14:paraId="279A0060" w14:textId="77777777" w:rsidR="007E11E9" w:rsidRPr="003C4B09" w:rsidRDefault="007E11E9" w:rsidP="00161ADF">
            <w:pPr>
              <w:keepNext/>
              <w:jc w:val="center"/>
              <w:rPr>
                <w:b/>
                <w:bCs/>
                <w:sz w:val="20"/>
                <w:szCs w:val="20"/>
                <w:lang w:eastAsia="en-CA"/>
              </w:rPr>
            </w:pPr>
          </w:p>
        </w:tc>
        <w:tc>
          <w:tcPr>
            <w:tcW w:w="1415" w:type="dxa"/>
            <w:vMerge/>
          </w:tcPr>
          <w:p w14:paraId="5A0D19A5" w14:textId="77777777" w:rsidR="007E11E9" w:rsidRPr="003C4B09" w:rsidRDefault="007E11E9" w:rsidP="00161ADF">
            <w:pPr>
              <w:keepNext/>
              <w:jc w:val="center"/>
              <w:rPr>
                <w:b/>
                <w:bCs/>
                <w:sz w:val="20"/>
                <w:szCs w:val="20"/>
                <w:lang w:eastAsia="en-CA"/>
              </w:rPr>
            </w:pPr>
          </w:p>
        </w:tc>
      </w:tr>
      <w:tr w:rsidR="007E11E9" w:rsidRPr="003C4B09" w14:paraId="0730C449" w14:textId="77777777" w:rsidTr="00161ADF">
        <w:trPr>
          <w:trHeight w:val="134"/>
          <w:jc w:val="right"/>
        </w:trPr>
        <w:tc>
          <w:tcPr>
            <w:tcW w:w="9348" w:type="dxa"/>
            <w:gridSpan w:val="7"/>
          </w:tcPr>
          <w:p w14:paraId="16DBBEBB" w14:textId="77777777" w:rsidR="007E11E9" w:rsidRPr="003C4B09" w:rsidRDefault="007E11E9" w:rsidP="00161ADF">
            <w:pPr>
              <w:keepNext/>
              <w:jc w:val="left"/>
              <w:rPr>
                <w:b/>
                <w:bCs/>
                <w:sz w:val="20"/>
                <w:szCs w:val="20"/>
              </w:rPr>
            </w:pPr>
            <w:r w:rsidRPr="003C4B09">
              <w:rPr>
                <w:b/>
                <w:sz w:val="20"/>
                <w:szCs w:val="20"/>
              </w:rPr>
              <w:t>ЮНИДО</w:t>
            </w:r>
          </w:p>
        </w:tc>
      </w:tr>
      <w:tr w:rsidR="007E11E9" w:rsidRPr="003C4B09" w14:paraId="18179C22" w14:textId="77777777" w:rsidTr="0088070C">
        <w:trPr>
          <w:trHeight w:val="134"/>
          <w:jc w:val="right"/>
        </w:trPr>
        <w:tc>
          <w:tcPr>
            <w:tcW w:w="2053" w:type="dxa"/>
            <w:hideMark/>
          </w:tcPr>
          <w:p w14:paraId="74E6C868" w14:textId="77777777" w:rsidR="007E11E9" w:rsidRPr="003C4B09" w:rsidRDefault="007E11E9" w:rsidP="00161ADF">
            <w:pPr>
              <w:jc w:val="left"/>
              <w:rPr>
                <w:sz w:val="20"/>
                <w:szCs w:val="20"/>
              </w:rPr>
            </w:pPr>
            <w:r w:rsidRPr="003C4B09">
              <w:rPr>
                <w:sz w:val="20"/>
                <w:szCs w:val="20"/>
              </w:rPr>
              <w:t>Утвержденные средства</w:t>
            </w:r>
          </w:p>
        </w:tc>
        <w:tc>
          <w:tcPr>
            <w:tcW w:w="1186" w:type="dxa"/>
            <w:vAlign w:val="center"/>
          </w:tcPr>
          <w:p w14:paraId="54A33E35" w14:textId="77777777" w:rsidR="007E11E9" w:rsidRPr="003C4B09" w:rsidRDefault="007E11E9" w:rsidP="00161ADF">
            <w:pPr>
              <w:jc w:val="right"/>
              <w:rPr>
                <w:sz w:val="20"/>
                <w:szCs w:val="20"/>
              </w:rPr>
            </w:pPr>
            <w:r w:rsidRPr="003C4B09">
              <w:rPr>
                <w:sz w:val="20"/>
                <w:szCs w:val="20"/>
              </w:rPr>
              <w:t>14 671 089</w:t>
            </w:r>
          </w:p>
        </w:tc>
        <w:tc>
          <w:tcPr>
            <w:tcW w:w="1187" w:type="dxa"/>
            <w:vAlign w:val="center"/>
          </w:tcPr>
          <w:p w14:paraId="15965DFC" w14:textId="77777777" w:rsidR="007E11E9" w:rsidRPr="003C4B09" w:rsidRDefault="007E11E9" w:rsidP="00161ADF">
            <w:pPr>
              <w:jc w:val="right"/>
              <w:rPr>
                <w:sz w:val="20"/>
                <w:szCs w:val="20"/>
              </w:rPr>
            </w:pPr>
            <w:r w:rsidRPr="003C4B09">
              <w:rPr>
                <w:sz w:val="20"/>
                <w:szCs w:val="20"/>
              </w:rPr>
              <w:t>16 000 000</w:t>
            </w:r>
          </w:p>
        </w:tc>
        <w:tc>
          <w:tcPr>
            <w:tcW w:w="1186" w:type="dxa"/>
            <w:vAlign w:val="center"/>
          </w:tcPr>
          <w:p w14:paraId="44A04126" w14:textId="77777777" w:rsidR="007E11E9" w:rsidRPr="003C4B09" w:rsidRDefault="007E11E9" w:rsidP="00161ADF">
            <w:pPr>
              <w:jc w:val="right"/>
              <w:rPr>
                <w:sz w:val="20"/>
                <w:szCs w:val="20"/>
              </w:rPr>
            </w:pPr>
            <w:r w:rsidRPr="003C4B09">
              <w:rPr>
                <w:sz w:val="20"/>
                <w:szCs w:val="20"/>
              </w:rPr>
              <w:t>4 150 000</w:t>
            </w:r>
          </w:p>
        </w:tc>
        <w:tc>
          <w:tcPr>
            <w:tcW w:w="1187" w:type="dxa"/>
            <w:vAlign w:val="center"/>
          </w:tcPr>
          <w:p w14:paraId="52F015E9" w14:textId="77777777" w:rsidR="007E11E9" w:rsidRPr="003C4B09" w:rsidRDefault="007E11E9" w:rsidP="00161ADF">
            <w:pPr>
              <w:jc w:val="right"/>
              <w:rPr>
                <w:sz w:val="20"/>
                <w:szCs w:val="20"/>
              </w:rPr>
            </w:pPr>
            <w:r w:rsidRPr="003C4B09">
              <w:rPr>
                <w:sz w:val="20"/>
                <w:szCs w:val="20"/>
              </w:rPr>
              <w:t>6 300 000</w:t>
            </w:r>
          </w:p>
        </w:tc>
        <w:tc>
          <w:tcPr>
            <w:tcW w:w="1134" w:type="dxa"/>
            <w:vAlign w:val="center"/>
          </w:tcPr>
          <w:p w14:paraId="5F8573F1" w14:textId="0038B3D5" w:rsidR="007E11E9" w:rsidRPr="003C4B09" w:rsidRDefault="007E11E9" w:rsidP="00161ADF">
            <w:pPr>
              <w:jc w:val="right"/>
              <w:rPr>
                <w:sz w:val="20"/>
                <w:szCs w:val="20"/>
              </w:rPr>
            </w:pPr>
            <w:r w:rsidRPr="003C4B09">
              <w:rPr>
                <w:sz w:val="20"/>
                <w:szCs w:val="20"/>
              </w:rPr>
              <w:fldChar w:fldCharType="begin"/>
            </w:r>
            <w:r w:rsidRPr="003C4B09">
              <w:rPr>
                <w:sz w:val="20"/>
                <w:szCs w:val="20"/>
              </w:rPr>
              <w:instrText xml:space="preserve"> =SUM(LEFT) </w:instrText>
            </w:r>
            <w:r w:rsidRPr="003C4B09">
              <w:rPr>
                <w:sz w:val="20"/>
                <w:szCs w:val="20"/>
              </w:rPr>
              <w:fldChar w:fldCharType="separate"/>
            </w:r>
            <w:r w:rsidRPr="003C4B09">
              <w:rPr>
                <w:sz w:val="20"/>
                <w:szCs w:val="20"/>
              </w:rPr>
              <w:t>41</w:t>
            </w:r>
            <w:r w:rsidR="001E1828" w:rsidRPr="003C4B09">
              <w:rPr>
                <w:sz w:val="20"/>
                <w:szCs w:val="20"/>
              </w:rPr>
              <w:t xml:space="preserve"> </w:t>
            </w:r>
            <w:r w:rsidRPr="003C4B09">
              <w:rPr>
                <w:sz w:val="20"/>
                <w:szCs w:val="20"/>
              </w:rPr>
              <w:t>121</w:t>
            </w:r>
            <w:r w:rsidR="001E1828" w:rsidRPr="003C4B09">
              <w:rPr>
                <w:sz w:val="20"/>
                <w:szCs w:val="20"/>
              </w:rPr>
              <w:t xml:space="preserve"> </w:t>
            </w:r>
            <w:r w:rsidRPr="003C4B09">
              <w:rPr>
                <w:sz w:val="20"/>
                <w:szCs w:val="20"/>
              </w:rPr>
              <w:t>089</w:t>
            </w:r>
            <w:r w:rsidRPr="003C4B09">
              <w:rPr>
                <w:sz w:val="20"/>
                <w:szCs w:val="20"/>
              </w:rPr>
              <w:fldChar w:fldCharType="end"/>
            </w:r>
          </w:p>
        </w:tc>
        <w:tc>
          <w:tcPr>
            <w:tcW w:w="1415" w:type="dxa"/>
            <w:vMerge w:val="restart"/>
            <w:vAlign w:val="center"/>
          </w:tcPr>
          <w:p w14:paraId="1DBDDEC3" w14:textId="77777777" w:rsidR="007E11E9" w:rsidRPr="003C4B09" w:rsidRDefault="007E11E9" w:rsidP="00161ADF">
            <w:pPr>
              <w:jc w:val="center"/>
              <w:rPr>
                <w:sz w:val="20"/>
                <w:szCs w:val="20"/>
              </w:rPr>
            </w:pPr>
            <w:r w:rsidRPr="003C4B09">
              <w:rPr>
                <w:sz w:val="20"/>
                <w:szCs w:val="20"/>
              </w:rPr>
              <w:t>62</w:t>
            </w:r>
          </w:p>
        </w:tc>
      </w:tr>
      <w:tr w:rsidR="007E11E9" w:rsidRPr="003C4B09" w14:paraId="1D04B8E2" w14:textId="77777777" w:rsidTr="0088070C">
        <w:trPr>
          <w:trHeight w:val="150"/>
          <w:jc w:val="right"/>
        </w:trPr>
        <w:tc>
          <w:tcPr>
            <w:tcW w:w="2053" w:type="dxa"/>
            <w:hideMark/>
          </w:tcPr>
          <w:p w14:paraId="5CCD8E28" w14:textId="77777777" w:rsidR="007E11E9" w:rsidRPr="003C4B09" w:rsidRDefault="007E11E9" w:rsidP="00161ADF">
            <w:pPr>
              <w:jc w:val="left"/>
              <w:rPr>
                <w:sz w:val="20"/>
                <w:szCs w:val="20"/>
              </w:rPr>
            </w:pPr>
            <w:r w:rsidRPr="003C4B09">
              <w:rPr>
                <w:sz w:val="20"/>
                <w:szCs w:val="20"/>
              </w:rPr>
              <w:t>Выделено учреждением</w:t>
            </w:r>
          </w:p>
        </w:tc>
        <w:tc>
          <w:tcPr>
            <w:tcW w:w="1186" w:type="dxa"/>
            <w:vAlign w:val="center"/>
          </w:tcPr>
          <w:p w14:paraId="54D36B26" w14:textId="50B94EFA" w:rsidR="007E11E9" w:rsidRPr="003C4B09" w:rsidRDefault="00411ECB" w:rsidP="00411ECB">
            <w:pPr>
              <w:ind w:left="-179" w:right="15"/>
              <w:jc w:val="right"/>
              <w:rPr>
                <w:sz w:val="20"/>
                <w:szCs w:val="20"/>
              </w:rPr>
            </w:pPr>
            <w:r w:rsidRPr="003C4B09">
              <w:rPr>
                <w:sz w:val="20"/>
                <w:szCs w:val="20"/>
              </w:rPr>
              <w:t>*13 127 000</w:t>
            </w:r>
          </w:p>
        </w:tc>
        <w:tc>
          <w:tcPr>
            <w:tcW w:w="1187" w:type="dxa"/>
            <w:vAlign w:val="center"/>
          </w:tcPr>
          <w:p w14:paraId="4DC269BE" w14:textId="77777777" w:rsidR="007E11E9" w:rsidRPr="003C4B09" w:rsidRDefault="007E11E9" w:rsidP="00161ADF">
            <w:pPr>
              <w:jc w:val="right"/>
              <w:rPr>
                <w:sz w:val="20"/>
                <w:szCs w:val="20"/>
              </w:rPr>
            </w:pPr>
            <w:r w:rsidRPr="003C4B09">
              <w:rPr>
                <w:sz w:val="20"/>
                <w:szCs w:val="20"/>
              </w:rPr>
              <w:t>7 923 936</w:t>
            </w:r>
          </w:p>
        </w:tc>
        <w:tc>
          <w:tcPr>
            <w:tcW w:w="1186" w:type="dxa"/>
            <w:vAlign w:val="center"/>
          </w:tcPr>
          <w:p w14:paraId="365F8F2B" w14:textId="77777777" w:rsidR="007E11E9" w:rsidRPr="003C4B09" w:rsidRDefault="007E11E9" w:rsidP="00161ADF">
            <w:pPr>
              <w:jc w:val="right"/>
              <w:rPr>
                <w:sz w:val="20"/>
                <w:szCs w:val="20"/>
              </w:rPr>
            </w:pPr>
            <w:r w:rsidRPr="003C4B09">
              <w:rPr>
                <w:sz w:val="20"/>
                <w:szCs w:val="20"/>
              </w:rPr>
              <w:t>2 032 082</w:t>
            </w:r>
          </w:p>
        </w:tc>
        <w:tc>
          <w:tcPr>
            <w:tcW w:w="1187" w:type="dxa"/>
            <w:vAlign w:val="center"/>
          </w:tcPr>
          <w:p w14:paraId="0B0422BD" w14:textId="77777777" w:rsidR="007E11E9" w:rsidRPr="003C4B09" w:rsidRDefault="007E11E9" w:rsidP="00161ADF">
            <w:pPr>
              <w:jc w:val="right"/>
              <w:rPr>
                <w:sz w:val="20"/>
                <w:szCs w:val="20"/>
              </w:rPr>
            </w:pPr>
            <w:r w:rsidRPr="003C4B09">
              <w:rPr>
                <w:sz w:val="20"/>
                <w:szCs w:val="20"/>
              </w:rPr>
              <w:t>2 317 411</w:t>
            </w:r>
          </w:p>
        </w:tc>
        <w:tc>
          <w:tcPr>
            <w:tcW w:w="1134" w:type="dxa"/>
            <w:vAlign w:val="center"/>
          </w:tcPr>
          <w:p w14:paraId="38B57664" w14:textId="77777777" w:rsidR="007E11E9" w:rsidRPr="003C4B09" w:rsidRDefault="007E11E9" w:rsidP="00161ADF">
            <w:pPr>
              <w:jc w:val="right"/>
              <w:rPr>
                <w:sz w:val="20"/>
                <w:szCs w:val="20"/>
              </w:rPr>
            </w:pPr>
            <w:r w:rsidRPr="003C4B09">
              <w:rPr>
                <w:sz w:val="20"/>
                <w:szCs w:val="20"/>
              </w:rPr>
              <w:t>25 400 429</w:t>
            </w:r>
          </w:p>
        </w:tc>
        <w:tc>
          <w:tcPr>
            <w:tcW w:w="1415" w:type="dxa"/>
            <w:vMerge/>
            <w:vAlign w:val="center"/>
          </w:tcPr>
          <w:p w14:paraId="248BA9FB" w14:textId="77777777" w:rsidR="007E11E9" w:rsidRPr="003C4B09" w:rsidRDefault="007E11E9" w:rsidP="00161ADF">
            <w:pPr>
              <w:jc w:val="center"/>
              <w:rPr>
                <w:sz w:val="20"/>
                <w:szCs w:val="20"/>
                <w:lang w:eastAsia="en-CA"/>
              </w:rPr>
            </w:pPr>
          </w:p>
        </w:tc>
      </w:tr>
      <w:tr w:rsidR="007E11E9" w:rsidRPr="003C4B09" w14:paraId="64440C62" w14:textId="77777777" w:rsidTr="0088070C">
        <w:trPr>
          <w:trHeight w:val="225"/>
          <w:jc w:val="right"/>
        </w:trPr>
        <w:tc>
          <w:tcPr>
            <w:tcW w:w="2053" w:type="dxa"/>
            <w:hideMark/>
          </w:tcPr>
          <w:p w14:paraId="59358081" w14:textId="77777777" w:rsidR="007E11E9" w:rsidRPr="003C4B09" w:rsidRDefault="007E11E9" w:rsidP="00161ADF">
            <w:pPr>
              <w:jc w:val="left"/>
              <w:rPr>
                <w:sz w:val="20"/>
                <w:szCs w:val="20"/>
              </w:rPr>
            </w:pPr>
            <w:r w:rsidRPr="003C4B09">
              <w:rPr>
                <w:sz w:val="20"/>
                <w:szCs w:val="20"/>
              </w:rPr>
              <w:t>Выделено из ЦЗЭС**</w:t>
            </w:r>
          </w:p>
        </w:tc>
        <w:tc>
          <w:tcPr>
            <w:tcW w:w="1186" w:type="dxa"/>
            <w:vAlign w:val="center"/>
          </w:tcPr>
          <w:p w14:paraId="748FBCDC" w14:textId="77777777" w:rsidR="007E11E9" w:rsidRPr="003C4B09" w:rsidRDefault="007E11E9" w:rsidP="00161ADF">
            <w:pPr>
              <w:jc w:val="right"/>
              <w:rPr>
                <w:sz w:val="20"/>
                <w:szCs w:val="20"/>
              </w:rPr>
            </w:pPr>
            <w:r w:rsidRPr="003C4B09">
              <w:rPr>
                <w:sz w:val="20"/>
                <w:szCs w:val="20"/>
              </w:rPr>
              <w:t>13 399 534</w:t>
            </w:r>
          </w:p>
        </w:tc>
        <w:tc>
          <w:tcPr>
            <w:tcW w:w="1187" w:type="dxa"/>
            <w:vAlign w:val="center"/>
          </w:tcPr>
          <w:p w14:paraId="494D489F" w14:textId="77777777" w:rsidR="007E11E9" w:rsidRPr="003C4B09" w:rsidRDefault="007E11E9" w:rsidP="00161ADF">
            <w:pPr>
              <w:jc w:val="right"/>
              <w:rPr>
                <w:sz w:val="20"/>
                <w:szCs w:val="20"/>
              </w:rPr>
            </w:pPr>
            <w:r w:rsidRPr="003C4B09">
              <w:rPr>
                <w:color w:val="000000"/>
                <w:sz w:val="20"/>
                <w:szCs w:val="20"/>
              </w:rPr>
              <w:t>8 878 758</w:t>
            </w:r>
          </w:p>
        </w:tc>
        <w:tc>
          <w:tcPr>
            <w:tcW w:w="1186" w:type="dxa"/>
            <w:vAlign w:val="center"/>
          </w:tcPr>
          <w:p w14:paraId="34E7C99D" w14:textId="77777777" w:rsidR="007E11E9" w:rsidRPr="003C4B09" w:rsidRDefault="007E11E9" w:rsidP="00161ADF">
            <w:pPr>
              <w:jc w:val="right"/>
              <w:rPr>
                <w:sz w:val="20"/>
                <w:szCs w:val="20"/>
              </w:rPr>
            </w:pPr>
            <w:r w:rsidRPr="003C4B09">
              <w:rPr>
                <w:color w:val="000000"/>
                <w:sz w:val="20"/>
                <w:szCs w:val="20"/>
              </w:rPr>
              <w:t>3 772 522</w:t>
            </w:r>
          </w:p>
        </w:tc>
        <w:tc>
          <w:tcPr>
            <w:tcW w:w="1187" w:type="dxa"/>
            <w:vAlign w:val="center"/>
          </w:tcPr>
          <w:p w14:paraId="3B2E5B4F" w14:textId="77777777" w:rsidR="007E11E9" w:rsidRPr="003C4B09" w:rsidRDefault="007E11E9" w:rsidP="00161ADF">
            <w:pPr>
              <w:jc w:val="right"/>
              <w:rPr>
                <w:sz w:val="20"/>
                <w:szCs w:val="20"/>
              </w:rPr>
            </w:pPr>
            <w:r w:rsidRPr="003C4B09">
              <w:rPr>
                <w:color w:val="000000"/>
                <w:sz w:val="20"/>
                <w:szCs w:val="20"/>
              </w:rPr>
              <w:t>2 034 735</w:t>
            </w:r>
          </w:p>
        </w:tc>
        <w:tc>
          <w:tcPr>
            <w:tcW w:w="1134" w:type="dxa"/>
            <w:vAlign w:val="center"/>
          </w:tcPr>
          <w:p w14:paraId="7C71C647" w14:textId="77777777" w:rsidR="007E11E9" w:rsidRPr="003C4B09" w:rsidRDefault="007E11E9" w:rsidP="00161ADF">
            <w:pPr>
              <w:jc w:val="right"/>
              <w:rPr>
                <w:sz w:val="20"/>
                <w:szCs w:val="20"/>
              </w:rPr>
            </w:pPr>
            <w:r w:rsidRPr="003C4B09">
              <w:rPr>
                <w:color w:val="000000"/>
                <w:sz w:val="20"/>
                <w:szCs w:val="20"/>
              </w:rPr>
              <w:t>28 085 549</w:t>
            </w:r>
          </w:p>
        </w:tc>
        <w:tc>
          <w:tcPr>
            <w:tcW w:w="1415" w:type="dxa"/>
            <w:vAlign w:val="center"/>
          </w:tcPr>
          <w:p w14:paraId="33D0972B" w14:textId="77777777" w:rsidR="007E11E9" w:rsidRPr="003C4B09" w:rsidRDefault="007E11E9" w:rsidP="00161ADF">
            <w:pPr>
              <w:jc w:val="center"/>
              <w:rPr>
                <w:sz w:val="20"/>
                <w:szCs w:val="20"/>
              </w:rPr>
            </w:pPr>
            <w:r w:rsidRPr="003C4B09">
              <w:rPr>
                <w:sz w:val="20"/>
                <w:szCs w:val="20"/>
              </w:rPr>
              <w:t>68</w:t>
            </w:r>
          </w:p>
        </w:tc>
      </w:tr>
      <w:tr w:rsidR="007E11E9" w:rsidRPr="003C4B09" w14:paraId="780DEB92" w14:textId="77777777" w:rsidTr="00161ADF">
        <w:trPr>
          <w:trHeight w:val="134"/>
          <w:jc w:val="right"/>
        </w:trPr>
        <w:tc>
          <w:tcPr>
            <w:tcW w:w="9348" w:type="dxa"/>
            <w:gridSpan w:val="7"/>
          </w:tcPr>
          <w:p w14:paraId="219BFB8C" w14:textId="77777777" w:rsidR="007E11E9" w:rsidRPr="003C4B09" w:rsidRDefault="007E11E9" w:rsidP="00161ADF">
            <w:pPr>
              <w:keepNext/>
              <w:jc w:val="left"/>
              <w:rPr>
                <w:b/>
                <w:bCs/>
                <w:sz w:val="20"/>
                <w:szCs w:val="20"/>
              </w:rPr>
            </w:pPr>
            <w:r w:rsidRPr="003C4B09">
              <w:rPr>
                <w:b/>
                <w:sz w:val="20"/>
                <w:szCs w:val="20"/>
              </w:rPr>
              <w:t>Италия</w:t>
            </w:r>
          </w:p>
        </w:tc>
      </w:tr>
      <w:tr w:rsidR="007E11E9" w:rsidRPr="003C4B09" w14:paraId="23EA140A" w14:textId="77777777" w:rsidTr="0088070C">
        <w:trPr>
          <w:trHeight w:val="134"/>
          <w:jc w:val="right"/>
        </w:trPr>
        <w:tc>
          <w:tcPr>
            <w:tcW w:w="2053" w:type="dxa"/>
            <w:hideMark/>
          </w:tcPr>
          <w:p w14:paraId="49132558" w14:textId="77777777" w:rsidR="007E11E9" w:rsidRPr="003C4B09" w:rsidRDefault="007E11E9" w:rsidP="00161ADF">
            <w:pPr>
              <w:jc w:val="left"/>
              <w:rPr>
                <w:sz w:val="20"/>
                <w:szCs w:val="20"/>
              </w:rPr>
            </w:pPr>
            <w:r w:rsidRPr="003C4B09">
              <w:rPr>
                <w:sz w:val="20"/>
                <w:szCs w:val="20"/>
              </w:rPr>
              <w:t>Утвержденные средства</w:t>
            </w:r>
          </w:p>
        </w:tc>
        <w:tc>
          <w:tcPr>
            <w:tcW w:w="1186" w:type="dxa"/>
            <w:vAlign w:val="center"/>
          </w:tcPr>
          <w:p w14:paraId="7E8C6A9F" w14:textId="77777777" w:rsidR="007E11E9" w:rsidRPr="003C4B09" w:rsidRDefault="007E11E9" w:rsidP="00161ADF">
            <w:pPr>
              <w:jc w:val="right"/>
              <w:rPr>
                <w:sz w:val="20"/>
                <w:szCs w:val="20"/>
              </w:rPr>
            </w:pPr>
            <w:r w:rsidRPr="003C4B09">
              <w:rPr>
                <w:sz w:val="20"/>
                <w:szCs w:val="20"/>
              </w:rPr>
              <w:t>891 892</w:t>
            </w:r>
          </w:p>
        </w:tc>
        <w:tc>
          <w:tcPr>
            <w:tcW w:w="1187" w:type="dxa"/>
            <w:vAlign w:val="center"/>
          </w:tcPr>
          <w:p w14:paraId="6BE344CE" w14:textId="77777777" w:rsidR="007E11E9" w:rsidRPr="003C4B09" w:rsidRDefault="007E11E9" w:rsidP="00161ADF">
            <w:pPr>
              <w:jc w:val="right"/>
              <w:rPr>
                <w:sz w:val="20"/>
                <w:szCs w:val="20"/>
              </w:rPr>
            </w:pPr>
            <w:r w:rsidRPr="003C4B09">
              <w:rPr>
                <w:sz w:val="20"/>
                <w:szCs w:val="20"/>
              </w:rPr>
              <w:t>0</w:t>
            </w:r>
          </w:p>
        </w:tc>
        <w:tc>
          <w:tcPr>
            <w:tcW w:w="1186" w:type="dxa"/>
            <w:vAlign w:val="center"/>
          </w:tcPr>
          <w:p w14:paraId="08D3742C" w14:textId="77777777" w:rsidR="007E11E9" w:rsidRPr="003C4B09" w:rsidRDefault="007E11E9" w:rsidP="00161ADF">
            <w:pPr>
              <w:jc w:val="right"/>
              <w:rPr>
                <w:sz w:val="20"/>
                <w:szCs w:val="20"/>
              </w:rPr>
            </w:pPr>
            <w:r w:rsidRPr="003C4B09">
              <w:rPr>
                <w:sz w:val="20"/>
                <w:szCs w:val="20"/>
              </w:rPr>
              <w:t>0</w:t>
            </w:r>
          </w:p>
        </w:tc>
        <w:tc>
          <w:tcPr>
            <w:tcW w:w="1187" w:type="dxa"/>
            <w:vAlign w:val="center"/>
          </w:tcPr>
          <w:p w14:paraId="331C6DAA" w14:textId="77777777" w:rsidR="007E11E9" w:rsidRPr="003C4B09" w:rsidRDefault="007E11E9" w:rsidP="00161ADF">
            <w:pPr>
              <w:jc w:val="right"/>
              <w:rPr>
                <w:sz w:val="20"/>
                <w:szCs w:val="20"/>
              </w:rPr>
            </w:pPr>
            <w:r w:rsidRPr="003C4B09">
              <w:rPr>
                <w:sz w:val="20"/>
                <w:szCs w:val="20"/>
              </w:rPr>
              <w:t>0</w:t>
            </w:r>
          </w:p>
        </w:tc>
        <w:tc>
          <w:tcPr>
            <w:tcW w:w="1134" w:type="dxa"/>
            <w:vAlign w:val="center"/>
          </w:tcPr>
          <w:p w14:paraId="64A7D6A4" w14:textId="77777777" w:rsidR="007E11E9" w:rsidRPr="003C4B09" w:rsidRDefault="007E11E9" w:rsidP="00161ADF">
            <w:pPr>
              <w:jc w:val="right"/>
              <w:rPr>
                <w:sz w:val="20"/>
                <w:szCs w:val="20"/>
              </w:rPr>
            </w:pPr>
            <w:r w:rsidRPr="003C4B09">
              <w:rPr>
                <w:sz w:val="20"/>
                <w:szCs w:val="20"/>
              </w:rPr>
              <w:t>891 892</w:t>
            </w:r>
          </w:p>
        </w:tc>
        <w:tc>
          <w:tcPr>
            <w:tcW w:w="1415" w:type="dxa"/>
            <w:vMerge w:val="restart"/>
            <w:vAlign w:val="center"/>
          </w:tcPr>
          <w:p w14:paraId="15E24126" w14:textId="77777777" w:rsidR="007E11E9" w:rsidRPr="003C4B09" w:rsidRDefault="007E11E9" w:rsidP="00161ADF">
            <w:pPr>
              <w:jc w:val="center"/>
              <w:rPr>
                <w:sz w:val="20"/>
                <w:szCs w:val="20"/>
              </w:rPr>
            </w:pPr>
            <w:r w:rsidRPr="003C4B09">
              <w:rPr>
                <w:sz w:val="20"/>
                <w:szCs w:val="20"/>
              </w:rPr>
              <w:t>3</w:t>
            </w:r>
          </w:p>
        </w:tc>
      </w:tr>
      <w:tr w:rsidR="007E11E9" w:rsidRPr="003C4B09" w14:paraId="0DCC892A" w14:textId="77777777" w:rsidTr="0088070C">
        <w:trPr>
          <w:trHeight w:val="208"/>
          <w:jc w:val="right"/>
        </w:trPr>
        <w:tc>
          <w:tcPr>
            <w:tcW w:w="2053" w:type="dxa"/>
            <w:hideMark/>
          </w:tcPr>
          <w:p w14:paraId="660F972D" w14:textId="77777777" w:rsidR="007E11E9" w:rsidRPr="003C4B09" w:rsidRDefault="007E11E9" w:rsidP="00161ADF">
            <w:pPr>
              <w:jc w:val="left"/>
              <w:rPr>
                <w:sz w:val="20"/>
                <w:szCs w:val="20"/>
              </w:rPr>
            </w:pPr>
            <w:r w:rsidRPr="003C4B09">
              <w:rPr>
                <w:sz w:val="20"/>
                <w:szCs w:val="20"/>
              </w:rPr>
              <w:t>Выделено учреждением</w:t>
            </w:r>
          </w:p>
        </w:tc>
        <w:tc>
          <w:tcPr>
            <w:tcW w:w="1186" w:type="dxa"/>
            <w:vAlign w:val="center"/>
          </w:tcPr>
          <w:p w14:paraId="7F27877D" w14:textId="77777777" w:rsidR="007E11E9" w:rsidRPr="003C4B09" w:rsidRDefault="007E11E9" w:rsidP="00161ADF">
            <w:pPr>
              <w:jc w:val="right"/>
              <w:rPr>
                <w:sz w:val="20"/>
                <w:szCs w:val="20"/>
              </w:rPr>
            </w:pPr>
            <w:r w:rsidRPr="003C4B09">
              <w:rPr>
                <w:sz w:val="20"/>
                <w:szCs w:val="20"/>
              </w:rPr>
              <w:t>25 725</w:t>
            </w:r>
          </w:p>
        </w:tc>
        <w:tc>
          <w:tcPr>
            <w:tcW w:w="1187" w:type="dxa"/>
            <w:vAlign w:val="center"/>
          </w:tcPr>
          <w:p w14:paraId="2A85C710" w14:textId="77777777" w:rsidR="007E11E9" w:rsidRPr="003C4B09" w:rsidRDefault="007E11E9" w:rsidP="00161ADF">
            <w:pPr>
              <w:jc w:val="right"/>
              <w:rPr>
                <w:sz w:val="20"/>
                <w:szCs w:val="20"/>
              </w:rPr>
            </w:pPr>
            <w:r w:rsidRPr="003C4B09">
              <w:rPr>
                <w:sz w:val="20"/>
                <w:szCs w:val="20"/>
              </w:rPr>
              <w:t>0</w:t>
            </w:r>
          </w:p>
        </w:tc>
        <w:tc>
          <w:tcPr>
            <w:tcW w:w="1186" w:type="dxa"/>
            <w:vAlign w:val="center"/>
          </w:tcPr>
          <w:p w14:paraId="69328601" w14:textId="77777777" w:rsidR="007E11E9" w:rsidRPr="003C4B09" w:rsidRDefault="007E11E9" w:rsidP="00161ADF">
            <w:pPr>
              <w:jc w:val="right"/>
              <w:rPr>
                <w:sz w:val="20"/>
                <w:szCs w:val="20"/>
              </w:rPr>
            </w:pPr>
            <w:r w:rsidRPr="003C4B09">
              <w:rPr>
                <w:sz w:val="20"/>
                <w:szCs w:val="20"/>
              </w:rPr>
              <w:t>0</w:t>
            </w:r>
          </w:p>
        </w:tc>
        <w:tc>
          <w:tcPr>
            <w:tcW w:w="1187" w:type="dxa"/>
            <w:vAlign w:val="center"/>
          </w:tcPr>
          <w:p w14:paraId="524BC25B" w14:textId="77777777" w:rsidR="007E11E9" w:rsidRPr="003C4B09" w:rsidRDefault="007E11E9" w:rsidP="00161ADF">
            <w:pPr>
              <w:jc w:val="right"/>
              <w:rPr>
                <w:sz w:val="20"/>
                <w:szCs w:val="20"/>
              </w:rPr>
            </w:pPr>
            <w:r w:rsidRPr="003C4B09">
              <w:rPr>
                <w:sz w:val="20"/>
                <w:szCs w:val="20"/>
              </w:rPr>
              <w:t>0</w:t>
            </w:r>
          </w:p>
        </w:tc>
        <w:tc>
          <w:tcPr>
            <w:tcW w:w="1134" w:type="dxa"/>
            <w:vAlign w:val="center"/>
          </w:tcPr>
          <w:p w14:paraId="3F6C0FC6" w14:textId="77777777" w:rsidR="007E11E9" w:rsidRPr="003C4B09" w:rsidRDefault="007E11E9" w:rsidP="00161ADF">
            <w:pPr>
              <w:jc w:val="right"/>
              <w:rPr>
                <w:sz w:val="20"/>
                <w:szCs w:val="20"/>
              </w:rPr>
            </w:pPr>
            <w:r w:rsidRPr="003C4B09">
              <w:rPr>
                <w:sz w:val="20"/>
                <w:szCs w:val="20"/>
              </w:rPr>
              <w:t>25 725</w:t>
            </w:r>
          </w:p>
        </w:tc>
        <w:tc>
          <w:tcPr>
            <w:tcW w:w="1415" w:type="dxa"/>
            <w:vMerge/>
          </w:tcPr>
          <w:p w14:paraId="2FA5FC4B" w14:textId="77777777" w:rsidR="007E11E9" w:rsidRPr="003C4B09" w:rsidRDefault="007E11E9" w:rsidP="00161ADF">
            <w:pPr>
              <w:jc w:val="right"/>
              <w:rPr>
                <w:sz w:val="20"/>
                <w:szCs w:val="20"/>
                <w:lang w:eastAsia="en-CA"/>
              </w:rPr>
            </w:pPr>
          </w:p>
        </w:tc>
      </w:tr>
      <w:tr w:rsidR="007E11E9" w:rsidRPr="003C4B09" w14:paraId="5026B8FA" w14:textId="77777777" w:rsidTr="00161ADF">
        <w:trPr>
          <w:trHeight w:val="134"/>
          <w:jc w:val="right"/>
        </w:trPr>
        <w:tc>
          <w:tcPr>
            <w:tcW w:w="9348" w:type="dxa"/>
            <w:gridSpan w:val="7"/>
          </w:tcPr>
          <w:p w14:paraId="7AB6C168" w14:textId="77777777" w:rsidR="007E11E9" w:rsidRPr="003C4B09" w:rsidRDefault="007E11E9" w:rsidP="00161ADF">
            <w:pPr>
              <w:keepNext/>
              <w:jc w:val="left"/>
              <w:rPr>
                <w:b/>
                <w:bCs/>
                <w:sz w:val="20"/>
                <w:szCs w:val="20"/>
              </w:rPr>
            </w:pPr>
            <w:r w:rsidRPr="003C4B09">
              <w:rPr>
                <w:b/>
                <w:sz w:val="20"/>
                <w:szCs w:val="20"/>
              </w:rPr>
              <w:t>Австрия</w:t>
            </w:r>
          </w:p>
        </w:tc>
      </w:tr>
      <w:tr w:rsidR="007E11E9" w:rsidRPr="003C4B09" w14:paraId="3A7E97E1" w14:textId="77777777" w:rsidTr="0088070C">
        <w:trPr>
          <w:trHeight w:val="134"/>
          <w:jc w:val="right"/>
        </w:trPr>
        <w:tc>
          <w:tcPr>
            <w:tcW w:w="2053" w:type="dxa"/>
            <w:hideMark/>
          </w:tcPr>
          <w:p w14:paraId="789334F2" w14:textId="77777777" w:rsidR="007E11E9" w:rsidRPr="003C4B09" w:rsidRDefault="007E11E9" w:rsidP="00161ADF">
            <w:pPr>
              <w:jc w:val="left"/>
              <w:rPr>
                <w:sz w:val="20"/>
                <w:szCs w:val="20"/>
              </w:rPr>
            </w:pPr>
            <w:r w:rsidRPr="003C4B09">
              <w:rPr>
                <w:sz w:val="20"/>
                <w:szCs w:val="20"/>
              </w:rPr>
              <w:t>Утвержденные средства</w:t>
            </w:r>
          </w:p>
        </w:tc>
        <w:tc>
          <w:tcPr>
            <w:tcW w:w="1186" w:type="dxa"/>
            <w:vAlign w:val="center"/>
          </w:tcPr>
          <w:p w14:paraId="426317DB" w14:textId="77777777" w:rsidR="007E11E9" w:rsidRPr="003C4B09" w:rsidRDefault="007E11E9" w:rsidP="00161ADF">
            <w:pPr>
              <w:jc w:val="right"/>
              <w:rPr>
                <w:sz w:val="20"/>
                <w:szCs w:val="20"/>
              </w:rPr>
            </w:pPr>
            <w:r w:rsidRPr="003C4B09">
              <w:rPr>
                <w:sz w:val="20"/>
                <w:szCs w:val="20"/>
              </w:rPr>
              <w:t>0</w:t>
            </w:r>
          </w:p>
        </w:tc>
        <w:tc>
          <w:tcPr>
            <w:tcW w:w="1187" w:type="dxa"/>
            <w:vAlign w:val="center"/>
          </w:tcPr>
          <w:p w14:paraId="6E9714C8" w14:textId="77777777" w:rsidR="007E11E9" w:rsidRPr="003C4B09" w:rsidRDefault="007E11E9" w:rsidP="00161ADF">
            <w:pPr>
              <w:jc w:val="right"/>
              <w:rPr>
                <w:sz w:val="20"/>
                <w:szCs w:val="20"/>
              </w:rPr>
            </w:pPr>
            <w:r w:rsidRPr="003C4B09">
              <w:rPr>
                <w:sz w:val="20"/>
                <w:szCs w:val="20"/>
              </w:rPr>
              <w:t>0</w:t>
            </w:r>
          </w:p>
        </w:tc>
        <w:tc>
          <w:tcPr>
            <w:tcW w:w="1186" w:type="dxa"/>
            <w:vAlign w:val="center"/>
          </w:tcPr>
          <w:p w14:paraId="35052FE6" w14:textId="77777777" w:rsidR="007E11E9" w:rsidRPr="003C4B09" w:rsidRDefault="007E11E9" w:rsidP="00161ADF">
            <w:pPr>
              <w:jc w:val="right"/>
              <w:rPr>
                <w:sz w:val="20"/>
                <w:szCs w:val="20"/>
              </w:rPr>
            </w:pPr>
            <w:r w:rsidRPr="003C4B09">
              <w:rPr>
                <w:sz w:val="20"/>
                <w:szCs w:val="20"/>
              </w:rPr>
              <w:t>350 000</w:t>
            </w:r>
          </w:p>
        </w:tc>
        <w:tc>
          <w:tcPr>
            <w:tcW w:w="1187" w:type="dxa"/>
            <w:vAlign w:val="center"/>
          </w:tcPr>
          <w:p w14:paraId="230B4C1E" w14:textId="77777777" w:rsidR="007E11E9" w:rsidRPr="003C4B09" w:rsidRDefault="007E11E9" w:rsidP="00161ADF">
            <w:pPr>
              <w:jc w:val="right"/>
              <w:rPr>
                <w:sz w:val="20"/>
                <w:szCs w:val="20"/>
              </w:rPr>
            </w:pPr>
            <w:r w:rsidRPr="003C4B09">
              <w:rPr>
                <w:sz w:val="20"/>
                <w:szCs w:val="20"/>
              </w:rPr>
              <w:t>700 000</w:t>
            </w:r>
          </w:p>
        </w:tc>
        <w:tc>
          <w:tcPr>
            <w:tcW w:w="1134" w:type="dxa"/>
            <w:vAlign w:val="center"/>
          </w:tcPr>
          <w:p w14:paraId="0373F245" w14:textId="77777777" w:rsidR="007E11E9" w:rsidRPr="003C4B09" w:rsidRDefault="007E11E9" w:rsidP="00161ADF">
            <w:pPr>
              <w:jc w:val="right"/>
              <w:rPr>
                <w:sz w:val="20"/>
                <w:szCs w:val="20"/>
              </w:rPr>
            </w:pPr>
            <w:r w:rsidRPr="003C4B09">
              <w:rPr>
                <w:sz w:val="20"/>
                <w:szCs w:val="20"/>
              </w:rPr>
              <w:t>1 050 000</w:t>
            </w:r>
          </w:p>
        </w:tc>
        <w:tc>
          <w:tcPr>
            <w:tcW w:w="1415" w:type="dxa"/>
            <w:vMerge w:val="restart"/>
            <w:vAlign w:val="center"/>
          </w:tcPr>
          <w:p w14:paraId="1221EC9A" w14:textId="77777777" w:rsidR="007E11E9" w:rsidRPr="003C4B09" w:rsidRDefault="007E11E9" w:rsidP="00161ADF">
            <w:pPr>
              <w:jc w:val="center"/>
              <w:rPr>
                <w:sz w:val="20"/>
                <w:szCs w:val="20"/>
              </w:rPr>
            </w:pPr>
            <w:r w:rsidRPr="003C4B09">
              <w:rPr>
                <w:sz w:val="20"/>
                <w:szCs w:val="20"/>
              </w:rPr>
              <w:t>0</w:t>
            </w:r>
          </w:p>
        </w:tc>
      </w:tr>
      <w:tr w:rsidR="007E11E9" w:rsidRPr="003C4B09" w14:paraId="3CBC7186" w14:textId="77777777" w:rsidTr="0088070C">
        <w:trPr>
          <w:trHeight w:val="118"/>
          <w:jc w:val="right"/>
        </w:trPr>
        <w:tc>
          <w:tcPr>
            <w:tcW w:w="2053" w:type="dxa"/>
            <w:hideMark/>
          </w:tcPr>
          <w:p w14:paraId="2595549A" w14:textId="77777777" w:rsidR="007E11E9" w:rsidRPr="003C4B09" w:rsidRDefault="007E11E9" w:rsidP="00161ADF">
            <w:pPr>
              <w:jc w:val="left"/>
              <w:rPr>
                <w:sz w:val="20"/>
                <w:szCs w:val="20"/>
              </w:rPr>
            </w:pPr>
            <w:r w:rsidRPr="003C4B09">
              <w:rPr>
                <w:sz w:val="20"/>
                <w:szCs w:val="20"/>
              </w:rPr>
              <w:t>Выделено учреждением</w:t>
            </w:r>
          </w:p>
        </w:tc>
        <w:tc>
          <w:tcPr>
            <w:tcW w:w="1186" w:type="dxa"/>
            <w:vAlign w:val="center"/>
          </w:tcPr>
          <w:p w14:paraId="6CDB64D2" w14:textId="77777777" w:rsidR="007E11E9" w:rsidRPr="003C4B09" w:rsidRDefault="007E11E9" w:rsidP="00161ADF">
            <w:pPr>
              <w:jc w:val="right"/>
              <w:rPr>
                <w:sz w:val="20"/>
                <w:szCs w:val="20"/>
              </w:rPr>
            </w:pPr>
            <w:r w:rsidRPr="003C4B09">
              <w:rPr>
                <w:sz w:val="20"/>
                <w:szCs w:val="20"/>
              </w:rPr>
              <w:t>0</w:t>
            </w:r>
          </w:p>
        </w:tc>
        <w:tc>
          <w:tcPr>
            <w:tcW w:w="1187" w:type="dxa"/>
            <w:vAlign w:val="center"/>
          </w:tcPr>
          <w:p w14:paraId="37B7B411" w14:textId="77777777" w:rsidR="007E11E9" w:rsidRPr="003C4B09" w:rsidRDefault="007E11E9" w:rsidP="00161ADF">
            <w:pPr>
              <w:jc w:val="right"/>
              <w:rPr>
                <w:sz w:val="20"/>
                <w:szCs w:val="20"/>
              </w:rPr>
            </w:pPr>
            <w:r w:rsidRPr="003C4B09">
              <w:rPr>
                <w:sz w:val="20"/>
                <w:szCs w:val="20"/>
              </w:rPr>
              <w:t>0</w:t>
            </w:r>
          </w:p>
        </w:tc>
        <w:tc>
          <w:tcPr>
            <w:tcW w:w="1186" w:type="dxa"/>
            <w:vAlign w:val="center"/>
          </w:tcPr>
          <w:p w14:paraId="1D83B9AF" w14:textId="77777777" w:rsidR="007E11E9" w:rsidRPr="003C4B09" w:rsidRDefault="007E11E9" w:rsidP="00161ADF">
            <w:pPr>
              <w:jc w:val="right"/>
              <w:rPr>
                <w:sz w:val="20"/>
                <w:szCs w:val="20"/>
              </w:rPr>
            </w:pPr>
            <w:r w:rsidRPr="003C4B09">
              <w:rPr>
                <w:sz w:val="20"/>
                <w:szCs w:val="20"/>
              </w:rPr>
              <w:t>0</w:t>
            </w:r>
          </w:p>
        </w:tc>
        <w:tc>
          <w:tcPr>
            <w:tcW w:w="1187" w:type="dxa"/>
            <w:vAlign w:val="center"/>
          </w:tcPr>
          <w:p w14:paraId="61772951" w14:textId="77777777" w:rsidR="007E11E9" w:rsidRPr="003C4B09" w:rsidRDefault="007E11E9" w:rsidP="00161ADF">
            <w:pPr>
              <w:jc w:val="right"/>
              <w:rPr>
                <w:sz w:val="20"/>
                <w:szCs w:val="20"/>
              </w:rPr>
            </w:pPr>
            <w:r w:rsidRPr="003C4B09">
              <w:rPr>
                <w:sz w:val="20"/>
                <w:szCs w:val="20"/>
              </w:rPr>
              <w:t>0</w:t>
            </w:r>
          </w:p>
        </w:tc>
        <w:tc>
          <w:tcPr>
            <w:tcW w:w="1134" w:type="dxa"/>
            <w:vAlign w:val="center"/>
          </w:tcPr>
          <w:p w14:paraId="3378F1DA" w14:textId="77777777" w:rsidR="007E11E9" w:rsidRPr="003C4B09" w:rsidRDefault="007E11E9" w:rsidP="00161ADF">
            <w:pPr>
              <w:jc w:val="right"/>
              <w:rPr>
                <w:sz w:val="20"/>
                <w:szCs w:val="20"/>
              </w:rPr>
            </w:pPr>
            <w:r w:rsidRPr="003C4B09">
              <w:rPr>
                <w:sz w:val="20"/>
                <w:szCs w:val="20"/>
              </w:rPr>
              <w:t>0</w:t>
            </w:r>
          </w:p>
        </w:tc>
        <w:tc>
          <w:tcPr>
            <w:tcW w:w="1415" w:type="dxa"/>
            <w:vMerge/>
          </w:tcPr>
          <w:p w14:paraId="41E3017A" w14:textId="77777777" w:rsidR="007E11E9" w:rsidRPr="003C4B09" w:rsidRDefault="007E11E9" w:rsidP="00161ADF">
            <w:pPr>
              <w:jc w:val="right"/>
              <w:rPr>
                <w:sz w:val="20"/>
                <w:szCs w:val="20"/>
                <w:lang w:eastAsia="en-CA"/>
              </w:rPr>
            </w:pPr>
          </w:p>
        </w:tc>
      </w:tr>
      <w:tr w:rsidR="007E11E9" w:rsidRPr="003C4B09" w14:paraId="763D60F6" w14:textId="77777777" w:rsidTr="00161ADF">
        <w:trPr>
          <w:trHeight w:val="134"/>
          <w:jc w:val="right"/>
        </w:trPr>
        <w:tc>
          <w:tcPr>
            <w:tcW w:w="9348" w:type="dxa"/>
            <w:gridSpan w:val="7"/>
          </w:tcPr>
          <w:p w14:paraId="245BF11B" w14:textId="77777777" w:rsidR="007E11E9" w:rsidRPr="003C4B09" w:rsidRDefault="007E11E9" w:rsidP="00161ADF">
            <w:pPr>
              <w:keepNext/>
              <w:jc w:val="left"/>
              <w:rPr>
                <w:b/>
                <w:bCs/>
                <w:sz w:val="20"/>
                <w:szCs w:val="20"/>
              </w:rPr>
            </w:pPr>
            <w:r w:rsidRPr="003C4B09">
              <w:rPr>
                <w:b/>
                <w:sz w:val="20"/>
                <w:szCs w:val="20"/>
              </w:rPr>
              <w:t>Итого</w:t>
            </w:r>
          </w:p>
        </w:tc>
      </w:tr>
      <w:tr w:rsidR="007E11E9" w:rsidRPr="003C4B09" w14:paraId="19A796D9" w14:textId="77777777" w:rsidTr="0088070C">
        <w:trPr>
          <w:trHeight w:val="134"/>
          <w:jc w:val="right"/>
        </w:trPr>
        <w:tc>
          <w:tcPr>
            <w:tcW w:w="2053" w:type="dxa"/>
            <w:hideMark/>
          </w:tcPr>
          <w:p w14:paraId="2BBDBA80" w14:textId="77777777" w:rsidR="007E11E9" w:rsidRPr="003C4B09" w:rsidRDefault="007E11E9" w:rsidP="00161ADF">
            <w:pPr>
              <w:jc w:val="left"/>
              <w:rPr>
                <w:sz w:val="20"/>
                <w:szCs w:val="20"/>
              </w:rPr>
            </w:pPr>
            <w:r w:rsidRPr="003C4B09">
              <w:rPr>
                <w:sz w:val="20"/>
                <w:szCs w:val="20"/>
              </w:rPr>
              <w:t>Утвержденные средства</w:t>
            </w:r>
          </w:p>
        </w:tc>
        <w:tc>
          <w:tcPr>
            <w:tcW w:w="1186" w:type="dxa"/>
            <w:vAlign w:val="center"/>
          </w:tcPr>
          <w:p w14:paraId="28A8812A" w14:textId="77777777" w:rsidR="007E11E9" w:rsidRPr="003C4B09" w:rsidRDefault="007E11E9" w:rsidP="00161ADF">
            <w:pPr>
              <w:jc w:val="right"/>
              <w:rPr>
                <w:sz w:val="20"/>
                <w:szCs w:val="20"/>
              </w:rPr>
            </w:pPr>
            <w:r w:rsidRPr="003C4B09">
              <w:rPr>
                <w:sz w:val="20"/>
                <w:szCs w:val="20"/>
              </w:rPr>
              <w:t>15 562 981</w:t>
            </w:r>
          </w:p>
        </w:tc>
        <w:tc>
          <w:tcPr>
            <w:tcW w:w="1187" w:type="dxa"/>
            <w:vAlign w:val="center"/>
          </w:tcPr>
          <w:p w14:paraId="636FF8BB" w14:textId="77777777" w:rsidR="007E11E9" w:rsidRPr="003C4B09" w:rsidRDefault="007E11E9" w:rsidP="00161ADF">
            <w:pPr>
              <w:jc w:val="right"/>
              <w:rPr>
                <w:sz w:val="20"/>
                <w:szCs w:val="20"/>
              </w:rPr>
            </w:pPr>
            <w:r w:rsidRPr="003C4B09">
              <w:rPr>
                <w:sz w:val="20"/>
                <w:szCs w:val="20"/>
              </w:rPr>
              <w:t>16 000 000</w:t>
            </w:r>
          </w:p>
        </w:tc>
        <w:tc>
          <w:tcPr>
            <w:tcW w:w="1186" w:type="dxa"/>
            <w:vAlign w:val="center"/>
          </w:tcPr>
          <w:p w14:paraId="59A5FAEB" w14:textId="77777777" w:rsidR="007E11E9" w:rsidRPr="003C4B09" w:rsidRDefault="007E11E9" w:rsidP="00161ADF">
            <w:pPr>
              <w:jc w:val="right"/>
              <w:rPr>
                <w:sz w:val="20"/>
                <w:szCs w:val="20"/>
              </w:rPr>
            </w:pPr>
            <w:r w:rsidRPr="003C4B09">
              <w:rPr>
                <w:sz w:val="20"/>
                <w:szCs w:val="20"/>
              </w:rPr>
              <w:t>4 500 000</w:t>
            </w:r>
          </w:p>
        </w:tc>
        <w:tc>
          <w:tcPr>
            <w:tcW w:w="1187" w:type="dxa"/>
            <w:vAlign w:val="center"/>
          </w:tcPr>
          <w:p w14:paraId="4F97F32B" w14:textId="77777777" w:rsidR="007E11E9" w:rsidRPr="003C4B09" w:rsidRDefault="007E11E9" w:rsidP="00161ADF">
            <w:pPr>
              <w:jc w:val="right"/>
              <w:rPr>
                <w:sz w:val="20"/>
                <w:szCs w:val="20"/>
              </w:rPr>
            </w:pPr>
            <w:r w:rsidRPr="003C4B09">
              <w:rPr>
                <w:sz w:val="20"/>
                <w:szCs w:val="20"/>
              </w:rPr>
              <w:t>7 000 000</w:t>
            </w:r>
          </w:p>
        </w:tc>
        <w:tc>
          <w:tcPr>
            <w:tcW w:w="1134" w:type="dxa"/>
            <w:vAlign w:val="center"/>
          </w:tcPr>
          <w:p w14:paraId="1358A4BF" w14:textId="77777777" w:rsidR="007E11E9" w:rsidRPr="003C4B09" w:rsidRDefault="007E11E9" w:rsidP="00161ADF">
            <w:pPr>
              <w:jc w:val="right"/>
              <w:rPr>
                <w:sz w:val="20"/>
                <w:szCs w:val="20"/>
              </w:rPr>
            </w:pPr>
            <w:r w:rsidRPr="003C4B09">
              <w:rPr>
                <w:sz w:val="20"/>
                <w:szCs w:val="20"/>
              </w:rPr>
              <w:t>43 062 981</w:t>
            </w:r>
          </w:p>
        </w:tc>
        <w:tc>
          <w:tcPr>
            <w:tcW w:w="1415" w:type="dxa"/>
            <w:vMerge w:val="restart"/>
            <w:vAlign w:val="center"/>
          </w:tcPr>
          <w:p w14:paraId="4AB4EAFC" w14:textId="77777777" w:rsidR="007E11E9" w:rsidRPr="003C4B09" w:rsidRDefault="007E11E9" w:rsidP="00161ADF">
            <w:pPr>
              <w:jc w:val="center"/>
              <w:rPr>
                <w:sz w:val="20"/>
                <w:szCs w:val="20"/>
              </w:rPr>
            </w:pPr>
            <w:r w:rsidRPr="003C4B09">
              <w:rPr>
                <w:sz w:val="20"/>
                <w:szCs w:val="20"/>
              </w:rPr>
              <w:t>59</w:t>
            </w:r>
          </w:p>
        </w:tc>
      </w:tr>
      <w:tr w:rsidR="007E11E9" w:rsidRPr="003C4B09" w14:paraId="75CF971F" w14:textId="77777777" w:rsidTr="0088070C">
        <w:trPr>
          <w:trHeight w:val="184"/>
          <w:jc w:val="right"/>
        </w:trPr>
        <w:tc>
          <w:tcPr>
            <w:tcW w:w="2053" w:type="dxa"/>
            <w:hideMark/>
          </w:tcPr>
          <w:p w14:paraId="4D52B961" w14:textId="77777777" w:rsidR="007E11E9" w:rsidRPr="003C4B09" w:rsidRDefault="007E11E9" w:rsidP="00161ADF">
            <w:pPr>
              <w:jc w:val="left"/>
              <w:rPr>
                <w:sz w:val="20"/>
                <w:szCs w:val="20"/>
              </w:rPr>
            </w:pPr>
            <w:r w:rsidRPr="003C4B09">
              <w:rPr>
                <w:sz w:val="20"/>
                <w:szCs w:val="20"/>
              </w:rPr>
              <w:t>Выделено учреждениями</w:t>
            </w:r>
          </w:p>
        </w:tc>
        <w:tc>
          <w:tcPr>
            <w:tcW w:w="1186" w:type="dxa"/>
            <w:vAlign w:val="center"/>
          </w:tcPr>
          <w:p w14:paraId="799EA111" w14:textId="77777777" w:rsidR="007E11E9" w:rsidRPr="003C4B09" w:rsidRDefault="007E11E9" w:rsidP="00161ADF">
            <w:pPr>
              <w:jc w:val="right"/>
              <w:rPr>
                <w:sz w:val="20"/>
                <w:szCs w:val="20"/>
              </w:rPr>
            </w:pPr>
            <w:r w:rsidRPr="003C4B09">
              <w:rPr>
                <w:sz w:val="20"/>
                <w:szCs w:val="20"/>
              </w:rPr>
              <w:t>13 152 725</w:t>
            </w:r>
          </w:p>
        </w:tc>
        <w:tc>
          <w:tcPr>
            <w:tcW w:w="1187" w:type="dxa"/>
            <w:vAlign w:val="center"/>
          </w:tcPr>
          <w:p w14:paraId="5595F96B" w14:textId="77777777" w:rsidR="007E11E9" w:rsidRPr="003C4B09" w:rsidRDefault="007E11E9" w:rsidP="00161ADF">
            <w:pPr>
              <w:jc w:val="right"/>
              <w:rPr>
                <w:sz w:val="20"/>
                <w:szCs w:val="20"/>
              </w:rPr>
            </w:pPr>
            <w:r w:rsidRPr="003C4B09">
              <w:rPr>
                <w:sz w:val="20"/>
                <w:szCs w:val="20"/>
              </w:rPr>
              <w:t>7 923 936</w:t>
            </w:r>
          </w:p>
        </w:tc>
        <w:tc>
          <w:tcPr>
            <w:tcW w:w="1186" w:type="dxa"/>
            <w:vAlign w:val="center"/>
          </w:tcPr>
          <w:p w14:paraId="758E5B9A" w14:textId="77777777" w:rsidR="007E11E9" w:rsidRPr="003C4B09" w:rsidRDefault="007E11E9" w:rsidP="00161ADF">
            <w:pPr>
              <w:jc w:val="right"/>
              <w:rPr>
                <w:sz w:val="20"/>
                <w:szCs w:val="20"/>
              </w:rPr>
            </w:pPr>
            <w:r w:rsidRPr="003C4B09">
              <w:rPr>
                <w:sz w:val="20"/>
                <w:szCs w:val="20"/>
              </w:rPr>
              <w:t>2 032 082</w:t>
            </w:r>
          </w:p>
        </w:tc>
        <w:tc>
          <w:tcPr>
            <w:tcW w:w="1187" w:type="dxa"/>
            <w:vAlign w:val="center"/>
          </w:tcPr>
          <w:p w14:paraId="715D2C10" w14:textId="77777777" w:rsidR="007E11E9" w:rsidRPr="003C4B09" w:rsidRDefault="007E11E9" w:rsidP="00161ADF">
            <w:pPr>
              <w:jc w:val="right"/>
              <w:rPr>
                <w:sz w:val="20"/>
                <w:szCs w:val="20"/>
              </w:rPr>
            </w:pPr>
            <w:r w:rsidRPr="003C4B09">
              <w:rPr>
                <w:sz w:val="20"/>
                <w:szCs w:val="20"/>
              </w:rPr>
              <w:t>2 317 411</w:t>
            </w:r>
          </w:p>
        </w:tc>
        <w:tc>
          <w:tcPr>
            <w:tcW w:w="1134" w:type="dxa"/>
            <w:vAlign w:val="center"/>
          </w:tcPr>
          <w:p w14:paraId="1E704B3D" w14:textId="77777777" w:rsidR="007E11E9" w:rsidRPr="003C4B09" w:rsidRDefault="007E11E9" w:rsidP="00161ADF">
            <w:pPr>
              <w:jc w:val="right"/>
              <w:rPr>
                <w:sz w:val="20"/>
                <w:szCs w:val="20"/>
              </w:rPr>
            </w:pPr>
            <w:r w:rsidRPr="003C4B09">
              <w:rPr>
                <w:color w:val="000000"/>
                <w:sz w:val="20"/>
                <w:szCs w:val="20"/>
              </w:rPr>
              <w:t>25 426 154</w:t>
            </w:r>
          </w:p>
        </w:tc>
        <w:tc>
          <w:tcPr>
            <w:tcW w:w="1415" w:type="dxa"/>
            <w:vMerge/>
            <w:vAlign w:val="center"/>
          </w:tcPr>
          <w:p w14:paraId="55032C84" w14:textId="77777777" w:rsidR="007E11E9" w:rsidRPr="003C4B09" w:rsidRDefault="007E11E9" w:rsidP="00161ADF">
            <w:pPr>
              <w:jc w:val="right"/>
              <w:rPr>
                <w:sz w:val="20"/>
                <w:szCs w:val="20"/>
                <w:lang w:eastAsia="en-CA"/>
              </w:rPr>
            </w:pPr>
          </w:p>
        </w:tc>
      </w:tr>
      <w:tr w:rsidR="007E11E9" w:rsidRPr="003C4B09" w14:paraId="261C253E" w14:textId="77777777" w:rsidTr="00161ADF">
        <w:trPr>
          <w:trHeight w:val="184"/>
          <w:jc w:val="right"/>
        </w:trPr>
        <w:tc>
          <w:tcPr>
            <w:tcW w:w="2053" w:type="dxa"/>
          </w:tcPr>
          <w:p w14:paraId="37E571EE" w14:textId="77777777" w:rsidR="007E11E9" w:rsidRPr="003C4B09" w:rsidRDefault="007E11E9" w:rsidP="00161ADF">
            <w:pPr>
              <w:keepNext/>
              <w:jc w:val="left"/>
              <w:rPr>
                <w:sz w:val="20"/>
                <w:szCs w:val="20"/>
              </w:rPr>
            </w:pPr>
            <w:r w:rsidRPr="003C4B09">
              <w:rPr>
                <w:sz w:val="20"/>
                <w:szCs w:val="20"/>
              </w:rPr>
              <w:lastRenderedPageBreak/>
              <w:t>Выделено конечным бенефициарам</w:t>
            </w:r>
          </w:p>
        </w:tc>
        <w:tc>
          <w:tcPr>
            <w:tcW w:w="1186" w:type="dxa"/>
            <w:vAlign w:val="center"/>
          </w:tcPr>
          <w:p w14:paraId="78508010" w14:textId="77777777" w:rsidR="007E11E9" w:rsidRPr="003C4B09" w:rsidRDefault="007E11E9" w:rsidP="00161ADF">
            <w:pPr>
              <w:keepNext/>
              <w:jc w:val="right"/>
              <w:rPr>
                <w:sz w:val="20"/>
                <w:szCs w:val="20"/>
              </w:rPr>
            </w:pPr>
            <w:r w:rsidRPr="003C4B09">
              <w:rPr>
                <w:sz w:val="20"/>
                <w:szCs w:val="20"/>
              </w:rPr>
              <w:t>13 425 259</w:t>
            </w:r>
          </w:p>
        </w:tc>
        <w:tc>
          <w:tcPr>
            <w:tcW w:w="1187" w:type="dxa"/>
            <w:vAlign w:val="center"/>
          </w:tcPr>
          <w:p w14:paraId="434DE664" w14:textId="77777777" w:rsidR="007E11E9" w:rsidRPr="003C4B09" w:rsidRDefault="007E11E9" w:rsidP="00161ADF">
            <w:pPr>
              <w:keepNext/>
              <w:jc w:val="right"/>
              <w:rPr>
                <w:sz w:val="20"/>
                <w:szCs w:val="20"/>
              </w:rPr>
            </w:pPr>
            <w:r w:rsidRPr="003C4B09">
              <w:rPr>
                <w:sz w:val="20"/>
                <w:szCs w:val="20"/>
              </w:rPr>
              <w:t>8 878 758</w:t>
            </w:r>
          </w:p>
        </w:tc>
        <w:tc>
          <w:tcPr>
            <w:tcW w:w="1186" w:type="dxa"/>
            <w:vAlign w:val="center"/>
          </w:tcPr>
          <w:p w14:paraId="1E8C587B" w14:textId="77777777" w:rsidR="007E11E9" w:rsidRPr="003C4B09" w:rsidRDefault="007E11E9" w:rsidP="00161ADF">
            <w:pPr>
              <w:keepNext/>
              <w:jc w:val="right"/>
              <w:rPr>
                <w:sz w:val="20"/>
                <w:szCs w:val="20"/>
              </w:rPr>
            </w:pPr>
            <w:r w:rsidRPr="003C4B09">
              <w:rPr>
                <w:sz w:val="20"/>
                <w:szCs w:val="20"/>
              </w:rPr>
              <w:t>3 772 522</w:t>
            </w:r>
          </w:p>
        </w:tc>
        <w:tc>
          <w:tcPr>
            <w:tcW w:w="1187" w:type="dxa"/>
            <w:vAlign w:val="center"/>
          </w:tcPr>
          <w:p w14:paraId="092B2B79" w14:textId="77777777" w:rsidR="007E11E9" w:rsidRPr="003C4B09" w:rsidRDefault="007E11E9" w:rsidP="00161ADF">
            <w:pPr>
              <w:keepNext/>
              <w:jc w:val="right"/>
              <w:rPr>
                <w:sz w:val="20"/>
                <w:szCs w:val="20"/>
              </w:rPr>
            </w:pPr>
            <w:r w:rsidRPr="003C4B09">
              <w:rPr>
                <w:sz w:val="20"/>
                <w:szCs w:val="20"/>
              </w:rPr>
              <w:t>2 034 735</w:t>
            </w:r>
          </w:p>
        </w:tc>
        <w:tc>
          <w:tcPr>
            <w:tcW w:w="1134" w:type="dxa"/>
            <w:vAlign w:val="center"/>
          </w:tcPr>
          <w:p w14:paraId="582F6AB1" w14:textId="77777777" w:rsidR="007E11E9" w:rsidRPr="003C4B09" w:rsidRDefault="007E11E9" w:rsidP="00161ADF">
            <w:pPr>
              <w:keepNext/>
              <w:jc w:val="right"/>
              <w:rPr>
                <w:sz w:val="20"/>
                <w:szCs w:val="20"/>
              </w:rPr>
            </w:pPr>
            <w:r w:rsidRPr="003C4B09">
              <w:rPr>
                <w:sz w:val="20"/>
                <w:szCs w:val="20"/>
              </w:rPr>
              <w:t>28 111 274</w:t>
            </w:r>
          </w:p>
        </w:tc>
        <w:tc>
          <w:tcPr>
            <w:tcW w:w="1415" w:type="dxa"/>
            <w:vAlign w:val="center"/>
          </w:tcPr>
          <w:p w14:paraId="2E1CE8CF" w14:textId="77777777" w:rsidR="007E11E9" w:rsidRPr="003C4B09" w:rsidRDefault="007E11E9" w:rsidP="00161ADF">
            <w:pPr>
              <w:keepNext/>
              <w:jc w:val="center"/>
              <w:rPr>
                <w:sz w:val="20"/>
                <w:szCs w:val="20"/>
              </w:rPr>
            </w:pPr>
            <w:r w:rsidRPr="003C4B09">
              <w:rPr>
                <w:sz w:val="20"/>
                <w:szCs w:val="20"/>
              </w:rPr>
              <w:t>65</w:t>
            </w:r>
          </w:p>
        </w:tc>
      </w:tr>
    </w:tbl>
    <w:p w14:paraId="20CD7F69" w14:textId="77777777" w:rsidR="007E11E9" w:rsidRPr="00DE7CA1" w:rsidRDefault="007E11E9" w:rsidP="007E11E9">
      <w:pPr>
        <w:rPr>
          <w:sz w:val="18"/>
          <w:szCs w:val="18"/>
        </w:rPr>
      </w:pPr>
      <w:r>
        <w:rPr>
          <w:sz w:val="18"/>
        </w:rPr>
        <w:t>* На 94-м совещании ЮНИДО сообщила о более значительном объеме выделенных средств, поскольку она ненамеренно включила обязательства в сумму выделенных средств, представленную на том совещании.</w:t>
      </w:r>
    </w:p>
    <w:p w14:paraId="069DA85A" w14:textId="77777777" w:rsidR="007E11E9" w:rsidRPr="00DE7CA1" w:rsidRDefault="007E11E9" w:rsidP="007E11E9">
      <w:pPr>
        <w:spacing w:after="240"/>
        <w:rPr>
          <w:sz w:val="18"/>
          <w:szCs w:val="18"/>
        </w:rPr>
      </w:pPr>
      <w:r>
        <w:rPr>
          <w:sz w:val="18"/>
          <w:vertAlign w:val="superscript"/>
        </w:rPr>
        <w:t>**</w:t>
      </w:r>
      <w:r>
        <w:rPr>
          <w:sz w:val="18"/>
        </w:rPr>
        <w:t xml:space="preserve"> Средства, выделенные из ЦЗЭС конечным бенефициарам, включают средства, связанные с ГУП.</w:t>
      </w:r>
    </w:p>
    <w:p w14:paraId="695049ED" w14:textId="17C8452F" w:rsidR="007E11E9" w:rsidRPr="00DE7CA1" w:rsidRDefault="007E11E9" w:rsidP="007E11E9">
      <w:pPr>
        <w:pStyle w:val="Heading1"/>
      </w:pPr>
      <w:r>
        <w:t>В соответствии с решением 95/43(b) ЮНИДО подтвердила, что она применяла всеобъемлющие принципы управления средствами, переданными от учреждений-исполнителей в ЦЗЭС для этапа II плана для сектора БКВТН. ЮНИДО внимательно следила за объемом средств, выделенных в пользу ЦЗЭС и выплаченных от ЦЗЭС бенефициарам. Как показано в таблице 4 выше, общая сумма средств, выделенных от ЦЗЭС конечным бенефициарам, превышает сумму, выделенную от ЮНИДО для ЦЗЭС; в связи с этой нехваткой средств ЮНИДО планировала выделить ЦЗЭС к 97-му совещанию дополнительно 10 380 283 долл. США, а ЦЗЭС планировал дополнительно выделить 3 933 329 долл. США в 2025 году. Таким образом, остаток средств, находящихся в распоряжении ЦЗЭС в январе 2026 года, составит 3 761 834 долл. США, что будет составлять 10,6% от общего объема финансирования, которое ЮНИДО выделит для ЦЗЭС в течение 2025 года. ЮНИДО будет и впредь внимательно следить за выделением средств от ЦЗЭС для предприятий-бенефициаров, прежде чем выделять дополнительные средства.</w:t>
      </w:r>
    </w:p>
    <w:p w14:paraId="48310301" w14:textId="267E347E" w:rsidR="007E11E9" w:rsidRPr="00DE7CA1" w:rsidRDefault="007E11E9" w:rsidP="007E11E9">
      <w:pPr>
        <w:keepNext/>
        <w:keepLines/>
        <w:spacing w:before="240" w:after="240"/>
        <w:rPr>
          <w:u w:val="single"/>
        </w:rPr>
      </w:pPr>
      <w:r>
        <w:rPr>
          <w:u w:val="single"/>
        </w:rPr>
        <w:t>План освоения пятого транша этапа II плана для сектора производства бытовых кондиционеров и водонагревателей с тепловым насосом</w:t>
      </w:r>
    </w:p>
    <w:p w14:paraId="1B4D2B83" w14:textId="77777777" w:rsidR="007E11E9" w:rsidRPr="00DE7CA1" w:rsidRDefault="007E11E9" w:rsidP="007E11E9">
      <w:pPr>
        <w:pStyle w:val="Heading1"/>
      </w:pPr>
      <w:r>
        <w:t>В рамках пятого транша для ЮНИДО будут осуществлены следующие мероприятия:</w:t>
      </w:r>
    </w:p>
    <w:p w14:paraId="7A8AF483" w14:textId="77777777" w:rsidR="007E11E9" w:rsidRPr="00DE7CA1" w:rsidRDefault="007E11E9" w:rsidP="007E11E9">
      <w:pPr>
        <w:pStyle w:val="Heading2"/>
      </w:pPr>
      <w:r>
        <w:t>поддержка предприятий, перешедших на производство БК и ВТН на R-290, путем обеспечения ДОР (3 699 997 долл. США);</w:t>
      </w:r>
    </w:p>
    <w:p w14:paraId="3FD34112" w14:textId="77777777" w:rsidR="007E11E9" w:rsidRPr="00DE7CA1" w:rsidRDefault="007E11E9" w:rsidP="007E11E9">
      <w:pPr>
        <w:pStyle w:val="Heading2"/>
        <w:widowControl/>
      </w:pPr>
      <w:r>
        <w:t>техническая помощь (4 389 476 долл. США):</w:t>
      </w:r>
    </w:p>
    <w:p w14:paraId="26743691" w14:textId="77777777" w:rsidR="007E11E9" w:rsidRPr="00DE7CA1" w:rsidRDefault="007E11E9" w:rsidP="007E11E9">
      <w:pPr>
        <w:pStyle w:val="Heading3"/>
        <w:widowControl/>
      </w:pPr>
      <w:r>
        <w:t>проверка завершенной конверсии производства (т. е. рассмотрение и проверка деятельности по конверсии, использования средств и количества произведенных и проданных единиц оборудования на R-290) (112 000 долл. США);</w:t>
      </w:r>
    </w:p>
    <w:p w14:paraId="535E2926" w14:textId="193F3C1D" w:rsidR="007E11E9" w:rsidRPr="00DE7CA1" w:rsidRDefault="007E11E9" w:rsidP="007E11E9">
      <w:pPr>
        <w:pStyle w:val="Heading3"/>
        <w:widowControl/>
      </w:pPr>
      <w:r>
        <w:t>завершение трех оставшихся и трех новых научно-исследовательских проектов, касающихся технологии R-290 (430 218 долл. США);</w:t>
      </w:r>
    </w:p>
    <w:p w14:paraId="5E5D73CA" w14:textId="77777777" w:rsidR="007E11E9" w:rsidRPr="00DE7CA1" w:rsidRDefault="007E11E9" w:rsidP="007E11E9">
      <w:pPr>
        <w:pStyle w:val="Heading3"/>
        <w:widowControl/>
      </w:pPr>
      <w:r>
        <w:t>организация ознакомительных поездок в страны Юго-Восточной Азии с целью изучения возможностей сотрудничества для продвижения технологии R-290 в БКВТН и содействия поэтапному отказу от ГФУ (50 000 долл. США);</w:t>
      </w:r>
    </w:p>
    <w:p w14:paraId="422FF62F" w14:textId="113FED0E" w:rsidR="007E11E9" w:rsidRPr="00DE7CA1" w:rsidRDefault="007E11E9" w:rsidP="007E11E9">
      <w:pPr>
        <w:pStyle w:val="Heading3"/>
        <w:widowControl/>
      </w:pPr>
      <w:r>
        <w:t>создание потенциала местных природоохранных управлений, профильных государственных ведомств и обслуживающих предприятий в области безопасного и эффективного обращения с легковоспламеняющимися хладагентами для обеспечения устойчивого внедрения технологии R-290; учебные программы будут продолжать обновляться с учетом практического опыта, технологических достижений и меняющихся требований политики (120 000 долл. США);</w:t>
      </w:r>
    </w:p>
    <w:p w14:paraId="45042ED5" w14:textId="5C75DD78" w:rsidR="007E11E9" w:rsidRPr="00DE7CA1" w:rsidRDefault="007E11E9" w:rsidP="007E11E9">
      <w:pPr>
        <w:pStyle w:val="Heading3"/>
        <w:widowControl/>
      </w:pPr>
      <w:r>
        <w:lastRenderedPageBreak/>
        <w:t>содействие рыночному внедрению продукции на R-290 посредством политической поддержки и новых инициатив; включая технико-экономические обоснования и пилотные инициативы и потенциально включая оценку добавления продукции на R-290 в государственные реестры «зеленых» закупок, партнерство с онлайновыми платформами для стимулирования покупок и проведение целевых мультимедийных кампаний для повышения осведомленности потребителей и отраслевых заинтересованных сторон (3 477 258 долл. США);</w:t>
      </w:r>
    </w:p>
    <w:p w14:paraId="4C857F57" w14:textId="366CF52D" w:rsidR="007E11E9" w:rsidRPr="00DE7CA1" w:rsidRDefault="007E11E9" w:rsidP="007E11E9">
      <w:pPr>
        <w:pStyle w:val="Heading3"/>
        <w:widowControl/>
      </w:pPr>
      <w:r>
        <w:t>проведение обследования малых и средних предприятий, устанавливающих БКВТН на R-290, чтобы понять их технические возможности для безопасной установки БКВТН на R-290, анализ возможностей поэтапного полного отказа от ГХФУ-22 в отрасли в 2030 году и разработка будущих стратегий по поэтапному сокращению потребления ГФУ (200 000 долл. США);</w:t>
      </w:r>
    </w:p>
    <w:p w14:paraId="3872FDE7" w14:textId="77777777" w:rsidR="007E11E9" w:rsidRPr="00DE7CA1" w:rsidRDefault="007E11E9" w:rsidP="007E11E9">
      <w:pPr>
        <w:pStyle w:val="Heading2"/>
      </w:pPr>
      <w:r>
        <w:t>продолжение поддержки со стороны КАПБЭ для содействия ЮНИДО и ЦЗЭС в повседневном оперативном управлении ПОДПО (148 191 долл. США); и</w:t>
      </w:r>
    </w:p>
    <w:p w14:paraId="2E8363D5" w14:textId="50F0E698" w:rsidR="007E11E9" w:rsidRPr="00DE7CA1" w:rsidRDefault="007E11E9" w:rsidP="007E11E9">
      <w:pPr>
        <w:pStyle w:val="Heading2"/>
      </w:pPr>
      <w:r>
        <w:t>осуществление и мониторинг проектов (479 441 долл. США): расходы на проектный персонал (427 572 долл. США); внутренние командировки (20 456 долл. США); местные совещания (16 906 долл. США); консультационные услуги (12 072 долл. США); операционные расходы, включая ежедневные операционные расходы, расходы на вспомогательный персонал, офисные помещения и оборудование (2 435 долл. США).</w:t>
      </w:r>
    </w:p>
    <w:p w14:paraId="01999EDA" w14:textId="77777777" w:rsidR="007E11E9" w:rsidRPr="00DE7CA1" w:rsidRDefault="007E11E9" w:rsidP="007E11E9">
      <w:pPr>
        <w:keepNext/>
        <w:keepLines/>
        <w:spacing w:before="360" w:after="240"/>
        <w:jc w:val="center"/>
        <w:rPr>
          <w:b/>
        </w:rPr>
      </w:pPr>
      <w:r>
        <w:rPr>
          <w:b/>
        </w:rPr>
        <w:t>ЗАМЕЧАНИЯ И РЕКОМЕНДАЦИЯ СЕКРЕТАРИАТА</w:t>
      </w:r>
    </w:p>
    <w:p w14:paraId="7D6FB4B5" w14:textId="77777777" w:rsidR="007E11E9" w:rsidRPr="00DE7CA1" w:rsidRDefault="007E11E9" w:rsidP="007E11E9">
      <w:pPr>
        <w:keepNext/>
        <w:keepLines/>
        <w:spacing w:after="240"/>
        <w:rPr>
          <w:b/>
        </w:rPr>
      </w:pPr>
      <w:r>
        <w:rPr>
          <w:b/>
        </w:rPr>
        <w:t>ЗАМЕЧАНИЯ</w:t>
      </w:r>
    </w:p>
    <w:p w14:paraId="417487B4" w14:textId="77777777" w:rsidR="007E11E9" w:rsidRPr="00DE7CA1" w:rsidRDefault="007E11E9" w:rsidP="007E11E9">
      <w:pPr>
        <w:keepNext/>
        <w:keepLines/>
        <w:spacing w:after="240"/>
        <w:rPr>
          <w:u w:val="single"/>
        </w:rPr>
      </w:pPr>
      <w:r>
        <w:rPr>
          <w:u w:val="single"/>
        </w:rPr>
        <w:t>Доклад о потреблении ГХФУ и результатах проверки</w:t>
      </w:r>
    </w:p>
    <w:p w14:paraId="2E86E4D3" w14:textId="58C090DF" w:rsidR="007E11E9" w:rsidRPr="00DE7CA1" w:rsidRDefault="007E11E9" w:rsidP="00F81527">
      <w:pPr>
        <w:pStyle w:val="Heading1"/>
      </w:pPr>
      <w:r>
        <w:t>Китай сообщил, что в 2023-2024 годах потребление в отрасли производства БКВТН составило 1 375 тонн ОРС, что ниже целевого показателя в 1 614,1 тонны ОРС на эти годы.</w:t>
      </w:r>
    </w:p>
    <w:p w14:paraId="080543BA" w14:textId="21EBA880" w:rsidR="007E11E9" w:rsidRPr="00DE7CA1" w:rsidRDefault="007E11E9" w:rsidP="007E11E9">
      <w:pPr>
        <w:keepNext/>
        <w:spacing w:after="240"/>
        <w:rPr>
          <w:u w:val="single"/>
        </w:rPr>
      </w:pPr>
      <w:r>
        <w:rPr>
          <w:u w:val="single"/>
        </w:rPr>
        <w:t>Доклад о ходе освоения четвертого транша этапа II плана для сектора производства бытовых кондиционеров и водонагревателей с тепловым насосом</w:t>
      </w:r>
    </w:p>
    <w:p w14:paraId="4D03FE93" w14:textId="77777777" w:rsidR="007E11E9" w:rsidRPr="00DE7CA1" w:rsidRDefault="007E11E9" w:rsidP="007E11E9">
      <w:pPr>
        <w:pStyle w:val="Heading1"/>
        <w:keepNext/>
        <w:numPr>
          <w:ilvl w:val="0"/>
          <w:numId w:val="0"/>
        </w:numPr>
        <w:rPr>
          <w:i/>
          <w:iCs/>
        </w:rPr>
      </w:pPr>
      <w:r>
        <w:rPr>
          <w:i/>
        </w:rPr>
        <w:t>Законодательная база</w:t>
      </w:r>
    </w:p>
    <w:p w14:paraId="2D4A3C99" w14:textId="080C4479" w:rsidR="007E11E9" w:rsidRPr="00DE7CA1" w:rsidRDefault="007E11E9" w:rsidP="007E11E9">
      <w:pPr>
        <w:pStyle w:val="Heading1"/>
      </w:pPr>
      <w:r>
        <w:t>ЦЗЭС продолжит принудительно выдавать квоты предприятиям – производителям БКВТН, потребляющим более 100 мт ГХФУ в год.</w:t>
      </w:r>
    </w:p>
    <w:p w14:paraId="14038257" w14:textId="77777777" w:rsidR="007E11E9" w:rsidRPr="00DE7CA1" w:rsidRDefault="007E11E9" w:rsidP="007E11E9">
      <w:pPr>
        <w:pStyle w:val="Heading1"/>
        <w:rPr>
          <w:color w:val="000000" w:themeColor="text1"/>
        </w:rPr>
      </w:pPr>
      <w:r>
        <w:rPr>
          <w:color w:val="000000" w:themeColor="text1"/>
        </w:rPr>
        <w:t xml:space="preserve">Секретариат с удовлетворением отметил, что в апреле 2025 года Государственный совет утвердил Национальный план осуществления Монреальского протокола по веществам, разрушающим озоновый слой (2025-2030 годы). В этом стратегическом плане изложена дорожная карта для поэтапного полного отказа от ГХФУ к 2030 году и поставлена цель сократить потребление ГФУ на 10% к 2029 году. Среди прочих мер – запрет на производство БКВТН, заправленных хладагентами с потенциалом глобального потепления (ПГП) более 750, для продажи на внутреннем рынке, к 1 января 2029 года, за исключением бытовых мультисплит-систем (тепловых насосов); поощрение использования R-290. </w:t>
      </w:r>
    </w:p>
    <w:p w14:paraId="65AC0564" w14:textId="233A6AB7" w:rsidR="007E11E9" w:rsidRPr="00DE7CA1" w:rsidRDefault="007E11E9" w:rsidP="00F81527">
      <w:pPr>
        <w:pStyle w:val="Heading1"/>
      </w:pPr>
      <w:r>
        <w:t xml:space="preserve">Запрет на производство и продажу БКВТН на основе R-410A (и других ГФУ с ПГП выше 750) для внутренних продаж является свидетельством приверженности Китая выполнению </w:t>
      </w:r>
      <w:r>
        <w:lastRenderedPageBreak/>
        <w:t>Кигалийской поправки. Секретариат задал вопрос о том, может ли такой запрет также применяться к экспортному производству. ЮНИДО пояснила, что вопрос о распространении запрета на экспорт не рассматривался, поскольку БКВТН на базе R-410A относительно дешевы, и некоторые менее развитые страны все еще нуждаются в таком оборудовании в качестве переходного варианта; остается неясным, будут ли все зарубежные рынки готовы перейти к воспламеняющимся хладагентам, таким как ГФУ-32 и R-290, к 2029 году; а разработка политики в области экспорта требует координации с Министерством торговли, и такие межведомственные обсуждения еще не начались.</w:t>
      </w:r>
    </w:p>
    <w:p w14:paraId="1357B99A" w14:textId="508BB6FD" w:rsidR="007E11E9" w:rsidRPr="00DE7CA1" w:rsidRDefault="007E11E9" w:rsidP="007E11E9">
      <w:pPr>
        <w:pStyle w:val="Heading1"/>
      </w:pPr>
      <w:r>
        <w:t>Секретариат также попытался лучше понять, как будет поощряться использование R-290 в рамках плана, и отметил, что внутренний рынок БКВТН уже в значительной степени перешел с R-410A на ГФУ-32: наибольшую конкуренцию для БКВТН на R-290 на внутреннем рынке Китая составляет не R-410A, а ГФУ-32. Поэтому маловероятно, что запрет сам по себе существенно повлияет на распространение технологии R-290 для БКВТН на внутреннем рынке Китая. ЮНИДО подчеркнула, что запрет является частью более широкой политики Китая по продвижению альтернатив с низким ПГП и обеспечению плавного перехода к соблюдению Кигалийской поправки. В то время как ГФУ-32 в настоящее время доминирует на внутреннем рынке, правительство продолжает поощрять разработку и внедрение технологии R-290 для БКВТН в рамках различных инициатив, включая политическую поддержку, разработку стандартов и пробные демонстрации. Таким образом, запрет на производство R-410A для внутреннего рынка является одной из нескольких скоординированных мер, направленных на создание благоприятных условий для постепенного преобразования рынка для внедрения технологий на основе R-290 с более низким ПГП. Что касается того, как в рамках плана будет поощряться использование R-290, ЮНИДО указала, что в настоящее время рассматриваются и оцениваются конкретные меры, включая программы «зеленых» закупок, стандарты энергоэффективности и механизмы финансового стимулирования для поощрения более широкого внедрения.</w:t>
      </w:r>
    </w:p>
    <w:p w14:paraId="27780E7B" w14:textId="77777777" w:rsidR="007E11E9" w:rsidRPr="00DE7CA1" w:rsidRDefault="007E11E9" w:rsidP="007E11E9">
      <w:pPr>
        <w:pStyle w:val="Heading1"/>
        <w:keepNext/>
        <w:numPr>
          <w:ilvl w:val="0"/>
          <w:numId w:val="0"/>
        </w:numPr>
        <w:rPr>
          <w:i/>
          <w:iCs/>
        </w:rPr>
      </w:pPr>
      <w:r>
        <w:rPr>
          <w:i/>
        </w:rPr>
        <w:t>Пересмотр программы стимулирования путем компенсации дополнительных операционных затрат</w:t>
      </w:r>
    </w:p>
    <w:p w14:paraId="43D04DBD" w14:textId="3DC1E0EE" w:rsidR="007E11E9" w:rsidRPr="00DE7CA1" w:rsidRDefault="007E11E9" w:rsidP="007E11E9">
      <w:pPr>
        <w:pStyle w:val="Heading1"/>
      </w:pPr>
      <w:r>
        <w:t>Объем продаж сплит-систем на R-290 остается низким отчасти из-за более высокой цены компрессоров на основе R-290 по сравнению с компрессорами на основе ГФУ-32. Для преодоления этого препятствия ЮНИДО предложила не снижать ежегодно ДОР на 50%, как это было утверждено в решении 94/34(b)(i), а сохранить уровень ДОР на уровне, согласованном на 2025 год (например, 55 юаней за единицу для агрегатов с энергоэффективностью класса 1), поскольку: снижение стимулирования подорвет способность производителей расширять производство и инвестировать в технологию R-290; экономический спад в стране еще больше ограничил потребительские расходы, что делает потребителей менее готовыми переплачивать за технику на основе R-290; существует конкуренция со стороны техники на основе ГФУ-32, быстрое внедрение которой в значительной мере подорвало первоначальную стратегию продвижения R-290; и снижение ДОР увеличит риск задержки продаж R-290 и отраслевых мер. Проявляя сочувствие в связи с проблемами, с которыми сталкиваются производители, и понимая обеспокоенность, высказанную ЮНИДО, секретариат выразил озабоченность тем, что отказ от согласованного ежегодного сокращения может послать промышленности неоднозначный сигнал: если производители могут получать такой же, как и раньше, стимул сейчас или в будущем, они могут предпочесть подождать. Кроме того, соглашаясь с тем, что с ростом производства стоимость компонентов будет снижаться, что позволит технике на R-290 стать конкурентоспособной по стоимости без субсидий, секретариат считает, что существуют другие механизмы, помимо программы стимулирования путем компенсации ДОР, которые Китай мог бы использовать для поощрения производства и продаж БКВТН на R-290.</w:t>
      </w:r>
    </w:p>
    <w:p w14:paraId="29432952" w14:textId="713D6D94" w:rsidR="00884E91" w:rsidRDefault="007E11E9" w:rsidP="007E11E9">
      <w:pPr>
        <w:pStyle w:val="Heading1"/>
      </w:pPr>
      <w:r>
        <w:t xml:space="preserve">Секретариат счел предложение о партнерстве с онлайновыми платформами новаторским альтернативным подходом к обеспечению согласованного стимулирования путем компенсации </w:t>
      </w:r>
      <w:r>
        <w:lastRenderedPageBreak/>
        <w:t>ДОР: вместо производителей стимул будет предоставляться маркетологам и дистрибьюторам оборудования, обеспечивая тем самым более прямую связь с потребителем. ЮНИДО подтвердила, что общий объем стимулирования будет соответствовать объему, указанному в решении 94/34(b)(i), независимо от того, будет ли она предоставляться производителю, через онлайновую платформу или обоими путями в каком-либо их сочетании.</w:t>
      </w:r>
    </w:p>
    <w:p w14:paraId="10950A94" w14:textId="6608D4B8" w:rsidR="007E11E9" w:rsidRPr="001449CB" w:rsidRDefault="007E11E9" w:rsidP="00A466A7">
      <w:pPr>
        <w:jc w:val="left"/>
        <w:rPr>
          <w:i/>
        </w:rPr>
      </w:pPr>
      <w:r>
        <w:rPr>
          <w:i/>
        </w:rPr>
        <w:t>Рассмотрение мер, описанных в пункте 32 документа UNEP/OzL.Pro/ExCom/94/29 (решение 94/34(d)(iii))</w:t>
      </w:r>
    </w:p>
    <w:p w14:paraId="4AF6C5B4" w14:textId="77777777" w:rsidR="00A466A7" w:rsidRPr="001449CB" w:rsidRDefault="00A466A7" w:rsidP="00A466A7">
      <w:pPr>
        <w:jc w:val="left"/>
      </w:pPr>
    </w:p>
    <w:p w14:paraId="40C396CC" w14:textId="77777777" w:rsidR="007E11E9" w:rsidRPr="00DE7CA1" w:rsidRDefault="007E11E9" w:rsidP="007E11E9">
      <w:pPr>
        <w:pStyle w:val="Heading1"/>
      </w:pPr>
      <w:r>
        <w:t>В соответствии с решением 94/34(d)(iii), Китай продолжал рассматривать и принимать меры по содействию производству и внедрению на рынок сплит-систем БКВТН на R-290. В настоящее время обсуждается или разрабатывается ряд инициатив, касающихся политики, рынка и обслуживания, направленных на создание комплексной благоприятной среды для устойчивого производства, внедрения и обслуживания сплит-систем на R-290 в Китае, в том числе:</w:t>
      </w:r>
    </w:p>
    <w:p w14:paraId="2A7CF171" w14:textId="77777777" w:rsidR="007E11E9" w:rsidRPr="00DE7CA1" w:rsidRDefault="007E11E9" w:rsidP="00C04A20">
      <w:pPr>
        <w:pStyle w:val="Heading2"/>
        <w:keepNext/>
        <w:widowControl/>
      </w:pPr>
      <w:r>
        <w:t>запрет на производство БКВТН на R-410A для внутреннего рынка к 1 января 2029 года и замораживание квот для производителей, использующих хладагенты с ПГП выше 750, к 2028 году; и</w:t>
      </w:r>
    </w:p>
    <w:p w14:paraId="16475405" w14:textId="77777777" w:rsidR="007E11E9" w:rsidRPr="00DE7CA1" w:rsidRDefault="007E11E9" w:rsidP="007E11E9">
      <w:pPr>
        <w:pStyle w:val="Heading2"/>
      </w:pPr>
      <w:r>
        <w:t>пересмотр и обновление национальных стандартов безопасности, связанных с использованием легковоспламеняющихся хладагентов, для дальнейшей поддержки безопасного внедрения технологии R-290.</w:t>
      </w:r>
    </w:p>
    <w:p w14:paraId="496F00BC" w14:textId="549494FA" w:rsidR="007E11E9" w:rsidRPr="00DE7CA1" w:rsidRDefault="007E11E9" w:rsidP="007E11E9">
      <w:pPr>
        <w:pStyle w:val="Heading1"/>
      </w:pPr>
      <w:r>
        <w:t>Кроме того, изучается возможность следующих инициатив: сотрудничества с Международной ассоциацией предприятий медной промышленности для повышения узнаваемости продукции на R-290; взаимодействие с крупными торговыми онлайновыми платформами для повышения осведомленности потребителей и доступности для них, а также технико-экономическое обоснование включения БКВТН на R-290 в программы государственных закупок для обеспечения преобразования рынка путем «зеленых» закупок. В рамках обслуживания по ПОДПО запланирован или осуществляется ряд мероприятий по созданию потенциала и повышению безопасности, включая послепродажное обучение при установке, подготовка по новым стандартам, связанным с перевозкой БКВТН, заправленных легковоспламеняющимися хладагентами, и специальные курсы по безопасному обращению с R-290 во время обслуживания. Также предпринимаются усилия по повышению доступности соответствующих инструментов и оборудования для работы с легковоспламеняющимися хладагентами и укреплению практики рекуперации, рециркуляции и повторного использования хладагентов.</w:t>
      </w:r>
    </w:p>
    <w:p w14:paraId="427BF9A0" w14:textId="1D638319" w:rsidR="00884E91" w:rsidRDefault="007E11E9" w:rsidP="007E11E9">
      <w:pPr>
        <w:pStyle w:val="Heading1"/>
      </w:pPr>
      <w:r>
        <w:t>На 94-м совещании секретариат с удовлетворением отметил обнародование списка рекомендуемых альтернатив ОРВ, в котором включен R-290 в перечень рекомендуемых альтернатив для сектора и исключены ГФУ-32 (доминирующая технология в секторе), а также R</w:t>
      </w:r>
      <w:r w:rsidR="00E61104">
        <w:t>‑</w:t>
      </w:r>
      <w:r>
        <w:t>410A</w:t>
      </w:r>
      <w:r w:rsidRPr="00DE7CA1">
        <w:rPr>
          <w:rStyle w:val="FootnoteReference"/>
          <w:lang w:eastAsia="zh-CN"/>
        </w:rPr>
        <w:footnoteReference w:id="32"/>
      </w:r>
      <w:r>
        <w:t xml:space="preserve">. Отмечая, что ЦЗЭС не может диктовать правительству и провинциальным органам власти политику в области закупок, следует отметить, что успешная реализация плана для сектора БКВТН является приоритетом правительства, и обеспечение того, чтобы правительство, включая провинциальные органы власти, осуществляло закупки в соответствии с перечнем рекомендованных альтернатив ОРВ для БКВТН, может существенно способствовать повышению приоритета этой задачи. В этой связи секретариат предложил ЮНИДО и ЦЗЭС рассмотреть возможные механизмы, которые позволят осуществлять государственные закупки, включая закупки провинциальных органов власти, в соответствии с перечнем рекомендованных альтернатив ОРВ для БКВТН. ЮНИДО и ЦЗЭС подтвердили, что они будут сотрудничать с другими профильными министерствами, включая Министерство промышленности и информационных технологий, для </w:t>
      </w:r>
      <w:r>
        <w:lastRenderedPageBreak/>
        <w:t>разработки технико-экономического обоснования внедрения такой политики закупок, которое будет направлено в Министерство финансов для рассмотрения и изучения.</w:t>
      </w:r>
    </w:p>
    <w:p w14:paraId="292433FC" w14:textId="6B07DAF6" w:rsidR="007E11E9" w:rsidRPr="00A466A7" w:rsidRDefault="007E11E9" w:rsidP="00A466A7">
      <w:pPr>
        <w:jc w:val="left"/>
        <w:rPr>
          <w:i/>
        </w:rPr>
      </w:pPr>
      <w:r>
        <w:rPr>
          <w:i/>
        </w:rPr>
        <w:t>Переход на R-290 за счет собственных средств предприятий</w:t>
      </w:r>
    </w:p>
    <w:p w14:paraId="5C0DBE19" w14:textId="77777777" w:rsidR="00A466A7" w:rsidRPr="00A466A7" w:rsidRDefault="00A466A7" w:rsidP="00A466A7">
      <w:pPr>
        <w:jc w:val="left"/>
      </w:pPr>
    </w:p>
    <w:p w14:paraId="6CEB219C" w14:textId="2A33B55D" w:rsidR="007E11E9" w:rsidRPr="00DE7CA1" w:rsidRDefault="007E11E9" w:rsidP="007E11E9">
      <w:pPr>
        <w:pStyle w:val="Heading1"/>
      </w:pPr>
      <w:r>
        <w:t>Помимо производителей AUX и Zhongshan Amitime, которые перевели свои линии производства БК и ВТН на R-290</w:t>
      </w:r>
      <w:r w:rsidRPr="00DE7CA1">
        <w:rPr>
          <w:rStyle w:val="FootnoteReference"/>
        </w:rPr>
        <w:footnoteReference w:id="33"/>
      </w:r>
      <w:r>
        <w:t>, три производителя БК перевели на R-290 семь своих производственных линий с совокупной производственной мощностью 5,2 млн единиц в год, а один производитель ВТН перевел на R-290 одну из своих производственных линий с производственной мощностью 30 000 единиц за счет собственных ресурсов. Секретариат считает, что решение производителей использовать свои собственные ресурсы для перехода на R-290 является важным сигналом промышленности, свидетельствующим о том, что рынок готов принять технологию R</w:t>
      </w:r>
      <w:r w:rsidR="00E61104">
        <w:t>‑</w:t>
      </w:r>
      <w:r>
        <w:t>290.</w:t>
      </w:r>
    </w:p>
    <w:p w14:paraId="1375606D" w14:textId="77777777" w:rsidR="007E11E9" w:rsidRPr="00DE7CA1" w:rsidRDefault="007E11E9" w:rsidP="007E11E9">
      <w:pPr>
        <w:spacing w:after="240"/>
        <w:rPr>
          <w:i/>
        </w:rPr>
      </w:pPr>
      <w:r>
        <w:rPr>
          <w:i/>
        </w:rPr>
        <w:t>Оценка тоннажа возможных ГФУ, поэтапно вводимых предприятиями, получающими помощь Многостороннего фонда (решение 94/34(c))</w:t>
      </w:r>
    </w:p>
    <w:p w14:paraId="1900E7BA" w14:textId="77777777" w:rsidR="007E11E9" w:rsidRPr="00DE7CA1" w:rsidRDefault="007E11E9" w:rsidP="007E11E9">
      <w:pPr>
        <w:pStyle w:val="Heading1"/>
      </w:pPr>
      <w:r>
        <w:t>Секретариат и ЮНИДО провели подробные обсуждения подхода для оценки тоннажа возможных ГФУ, поэтапно вводимых предприятиями, получающими помощь Многостороннего фонда, для удовлетворения спроса, связанного с производственными мощностями на основе ГХФУ, переведенными на R-290 в рамках ПОДПО для сектора БКВТН, в соответствии с решением 94/34(c). В общей сложности 30 производственных линий суммарной производственной мощностью 18 348 000 единиц БКВТН были переведены на R-290 в рамках этапов I и II плана для сектора БКВТН. Из этих 30 линий 20 завершили конверсию к 1 января 2023 года, и их суммарная производственная мощность составила 10 375 472 единиц на R-290 в 2020 году и 11 796 305 единиц на R-290 в 2021 и 2022 годах; в 2020-2022 годах на этих линиях было произведено в общей сложности 201 526 единиц БКВТН на R-290.</w:t>
      </w:r>
    </w:p>
    <w:p w14:paraId="52C691E7" w14:textId="43FC1B52" w:rsidR="007E11E9" w:rsidRPr="00DE7CA1" w:rsidRDefault="007E11E9" w:rsidP="00F81527">
      <w:pPr>
        <w:pStyle w:val="Heading1"/>
        <w:spacing w:after="0"/>
      </w:pPr>
      <w:r>
        <w:t>В то время как информация о количестве единиц на R-290, произведенных в период 2020-2022</w:t>
      </w:r>
      <w:r w:rsidR="00E61104">
        <w:t> </w:t>
      </w:r>
      <w:r>
        <w:t>годов, была доступна на этих линиях, информация о производственных мощностях ГФУ, загрузке мощностей ГФУ и относительной доле кондиционеров на основе R-410A и ГФУ-32, произведенных в этот период, на уровне предприятий доступна не была. Поэтому ЮНИДО представила следующие общеотраслевые данные:</w:t>
      </w:r>
    </w:p>
    <w:p w14:paraId="26D821C3" w14:textId="54EEA5D9" w:rsidR="007E11E9" w:rsidRPr="00DE7CA1" w:rsidRDefault="007E11E9" w:rsidP="00F81527">
      <w:pPr>
        <w:pStyle w:val="Heading2"/>
        <w:widowControl/>
        <w:spacing w:before="240"/>
      </w:pPr>
      <w:r>
        <w:t>производственные мощности Китая по выпуску БКВТН увеличились с 245 млн единиц в 2020 году до 246 млн единиц в 2021 году и до 248 млн единиц в 2022 году. Производство БКВТН (все хладагенты) в эти годы составило 144 млн, 157 млн и 154 млн единиц, соответственно. Загрузка производственных мощностей БКВТН составила 58,8% в 2020 году, 63,8% в 2021 году и 62,1% в 2022 году, что отражает колебания рыночного спроса; и</w:t>
      </w:r>
    </w:p>
    <w:p w14:paraId="4C93FD52" w14:textId="220A82A6" w:rsidR="007E11E9" w:rsidRPr="00DE7CA1" w:rsidRDefault="007E11E9" w:rsidP="007E11E9">
      <w:pPr>
        <w:pStyle w:val="Heading2"/>
      </w:pPr>
      <w:r>
        <w:t>производство БКВТН на основе ГФУ составило 134,97 млн единиц в 2020 году, 149,53 млн единиц в 2021 году и 141,61 млн единиц в 2022 году. На долю R-410A приходилось 23,1% от общего объема производства в 2020 году, 20,4% в 2021 году и 21,6% в 2022 году, а на долю ГФУ-32 – 69,2% в 2020 году, 68,6% в 2021 году и 74,9% в 2022 году.</w:t>
      </w:r>
    </w:p>
    <w:p w14:paraId="646A1791" w14:textId="77777777" w:rsidR="007E11E9" w:rsidRPr="00DE7CA1" w:rsidRDefault="007E11E9" w:rsidP="007E11E9">
      <w:pPr>
        <w:pStyle w:val="Heading1"/>
      </w:pPr>
      <w:r>
        <w:t xml:space="preserve">Увеличение потребления ГФУ-32 по сравнению с R-410A обусловлено ратификацией Китаем Кигалийской поправки, более высокой ценой R-410A по сравнению с ГФУ-32, превосходной производительностью и энергоэффективностью установок на основе ГФУ-32, </w:t>
      </w:r>
      <w:r>
        <w:lastRenderedPageBreak/>
        <w:t>необходимостью использовать меньший объем ГФУ-32 по сравнению с R-410A при заправке хладагента, а также постепенным истечением срока действия патентов на ГФУ-32.</w:t>
      </w:r>
    </w:p>
    <w:p w14:paraId="5516FB47" w14:textId="77777777" w:rsidR="007E11E9" w:rsidRPr="00DE7CA1" w:rsidRDefault="007E11E9" w:rsidP="007E11E9">
      <w:pPr>
        <w:pStyle w:val="Heading1"/>
      </w:pPr>
      <w:r>
        <w:t>ЮНИДО также отметила, что на 20 прошедших конверсию линиях было произведено 1 918 024, 1 954 138 и 1 103 835 единиц герметично запаянных устройств на R-290 в 2020, 2021 и 2022 годах, соответственно, и предложила учесть это производство при оценке тоннажа возможных ГФУ, поэтапно вводимых предприятиями, получающими помощь Многостороннего фонда.</w:t>
      </w:r>
    </w:p>
    <w:p w14:paraId="6DB2B851" w14:textId="395F73EC" w:rsidR="007E11E9" w:rsidRPr="00DE7CA1" w:rsidRDefault="007E11E9" w:rsidP="007E11E9">
      <w:pPr>
        <w:pStyle w:val="Heading1"/>
      </w:pPr>
      <w:r>
        <w:t>По оценкам секретариата, в 2020-2022 годах среднее количество ГФУ, поэтапно вводимых для удовлетворения спроса, связанного с простаивавшими производственными мощностями на основе ГХФУ, переведенными на R-290 в рамках ПОДПО для сектора БКВТН, составляло от 4,75 млн тонн эквивалента CO</w:t>
      </w:r>
      <w:r>
        <w:rPr>
          <w:vertAlign w:val="subscript"/>
        </w:rPr>
        <w:t>2</w:t>
      </w:r>
      <w:r>
        <w:t xml:space="preserve"> до 5,57 млн тонн эквивалента CO</w:t>
      </w:r>
      <w:r>
        <w:rPr>
          <w:vertAlign w:val="subscript"/>
        </w:rPr>
        <w:t>2</w:t>
      </w:r>
      <w:r>
        <w:t xml:space="preserve">, исходя из следующих предположений и более подробной информации, приведенной в </w:t>
      </w:r>
      <w:r>
        <w:rPr>
          <w:shd w:val="clear" w:color="auto" w:fill="FFFFFF" w:themeFill="background1"/>
        </w:rPr>
        <w:t>приложении III к</w:t>
      </w:r>
      <w:r>
        <w:t xml:space="preserve"> настоящему документу:</w:t>
      </w:r>
    </w:p>
    <w:p w14:paraId="7C560058" w14:textId="77777777" w:rsidR="007E11E9" w:rsidRPr="00DE7CA1" w:rsidRDefault="007E11E9" w:rsidP="007E11E9">
      <w:pPr>
        <w:pStyle w:val="Heading2"/>
      </w:pPr>
      <w:r>
        <w:t>средняя заправка на единицу продукции при использовании ГХФУ-22 составляла 1,14 кг/единица, при этом при переходе на R-410A или ГФУ-32 расход сокращается примерно на 30%;</w:t>
      </w:r>
    </w:p>
    <w:p w14:paraId="0A58392B" w14:textId="77777777" w:rsidR="007E11E9" w:rsidRPr="00DE7CA1" w:rsidRDefault="007E11E9" w:rsidP="007E11E9">
      <w:pPr>
        <w:pStyle w:val="Heading2"/>
      </w:pPr>
      <w:r>
        <w:t>доля производства на основе R-410A и ГФУ-32 была нормализована на основе данных об относительном производстве каждого хладагента, предоставленных ЮНИДО по годам; и</w:t>
      </w:r>
    </w:p>
    <w:p w14:paraId="7595CA36" w14:textId="77777777" w:rsidR="007E11E9" w:rsidRPr="00DE7CA1" w:rsidRDefault="007E11E9" w:rsidP="007E11E9">
      <w:pPr>
        <w:pStyle w:val="Heading2"/>
      </w:pPr>
      <w:r>
        <w:t>прошедшие конверсию линии производили бы БКВТН на R-290 примерно с той же загрузкой мощностей, что и в отрасли по производству БКВТН в целом. При этом непосредственно перед конверсией среднее и медианное значение загрузки мощностей прошедших конверсию линий составляло 64 и 71%, что выше, чем в среднем по отрасли (от 58,8 до 63,8%). Такая более высокая загрузка мощностей может рассматриваться как более репрезентативная для сценария высокого уровня загрузки, представленного секретариатом.</w:t>
      </w:r>
    </w:p>
    <w:p w14:paraId="0E7B5E2D" w14:textId="0F5DDC96" w:rsidR="007E11E9" w:rsidRPr="00DE7CA1" w:rsidRDefault="007E11E9" w:rsidP="007E11E9">
      <w:pPr>
        <w:pStyle w:val="Heading1"/>
      </w:pPr>
      <w:r>
        <w:t xml:space="preserve">Явно не следует, что герметично запаянные БКВТН на R-290 являются взаимозаменяемыми с БКВТН на основе ГФУ-32 и R-410A. Похвально, что прошедшие конверсию линии используются в ограниченном масштабе для производства переносных кондиционеров на основе R-290, однако маловероятно, что такое производство существенно повлияет на спрос на сплит-системы на основе ГФУ-32 и R-410A, которые доминируют на рынке как в Китае, так и во многих других странах, действующих в рамках статьи 5. Кроме того, секретариат предположил, что прошедшие конверсию линии будут использоваться с тем же коэффициентом загрузки мощностей, что и другие производственные линии, и явным образом не следует, что неиспользуемые мощности (т. е. примерно 40%) не могут быть использованы для производства герметично запаянных устройств. Поэтому секретариат рассмотрел два сценария: один, в котором герметично запаянные БКВТН на R-290 считаются взаимозаменяемыми (т. е. такое оборудование компенсирует спрос на БКВТН на основе ГФУ), и другой, в котором они таковыми не являются (т. е. спрос на БКВТН на основе ГФУ не зависит от такого производства), что привело к высокой и низкой оценке спроса, связанного с простаивающими прошедшим конверсию производственными мощностями на R-290. </w:t>
      </w:r>
    </w:p>
    <w:p w14:paraId="2DD88ED5" w14:textId="1EE41C25" w:rsidR="007E11E9" w:rsidRPr="00DE7CA1" w:rsidRDefault="007E11E9" w:rsidP="00BB7D54">
      <w:pPr>
        <w:pStyle w:val="Heading1"/>
      </w:pPr>
      <w:r>
        <w:t>Секретариат отметил, что, несмотря на все усилия, существует некоторая неопределенность в данных по отрасли, о чем свидетельствуют расхождения между оценками потребления ГХФУ-22 для производства БКВТН и данными, представленными страной, а также незначительные внутренние несоответствия в представленных данных.</w:t>
      </w:r>
    </w:p>
    <w:p w14:paraId="67EC5AD7" w14:textId="5A38AFDE" w:rsidR="007E11E9" w:rsidRPr="00DE7CA1" w:rsidRDefault="007E11E9" w:rsidP="007E11E9">
      <w:pPr>
        <w:pStyle w:val="Heading1"/>
      </w:pPr>
      <w:r>
        <w:t xml:space="preserve">ЮНИДО согласилась с тем, что некоторая неопределенность в данных неизбежна, и сочла, что использованные допущения, в частности в отношении объема заправки, использования </w:t>
      </w:r>
      <w:r>
        <w:lastRenderedPageBreak/>
        <w:t>мощностей и взаимозаменяемости на рынке, имеют решающее значение для оценки потенциального спроса на ГФУ, связанного с прошедшими конверсию производственными мощностями R-290, которые по-прежнему простаивают. ЮНИДО также подчеркнула, что загрузка мощностей прошедших конверсию линий R-290 была ограничена не только рыночными факторами, но и соображениями безопасности и опасениями, связанными с воспламеняемостью. Следовательно, предположение об эквивалентности использования прошедших конверсию линий R-290 и производства БКВТН в целом по отрасли может преувеличить эффект замещения. Кроме того, последние данные свидетельствуют о постепенном увеличении числа герметично запаянных БКВТН на R-290, однако их сегмент рынка остается нишевым и напрямую не перекрывает сегмент сплит-систем на ГФУ-32 или R-410A. Поэтому ЮНИДО согласилась с тем, что взаимозаменяемость между этими видами продукции ограничена. ЮНИДО сочла подход секретариата, основанный на подготовке двух сценариев, разумным способом учета этой неопределенности и предположила, что постоянный мониторинг производства, рыночных тенденций и внедрения технологий в рамках ПОДПО поможет уточнить эти оценки и будет способствовать более точной оценке климатических выгод от перехода на R-290 в секторе БКВТН.</w:t>
      </w:r>
    </w:p>
    <w:p w14:paraId="7165E5A9" w14:textId="075FDE4E" w:rsidR="007E11E9" w:rsidRPr="00DE7CA1" w:rsidRDefault="007E11E9" w:rsidP="007E11E9">
      <w:pPr>
        <w:pStyle w:val="Heading1"/>
        <w:numPr>
          <w:ilvl w:val="0"/>
          <w:numId w:val="0"/>
        </w:numPr>
      </w:pPr>
      <w:r>
        <w:rPr>
          <w:i/>
        </w:rPr>
        <w:t>Проект «Центр чистого охлаждения», осуществляемый в сотрудничестве с правительством Австрии</w:t>
      </w:r>
    </w:p>
    <w:p w14:paraId="6D287263" w14:textId="09A47C02" w:rsidR="007E11E9" w:rsidRPr="00DE7CA1" w:rsidRDefault="007E11E9" w:rsidP="007E11E9">
      <w:pPr>
        <w:pStyle w:val="Heading1"/>
      </w:pPr>
      <w:r>
        <w:t>Секретариат стремился лучше понять причины задержки в реализации двустороннего проекта правительства Австрии и хотел убедиться, что проект будет завершен в установленные сроки, чтобы Китай мог воспользоваться запланированной помощью. ЮНИДО подтвердила обязательство правительства Австрии завершить все мероприятия к дате завершения этапа II и пояснила, что задержка объясняется главным образом сложностью создания рамо</w:t>
      </w:r>
      <w:r w:rsidR="00416F77">
        <w:t>чной структуры</w:t>
      </w:r>
      <w:r>
        <w:t xml:space="preserve"> двустороннего сотрудничества с участием правительства Австрии, ЦЗЭС и ЮНИДО, а также административными процедурами, необходимыми для завершения подготовки соглашения о целевом фонде. После заключения этого соглашения потребовался этап детальной подготовки для согласования технического объема и условий осуществления между заинтересованными сторонами в Австрии и Китае. Хотя эти подготовительные мероприятия не повлекли за собой выделение средств, в настоящее время они завершены. Проект технического задания и техническое предложение были доработаны и находятся на внутреннем рассмотрении, а окончательное оформление договора ожидается к концу 2025 года, после чего в начале 2026 года начнется его исполнение. Запланирован ряд мероприятий, включая разработку специализированных учебных модулей по безопасному монтажу, обслуживанию и ремонту БКВТН на R-290, в том числе по снижению риска воспламенения, предназначенных для технических специалистов и инструкторов в Китае; демонстрацию передового европейского опыта в проведении профессиональной подготовки, учебных программ и работы с оборудованием для технологий R-290, адаптированных к условиям Китая; совместную разработку учебных материалов и наборов инструментов для поддержки национальных органов по озону (НОУ) и производителей в повышении готовности технических специалистов по всей цепочке поставок; семинары по обмену знаниями и технические визиты на объекты для китайских заинтересованных сторон (например, ЦЗЭС, производителей, центров профессиональной подготовки) для наблюдения за внедрением R-290 в Австрии и Европе; разработку модульных учебных материалов, которые могут быть адаптированы к условиям Китая и распространены в рамках китайской системы профессионального образования. В случае необходимости проект может быть направлен на внедрение инновационных подходов к освоению рынка БКВТН на R-290, например, с помощью виртуальных учебных тренажеров безопасности или демонстрационных кондиционеров на R-290 с питанием от солнечных батарей для автономных или гибридных систем.</w:t>
      </w:r>
    </w:p>
    <w:p w14:paraId="43B932AE" w14:textId="77777777" w:rsidR="007E11E9" w:rsidRPr="00DE7CA1" w:rsidRDefault="007E11E9" w:rsidP="00C04A20">
      <w:pPr>
        <w:keepNext/>
        <w:spacing w:after="240"/>
        <w:rPr>
          <w:u w:val="single"/>
        </w:rPr>
      </w:pPr>
      <w:r>
        <w:rPr>
          <w:u w:val="single"/>
        </w:rPr>
        <w:t>Объем выделенных средств</w:t>
      </w:r>
    </w:p>
    <w:p w14:paraId="32DA1AA6" w14:textId="77777777" w:rsidR="007E11E9" w:rsidRPr="00DE7CA1" w:rsidRDefault="007E11E9" w:rsidP="007E11E9">
      <w:pPr>
        <w:pStyle w:val="Heading1"/>
      </w:pPr>
      <w:r>
        <w:t xml:space="preserve">Отметив, что было израсходовано только 3% средств, утвержденных в рамках первого транша на двустороннее сотрудничество с правительством Италии, секретариат поинтересовался </w:t>
      </w:r>
      <w:r>
        <w:lastRenderedPageBreak/>
        <w:t>причинами ограниченного прогресса и принятыми мерами по исправлению ситуации и попросил представить план действий, в котором будет четко определено, как будут использоваться остатки средств, включающий бюджет и график работ.</w:t>
      </w:r>
    </w:p>
    <w:p w14:paraId="743D192F" w14:textId="5FF2E22A" w:rsidR="007E11E9" w:rsidRPr="000B2B1A" w:rsidRDefault="007E11E9" w:rsidP="000B2B1A">
      <w:pPr>
        <w:pStyle w:val="Heading1"/>
        <w:shd w:val="clear" w:color="auto" w:fill="FFFFFF" w:themeFill="background1"/>
      </w:pPr>
      <w:r>
        <w:t>Правительство Италии пояснило, что ограниченный прогресс объясняется необходимостью расширенной координации между министерством окружающей среды и энергетической безопасности Италии, ЦЗЭС и ЮНИДО для согласования плана работы и структуры управления; необходимостью пересмотра первоначального объема технической помощи в соответствии с текущими приоритетами после получения отзывов от ЦЗЭС; ограничениями, обусловленными COVID-19; и необходимостью синхронизировать сроки осуществления с текущей деятельностью и двусторонними проектными процедурами. Осуществление проекта было возобновлено в 2024 году и включало проведение трех координационных совещаний для разработки плана работы, а также окончательное оформление четырех экспертных должностей (два международных эксперта из Италии, два национальных эксперта из Китая), и в настоящее время идет набор на эти должности. Дополнительные выделения средств запланированы на декабрь 2025 года после подписания договоров и начала исследовательской деятельности, а в 2026 году ожидается их значительное увеличение в соответствии с планом действий, указанным в таблице 5.</w:t>
      </w:r>
    </w:p>
    <w:p w14:paraId="66FC19D5" w14:textId="77777777" w:rsidR="007E11E9" w:rsidRPr="00DE7CA1" w:rsidRDefault="007E11E9" w:rsidP="000B2B1A">
      <w:pPr>
        <w:keepNext/>
        <w:keepLines/>
        <w:shd w:val="clear" w:color="auto" w:fill="FFFFFF" w:themeFill="background1"/>
        <w:rPr>
          <w:b/>
        </w:rPr>
      </w:pPr>
      <w:r>
        <w:rPr>
          <w:b/>
        </w:rPr>
        <w:t xml:space="preserve">Таблица 5. План действий Италии по оказанию двусторонней помощи </w:t>
      </w:r>
    </w:p>
    <w:tbl>
      <w:tblPr>
        <w:tblW w:w="5000" w:type="pct"/>
        <w:tblLayout w:type="fixed"/>
        <w:tblLook w:val="04A0" w:firstRow="1" w:lastRow="0" w:firstColumn="1" w:lastColumn="0" w:noHBand="0" w:noVBand="1"/>
      </w:tblPr>
      <w:tblGrid>
        <w:gridCol w:w="2515"/>
        <w:gridCol w:w="3987"/>
        <w:gridCol w:w="1322"/>
        <w:gridCol w:w="1526"/>
      </w:tblGrid>
      <w:tr w:rsidR="007E11E9" w:rsidRPr="00DE7CA1" w14:paraId="08025827" w14:textId="77777777" w:rsidTr="003C4B09">
        <w:tc>
          <w:tcPr>
            <w:tcW w:w="1345" w:type="pct"/>
            <w:tcBorders>
              <w:top w:val="single" w:sz="4" w:space="0" w:color="auto"/>
              <w:left w:val="single" w:sz="4" w:space="0" w:color="auto"/>
              <w:bottom w:val="single" w:sz="4" w:space="0" w:color="auto"/>
              <w:right w:val="single" w:sz="4" w:space="0" w:color="auto"/>
            </w:tcBorders>
            <w:noWrap/>
            <w:vAlign w:val="center"/>
            <w:hideMark/>
          </w:tcPr>
          <w:p w14:paraId="7077E0A9" w14:textId="77777777" w:rsidR="007E11E9" w:rsidRPr="00DE7CA1" w:rsidRDefault="007E11E9" w:rsidP="00161ADF">
            <w:pPr>
              <w:jc w:val="center"/>
              <w:rPr>
                <w:b/>
                <w:bCs/>
                <w:color w:val="000000"/>
                <w:sz w:val="20"/>
                <w:szCs w:val="20"/>
              </w:rPr>
            </w:pPr>
            <w:r>
              <w:rPr>
                <w:b/>
                <w:color w:val="000000"/>
                <w:sz w:val="20"/>
              </w:rPr>
              <w:t>Мероприятие</w:t>
            </w:r>
          </w:p>
        </w:tc>
        <w:tc>
          <w:tcPr>
            <w:tcW w:w="2132" w:type="pct"/>
            <w:tcBorders>
              <w:top w:val="single" w:sz="4" w:space="0" w:color="auto"/>
              <w:left w:val="nil"/>
              <w:bottom w:val="single" w:sz="4" w:space="0" w:color="auto"/>
              <w:right w:val="single" w:sz="4" w:space="0" w:color="auto"/>
            </w:tcBorders>
            <w:noWrap/>
            <w:vAlign w:val="center"/>
            <w:hideMark/>
          </w:tcPr>
          <w:p w14:paraId="41F29CE5" w14:textId="77777777" w:rsidR="007E11E9" w:rsidRPr="00DE7CA1" w:rsidRDefault="007E11E9" w:rsidP="00161ADF">
            <w:pPr>
              <w:jc w:val="center"/>
              <w:rPr>
                <w:b/>
                <w:bCs/>
                <w:color w:val="000000"/>
                <w:sz w:val="20"/>
                <w:szCs w:val="20"/>
              </w:rPr>
            </w:pPr>
            <w:r>
              <w:rPr>
                <w:b/>
                <w:color w:val="000000"/>
                <w:sz w:val="20"/>
              </w:rPr>
              <w:t>Описание</w:t>
            </w:r>
          </w:p>
        </w:tc>
        <w:tc>
          <w:tcPr>
            <w:tcW w:w="707" w:type="pct"/>
            <w:tcBorders>
              <w:top w:val="single" w:sz="4" w:space="0" w:color="auto"/>
              <w:left w:val="nil"/>
              <w:bottom w:val="single" w:sz="4" w:space="0" w:color="auto"/>
              <w:right w:val="single" w:sz="4" w:space="0" w:color="auto"/>
            </w:tcBorders>
            <w:noWrap/>
            <w:vAlign w:val="center"/>
            <w:hideMark/>
          </w:tcPr>
          <w:p w14:paraId="1379CD71" w14:textId="77777777" w:rsidR="007E11E9" w:rsidRPr="00DE7CA1" w:rsidRDefault="007E11E9" w:rsidP="00161ADF">
            <w:pPr>
              <w:jc w:val="center"/>
              <w:rPr>
                <w:b/>
                <w:bCs/>
                <w:color w:val="000000"/>
                <w:sz w:val="20"/>
                <w:szCs w:val="20"/>
              </w:rPr>
            </w:pPr>
            <w:r>
              <w:rPr>
                <w:b/>
                <w:color w:val="000000"/>
                <w:sz w:val="20"/>
              </w:rPr>
              <w:t>Сроки</w:t>
            </w:r>
          </w:p>
        </w:tc>
        <w:tc>
          <w:tcPr>
            <w:tcW w:w="816" w:type="pct"/>
            <w:tcBorders>
              <w:top w:val="single" w:sz="4" w:space="0" w:color="auto"/>
              <w:left w:val="nil"/>
              <w:bottom w:val="single" w:sz="4" w:space="0" w:color="auto"/>
              <w:right w:val="single" w:sz="4" w:space="0" w:color="auto"/>
            </w:tcBorders>
            <w:noWrap/>
            <w:vAlign w:val="center"/>
            <w:hideMark/>
          </w:tcPr>
          <w:p w14:paraId="42CB3022" w14:textId="3202A796" w:rsidR="007E11E9" w:rsidRPr="003C4B09" w:rsidRDefault="007E11E9" w:rsidP="003C4B09">
            <w:pPr>
              <w:jc w:val="center"/>
              <w:rPr>
                <w:b/>
                <w:color w:val="000000"/>
                <w:sz w:val="20"/>
                <w:szCs w:val="20"/>
                <w:lang w:val="en-US"/>
              </w:rPr>
            </w:pPr>
            <w:r w:rsidRPr="003C4B09">
              <w:rPr>
                <w:b/>
                <w:color w:val="000000"/>
                <w:sz w:val="20"/>
                <w:szCs w:val="20"/>
              </w:rPr>
              <w:t>Бюджет</w:t>
            </w:r>
            <w:r w:rsidR="003C4B09" w:rsidRPr="003C4B09">
              <w:rPr>
                <w:b/>
                <w:color w:val="000000"/>
                <w:sz w:val="20"/>
                <w:szCs w:val="20"/>
              </w:rPr>
              <w:t xml:space="preserve"> </w:t>
            </w:r>
            <w:r w:rsidRPr="003C4B09">
              <w:rPr>
                <w:b/>
                <w:color w:val="000000"/>
                <w:sz w:val="20"/>
                <w:szCs w:val="20"/>
              </w:rPr>
              <w:t>(в</w:t>
            </w:r>
            <w:r w:rsidR="003C4B09" w:rsidRPr="003C4B09">
              <w:rPr>
                <w:b/>
                <w:color w:val="000000"/>
                <w:sz w:val="20"/>
                <w:szCs w:val="20"/>
                <w:lang w:val="en-US"/>
              </w:rPr>
              <w:t xml:space="preserve"> </w:t>
            </w:r>
            <w:r w:rsidRPr="003C4B09">
              <w:rPr>
                <w:b/>
                <w:color w:val="000000"/>
                <w:sz w:val="20"/>
                <w:szCs w:val="20"/>
              </w:rPr>
              <w:t>долл. США)</w:t>
            </w:r>
          </w:p>
        </w:tc>
      </w:tr>
      <w:tr w:rsidR="007E11E9" w:rsidRPr="00DE7CA1" w14:paraId="5073D2E7" w14:textId="77777777" w:rsidTr="003C4B09">
        <w:tc>
          <w:tcPr>
            <w:tcW w:w="1345" w:type="pct"/>
            <w:tcBorders>
              <w:top w:val="nil"/>
              <w:left w:val="single" w:sz="4" w:space="0" w:color="auto"/>
              <w:bottom w:val="single" w:sz="4" w:space="0" w:color="auto"/>
              <w:right w:val="single" w:sz="4" w:space="0" w:color="auto"/>
            </w:tcBorders>
            <w:hideMark/>
          </w:tcPr>
          <w:p w14:paraId="5CFC94CD" w14:textId="77777777" w:rsidR="007E11E9" w:rsidRPr="00DE7CA1" w:rsidRDefault="007E11E9" w:rsidP="00161ADF">
            <w:pPr>
              <w:jc w:val="left"/>
              <w:rPr>
                <w:color w:val="000000"/>
                <w:sz w:val="20"/>
                <w:szCs w:val="20"/>
              </w:rPr>
            </w:pPr>
            <w:r>
              <w:rPr>
                <w:color w:val="000000"/>
                <w:sz w:val="20"/>
              </w:rPr>
              <w:t>НИОКР в области технологий тепловых насосов на основе R-290 и CO₂</w:t>
            </w:r>
          </w:p>
        </w:tc>
        <w:tc>
          <w:tcPr>
            <w:tcW w:w="2132" w:type="pct"/>
            <w:tcBorders>
              <w:top w:val="nil"/>
              <w:left w:val="nil"/>
              <w:bottom w:val="single" w:sz="4" w:space="0" w:color="auto"/>
              <w:right w:val="single" w:sz="4" w:space="0" w:color="auto"/>
            </w:tcBorders>
            <w:hideMark/>
          </w:tcPr>
          <w:p w14:paraId="60E564FF" w14:textId="77777777" w:rsidR="007E11E9" w:rsidRPr="00DE7CA1" w:rsidRDefault="007E11E9" w:rsidP="00161ADF">
            <w:pPr>
              <w:jc w:val="left"/>
              <w:rPr>
                <w:color w:val="000000"/>
                <w:sz w:val="20"/>
                <w:szCs w:val="20"/>
              </w:rPr>
            </w:pPr>
            <w:r>
              <w:rPr>
                <w:color w:val="000000"/>
                <w:sz w:val="20"/>
              </w:rPr>
              <w:t>Совместные исследования итальянских и китайских экспертов в области безопасности, снижения объема заправки, эффективности и оптимизации конструкции компонентов.</w:t>
            </w:r>
          </w:p>
        </w:tc>
        <w:tc>
          <w:tcPr>
            <w:tcW w:w="707" w:type="pct"/>
            <w:tcBorders>
              <w:top w:val="nil"/>
              <w:left w:val="nil"/>
              <w:bottom w:val="single" w:sz="4" w:space="0" w:color="auto"/>
              <w:right w:val="single" w:sz="4" w:space="0" w:color="auto"/>
            </w:tcBorders>
            <w:noWrap/>
            <w:hideMark/>
          </w:tcPr>
          <w:p w14:paraId="5B607363" w14:textId="77777777" w:rsidR="007E11E9" w:rsidRPr="00DE7CA1" w:rsidRDefault="007E11E9" w:rsidP="006C0AB2">
            <w:pPr>
              <w:jc w:val="center"/>
              <w:rPr>
                <w:color w:val="000000"/>
                <w:sz w:val="20"/>
                <w:szCs w:val="20"/>
              </w:rPr>
            </w:pPr>
            <w:r>
              <w:rPr>
                <w:color w:val="000000"/>
                <w:sz w:val="20"/>
              </w:rPr>
              <w:t>2025-2026 г.</w:t>
            </w:r>
          </w:p>
        </w:tc>
        <w:tc>
          <w:tcPr>
            <w:tcW w:w="816" w:type="pct"/>
            <w:tcBorders>
              <w:top w:val="nil"/>
              <w:left w:val="nil"/>
              <w:bottom w:val="single" w:sz="4" w:space="0" w:color="auto"/>
              <w:right w:val="single" w:sz="4" w:space="0" w:color="auto"/>
            </w:tcBorders>
            <w:noWrap/>
            <w:hideMark/>
          </w:tcPr>
          <w:p w14:paraId="1E377442" w14:textId="77777777" w:rsidR="007E11E9" w:rsidRPr="00DE7CA1" w:rsidRDefault="007E11E9" w:rsidP="00161ADF">
            <w:pPr>
              <w:jc w:val="right"/>
              <w:rPr>
                <w:color w:val="000000"/>
                <w:sz w:val="20"/>
                <w:szCs w:val="20"/>
              </w:rPr>
            </w:pPr>
            <w:r>
              <w:rPr>
                <w:color w:val="000000"/>
                <w:sz w:val="20"/>
              </w:rPr>
              <w:t>400 000</w:t>
            </w:r>
          </w:p>
        </w:tc>
      </w:tr>
      <w:tr w:rsidR="007E11E9" w:rsidRPr="00DE7CA1" w14:paraId="38097D1D" w14:textId="77777777" w:rsidTr="003C4B09">
        <w:tc>
          <w:tcPr>
            <w:tcW w:w="1345" w:type="pct"/>
            <w:tcBorders>
              <w:top w:val="nil"/>
              <w:left w:val="single" w:sz="4" w:space="0" w:color="auto"/>
              <w:bottom w:val="single" w:sz="4" w:space="0" w:color="auto"/>
              <w:right w:val="single" w:sz="4" w:space="0" w:color="auto"/>
            </w:tcBorders>
            <w:hideMark/>
          </w:tcPr>
          <w:p w14:paraId="066EDA56" w14:textId="77777777" w:rsidR="007E11E9" w:rsidRPr="00DE7CA1" w:rsidRDefault="007E11E9" w:rsidP="00161ADF">
            <w:pPr>
              <w:jc w:val="left"/>
              <w:rPr>
                <w:color w:val="000000"/>
                <w:sz w:val="20"/>
                <w:szCs w:val="20"/>
              </w:rPr>
            </w:pPr>
            <w:r>
              <w:rPr>
                <w:color w:val="000000"/>
                <w:sz w:val="20"/>
              </w:rPr>
              <w:t>Семинар по устойчивому охлаждению («Кигали в действии»)</w:t>
            </w:r>
          </w:p>
        </w:tc>
        <w:tc>
          <w:tcPr>
            <w:tcW w:w="2132" w:type="pct"/>
            <w:tcBorders>
              <w:top w:val="nil"/>
              <w:left w:val="nil"/>
              <w:bottom w:val="single" w:sz="4" w:space="0" w:color="auto"/>
              <w:right w:val="single" w:sz="4" w:space="0" w:color="auto"/>
            </w:tcBorders>
            <w:hideMark/>
          </w:tcPr>
          <w:p w14:paraId="65BAD6BA" w14:textId="77777777" w:rsidR="007E11E9" w:rsidRPr="00DE7CA1" w:rsidRDefault="007E11E9" w:rsidP="00161ADF">
            <w:pPr>
              <w:jc w:val="left"/>
              <w:rPr>
                <w:color w:val="000000"/>
                <w:sz w:val="20"/>
                <w:szCs w:val="20"/>
              </w:rPr>
            </w:pPr>
            <w:r>
              <w:rPr>
                <w:color w:val="000000"/>
                <w:sz w:val="20"/>
              </w:rPr>
              <w:t>Включает в себя открытие сессии Италией и параллельное мероприятие по запуску инициативы «Достижение нулевого уровня выбросов на предприятиях, занимающихся климатической техникой, к 2050 году».</w:t>
            </w:r>
          </w:p>
        </w:tc>
        <w:tc>
          <w:tcPr>
            <w:tcW w:w="707" w:type="pct"/>
            <w:tcBorders>
              <w:top w:val="nil"/>
              <w:left w:val="nil"/>
              <w:bottom w:val="single" w:sz="4" w:space="0" w:color="auto"/>
              <w:right w:val="single" w:sz="4" w:space="0" w:color="auto"/>
            </w:tcBorders>
            <w:noWrap/>
            <w:hideMark/>
          </w:tcPr>
          <w:p w14:paraId="4BCC9455" w14:textId="77777777" w:rsidR="007E11E9" w:rsidRPr="00DE7CA1" w:rsidRDefault="007E11E9" w:rsidP="006C0AB2">
            <w:pPr>
              <w:jc w:val="center"/>
              <w:rPr>
                <w:color w:val="000000"/>
                <w:sz w:val="20"/>
                <w:szCs w:val="20"/>
              </w:rPr>
            </w:pPr>
            <w:r>
              <w:rPr>
                <w:color w:val="000000"/>
                <w:sz w:val="20"/>
              </w:rPr>
              <w:t>Апрель 2026 г.</w:t>
            </w:r>
          </w:p>
        </w:tc>
        <w:tc>
          <w:tcPr>
            <w:tcW w:w="816" w:type="pct"/>
            <w:tcBorders>
              <w:top w:val="nil"/>
              <w:left w:val="nil"/>
              <w:bottom w:val="single" w:sz="4" w:space="0" w:color="auto"/>
              <w:right w:val="single" w:sz="4" w:space="0" w:color="auto"/>
            </w:tcBorders>
            <w:noWrap/>
            <w:hideMark/>
          </w:tcPr>
          <w:p w14:paraId="026356E7" w14:textId="77777777" w:rsidR="007E11E9" w:rsidRPr="00DE7CA1" w:rsidRDefault="007E11E9" w:rsidP="00161ADF">
            <w:pPr>
              <w:jc w:val="right"/>
              <w:rPr>
                <w:color w:val="000000"/>
                <w:sz w:val="20"/>
                <w:szCs w:val="20"/>
              </w:rPr>
            </w:pPr>
            <w:r>
              <w:rPr>
                <w:color w:val="000000"/>
                <w:sz w:val="20"/>
              </w:rPr>
              <w:t>150 000</w:t>
            </w:r>
          </w:p>
        </w:tc>
      </w:tr>
      <w:tr w:rsidR="007E11E9" w:rsidRPr="00DE7CA1" w14:paraId="52364A96" w14:textId="77777777" w:rsidTr="003C4B09">
        <w:tc>
          <w:tcPr>
            <w:tcW w:w="1345" w:type="pct"/>
            <w:tcBorders>
              <w:top w:val="nil"/>
              <w:left w:val="single" w:sz="4" w:space="0" w:color="auto"/>
              <w:bottom w:val="single" w:sz="4" w:space="0" w:color="auto"/>
              <w:right w:val="single" w:sz="4" w:space="0" w:color="auto"/>
            </w:tcBorders>
            <w:hideMark/>
          </w:tcPr>
          <w:p w14:paraId="5F1186EB" w14:textId="77777777" w:rsidR="007E11E9" w:rsidRPr="00DE7CA1" w:rsidRDefault="007E11E9" w:rsidP="00161ADF">
            <w:pPr>
              <w:jc w:val="left"/>
              <w:rPr>
                <w:color w:val="000000"/>
                <w:sz w:val="20"/>
                <w:szCs w:val="20"/>
              </w:rPr>
            </w:pPr>
            <w:r>
              <w:rPr>
                <w:color w:val="000000"/>
                <w:sz w:val="20"/>
              </w:rPr>
              <w:t>Тренинг в Италии</w:t>
            </w:r>
          </w:p>
        </w:tc>
        <w:tc>
          <w:tcPr>
            <w:tcW w:w="2132" w:type="pct"/>
            <w:tcBorders>
              <w:top w:val="nil"/>
              <w:left w:val="nil"/>
              <w:bottom w:val="single" w:sz="4" w:space="0" w:color="auto"/>
              <w:right w:val="single" w:sz="4" w:space="0" w:color="auto"/>
            </w:tcBorders>
            <w:hideMark/>
          </w:tcPr>
          <w:p w14:paraId="3E71DDDB" w14:textId="77777777" w:rsidR="007E11E9" w:rsidRPr="00DE7CA1" w:rsidRDefault="007E11E9" w:rsidP="00161ADF">
            <w:pPr>
              <w:jc w:val="left"/>
              <w:rPr>
                <w:color w:val="000000"/>
                <w:sz w:val="20"/>
                <w:szCs w:val="20"/>
              </w:rPr>
            </w:pPr>
            <w:r>
              <w:rPr>
                <w:color w:val="000000"/>
                <w:sz w:val="20"/>
              </w:rPr>
              <w:t>Тренинг по продвижению и внедрению на рынке кондиционеров и тепловых насосов на R-290 для НОО и старших тренеров из африканских стран.</w:t>
            </w:r>
          </w:p>
        </w:tc>
        <w:tc>
          <w:tcPr>
            <w:tcW w:w="707" w:type="pct"/>
            <w:tcBorders>
              <w:top w:val="nil"/>
              <w:left w:val="nil"/>
              <w:bottom w:val="single" w:sz="4" w:space="0" w:color="auto"/>
              <w:right w:val="single" w:sz="4" w:space="0" w:color="auto"/>
            </w:tcBorders>
            <w:noWrap/>
            <w:hideMark/>
          </w:tcPr>
          <w:p w14:paraId="3158F765" w14:textId="77777777" w:rsidR="007E11E9" w:rsidRPr="00DE7CA1" w:rsidRDefault="007E11E9" w:rsidP="006C0AB2">
            <w:pPr>
              <w:jc w:val="center"/>
              <w:rPr>
                <w:color w:val="000000"/>
                <w:sz w:val="20"/>
                <w:szCs w:val="20"/>
              </w:rPr>
            </w:pPr>
            <w:r>
              <w:rPr>
                <w:color w:val="000000"/>
                <w:sz w:val="20"/>
              </w:rPr>
              <w:t>Февраль 2026 г.</w:t>
            </w:r>
          </w:p>
        </w:tc>
        <w:tc>
          <w:tcPr>
            <w:tcW w:w="816" w:type="pct"/>
            <w:tcBorders>
              <w:top w:val="nil"/>
              <w:left w:val="nil"/>
              <w:bottom w:val="single" w:sz="4" w:space="0" w:color="auto"/>
              <w:right w:val="single" w:sz="4" w:space="0" w:color="auto"/>
            </w:tcBorders>
            <w:noWrap/>
            <w:hideMark/>
          </w:tcPr>
          <w:p w14:paraId="3D17B98E" w14:textId="77777777" w:rsidR="007E11E9" w:rsidRPr="00DE7CA1" w:rsidRDefault="007E11E9" w:rsidP="00161ADF">
            <w:pPr>
              <w:jc w:val="right"/>
              <w:rPr>
                <w:color w:val="000000"/>
                <w:sz w:val="20"/>
                <w:szCs w:val="20"/>
              </w:rPr>
            </w:pPr>
            <w:r>
              <w:rPr>
                <w:color w:val="000000"/>
                <w:sz w:val="20"/>
              </w:rPr>
              <w:t>75 000</w:t>
            </w:r>
          </w:p>
        </w:tc>
      </w:tr>
      <w:tr w:rsidR="007E11E9" w:rsidRPr="00DE7CA1" w14:paraId="1D1AB8B3" w14:textId="77777777" w:rsidTr="003C4B09">
        <w:tc>
          <w:tcPr>
            <w:tcW w:w="1345" w:type="pct"/>
            <w:tcBorders>
              <w:top w:val="nil"/>
              <w:left w:val="single" w:sz="4" w:space="0" w:color="auto"/>
              <w:bottom w:val="single" w:sz="4" w:space="0" w:color="auto"/>
              <w:right w:val="single" w:sz="4" w:space="0" w:color="auto"/>
            </w:tcBorders>
            <w:hideMark/>
          </w:tcPr>
          <w:p w14:paraId="07D839B5" w14:textId="77777777" w:rsidR="007E11E9" w:rsidRPr="00DE7CA1" w:rsidRDefault="007E11E9" w:rsidP="00161ADF">
            <w:pPr>
              <w:jc w:val="left"/>
              <w:rPr>
                <w:color w:val="000000"/>
                <w:sz w:val="20"/>
                <w:szCs w:val="20"/>
              </w:rPr>
            </w:pPr>
            <w:r>
              <w:rPr>
                <w:color w:val="000000"/>
                <w:sz w:val="20"/>
              </w:rPr>
              <w:t>Тренинг в Китае</w:t>
            </w:r>
          </w:p>
        </w:tc>
        <w:tc>
          <w:tcPr>
            <w:tcW w:w="2132" w:type="pct"/>
            <w:tcBorders>
              <w:top w:val="nil"/>
              <w:left w:val="nil"/>
              <w:bottom w:val="single" w:sz="4" w:space="0" w:color="auto"/>
              <w:right w:val="single" w:sz="4" w:space="0" w:color="auto"/>
            </w:tcBorders>
            <w:hideMark/>
          </w:tcPr>
          <w:p w14:paraId="0D2A86BC" w14:textId="77777777" w:rsidR="007E11E9" w:rsidRPr="00DE7CA1" w:rsidRDefault="007E11E9" w:rsidP="00161ADF">
            <w:pPr>
              <w:jc w:val="left"/>
              <w:rPr>
                <w:color w:val="000000"/>
                <w:sz w:val="20"/>
                <w:szCs w:val="20"/>
              </w:rPr>
            </w:pPr>
            <w:r>
              <w:rPr>
                <w:color w:val="000000"/>
                <w:sz w:val="20"/>
              </w:rPr>
              <w:t>Тренинг по применению R-290 и тепловых насосов и повышению энергоэффективности для НОО и тренеров стран АСЕАН</w:t>
            </w:r>
            <w:r>
              <w:rPr>
                <w:color w:val="000000"/>
                <w:sz w:val="20"/>
                <w:vertAlign w:val="superscript"/>
              </w:rPr>
              <w:t>*</w:t>
            </w:r>
            <w:r>
              <w:rPr>
                <w:color w:val="000000"/>
                <w:sz w:val="20"/>
              </w:rPr>
              <w:t xml:space="preserve"> при участии экспертов из Италии.</w:t>
            </w:r>
          </w:p>
        </w:tc>
        <w:tc>
          <w:tcPr>
            <w:tcW w:w="707" w:type="pct"/>
            <w:tcBorders>
              <w:top w:val="nil"/>
              <w:left w:val="nil"/>
              <w:bottom w:val="single" w:sz="4" w:space="0" w:color="auto"/>
              <w:right w:val="single" w:sz="4" w:space="0" w:color="auto"/>
            </w:tcBorders>
            <w:noWrap/>
            <w:hideMark/>
          </w:tcPr>
          <w:p w14:paraId="337F93B1" w14:textId="77777777" w:rsidR="007E11E9" w:rsidRPr="00DE7CA1" w:rsidRDefault="007E11E9" w:rsidP="006C0AB2">
            <w:pPr>
              <w:jc w:val="center"/>
              <w:rPr>
                <w:color w:val="000000"/>
                <w:sz w:val="20"/>
                <w:szCs w:val="20"/>
              </w:rPr>
            </w:pPr>
            <w:r>
              <w:rPr>
                <w:color w:val="000000"/>
                <w:sz w:val="20"/>
              </w:rPr>
              <w:t>Февраль 2026 г.</w:t>
            </w:r>
          </w:p>
        </w:tc>
        <w:tc>
          <w:tcPr>
            <w:tcW w:w="816" w:type="pct"/>
            <w:tcBorders>
              <w:top w:val="nil"/>
              <w:left w:val="nil"/>
              <w:bottom w:val="single" w:sz="4" w:space="0" w:color="auto"/>
              <w:right w:val="single" w:sz="4" w:space="0" w:color="auto"/>
            </w:tcBorders>
            <w:noWrap/>
            <w:hideMark/>
          </w:tcPr>
          <w:p w14:paraId="4051CC63" w14:textId="77777777" w:rsidR="007E11E9" w:rsidRPr="00DE7CA1" w:rsidRDefault="007E11E9" w:rsidP="00161ADF">
            <w:pPr>
              <w:jc w:val="right"/>
              <w:rPr>
                <w:color w:val="000000"/>
                <w:sz w:val="20"/>
                <w:szCs w:val="20"/>
              </w:rPr>
            </w:pPr>
            <w:r>
              <w:rPr>
                <w:color w:val="000000"/>
                <w:sz w:val="20"/>
              </w:rPr>
              <w:t>75 000</w:t>
            </w:r>
          </w:p>
        </w:tc>
      </w:tr>
      <w:tr w:rsidR="007E11E9" w:rsidRPr="00DE7CA1" w14:paraId="30B242EB" w14:textId="77777777" w:rsidTr="003C4B09">
        <w:tc>
          <w:tcPr>
            <w:tcW w:w="4184" w:type="pct"/>
            <w:gridSpan w:val="3"/>
            <w:tcBorders>
              <w:top w:val="nil"/>
              <w:left w:val="single" w:sz="4" w:space="0" w:color="auto"/>
              <w:bottom w:val="single" w:sz="4" w:space="0" w:color="auto"/>
              <w:right w:val="single" w:sz="4" w:space="0" w:color="auto"/>
            </w:tcBorders>
            <w:noWrap/>
            <w:hideMark/>
          </w:tcPr>
          <w:p w14:paraId="252C707D" w14:textId="77777777" w:rsidR="007E11E9" w:rsidRPr="00DE7CA1" w:rsidRDefault="007E11E9" w:rsidP="00161ADF">
            <w:pPr>
              <w:jc w:val="left"/>
              <w:rPr>
                <w:b/>
                <w:bCs/>
                <w:color w:val="000000"/>
                <w:sz w:val="20"/>
                <w:szCs w:val="20"/>
              </w:rPr>
            </w:pPr>
            <w:r>
              <w:rPr>
                <w:b/>
                <w:color w:val="000000"/>
                <w:sz w:val="20"/>
              </w:rPr>
              <w:t>Итого</w:t>
            </w:r>
          </w:p>
        </w:tc>
        <w:tc>
          <w:tcPr>
            <w:tcW w:w="816" w:type="pct"/>
            <w:tcBorders>
              <w:top w:val="nil"/>
              <w:left w:val="nil"/>
              <w:bottom w:val="single" w:sz="4" w:space="0" w:color="auto"/>
              <w:right w:val="single" w:sz="4" w:space="0" w:color="auto"/>
            </w:tcBorders>
            <w:noWrap/>
            <w:hideMark/>
          </w:tcPr>
          <w:p w14:paraId="34E42D7F" w14:textId="77777777" w:rsidR="007E11E9" w:rsidRPr="00DE7CA1" w:rsidRDefault="007E11E9" w:rsidP="00161ADF">
            <w:pPr>
              <w:jc w:val="right"/>
              <w:rPr>
                <w:b/>
                <w:bCs/>
                <w:color w:val="000000"/>
                <w:sz w:val="20"/>
                <w:szCs w:val="20"/>
              </w:rPr>
            </w:pPr>
            <w:r>
              <w:rPr>
                <w:b/>
                <w:color w:val="000000"/>
                <w:sz w:val="20"/>
              </w:rPr>
              <w:t>700 000</w:t>
            </w:r>
          </w:p>
        </w:tc>
      </w:tr>
    </w:tbl>
    <w:p w14:paraId="41BE0CC9" w14:textId="77777777" w:rsidR="007E11E9" w:rsidRPr="00DE7CA1" w:rsidRDefault="007E11E9" w:rsidP="007E11E9">
      <w:pPr>
        <w:spacing w:after="240"/>
        <w:rPr>
          <w:sz w:val="18"/>
          <w:szCs w:val="18"/>
        </w:rPr>
      </w:pPr>
      <w:r>
        <w:rPr>
          <w:sz w:val="18"/>
          <w:vertAlign w:val="superscript"/>
        </w:rPr>
        <w:t>*</w:t>
      </w:r>
      <w:r>
        <w:rPr>
          <w:sz w:val="18"/>
        </w:rPr>
        <w:t xml:space="preserve"> Ассоциация государств Юго-Восточной Азии</w:t>
      </w:r>
    </w:p>
    <w:p w14:paraId="32FD4593" w14:textId="77777777" w:rsidR="007E11E9" w:rsidRPr="00DE7CA1" w:rsidRDefault="007E11E9" w:rsidP="007E11E9">
      <w:pPr>
        <w:keepNext/>
        <w:spacing w:after="240"/>
        <w:rPr>
          <w:u w:val="single"/>
        </w:rPr>
      </w:pPr>
      <w:r>
        <w:rPr>
          <w:u w:val="single"/>
        </w:rPr>
        <w:t>Проведение гендерной политики</w:t>
      </w:r>
    </w:p>
    <w:p w14:paraId="3962E7FA" w14:textId="38D0C5A0" w:rsidR="007E11E9" w:rsidRPr="00DE7CA1" w:rsidRDefault="007E11E9" w:rsidP="007E11E9">
      <w:pPr>
        <w:pStyle w:val="Heading1"/>
      </w:pPr>
      <w:r>
        <w:t>Правительство Китая продолжает учитывать гендерную проблематику при реализации плана для сектора БКВТН. В рамках четвертого транша производители сосредоточились на повышении уровня участия женщин и расширении их прав и возможностей: в компании Midea число женщин-рабочих превысило 30%; на заводах предприятия TCL были созданы помещения только для женщин; а КАПБЭ включила в свою программу профессиональной подготовки повышение осведомленности по этому вопросу и провела специальный тренинг для женщин.</w:t>
      </w:r>
    </w:p>
    <w:p w14:paraId="226A37EA" w14:textId="77777777" w:rsidR="007E11E9" w:rsidRPr="00DE7CA1" w:rsidRDefault="007E11E9" w:rsidP="007E11E9">
      <w:pPr>
        <w:pStyle w:val="NormalWeb"/>
        <w:keepNext/>
        <w:keepLines/>
        <w:rPr>
          <w:sz w:val="22"/>
          <w:szCs w:val="22"/>
          <w:u w:val="single"/>
        </w:rPr>
      </w:pPr>
      <w:r>
        <w:rPr>
          <w:sz w:val="22"/>
          <w:u w:val="single"/>
        </w:rPr>
        <w:lastRenderedPageBreak/>
        <w:t>Устойчивость поэтапного отказа от ГХФУ и оценка рисков</w:t>
      </w:r>
    </w:p>
    <w:p w14:paraId="5FEFDA88" w14:textId="77777777" w:rsidR="007E11E9" w:rsidRPr="00DE7CA1" w:rsidRDefault="007E11E9" w:rsidP="007E11E9">
      <w:pPr>
        <w:pStyle w:val="Heading1"/>
      </w:pPr>
      <w:r>
        <w:t xml:space="preserve">Наиболее существенным риском для проекта остается то, что производственные линии, переведенные на R-290, будут по-прежнему в значительной степени простаивать из-за продолжающегося ограниченного использования оборудования БКВТН на основе R-290 в Китае и на рынках по всему миру. Годовой объем производства сплит-систем БКВТН на основе R-290 остается значительно ниже прошедших конверсию мощностей, однако часть этих мощностей используется для производства герметично запаянных устройств на R-290, что повысит доверие к технологии и поможет создать цепочку поставок продукции на основе R-290. Аналогичным образом, перевод производственных линий ВТН на R-290 и продажа такого оборудования, хотя и идущего в основном на экспорт, поможет укрепить доверие к этой технологии. </w:t>
      </w:r>
    </w:p>
    <w:p w14:paraId="0F9F7B09" w14:textId="35DD33F7" w:rsidR="007E11E9" w:rsidRPr="00DE7CA1" w:rsidRDefault="007E11E9" w:rsidP="007E11E9">
      <w:pPr>
        <w:pStyle w:val="Heading1"/>
      </w:pPr>
      <w:r>
        <w:t xml:space="preserve">Более высокая цена компрессоров на основе R-290 по сравнению с компрессорами на основе ГФУ-32 остается ключевой сложностью, учитывая чувствительность потребителей к цене сплит-систем БКВТН. Массовое производство компрессоров на R-290 поможет сократить эту разницу в цене. Внедрение государственных закупок было бы полезным, однако само по себе оно вряд ли подстегнет спрос, достаточный для обеспечения такого массового производства. Напротив, совместное и параллельное осуществление государственных закупок и мероприятий, запланированных в рамках ПОДПО, включая наращивание потенциала специалистов по монтажу и технических специалистов, повышение осведомленности, пилотные установки, партнерство с онлайновыми платформами и внедрение программы стимулирования путем компенсации ДОР, может помочь стимулировать спрос. Кроме того, производство на основе ГФУ-32, основного конкурента R-290, будет ограничено из-за введения системы выдачи квот на ГФУ в Китае; производство R-410A будет также ограничено из-за введения системы выдачи квот, а также предстоящего запрета на производство для внутреннего рынка БКВТН на основе ГФУ с ПГП более 750. Секретариат с удовлетворением отмечает, что система выдачи квот на ГФУ и предстоящий запрет были введены без помощи Многостороннего фонда и в соответствии с выполнением Китаем Кигалийской поправки. </w:t>
      </w:r>
    </w:p>
    <w:p w14:paraId="743FC3C2" w14:textId="77777777" w:rsidR="007E11E9" w:rsidRPr="00DE7CA1" w:rsidRDefault="007E11E9" w:rsidP="007E11E9">
      <w:pPr>
        <w:pStyle w:val="Heading1"/>
      </w:pPr>
      <w:r>
        <w:t xml:space="preserve">Постоянный прогресс в обновлении соответствующих стандартов безопасности также будет способствовать укреплению доверия к технологии, а продолжающиеся НИОКР помогут снизить затраты и объем заправки хладагента, повысив энергоэффективность и безопасность. Утверждение пятого транша на этом совещании также поможет свести к минимуму риск задержки перевода финансирования от ЮНИДО к ЦЗЭС в случае быстрого распространения на рынке сплит-систем на R-290. </w:t>
      </w:r>
    </w:p>
    <w:p w14:paraId="4D45F238" w14:textId="77777777" w:rsidR="007E11E9" w:rsidRPr="00DE7CA1" w:rsidRDefault="007E11E9" w:rsidP="007E11E9">
      <w:pPr>
        <w:pStyle w:val="Heading1"/>
      </w:pPr>
      <w:r>
        <w:t xml:space="preserve">В отсутствие корректирующих мер существовал риск того, что запланированные двусторонние мероприятия, которые должны были быть проведены с правительствами Австрии и Италии, не будут завершены к дате завершения этапа II плана для сектора БКВТН, что лишит Китай возможности воспользоваться запланированной помощью. Правительства Австрии и Италии представили планы работы, направленные на существенное ускорение реализации, и обязались обеспечить завершение запланированных мероприятий к дате завершения этапа II плана для сектора БКВТН. </w:t>
      </w:r>
    </w:p>
    <w:p w14:paraId="0F6A3B38" w14:textId="77777777" w:rsidR="007E11E9" w:rsidRPr="00DE7CA1" w:rsidRDefault="007E11E9" w:rsidP="007E11E9">
      <w:pPr>
        <w:keepNext/>
        <w:spacing w:before="240" w:after="240"/>
        <w:rPr>
          <w:u w:val="single"/>
        </w:rPr>
      </w:pPr>
      <w:r>
        <w:rPr>
          <w:u w:val="single"/>
        </w:rPr>
        <w:t>Заключение</w:t>
      </w:r>
    </w:p>
    <w:p w14:paraId="796E83E5" w14:textId="77777777" w:rsidR="007E11E9" w:rsidRPr="00DE7CA1" w:rsidRDefault="007E11E9" w:rsidP="007E11E9">
      <w:pPr>
        <w:pStyle w:val="Heading1"/>
      </w:pPr>
      <w:r>
        <w:t xml:space="preserve">Продолжается реализация первых четырех траншей в рамках этапа II плана для сектора БКВТН, включая конверсию 12 производственных линий БК, 4 линий по производству компрессоров и 4 линий по производству ВТН. Широкий спектр мероприятий по оказанию технической помощи либо уже завершен, либо находится на продвинутой стадии реализации. Решение предприятий перевести восемь линий по производству БК и восемь линий по производству ВТН на R-290 собственными силами – важный сигнал промышленности, свидетельствующий о </w:t>
      </w:r>
      <w:r>
        <w:lastRenderedPageBreak/>
        <w:t>растущей готовности рынка принять технологию R-290. Уровень освоения средств, утвержденных в рамках четвертого транша, составляет 29%.</w:t>
      </w:r>
    </w:p>
    <w:p w14:paraId="1FC6DD02" w14:textId="07DDF82C" w:rsidR="007E11E9" w:rsidRPr="00DE7CA1" w:rsidRDefault="007E11E9" w:rsidP="007E11E9">
      <w:pPr>
        <w:pStyle w:val="Heading1"/>
      </w:pPr>
      <w:r>
        <w:t>Несмотря на постоянные усилия правительства Китая, КАПБЭ, промышленности и ЮНИДО, объем производства сплит-систем на R-290 в секторе БКВТН на прошедших конверсию линиях остается очень низким, что отражает ограниченное проникновение технологии на местный и мировой рынок; при этом R-290 широко применяется в герметично запаянных устройствах. Решение правительства Китая не использовать программу стимулирования путем компенсации ДОР для герметично запаянных устройств и вместо этого сосредоточить ее применение на сплит-системах на R-290 отражает стремление правительства обеспечить успешное внедрение этой технологии. Для обеспечения устойчивого и значительного распространения на рынке технологии R-290, вероятно, потребуется продолжать принимать соответствующие меры, в том числе запланированные в рамках этапа II, включая партнерство с онлайновыми платформами и компенсацию ДОР для содействия продажам энергоэффективных сплит-систем на R-290; вести НИОКР для снижения стоимости технологии R-290; а также разрабатывать меры политики и нормативные акты, способствующих распространению сплит-систем на R-290 в Китае. Устойчивому производству сплит-систем на R-290 в Китае будет также способствовать и признание этой технологии на других рынках.</w:t>
      </w:r>
    </w:p>
    <w:p w14:paraId="2B195019" w14:textId="77777777" w:rsidR="007E11E9" w:rsidRPr="00DE7CA1" w:rsidRDefault="007E11E9" w:rsidP="007E11E9">
      <w:pPr>
        <w:keepNext/>
        <w:spacing w:before="360" w:after="240"/>
        <w:rPr>
          <w:b/>
        </w:rPr>
      </w:pPr>
      <w:r>
        <w:rPr>
          <w:b/>
        </w:rPr>
        <w:t>РЕКОМЕНДАЦИЯ</w:t>
      </w:r>
    </w:p>
    <w:p w14:paraId="052295AB" w14:textId="77777777" w:rsidR="007E11E9" w:rsidRPr="00DE7CA1" w:rsidRDefault="007E11E9" w:rsidP="007E11E9">
      <w:pPr>
        <w:pStyle w:val="Heading1"/>
        <w:keepNext/>
      </w:pPr>
      <w:r>
        <w:t>Исполнительный комитет, возможно, пожелает:</w:t>
      </w:r>
    </w:p>
    <w:p w14:paraId="1AD478A5" w14:textId="69867644" w:rsidR="007E11E9" w:rsidRPr="00DE7CA1" w:rsidRDefault="007E11E9" w:rsidP="007E11E9">
      <w:pPr>
        <w:pStyle w:val="Heading2"/>
        <w:widowControl/>
      </w:pPr>
      <w:r>
        <w:t>принять к сведению доклад о ходе освоения четвертого транша для плана для сектора бытовых кондиционеров и водонагревателей с тепловым насосом (БКВТН) в рамках этапа II плана организационной деятельности по поэтапному отказу от ГХФУ (ПОДПО) для Китая;</w:t>
      </w:r>
    </w:p>
    <w:p w14:paraId="64251C45" w14:textId="0CDBB27C" w:rsidR="007E11E9" w:rsidRPr="00DE7CA1" w:rsidRDefault="007E11E9" w:rsidP="007E11E9">
      <w:pPr>
        <w:pStyle w:val="Heading2"/>
        <w:widowControl/>
      </w:pPr>
      <w:r>
        <w:t>изучить подход, разработанный секретариатом в консультации с ЮНИДО и в соответствии с решением 94/34(c), для оценки тоннажа возможных ГФУ, поэтапно вводимых предприятиями, получающими помощь Многостороннего фонда, для удовлетворения спроса, связанного с производственными мощностями на основе ГХФУ, переведенными на R-290 в рамках ПОДПО для сектора БКВТН, изложенного в документе UNEP/OzL.Pro/ExCom/94/29; и</w:t>
      </w:r>
    </w:p>
    <w:p w14:paraId="7EBA6418" w14:textId="2975A464" w:rsidR="007E11E9" w:rsidRPr="00DE7CA1" w:rsidRDefault="007E11E9" w:rsidP="007E11E9">
      <w:pPr>
        <w:pStyle w:val="Heading2"/>
        <w:widowControl/>
      </w:pPr>
      <w:r>
        <w:t>утвердить пятый транш плана для сектора БКВТН в рамках этапа II ПОДПО для Китая и соответствующий план освоения транша на 2025-2026 годы в размере 8 717 105 долл. США плюс эксплуатационные расходы учреждения на сумму 610 197 долл. США для ЮНИДО.</w:t>
      </w:r>
    </w:p>
    <w:p w14:paraId="4F9EF58A" w14:textId="77777777" w:rsidR="007E11E9" w:rsidRPr="00DE7CA1" w:rsidRDefault="007E11E9" w:rsidP="007E11E9"/>
    <w:p w14:paraId="203E7CB0" w14:textId="77777777" w:rsidR="007E11E9" w:rsidRPr="00DE7CA1" w:rsidRDefault="007E11E9" w:rsidP="007E11E9"/>
    <w:p w14:paraId="18421F57" w14:textId="77777777" w:rsidR="007E11E9" w:rsidRPr="00DE7CA1" w:rsidRDefault="007E11E9" w:rsidP="007E11E9"/>
    <w:p w14:paraId="3BB9174F" w14:textId="77777777" w:rsidR="007E11E9" w:rsidRPr="00DE7CA1" w:rsidRDefault="007E11E9" w:rsidP="007E11E9">
      <w:pPr>
        <w:sectPr w:rsidR="007E11E9" w:rsidRPr="00DE7CA1" w:rsidSect="007E11E9">
          <w:headerReference w:type="even" r:id="rId67"/>
          <w:headerReference w:type="default" r:id="rId68"/>
          <w:footerReference w:type="even" r:id="rId69"/>
          <w:footerReference w:type="default" r:id="rId70"/>
          <w:footerReference w:type="first" r:id="rId71"/>
          <w:footnotePr>
            <w:numRestart w:val="eachSect"/>
          </w:footnotePr>
          <w:pgSz w:w="12240" w:h="15840" w:code="1"/>
          <w:pgMar w:top="720" w:right="1440" w:bottom="864" w:left="1440" w:header="720" w:footer="475" w:gutter="0"/>
          <w:cols w:space="720"/>
          <w:docGrid w:linePitch="299"/>
        </w:sectPr>
      </w:pPr>
    </w:p>
    <w:p w14:paraId="76F85799" w14:textId="77777777" w:rsidR="007E11E9" w:rsidRPr="006246CA" w:rsidRDefault="007E11E9" w:rsidP="007E11E9">
      <w:pPr>
        <w:jc w:val="center"/>
        <w:rPr>
          <w:b/>
        </w:rPr>
      </w:pPr>
      <w:bookmarkStart w:id="13" w:name="_Hlk118731606"/>
      <w:r>
        <w:rPr>
          <w:b/>
        </w:rPr>
        <w:lastRenderedPageBreak/>
        <w:t>ОЦЕНОЧНЫЙ ЛИСТ ПРОЕКТА – МНОГОЛЕТНИЕ ПРОЕКТЫ</w:t>
      </w:r>
    </w:p>
    <w:p w14:paraId="30456E1C" w14:textId="77777777" w:rsidR="007E11E9" w:rsidRPr="006246CA" w:rsidRDefault="007E11E9" w:rsidP="007E11E9">
      <w:pPr>
        <w:spacing w:before="240" w:after="240"/>
        <w:jc w:val="center"/>
        <w:rPr>
          <w:b/>
        </w:rPr>
      </w:pPr>
      <w:r>
        <w:rPr>
          <w:b/>
        </w:rPr>
        <w:t>Китай</w:t>
      </w:r>
    </w:p>
    <w:tbl>
      <w:tblPr>
        <w:tblStyle w:val="TableGrid"/>
        <w:tblW w:w="5000" w:type="pct"/>
        <w:tblLook w:val="04A0" w:firstRow="1" w:lastRow="0" w:firstColumn="1" w:lastColumn="0" w:noHBand="0" w:noVBand="1"/>
      </w:tblPr>
      <w:tblGrid>
        <w:gridCol w:w="2789"/>
        <w:gridCol w:w="1679"/>
        <w:gridCol w:w="2370"/>
        <w:gridCol w:w="2512"/>
      </w:tblGrid>
      <w:tr w:rsidR="007E11E9" w:rsidRPr="006246CA" w14:paraId="54C5D38B" w14:textId="77777777" w:rsidTr="004D3EC2">
        <w:trPr>
          <w:trHeight w:val="240"/>
        </w:trPr>
        <w:tc>
          <w:tcPr>
            <w:tcW w:w="1513" w:type="pct"/>
            <w:vAlign w:val="center"/>
          </w:tcPr>
          <w:p w14:paraId="729E06CE" w14:textId="77777777" w:rsidR="007E11E9" w:rsidRPr="006246CA" w:rsidRDefault="007E11E9" w:rsidP="00161ADF">
            <w:pPr>
              <w:spacing w:before="40" w:after="40"/>
              <w:jc w:val="left"/>
              <w:rPr>
                <w:b/>
                <w:sz w:val="20"/>
                <w:szCs w:val="20"/>
              </w:rPr>
            </w:pPr>
            <w:r>
              <w:rPr>
                <w:b/>
                <w:sz w:val="20"/>
              </w:rPr>
              <w:t>(I) НАЗВАНИЕ ПРОЕКТА</w:t>
            </w:r>
          </w:p>
        </w:tc>
        <w:tc>
          <w:tcPr>
            <w:tcW w:w="834" w:type="pct"/>
            <w:vAlign w:val="center"/>
          </w:tcPr>
          <w:p w14:paraId="3377F67C" w14:textId="77777777" w:rsidR="007E11E9" w:rsidRPr="006246CA" w:rsidRDefault="007E11E9" w:rsidP="00161ADF">
            <w:pPr>
              <w:spacing w:before="40" w:after="40"/>
              <w:jc w:val="center"/>
              <w:rPr>
                <w:b/>
                <w:sz w:val="20"/>
                <w:szCs w:val="20"/>
              </w:rPr>
            </w:pPr>
            <w:r>
              <w:rPr>
                <w:b/>
                <w:sz w:val="20"/>
              </w:rPr>
              <w:t>УЧРЕЖДЕНИЕ</w:t>
            </w:r>
          </w:p>
        </w:tc>
        <w:tc>
          <w:tcPr>
            <w:tcW w:w="1288" w:type="pct"/>
            <w:vAlign w:val="center"/>
          </w:tcPr>
          <w:p w14:paraId="1C37D162" w14:textId="77777777" w:rsidR="007E11E9" w:rsidRPr="006246CA" w:rsidRDefault="007E11E9" w:rsidP="00161ADF">
            <w:pPr>
              <w:spacing w:before="40" w:after="40"/>
              <w:jc w:val="center"/>
              <w:rPr>
                <w:b/>
                <w:sz w:val="20"/>
                <w:szCs w:val="20"/>
              </w:rPr>
            </w:pPr>
            <w:r>
              <w:rPr>
                <w:b/>
                <w:sz w:val="20"/>
              </w:rPr>
              <w:t>НА КАКОМ СОВЕЩАНИИ УТВЕРЖДЕН</w:t>
            </w:r>
          </w:p>
        </w:tc>
        <w:tc>
          <w:tcPr>
            <w:tcW w:w="1364" w:type="pct"/>
            <w:vAlign w:val="center"/>
          </w:tcPr>
          <w:p w14:paraId="24686A61" w14:textId="77777777" w:rsidR="007E11E9" w:rsidRPr="006246CA" w:rsidRDefault="007E11E9" w:rsidP="00161ADF">
            <w:pPr>
              <w:spacing w:before="40" w:after="40"/>
              <w:jc w:val="center"/>
              <w:rPr>
                <w:b/>
                <w:sz w:val="20"/>
                <w:szCs w:val="20"/>
              </w:rPr>
            </w:pPr>
            <w:r>
              <w:rPr>
                <w:b/>
                <w:sz w:val="20"/>
              </w:rPr>
              <w:t>КОНТРОЛЬНЫЙ ПОКАЗАТЕЛЬ</w:t>
            </w:r>
          </w:p>
        </w:tc>
      </w:tr>
      <w:tr w:rsidR="007E11E9" w:rsidRPr="006246CA" w14:paraId="316ACF58" w14:textId="77777777" w:rsidTr="006C0AB2">
        <w:trPr>
          <w:trHeight w:val="240"/>
        </w:trPr>
        <w:tc>
          <w:tcPr>
            <w:tcW w:w="1513" w:type="pct"/>
            <w:vAlign w:val="center"/>
          </w:tcPr>
          <w:p w14:paraId="44516033" w14:textId="77777777" w:rsidR="007E11E9" w:rsidRPr="006246CA" w:rsidRDefault="007E11E9" w:rsidP="006C0AB2">
            <w:pPr>
              <w:jc w:val="center"/>
              <w:rPr>
                <w:sz w:val="20"/>
                <w:szCs w:val="20"/>
              </w:rPr>
            </w:pPr>
            <w:r>
              <w:rPr>
                <w:sz w:val="20"/>
              </w:rPr>
              <w:t>План поэтапного отказа от ГХФУ (этап II) – сектор растворителей</w:t>
            </w:r>
          </w:p>
        </w:tc>
        <w:tc>
          <w:tcPr>
            <w:tcW w:w="834" w:type="pct"/>
            <w:vAlign w:val="center"/>
          </w:tcPr>
          <w:p w14:paraId="00E4632A" w14:textId="77777777" w:rsidR="007E11E9" w:rsidRPr="006246CA" w:rsidRDefault="007E11E9" w:rsidP="006C0AB2">
            <w:pPr>
              <w:jc w:val="center"/>
              <w:rPr>
                <w:sz w:val="20"/>
                <w:szCs w:val="20"/>
              </w:rPr>
            </w:pPr>
            <w:r>
              <w:rPr>
                <w:sz w:val="20"/>
              </w:rPr>
              <w:t>ПРООН</w:t>
            </w:r>
          </w:p>
        </w:tc>
        <w:tc>
          <w:tcPr>
            <w:tcW w:w="1288" w:type="pct"/>
            <w:vAlign w:val="center"/>
          </w:tcPr>
          <w:p w14:paraId="54BD058B" w14:textId="77777777" w:rsidR="007E11E9" w:rsidRPr="006246CA" w:rsidRDefault="007E11E9" w:rsidP="006C0AB2">
            <w:pPr>
              <w:jc w:val="center"/>
              <w:rPr>
                <w:sz w:val="20"/>
                <w:szCs w:val="20"/>
                <w:vertAlign w:val="superscript"/>
              </w:rPr>
            </w:pPr>
            <w:r>
              <w:rPr>
                <w:sz w:val="20"/>
              </w:rPr>
              <w:t>Утверждено: 76-е</w:t>
            </w:r>
          </w:p>
          <w:p w14:paraId="728A83AE" w14:textId="77777777" w:rsidR="007E11E9" w:rsidRPr="006246CA" w:rsidRDefault="007E11E9" w:rsidP="006C0AB2">
            <w:pPr>
              <w:jc w:val="center"/>
              <w:rPr>
                <w:sz w:val="20"/>
                <w:szCs w:val="20"/>
              </w:rPr>
            </w:pPr>
            <w:r>
              <w:rPr>
                <w:sz w:val="20"/>
              </w:rPr>
              <w:t>Пересмотрено: 86-е</w:t>
            </w:r>
          </w:p>
        </w:tc>
        <w:tc>
          <w:tcPr>
            <w:tcW w:w="1364" w:type="pct"/>
            <w:vAlign w:val="center"/>
          </w:tcPr>
          <w:p w14:paraId="46EA9BE1" w14:textId="7D02DA0A" w:rsidR="007E11E9" w:rsidRPr="006246CA" w:rsidRDefault="007E11E9" w:rsidP="006C0AB2">
            <w:pPr>
              <w:jc w:val="center"/>
              <w:rPr>
                <w:sz w:val="20"/>
                <w:szCs w:val="20"/>
              </w:rPr>
            </w:pPr>
            <w:r>
              <w:rPr>
                <w:sz w:val="20"/>
              </w:rPr>
              <w:t>Поэтапный отказ на 100% к 2026</w:t>
            </w:r>
            <w:r w:rsidR="00416F77">
              <w:rPr>
                <w:sz w:val="20"/>
              </w:rPr>
              <w:t> г.</w:t>
            </w:r>
          </w:p>
        </w:tc>
      </w:tr>
    </w:tbl>
    <w:p w14:paraId="69A13D2E" w14:textId="77777777" w:rsidR="007E11E9" w:rsidRPr="006246CA" w:rsidRDefault="007E11E9" w:rsidP="007E11E9">
      <w:pPr>
        <w:spacing w:after="60"/>
        <w:jc w:val="center"/>
        <w:rPr>
          <w:sz w:val="20"/>
          <w:szCs w:val="20"/>
        </w:rPr>
      </w:pPr>
    </w:p>
    <w:tbl>
      <w:tblPr>
        <w:tblStyle w:val="TableGrid"/>
        <w:tblW w:w="5000" w:type="pct"/>
        <w:tblLook w:val="04A0" w:firstRow="1" w:lastRow="0" w:firstColumn="1" w:lastColumn="0" w:noHBand="0" w:noVBand="1"/>
      </w:tblPr>
      <w:tblGrid>
        <w:gridCol w:w="4957"/>
        <w:gridCol w:w="1842"/>
        <w:gridCol w:w="2551"/>
      </w:tblGrid>
      <w:tr w:rsidR="007E11E9" w:rsidRPr="006246CA" w14:paraId="46F2718A" w14:textId="77777777" w:rsidTr="001E1828">
        <w:trPr>
          <w:trHeight w:val="240"/>
        </w:trPr>
        <w:tc>
          <w:tcPr>
            <w:tcW w:w="2651" w:type="pct"/>
          </w:tcPr>
          <w:p w14:paraId="69B50239" w14:textId="77777777" w:rsidR="007E11E9" w:rsidRPr="006246CA" w:rsidRDefault="007E11E9" w:rsidP="00161ADF">
            <w:pPr>
              <w:spacing w:before="40" w:after="40"/>
              <w:jc w:val="left"/>
              <w:rPr>
                <w:b/>
                <w:sz w:val="20"/>
                <w:szCs w:val="20"/>
              </w:rPr>
            </w:pPr>
            <w:r>
              <w:rPr>
                <w:b/>
                <w:sz w:val="20"/>
              </w:rPr>
              <w:t>(II) ПОСЛЕДНИЕ ДАННЫЕ, ПРЕДСТАВЛЕННЫЕ СОГЛАСНО СТАТЬЕ 7 (приложение C, группа I)</w:t>
            </w:r>
          </w:p>
        </w:tc>
        <w:tc>
          <w:tcPr>
            <w:tcW w:w="985" w:type="pct"/>
            <w:vAlign w:val="center"/>
          </w:tcPr>
          <w:p w14:paraId="60232FDA" w14:textId="77777777" w:rsidR="007E11E9" w:rsidRPr="006246CA" w:rsidRDefault="007E11E9" w:rsidP="00161ADF">
            <w:pPr>
              <w:spacing w:before="40" w:after="40"/>
              <w:jc w:val="center"/>
              <w:rPr>
                <w:sz w:val="20"/>
                <w:szCs w:val="20"/>
              </w:rPr>
            </w:pPr>
            <w:r>
              <w:rPr>
                <w:sz w:val="20"/>
              </w:rPr>
              <w:t>Год: 2024</w:t>
            </w:r>
          </w:p>
        </w:tc>
        <w:tc>
          <w:tcPr>
            <w:tcW w:w="1364" w:type="pct"/>
            <w:vAlign w:val="center"/>
          </w:tcPr>
          <w:p w14:paraId="40EFB4A8" w14:textId="5E7C2BED" w:rsidR="007E11E9" w:rsidRPr="006246CA" w:rsidRDefault="007E11E9" w:rsidP="00161ADF">
            <w:pPr>
              <w:spacing w:before="40" w:after="40"/>
              <w:jc w:val="right"/>
              <w:rPr>
                <w:sz w:val="20"/>
                <w:szCs w:val="20"/>
              </w:rPr>
            </w:pPr>
            <w:r>
              <w:rPr>
                <w:sz w:val="20"/>
              </w:rPr>
              <w:t>7 487,16 тонн</w:t>
            </w:r>
            <w:r w:rsidR="00B11289">
              <w:rPr>
                <w:sz w:val="20"/>
              </w:rPr>
              <w:t>ы</w:t>
            </w:r>
            <w:r>
              <w:rPr>
                <w:sz w:val="20"/>
              </w:rPr>
              <w:t xml:space="preserve"> ОРС</w:t>
            </w:r>
          </w:p>
        </w:tc>
      </w:tr>
    </w:tbl>
    <w:p w14:paraId="5DFA932C" w14:textId="77777777" w:rsidR="007E11E9" w:rsidRPr="006246CA" w:rsidRDefault="007E11E9" w:rsidP="007E11E9">
      <w:pPr>
        <w:spacing w:after="60"/>
        <w:jc w:val="center"/>
        <w:rPr>
          <w:sz w:val="20"/>
          <w:szCs w:val="20"/>
        </w:rPr>
      </w:pPr>
    </w:p>
    <w:tbl>
      <w:tblPr>
        <w:tblStyle w:val="TableGrid"/>
        <w:tblW w:w="5000" w:type="pct"/>
        <w:tblLayout w:type="fixed"/>
        <w:tblLook w:val="04A0" w:firstRow="1" w:lastRow="0" w:firstColumn="1" w:lastColumn="0" w:noHBand="0" w:noVBand="1"/>
      </w:tblPr>
      <w:tblGrid>
        <w:gridCol w:w="1273"/>
        <w:gridCol w:w="971"/>
        <w:gridCol w:w="1350"/>
        <w:gridCol w:w="1363"/>
        <w:gridCol w:w="1556"/>
        <w:gridCol w:w="1281"/>
        <w:gridCol w:w="1556"/>
      </w:tblGrid>
      <w:tr w:rsidR="007E11E9" w:rsidRPr="00063AB9" w14:paraId="168827AD" w14:textId="77777777" w:rsidTr="001E1828">
        <w:trPr>
          <w:trHeight w:val="225"/>
        </w:trPr>
        <w:tc>
          <w:tcPr>
            <w:tcW w:w="4168" w:type="pct"/>
            <w:gridSpan w:val="6"/>
          </w:tcPr>
          <w:p w14:paraId="7D679770" w14:textId="77777777" w:rsidR="001E1828" w:rsidRPr="001E1828" w:rsidRDefault="007E11E9" w:rsidP="00161ADF">
            <w:pPr>
              <w:tabs>
                <w:tab w:val="left" w:pos="7290"/>
              </w:tabs>
              <w:spacing w:before="40" w:after="40"/>
              <w:rPr>
                <w:b/>
                <w:sz w:val="20"/>
              </w:rPr>
            </w:pPr>
            <w:r>
              <w:rPr>
                <w:b/>
                <w:sz w:val="20"/>
              </w:rPr>
              <w:t>(III) ПОСЛЕДНИЕ ДАННЫЕ ПО СТРАНОВОЙ ПРОГРАММЕ ПО СЕКТОРАМ</w:t>
            </w:r>
          </w:p>
          <w:p w14:paraId="70ECE93B" w14:textId="318CB0CE" w:rsidR="007E11E9" w:rsidRPr="00063AB9" w:rsidRDefault="007E11E9" w:rsidP="00161ADF">
            <w:pPr>
              <w:tabs>
                <w:tab w:val="left" w:pos="7290"/>
              </w:tabs>
              <w:spacing w:before="40" w:after="40"/>
              <w:rPr>
                <w:b/>
                <w:sz w:val="20"/>
                <w:szCs w:val="20"/>
              </w:rPr>
            </w:pPr>
            <w:r>
              <w:rPr>
                <w:b/>
                <w:sz w:val="20"/>
              </w:rPr>
              <w:t>(в тоннах ОРС)</w:t>
            </w:r>
          </w:p>
        </w:tc>
        <w:tc>
          <w:tcPr>
            <w:tcW w:w="832" w:type="pct"/>
            <w:vAlign w:val="center"/>
          </w:tcPr>
          <w:p w14:paraId="4BBC6C00" w14:textId="77777777" w:rsidR="007E11E9" w:rsidRPr="00063AB9" w:rsidRDefault="007E11E9" w:rsidP="00161ADF">
            <w:pPr>
              <w:tabs>
                <w:tab w:val="left" w:pos="7290"/>
              </w:tabs>
              <w:spacing w:before="40" w:after="40"/>
              <w:jc w:val="right"/>
              <w:rPr>
                <w:b/>
                <w:sz w:val="20"/>
                <w:szCs w:val="20"/>
              </w:rPr>
            </w:pPr>
            <w:r>
              <w:rPr>
                <w:b/>
                <w:sz w:val="20"/>
              </w:rPr>
              <w:t>Год: 2024</w:t>
            </w:r>
          </w:p>
        </w:tc>
      </w:tr>
      <w:tr w:rsidR="007E11E9" w:rsidRPr="00063AB9" w14:paraId="15F14D82" w14:textId="77777777" w:rsidTr="001E1828">
        <w:trPr>
          <w:trHeight w:val="225"/>
        </w:trPr>
        <w:tc>
          <w:tcPr>
            <w:tcW w:w="681" w:type="pct"/>
            <w:vMerge w:val="restart"/>
            <w:vAlign w:val="center"/>
          </w:tcPr>
          <w:p w14:paraId="0066CC01" w14:textId="77777777" w:rsidR="007E11E9" w:rsidRPr="00063AB9" w:rsidRDefault="007E11E9" w:rsidP="00161ADF">
            <w:pPr>
              <w:tabs>
                <w:tab w:val="left" w:pos="7290"/>
              </w:tabs>
              <w:jc w:val="center"/>
              <w:rPr>
                <w:sz w:val="20"/>
                <w:szCs w:val="20"/>
              </w:rPr>
            </w:pPr>
            <w:r>
              <w:rPr>
                <w:sz w:val="20"/>
              </w:rPr>
              <w:t>Химические вещества</w:t>
            </w:r>
          </w:p>
        </w:tc>
        <w:tc>
          <w:tcPr>
            <w:tcW w:w="519" w:type="pct"/>
            <w:vMerge w:val="restart"/>
            <w:vAlign w:val="center"/>
          </w:tcPr>
          <w:p w14:paraId="02ACDFAA" w14:textId="77777777" w:rsidR="007E11E9" w:rsidRPr="001E1828" w:rsidRDefault="007E11E9" w:rsidP="00161ADF">
            <w:pPr>
              <w:tabs>
                <w:tab w:val="left" w:pos="7290"/>
              </w:tabs>
              <w:jc w:val="center"/>
              <w:rPr>
                <w:sz w:val="18"/>
                <w:szCs w:val="18"/>
              </w:rPr>
            </w:pPr>
            <w:r w:rsidRPr="001E1828">
              <w:rPr>
                <w:sz w:val="18"/>
                <w:szCs w:val="18"/>
              </w:rPr>
              <w:t>Аэрозоли</w:t>
            </w:r>
          </w:p>
        </w:tc>
        <w:tc>
          <w:tcPr>
            <w:tcW w:w="722" w:type="pct"/>
            <w:vMerge w:val="restart"/>
            <w:vAlign w:val="center"/>
          </w:tcPr>
          <w:p w14:paraId="3D0D310F" w14:textId="77777777" w:rsidR="007E11E9" w:rsidRPr="001E1828" w:rsidRDefault="007E11E9" w:rsidP="00161ADF">
            <w:pPr>
              <w:tabs>
                <w:tab w:val="left" w:pos="7290"/>
              </w:tabs>
              <w:jc w:val="center"/>
              <w:rPr>
                <w:sz w:val="16"/>
                <w:szCs w:val="16"/>
              </w:rPr>
            </w:pPr>
            <w:r w:rsidRPr="001E1828">
              <w:rPr>
                <w:sz w:val="16"/>
                <w:szCs w:val="16"/>
              </w:rPr>
              <w:t>Пеноматериалы</w:t>
            </w:r>
          </w:p>
        </w:tc>
        <w:tc>
          <w:tcPr>
            <w:tcW w:w="1561" w:type="pct"/>
            <w:gridSpan w:val="2"/>
            <w:vAlign w:val="center"/>
          </w:tcPr>
          <w:p w14:paraId="3E1FEC6C" w14:textId="77777777" w:rsidR="007E11E9" w:rsidRPr="00063AB9" w:rsidRDefault="007E11E9" w:rsidP="00161ADF">
            <w:pPr>
              <w:tabs>
                <w:tab w:val="left" w:pos="7290"/>
              </w:tabs>
              <w:jc w:val="center"/>
              <w:rPr>
                <w:sz w:val="20"/>
                <w:szCs w:val="20"/>
              </w:rPr>
            </w:pPr>
            <w:r>
              <w:rPr>
                <w:sz w:val="20"/>
              </w:rPr>
              <w:t>Холодильные установки</w:t>
            </w:r>
          </w:p>
        </w:tc>
        <w:tc>
          <w:tcPr>
            <w:tcW w:w="684" w:type="pct"/>
            <w:vMerge w:val="restart"/>
            <w:vAlign w:val="center"/>
          </w:tcPr>
          <w:p w14:paraId="69BDB8EF" w14:textId="77777777" w:rsidR="007E11E9" w:rsidRPr="001E1828" w:rsidRDefault="007E11E9" w:rsidP="00161ADF">
            <w:pPr>
              <w:tabs>
                <w:tab w:val="left" w:pos="7290"/>
              </w:tabs>
              <w:jc w:val="center"/>
              <w:rPr>
                <w:sz w:val="18"/>
                <w:szCs w:val="18"/>
              </w:rPr>
            </w:pPr>
            <w:r w:rsidRPr="001E1828">
              <w:rPr>
                <w:sz w:val="18"/>
                <w:szCs w:val="18"/>
              </w:rPr>
              <w:t>Растворители</w:t>
            </w:r>
          </w:p>
        </w:tc>
        <w:tc>
          <w:tcPr>
            <w:tcW w:w="832" w:type="pct"/>
            <w:vMerge w:val="restart"/>
            <w:vAlign w:val="center"/>
          </w:tcPr>
          <w:p w14:paraId="2E6C9087" w14:textId="77777777" w:rsidR="007E11E9" w:rsidRPr="00063AB9" w:rsidRDefault="007E11E9" w:rsidP="00161ADF">
            <w:pPr>
              <w:tabs>
                <w:tab w:val="left" w:pos="7290"/>
              </w:tabs>
              <w:jc w:val="center"/>
              <w:rPr>
                <w:sz w:val="20"/>
                <w:szCs w:val="20"/>
              </w:rPr>
            </w:pPr>
            <w:r>
              <w:rPr>
                <w:sz w:val="20"/>
              </w:rPr>
              <w:t>Совокупное секторальное потребление</w:t>
            </w:r>
          </w:p>
        </w:tc>
      </w:tr>
      <w:tr w:rsidR="007E11E9" w:rsidRPr="00063AB9" w14:paraId="2753D5A3" w14:textId="77777777" w:rsidTr="001E1828">
        <w:trPr>
          <w:trHeight w:val="287"/>
        </w:trPr>
        <w:tc>
          <w:tcPr>
            <w:tcW w:w="681" w:type="pct"/>
            <w:vMerge/>
          </w:tcPr>
          <w:p w14:paraId="65372C1F" w14:textId="77777777" w:rsidR="007E11E9" w:rsidRPr="00063AB9" w:rsidRDefault="007E11E9" w:rsidP="00161ADF">
            <w:pPr>
              <w:tabs>
                <w:tab w:val="left" w:pos="7290"/>
              </w:tabs>
              <w:rPr>
                <w:sz w:val="20"/>
                <w:szCs w:val="20"/>
              </w:rPr>
            </w:pPr>
          </w:p>
        </w:tc>
        <w:tc>
          <w:tcPr>
            <w:tcW w:w="519" w:type="pct"/>
            <w:vMerge/>
          </w:tcPr>
          <w:p w14:paraId="10A48E6F" w14:textId="77777777" w:rsidR="007E11E9" w:rsidRPr="00063AB9" w:rsidRDefault="007E11E9" w:rsidP="00161ADF">
            <w:pPr>
              <w:tabs>
                <w:tab w:val="left" w:pos="7290"/>
              </w:tabs>
              <w:rPr>
                <w:sz w:val="20"/>
                <w:szCs w:val="20"/>
              </w:rPr>
            </w:pPr>
          </w:p>
        </w:tc>
        <w:tc>
          <w:tcPr>
            <w:tcW w:w="722" w:type="pct"/>
            <w:vMerge/>
          </w:tcPr>
          <w:p w14:paraId="13F904C1" w14:textId="77777777" w:rsidR="007E11E9" w:rsidRPr="00063AB9" w:rsidRDefault="007E11E9" w:rsidP="00161ADF">
            <w:pPr>
              <w:tabs>
                <w:tab w:val="left" w:pos="7290"/>
              </w:tabs>
              <w:rPr>
                <w:sz w:val="20"/>
                <w:szCs w:val="20"/>
              </w:rPr>
            </w:pPr>
          </w:p>
        </w:tc>
        <w:tc>
          <w:tcPr>
            <w:tcW w:w="729" w:type="pct"/>
            <w:vAlign w:val="center"/>
          </w:tcPr>
          <w:p w14:paraId="53381E14" w14:textId="77777777" w:rsidR="007E11E9" w:rsidRPr="001E1828" w:rsidRDefault="007E11E9" w:rsidP="00161ADF">
            <w:pPr>
              <w:tabs>
                <w:tab w:val="left" w:pos="7290"/>
              </w:tabs>
              <w:jc w:val="center"/>
              <w:rPr>
                <w:sz w:val="19"/>
                <w:szCs w:val="19"/>
              </w:rPr>
            </w:pPr>
            <w:r w:rsidRPr="001E1828">
              <w:rPr>
                <w:sz w:val="19"/>
                <w:szCs w:val="19"/>
              </w:rPr>
              <w:t>Производство</w:t>
            </w:r>
          </w:p>
        </w:tc>
        <w:tc>
          <w:tcPr>
            <w:tcW w:w="832" w:type="pct"/>
            <w:vAlign w:val="center"/>
          </w:tcPr>
          <w:p w14:paraId="2AE6C76C" w14:textId="77777777" w:rsidR="007E11E9" w:rsidRPr="00063AB9" w:rsidRDefault="007E11E9" w:rsidP="00161ADF">
            <w:pPr>
              <w:tabs>
                <w:tab w:val="left" w:pos="7290"/>
              </w:tabs>
              <w:jc w:val="center"/>
              <w:rPr>
                <w:sz w:val="20"/>
                <w:szCs w:val="20"/>
              </w:rPr>
            </w:pPr>
            <w:r>
              <w:rPr>
                <w:sz w:val="20"/>
              </w:rPr>
              <w:t>Обслуживание</w:t>
            </w:r>
          </w:p>
        </w:tc>
        <w:tc>
          <w:tcPr>
            <w:tcW w:w="684" w:type="pct"/>
            <w:vMerge/>
          </w:tcPr>
          <w:p w14:paraId="727D521F" w14:textId="77777777" w:rsidR="007E11E9" w:rsidRPr="00063AB9" w:rsidRDefault="007E11E9" w:rsidP="00161ADF">
            <w:pPr>
              <w:tabs>
                <w:tab w:val="left" w:pos="7290"/>
              </w:tabs>
              <w:rPr>
                <w:sz w:val="20"/>
                <w:szCs w:val="20"/>
              </w:rPr>
            </w:pPr>
          </w:p>
        </w:tc>
        <w:tc>
          <w:tcPr>
            <w:tcW w:w="832" w:type="pct"/>
            <w:vMerge/>
          </w:tcPr>
          <w:p w14:paraId="4CC471F0" w14:textId="77777777" w:rsidR="007E11E9" w:rsidRPr="00063AB9" w:rsidRDefault="007E11E9" w:rsidP="00161ADF">
            <w:pPr>
              <w:tabs>
                <w:tab w:val="left" w:pos="7290"/>
              </w:tabs>
              <w:rPr>
                <w:sz w:val="20"/>
                <w:szCs w:val="20"/>
              </w:rPr>
            </w:pPr>
          </w:p>
        </w:tc>
      </w:tr>
      <w:tr w:rsidR="007E11E9" w:rsidRPr="00063AB9" w14:paraId="042B4030" w14:textId="77777777" w:rsidTr="001E1828">
        <w:trPr>
          <w:trHeight w:val="225"/>
        </w:trPr>
        <w:tc>
          <w:tcPr>
            <w:tcW w:w="681" w:type="pct"/>
          </w:tcPr>
          <w:p w14:paraId="563792B3" w14:textId="77777777" w:rsidR="007E11E9" w:rsidRPr="00063AB9" w:rsidRDefault="007E11E9" w:rsidP="00161ADF">
            <w:pPr>
              <w:tabs>
                <w:tab w:val="left" w:pos="7290"/>
              </w:tabs>
              <w:rPr>
                <w:sz w:val="20"/>
                <w:szCs w:val="20"/>
              </w:rPr>
            </w:pPr>
            <w:r>
              <w:rPr>
                <w:sz w:val="20"/>
              </w:rPr>
              <w:t>ГХФУ-22</w:t>
            </w:r>
          </w:p>
        </w:tc>
        <w:tc>
          <w:tcPr>
            <w:tcW w:w="519" w:type="pct"/>
            <w:tcBorders>
              <w:bottom w:val="single" w:sz="4" w:space="0" w:color="auto"/>
            </w:tcBorders>
          </w:tcPr>
          <w:p w14:paraId="2D03B79E" w14:textId="77777777" w:rsidR="007E11E9" w:rsidRPr="00063AB9" w:rsidRDefault="007E11E9" w:rsidP="00161ADF">
            <w:pPr>
              <w:tabs>
                <w:tab w:val="left" w:pos="7290"/>
              </w:tabs>
              <w:jc w:val="right"/>
              <w:rPr>
                <w:sz w:val="20"/>
                <w:szCs w:val="20"/>
              </w:rPr>
            </w:pPr>
          </w:p>
        </w:tc>
        <w:tc>
          <w:tcPr>
            <w:tcW w:w="722" w:type="pct"/>
            <w:tcBorders>
              <w:bottom w:val="single" w:sz="4" w:space="0" w:color="auto"/>
            </w:tcBorders>
          </w:tcPr>
          <w:p w14:paraId="02A7F308" w14:textId="77777777" w:rsidR="007E11E9" w:rsidRPr="00063AB9" w:rsidRDefault="007E11E9" w:rsidP="00161ADF">
            <w:pPr>
              <w:tabs>
                <w:tab w:val="left" w:pos="7290"/>
              </w:tabs>
              <w:jc w:val="right"/>
              <w:rPr>
                <w:sz w:val="20"/>
                <w:szCs w:val="20"/>
              </w:rPr>
            </w:pPr>
            <w:r>
              <w:rPr>
                <w:sz w:val="20"/>
              </w:rPr>
              <w:t>605,00</w:t>
            </w:r>
          </w:p>
        </w:tc>
        <w:tc>
          <w:tcPr>
            <w:tcW w:w="729" w:type="pct"/>
            <w:tcBorders>
              <w:bottom w:val="single" w:sz="4" w:space="0" w:color="auto"/>
            </w:tcBorders>
          </w:tcPr>
          <w:p w14:paraId="00232A17" w14:textId="77777777" w:rsidR="007E11E9" w:rsidRPr="00063AB9" w:rsidRDefault="007E11E9" w:rsidP="00161ADF">
            <w:pPr>
              <w:tabs>
                <w:tab w:val="left" w:pos="7290"/>
              </w:tabs>
              <w:jc w:val="right"/>
              <w:rPr>
                <w:sz w:val="20"/>
                <w:szCs w:val="20"/>
              </w:rPr>
            </w:pPr>
            <w:r>
              <w:rPr>
                <w:sz w:val="20"/>
              </w:rPr>
              <w:t>2 695,00</w:t>
            </w:r>
          </w:p>
        </w:tc>
        <w:tc>
          <w:tcPr>
            <w:tcW w:w="832" w:type="pct"/>
            <w:tcBorders>
              <w:bottom w:val="single" w:sz="4" w:space="0" w:color="auto"/>
            </w:tcBorders>
          </w:tcPr>
          <w:p w14:paraId="60125FF7" w14:textId="77777777" w:rsidR="007E11E9" w:rsidRPr="00063AB9" w:rsidRDefault="007E11E9" w:rsidP="00161ADF">
            <w:pPr>
              <w:tabs>
                <w:tab w:val="left" w:pos="7290"/>
              </w:tabs>
              <w:jc w:val="right"/>
              <w:rPr>
                <w:sz w:val="20"/>
                <w:szCs w:val="20"/>
              </w:rPr>
            </w:pPr>
            <w:r>
              <w:rPr>
                <w:sz w:val="20"/>
              </w:rPr>
              <w:t>2 767,1</w:t>
            </w:r>
          </w:p>
        </w:tc>
        <w:tc>
          <w:tcPr>
            <w:tcW w:w="684" w:type="pct"/>
            <w:tcBorders>
              <w:bottom w:val="single" w:sz="4" w:space="0" w:color="auto"/>
            </w:tcBorders>
          </w:tcPr>
          <w:p w14:paraId="3BF86CA1" w14:textId="77777777" w:rsidR="007E11E9" w:rsidRPr="00063AB9" w:rsidRDefault="007E11E9" w:rsidP="00161ADF">
            <w:pPr>
              <w:tabs>
                <w:tab w:val="left" w:pos="7290"/>
              </w:tabs>
              <w:jc w:val="right"/>
              <w:rPr>
                <w:sz w:val="20"/>
                <w:szCs w:val="20"/>
              </w:rPr>
            </w:pPr>
          </w:p>
        </w:tc>
        <w:tc>
          <w:tcPr>
            <w:tcW w:w="832" w:type="pct"/>
            <w:tcBorders>
              <w:bottom w:val="single" w:sz="4" w:space="0" w:color="auto"/>
            </w:tcBorders>
          </w:tcPr>
          <w:p w14:paraId="446C2744" w14:textId="77777777" w:rsidR="007E11E9" w:rsidRPr="00063AB9" w:rsidRDefault="007E11E9" w:rsidP="00161ADF">
            <w:pPr>
              <w:tabs>
                <w:tab w:val="left" w:pos="7290"/>
              </w:tabs>
              <w:jc w:val="right"/>
              <w:rPr>
                <w:sz w:val="20"/>
                <w:szCs w:val="20"/>
              </w:rPr>
            </w:pPr>
            <w:r>
              <w:rPr>
                <w:sz w:val="20"/>
              </w:rPr>
              <w:t>6 067,10</w:t>
            </w:r>
          </w:p>
        </w:tc>
      </w:tr>
      <w:tr w:rsidR="007E11E9" w:rsidRPr="00063AB9" w14:paraId="783F3021" w14:textId="77777777" w:rsidTr="001E1828">
        <w:trPr>
          <w:trHeight w:val="225"/>
        </w:trPr>
        <w:tc>
          <w:tcPr>
            <w:tcW w:w="681" w:type="pct"/>
            <w:tcBorders>
              <w:right w:val="single" w:sz="4" w:space="0" w:color="auto"/>
            </w:tcBorders>
          </w:tcPr>
          <w:p w14:paraId="0A4A14CF" w14:textId="77777777" w:rsidR="007E11E9" w:rsidRPr="00063AB9" w:rsidRDefault="007E11E9" w:rsidP="00161ADF">
            <w:pPr>
              <w:tabs>
                <w:tab w:val="left" w:pos="7290"/>
              </w:tabs>
              <w:rPr>
                <w:sz w:val="20"/>
                <w:szCs w:val="20"/>
              </w:rPr>
            </w:pPr>
            <w:r>
              <w:rPr>
                <w:sz w:val="20"/>
              </w:rPr>
              <w:t>ГХФУ-123</w:t>
            </w:r>
          </w:p>
        </w:tc>
        <w:tc>
          <w:tcPr>
            <w:tcW w:w="519" w:type="pct"/>
            <w:tcBorders>
              <w:top w:val="single" w:sz="4" w:space="0" w:color="auto"/>
              <w:left w:val="single" w:sz="4" w:space="0" w:color="auto"/>
              <w:bottom w:val="single" w:sz="4" w:space="0" w:color="auto"/>
              <w:right w:val="single" w:sz="4" w:space="0" w:color="auto"/>
            </w:tcBorders>
          </w:tcPr>
          <w:p w14:paraId="570CF27C" w14:textId="77777777" w:rsidR="007E11E9" w:rsidRPr="00063AB9" w:rsidRDefault="007E11E9" w:rsidP="00161ADF">
            <w:pPr>
              <w:tabs>
                <w:tab w:val="left" w:pos="7290"/>
              </w:tabs>
              <w:jc w:val="right"/>
              <w:rPr>
                <w:sz w:val="20"/>
                <w:szCs w:val="20"/>
              </w:rPr>
            </w:pPr>
          </w:p>
        </w:tc>
        <w:tc>
          <w:tcPr>
            <w:tcW w:w="722" w:type="pct"/>
            <w:tcBorders>
              <w:top w:val="single" w:sz="4" w:space="0" w:color="auto"/>
              <w:left w:val="single" w:sz="4" w:space="0" w:color="auto"/>
              <w:bottom w:val="single" w:sz="4" w:space="0" w:color="auto"/>
              <w:right w:val="single" w:sz="4" w:space="0" w:color="auto"/>
            </w:tcBorders>
          </w:tcPr>
          <w:p w14:paraId="26BF5C1C" w14:textId="77777777" w:rsidR="007E11E9" w:rsidRPr="00063AB9" w:rsidRDefault="007E11E9" w:rsidP="00161ADF">
            <w:pPr>
              <w:tabs>
                <w:tab w:val="left" w:pos="7290"/>
              </w:tabs>
              <w:jc w:val="right"/>
              <w:rPr>
                <w:sz w:val="20"/>
                <w:szCs w:val="20"/>
              </w:rPr>
            </w:pPr>
          </w:p>
        </w:tc>
        <w:tc>
          <w:tcPr>
            <w:tcW w:w="729" w:type="pct"/>
            <w:tcBorders>
              <w:top w:val="single" w:sz="4" w:space="0" w:color="auto"/>
              <w:left w:val="single" w:sz="4" w:space="0" w:color="auto"/>
              <w:bottom w:val="single" w:sz="4" w:space="0" w:color="auto"/>
              <w:right w:val="single" w:sz="4" w:space="0" w:color="auto"/>
            </w:tcBorders>
          </w:tcPr>
          <w:p w14:paraId="163D6894" w14:textId="77777777" w:rsidR="007E11E9" w:rsidRPr="00063AB9" w:rsidRDefault="007E11E9" w:rsidP="00161ADF">
            <w:pPr>
              <w:tabs>
                <w:tab w:val="left" w:pos="7290"/>
              </w:tabs>
              <w:jc w:val="right"/>
              <w:rPr>
                <w:sz w:val="20"/>
                <w:szCs w:val="20"/>
              </w:rPr>
            </w:pPr>
            <w:r>
              <w:rPr>
                <w:sz w:val="20"/>
              </w:rPr>
              <w:t>7,02</w:t>
            </w:r>
          </w:p>
        </w:tc>
        <w:tc>
          <w:tcPr>
            <w:tcW w:w="832" w:type="pct"/>
            <w:tcBorders>
              <w:top w:val="single" w:sz="4" w:space="0" w:color="auto"/>
              <w:left w:val="single" w:sz="4" w:space="0" w:color="auto"/>
              <w:bottom w:val="single" w:sz="4" w:space="0" w:color="auto"/>
              <w:right w:val="single" w:sz="4" w:space="0" w:color="auto"/>
            </w:tcBorders>
          </w:tcPr>
          <w:p w14:paraId="4CE1B767" w14:textId="77777777" w:rsidR="007E11E9" w:rsidRPr="00711EBF" w:rsidRDefault="007E11E9" w:rsidP="00161ADF">
            <w:pPr>
              <w:tabs>
                <w:tab w:val="left" w:pos="7290"/>
              </w:tabs>
              <w:jc w:val="right"/>
              <w:rPr>
                <w:sz w:val="20"/>
                <w:szCs w:val="20"/>
              </w:rPr>
            </w:pPr>
            <w:r>
              <w:rPr>
                <w:sz w:val="20"/>
              </w:rPr>
              <w:t>1,56</w:t>
            </w:r>
          </w:p>
        </w:tc>
        <w:tc>
          <w:tcPr>
            <w:tcW w:w="684" w:type="pct"/>
            <w:tcBorders>
              <w:top w:val="single" w:sz="4" w:space="0" w:color="auto"/>
              <w:left w:val="single" w:sz="4" w:space="0" w:color="auto"/>
              <w:bottom w:val="single" w:sz="4" w:space="0" w:color="auto"/>
              <w:right w:val="single" w:sz="4" w:space="0" w:color="auto"/>
            </w:tcBorders>
          </w:tcPr>
          <w:p w14:paraId="0A45C8C2" w14:textId="77777777" w:rsidR="007E11E9" w:rsidRPr="00711EBF" w:rsidRDefault="007E11E9" w:rsidP="00161ADF">
            <w:pPr>
              <w:tabs>
                <w:tab w:val="left" w:pos="7290"/>
              </w:tabs>
              <w:jc w:val="right"/>
              <w:rPr>
                <w:sz w:val="20"/>
                <w:szCs w:val="20"/>
              </w:rPr>
            </w:pPr>
          </w:p>
        </w:tc>
        <w:tc>
          <w:tcPr>
            <w:tcW w:w="832" w:type="pct"/>
            <w:tcBorders>
              <w:top w:val="single" w:sz="4" w:space="0" w:color="auto"/>
              <w:left w:val="single" w:sz="4" w:space="0" w:color="auto"/>
              <w:bottom w:val="single" w:sz="4" w:space="0" w:color="auto"/>
              <w:right w:val="single" w:sz="4" w:space="0" w:color="auto"/>
            </w:tcBorders>
          </w:tcPr>
          <w:p w14:paraId="323361E4" w14:textId="77777777" w:rsidR="007E11E9" w:rsidRPr="00711EBF" w:rsidRDefault="007E11E9" w:rsidP="00161ADF">
            <w:pPr>
              <w:tabs>
                <w:tab w:val="left" w:pos="7290"/>
              </w:tabs>
              <w:jc w:val="right"/>
              <w:rPr>
                <w:sz w:val="20"/>
                <w:szCs w:val="20"/>
              </w:rPr>
            </w:pPr>
            <w:r>
              <w:rPr>
                <w:sz w:val="20"/>
              </w:rPr>
              <w:t>8,57</w:t>
            </w:r>
          </w:p>
        </w:tc>
      </w:tr>
      <w:tr w:rsidR="007E11E9" w:rsidRPr="00063AB9" w14:paraId="3F05FB04" w14:textId="77777777" w:rsidTr="001E1828">
        <w:trPr>
          <w:trHeight w:val="225"/>
        </w:trPr>
        <w:tc>
          <w:tcPr>
            <w:tcW w:w="681" w:type="pct"/>
            <w:tcBorders>
              <w:right w:val="single" w:sz="4" w:space="0" w:color="auto"/>
            </w:tcBorders>
          </w:tcPr>
          <w:p w14:paraId="2B266D0F" w14:textId="77777777" w:rsidR="007E11E9" w:rsidRPr="00063AB9" w:rsidRDefault="007E11E9" w:rsidP="00161ADF">
            <w:pPr>
              <w:tabs>
                <w:tab w:val="left" w:pos="7290"/>
              </w:tabs>
              <w:rPr>
                <w:sz w:val="20"/>
                <w:szCs w:val="20"/>
              </w:rPr>
            </w:pPr>
            <w:r>
              <w:rPr>
                <w:sz w:val="20"/>
              </w:rPr>
              <w:t>ГХФУ-124</w:t>
            </w:r>
          </w:p>
        </w:tc>
        <w:tc>
          <w:tcPr>
            <w:tcW w:w="519" w:type="pct"/>
            <w:tcBorders>
              <w:top w:val="single" w:sz="4" w:space="0" w:color="auto"/>
              <w:left w:val="single" w:sz="4" w:space="0" w:color="auto"/>
              <w:bottom w:val="single" w:sz="4" w:space="0" w:color="auto"/>
              <w:right w:val="single" w:sz="4" w:space="0" w:color="auto"/>
            </w:tcBorders>
          </w:tcPr>
          <w:p w14:paraId="7C3290B8" w14:textId="77777777" w:rsidR="007E11E9" w:rsidRPr="00063AB9" w:rsidRDefault="007E11E9" w:rsidP="00161ADF">
            <w:pPr>
              <w:tabs>
                <w:tab w:val="left" w:pos="7290"/>
              </w:tabs>
              <w:jc w:val="right"/>
              <w:rPr>
                <w:sz w:val="20"/>
                <w:szCs w:val="20"/>
              </w:rPr>
            </w:pPr>
          </w:p>
        </w:tc>
        <w:tc>
          <w:tcPr>
            <w:tcW w:w="722" w:type="pct"/>
            <w:tcBorders>
              <w:top w:val="single" w:sz="4" w:space="0" w:color="auto"/>
              <w:left w:val="single" w:sz="4" w:space="0" w:color="auto"/>
              <w:bottom w:val="single" w:sz="4" w:space="0" w:color="auto"/>
              <w:right w:val="single" w:sz="4" w:space="0" w:color="auto"/>
            </w:tcBorders>
          </w:tcPr>
          <w:p w14:paraId="3AE6CC7E" w14:textId="77777777" w:rsidR="007E11E9" w:rsidRPr="00063AB9" w:rsidRDefault="007E11E9" w:rsidP="00161ADF">
            <w:pPr>
              <w:tabs>
                <w:tab w:val="left" w:pos="7290"/>
              </w:tabs>
              <w:jc w:val="right"/>
              <w:rPr>
                <w:sz w:val="20"/>
                <w:szCs w:val="20"/>
              </w:rPr>
            </w:pPr>
          </w:p>
        </w:tc>
        <w:tc>
          <w:tcPr>
            <w:tcW w:w="729" w:type="pct"/>
            <w:tcBorders>
              <w:top w:val="single" w:sz="4" w:space="0" w:color="auto"/>
              <w:left w:val="single" w:sz="4" w:space="0" w:color="auto"/>
              <w:bottom w:val="single" w:sz="4" w:space="0" w:color="auto"/>
              <w:right w:val="single" w:sz="4" w:space="0" w:color="auto"/>
            </w:tcBorders>
          </w:tcPr>
          <w:p w14:paraId="433FDC1C" w14:textId="77777777" w:rsidR="007E11E9" w:rsidRPr="00063AB9" w:rsidRDefault="007E11E9" w:rsidP="00161ADF">
            <w:pPr>
              <w:tabs>
                <w:tab w:val="left" w:pos="7290"/>
              </w:tabs>
              <w:jc w:val="right"/>
              <w:rPr>
                <w:sz w:val="20"/>
                <w:szCs w:val="20"/>
              </w:rPr>
            </w:pPr>
          </w:p>
        </w:tc>
        <w:tc>
          <w:tcPr>
            <w:tcW w:w="832" w:type="pct"/>
            <w:tcBorders>
              <w:top w:val="single" w:sz="4" w:space="0" w:color="auto"/>
              <w:left w:val="single" w:sz="4" w:space="0" w:color="auto"/>
              <w:bottom w:val="single" w:sz="4" w:space="0" w:color="auto"/>
              <w:right w:val="single" w:sz="4" w:space="0" w:color="auto"/>
            </w:tcBorders>
          </w:tcPr>
          <w:p w14:paraId="03EBEBF4" w14:textId="77777777" w:rsidR="007E11E9" w:rsidRPr="00711EBF" w:rsidRDefault="007E11E9" w:rsidP="00161ADF">
            <w:pPr>
              <w:tabs>
                <w:tab w:val="left" w:pos="7290"/>
              </w:tabs>
              <w:jc w:val="right"/>
              <w:rPr>
                <w:sz w:val="20"/>
                <w:szCs w:val="20"/>
              </w:rPr>
            </w:pPr>
            <w:r>
              <w:rPr>
                <w:sz w:val="20"/>
              </w:rPr>
              <w:t>-0,07</w:t>
            </w:r>
          </w:p>
        </w:tc>
        <w:tc>
          <w:tcPr>
            <w:tcW w:w="684" w:type="pct"/>
            <w:tcBorders>
              <w:top w:val="single" w:sz="4" w:space="0" w:color="auto"/>
              <w:left w:val="single" w:sz="4" w:space="0" w:color="auto"/>
              <w:bottom w:val="single" w:sz="4" w:space="0" w:color="auto"/>
              <w:right w:val="single" w:sz="4" w:space="0" w:color="auto"/>
            </w:tcBorders>
          </w:tcPr>
          <w:p w14:paraId="0CC79196" w14:textId="77777777" w:rsidR="007E11E9" w:rsidRPr="00711EBF" w:rsidRDefault="007E11E9" w:rsidP="00161ADF">
            <w:pPr>
              <w:tabs>
                <w:tab w:val="left" w:pos="7290"/>
              </w:tabs>
              <w:jc w:val="right"/>
              <w:rPr>
                <w:sz w:val="20"/>
                <w:szCs w:val="20"/>
              </w:rPr>
            </w:pPr>
          </w:p>
        </w:tc>
        <w:tc>
          <w:tcPr>
            <w:tcW w:w="832" w:type="pct"/>
            <w:tcBorders>
              <w:top w:val="single" w:sz="4" w:space="0" w:color="auto"/>
              <w:left w:val="single" w:sz="4" w:space="0" w:color="auto"/>
              <w:bottom w:val="single" w:sz="4" w:space="0" w:color="auto"/>
              <w:right w:val="single" w:sz="4" w:space="0" w:color="auto"/>
            </w:tcBorders>
          </w:tcPr>
          <w:p w14:paraId="5F28E5D5" w14:textId="77777777" w:rsidR="007E11E9" w:rsidRPr="00711EBF" w:rsidRDefault="007E11E9" w:rsidP="00161ADF">
            <w:pPr>
              <w:tabs>
                <w:tab w:val="left" w:pos="7290"/>
              </w:tabs>
              <w:jc w:val="right"/>
              <w:rPr>
                <w:sz w:val="20"/>
                <w:szCs w:val="20"/>
              </w:rPr>
            </w:pPr>
            <w:r>
              <w:rPr>
                <w:sz w:val="20"/>
              </w:rPr>
              <w:t>-0,07</w:t>
            </w:r>
          </w:p>
        </w:tc>
      </w:tr>
      <w:tr w:rsidR="007E11E9" w:rsidRPr="00063AB9" w14:paraId="113B50B5" w14:textId="77777777" w:rsidTr="001E1828">
        <w:trPr>
          <w:trHeight w:val="225"/>
        </w:trPr>
        <w:tc>
          <w:tcPr>
            <w:tcW w:w="681" w:type="pct"/>
            <w:tcBorders>
              <w:right w:val="single" w:sz="4" w:space="0" w:color="auto"/>
            </w:tcBorders>
          </w:tcPr>
          <w:p w14:paraId="637B8BBD" w14:textId="77777777" w:rsidR="007E11E9" w:rsidRPr="00063AB9" w:rsidRDefault="007E11E9" w:rsidP="00161ADF">
            <w:pPr>
              <w:tabs>
                <w:tab w:val="left" w:pos="7290"/>
              </w:tabs>
              <w:rPr>
                <w:sz w:val="20"/>
                <w:szCs w:val="20"/>
              </w:rPr>
            </w:pPr>
            <w:r>
              <w:rPr>
                <w:sz w:val="20"/>
              </w:rPr>
              <w:t>ГХФУ-141b</w:t>
            </w:r>
          </w:p>
        </w:tc>
        <w:tc>
          <w:tcPr>
            <w:tcW w:w="519" w:type="pct"/>
            <w:tcBorders>
              <w:top w:val="single" w:sz="4" w:space="0" w:color="auto"/>
              <w:left w:val="single" w:sz="4" w:space="0" w:color="auto"/>
              <w:bottom w:val="single" w:sz="4" w:space="0" w:color="auto"/>
              <w:right w:val="single" w:sz="4" w:space="0" w:color="auto"/>
            </w:tcBorders>
          </w:tcPr>
          <w:p w14:paraId="15ACAFD9" w14:textId="77777777" w:rsidR="007E11E9" w:rsidRPr="00063AB9" w:rsidRDefault="007E11E9" w:rsidP="00161ADF">
            <w:pPr>
              <w:tabs>
                <w:tab w:val="left" w:pos="7290"/>
              </w:tabs>
              <w:jc w:val="right"/>
              <w:rPr>
                <w:sz w:val="20"/>
                <w:szCs w:val="20"/>
              </w:rPr>
            </w:pPr>
          </w:p>
        </w:tc>
        <w:tc>
          <w:tcPr>
            <w:tcW w:w="722" w:type="pct"/>
            <w:tcBorders>
              <w:top w:val="single" w:sz="4" w:space="0" w:color="auto"/>
              <w:left w:val="single" w:sz="4" w:space="0" w:color="auto"/>
              <w:bottom w:val="single" w:sz="4" w:space="0" w:color="auto"/>
              <w:right w:val="single" w:sz="4" w:space="0" w:color="auto"/>
            </w:tcBorders>
          </w:tcPr>
          <w:p w14:paraId="1CE2D7AC" w14:textId="77777777" w:rsidR="007E11E9" w:rsidRPr="00063AB9" w:rsidRDefault="007E11E9" w:rsidP="00161ADF">
            <w:pPr>
              <w:tabs>
                <w:tab w:val="left" w:pos="7290"/>
              </w:tabs>
              <w:jc w:val="right"/>
              <w:rPr>
                <w:sz w:val="20"/>
                <w:szCs w:val="20"/>
              </w:rPr>
            </w:pPr>
            <w:r>
              <w:rPr>
                <w:sz w:val="20"/>
              </w:rPr>
              <w:t>1 042,69</w:t>
            </w:r>
          </w:p>
        </w:tc>
        <w:tc>
          <w:tcPr>
            <w:tcW w:w="729" w:type="pct"/>
            <w:tcBorders>
              <w:top w:val="single" w:sz="4" w:space="0" w:color="auto"/>
              <w:left w:val="single" w:sz="4" w:space="0" w:color="auto"/>
              <w:bottom w:val="single" w:sz="4" w:space="0" w:color="auto"/>
              <w:right w:val="single" w:sz="4" w:space="0" w:color="auto"/>
            </w:tcBorders>
          </w:tcPr>
          <w:p w14:paraId="4578B208" w14:textId="77777777" w:rsidR="007E11E9" w:rsidRPr="00063AB9" w:rsidRDefault="007E11E9" w:rsidP="00161ADF">
            <w:pPr>
              <w:tabs>
                <w:tab w:val="left" w:pos="7290"/>
              </w:tabs>
              <w:jc w:val="right"/>
              <w:rPr>
                <w:sz w:val="20"/>
                <w:szCs w:val="20"/>
              </w:rPr>
            </w:pPr>
          </w:p>
        </w:tc>
        <w:tc>
          <w:tcPr>
            <w:tcW w:w="832" w:type="pct"/>
            <w:tcBorders>
              <w:top w:val="single" w:sz="4" w:space="0" w:color="auto"/>
              <w:left w:val="single" w:sz="4" w:space="0" w:color="auto"/>
              <w:bottom w:val="single" w:sz="4" w:space="0" w:color="auto"/>
              <w:right w:val="single" w:sz="4" w:space="0" w:color="auto"/>
            </w:tcBorders>
          </w:tcPr>
          <w:p w14:paraId="4252C0DC" w14:textId="77777777" w:rsidR="007E11E9" w:rsidRPr="00063AB9" w:rsidRDefault="007E11E9" w:rsidP="00161ADF">
            <w:pPr>
              <w:tabs>
                <w:tab w:val="left" w:pos="7290"/>
              </w:tabs>
              <w:jc w:val="right"/>
              <w:rPr>
                <w:sz w:val="20"/>
                <w:szCs w:val="20"/>
              </w:rPr>
            </w:pPr>
          </w:p>
        </w:tc>
        <w:tc>
          <w:tcPr>
            <w:tcW w:w="684" w:type="pct"/>
            <w:tcBorders>
              <w:top w:val="single" w:sz="4" w:space="0" w:color="auto"/>
              <w:left w:val="single" w:sz="4" w:space="0" w:color="auto"/>
              <w:bottom w:val="single" w:sz="4" w:space="0" w:color="auto"/>
              <w:right w:val="single" w:sz="4" w:space="0" w:color="auto"/>
            </w:tcBorders>
          </w:tcPr>
          <w:p w14:paraId="7BBD9D99" w14:textId="77777777" w:rsidR="007E11E9" w:rsidRPr="00063AB9" w:rsidRDefault="007E11E9" w:rsidP="00161ADF">
            <w:pPr>
              <w:tabs>
                <w:tab w:val="left" w:pos="7290"/>
              </w:tabs>
              <w:jc w:val="right"/>
              <w:rPr>
                <w:sz w:val="20"/>
                <w:szCs w:val="20"/>
              </w:rPr>
            </w:pPr>
            <w:r>
              <w:rPr>
                <w:sz w:val="20"/>
              </w:rPr>
              <w:t>121,00</w:t>
            </w:r>
          </w:p>
        </w:tc>
        <w:tc>
          <w:tcPr>
            <w:tcW w:w="832" w:type="pct"/>
            <w:tcBorders>
              <w:top w:val="single" w:sz="4" w:space="0" w:color="auto"/>
              <w:left w:val="single" w:sz="4" w:space="0" w:color="auto"/>
              <w:bottom w:val="single" w:sz="4" w:space="0" w:color="auto"/>
              <w:right w:val="single" w:sz="4" w:space="0" w:color="auto"/>
            </w:tcBorders>
          </w:tcPr>
          <w:p w14:paraId="3453E314" w14:textId="77777777" w:rsidR="007E11E9" w:rsidRPr="00063AB9" w:rsidRDefault="007E11E9" w:rsidP="00161ADF">
            <w:pPr>
              <w:tabs>
                <w:tab w:val="left" w:pos="7290"/>
              </w:tabs>
              <w:jc w:val="right"/>
              <w:rPr>
                <w:sz w:val="20"/>
                <w:szCs w:val="20"/>
              </w:rPr>
            </w:pPr>
            <w:r>
              <w:rPr>
                <w:sz w:val="20"/>
              </w:rPr>
              <w:t>1 163,69</w:t>
            </w:r>
          </w:p>
        </w:tc>
      </w:tr>
      <w:tr w:rsidR="007E11E9" w:rsidRPr="00063AB9" w14:paraId="313BFBA9" w14:textId="77777777" w:rsidTr="001E1828">
        <w:trPr>
          <w:trHeight w:val="225"/>
        </w:trPr>
        <w:tc>
          <w:tcPr>
            <w:tcW w:w="681" w:type="pct"/>
            <w:tcBorders>
              <w:right w:val="single" w:sz="4" w:space="0" w:color="auto"/>
            </w:tcBorders>
          </w:tcPr>
          <w:p w14:paraId="2B93EC73" w14:textId="77777777" w:rsidR="007E11E9" w:rsidRPr="00063AB9" w:rsidRDefault="007E11E9" w:rsidP="00161ADF">
            <w:pPr>
              <w:tabs>
                <w:tab w:val="left" w:pos="7290"/>
              </w:tabs>
              <w:rPr>
                <w:sz w:val="20"/>
                <w:szCs w:val="20"/>
              </w:rPr>
            </w:pPr>
            <w:r>
              <w:rPr>
                <w:sz w:val="20"/>
              </w:rPr>
              <w:t>ГХФУ-142b</w:t>
            </w:r>
          </w:p>
        </w:tc>
        <w:tc>
          <w:tcPr>
            <w:tcW w:w="519" w:type="pct"/>
            <w:tcBorders>
              <w:top w:val="single" w:sz="4" w:space="0" w:color="auto"/>
              <w:left w:val="single" w:sz="4" w:space="0" w:color="auto"/>
              <w:bottom w:val="single" w:sz="4" w:space="0" w:color="auto"/>
              <w:right w:val="single" w:sz="4" w:space="0" w:color="auto"/>
            </w:tcBorders>
          </w:tcPr>
          <w:p w14:paraId="64E2B032" w14:textId="77777777" w:rsidR="007E11E9" w:rsidRPr="00063AB9" w:rsidRDefault="007E11E9" w:rsidP="00161ADF">
            <w:pPr>
              <w:tabs>
                <w:tab w:val="left" w:pos="7290"/>
              </w:tabs>
              <w:jc w:val="right"/>
              <w:rPr>
                <w:sz w:val="20"/>
                <w:szCs w:val="20"/>
              </w:rPr>
            </w:pPr>
          </w:p>
        </w:tc>
        <w:tc>
          <w:tcPr>
            <w:tcW w:w="722" w:type="pct"/>
            <w:tcBorders>
              <w:top w:val="single" w:sz="4" w:space="0" w:color="auto"/>
              <w:left w:val="single" w:sz="4" w:space="0" w:color="auto"/>
              <w:bottom w:val="single" w:sz="4" w:space="0" w:color="auto"/>
              <w:right w:val="single" w:sz="4" w:space="0" w:color="auto"/>
            </w:tcBorders>
          </w:tcPr>
          <w:p w14:paraId="678E65BF" w14:textId="77777777" w:rsidR="007E11E9" w:rsidRPr="00063AB9" w:rsidRDefault="007E11E9" w:rsidP="00161ADF">
            <w:pPr>
              <w:tabs>
                <w:tab w:val="left" w:pos="7290"/>
              </w:tabs>
              <w:jc w:val="right"/>
              <w:rPr>
                <w:sz w:val="20"/>
                <w:szCs w:val="20"/>
              </w:rPr>
            </w:pPr>
            <w:r>
              <w:rPr>
                <w:sz w:val="20"/>
              </w:rPr>
              <w:t>97,50</w:t>
            </w:r>
          </w:p>
        </w:tc>
        <w:tc>
          <w:tcPr>
            <w:tcW w:w="729" w:type="pct"/>
            <w:tcBorders>
              <w:top w:val="single" w:sz="4" w:space="0" w:color="auto"/>
              <w:left w:val="single" w:sz="4" w:space="0" w:color="auto"/>
              <w:bottom w:val="single" w:sz="4" w:space="0" w:color="auto"/>
              <w:right w:val="single" w:sz="4" w:space="0" w:color="auto"/>
            </w:tcBorders>
          </w:tcPr>
          <w:p w14:paraId="5CE24CB1" w14:textId="77777777" w:rsidR="007E11E9" w:rsidRPr="00063AB9" w:rsidRDefault="007E11E9" w:rsidP="00161ADF">
            <w:pPr>
              <w:tabs>
                <w:tab w:val="left" w:pos="7290"/>
              </w:tabs>
              <w:jc w:val="right"/>
              <w:rPr>
                <w:sz w:val="20"/>
                <w:szCs w:val="20"/>
              </w:rPr>
            </w:pPr>
            <w:r>
              <w:rPr>
                <w:sz w:val="20"/>
              </w:rPr>
              <w:t>3,58</w:t>
            </w:r>
          </w:p>
        </w:tc>
        <w:tc>
          <w:tcPr>
            <w:tcW w:w="832" w:type="pct"/>
            <w:tcBorders>
              <w:top w:val="single" w:sz="4" w:space="0" w:color="auto"/>
              <w:left w:val="single" w:sz="4" w:space="0" w:color="auto"/>
              <w:bottom w:val="single" w:sz="4" w:space="0" w:color="auto"/>
              <w:right w:val="single" w:sz="4" w:space="0" w:color="auto"/>
            </w:tcBorders>
          </w:tcPr>
          <w:p w14:paraId="70A50940" w14:textId="77777777" w:rsidR="007E11E9" w:rsidRPr="00063AB9" w:rsidRDefault="007E11E9" w:rsidP="00161ADF">
            <w:pPr>
              <w:tabs>
                <w:tab w:val="left" w:pos="7290"/>
              </w:tabs>
              <w:jc w:val="right"/>
              <w:rPr>
                <w:sz w:val="20"/>
                <w:szCs w:val="20"/>
              </w:rPr>
            </w:pPr>
            <w:r>
              <w:rPr>
                <w:sz w:val="20"/>
              </w:rPr>
              <w:t>129,71</w:t>
            </w:r>
          </w:p>
        </w:tc>
        <w:tc>
          <w:tcPr>
            <w:tcW w:w="684" w:type="pct"/>
            <w:tcBorders>
              <w:top w:val="single" w:sz="4" w:space="0" w:color="auto"/>
              <w:left w:val="single" w:sz="4" w:space="0" w:color="auto"/>
              <w:bottom w:val="single" w:sz="4" w:space="0" w:color="auto"/>
              <w:right w:val="single" w:sz="4" w:space="0" w:color="auto"/>
            </w:tcBorders>
          </w:tcPr>
          <w:p w14:paraId="0660CC1F" w14:textId="77777777" w:rsidR="007E11E9" w:rsidRPr="00063AB9" w:rsidRDefault="007E11E9" w:rsidP="00161ADF">
            <w:pPr>
              <w:tabs>
                <w:tab w:val="left" w:pos="7290"/>
              </w:tabs>
              <w:jc w:val="right"/>
              <w:rPr>
                <w:sz w:val="20"/>
                <w:szCs w:val="20"/>
              </w:rPr>
            </w:pPr>
          </w:p>
        </w:tc>
        <w:tc>
          <w:tcPr>
            <w:tcW w:w="832" w:type="pct"/>
            <w:tcBorders>
              <w:top w:val="single" w:sz="4" w:space="0" w:color="auto"/>
              <w:left w:val="single" w:sz="4" w:space="0" w:color="auto"/>
              <w:bottom w:val="single" w:sz="4" w:space="0" w:color="auto"/>
              <w:right w:val="single" w:sz="4" w:space="0" w:color="auto"/>
            </w:tcBorders>
          </w:tcPr>
          <w:p w14:paraId="4A837C15" w14:textId="77777777" w:rsidR="007E11E9" w:rsidRPr="00063AB9" w:rsidRDefault="007E11E9" w:rsidP="00161ADF">
            <w:pPr>
              <w:tabs>
                <w:tab w:val="left" w:pos="7290"/>
              </w:tabs>
              <w:jc w:val="right"/>
              <w:rPr>
                <w:sz w:val="20"/>
                <w:szCs w:val="20"/>
              </w:rPr>
            </w:pPr>
            <w:r>
              <w:rPr>
                <w:sz w:val="20"/>
              </w:rPr>
              <w:t>230,79</w:t>
            </w:r>
          </w:p>
        </w:tc>
      </w:tr>
    </w:tbl>
    <w:p w14:paraId="6532478D" w14:textId="77777777" w:rsidR="007E11E9" w:rsidRPr="006246CA" w:rsidRDefault="007E11E9" w:rsidP="007E11E9">
      <w:pPr>
        <w:pStyle w:val="StyleHeader4Para4Left0Firstline0"/>
        <w:numPr>
          <w:ilvl w:val="0"/>
          <w:numId w:val="0"/>
        </w:numPr>
        <w:spacing w:after="0"/>
        <w:rPr>
          <w:szCs w:val="20"/>
        </w:rPr>
      </w:pPr>
    </w:p>
    <w:tbl>
      <w:tblPr>
        <w:tblStyle w:val="TableGrid"/>
        <w:tblW w:w="5000" w:type="pct"/>
        <w:tblLook w:val="04A0" w:firstRow="1" w:lastRow="0" w:firstColumn="1" w:lastColumn="0" w:noHBand="0" w:noVBand="1"/>
      </w:tblPr>
      <w:tblGrid>
        <w:gridCol w:w="2139"/>
        <w:gridCol w:w="1543"/>
        <w:gridCol w:w="4110"/>
        <w:gridCol w:w="1558"/>
      </w:tblGrid>
      <w:tr w:rsidR="007E11E9" w:rsidRPr="006246CA" w14:paraId="11511A2A" w14:textId="77777777" w:rsidTr="00161ADF">
        <w:trPr>
          <w:trHeight w:val="240"/>
        </w:trPr>
        <w:tc>
          <w:tcPr>
            <w:tcW w:w="5000" w:type="pct"/>
            <w:gridSpan w:val="4"/>
          </w:tcPr>
          <w:p w14:paraId="54EFDF29" w14:textId="77777777" w:rsidR="007E11E9" w:rsidRPr="006246CA" w:rsidRDefault="007E11E9" w:rsidP="00161ADF">
            <w:pPr>
              <w:spacing w:before="40" w:after="40"/>
              <w:jc w:val="left"/>
              <w:rPr>
                <w:b/>
                <w:sz w:val="20"/>
                <w:szCs w:val="20"/>
              </w:rPr>
            </w:pPr>
            <w:r>
              <w:rPr>
                <w:b/>
                <w:sz w:val="20"/>
              </w:rPr>
              <w:t>(IV) ДАННЫЕ О ПОТРЕБЛЕНИИ (в тоннах ОРС)</w:t>
            </w:r>
          </w:p>
        </w:tc>
      </w:tr>
      <w:tr w:rsidR="007E11E9" w:rsidRPr="006246CA" w14:paraId="6CE83D70" w14:textId="77777777" w:rsidTr="001E1828">
        <w:trPr>
          <w:trHeight w:val="240"/>
        </w:trPr>
        <w:tc>
          <w:tcPr>
            <w:tcW w:w="1144" w:type="pct"/>
          </w:tcPr>
          <w:p w14:paraId="6F6570CE" w14:textId="77777777" w:rsidR="007E11E9" w:rsidRPr="006246CA" w:rsidRDefault="007E11E9" w:rsidP="00161ADF">
            <w:pPr>
              <w:jc w:val="center"/>
              <w:rPr>
                <w:sz w:val="20"/>
                <w:szCs w:val="20"/>
              </w:rPr>
            </w:pPr>
            <w:r>
              <w:rPr>
                <w:sz w:val="20"/>
              </w:rPr>
              <w:t>Базовый уровень 2009-2010 г.:</w:t>
            </w:r>
          </w:p>
        </w:tc>
        <w:tc>
          <w:tcPr>
            <w:tcW w:w="825" w:type="pct"/>
            <w:vAlign w:val="center"/>
          </w:tcPr>
          <w:p w14:paraId="21A58DD7" w14:textId="77777777" w:rsidR="007E11E9" w:rsidRPr="006246CA" w:rsidRDefault="007E11E9" w:rsidP="00161ADF">
            <w:pPr>
              <w:jc w:val="right"/>
              <w:rPr>
                <w:sz w:val="20"/>
                <w:szCs w:val="20"/>
              </w:rPr>
            </w:pPr>
            <w:r>
              <w:rPr>
                <w:sz w:val="20"/>
              </w:rPr>
              <w:t>19 269,00</w:t>
            </w:r>
          </w:p>
        </w:tc>
        <w:tc>
          <w:tcPr>
            <w:tcW w:w="2198" w:type="pct"/>
          </w:tcPr>
          <w:p w14:paraId="673F4672" w14:textId="77777777" w:rsidR="007E11E9" w:rsidRPr="006246CA" w:rsidRDefault="007E11E9" w:rsidP="00161ADF">
            <w:pPr>
              <w:ind w:left="-111" w:right="-104"/>
              <w:jc w:val="center"/>
              <w:rPr>
                <w:sz w:val="20"/>
                <w:szCs w:val="20"/>
              </w:rPr>
            </w:pPr>
            <w:r>
              <w:rPr>
                <w:sz w:val="20"/>
              </w:rPr>
              <w:t>Начальный уровень устойчивого совокупного сокращения:</w:t>
            </w:r>
          </w:p>
        </w:tc>
        <w:tc>
          <w:tcPr>
            <w:tcW w:w="833" w:type="pct"/>
          </w:tcPr>
          <w:p w14:paraId="017E7F59" w14:textId="77777777" w:rsidR="007E11E9" w:rsidRPr="006246CA" w:rsidRDefault="007E11E9" w:rsidP="00161ADF">
            <w:pPr>
              <w:jc w:val="right"/>
              <w:rPr>
                <w:sz w:val="20"/>
                <w:szCs w:val="20"/>
              </w:rPr>
            </w:pPr>
            <w:r>
              <w:rPr>
                <w:sz w:val="20"/>
              </w:rPr>
              <w:t>18 865,44</w:t>
            </w:r>
          </w:p>
        </w:tc>
      </w:tr>
      <w:tr w:rsidR="007E11E9" w:rsidRPr="006246CA" w14:paraId="5BB56DAA" w14:textId="77777777" w:rsidTr="00161ADF">
        <w:trPr>
          <w:trHeight w:val="240"/>
        </w:trPr>
        <w:tc>
          <w:tcPr>
            <w:tcW w:w="5000" w:type="pct"/>
            <w:gridSpan w:val="4"/>
          </w:tcPr>
          <w:p w14:paraId="2489F62A" w14:textId="77777777" w:rsidR="007E11E9" w:rsidRPr="006246CA" w:rsidRDefault="007E11E9" w:rsidP="00161ADF">
            <w:pPr>
              <w:spacing w:before="40" w:after="40"/>
              <w:jc w:val="left"/>
              <w:rPr>
                <w:b/>
                <w:sz w:val="20"/>
                <w:szCs w:val="20"/>
              </w:rPr>
            </w:pPr>
            <w:r>
              <w:rPr>
                <w:b/>
                <w:sz w:val="20"/>
              </w:rPr>
              <w:t>ПОТРЕБЛЕНИЕ, ОТВЕЧАЮЩЕЕ КРИТЕРИЯМ ФИНАНСИРОВАНИЯ (в тоннах ОРС)</w:t>
            </w:r>
          </w:p>
        </w:tc>
      </w:tr>
      <w:tr w:rsidR="007E11E9" w:rsidRPr="006246CA" w14:paraId="2271AFBA" w14:textId="77777777" w:rsidTr="00161ADF">
        <w:trPr>
          <w:trHeight w:val="240"/>
        </w:trPr>
        <w:tc>
          <w:tcPr>
            <w:tcW w:w="1144" w:type="pct"/>
          </w:tcPr>
          <w:p w14:paraId="5A3D0CBD" w14:textId="77777777" w:rsidR="007E11E9" w:rsidRPr="006246CA" w:rsidRDefault="007E11E9" w:rsidP="00161ADF">
            <w:pPr>
              <w:jc w:val="center"/>
              <w:rPr>
                <w:sz w:val="20"/>
                <w:szCs w:val="20"/>
              </w:rPr>
            </w:pPr>
            <w:r>
              <w:rPr>
                <w:sz w:val="20"/>
              </w:rPr>
              <w:t>Уже утверждено:</w:t>
            </w:r>
          </w:p>
        </w:tc>
        <w:tc>
          <w:tcPr>
            <w:tcW w:w="825" w:type="pct"/>
          </w:tcPr>
          <w:p w14:paraId="731EA3C5" w14:textId="77777777" w:rsidR="007E11E9" w:rsidRPr="006246CA" w:rsidRDefault="007E11E9" w:rsidP="00161ADF">
            <w:pPr>
              <w:jc w:val="right"/>
              <w:rPr>
                <w:sz w:val="20"/>
                <w:szCs w:val="20"/>
              </w:rPr>
            </w:pPr>
            <w:r>
              <w:rPr>
                <w:sz w:val="20"/>
              </w:rPr>
              <w:t>12 161,02</w:t>
            </w:r>
          </w:p>
        </w:tc>
        <w:tc>
          <w:tcPr>
            <w:tcW w:w="2198" w:type="pct"/>
          </w:tcPr>
          <w:p w14:paraId="797DB918" w14:textId="77777777" w:rsidR="007E11E9" w:rsidRPr="006246CA" w:rsidRDefault="007E11E9" w:rsidP="00161ADF">
            <w:pPr>
              <w:jc w:val="center"/>
              <w:rPr>
                <w:sz w:val="20"/>
                <w:szCs w:val="20"/>
              </w:rPr>
            </w:pPr>
            <w:r>
              <w:rPr>
                <w:sz w:val="20"/>
              </w:rPr>
              <w:t>Осталось:</w:t>
            </w:r>
          </w:p>
        </w:tc>
        <w:tc>
          <w:tcPr>
            <w:tcW w:w="833" w:type="pct"/>
          </w:tcPr>
          <w:p w14:paraId="6732C9B9" w14:textId="77777777" w:rsidR="007E11E9" w:rsidRPr="006246CA" w:rsidRDefault="007E11E9" w:rsidP="00161ADF">
            <w:pPr>
              <w:jc w:val="right"/>
              <w:rPr>
                <w:sz w:val="20"/>
                <w:szCs w:val="20"/>
              </w:rPr>
            </w:pPr>
            <w:r>
              <w:rPr>
                <w:sz w:val="20"/>
              </w:rPr>
              <w:t>6 704,42</w:t>
            </w:r>
          </w:p>
        </w:tc>
      </w:tr>
    </w:tbl>
    <w:p w14:paraId="7E6F2D29" w14:textId="77777777" w:rsidR="007E11E9" w:rsidRPr="006246CA" w:rsidRDefault="007E11E9" w:rsidP="007E11E9">
      <w:pPr>
        <w:pStyle w:val="StyleHeader4Para4Left0Firstline0"/>
        <w:numPr>
          <w:ilvl w:val="0"/>
          <w:numId w:val="0"/>
        </w:numPr>
        <w:spacing w:after="0"/>
        <w:rPr>
          <w:szCs w:val="20"/>
        </w:rPr>
      </w:pPr>
    </w:p>
    <w:tbl>
      <w:tblPr>
        <w:tblStyle w:val="TableGrid"/>
        <w:tblW w:w="5000" w:type="pct"/>
        <w:tblLook w:val="04A0" w:firstRow="1" w:lastRow="0" w:firstColumn="1" w:lastColumn="0" w:noHBand="0" w:noVBand="1"/>
      </w:tblPr>
      <w:tblGrid>
        <w:gridCol w:w="907"/>
        <w:gridCol w:w="2893"/>
        <w:gridCol w:w="1358"/>
        <w:gridCol w:w="1359"/>
        <w:gridCol w:w="1359"/>
        <w:gridCol w:w="1474"/>
      </w:tblGrid>
      <w:tr w:rsidR="007E11E9" w:rsidRPr="006246CA" w14:paraId="5B27A575" w14:textId="77777777" w:rsidTr="001E1828">
        <w:trPr>
          <w:trHeight w:val="41"/>
        </w:trPr>
        <w:tc>
          <w:tcPr>
            <w:tcW w:w="2032" w:type="pct"/>
            <w:gridSpan w:val="2"/>
          </w:tcPr>
          <w:p w14:paraId="0A247FC0" w14:textId="77777777" w:rsidR="007E11E9" w:rsidRPr="006246CA" w:rsidRDefault="007E11E9" w:rsidP="00161ADF">
            <w:pPr>
              <w:spacing w:before="40" w:after="40"/>
              <w:jc w:val="left"/>
              <w:rPr>
                <w:b/>
                <w:sz w:val="20"/>
                <w:szCs w:val="20"/>
              </w:rPr>
            </w:pPr>
            <w:r>
              <w:rPr>
                <w:b/>
                <w:sz w:val="20"/>
              </w:rPr>
              <w:t>(V) УТВЕРЖДЕННЫЙ БИЗНЕС-ПЛАН</w:t>
            </w:r>
          </w:p>
        </w:tc>
        <w:tc>
          <w:tcPr>
            <w:tcW w:w="726" w:type="pct"/>
            <w:vAlign w:val="center"/>
          </w:tcPr>
          <w:p w14:paraId="354593FC" w14:textId="4548309C" w:rsidR="007E11E9" w:rsidRPr="006246CA" w:rsidRDefault="007E11E9" w:rsidP="00161ADF">
            <w:pPr>
              <w:spacing w:before="40" w:after="40"/>
              <w:jc w:val="center"/>
              <w:rPr>
                <w:b/>
                <w:sz w:val="20"/>
                <w:szCs w:val="20"/>
              </w:rPr>
            </w:pPr>
            <w:r>
              <w:rPr>
                <w:b/>
                <w:sz w:val="20"/>
              </w:rPr>
              <w:t>2025</w:t>
            </w:r>
            <w:r w:rsidR="00884E91">
              <w:rPr>
                <w:b/>
                <w:sz w:val="20"/>
              </w:rPr>
              <w:t> г.</w:t>
            </w:r>
          </w:p>
        </w:tc>
        <w:tc>
          <w:tcPr>
            <w:tcW w:w="727" w:type="pct"/>
            <w:vAlign w:val="center"/>
          </w:tcPr>
          <w:p w14:paraId="494AFCF8" w14:textId="26009353" w:rsidR="007E11E9" w:rsidRPr="006246CA" w:rsidRDefault="007E11E9" w:rsidP="00161ADF">
            <w:pPr>
              <w:spacing w:before="40" w:after="40"/>
              <w:jc w:val="center"/>
              <w:rPr>
                <w:b/>
                <w:sz w:val="20"/>
                <w:szCs w:val="20"/>
              </w:rPr>
            </w:pPr>
            <w:r>
              <w:rPr>
                <w:b/>
                <w:sz w:val="20"/>
              </w:rPr>
              <w:t>2026</w:t>
            </w:r>
            <w:r w:rsidR="00884E91">
              <w:rPr>
                <w:b/>
                <w:sz w:val="20"/>
              </w:rPr>
              <w:t> г.</w:t>
            </w:r>
          </w:p>
        </w:tc>
        <w:tc>
          <w:tcPr>
            <w:tcW w:w="727" w:type="pct"/>
            <w:vAlign w:val="center"/>
          </w:tcPr>
          <w:p w14:paraId="5CD78870" w14:textId="3132C5BD" w:rsidR="007E11E9" w:rsidRPr="006246CA" w:rsidRDefault="007E11E9" w:rsidP="00161ADF">
            <w:pPr>
              <w:spacing w:before="40" w:after="40"/>
              <w:jc w:val="center"/>
              <w:rPr>
                <w:b/>
                <w:sz w:val="20"/>
                <w:szCs w:val="20"/>
              </w:rPr>
            </w:pPr>
            <w:r>
              <w:rPr>
                <w:b/>
                <w:sz w:val="20"/>
              </w:rPr>
              <w:t>2027</w:t>
            </w:r>
            <w:r w:rsidR="00884E91">
              <w:rPr>
                <w:b/>
                <w:sz w:val="20"/>
              </w:rPr>
              <w:t> г.</w:t>
            </w:r>
          </w:p>
        </w:tc>
        <w:tc>
          <w:tcPr>
            <w:tcW w:w="788" w:type="pct"/>
            <w:vAlign w:val="center"/>
          </w:tcPr>
          <w:p w14:paraId="539A226E" w14:textId="77777777" w:rsidR="007E11E9" w:rsidRPr="006246CA" w:rsidRDefault="007E11E9" w:rsidP="00161ADF">
            <w:pPr>
              <w:spacing w:before="40" w:after="40"/>
              <w:jc w:val="center"/>
              <w:rPr>
                <w:b/>
                <w:sz w:val="20"/>
                <w:szCs w:val="20"/>
              </w:rPr>
            </w:pPr>
            <w:r>
              <w:rPr>
                <w:b/>
                <w:sz w:val="20"/>
              </w:rPr>
              <w:t>Итого</w:t>
            </w:r>
          </w:p>
        </w:tc>
      </w:tr>
      <w:tr w:rsidR="007E11E9" w:rsidRPr="006246CA" w14:paraId="5F17453D" w14:textId="77777777" w:rsidTr="003C4B09">
        <w:trPr>
          <w:trHeight w:val="41"/>
        </w:trPr>
        <w:tc>
          <w:tcPr>
            <w:tcW w:w="485" w:type="pct"/>
            <w:vMerge w:val="restart"/>
            <w:vAlign w:val="center"/>
          </w:tcPr>
          <w:p w14:paraId="1B036EFE" w14:textId="77777777" w:rsidR="007E11E9" w:rsidRPr="006246CA" w:rsidRDefault="007E11E9" w:rsidP="00161ADF">
            <w:pPr>
              <w:spacing w:after="60"/>
              <w:jc w:val="left"/>
              <w:rPr>
                <w:sz w:val="20"/>
                <w:szCs w:val="20"/>
              </w:rPr>
            </w:pPr>
            <w:r>
              <w:rPr>
                <w:sz w:val="20"/>
              </w:rPr>
              <w:t>ПРООН</w:t>
            </w:r>
          </w:p>
        </w:tc>
        <w:tc>
          <w:tcPr>
            <w:tcW w:w="1547" w:type="pct"/>
          </w:tcPr>
          <w:p w14:paraId="5DC8E463" w14:textId="77777777" w:rsidR="001E1828" w:rsidRPr="001E1828" w:rsidRDefault="007E11E9" w:rsidP="00161ADF">
            <w:pPr>
              <w:spacing w:after="60"/>
              <w:jc w:val="left"/>
              <w:rPr>
                <w:sz w:val="20"/>
              </w:rPr>
            </w:pPr>
            <w:r>
              <w:rPr>
                <w:sz w:val="20"/>
              </w:rPr>
              <w:t>Поэтапный отказ от ОРВ</w:t>
            </w:r>
          </w:p>
          <w:p w14:paraId="6DC5D8EB" w14:textId="40FDA5A8" w:rsidR="007E11E9" w:rsidRPr="006246CA" w:rsidRDefault="007E11E9" w:rsidP="00161ADF">
            <w:pPr>
              <w:spacing w:after="60"/>
              <w:jc w:val="left"/>
              <w:rPr>
                <w:sz w:val="20"/>
                <w:szCs w:val="20"/>
              </w:rPr>
            </w:pPr>
            <w:r>
              <w:rPr>
                <w:sz w:val="20"/>
              </w:rPr>
              <w:t>(в тоннах ОРС)</w:t>
            </w:r>
          </w:p>
        </w:tc>
        <w:tc>
          <w:tcPr>
            <w:tcW w:w="726" w:type="pct"/>
            <w:vAlign w:val="center"/>
          </w:tcPr>
          <w:p w14:paraId="5A1F969F" w14:textId="77777777" w:rsidR="007E11E9" w:rsidRPr="006246CA" w:rsidRDefault="007E11E9" w:rsidP="00161ADF">
            <w:pPr>
              <w:spacing w:after="60"/>
              <w:jc w:val="right"/>
              <w:rPr>
                <w:sz w:val="20"/>
                <w:szCs w:val="20"/>
              </w:rPr>
            </w:pPr>
            <w:r>
              <w:rPr>
                <w:sz w:val="20"/>
              </w:rPr>
              <w:t>9,32</w:t>
            </w:r>
          </w:p>
        </w:tc>
        <w:tc>
          <w:tcPr>
            <w:tcW w:w="727" w:type="pct"/>
            <w:vAlign w:val="center"/>
          </w:tcPr>
          <w:p w14:paraId="08E2374B" w14:textId="77777777" w:rsidR="007E11E9" w:rsidRPr="006246CA" w:rsidRDefault="007E11E9" w:rsidP="00161ADF">
            <w:pPr>
              <w:spacing w:after="60"/>
              <w:jc w:val="right"/>
              <w:rPr>
                <w:sz w:val="20"/>
                <w:szCs w:val="20"/>
              </w:rPr>
            </w:pPr>
            <w:r>
              <w:rPr>
                <w:sz w:val="20"/>
              </w:rPr>
              <w:t>0,0</w:t>
            </w:r>
          </w:p>
        </w:tc>
        <w:tc>
          <w:tcPr>
            <w:tcW w:w="727" w:type="pct"/>
            <w:vAlign w:val="center"/>
          </w:tcPr>
          <w:p w14:paraId="696FF071" w14:textId="77777777" w:rsidR="007E11E9" w:rsidRPr="006246CA" w:rsidRDefault="007E11E9" w:rsidP="00161ADF">
            <w:pPr>
              <w:spacing w:after="60"/>
              <w:jc w:val="right"/>
              <w:rPr>
                <w:sz w:val="20"/>
                <w:szCs w:val="20"/>
              </w:rPr>
            </w:pPr>
            <w:r>
              <w:rPr>
                <w:sz w:val="20"/>
              </w:rPr>
              <w:t>0,0</w:t>
            </w:r>
          </w:p>
        </w:tc>
        <w:tc>
          <w:tcPr>
            <w:tcW w:w="788" w:type="pct"/>
            <w:vAlign w:val="center"/>
          </w:tcPr>
          <w:p w14:paraId="066801BC" w14:textId="77777777" w:rsidR="007E11E9" w:rsidRPr="006246CA" w:rsidRDefault="007E11E9" w:rsidP="00161ADF">
            <w:pPr>
              <w:spacing w:after="60"/>
              <w:jc w:val="right"/>
              <w:rPr>
                <w:sz w:val="20"/>
                <w:szCs w:val="20"/>
              </w:rPr>
            </w:pPr>
            <w:r>
              <w:rPr>
                <w:sz w:val="20"/>
              </w:rPr>
              <w:t>9,32</w:t>
            </w:r>
          </w:p>
        </w:tc>
      </w:tr>
      <w:tr w:rsidR="007E11E9" w:rsidRPr="006246CA" w14:paraId="0D8497F7" w14:textId="77777777" w:rsidTr="003C4B09">
        <w:trPr>
          <w:trHeight w:val="41"/>
        </w:trPr>
        <w:tc>
          <w:tcPr>
            <w:tcW w:w="485" w:type="pct"/>
            <w:vMerge/>
          </w:tcPr>
          <w:p w14:paraId="1AC81AFE" w14:textId="77777777" w:rsidR="007E11E9" w:rsidRPr="006246CA" w:rsidRDefault="007E11E9" w:rsidP="00161ADF">
            <w:pPr>
              <w:spacing w:after="60"/>
              <w:jc w:val="center"/>
              <w:rPr>
                <w:sz w:val="20"/>
                <w:szCs w:val="20"/>
              </w:rPr>
            </w:pPr>
          </w:p>
        </w:tc>
        <w:tc>
          <w:tcPr>
            <w:tcW w:w="1547" w:type="pct"/>
          </w:tcPr>
          <w:p w14:paraId="09C02FFC" w14:textId="77777777" w:rsidR="007E11E9" w:rsidRPr="006246CA" w:rsidRDefault="007E11E9" w:rsidP="00161ADF">
            <w:pPr>
              <w:spacing w:after="60"/>
              <w:jc w:val="left"/>
              <w:rPr>
                <w:sz w:val="20"/>
                <w:szCs w:val="20"/>
              </w:rPr>
            </w:pPr>
            <w:r>
              <w:rPr>
                <w:sz w:val="20"/>
              </w:rPr>
              <w:t>Финансирование (в долл. США)</w:t>
            </w:r>
          </w:p>
        </w:tc>
        <w:tc>
          <w:tcPr>
            <w:tcW w:w="726" w:type="pct"/>
            <w:vAlign w:val="center"/>
          </w:tcPr>
          <w:p w14:paraId="2CFD8262" w14:textId="77777777" w:rsidR="007E11E9" w:rsidRPr="006246CA" w:rsidRDefault="007E11E9" w:rsidP="00161ADF">
            <w:pPr>
              <w:spacing w:after="60"/>
              <w:jc w:val="right"/>
              <w:rPr>
                <w:sz w:val="20"/>
                <w:szCs w:val="20"/>
              </w:rPr>
            </w:pPr>
            <w:r>
              <w:rPr>
                <w:sz w:val="20"/>
              </w:rPr>
              <w:t>560 071</w:t>
            </w:r>
          </w:p>
        </w:tc>
        <w:tc>
          <w:tcPr>
            <w:tcW w:w="727" w:type="pct"/>
            <w:vAlign w:val="center"/>
          </w:tcPr>
          <w:p w14:paraId="147FA70C" w14:textId="77777777" w:rsidR="007E11E9" w:rsidRPr="006246CA" w:rsidRDefault="007E11E9" w:rsidP="00161ADF">
            <w:pPr>
              <w:spacing w:after="60"/>
              <w:jc w:val="right"/>
              <w:rPr>
                <w:sz w:val="20"/>
                <w:szCs w:val="20"/>
              </w:rPr>
            </w:pPr>
            <w:r>
              <w:rPr>
                <w:sz w:val="20"/>
              </w:rPr>
              <w:t>0</w:t>
            </w:r>
          </w:p>
        </w:tc>
        <w:tc>
          <w:tcPr>
            <w:tcW w:w="727" w:type="pct"/>
            <w:vAlign w:val="center"/>
          </w:tcPr>
          <w:p w14:paraId="003828BE" w14:textId="77777777" w:rsidR="007E11E9" w:rsidRPr="006246CA" w:rsidRDefault="007E11E9" w:rsidP="00161ADF">
            <w:pPr>
              <w:spacing w:after="60"/>
              <w:jc w:val="right"/>
              <w:rPr>
                <w:sz w:val="20"/>
                <w:szCs w:val="20"/>
              </w:rPr>
            </w:pPr>
            <w:r>
              <w:rPr>
                <w:sz w:val="20"/>
              </w:rPr>
              <w:t>0</w:t>
            </w:r>
          </w:p>
        </w:tc>
        <w:tc>
          <w:tcPr>
            <w:tcW w:w="788" w:type="pct"/>
            <w:vAlign w:val="center"/>
          </w:tcPr>
          <w:p w14:paraId="057FA90A" w14:textId="77777777" w:rsidR="007E11E9" w:rsidRPr="006246CA" w:rsidRDefault="007E11E9" w:rsidP="00161ADF">
            <w:pPr>
              <w:spacing w:after="60"/>
              <w:jc w:val="right"/>
              <w:rPr>
                <w:sz w:val="20"/>
                <w:szCs w:val="20"/>
              </w:rPr>
            </w:pPr>
            <w:r>
              <w:rPr>
                <w:sz w:val="20"/>
              </w:rPr>
              <w:t>560 071</w:t>
            </w:r>
          </w:p>
        </w:tc>
      </w:tr>
    </w:tbl>
    <w:p w14:paraId="32C68A7A" w14:textId="77777777" w:rsidR="007E11E9" w:rsidRPr="006246CA" w:rsidRDefault="007E11E9" w:rsidP="007E11E9">
      <w:pPr>
        <w:pStyle w:val="Title1"/>
        <w:rPr>
          <w:lang w:val="en-CA"/>
        </w:rPr>
      </w:pPr>
    </w:p>
    <w:p w14:paraId="05BB3045" w14:textId="77777777" w:rsidR="007E11E9" w:rsidRPr="006246CA" w:rsidRDefault="007E11E9" w:rsidP="007E11E9">
      <w:pPr>
        <w:pStyle w:val="Title1"/>
        <w:rPr>
          <w:lang w:val="en-CA"/>
        </w:rPr>
        <w:sectPr w:rsidR="007E11E9" w:rsidRPr="006246CA" w:rsidSect="007E11E9">
          <w:headerReference w:type="even" r:id="rId72"/>
          <w:headerReference w:type="default" r:id="rId73"/>
          <w:footerReference w:type="even" r:id="rId74"/>
          <w:footerReference w:type="default" r:id="rId75"/>
          <w:headerReference w:type="first" r:id="rId76"/>
          <w:footnotePr>
            <w:numRestart w:val="eachSect"/>
          </w:footnotePr>
          <w:pgSz w:w="12240" w:h="15840" w:code="1"/>
          <w:pgMar w:top="720" w:right="1440" w:bottom="864" w:left="1440" w:header="720" w:footer="475" w:gutter="0"/>
          <w:cols w:space="720"/>
          <w:docGrid w:linePitch="299"/>
        </w:sectPr>
      </w:pPr>
    </w:p>
    <w:tbl>
      <w:tblPr>
        <w:tblStyle w:val="TableGrid"/>
        <w:tblW w:w="5000" w:type="pct"/>
        <w:tblLook w:val="04A0" w:firstRow="1" w:lastRow="0" w:firstColumn="1" w:lastColumn="0" w:noHBand="0" w:noVBand="1"/>
      </w:tblPr>
      <w:tblGrid>
        <w:gridCol w:w="1613"/>
        <w:gridCol w:w="827"/>
        <w:gridCol w:w="1260"/>
        <w:gridCol w:w="958"/>
        <w:gridCol w:w="1047"/>
        <w:gridCol w:w="904"/>
        <w:gridCol w:w="1115"/>
        <w:gridCol w:w="973"/>
        <w:gridCol w:w="970"/>
        <w:gridCol w:w="970"/>
        <w:gridCol w:w="805"/>
        <w:gridCol w:w="887"/>
        <w:gridCol w:w="787"/>
        <w:gridCol w:w="1130"/>
      </w:tblGrid>
      <w:tr w:rsidR="007E11E9" w:rsidRPr="003D2E74" w14:paraId="1819BEB2" w14:textId="77777777" w:rsidTr="00161ADF">
        <w:tc>
          <w:tcPr>
            <w:tcW w:w="1160" w:type="pct"/>
            <w:gridSpan w:val="3"/>
            <w:tcMar>
              <w:left w:w="85" w:type="dxa"/>
              <w:right w:w="85" w:type="dxa"/>
            </w:tcMar>
          </w:tcPr>
          <w:p w14:paraId="79377CE6" w14:textId="77777777" w:rsidR="007E11E9" w:rsidRPr="003D2E74" w:rsidRDefault="007E11E9" w:rsidP="00161ADF">
            <w:pPr>
              <w:spacing w:after="60"/>
              <w:jc w:val="left"/>
              <w:rPr>
                <w:b/>
                <w:sz w:val="20"/>
                <w:szCs w:val="20"/>
              </w:rPr>
            </w:pPr>
            <w:r>
              <w:rPr>
                <w:b/>
                <w:sz w:val="20"/>
              </w:rPr>
              <w:lastRenderedPageBreak/>
              <w:t>(VI) ДАННЫЕ ПО ПРОЕКТУ</w:t>
            </w:r>
          </w:p>
        </w:tc>
        <w:tc>
          <w:tcPr>
            <w:tcW w:w="349" w:type="pct"/>
            <w:tcMar>
              <w:left w:w="0" w:type="dxa"/>
              <w:right w:w="85" w:type="dxa"/>
            </w:tcMar>
            <w:vAlign w:val="center"/>
          </w:tcPr>
          <w:p w14:paraId="60BF8418" w14:textId="02F7D9F2" w:rsidR="007E11E9" w:rsidRPr="003D2E74" w:rsidRDefault="007E11E9" w:rsidP="00161ADF">
            <w:pPr>
              <w:jc w:val="center"/>
              <w:rPr>
                <w:b/>
                <w:sz w:val="20"/>
                <w:szCs w:val="20"/>
              </w:rPr>
            </w:pPr>
            <w:r>
              <w:rPr>
                <w:b/>
                <w:sz w:val="20"/>
              </w:rPr>
              <w:t>2016</w:t>
            </w:r>
            <w:r w:rsidR="00884E91">
              <w:rPr>
                <w:b/>
                <w:sz w:val="20"/>
              </w:rPr>
              <w:t> г.</w:t>
            </w:r>
          </w:p>
        </w:tc>
        <w:tc>
          <w:tcPr>
            <w:tcW w:w="380" w:type="pct"/>
            <w:tcMar>
              <w:left w:w="0" w:type="dxa"/>
              <w:right w:w="85" w:type="dxa"/>
            </w:tcMar>
            <w:vAlign w:val="center"/>
          </w:tcPr>
          <w:p w14:paraId="2E3B6A9B" w14:textId="128B3F4F" w:rsidR="007E11E9" w:rsidRPr="003D2E74" w:rsidRDefault="007E11E9" w:rsidP="00161ADF">
            <w:pPr>
              <w:jc w:val="center"/>
              <w:rPr>
                <w:b/>
                <w:sz w:val="20"/>
                <w:szCs w:val="20"/>
              </w:rPr>
            </w:pPr>
            <w:r>
              <w:rPr>
                <w:b/>
                <w:sz w:val="20"/>
              </w:rPr>
              <w:t>2017</w:t>
            </w:r>
            <w:r w:rsidR="00884E91">
              <w:rPr>
                <w:b/>
                <w:sz w:val="20"/>
              </w:rPr>
              <w:t> г.</w:t>
            </w:r>
          </w:p>
        </w:tc>
        <w:tc>
          <w:tcPr>
            <w:tcW w:w="330" w:type="pct"/>
            <w:tcMar>
              <w:left w:w="0" w:type="dxa"/>
              <w:right w:w="85" w:type="dxa"/>
            </w:tcMar>
            <w:vAlign w:val="center"/>
          </w:tcPr>
          <w:p w14:paraId="387586A3" w14:textId="496D4656" w:rsidR="007E11E9" w:rsidRPr="003D2E74" w:rsidRDefault="007E11E9" w:rsidP="00161ADF">
            <w:pPr>
              <w:jc w:val="center"/>
              <w:rPr>
                <w:b/>
                <w:sz w:val="20"/>
                <w:szCs w:val="20"/>
              </w:rPr>
            </w:pPr>
            <w:r>
              <w:rPr>
                <w:b/>
                <w:sz w:val="20"/>
              </w:rPr>
              <w:t>2018-2019</w:t>
            </w:r>
            <w:r w:rsidR="00884E91">
              <w:rPr>
                <w:b/>
                <w:sz w:val="20"/>
              </w:rPr>
              <w:t> г.</w:t>
            </w:r>
          </w:p>
        </w:tc>
        <w:tc>
          <w:tcPr>
            <w:tcW w:w="404" w:type="pct"/>
            <w:tcMar>
              <w:left w:w="0" w:type="dxa"/>
              <w:right w:w="85" w:type="dxa"/>
            </w:tcMar>
            <w:vAlign w:val="center"/>
          </w:tcPr>
          <w:p w14:paraId="0FBAFC40" w14:textId="191FE15E" w:rsidR="007E11E9" w:rsidRPr="003D2E74" w:rsidRDefault="007E11E9" w:rsidP="00161ADF">
            <w:pPr>
              <w:ind w:right="-227"/>
              <w:jc w:val="center"/>
              <w:rPr>
                <w:b/>
                <w:sz w:val="20"/>
                <w:szCs w:val="20"/>
              </w:rPr>
            </w:pPr>
            <w:r>
              <w:rPr>
                <w:b/>
                <w:sz w:val="20"/>
              </w:rPr>
              <w:t>2020</w:t>
            </w:r>
            <w:r w:rsidR="00884E91">
              <w:rPr>
                <w:b/>
                <w:sz w:val="20"/>
              </w:rPr>
              <w:t> г.</w:t>
            </w:r>
            <w:r>
              <w:rPr>
                <w:b/>
                <w:sz w:val="20"/>
              </w:rPr>
              <w:t> *</w:t>
            </w:r>
          </w:p>
        </w:tc>
        <w:tc>
          <w:tcPr>
            <w:tcW w:w="354" w:type="pct"/>
            <w:tcMar>
              <w:left w:w="0" w:type="dxa"/>
              <w:right w:w="85" w:type="dxa"/>
            </w:tcMar>
            <w:vAlign w:val="center"/>
          </w:tcPr>
          <w:p w14:paraId="136BDF58" w14:textId="3BACAE87" w:rsidR="007E11E9" w:rsidRPr="003D2E74" w:rsidRDefault="007E11E9" w:rsidP="00161ADF">
            <w:pPr>
              <w:jc w:val="center"/>
              <w:rPr>
                <w:b/>
                <w:sz w:val="20"/>
                <w:szCs w:val="20"/>
              </w:rPr>
            </w:pPr>
            <w:r>
              <w:rPr>
                <w:b/>
                <w:sz w:val="20"/>
              </w:rPr>
              <w:t>2021</w:t>
            </w:r>
            <w:r w:rsidR="00884E91">
              <w:rPr>
                <w:b/>
                <w:sz w:val="20"/>
              </w:rPr>
              <w:t> г.</w:t>
            </w:r>
          </w:p>
        </w:tc>
        <w:tc>
          <w:tcPr>
            <w:tcW w:w="353" w:type="pct"/>
            <w:tcMar>
              <w:left w:w="0" w:type="dxa"/>
              <w:right w:w="85" w:type="dxa"/>
            </w:tcMar>
            <w:vAlign w:val="center"/>
          </w:tcPr>
          <w:p w14:paraId="2C64005F" w14:textId="05FB12E0" w:rsidR="007E11E9" w:rsidRPr="003D2E74" w:rsidRDefault="007E11E9" w:rsidP="00161ADF">
            <w:pPr>
              <w:jc w:val="center"/>
              <w:rPr>
                <w:b/>
                <w:sz w:val="20"/>
                <w:szCs w:val="20"/>
              </w:rPr>
            </w:pPr>
            <w:r>
              <w:rPr>
                <w:b/>
                <w:sz w:val="20"/>
              </w:rPr>
              <w:t>2022</w:t>
            </w:r>
            <w:r w:rsidR="00884E91">
              <w:rPr>
                <w:b/>
                <w:sz w:val="20"/>
              </w:rPr>
              <w:t> г.</w:t>
            </w:r>
          </w:p>
        </w:tc>
        <w:tc>
          <w:tcPr>
            <w:tcW w:w="353" w:type="pct"/>
            <w:tcMar>
              <w:left w:w="0" w:type="dxa"/>
              <w:right w:w="85" w:type="dxa"/>
            </w:tcMar>
            <w:vAlign w:val="center"/>
          </w:tcPr>
          <w:p w14:paraId="136F0858" w14:textId="2A4D65BA" w:rsidR="007E11E9" w:rsidRPr="003D2E74" w:rsidRDefault="007E11E9" w:rsidP="00161ADF">
            <w:pPr>
              <w:jc w:val="center"/>
              <w:rPr>
                <w:b/>
                <w:sz w:val="20"/>
                <w:szCs w:val="20"/>
              </w:rPr>
            </w:pPr>
            <w:r>
              <w:rPr>
                <w:b/>
                <w:sz w:val="20"/>
              </w:rPr>
              <w:t>2023</w:t>
            </w:r>
            <w:r w:rsidR="00884E91">
              <w:rPr>
                <w:b/>
                <w:sz w:val="20"/>
              </w:rPr>
              <w:t> г.</w:t>
            </w:r>
          </w:p>
        </w:tc>
        <w:tc>
          <w:tcPr>
            <w:tcW w:w="295" w:type="pct"/>
            <w:tcMar>
              <w:left w:w="0" w:type="dxa"/>
              <w:right w:w="85" w:type="dxa"/>
            </w:tcMar>
            <w:vAlign w:val="center"/>
          </w:tcPr>
          <w:p w14:paraId="259FC48E" w14:textId="3E28B52E" w:rsidR="007E11E9" w:rsidRPr="003D2E74" w:rsidRDefault="007E11E9" w:rsidP="00161ADF">
            <w:pPr>
              <w:jc w:val="center"/>
              <w:rPr>
                <w:b/>
                <w:sz w:val="20"/>
                <w:szCs w:val="20"/>
              </w:rPr>
            </w:pPr>
            <w:r>
              <w:rPr>
                <w:b/>
                <w:sz w:val="20"/>
              </w:rPr>
              <w:t>2024</w:t>
            </w:r>
            <w:r w:rsidR="00884E91">
              <w:rPr>
                <w:b/>
                <w:sz w:val="20"/>
              </w:rPr>
              <w:t> г.</w:t>
            </w:r>
          </w:p>
        </w:tc>
        <w:tc>
          <w:tcPr>
            <w:tcW w:w="324" w:type="pct"/>
            <w:tcMar>
              <w:left w:w="0" w:type="dxa"/>
              <w:right w:w="85" w:type="dxa"/>
            </w:tcMar>
            <w:vAlign w:val="center"/>
          </w:tcPr>
          <w:p w14:paraId="7D4431FB" w14:textId="3FA22F9A" w:rsidR="007E11E9" w:rsidRPr="003D2E74" w:rsidRDefault="007E11E9" w:rsidP="00161ADF">
            <w:pPr>
              <w:jc w:val="center"/>
              <w:rPr>
                <w:b/>
                <w:sz w:val="20"/>
                <w:szCs w:val="20"/>
              </w:rPr>
            </w:pPr>
            <w:r>
              <w:rPr>
                <w:b/>
                <w:sz w:val="20"/>
              </w:rPr>
              <w:t>2025</w:t>
            </w:r>
            <w:r w:rsidR="003C4B09">
              <w:rPr>
                <w:b/>
                <w:sz w:val="20"/>
              </w:rPr>
              <w:t xml:space="preserve"> г.</w:t>
            </w:r>
          </w:p>
        </w:tc>
        <w:tc>
          <w:tcPr>
            <w:tcW w:w="289" w:type="pct"/>
            <w:tcMar>
              <w:left w:w="0" w:type="dxa"/>
              <w:right w:w="85" w:type="dxa"/>
            </w:tcMar>
            <w:vAlign w:val="center"/>
          </w:tcPr>
          <w:p w14:paraId="3C3E6571" w14:textId="0DFD4CE3" w:rsidR="007E11E9" w:rsidRPr="003D2E74" w:rsidRDefault="007E11E9" w:rsidP="00161ADF">
            <w:pPr>
              <w:jc w:val="center"/>
              <w:rPr>
                <w:b/>
                <w:sz w:val="20"/>
                <w:szCs w:val="20"/>
              </w:rPr>
            </w:pPr>
            <w:r>
              <w:rPr>
                <w:b/>
                <w:sz w:val="20"/>
              </w:rPr>
              <w:t>2026</w:t>
            </w:r>
            <w:r w:rsidR="003C4B09">
              <w:rPr>
                <w:b/>
                <w:sz w:val="20"/>
              </w:rPr>
              <w:t xml:space="preserve"> г.</w:t>
            </w:r>
          </w:p>
        </w:tc>
        <w:tc>
          <w:tcPr>
            <w:tcW w:w="409" w:type="pct"/>
            <w:tcMar>
              <w:left w:w="0" w:type="dxa"/>
              <w:right w:w="85" w:type="dxa"/>
            </w:tcMar>
            <w:vAlign w:val="center"/>
          </w:tcPr>
          <w:p w14:paraId="40C6723F" w14:textId="77777777" w:rsidR="007E11E9" w:rsidRPr="003D2E74" w:rsidRDefault="007E11E9" w:rsidP="00161ADF">
            <w:pPr>
              <w:jc w:val="center"/>
              <w:rPr>
                <w:b/>
                <w:sz w:val="20"/>
                <w:szCs w:val="20"/>
              </w:rPr>
            </w:pPr>
            <w:r>
              <w:rPr>
                <w:b/>
                <w:sz w:val="20"/>
              </w:rPr>
              <w:t>Итого</w:t>
            </w:r>
          </w:p>
        </w:tc>
      </w:tr>
      <w:tr w:rsidR="007E11E9" w:rsidRPr="003D2E74" w14:paraId="1448BD96" w14:textId="77777777" w:rsidTr="00161ADF">
        <w:tc>
          <w:tcPr>
            <w:tcW w:w="1160" w:type="pct"/>
            <w:gridSpan w:val="3"/>
            <w:tcMar>
              <w:left w:w="85" w:type="dxa"/>
              <w:right w:w="28" w:type="dxa"/>
            </w:tcMar>
          </w:tcPr>
          <w:p w14:paraId="2EB5640B" w14:textId="77777777" w:rsidR="007E11E9" w:rsidRPr="003D2E74" w:rsidRDefault="007E11E9" w:rsidP="00161ADF">
            <w:pPr>
              <w:spacing w:after="60"/>
              <w:jc w:val="left"/>
              <w:rPr>
                <w:sz w:val="20"/>
                <w:szCs w:val="20"/>
              </w:rPr>
            </w:pPr>
            <w:r>
              <w:rPr>
                <w:sz w:val="20"/>
              </w:rPr>
              <w:t>Предельные уровни потребления, предусмотренные Монреальским протоколом (в тоннах ОРС)</w:t>
            </w:r>
          </w:p>
        </w:tc>
        <w:tc>
          <w:tcPr>
            <w:tcW w:w="349" w:type="pct"/>
            <w:tcMar>
              <w:left w:w="57" w:type="dxa"/>
              <w:right w:w="57" w:type="dxa"/>
            </w:tcMar>
          </w:tcPr>
          <w:p w14:paraId="7FCBC85E" w14:textId="77777777" w:rsidR="007E11E9" w:rsidRPr="003D2E74" w:rsidRDefault="007E11E9" w:rsidP="00161ADF">
            <w:pPr>
              <w:jc w:val="right"/>
              <w:rPr>
                <w:color w:val="000000"/>
                <w:sz w:val="20"/>
                <w:szCs w:val="20"/>
              </w:rPr>
            </w:pPr>
            <w:r>
              <w:rPr>
                <w:sz w:val="20"/>
              </w:rPr>
              <w:t>16 978,9</w:t>
            </w:r>
          </w:p>
        </w:tc>
        <w:tc>
          <w:tcPr>
            <w:tcW w:w="380" w:type="pct"/>
            <w:tcMar>
              <w:left w:w="57" w:type="dxa"/>
              <w:right w:w="57" w:type="dxa"/>
            </w:tcMar>
          </w:tcPr>
          <w:p w14:paraId="47D2BE33" w14:textId="7098B427" w:rsidR="007E11E9" w:rsidRPr="003D2E74" w:rsidRDefault="007E11E9" w:rsidP="00161ADF">
            <w:pPr>
              <w:jc w:val="right"/>
              <w:rPr>
                <w:color w:val="000000"/>
                <w:sz w:val="20"/>
                <w:szCs w:val="20"/>
              </w:rPr>
            </w:pPr>
            <w:r>
              <w:rPr>
                <w:sz w:val="20"/>
              </w:rPr>
              <w:t>16</w:t>
            </w:r>
            <w:r w:rsidR="0020458D">
              <w:rPr>
                <w:sz w:val="20"/>
                <w:lang w:val="en-US"/>
              </w:rPr>
              <w:t xml:space="preserve"> </w:t>
            </w:r>
            <w:r>
              <w:rPr>
                <w:sz w:val="20"/>
              </w:rPr>
              <w:t>978,9</w:t>
            </w:r>
          </w:p>
        </w:tc>
        <w:tc>
          <w:tcPr>
            <w:tcW w:w="330" w:type="pct"/>
            <w:tcMar>
              <w:left w:w="57" w:type="dxa"/>
              <w:right w:w="57" w:type="dxa"/>
            </w:tcMar>
          </w:tcPr>
          <w:p w14:paraId="7AD794B3" w14:textId="77777777" w:rsidR="007E11E9" w:rsidRPr="003D2E74" w:rsidRDefault="007E11E9" w:rsidP="00161ADF">
            <w:pPr>
              <w:jc w:val="right"/>
              <w:rPr>
                <w:color w:val="000000"/>
                <w:sz w:val="20"/>
                <w:szCs w:val="20"/>
              </w:rPr>
            </w:pPr>
            <w:r>
              <w:rPr>
                <w:sz w:val="20"/>
              </w:rPr>
              <w:t>15 048,1</w:t>
            </w:r>
          </w:p>
        </w:tc>
        <w:tc>
          <w:tcPr>
            <w:tcW w:w="404" w:type="pct"/>
            <w:tcMar>
              <w:left w:w="57" w:type="dxa"/>
              <w:right w:w="57" w:type="dxa"/>
            </w:tcMar>
          </w:tcPr>
          <w:p w14:paraId="3B707FA1" w14:textId="77777777" w:rsidR="007E11E9" w:rsidRPr="003D2E74" w:rsidRDefault="007E11E9" w:rsidP="00161ADF">
            <w:pPr>
              <w:jc w:val="right"/>
              <w:rPr>
                <w:color w:val="000000"/>
                <w:sz w:val="20"/>
                <w:szCs w:val="20"/>
              </w:rPr>
            </w:pPr>
            <w:r>
              <w:rPr>
                <w:sz w:val="20"/>
              </w:rPr>
              <w:t>11 772,0</w:t>
            </w:r>
          </w:p>
        </w:tc>
        <w:tc>
          <w:tcPr>
            <w:tcW w:w="354" w:type="pct"/>
            <w:tcMar>
              <w:left w:w="57" w:type="dxa"/>
              <w:right w:w="57" w:type="dxa"/>
            </w:tcMar>
          </w:tcPr>
          <w:p w14:paraId="65DD0CD7" w14:textId="77777777" w:rsidR="007E11E9" w:rsidRPr="003D2E74" w:rsidRDefault="007E11E9" w:rsidP="00161ADF">
            <w:pPr>
              <w:jc w:val="right"/>
              <w:rPr>
                <w:color w:val="000000"/>
                <w:sz w:val="20"/>
                <w:szCs w:val="20"/>
              </w:rPr>
            </w:pPr>
            <w:r>
              <w:rPr>
                <w:sz w:val="20"/>
              </w:rPr>
              <w:t>11 772,0</w:t>
            </w:r>
          </w:p>
        </w:tc>
        <w:tc>
          <w:tcPr>
            <w:tcW w:w="353" w:type="pct"/>
            <w:tcMar>
              <w:left w:w="57" w:type="dxa"/>
              <w:right w:w="57" w:type="dxa"/>
            </w:tcMar>
          </w:tcPr>
          <w:p w14:paraId="6C428DA3" w14:textId="77777777" w:rsidR="007E11E9" w:rsidRPr="003D2E74" w:rsidRDefault="007E11E9" w:rsidP="00161ADF">
            <w:pPr>
              <w:jc w:val="right"/>
              <w:rPr>
                <w:color w:val="000000"/>
                <w:sz w:val="20"/>
                <w:szCs w:val="20"/>
              </w:rPr>
            </w:pPr>
            <w:r>
              <w:rPr>
                <w:sz w:val="20"/>
              </w:rPr>
              <w:t>11 772,0</w:t>
            </w:r>
          </w:p>
        </w:tc>
        <w:tc>
          <w:tcPr>
            <w:tcW w:w="353" w:type="pct"/>
            <w:tcMar>
              <w:left w:w="57" w:type="dxa"/>
              <w:right w:w="57" w:type="dxa"/>
            </w:tcMar>
          </w:tcPr>
          <w:p w14:paraId="504097E1" w14:textId="77777777" w:rsidR="007E11E9" w:rsidRPr="003D2E74" w:rsidRDefault="007E11E9" w:rsidP="00161ADF">
            <w:pPr>
              <w:jc w:val="right"/>
              <w:rPr>
                <w:color w:val="000000"/>
                <w:sz w:val="20"/>
                <w:szCs w:val="20"/>
              </w:rPr>
            </w:pPr>
            <w:r>
              <w:rPr>
                <w:sz w:val="20"/>
              </w:rPr>
              <w:t>8 618,0</w:t>
            </w:r>
          </w:p>
        </w:tc>
        <w:tc>
          <w:tcPr>
            <w:tcW w:w="295" w:type="pct"/>
            <w:tcMar>
              <w:left w:w="57" w:type="dxa"/>
              <w:right w:w="57" w:type="dxa"/>
            </w:tcMar>
          </w:tcPr>
          <w:p w14:paraId="590F81B5" w14:textId="77777777" w:rsidR="007E11E9" w:rsidRPr="003D2E74" w:rsidRDefault="007E11E9" w:rsidP="00161ADF">
            <w:pPr>
              <w:jc w:val="right"/>
              <w:rPr>
                <w:color w:val="000000"/>
                <w:sz w:val="20"/>
                <w:szCs w:val="20"/>
              </w:rPr>
            </w:pPr>
            <w:r>
              <w:rPr>
                <w:sz w:val="20"/>
              </w:rPr>
              <w:t>8 618,0</w:t>
            </w:r>
          </w:p>
        </w:tc>
        <w:tc>
          <w:tcPr>
            <w:tcW w:w="324" w:type="pct"/>
            <w:tcMar>
              <w:left w:w="57" w:type="dxa"/>
              <w:right w:w="57" w:type="dxa"/>
            </w:tcMar>
          </w:tcPr>
          <w:p w14:paraId="42EFD6F8" w14:textId="77777777" w:rsidR="007E11E9" w:rsidRPr="003D2E74" w:rsidRDefault="007E11E9" w:rsidP="00161ADF">
            <w:pPr>
              <w:jc w:val="right"/>
              <w:rPr>
                <w:color w:val="000000"/>
                <w:sz w:val="20"/>
                <w:szCs w:val="20"/>
              </w:rPr>
            </w:pPr>
            <w:r>
              <w:rPr>
                <w:sz w:val="20"/>
              </w:rPr>
              <w:t>5 063,5</w:t>
            </w:r>
          </w:p>
        </w:tc>
        <w:tc>
          <w:tcPr>
            <w:tcW w:w="289" w:type="pct"/>
            <w:tcMar>
              <w:left w:w="57" w:type="dxa"/>
              <w:right w:w="57" w:type="dxa"/>
            </w:tcMar>
          </w:tcPr>
          <w:p w14:paraId="0616B63F" w14:textId="77777777" w:rsidR="007E11E9" w:rsidRPr="003D2E74" w:rsidRDefault="007E11E9" w:rsidP="00161ADF">
            <w:pPr>
              <w:jc w:val="right"/>
              <w:rPr>
                <w:color w:val="000000"/>
                <w:sz w:val="20"/>
                <w:szCs w:val="20"/>
              </w:rPr>
            </w:pPr>
            <w:r>
              <w:rPr>
                <w:sz w:val="20"/>
              </w:rPr>
              <w:t>4 513,5</w:t>
            </w:r>
          </w:p>
        </w:tc>
        <w:tc>
          <w:tcPr>
            <w:tcW w:w="409" w:type="pct"/>
            <w:tcMar>
              <w:left w:w="57" w:type="dxa"/>
              <w:right w:w="57" w:type="dxa"/>
            </w:tcMar>
          </w:tcPr>
          <w:p w14:paraId="305A53AC" w14:textId="77777777" w:rsidR="007E11E9" w:rsidRPr="003D2E74" w:rsidRDefault="007E11E9" w:rsidP="00161ADF">
            <w:pPr>
              <w:spacing w:after="60"/>
              <w:jc w:val="right"/>
              <w:rPr>
                <w:sz w:val="20"/>
                <w:szCs w:val="20"/>
              </w:rPr>
            </w:pPr>
            <w:r>
              <w:rPr>
                <w:sz w:val="20"/>
              </w:rPr>
              <w:t>н/п</w:t>
            </w:r>
          </w:p>
        </w:tc>
      </w:tr>
      <w:tr w:rsidR="007E11E9" w:rsidRPr="003D2E74" w14:paraId="2DFEB593" w14:textId="77777777" w:rsidTr="00161ADF">
        <w:trPr>
          <w:trHeight w:val="218"/>
        </w:trPr>
        <w:tc>
          <w:tcPr>
            <w:tcW w:w="1160" w:type="pct"/>
            <w:gridSpan w:val="3"/>
            <w:tcMar>
              <w:left w:w="85" w:type="dxa"/>
              <w:right w:w="28" w:type="dxa"/>
            </w:tcMar>
          </w:tcPr>
          <w:p w14:paraId="1119D91D" w14:textId="77777777" w:rsidR="001E1828" w:rsidRPr="001E1828" w:rsidRDefault="007E11E9" w:rsidP="00161ADF">
            <w:pPr>
              <w:spacing w:after="60"/>
              <w:jc w:val="left"/>
              <w:rPr>
                <w:sz w:val="20"/>
              </w:rPr>
            </w:pPr>
            <w:r>
              <w:rPr>
                <w:sz w:val="20"/>
              </w:rPr>
              <w:t>Максимально допустимое потребление</w:t>
            </w:r>
          </w:p>
          <w:p w14:paraId="459DDDA3" w14:textId="3226AF24" w:rsidR="007E11E9" w:rsidRPr="003D2E74" w:rsidRDefault="007E11E9" w:rsidP="00161ADF">
            <w:pPr>
              <w:spacing w:after="60"/>
              <w:jc w:val="left"/>
              <w:rPr>
                <w:sz w:val="20"/>
                <w:szCs w:val="20"/>
              </w:rPr>
            </w:pPr>
            <w:r>
              <w:rPr>
                <w:sz w:val="20"/>
              </w:rPr>
              <w:t>(в тоннах ОРС)</w:t>
            </w:r>
          </w:p>
        </w:tc>
        <w:tc>
          <w:tcPr>
            <w:tcW w:w="349" w:type="pct"/>
            <w:tcMar>
              <w:left w:w="57" w:type="dxa"/>
              <w:right w:w="57" w:type="dxa"/>
            </w:tcMar>
          </w:tcPr>
          <w:p w14:paraId="544C8E41" w14:textId="77777777" w:rsidR="007E11E9" w:rsidRPr="003D2E74" w:rsidRDefault="007E11E9" w:rsidP="00161ADF">
            <w:pPr>
              <w:spacing w:after="60"/>
              <w:jc w:val="right"/>
              <w:rPr>
                <w:sz w:val="20"/>
                <w:szCs w:val="20"/>
              </w:rPr>
            </w:pPr>
            <w:r>
              <w:rPr>
                <w:sz w:val="20"/>
              </w:rPr>
              <w:t>455,2</w:t>
            </w:r>
          </w:p>
        </w:tc>
        <w:tc>
          <w:tcPr>
            <w:tcW w:w="380" w:type="pct"/>
            <w:tcMar>
              <w:left w:w="57" w:type="dxa"/>
              <w:right w:w="57" w:type="dxa"/>
            </w:tcMar>
          </w:tcPr>
          <w:p w14:paraId="17FA3DDD" w14:textId="77777777" w:rsidR="007E11E9" w:rsidRPr="003D2E74" w:rsidRDefault="007E11E9" w:rsidP="00161ADF">
            <w:pPr>
              <w:spacing w:after="60"/>
              <w:jc w:val="right"/>
              <w:rPr>
                <w:sz w:val="20"/>
                <w:szCs w:val="20"/>
              </w:rPr>
            </w:pPr>
            <w:r>
              <w:rPr>
                <w:sz w:val="20"/>
              </w:rPr>
              <w:t>455,2</w:t>
            </w:r>
          </w:p>
        </w:tc>
        <w:tc>
          <w:tcPr>
            <w:tcW w:w="330" w:type="pct"/>
            <w:tcMar>
              <w:left w:w="57" w:type="dxa"/>
              <w:right w:w="57" w:type="dxa"/>
            </w:tcMar>
          </w:tcPr>
          <w:p w14:paraId="7624107D" w14:textId="77777777" w:rsidR="007E11E9" w:rsidRPr="003D2E74" w:rsidRDefault="007E11E9" w:rsidP="00161ADF">
            <w:pPr>
              <w:spacing w:after="60"/>
              <w:jc w:val="right"/>
              <w:rPr>
                <w:sz w:val="20"/>
                <w:szCs w:val="20"/>
              </w:rPr>
            </w:pPr>
            <w:r>
              <w:rPr>
                <w:sz w:val="20"/>
              </w:rPr>
              <w:t>395,4</w:t>
            </w:r>
          </w:p>
        </w:tc>
        <w:tc>
          <w:tcPr>
            <w:tcW w:w="404" w:type="pct"/>
            <w:tcMar>
              <w:left w:w="57" w:type="dxa"/>
              <w:right w:w="57" w:type="dxa"/>
            </w:tcMar>
          </w:tcPr>
          <w:p w14:paraId="60997701" w14:textId="77777777" w:rsidR="007E11E9" w:rsidRPr="003D2E74" w:rsidRDefault="007E11E9" w:rsidP="00161ADF">
            <w:pPr>
              <w:spacing w:after="60"/>
              <w:jc w:val="right"/>
              <w:rPr>
                <w:sz w:val="20"/>
                <w:szCs w:val="20"/>
              </w:rPr>
            </w:pPr>
            <w:r>
              <w:rPr>
                <w:sz w:val="20"/>
              </w:rPr>
              <w:t>321,2</w:t>
            </w:r>
          </w:p>
        </w:tc>
        <w:tc>
          <w:tcPr>
            <w:tcW w:w="354" w:type="pct"/>
            <w:tcMar>
              <w:left w:w="57" w:type="dxa"/>
              <w:right w:w="57" w:type="dxa"/>
            </w:tcMar>
          </w:tcPr>
          <w:p w14:paraId="7A775B45" w14:textId="77777777" w:rsidR="007E11E9" w:rsidRPr="003D2E74" w:rsidRDefault="007E11E9" w:rsidP="00161ADF">
            <w:pPr>
              <w:spacing w:after="60"/>
              <w:jc w:val="right"/>
              <w:rPr>
                <w:sz w:val="20"/>
                <w:szCs w:val="20"/>
              </w:rPr>
            </w:pPr>
            <w:r>
              <w:rPr>
                <w:sz w:val="20"/>
              </w:rPr>
              <w:t>321,2</w:t>
            </w:r>
          </w:p>
        </w:tc>
        <w:tc>
          <w:tcPr>
            <w:tcW w:w="353" w:type="pct"/>
            <w:tcMar>
              <w:left w:w="57" w:type="dxa"/>
              <w:right w:w="57" w:type="dxa"/>
            </w:tcMar>
          </w:tcPr>
          <w:p w14:paraId="4FF55436" w14:textId="77777777" w:rsidR="007E11E9" w:rsidRPr="003D2E74" w:rsidRDefault="007E11E9" w:rsidP="00161ADF">
            <w:pPr>
              <w:spacing w:after="60"/>
              <w:jc w:val="right"/>
              <w:rPr>
                <w:sz w:val="20"/>
                <w:szCs w:val="20"/>
              </w:rPr>
            </w:pPr>
            <w:r>
              <w:rPr>
                <w:sz w:val="20"/>
              </w:rPr>
              <w:t>321,2</w:t>
            </w:r>
          </w:p>
        </w:tc>
        <w:tc>
          <w:tcPr>
            <w:tcW w:w="353" w:type="pct"/>
            <w:tcMar>
              <w:left w:w="57" w:type="dxa"/>
              <w:right w:w="57" w:type="dxa"/>
            </w:tcMar>
          </w:tcPr>
          <w:p w14:paraId="11AC760F" w14:textId="77777777" w:rsidR="007E11E9" w:rsidRPr="003D2E74" w:rsidRDefault="007E11E9" w:rsidP="00161ADF">
            <w:pPr>
              <w:spacing w:after="60"/>
              <w:jc w:val="right"/>
              <w:rPr>
                <w:sz w:val="20"/>
                <w:szCs w:val="20"/>
              </w:rPr>
            </w:pPr>
            <w:r>
              <w:rPr>
                <w:sz w:val="20"/>
              </w:rPr>
              <w:t>148,3</w:t>
            </w:r>
          </w:p>
        </w:tc>
        <w:tc>
          <w:tcPr>
            <w:tcW w:w="295" w:type="pct"/>
            <w:tcMar>
              <w:left w:w="57" w:type="dxa"/>
              <w:right w:w="57" w:type="dxa"/>
            </w:tcMar>
          </w:tcPr>
          <w:p w14:paraId="2039DA25" w14:textId="77777777" w:rsidR="007E11E9" w:rsidRPr="003D2E74" w:rsidRDefault="007E11E9" w:rsidP="00161ADF">
            <w:pPr>
              <w:spacing w:after="60"/>
              <w:jc w:val="right"/>
              <w:rPr>
                <w:sz w:val="20"/>
                <w:szCs w:val="20"/>
              </w:rPr>
            </w:pPr>
            <w:r>
              <w:rPr>
                <w:sz w:val="20"/>
              </w:rPr>
              <w:t>148,3</w:t>
            </w:r>
          </w:p>
        </w:tc>
        <w:tc>
          <w:tcPr>
            <w:tcW w:w="324" w:type="pct"/>
            <w:tcMar>
              <w:left w:w="57" w:type="dxa"/>
              <w:right w:w="57" w:type="dxa"/>
            </w:tcMar>
          </w:tcPr>
          <w:p w14:paraId="667275DC" w14:textId="77777777" w:rsidR="007E11E9" w:rsidRPr="003D2E74" w:rsidRDefault="007E11E9" w:rsidP="00161ADF">
            <w:pPr>
              <w:spacing w:after="60"/>
              <w:jc w:val="right"/>
              <w:rPr>
                <w:sz w:val="20"/>
                <w:szCs w:val="20"/>
              </w:rPr>
            </w:pPr>
            <w:r>
              <w:rPr>
                <w:sz w:val="20"/>
              </w:rPr>
              <w:t>55,0</w:t>
            </w:r>
          </w:p>
        </w:tc>
        <w:tc>
          <w:tcPr>
            <w:tcW w:w="289" w:type="pct"/>
            <w:tcMar>
              <w:left w:w="57" w:type="dxa"/>
              <w:right w:w="57" w:type="dxa"/>
            </w:tcMar>
          </w:tcPr>
          <w:p w14:paraId="50207082" w14:textId="77777777" w:rsidR="007E11E9" w:rsidRPr="003D2E74" w:rsidRDefault="007E11E9" w:rsidP="00161ADF">
            <w:pPr>
              <w:spacing w:after="60"/>
              <w:jc w:val="right"/>
              <w:rPr>
                <w:sz w:val="20"/>
                <w:szCs w:val="20"/>
              </w:rPr>
            </w:pPr>
            <w:r>
              <w:rPr>
                <w:sz w:val="20"/>
              </w:rPr>
              <w:t>0,0</w:t>
            </w:r>
          </w:p>
        </w:tc>
        <w:tc>
          <w:tcPr>
            <w:tcW w:w="409" w:type="pct"/>
            <w:tcMar>
              <w:left w:w="57" w:type="dxa"/>
              <w:right w:w="57" w:type="dxa"/>
            </w:tcMar>
          </w:tcPr>
          <w:p w14:paraId="0789012C" w14:textId="77777777" w:rsidR="007E11E9" w:rsidRPr="003D2E74" w:rsidRDefault="007E11E9" w:rsidP="00161ADF">
            <w:pPr>
              <w:spacing w:after="60"/>
              <w:jc w:val="right"/>
              <w:rPr>
                <w:sz w:val="20"/>
                <w:szCs w:val="20"/>
              </w:rPr>
            </w:pPr>
            <w:r>
              <w:rPr>
                <w:sz w:val="20"/>
              </w:rPr>
              <w:t>н/п</w:t>
            </w:r>
          </w:p>
        </w:tc>
      </w:tr>
      <w:tr w:rsidR="007E11E9" w:rsidRPr="003D2E74" w14:paraId="2C504E73" w14:textId="77777777" w:rsidTr="00161ADF">
        <w:trPr>
          <w:trHeight w:val="485"/>
        </w:trPr>
        <w:tc>
          <w:tcPr>
            <w:tcW w:w="402" w:type="pct"/>
            <w:vMerge w:val="restart"/>
            <w:tcMar>
              <w:left w:w="85" w:type="dxa"/>
              <w:right w:w="28" w:type="dxa"/>
            </w:tcMar>
            <w:vAlign w:val="center"/>
          </w:tcPr>
          <w:p w14:paraId="3C357EDF" w14:textId="77777777" w:rsidR="001E1828" w:rsidRPr="001E1828" w:rsidRDefault="007E11E9" w:rsidP="00161ADF">
            <w:pPr>
              <w:spacing w:after="60"/>
              <w:jc w:val="left"/>
              <w:rPr>
                <w:sz w:val="20"/>
              </w:rPr>
            </w:pPr>
            <w:r>
              <w:rPr>
                <w:sz w:val="20"/>
              </w:rPr>
              <w:t>Финансирование, согласованное в принципе</w:t>
            </w:r>
          </w:p>
          <w:p w14:paraId="1F8891E9" w14:textId="648ACF09" w:rsidR="007E11E9" w:rsidRPr="003D2E74" w:rsidRDefault="007E11E9" w:rsidP="00161ADF">
            <w:pPr>
              <w:spacing w:after="60"/>
              <w:jc w:val="left"/>
              <w:rPr>
                <w:sz w:val="20"/>
                <w:szCs w:val="20"/>
              </w:rPr>
            </w:pPr>
            <w:r>
              <w:rPr>
                <w:sz w:val="20"/>
              </w:rPr>
              <w:t>(в долл. США)**</w:t>
            </w:r>
          </w:p>
        </w:tc>
        <w:tc>
          <w:tcPr>
            <w:tcW w:w="303" w:type="pct"/>
            <w:vMerge w:val="restart"/>
            <w:tcMar>
              <w:left w:w="85" w:type="dxa"/>
              <w:right w:w="28" w:type="dxa"/>
            </w:tcMar>
            <w:vAlign w:val="center"/>
          </w:tcPr>
          <w:p w14:paraId="55525263" w14:textId="77777777" w:rsidR="007E11E9" w:rsidRPr="003D2E74" w:rsidRDefault="007E11E9" w:rsidP="00161ADF">
            <w:pPr>
              <w:spacing w:after="60"/>
              <w:jc w:val="left"/>
              <w:rPr>
                <w:sz w:val="20"/>
                <w:szCs w:val="20"/>
              </w:rPr>
            </w:pPr>
            <w:r>
              <w:rPr>
                <w:sz w:val="20"/>
              </w:rPr>
              <w:t>ПРООН</w:t>
            </w:r>
          </w:p>
        </w:tc>
        <w:tc>
          <w:tcPr>
            <w:tcW w:w="455" w:type="pct"/>
            <w:tcMar>
              <w:left w:w="85" w:type="dxa"/>
              <w:right w:w="28" w:type="dxa"/>
            </w:tcMar>
          </w:tcPr>
          <w:p w14:paraId="522F8963" w14:textId="77777777" w:rsidR="007E11E9" w:rsidRPr="003D2E74" w:rsidRDefault="007E11E9" w:rsidP="00161ADF">
            <w:pPr>
              <w:spacing w:after="60"/>
              <w:jc w:val="left"/>
              <w:rPr>
                <w:sz w:val="20"/>
                <w:szCs w:val="20"/>
              </w:rPr>
            </w:pPr>
            <w:r>
              <w:rPr>
                <w:sz w:val="20"/>
              </w:rPr>
              <w:t>Расходы по проекту</w:t>
            </w:r>
          </w:p>
        </w:tc>
        <w:tc>
          <w:tcPr>
            <w:tcW w:w="349" w:type="pct"/>
            <w:tcMar>
              <w:left w:w="57" w:type="dxa"/>
              <w:right w:w="57" w:type="dxa"/>
            </w:tcMar>
          </w:tcPr>
          <w:p w14:paraId="04B68A9D" w14:textId="77777777" w:rsidR="007E11E9" w:rsidRPr="003D2E74" w:rsidRDefault="007E11E9" w:rsidP="00161ADF">
            <w:pPr>
              <w:spacing w:after="60"/>
              <w:jc w:val="right"/>
              <w:rPr>
                <w:sz w:val="20"/>
                <w:szCs w:val="20"/>
              </w:rPr>
            </w:pPr>
            <w:r>
              <w:rPr>
                <w:color w:val="000000"/>
                <w:sz w:val="20"/>
              </w:rPr>
              <w:t>2 821 937</w:t>
            </w:r>
          </w:p>
        </w:tc>
        <w:tc>
          <w:tcPr>
            <w:tcW w:w="380" w:type="pct"/>
            <w:tcMar>
              <w:left w:w="57" w:type="dxa"/>
              <w:right w:w="57" w:type="dxa"/>
            </w:tcMar>
          </w:tcPr>
          <w:p w14:paraId="69F04EDF" w14:textId="77777777" w:rsidR="007E11E9" w:rsidRPr="003D2E74" w:rsidRDefault="007E11E9" w:rsidP="00161ADF">
            <w:pPr>
              <w:spacing w:after="60"/>
              <w:jc w:val="right"/>
              <w:rPr>
                <w:sz w:val="20"/>
                <w:szCs w:val="20"/>
              </w:rPr>
            </w:pPr>
            <w:r>
              <w:rPr>
                <w:color w:val="000000"/>
                <w:sz w:val="20"/>
              </w:rPr>
              <w:t>3 777 190</w:t>
            </w:r>
          </w:p>
        </w:tc>
        <w:tc>
          <w:tcPr>
            <w:tcW w:w="330" w:type="pct"/>
            <w:tcMar>
              <w:left w:w="57" w:type="dxa"/>
              <w:right w:w="57" w:type="dxa"/>
            </w:tcMar>
          </w:tcPr>
          <w:p w14:paraId="430EB6CD" w14:textId="77777777" w:rsidR="007E11E9" w:rsidRPr="003D2E74" w:rsidRDefault="007E11E9" w:rsidP="00161ADF">
            <w:pPr>
              <w:spacing w:after="60"/>
              <w:jc w:val="right"/>
              <w:rPr>
                <w:sz w:val="20"/>
                <w:szCs w:val="20"/>
              </w:rPr>
            </w:pPr>
            <w:r>
              <w:rPr>
                <w:color w:val="000000"/>
                <w:sz w:val="20"/>
              </w:rPr>
              <w:t>0</w:t>
            </w:r>
          </w:p>
        </w:tc>
        <w:tc>
          <w:tcPr>
            <w:tcW w:w="404" w:type="pct"/>
            <w:tcMar>
              <w:left w:w="57" w:type="dxa"/>
              <w:right w:w="57" w:type="dxa"/>
            </w:tcMar>
          </w:tcPr>
          <w:p w14:paraId="26879EA1" w14:textId="77777777" w:rsidR="007E11E9" w:rsidRPr="003D2E74" w:rsidRDefault="007E11E9" w:rsidP="00161ADF">
            <w:pPr>
              <w:spacing w:after="60"/>
              <w:jc w:val="right"/>
              <w:rPr>
                <w:sz w:val="20"/>
                <w:szCs w:val="20"/>
              </w:rPr>
            </w:pPr>
            <w:r>
              <w:rPr>
                <w:color w:val="000000" w:themeColor="text1"/>
                <w:sz w:val="20"/>
              </w:rPr>
              <w:t>12 946 782</w:t>
            </w:r>
          </w:p>
        </w:tc>
        <w:tc>
          <w:tcPr>
            <w:tcW w:w="354" w:type="pct"/>
            <w:tcMar>
              <w:left w:w="57" w:type="dxa"/>
              <w:right w:w="57" w:type="dxa"/>
            </w:tcMar>
          </w:tcPr>
          <w:p w14:paraId="3BDD5D41" w14:textId="77777777" w:rsidR="007E11E9" w:rsidRPr="003D2E74" w:rsidRDefault="007E11E9" w:rsidP="00161ADF">
            <w:pPr>
              <w:spacing w:after="60"/>
              <w:jc w:val="right"/>
              <w:rPr>
                <w:sz w:val="20"/>
                <w:szCs w:val="20"/>
              </w:rPr>
            </w:pPr>
            <w:r>
              <w:rPr>
                <w:sz w:val="20"/>
              </w:rPr>
              <w:t>2 500 000</w:t>
            </w:r>
          </w:p>
        </w:tc>
        <w:tc>
          <w:tcPr>
            <w:tcW w:w="353" w:type="pct"/>
            <w:tcMar>
              <w:left w:w="57" w:type="dxa"/>
              <w:right w:w="57" w:type="dxa"/>
            </w:tcMar>
          </w:tcPr>
          <w:p w14:paraId="364F6D7E" w14:textId="77777777" w:rsidR="007E11E9" w:rsidRPr="003D2E74" w:rsidRDefault="007E11E9" w:rsidP="00161ADF">
            <w:pPr>
              <w:spacing w:after="60"/>
              <w:jc w:val="right"/>
              <w:rPr>
                <w:sz w:val="20"/>
                <w:szCs w:val="20"/>
              </w:rPr>
            </w:pPr>
            <w:r>
              <w:rPr>
                <w:sz w:val="20"/>
              </w:rPr>
              <w:t>1 000 000</w:t>
            </w:r>
          </w:p>
        </w:tc>
        <w:tc>
          <w:tcPr>
            <w:tcW w:w="353" w:type="pct"/>
            <w:tcMar>
              <w:left w:w="57" w:type="dxa"/>
              <w:right w:w="57" w:type="dxa"/>
            </w:tcMar>
          </w:tcPr>
          <w:p w14:paraId="20283D50" w14:textId="77777777" w:rsidR="007E11E9" w:rsidRPr="003D2E74" w:rsidRDefault="007E11E9" w:rsidP="00161ADF">
            <w:pPr>
              <w:spacing w:after="60"/>
              <w:jc w:val="right"/>
              <w:rPr>
                <w:sz w:val="20"/>
                <w:szCs w:val="20"/>
              </w:rPr>
            </w:pPr>
            <w:r>
              <w:rPr>
                <w:sz w:val="20"/>
              </w:rPr>
              <w:t>2 000 000</w:t>
            </w:r>
          </w:p>
        </w:tc>
        <w:tc>
          <w:tcPr>
            <w:tcW w:w="295" w:type="pct"/>
            <w:tcMar>
              <w:left w:w="57" w:type="dxa"/>
              <w:right w:w="57" w:type="dxa"/>
            </w:tcMar>
          </w:tcPr>
          <w:p w14:paraId="42C4E4ED" w14:textId="77777777" w:rsidR="007E11E9" w:rsidRPr="003D2E74" w:rsidRDefault="007E11E9" w:rsidP="00161ADF">
            <w:pPr>
              <w:spacing w:after="60"/>
              <w:jc w:val="right"/>
              <w:rPr>
                <w:sz w:val="20"/>
                <w:szCs w:val="20"/>
              </w:rPr>
            </w:pPr>
            <w:r>
              <w:rPr>
                <w:sz w:val="20"/>
              </w:rPr>
              <w:t>0</w:t>
            </w:r>
          </w:p>
        </w:tc>
        <w:tc>
          <w:tcPr>
            <w:tcW w:w="324" w:type="pct"/>
            <w:tcMar>
              <w:left w:w="57" w:type="dxa"/>
              <w:right w:w="57" w:type="dxa"/>
            </w:tcMar>
          </w:tcPr>
          <w:p w14:paraId="168F4126" w14:textId="77777777" w:rsidR="007E11E9" w:rsidRPr="003D2E74" w:rsidRDefault="007E11E9" w:rsidP="00161ADF">
            <w:pPr>
              <w:spacing w:after="60"/>
              <w:jc w:val="right"/>
              <w:rPr>
                <w:sz w:val="20"/>
                <w:szCs w:val="20"/>
              </w:rPr>
            </w:pPr>
            <w:r>
              <w:rPr>
                <w:sz w:val="20"/>
              </w:rPr>
              <w:t>523 431</w:t>
            </w:r>
          </w:p>
        </w:tc>
        <w:tc>
          <w:tcPr>
            <w:tcW w:w="289" w:type="pct"/>
            <w:tcMar>
              <w:left w:w="57" w:type="dxa"/>
              <w:right w:w="57" w:type="dxa"/>
            </w:tcMar>
          </w:tcPr>
          <w:p w14:paraId="10C31B9C" w14:textId="77777777" w:rsidR="007E11E9" w:rsidRPr="003D2E74" w:rsidRDefault="007E11E9" w:rsidP="00161ADF">
            <w:pPr>
              <w:spacing w:after="60"/>
              <w:jc w:val="right"/>
              <w:rPr>
                <w:sz w:val="20"/>
                <w:szCs w:val="20"/>
              </w:rPr>
            </w:pPr>
            <w:r>
              <w:rPr>
                <w:sz w:val="20"/>
              </w:rPr>
              <w:t>0</w:t>
            </w:r>
          </w:p>
        </w:tc>
        <w:tc>
          <w:tcPr>
            <w:tcW w:w="409" w:type="pct"/>
            <w:tcMar>
              <w:left w:w="57" w:type="dxa"/>
              <w:right w:w="57" w:type="dxa"/>
            </w:tcMar>
          </w:tcPr>
          <w:p w14:paraId="2806EA1E" w14:textId="77777777" w:rsidR="007E11E9" w:rsidRPr="003D2E74" w:rsidRDefault="007E11E9" w:rsidP="00161ADF">
            <w:pPr>
              <w:spacing w:after="60"/>
              <w:jc w:val="right"/>
              <w:rPr>
                <w:sz w:val="20"/>
                <w:szCs w:val="20"/>
              </w:rPr>
            </w:pPr>
            <w:r>
              <w:rPr>
                <w:sz w:val="20"/>
              </w:rPr>
              <w:t>25 569 340</w:t>
            </w:r>
          </w:p>
        </w:tc>
      </w:tr>
      <w:tr w:rsidR="007E11E9" w:rsidRPr="003D2E74" w14:paraId="1DE3A7E4" w14:textId="77777777" w:rsidTr="00161ADF">
        <w:trPr>
          <w:trHeight w:val="485"/>
        </w:trPr>
        <w:tc>
          <w:tcPr>
            <w:tcW w:w="402" w:type="pct"/>
            <w:vMerge/>
            <w:tcMar>
              <w:left w:w="85" w:type="dxa"/>
              <w:right w:w="28" w:type="dxa"/>
            </w:tcMar>
          </w:tcPr>
          <w:p w14:paraId="1FDE6B8B" w14:textId="77777777" w:rsidR="007E11E9" w:rsidRPr="003D2E74" w:rsidRDefault="007E11E9" w:rsidP="00161ADF">
            <w:pPr>
              <w:spacing w:after="60"/>
              <w:jc w:val="center"/>
              <w:rPr>
                <w:sz w:val="20"/>
                <w:szCs w:val="20"/>
              </w:rPr>
            </w:pPr>
          </w:p>
        </w:tc>
        <w:tc>
          <w:tcPr>
            <w:tcW w:w="303" w:type="pct"/>
            <w:vMerge/>
            <w:tcMar>
              <w:left w:w="85" w:type="dxa"/>
              <w:right w:w="28" w:type="dxa"/>
            </w:tcMar>
          </w:tcPr>
          <w:p w14:paraId="32D07E33" w14:textId="77777777" w:rsidR="007E11E9" w:rsidRPr="003D2E74" w:rsidRDefault="007E11E9" w:rsidP="00161ADF">
            <w:pPr>
              <w:spacing w:after="60"/>
              <w:jc w:val="center"/>
              <w:rPr>
                <w:sz w:val="20"/>
                <w:szCs w:val="20"/>
              </w:rPr>
            </w:pPr>
          </w:p>
        </w:tc>
        <w:tc>
          <w:tcPr>
            <w:tcW w:w="455" w:type="pct"/>
            <w:tcMar>
              <w:left w:w="85" w:type="dxa"/>
              <w:right w:w="28" w:type="dxa"/>
            </w:tcMar>
          </w:tcPr>
          <w:p w14:paraId="0386480B" w14:textId="77777777" w:rsidR="007E11E9" w:rsidRPr="003D2E74" w:rsidRDefault="007E11E9" w:rsidP="00161ADF">
            <w:pPr>
              <w:spacing w:after="60"/>
              <w:jc w:val="left"/>
              <w:rPr>
                <w:sz w:val="20"/>
                <w:szCs w:val="20"/>
              </w:rPr>
            </w:pPr>
            <w:r>
              <w:rPr>
                <w:sz w:val="20"/>
              </w:rPr>
              <w:t>Эксплуатац. расходы</w:t>
            </w:r>
          </w:p>
        </w:tc>
        <w:tc>
          <w:tcPr>
            <w:tcW w:w="349" w:type="pct"/>
            <w:tcMar>
              <w:left w:w="57" w:type="dxa"/>
              <w:right w:w="57" w:type="dxa"/>
            </w:tcMar>
          </w:tcPr>
          <w:p w14:paraId="5186757C" w14:textId="77777777" w:rsidR="007E11E9" w:rsidRPr="003D2E74" w:rsidRDefault="007E11E9" w:rsidP="00161ADF">
            <w:pPr>
              <w:spacing w:after="60"/>
              <w:jc w:val="right"/>
              <w:rPr>
                <w:sz w:val="20"/>
                <w:szCs w:val="20"/>
              </w:rPr>
            </w:pPr>
            <w:r>
              <w:rPr>
                <w:color w:val="000000"/>
                <w:sz w:val="20"/>
              </w:rPr>
              <w:t>197 536</w:t>
            </w:r>
          </w:p>
        </w:tc>
        <w:tc>
          <w:tcPr>
            <w:tcW w:w="380" w:type="pct"/>
            <w:tcMar>
              <w:left w:w="57" w:type="dxa"/>
              <w:right w:w="57" w:type="dxa"/>
            </w:tcMar>
          </w:tcPr>
          <w:p w14:paraId="2E55E553" w14:textId="77777777" w:rsidR="007E11E9" w:rsidRPr="003D2E74" w:rsidRDefault="007E11E9" w:rsidP="00161ADF">
            <w:pPr>
              <w:spacing w:after="60"/>
              <w:jc w:val="right"/>
              <w:rPr>
                <w:sz w:val="20"/>
                <w:szCs w:val="20"/>
              </w:rPr>
            </w:pPr>
            <w:r>
              <w:rPr>
                <w:sz w:val="20"/>
              </w:rPr>
              <w:t>264 403</w:t>
            </w:r>
          </w:p>
        </w:tc>
        <w:tc>
          <w:tcPr>
            <w:tcW w:w="330" w:type="pct"/>
            <w:tcMar>
              <w:left w:w="57" w:type="dxa"/>
              <w:right w:w="57" w:type="dxa"/>
            </w:tcMar>
          </w:tcPr>
          <w:p w14:paraId="304B5B5F" w14:textId="77777777" w:rsidR="007E11E9" w:rsidRPr="003D2E74" w:rsidRDefault="007E11E9" w:rsidP="00161ADF">
            <w:pPr>
              <w:spacing w:after="60"/>
              <w:jc w:val="right"/>
              <w:rPr>
                <w:sz w:val="20"/>
                <w:szCs w:val="20"/>
              </w:rPr>
            </w:pPr>
            <w:r>
              <w:rPr>
                <w:sz w:val="20"/>
              </w:rPr>
              <w:t>0</w:t>
            </w:r>
          </w:p>
        </w:tc>
        <w:tc>
          <w:tcPr>
            <w:tcW w:w="404" w:type="pct"/>
            <w:tcMar>
              <w:left w:w="57" w:type="dxa"/>
              <w:right w:w="57" w:type="dxa"/>
            </w:tcMar>
          </w:tcPr>
          <w:p w14:paraId="55FD2A85" w14:textId="77777777" w:rsidR="007E11E9" w:rsidRPr="003D2E74" w:rsidRDefault="007E11E9" w:rsidP="00161ADF">
            <w:pPr>
              <w:spacing w:after="60"/>
              <w:jc w:val="right"/>
              <w:rPr>
                <w:sz w:val="20"/>
                <w:szCs w:val="20"/>
              </w:rPr>
            </w:pPr>
            <w:r>
              <w:rPr>
                <w:color w:val="000000" w:themeColor="text1"/>
                <w:sz w:val="20"/>
              </w:rPr>
              <w:t>906 275</w:t>
            </w:r>
          </w:p>
        </w:tc>
        <w:tc>
          <w:tcPr>
            <w:tcW w:w="354" w:type="pct"/>
            <w:tcMar>
              <w:left w:w="57" w:type="dxa"/>
              <w:right w:w="57" w:type="dxa"/>
            </w:tcMar>
          </w:tcPr>
          <w:p w14:paraId="6C551671" w14:textId="77777777" w:rsidR="007E11E9" w:rsidRPr="003D2E74" w:rsidRDefault="007E11E9" w:rsidP="00161ADF">
            <w:pPr>
              <w:spacing w:after="60"/>
              <w:jc w:val="right"/>
              <w:rPr>
                <w:sz w:val="20"/>
                <w:szCs w:val="20"/>
              </w:rPr>
            </w:pPr>
            <w:r>
              <w:rPr>
                <w:sz w:val="20"/>
              </w:rPr>
              <w:t>175 000</w:t>
            </w:r>
          </w:p>
        </w:tc>
        <w:tc>
          <w:tcPr>
            <w:tcW w:w="353" w:type="pct"/>
            <w:tcMar>
              <w:left w:w="57" w:type="dxa"/>
              <w:right w:w="57" w:type="dxa"/>
            </w:tcMar>
          </w:tcPr>
          <w:p w14:paraId="174ADCFF" w14:textId="77777777" w:rsidR="007E11E9" w:rsidRPr="003D2E74" w:rsidRDefault="007E11E9" w:rsidP="00161ADF">
            <w:pPr>
              <w:spacing w:after="60"/>
              <w:jc w:val="right"/>
              <w:rPr>
                <w:sz w:val="20"/>
                <w:szCs w:val="20"/>
              </w:rPr>
            </w:pPr>
            <w:r>
              <w:rPr>
                <w:sz w:val="20"/>
              </w:rPr>
              <w:t>70 000</w:t>
            </w:r>
          </w:p>
        </w:tc>
        <w:tc>
          <w:tcPr>
            <w:tcW w:w="353" w:type="pct"/>
            <w:tcMar>
              <w:left w:w="57" w:type="dxa"/>
              <w:right w:w="57" w:type="dxa"/>
            </w:tcMar>
          </w:tcPr>
          <w:p w14:paraId="2E0CE480" w14:textId="77777777" w:rsidR="007E11E9" w:rsidRPr="003D2E74" w:rsidRDefault="007E11E9" w:rsidP="00161ADF">
            <w:pPr>
              <w:spacing w:after="60"/>
              <w:jc w:val="right"/>
              <w:rPr>
                <w:sz w:val="20"/>
                <w:szCs w:val="20"/>
              </w:rPr>
            </w:pPr>
            <w:r>
              <w:rPr>
                <w:sz w:val="20"/>
              </w:rPr>
              <w:t>140 000</w:t>
            </w:r>
          </w:p>
        </w:tc>
        <w:tc>
          <w:tcPr>
            <w:tcW w:w="295" w:type="pct"/>
            <w:tcMar>
              <w:left w:w="57" w:type="dxa"/>
              <w:right w:w="57" w:type="dxa"/>
            </w:tcMar>
          </w:tcPr>
          <w:p w14:paraId="3FA6CF60" w14:textId="77777777" w:rsidR="007E11E9" w:rsidRPr="003D2E74" w:rsidRDefault="007E11E9" w:rsidP="00161ADF">
            <w:pPr>
              <w:spacing w:after="60"/>
              <w:jc w:val="right"/>
              <w:rPr>
                <w:sz w:val="20"/>
                <w:szCs w:val="20"/>
              </w:rPr>
            </w:pPr>
            <w:r>
              <w:rPr>
                <w:sz w:val="20"/>
              </w:rPr>
              <w:t>0</w:t>
            </w:r>
          </w:p>
        </w:tc>
        <w:tc>
          <w:tcPr>
            <w:tcW w:w="324" w:type="pct"/>
            <w:tcMar>
              <w:left w:w="57" w:type="dxa"/>
              <w:right w:w="57" w:type="dxa"/>
            </w:tcMar>
          </w:tcPr>
          <w:p w14:paraId="7D6E7DA6" w14:textId="77777777" w:rsidR="007E11E9" w:rsidRPr="003D2E74" w:rsidRDefault="007E11E9" w:rsidP="00161ADF">
            <w:pPr>
              <w:spacing w:after="60"/>
              <w:jc w:val="right"/>
              <w:rPr>
                <w:sz w:val="20"/>
                <w:szCs w:val="20"/>
              </w:rPr>
            </w:pPr>
            <w:r>
              <w:rPr>
                <w:sz w:val="20"/>
              </w:rPr>
              <w:t>36 640</w:t>
            </w:r>
          </w:p>
        </w:tc>
        <w:tc>
          <w:tcPr>
            <w:tcW w:w="289" w:type="pct"/>
            <w:tcMar>
              <w:left w:w="57" w:type="dxa"/>
              <w:right w:w="57" w:type="dxa"/>
            </w:tcMar>
          </w:tcPr>
          <w:p w14:paraId="12D7391A" w14:textId="77777777" w:rsidR="007E11E9" w:rsidRPr="003D2E74" w:rsidRDefault="007E11E9" w:rsidP="00161ADF">
            <w:pPr>
              <w:spacing w:after="60"/>
              <w:jc w:val="right"/>
              <w:rPr>
                <w:sz w:val="20"/>
                <w:szCs w:val="20"/>
              </w:rPr>
            </w:pPr>
            <w:r>
              <w:rPr>
                <w:sz w:val="20"/>
              </w:rPr>
              <w:t>0</w:t>
            </w:r>
          </w:p>
        </w:tc>
        <w:tc>
          <w:tcPr>
            <w:tcW w:w="409" w:type="pct"/>
            <w:tcMar>
              <w:left w:w="57" w:type="dxa"/>
              <w:right w:w="57" w:type="dxa"/>
            </w:tcMar>
          </w:tcPr>
          <w:p w14:paraId="65B64E38" w14:textId="77777777" w:rsidR="007E11E9" w:rsidRPr="003D2E74" w:rsidRDefault="007E11E9" w:rsidP="00161ADF">
            <w:pPr>
              <w:spacing w:after="60"/>
              <w:jc w:val="right"/>
              <w:rPr>
                <w:sz w:val="20"/>
                <w:szCs w:val="20"/>
              </w:rPr>
            </w:pPr>
            <w:r>
              <w:rPr>
                <w:sz w:val="20"/>
              </w:rPr>
              <w:t>1 789 854</w:t>
            </w:r>
          </w:p>
        </w:tc>
      </w:tr>
      <w:tr w:rsidR="007E11E9" w:rsidRPr="003D2E74" w14:paraId="0E39F488" w14:textId="77777777" w:rsidTr="00161ADF">
        <w:tc>
          <w:tcPr>
            <w:tcW w:w="705" w:type="pct"/>
            <w:gridSpan w:val="2"/>
            <w:vMerge w:val="restart"/>
            <w:tcMar>
              <w:left w:w="85" w:type="dxa"/>
              <w:right w:w="0" w:type="dxa"/>
            </w:tcMar>
            <w:vAlign w:val="center"/>
          </w:tcPr>
          <w:p w14:paraId="7EF4704A" w14:textId="77777777" w:rsidR="001E1828" w:rsidRPr="007627CF" w:rsidRDefault="007E11E9" w:rsidP="00161ADF">
            <w:pPr>
              <w:spacing w:after="60"/>
              <w:jc w:val="left"/>
              <w:rPr>
                <w:sz w:val="20"/>
              </w:rPr>
            </w:pPr>
            <w:r>
              <w:rPr>
                <w:sz w:val="20"/>
              </w:rPr>
              <w:t>Средства, утвержденные Исполкомом</w:t>
            </w:r>
          </w:p>
          <w:p w14:paraId="41AC9EBC" w14:textId="20EEA9CA" w:rsidR="007E11E9" w:rsidRPr="003D2E74" w:rsidRDefault="007E11E9" w:rsidP="00161ADF">
            <w:pPr>
              <w:spacing w:after="60"/>
              <w:jc w:val="left"/>
              <w:rPr>
                <w:sz w:val="20"/>
                <w:szCs w:val="20"/>
              </w:rPr>
            </w:pPr>
            <w:r>
              <w:rPr>
                <w:sz w:val="20"/>
              </w:rPr>
              <w:t>(в долл. США)</w:t>
            </w:r>
          </w:p>
        </w:tc>
        <w:tc>
          <w:tcPr>
            <w:tcW w:w="455" w:type="pct"/>
            <w:tcMar>
              <w:left w:w="85" w:type="dxa"/>
              <w:right w:w="28" w:type="dxa"/>
            </w:tcMar>
          </w:tcPr>
          <w:p w14:paraId="16526206" w14:textId="77777777" w:rsidR="007E11E9" w:rsidRPr="003D2E74" w:rsidRDefault="007E11E9" w:rsidP="00161ADF">
            <w:pPr>
              <w:spacing w:after="60"/>
              <w:jc w:val="left"/>
              <w:rPr>
                <w:sz w:val="20"/>
                <w:szCs w:val="20"/>
              </w:rPr>
            </w:pPr>
            <w:r>
              <w:rPr>
                <w:sz w:val="20"/>
              </w:rPr>
              <w:t>Расходы по проекту</w:t>
            </w:r>
          </w:p>
        </w:tc>
        <w:tc>
          <w:tcPr>
            <w:tcW w:w="349" w:type="pct"/>
            <w:tcMar>
              <w:left w:w="57" w:type="dxa"/>
              <w:right w:w="57" w:type="dxa"/>
            </w:tcMar>
          </w:tcPr>
          <w:p w14:paraId="71873DD8" w14:textId="77777777" w:rsidR="007E11E9" w:rsidRPr="003D2E74" w:rsidRDefault="007E11E9" w:rsidP="00161ADF">
            <w:pPr>
              <w:spacing w:after="60"/>
              <w:jc w:val="right"/>
              <w:rPr>
                <w:sz w:val="20"/>
                <w:szCs w:val="20"/>
              </w:rPr>
            </w:pPr>
            <w:r>
              <w:rPr>
                <w:color w:val="000000"/>
                <w:sz w:val="20"/>
              </w:rPr>
              <w:t>2 821 937</w:t>
            </w:r>
          </w:p>
        </w:tc>
        <w:tc>
          <w:tcPr>
            <w:tcW w:w="380" w:type="pct"/>
            <w:tcMar>
              <w:left w:w="57" w:type="dxa"/>
              <w:right w:w="57" w:type="dxa"/>
            </w:tcMar>
          </w:tcPr>
          <w:p w14:paraId="6C5C741D" w14:textId="77777777" w:rsidR="007E11E9" w:rsidRPr="003D2E74" w:rsidRDefault="007E11E9" w:rsidP="00161ADF">
            <w:pPr>
              <w:spacing w:after="60"/>
              <w:jc w:val="right"/>
              <w:rPr>
                <w:sz w:val="20"/>
                <w:szCs w:val="20"/>
              </w:rPr>
            </w:pPr>
            <w:r>
              <w:rPr>
                <w:color w:val="000000"/>
                <w:sz w:val="20"/>
              </w:rPr>
              <w:t>3 777 190</w:t>
            </w:r>
          </w:p>
        </w:tc>
        <w:tc>
          <w:tcPr>
            <w:tcW w:w="330" w:type="pct"/>
            <w:tcMar>
              <w:left w:w="57" w:type="dxa"/>
              <w:right w:w="57" w:type="dxa"/>
            </w:tcMar>
          </w:tcPr>
          <w:p w14:paraId="31DF6510" w14:textId="77777777" w:rsidR="007E11E9" w:rsidRPr="003D2E74" w:rsidRDefault="007E11E9" w:rsidP="00161ADF">
            <w:pPr>
              <w:spacing w:after="60"/>
              <w:jc w:val="right"/>
              <w:rPr>
                <w:sz w:val="20"/>
                <w:szCs w:val="20"/>
              </w:rPr>
            </w:pPr>
            <w:r>
              <w:rPr>
                <w:sz w:val="20"/>
              </w:rPr>
              <w:t>0</w:t>
            </w:r>
          </w:p>
        </w:tc>
        <w:tc>
          <w:tcPr>
            <w:tcW w:w="404" w:type="pct"/>
            <w:noWrap/>
            <w:tcMar>
              <w:left w:w="57" w:type="dxa"/>
              <w:right w:w="57" w:type="dxa"/>
            </w:tcMar>
          </w:tcPr>
          <w:p w14:paraId="6234D946" w14:textId="77777777" w:rsidR="007E11E9" w:rsidRPr="003D2E74" w:rsidRDefault="007E11E9" w:rsidP="00161ADF">
            <w:pPr>
              <w:spacing w:after="60"/>
              <w:jc w:val="right"/>
              <w:rPr>
                <w:sz w:val="20"/>
                <w:szCs w:val="20"/>
              </w:rPr>
            </w:pPr>
            <w:r>
              <w:rPr>
                <w:color w:val="000000" w:themeColor="text1"/>
                <w:sz w:val="20"/>
              </w:rPr>
              <w:t>12 946 782</w:t>
            </w:r>
          </w:p>
        </w:tc>
        <w:tc>
          <w:tcPr>
            <w:tcW w:w="354" w:type="pct"/>
            <w:tcMar>
              <w:left w:w="57" w:type="dxa"/>
              <w:right w:w="57" w:type="dxa"/>
            </w:tcMar>
          </w:tcPr>
          <w:p w14:paraId="208030B1" w14:textId="77777777" w:rsidR="007E11E9" w:rsidRPr="003D2E74" w:rsidRDefault="007E11E9" w:rsidP="00161ADF">
            <w:pPr>
              <w:spacing w:after="60"/>
              <w:jc w:val="right"/>
              <w:rPr>
                <w:sz w:val="20"/>
                <w:szCs w:val="20"/>
              </w:rPr>
            </w:pPr>
            <w:r>
              <w:rPr>
                <w:sz w:val="20"/>
              </w:rPr>
              <w:t>2 500 000</w:t>
            </w:r>
          </w:p>
        </w:tc>
        <w:tc>
          <w:tcPr>
            <w:tcW w:w="353" w:type="pct"/>
            <w:tcMar>
              <w:left w:w="57" w:type="dxa"/>
              <w:right w:w="57" w:type="dxa"/>
            </w:tcMar>
          </w:tcPr>
          <w:p w14:paraId="70D8BD1B" w14:textId="77777777" w:rsidR="007E11E9" w:rsidRPr="003D2E74" w:rsidRDefault="007E11E9" w:rsidP="00161ADF">
            <w:pPr>
              <w:spacing w:after="60"/>
              <w:jc w:val="right"/>
              <w:rPr>
                <w:sz w:val="20"/>
                <w:szCs w:val="20"/>
              </w:rPr>
            </w:pPr>
            <w:r>
              <w:rPr>
                <w:sz w:val="20"/>
              </w:rPr>
              <w:t>1 000 000</w:t>
            </w:r>
          </w:p>
        </w:tc>
        <w:tc>
          <w:tcPr>
            <w:tcW w:w="353" w:type="pct"/>
            <w:tcMar>
              <w:left w:w="57" w:type="dxa"/>
              <w:right w:w="57" w:type="dxa"/>
            </w:tcMar>
          </w:tcPr>
          <w:p w14:paraId="45DBA799" w14:textId="77777777" w:rsidR="007E11E9" w:rsidRPr="003D2E74" w:rsidRDefault="007E11E9" w:rsidP="00161ADF">
            <w:pPr>
              <w:spacing w:after="60"/>
              <w:jc w:val="right"/>
              <w:rPr>
                <w:sz w:val="20"/>
                <w:szCs w:val="20"/>
              </w:rPr>
            </w:pPr>
            <w:r>
              <w:rPr>
                <w:sz w:val="20"/>
              </w:rPr>
              <w:t>2 000 000</w:t>
            </w:r>
          </w:p>
        </w:tc>
        <w:tc>
          <w:tcPr>
            <w:tcW w:w="295" w:type="pct"/>
            <w:tcMar>
              <w:left w:w="57" w:type="dxa"/>
              <w:right w:w="57" w:type="dxa"/>
            </w:tcMar>
          </w:tcPr>
          <w:p w14:paraId="16B97CEA" w14:textId="77777777" w:rsidR="007E11E9" w:rsidRPr="003D2E74" w:rsidRDefault="007E11E9" w:rsidP="00161ADF">
            <w:pPr>
              <w:spacing w:after="60"/>
              <w:jc w:val="right"/>
              <w:rPr>
                <w:sz w:val="20"/>
                <w:szCs w:val="20"/>
              </w:rPr>
            </w:pPr>
            <w:r>
              <w:rPr>
                <w:sz w:val="20"/>
              </w:rPr>
              <w:t>0</w:t>
            </w:r>
          </w:p>
        </w:tc>
        <w:tc>
          <w:tcPr>
            <w:tcW w:w="324" w:type="pct"/>
            <w:tcMar>
              <w:left w:w="57" w:type="dxa"/>
              <w:right w:w="57" w:type="dxa"/>
            </w:tcMar>
          </w:tcPr>
          <w:p w14:paraId="64F9D8CC" w14:textId="77777777" w:rsidR="007E11E9" w:rsidRPr="003D2E74" w:rsidRDefault="007E11E9" w:rsidP="00161ADF">
            <w:pPr>
              <w:spacing w:after="60"/>
              <w:jc w:val="right"/>
              <w:rPr>
                <w:sz w:val="20"/>
                <w:szCs w:val="20"/>
              </w:rPr>
            </w:pPr>
          </w:p>
        </w:tc>
        <w:tc>
          <w:tcPr>
            <w:tcW w:w="289" w:type="pct"/>
            <w:tcMar>
              <w:left w:w="57" w:type="dxa"/>
              <w:right w:w="57" w:type="dxa"/>
            </w:tcMar>
          </w:tcPr>
          <w:p w14:paraId="5FFF085D" w14:textId="77777777" w:rsidR="007E11E9" w:rsidRPr="003D2E74" w:rsidRDefault="007E11E9" w:rsidP="00161ADF">
            <w:pPr>
              <w:spacing w:after="60"/>
              <w:jc w:val="right"/>
              <w:rPr>
                <w:sz w:val="20"/>
                <w:szCs w:val="20"/>
              </w:rPr>
            </w:pPr>
          </w:p>
        </w:tc>
        <w:tc>
          <w:tcPr>
            <w:tcW w:w="409" w:type="pct"/>
            <w:tcMar>
              <w:left w:w="57" w:type="dxa"/>
              <w:right w:w="57" w:type="dxa"/>
            </w:tcMar>
          </w:tcPr>
          <w:p w14:paraId="55F0B419" w14:textId="77777777" w:rsidR="007E11E9" w:rsidRPr="003D2E74" w:rsidRDefault="007E11E9" w:rsidP="00161ADF">
            <w:pPr>
              <w:spacing w:after="60"/>
              <w:jc w:val="right"/>
              <w:rPr>
                <w:sz w:val="20"/>
                <w:szCs w:val="20"/>
              </w:rPr>
            </w:pPr>
            <w:r>
              <w:rPr>
                <w:sz w:val="20"/>
              </w:rPr>
              <w:t>25 045 909</w:t>
            </w:r>
          </w:p>
        </w:tc>
      </w:tr>
      <w:tr w:rsidR="007E11E9" w:rsidRPr="003D2E74" w14:paraId="132C2754" w14:textId="77777777" w:rsidTr="00161ADF">
        <w:tc>
          <w:tcPr>
            <w:tcW w:w="705" w:type="pct"/>
            <w:gridSpan w:val="2"/>
            <w:vMerge/>
            <w:tcMar>
              <w:left w:w="85" w:type="dxa"/>
              <w:right w:w="0" w:type="dxa"/>
            </w:tcMar>
            <w:vAlign w:val="center"/>
          </w:tcPr>
          <w:p w14:paraId="6066C9E4" w14:textId="77777777" w:rsidR="007E11E9" w:rsidRPr="003D2E74" w:rsidRDefault="007E11E9" w:rsidP="00161ADF">
            <w:pPr>
              <w:spacing w:after="60"/>
              <w:jc w:val="left"/>
              <w:rPr>
                <w:sz w:val="20"/>
                <w:szCs w:val="20"/>
              </w:rPr>
            </w:pPr>
          </w:p>
        </w:tc>
        <w:tc>
          <w:tcPr>
            <w:tcW w:w="455" w:type="pct"/>
            <w:tcMar>
              <w:left w:w="85" w:type="dxa"/>
              <w:right w:w="28" w:type="dxa"/>
            </w:tcMar>
          </w:tcPr>
          <w:p w14:paraId="625C0A6A" w14:textId="77777777" w:rsidR="007E11E9" w:rsidRPr="003D2E74" w:rsidRDefault="007E11E9" w:rsidP="00161ADF">
            <w:pPr>
              <w:spacing w:after="60"/>
              <w:jc w:val="left"/>
              <w:rPr>
                <w:sz w:val="20"/>
                <w:szCs w:val="20"/>
              </w:rPr>
            </w:pPr>
            <w:r>
              <w:rPr>
                <w:sz w:val="20"/>
              </w:rPr>
              <w:t>Эксплуатац. расходы</w:t>
            </w:r>
          </w:p>
        </w:tc>
        <w:tc>
          <w:tcPr>
            <w:tcW w:w="349" w:type="pct"/>
            <w:tcMar>
              <w:left w:w="57" w:type="dxa"/>
              <w:right w:w="57" w:type="dxa"/>
            </w:tcMar>
          </w:tcPr>
          <w:p w14:paraId="00087581" w14:textId="77777777" w:rsidR="007E11E9" w:rsidRPr="003D2E74" w:rsidRDefault="007E11E9" w:rsidP="00161ADF">
            <w:pPr>
              <w:spacing w:after="60"/>
              <w:jc w:val="right"/>
              <w:rPr>
                <w:sz w:val="20"/>
                <w:szCs w:val="20"/>
              </w:rPr>
            </w:pPr>
            <w:r>
              <w:rPr>
                <w:color w:val="000000"/>
                <w:sz w:val="20"/>
              </w:rPr>
              <w:t>197 536</w:t>
            </w:r>
          </w:p>
        </w:tc>
        <w:tc>
          <w:tcPr>
            <w:tcW w:w="380" w:type="pct"/>
            <w:tcMar>
              <w:left w:w="57" w:type="dxa"/>
              <w:right w:w="57" w:type="dxa"/>
            </w:tcMar>
          </w:tcPr>
          <w:p w14:paraId="5F90860A" w14:textId="77777777" w:rsidR="007E11E9" w:rsidRPr="003D2E74" w:rsidRDefault="007E11E9" w:rsidP="00161ADF">
            <w:pPr>
              <w:spacing w:after="60"/>
              <w:jc w:val="right"/>
              <w:rPr>
                <w:sz w:val="20"/>
                <w:szCs w:val="20"/>
              </w:rPr>
            </w:pPr>
            <w:r>
              <w:rPr>
                <w:color w:val="000000"/>
                <w:sz w:val="20"/>
              </w:rPr>
              <w:t>264 403</w:t>
            </w:r>
          </w:p>
        </w:tc>
        <w:tc>
          <w:tcPr>
            <w:tcW w:w="330" w:type="pct"/>
            <w:tcMar>
              <w:left w:w="57" w:type="dxa"/>
              <w:right w:w="57" w:type="dxa"/>
            </w:tcMar>
          </w:tcPr>
          <w:p w14:paraId="467325F8" w14:textId="77777777" w:rsidR="007E11E9" w:rsidRPr="003D2E74" w:rsidRDefault="007E11E9" w:rsidP="00161ADF">
            <w:pPr>
              <w:spacing w:after="60"/>
              <w:jc w:val="right"/>
              <w:rPr>
                <w:sz w:val="20"/>
                <w:szCs w:val="20"/>
              </w:rPr>
            </w:pPr>
            <w:r>
              <w:rPr>
                <w:sz w:val="20"/>
              </w:rPr>
              <w:t>0</w:t>
            </w:r>
          </w:p>
        </w:tc>
        <w:tc>
          <w:tcPr>
            <w:tcW w:w="404" w:type="pct"/>
            <w:tcMar>
              <w:left w:w="57" w:type="dxa"/>
              <w:right w:w="57" w:type="dxa"/>
            </w:tcMar>
          </w:tcPr>
          <w:p w14:paraId="4A8477A1" w14:textId="77777777" w:rsidR="007E11E9" w:rsidRPr="003D2E74" w:rsidRDefault="007E11E9" w:rsidP="00161ADF">
            <w:pPr>
              <w:spacing w:after="60"/>
              <w:jc w:val="right"/>
              <w:rPr>
                <w:sz w:val="20"/>
                <w:szCs w:val="20"/>
              </w:rPr>
            </w:pPr>
            <w:r>
              <w:rPr>
                <w:color w:val="000000" w:themeColor="text1"/>
                <w:sz w:val="20"/>
              </w:rPr>
              <w:t>906 275</w:t>
            </w:r>
          </w:p>
        </w:tc>
        <w:tc>
          <w:tcPr>
            <w:tcW w:w="354" w:type="pct"/>
            <w:tcMar>
              <w:left w:w="57" w:type="dxa"/>
              <w:right w:w="57" w:type="dxa"/>
            </w:tcMar>
          </w:tcPr>
          <w:p w14:paraId="56EE41D7" w14:textId="77777777" w:rsidR="007E11E9" w:rsidRPr="003D2E74" w:rsidRDefault="007E11E9" w:rsidP="00161ADF">
            <w:pPr>
              <w:spacing w:after="60"/>
              <w:jc w:val="right"/>
              <w:rPr>
                <w:sz w:val="20"/>
                <w:szCs w:val="20"/>
              </w:rPr>
            </w:pPr>
            <w:r>
              <w:rPr>
                <w:sz w:val="20"/>
              </w:rPr>
              <w:t>175 000</w:t>
            </w:r>
          </w:p>
        </w:tc>
        <w:tc>
          <w:tcPr>
            <w:tcW w:w="353" w:type="pct"/>
            <w:tcMar>
              <w:left w:w="57" w:type="dxa"/>
              <w:right w:w="57" w:type="dxa"/>
            </w:tcMar>
          </w:tcPr>
          <w:p w14:paraId="0D60B398" w14:textId="77777777" w:rsidR="007E11E9" w:rsidRPr="003D2E74" w:rsidRDefault="007E11E9" w:rsidP="00161ADF">
            <w:pPr>
              <w:spacing w:after="60"/>
              <w:jc w:val="right"/>
              <w:rPr>
                <w:sz w:val="20"/>
                <w:szCs w:val="20"/>
              </w:rPr>
            </w:pPr>
            <w:r>
              <w:rPr>
                <w:sz w:val="20"/>
              </w:rPr>
              <w:t>70 000</w:t>
            </w:r>
          </w:p>
        </w:tc>
        <w:tc>
          <w:tcPr>
            <w:tcW w:w="353" w:type="pct"/>
            <w:tcMar>
              <w:left w:w="57" w:type="dxa"/>
              <w:right w:w="57" w:type="dxa"/>
            </w:tcMar>
          </w:tcPr>
          <w:p w14:paraId="51D68391" w14:textId="77777777" w:rsidR="007E11E9" w:rsidRPr="003D2E74" w:rsidRDefault="007E11E9" w:rsidP="00161ADF">
            <w:pPr>
              <w:spacing w:after="60"/>
              <w:jc w:val="right"/>
              <w:rPr>
                <w:sz w:val="20"/>
                <w:szCs w:val="20"/>
              </w:rPr>
            </w:pPr>
            <w:r>
              <w:rPr>
                <w:sz w:val="20"/>
              </w:rPr>
              <w:t>140 000</w:t>
            </w:r>
          </w:p>
        </w:tc>
        <w:tc>
          <w:tcPr>
            <w:tcW w:w="295" w:type="pct"/>
            <w:tcMar>
              <w:left w:w="57" w:type="dxa"/>
              <w:right w:w="57" w:type="dxa"/>
            </w:tcMar>
          </w:tcPr>
          <w:p w14:paraId="2D82381B" w14:textId="77777777" w:rsidR="007E11E9" w:rsidRPr="003D2E74" w:rsidRDefault="007E11E9" w:rsidP="00161ADF">
            <w:pPr>
              <w:spacing w:after="60"/>
              <w:jc w:val="right"/>
              <w:rPr>
                <w:sz w:val="20"/>
                <w:szCs w:val="20"/>
              </w:rPr>
            </w:pPr>
            <w:r>
              <w:rPr>
                <w:sz w:val="20"/>
              </w:rPr>
              <w:t>0</w:t>
            </w:r>
          </w:p>
        </w:tc>
        <w:tc>
          <w:tcPr>
            <w:tcW w:w="324" w:type="pct"/>
            <w:tcMar>
              <w:left w:w="57" w:type="dxa"/>
              <w:right w:w="57" w:type="dxa"/>
            </w:tcMar>
          </w:tcPr>
          <w:p w14:paraId="77AF22E5" w14:textId="77777777" w:rsidR="007E11E9" w:rsidRPr="003D2E74" w:rsidRDefault="007E11E9" w:rsidP="00161ADF">
            <w:pPr>
              <w:spacing w:after="60"/>
              <w:jc w:val="right"/>
              <w:rPr>
                <w:sz w:val="20"/>
                <w:szCs w:val="20"/>
              </w:rPr>
            </w:pPr>
          </w:p>
        </w:tc>
        <w:tc>
          <w:tcPr>
            <w:tcW w:w="289" w:type="pct"/>
            <w:tcMar>
              <w:left w:w="57" w:type="dxa"/>
              <w:right w:w="57" w:type="dxa"/>
            </w:tcMar>
          </w:tcPr>
          <w:p w14:paraId="14DAA926" w14:textId="77777777" w:rsidR="007E11E9" w:rsidRPr="003D2E74" w:rsidRDefault="007E11E9" w:rsidP="00161ADF">
            <w:pPr>
              <w:spacing w:after="60"/>
              <w:jc w:val="right"/>
              <w:rPr>
                <w:sz w:val="20"/>
                <w:szCs w:val="20"/>
              </w:rPr>
            </w:pPr>
          </w:p>
        </w:tc>
        <w:tc>
          <w:tcPr>
            <w:tcW w:w="409" w:type="pct"/>
            <w:tcMar>
              <w:left w:w="57" w:type="dxa"/>
              <w:right w:w="57" w:type="dxa"/>
            </w:tcMar>
          </w:tcPr>
          <w:p w14:paraId="2397D752" w14:textId="77777777" w:rsidR="007E11E9" w:rsidRPr="003D2E74" w:rsidRDefault="007E11E9" w:rsidP="00161ADF">
            <w:pPr>
              <w:spacing w:after="60"/>
              <w:jc w:val="right"/>
              <w:rPr>
                <w:sz w:val="20"/>
                <w:szCs w:val="20"/>
              </w:rPr>
            </w:pPr>
            <w:r>
              <w:rPr>
                <w:sz w:val="20"/>
              </w:rPr>
              <w:t>1 753 214</w:t>
            </w:r>
          </w:p>
        </w:tc>
      </w:tr>
      <w:tr w:rsidR="007E11E9" w:rsidRPr="003D2E74" w14:paraId="17788142" w14:textId="77777777" w:rsidTr="00161ADF">
        <w:trPr>
          <w:trHeight w:val="455"/>
        </w:trPr>
        <w:tc>
          <w:tcPr>
            <w:tcW w:w="705" w:type="pct"/>
            <w:gridSpan w:val="2"/>
            <w:vMerge w:val="restart"/>
            <w:tcMar>
              <w:left w:w="85" w:type="dxa"/>
              <w:right w:w="0" w:type="dxa"/>
            </w:tcMar>
            <w:vAlign w:val="center"/>
          </w:tcPr>
          <w:p w14:paraId="1FED8062" w14:textId="77777777" w:rsidR="007E11E9" w:rsidRPr="003D2E74" w:rsidRDefault="007E11E9" w:rsidP="00161ADF">
            <w:pPr>
              <w:jc w:val="left"/>
              <w:rPr>
                <w:sz w:val="20"/>
                <w:szCs w:val="20"/>
              </w:rPr>
            </w:pPr>
            <w:r>
              <w:rPr>
                <w:sz w:val="20"/>
              </w:rPr>
              <w:t>Общий объем средств, рекомендованный для утверждения на настоящем совещании (в долл. США)</w:t>
            </w:r>
          </w:p>
        </w:tc>
        <w:tc>
          <w:tcPr>
            <w:tcW w:w="455" w:type="pct"/>
            <w:tcMar>
              <w:left w:w="85" w:type="dxa"/>
              <w:right w:w="28" w:type="dxa"/>
            </w:tcMar>
          </w:tcPr>
          <w:p w14:paraId="7562F249" w14:textId="77777777" w:rsidR="007E11E9" w:rsidRPr="003D2E74" w:rsidRDefault="007E11E9" w:rsidP="00161ADF">
            <w:pPr>
              <w:spacing w:after="60"/>
              <w:jc w:val="left"/>
              <w:rPr>
                <w:sz w:val="20"/>
                <w:szCs w:val="20"/>
              </w:rPr>
            </w:pPr>
            <w:r>
              <w:rPr>
                <w:sz w:val="20"/>
              </w:rPr>
              <w:t>Расходы по проекту</w:t>
            </w:r>
          </w:p>
        </w:tc>
        <w:tc>
          <w:tcPr>
            <w:tcW w:w="349" w:type="pct"/>
            <w:tcMar>
              <w:left w:w="57" w:type="dxa"/>
              <w:right w:w="57" w:type="dxa"/>
            </w:tcMar>
          </w:tcPr>
          <w:p w14:paraId="6FF5CDAF" w14:textId="77777777" w:rsidR="007E11E9" w:rsidRPr="003D2E74" w:rsidRDefault="007E11E9" w:rsidP="00161ADF">
            <w:pPr>
              <w:spacing w:after="60"/>
              <w:jc w:val="right"/>
              <w:rPr>
                <w:sz w:val="20"/>
                <w:szCs w:val="20"/>
              </w:rPr>
            </w:pPr>
          </w:p>
        </w:tc>
        <w:tc>
          <w:tcPr>
            <w:tcW w:w="380" w:type="pct"/>
            <w:tcMar>
              <w:left w:w="57" w:type="dxa"/>
              <w:right w:w="57" w:type="dxa"/>
            </w:tcMar>
          </w:tcPr>
          <w:p w14:paraId="43E09375" w14:textId="77777777" w:rsidR="007E11E9" w:rsidRPr="003D2E74" w:rsidRDefault="007E11E9" w:rsidP="00161ADF">
            <w:pPr>
              <w:spacing w:after="60"/>
              <w:jc w:val="right"/>
              <w:rPr>
                <w:color w:val="000000"/>
                <w:sz w:val="20"/>
                <w:szCs w:val="20"/>
              </w:rPr>
            </w:pPr>
          </w:p>
        </w:tc>
        <w:tc>
          <w:tcPr>
            <w:tcW w:w="330" w:type="pct"/>
            <w:tcMar>
              <w:left w:w="57" w:type="dxa"/>
              <w:right w:w="57" w:type="dxa"/>
            </w:tcMar>
          </w:tcPr>
          <w:p w14:paraId="1985C41A" w14:textId="77777777" w:rsidR="007E11E9" w:rsidRPr="003D2E74" w:rsidRDefault="007E11E9" w:rsidP="00161ADF">
            <w:pPr>
              <w:spacing w:after="60"/>
              <w:jc w:val="right"/>
              <w:rPr>
                <w:sz w:val="20"/>
                <w:szCs w:val="20"/>
              </w:rPr>
            </w:pPr>
          </w:p>
        </w:tc>
        <w:tc>
          <w:tcPr>
            <w:tcW w:w="404" w:type="pct"/>
            <w:tcMar>
              <w:left w:w="57" w:type="dxa"/>
              <w:right w:w="57" w:type="dxa"/>
            </w:tcMar>
          </w:tcPr>
          <w:p w14:paraId="3BC0CFB2" w14:textId="77777777" w:rsidR="007E11E9" w:rsidRPr="003D2E74" w:rsidRDefault="007E11E9" w:rsidP="00161ADF">
            <w:pPr>
              <w:spacing w:after="60"/>
              <w:jc w:val="right"/>
              <w:rPr>
                <w:color w:val="000000" w:themeColor="text1"/>
                <w:sz w:val="20"/>
                <w:szCs w:val="20"/>
              </w:rPr>
            </w:pPr>
          </w:p>
        </w:tc>
        <w:tc>
          <w:tcPr>
            <w:tcW w:w="354" w:type="pct"/>
            <w:tcMar>
              <w:left w:w="57" w:type="dxa"/>
              <w:right w:w="57" w:type="dxa"/>
            </w:tcMar>
          </w:tcPr>
          <w:p w14:paraId="6EECA69E" w14:textId="77777777" w:rsidR="007E11E9" w:rsidRPr="003D2E74" w:rsidRDefault="007E11E9" w:rsidP="00161ADF">
            <w:pPr>
              <w:spacing w:after="60"/>
              <w:jc w:val="right"/>
              <w:rPr>
                <w:sz w:val="20"/>
                <w:szCs w:val="20"/>
              </w:rPr>
            </w:pPr>
          </w:p>
        </w:tc>
        <w:tc>
          <w:tcPr>
            <w:tcW w:w="353" w:type="pct"/>
            <w:tcMar>
              <w:left w:w="57" w:type="dxa"/>
              <w:right w:w="57" w:type="dxa"/>
            </w:tcMar>
          </w:tcPr>
          <w:p w14:paraId="07C0FC21" w14:textId="77777777" w:rsidR="007E11E9" w:rsidRPr="003D2E74" w:rsidRDefault="007E11E9" w:rsidP="00161ADF">
            <w:pPr>
              <w:spacing w:after="60"/>
              <w:jc w:val="right"/>
              <w:rPr>
                <w:sz w:val="20"/>
                <w:szCs w:val="20"/>
              </w:rPr>
            </w:pPr>
          </w:p>
        </w:tc>
        <w:tc>
          <w:tcPr>
            <w:tcW w:w="353" w:type="pct"/>
            <w:tcMar>
              <w:left w:w="57" w:type="dxa"/>
              <w:right w:w="57" w:type="dxa"/>
            </w:tcMar>
          </w:tcPr>
          <w:p w14:paraId="119533DD" w14:textId="77777777" w:rsidR="007E11E9" w:rsidRPr="003D2E74" w:rsidRDefault="007E11E9" w:rsidP="00161ADF">
            <w:pPr>
              <w:spacing w:after="60"/>
              <w:jc w:val="right"/>
              <w:rPr>
                <w:sz w:val="20"/>
                <w:szCs w:val="20"/>
              </w:rPr>
            </w:pPr>
          </w:p>
        </w:tc>
        <w:tc>
          <w:tcPr>
            <w:tcW w:w="295" w:type="pct"/>
            <w:tcMar>
              <w:left w:w="57" w:type="dxa"/>
              <w:right w:w="57" w:type="dxa"/>
            </w:tcMar>
          </w:tcPr>
          <w:p w14:paraId="23F36FC4" w14:textId="77777777" w:rsidR="007E11E9" w:rsidRPr="003D2E74" w:rsidRDefault="007E11E9" w:rsidP="00161ADF">
            <w:pPr>
              <w:spacing w:after="60"/>
              <w:jc w:val="right"/>
              <w:rPr>
                <w:sz w:val="20"/>
                <w:szCs w:val="20"/>
              </w:rPr>
            </w:pPr>
          </w:p>
        </w:tc>
        <w:tc>
          <w:tcPr>
            <w:tcW w:w="324" w:type="pct"/>
            <w:tcMar>
              <w:left w:w="57" w:type="dxa"/>
              <w:right w:w="57" w:type="dxa"/>
            </w:tcMar>
          </w:tcPr>
          <w:p w14:paraId="4D137ACF" w14:textId="77777777" w:rsidR="007E11E9" w:rsidRPr="003D2E74" w:rsidRDefault="007E11E9" w:rsidP="00161ADF">
            <w:pPr>
              <w:spacing w:after="60"/>
              <w:jc w:val="right"/>
              <w:rPr>
                <w:sz w:val="20"/>
                <w:szCs w:val="20"/>
              </w:rPr>
            </w:pPr>
            <w:r>
              <w:rPr>
                <w:sz w:val="20"/>
              </w:rPr>
              <w:t>523 431</w:t>
            </w:r>
          </w:p>
        </w:tc>
        <w:tc>
          <w:tcPr>
            <w:tcW w:w="289" w:type="pct"/>
            <w:tcMar>
              <w:left w:w="57" w:type="dxa"/>
              <w:right w:w="57" w:type="dxa"/>
            </w:tcMar>
          </w:tcPr>
          <w:p w14:paraId="7F5B3169" w14:textId="77777777" w:rsidR="007E11E9" w:rsidRPr="003D2E74" w:rsidRDefault="007E11E9" w:rsidP="00161ADF">
            <w:pPr>
              <w:spacing w:after="60"/>
              <w:jc w:val="right"/>
              <w:rPr>
                <w:sz w:val="20"/>
                <w:szCs w:val="20"/>
              </w:rPr>
            </w:pPr>
          </w:p>
        </w:tc>
        <w:tc>
          <w:tcPr>
            <w:tcW w:w="409" w:type="pct"/>
            <w:tcMar>
              <w:left w:w="57" w:type="dxa"/>
              <w:right w:w="57" w:type="dxa"/>
            </w:tcMar>
          </w:tcPr>
          <w:p w14:paraId="68837DA8" w14:textId="77777777" w:rsidR="007E11E9" w:rsidRPr="003D2E74" w:rsidRDefault="007E11E9" w:rsidP="00161ADF">
            <w:pPr>
              <w:spacing w:after="60"/>
              <w:jc w:val="right"/>
              <w:rPr>
                <w:sz w:val="20"/>
                <w:szCs w:val="20"/>
              </w:rPr>
            </w:pPr>
            <w:r>
              <w:rPr>
                <w:sz w:val="20"/>
              </w:rPr>
              <w:t>523 431</w:t>
            </w:r>
          </w:p>
        </w:tc>
      </w:tr>
      <w:tr w:rsidR="007E11E9" w:rsidRPr="003D2E74" w14:paraId="5567595D" w14:textId="77777777" w:rsidTr="00161ADF">
        <w:trPr>
          <w:trHeight w:val="455"/>
        </w:trPr>
        <w:tc>
          <w:tcPr>
            <w:tcW w:w="705" w:type="pct"/>
            <w:gridSpan w:val="2"/>
            <w:vMerge/>
            <w:tcMar>
              <w:left w:w="85" w:type="dxa"/>
              <w:right w:w="28" w:type="dxa"/>
            </w:tcMar>
          </w:tcPr>
          <w:p w14:paraId="050371AF" w14:textId="77777777" w:rsidR="007E11E9" w:rsidRPr="003D2E74" w:rsidRDefault="007E11E9" w:rsidP="00161ADF">
            <w:pPr>
              <w:spacing w:after="60"/>
              <w:jc w:val="center"/>
              <w:rPr>
                <w:sz w:val="20"/>
                <w:szCs w:val="20"/>
              </w:rPr>
            </w:pPr>
          </w:p>
        </w:tc>
        <w:tc>
          <w:tcPr>
            <w:tcW w:w="455" w:type="pct"/>
            <w:tcMar>
              <w:left w:w="85" w:type="dxa"/>
              <w:right w:w="28" w:type="dxa"/>
            </w:tcMar>
          </w:tcPr>
          <w:p w14:paraId="702CFC98" w14:textId="77777777" w:rsidR="007E11E9" w:rsidRPr="003D2E74" w:rsidRDefault="007E11E9" w:rsidP="00161ADF">
            <w:pPr>
              <w:spacing w:after="60"/>
              <w:jc w:val="left"/>
              <w:rPr>
                <w:sz w:val="20"/>
                <w:szCs w:val="20"/>
              </w:rPr>
            </w:pPr>
            <w:r>
              <w:rPr>
                <w:sz w:val="20"/>
              </w:rPr>
              <w:t>Эксплуатац. расходы</w:t>
            </w:r>
          </w:p>
        </w:tc>
        <w:tc>
          <w:tcPr>
            <w:tcW w:w="349" w:type="pct"/>
            <w:tcMar>
              <w:left w:w="57" w:type="dxa"/>
              <w:right w:w="57" w:type="dxa"/>
            </w:tcMar>
          </w:tcPr>
          <w:p w14:paraId="08E35200" w14:textId="77777777" w:rsidR="007E11E9" w:rsidRPr="003D2E74" w:rsidRDefault="007E11E9" w:rsidP="00161ADF">
            <w:pPr>
              <w:spacing w:after="60"/>
              <w:jc w:val="right"/>
              <w:rPr>
                <w:sz w:val="20"/>
                <w:szCs w:val="20"/>
              </w:rPr>
            </w:pPr>
          </w:p>
        </w:tc>
        <w:tc>
          <w:tcPr>
            <w:tcW w:w="380" w:type="pct"/>
            <w:tcMar>
              <w:left w:w="57" w:type="dxa"/>
              <w:right w:w="57" w:type="dxa"/>
            </w:tcMar>
          </w:tcPr>
          <w:p w14:paraId="13CD8A5E" w14:textId="77777777" w:rsidR="007E11E9" w:rsidRPr="003D2E74" w:rsidRDefault="007E11E9" w:rsidP="00161ADF">
            <w:pPr>
              <w:spacing w:after="60"/>
              <w:jc w:val="right"/>
              <w:rPr>
                <w:color w:val="000000"/>
                <w:sz w:val="20"/>
                <w:szCs w:val="20"/>
              </w:rPr>
            </w:pPr>
          </w:p>
        </w:tc>
        <w:tc>
          <w:tcPr>
            <w:tcW w:w="330" w:type="pct"/>
            <w:tcMar>
              <w:left w:w="57" w:type="dxa"/>
              <w:right w:w="57" w:type="dxa"/>
            </w:tcMar>
          </w:tcPr>
          <w:p w14:paraId="4F41ECBF" w14:textId="77777777" w:rsidR="007E11E9" w:rsidRPr="003D2E74" w:rsidRDefault="007E11E9" w:rsidP="00161ADF">
            <w:pPr>
              <w:spacing w:after="60"/>
              <w:jc w:val="right"/>
              <w:rPr>
                <w:sz w:val="20"/>
                <w:szCs w:val="20"/>
              </w:rPr>
            </w:pPr>
          </w:p>
        </w:tc>
        <w:tc>
          <w:tcPr>
            <w:tcW w:w="404" w:type="pct"/>
            <w:tcMar>
              <w:left w:w="57" w:type="dxa"/>
              <w:right w:w="57" w:type="dxa"/>
            </w:tcMar>
          </w:tcPr>
          <w:p w14:paraId="2F2448DC" w14:textId="77777777" w:rsidR="007E11E9" w:rsidRPr="003D2E74" w:rsidRDefault="007E11E9" w:rsidP="00161ADF">
            <w:pPr>
              <w:spacing w:after="60"/>
              <w:jc w:val="right"/>
              <w:rPr>
                <w:color w:val="000000" w:themeColor="text1"/>
                <w:sz w:val="20"/>
                <w:szCs w:val="20"/>
              </w:rPr>
            </w:pPr>
          </w:p>
        </w:tc>
        <w:tc>
          <w:tcPr>
            <w:tcW w:w="354" w:type="pct"/>
            <w:tcMar>
              <w:left w:w="57" w:type="dxa"/>
              <w:right w:w="57" w:type="dxa"/>
            </w:tcMar>
          </w:tcPr>
          <w:p w14:paraId="1E0BE1DC" w14:textId="77777777" w:rsidR="007E11E9" w:rsidRPr="003D2E74" w:rsidRDefault="007E11E9" w:rsidP="00161ADF">
            <w:pPr>
              <w:spacing w:after="60"/>
              <w:jc w:val="right"/>
              <w:rPr>
                <w:sz w:val="20"/>
                <w:szCs w:val="20"/>
              </w:rPr>
            </w:pPr>
          </w:p>
        </w:tc>
        <w:tc>
          <w:tcPr>
            <w:tcW w:w="353" w:type="pct"/>
            <w:tcMar>
              <w:left w:w="57" w:type="dxa"/>
              <w:right w:w="57" w:type="dxa"/>
            </w:tcMar>
          </w:tcPr>
          <w:p w14:paraId="48E488C4" w14:textId="77777777" w:rsidR="007E11E9" w:rsidRPr="003D2E74" w:rsidRDefault="007E11E9" w:rsidP="00161ADF">
            <w:pPr>
              <w:spacing w:after="60"/>
              <w:jc w:val="right"/>
              <w:rPr>
                <w:sz w:val="20"/>
                <w:szCs w:val="20"/>
              </w:rPr>
            </w:pPr>
          </w:p>
        </w:tc>
        <w:tc>
          <w:tcPr>
            <w:tcW w:w="353" w:type="pct"/>
            <w:tcMar>
              <w:left w:w="57" w:type="dxa"/>
              <w:right w:w="57" w:type="dxa"/>
            </w:tcMar>
          </w:tcPr>
          <w:p w14:paraId="025FAADD" w14:textId="77777777" w:rsidR="007E11E9" w:rsidRPr="003D2E74" w:rsidRDefault="007E11E9" w:rsidP="00161ADF">
            <w:pPr>
              <w:spacing w:after="60"/>
              <w:jc w:val="right"/>
              <w:rPr>
                <w:sz w:val="20"/>
                <w:szCs w:val="20"/>
              </w:rPr>
            </w:pPr>
          </w:p>
        </w:tc>
        <w:tc>
          <w:tcPr>
            <w:tcW w:w="295" w:type="pct"/>
            <w:tcMar>
              <w:left w:w="57" w:type="dxa"/>
              <w:right w:w="57" w:type="dxa"/>
            </w:tcMar>
          </w:tcPr>
          <w:p w14:paraId="2B2A83BA" w14:textId="77777777" w:rsidR="007E11E9" w:rsidRPr="003D2E74" w:rsidRDefault="007E11E9" w:rsidP="00161ADF">
            <w:pPr>
              <w:spacing w:after="60"/>
              <w:jc w:val="right"/>
              <w:rPr>
                <w:sz w:val="20"/>
                <w:szCs w:val="20"/>
              </w:rPr>
            </w:pPr>
          </w:p>
        </w:tc>
        <w:tc>
          <w:tcPr>
            <w:tcW w:w="324" w:type="pct"/>
            <w:tcMar>
              <w:left w:w="57" w:type="dxa"/>
              <w:right w:w="57" w:type="dxa"/>
            </w:tcMar>
          </w:tcPr>
          <w:p w14:paraId="190C4D31" w14:textId="77777777" w:rsidR="007E11E9" w:rsidRPr="003D2E74" w:rsidRDefault="007E11E9" w:rsidP="00161ADF">
            <w:pPr>
              <w:spacing w:after="60"/>
              <w:jc w:val="right"/>
              <w:rPr>
                <w:sz w:val="20"/>
                <w:szCs w:val="20"/>
              </w:rPr>
            </w:pPr>
            <w:r>
              <w:rPr>
                <w:sz w:val="20"/>
              </w:rPr>
              <w:t>36 640</w:t>
            </w:r>
          </w:p>
        </w:tc>
        <w:tc>
          <w:tcPr>
            <w:tcW w:w="289" w:type="pct"/>
            <w:tcMar>
              <w:left w:w="57" w:type="dxa"/>
              <w:right w:w="57" w:type="dxa"/>
            </w:tcMar>
          </w:tcPr>
          <w:p w14:paraId="07FA1A62" w14:textId="77777777" w:rsidR="007E11E9" w:rsidRPr="003D2E74" w:rsidRDefault="007E11E9" w:rsidP="00161ADF">
            <w:pPr>
              <w:spacing w:after="60"/>
              <w:jc w:val="right"/>
              <w:rPr>
                <w:sz w:val="20"/>
                <w:szCs w:val="20"/>
              </w:rPr>
            </w:pPr>
          </w:p>
        </w:tc>
        <w:tc>
          <w:tcPr>
            <w:tcW w:w="409" w:type="pct"/>
            <w:tcMar>
              <w:left w:w="57" w:type="dxa"/>
              <w:right w:w="57" w:type="dxa"/>
            </w:tcMar>
          </w:tcPr>
          <w:p w14:paraId="20D2E351" w14:textId="77777777" w:rsidR="007E11E9" w:rsidRPr="003D2E74" w:rsidRDefault="007E11E9" w:rsidP="00161ADF">
            <w:pPr>
              <w:spacing w:after="60"/>
              <w:jc w:val="right"/>
              <w:rPr>
                <w:sz w:val="20"/>
                <w:szCs w:val="20"/>
              </w:rPr>
            </w:pPr>
            <w:r>
              <w:rPr>
                <w:sz w:val="20"/>
              </w:rPr>
              <w:t>36 640</w:t>
            </w:r>
          </w:p>
        </w:tc>
      </w:tr>
    </w:tbl>
    <w:p w14:paraId="78DC34CD" w14:textId="77777777" w:rsidR="007E11E9" w:rsidRPr="006246CA" w:rsidRDefault="007E11E9" w:rsidP="007E11E9">
      <w:pPr>
        <w:pStyle w:val="StyleHeader4Para4Left0Firstline0"/>
        <w:numPr>
          <w:ilvl w:val="0"/>
          <w:numId w:val="0"/>
        </w:numPr>
        <w:spacing w:before="20" w:after="0"/>
        <w:rPr>
          <w:sz w:val="18"/>
        </w:rPr>
      </w:pPr>
      <w:r>
        <w:rPr>
          <w:sz w:val="18"/>
        </w:rPr>
        <w:t>* Третий (2018 года) транш был представлен на 82-м, 83-м и 84-м совещаниях и отложен для рассмотрения на 85-м совещании (решения 82/71(b), 83/55 и 84/69(a)).</w:t>
      </w:r>
    </w:p>
    <w:p w14:paraId="32E28B84" w14:textId="77777777" w:rsidR="007E11E9" w:rsidRPr="006246CA" w:rsidRDefault="007E11E9" w:rsidP="007E11E9">
      <w:pPr>
        <w:tabs>
          <w:tab w:val="left" w:pos="7290"/>
        </w:tabs>
        <w:rPr>
          <w:sz w:val="18"/>
          <w:szCs w:val="16"/>
        </w:rPr>
      </w:pPr>
      <w:r>
        <w:rPr>
          <w:sz w:val="20"/>
        </w:rPr>
        <w:t>*</w:t>
      </w:r>
      <w:r>
        <w:t xml:space="preserve"> </w:t>
      </w:r>
      <w:r w:rsidRPr="000C612C">
        <w:rPr>
          <w:sz w:val="18"/>
          <w:szCs w:val="18"/>
        </w:rPr>
        <w:t>Общая скорректированная стоимость этапа II ПОДПО для плана для сектора растворителей и уровень финансирования траншей в 2020-2026 годах, утвержденные на 86-м совещании (решение 86/34).</w:t>
      </w:r>
    </w:p>
    <w:p w14:paraId="380F2849" w14:textId="77777777" w:rsidR="007E11E9" w:rsidRPr="006246CA" w:rsidRDefault="007E11E9" w:rsidP="007E11E9">
      <w:pPr>
        <w:pStyle w:val="StyleHeader4Para4Left0Firstline0"/>
        <w:numPr>
          <w:ilvl w:val="0"/>
          <w:numId w:val="0"/>
        </w:numPr>
        <w:spacing w:after="0"/>
        <w:rPr>
          <w:sz w:val="22"/>
        </w:rPr>
      </w:pPr>
    </w:p>
    <w:tbl>
      <w:tblPr>
        <w:tblStyle w:val="TableGrid"/>
        <w:tblW w:w="5000" w:type="pct"/>
        <w:tblLook w:val="04A0" w:firstRow="1" w:lastRow="0" w:firstColumn="1" w:lastColumn="0" w:noHBand="0" w:noVBand="1"/>
      </w:tblPr>
      <w:tblGrid>
        <w:gridCol w:w="3228"/>
        <w:gridCol w:w="11018"/>
      </w:tblGrid>
      <w:tr w:rsidR="007E11E9" w:rsidRPr="006246CA" w14:paraId="1537CBD8" w14:textId="77777777" w:rsidTr="00161ADF">
        <w:trPr>
          <w:trHeight w:val="240"/>
        </w:trPr>
        <w:tc>
          <w:tcPr>
            <w:tcW w:w="1133" w:type="pct"/>
          </w:tcPr>
          <w:p w14:paraId="3889507C" w14:textId="77777777" w:rsidR="007E11E9" w:rsidRPr="006246CA" w:rsidRDefault="007E11E9" w:rsidP="00161ADF">
            <w:pPr>
              <w:spacing w:after="60"/>
              <w:jc w:val="left"/>
              <w:rPr>
                <w:b/>
                <w:sz w:val="20"/>
                <w:szCs w:val="20"/>
              </w:rPr>
            </w:pPr>
            <w:r>
              <w:rPr>
                <w:b/>
                <w:sz w:val="20"/>
              </w:rPr>
              <w:t>Рекомендация секретариата:</w:t>
            </w:r>
          </w:p>
        </w:tc>
        <w:tc>
          <w:tcPr>
            <w:tcW w:w="3867" w:type="pct"/>
          </w:tcPr>
          <w:p w14:paraId="06E18855" w14:textId="77777777" w:rsidR="007E11E9" w:rsidRPr="006246CA" w:rsidRDefault="007E11E9" w:rsidP="00161ADF">
            <w:pPr>
              <w:spacing w:after="60"/>
              <w:jc w:val="center"/>
              <w:rPr>
                <w:sz w:val="20"/>
                <w:szCs w:val="20"/>
              </w:rPr>
            </w:pPr>
            <w:r>
              <w:rPr>
                <w:sz w:val="20"/>
              </w:rPr>
              <w:t>рассмотрение в индивидуальном порядке</w:t>
            </w:r>
          </w:p>
        </w:tc>
      </w:tr>
    </w:tbl>
    <w:p w14:paraId="1893E255" w14:textId="77777777" w:rsidR="007E11E9" w:rsidRPr="006246CA" w:rsidRDefault="007E11E9" w:rsidP="007E11E9">
      <w:pPr>
        <w:pStyle w:val="Title1"/>
        <w:rPr>
          <w:lang w:val="en-CA"/>
        </w:rPr>
        <w:sectPr w:rsidR="007E11E9" w:rsidRPr="006246CA" w:rsidSect="007E11E9">
          <w:headerReference w:type="even" r:id="rId77"/>
          <w:headerReference w:type="default" r:id="rId78"/>
          <w:footerReference w:type="even" r:id="rId79"/>
          <w:footerReference w:type="default" r:id="rId80"/>
          <w:headerReference w:type="first" r:id="rId81"/>
          <w:footerReference w:type="first" r:id="rId82"/>
          <w:footnotePr>
            <w:numRestart w:val="eachSect"/>
          </w:footnotePr>
          <w:pgSz w:w="15840" w:h="12240" w:orient="landscape" w:code="1"/>
          <w:pgMar w:top="1440" w:right="864" w:bottom="1440" w:left="720" w:header="720" w:footer="475" w:gutter="0"/>
          <w:cols w:space="720"/>
          <w:docGrid w:linePitch="299"/>
        </w:sectPr>
      </w:pPr>
    </w:p>
    <w:p w14:paraId="7C5E8794" w14:textId="77777777" w:rsidR="007E11E9" w:rsidRPr="006246CA" w:rsidRDefault="007E11E9" w:rsidP="007E11E9">
      <w:pPr>
        <w:spacing w:after="240"/>
        <w:jc w:val="center"/>
        <w:rPr>
          <w:b/>
        </w:rPr>
      </w:pPr>
      <w:r>
        <w:rPr>
          <w:b/>
        </w:rPr>
        <w:lastRenderedPageBreak/>
        <w:t>ОПИСАНИЕ ПРОЕКТА</w:t>
      </w:r>
    </w:p>
    <w:p w14:paraId="51843B84" w14:textId="2DCBEFD0" w:rsidR="007E11E9" w:rsidRPr="006246CA" w:rsidRDefault="007E11E9" w:rsidP="000F2BDC">
      <w:pPr>
        <w:pStyle w:val="Heading1"/>
      </w:pPr>
      <w:r>
        <w:t>От имени правительства Китая ПРООН в качестве назначенного учреждения-исполнителя представила запрос на финансирование седьмого и последнего транша этапа II плана организационной деятельности по поэтапному отказу от ГХФУ (ПОДПО) в размере 523 431 долл. США плюс эксплуатационные расходы учреждения в размере 36 640 долл. США</w:t>
      </w:r>
      <w:r w:rsidRPr="006246CA">
        <w:rPr>
          <w:rStyle w:val="FootnoteReference"/>
        </w:rPr>
        <w:footnoteReference w:id="34"/>
      </w:r>
      <w:r>
        <w:t>. В соответствии с подпунктом 5(c) Соглашения между правительством Китая и Исполнительным комитетом в представленном документе содержится доклад о ходе освоения шестого транша плана для сектора растворителей, доклады о результатах проверки и план освоения транша на 2025</w:t>
      </w:r>
      <w:r w:rsidR="007B782E">
        <w:t>‑</w:t>
      </w:r>
      <w:r>
        <w:t>2026 годы.</w:t>
      </w:r>
    </w:p>
    <w:p w14:paraId="58EC0F71" w14:textId="5541FD6E" w:rsidR="007E11E9" w:rsidRDefault="007E11E9" w:rsidP="007E11E9">
      <w:pPr>
        <w:pStyle w:val="Heading1"/>
      </w:pPr>
      <w:r>
        <w:t>Соглашение об осуществлении этапа II плана для сектора растворителей между Центром зарубежного экологического сотрудничества (ЦЗЭС) и ПРООН было подписано в апреле 2017 года после утверждения этапа II на 77-м совещании. На 86-м совещании был утвержден пересмотренный план действий на 2021-2026 годы</w:t>
      </w:r>
      <w:r>
        <w:rPr>
          <w:rStyle w:val="FootnoteReference"/>
        </w:rPr>
        <w:footnoteReference w:id="35"/>
      </w:r>
      <w:r>
        <w:t>, предусматривающий политические и нормативные меры воздействия, техническую помощь, деятельность по управлению проектами и инвестиционную деятельность по преобразованию 18 малых и средних предприятий (МСП) в подсекторе одноразовых медицинских изделий (ОМИ) и семи МСП в подсекторе обезжиривания электронных приборов, с подтвержденным базовым потреблением ГХФУ в размере 372,19 метрической тонны (мт) или 40,94 тонны ОРС ГХФУ-141b. Общий объем финансирования, выделенный для этих предприятий, составляет 2 014 421 долл. США, при уровне эффективности затрат в 9,86 долл. США/кг, что ниже уровня, предусмотренного первоначальным планом для сектора, утвержденным для 24 предприятий (13,00 долл. США/кг). Все предприятия будут использовать альтернативы с низким потенциалом глобального потепления (ПГП) (например, углеводороды или разбавители, транс-1, 2-дихлорэтилен и гидрофторэфиры, чистящее средство на водной основе, модифицированный спирт, нанокарбонат кремния, F-растворители или нафтеновые ароматические вещества). По завершении этапа II будет прекращено потребление 455,2 тонны ОРС ГХФУ-141b в секторе растворителей и сократятся выбросы парниковых газов на 3 млн тонн эквивалента CO</w:t>
      </w:r>
      <w:r>
        <w:rPr>
          <w:vertAlign w:val="subscript"/>
        </w:rPr>
        <w:t>2</w:t>
      </w:r>
      <w:r>
        <w:t>.</w:t>
      </w:r>
    </w:p>
    <w:p w14:paraId="73194FBE" w14:textId="77777777" w:rsidR="007E11E9" w:rsidRPr="006B7781" w:rsidRDefault="007E11E9" w:rsidP="007E11E9">
      <w:pPr>
        <w:pStyle w:val="Heading1"/>
        <w:numPr>
          <w:ilvl w:val="0"/>
          <w:numId w:val="0"/>
        </w:numPr>
      </w:pPr>
      <w:r>
        <w:rPr>
          <w:u w:val="single"/>
        </w:rPr>
        <w:t>Доклад о ходе освоения шестого транша этапа II плана для сектора растворителей</w:t>
      </w:r>
    </w:p>
    <w:p w14:paraId="2D15293B" w14:textId="50FA2DFB" w:rsidR="007E11E9" w:rsidRPr="006B7781" w:rsidRDefault="007E11E9" w:rsidP="007E11E9">
      <w:pPr>
        <w:pStyle w:val="Heading1"/>
      </w:pPr>
      <w:r>
        <w:t xml:space="preserve">В 2023 году между ЦЗЭС и ПРООН был подписан рабочий план мероприятий в секторе растворителей на 2024-2025 годы (для шестого транша). </w:t>
      </w:r>
    </w:p>
    <w:p w14:paraId="1FDB83FE" w14:textId="77777777" w:rsidR="007E11E9" w:rsidRPr="006B7781" w:rsidRDefault="007E11E9" w:rsidP="007E11E9">
      <w:pPr>
        <w:pStyle w:val="Heading1"/>
        <w:numPr>
          <w:ilvl w:val="0"/>
          <w:numId w:val="0"/>
        </w:numPr>
      </w:pPr>
      <w:r>
        <w:rPr>
          <w:i/>
        </w:rPr>
        <w:t>Деятельность регулирующих органов</w:t>
      </w:r>
    </w:p>
    <w:p w14:paraId="43636CA8" w14:textId="77777777" w:rsidR="007E11E9" w:rsidRPr="00BB0048" w:rsidRDefault="007E11E9" w:rsidP="007E11E9">
      <w:pPr>
        <w:pStyle w:val="Heading1"/>
        <w:widowControl w:val="0"/>
      </w:pPr>
      <w:r>
        <w:t xml:space="preserve">ЦЗЭС продолжает выделять квоты предприятиям – производителям растворителей и, как сообщалось в предыдущем докладе о ходе освоения, издал циркуляр, запрещающий любое новое создание, модернизацию или расширение объектов для производства или использования ГХФУ в таких областях применения, как хладагенты, вспениватели, растворители или химические технологические вещества; а также издал запрет на использование ГХФУ в подсекторе ОМИ, который вступил в силу с 1 декабря 2023 года. </w:t>
      </w:r>
    </w:p>
    <w:p w14:paraId="584C4A83" w14:textId="5046A53E" w:rsidR="007E11E9" w:rsidRDefault="007E11E9" w:rsidP="007E11E9">
      <w:pPr>
        <w:pStyle w:val="Heading1"/>
        <w:widowControl w:val="0"/>
      </w:pPr>
      <w:r>
        <w:t xml:space="preserve">С Пекинским университетом химических технологий был заключен договор на изучение последствий запрета на использование ГХФУ в секторе растворителей в Китае. После проведения </w:t>
      </w:r>
      <w:r>
        <w:lastRenderedPageBreak/>
        <w:t>обследования и 40 посещений объектов был составлен отчет, который в настоящее время находится на рассмотрении. Ожидается, что запрет вступит в силу с июля 2026 года. Также был подписан договор с Китайской ассоциацией электронных компонентов на подготовку технического руководства по конверсии в подсекторах металлов и электроники. Проект технического руководства был представлен на рассмотрение и, как ожидается, будет окончательно оформлен к концу 2025 года.</w:t>
      </w:r>
    </w:p>
    <w:p w14:paraId="01D3697F" w14:textId="77777777" w:rsidR="007E11E9" w:rsidRPr="001611F3" w:rsidRDefault="007E11E9" w:rsidP="00BB7D54">
      <w:pPr>
        <w:keepNext/>
        <w:keepLines/>
        <w:spacing w:after="240"/>
        <w:rPr>
          <w:i/>
        </w:rPr>
      </w:pPr>
      <w:r>
        <w:rPr>
          <w:i/>
        </w:rPr>
        <w:t>Инвестиционная деятельность</w:t>
      </w:r>
    </w:p>
    <w:p w14:paraId="2682E1D0" w14:textId="77777777" w:rsidR="007E11E9" w:rsidRDefault="007E11E9" w:rsidP="00BB7D54">
      <w:pPr>
        <w:pStyle w:val="Heading1"/>
        <w:keepNext/>
        <w:keepLines/>
        <w:widowControl w:val="0"/>
        <w:spacing w:before="240"/>
      </w:pPr>
      <w:r>
        <w:t>Ниже приводится краткая информация о 53 предприятиях – производителях растворителей, которые первоначально подписали договоры с ЦЗЭС в составе трех групп, и о ходе их исполнения по состоянию на август 2025 года:</w:t>
      </w:r>
    </w:p>
    <w:p w14:paraId="061DB6A5" w14:textId="413E179C" w:rsidR="007E11E9" w:rsidRPr="00EE648C" w:rsidRDefault="007E11E9" w:rsidP="007E11E9">
      <w:pPr>
        <w:pStyle w:val="Heading2"/>
      </w:pPr>
      <w:r>
        <w:t>в составе первой группы договоры подписали 24 предприятия, насчитывающие в своем составе 514 производственных линий и поэтапно отказавшиеся от потребления 1 176,2 мт (129,4 тонны ОРС) ГХФУ-141b, из которых 22 прошли национальную приемку; 1 предприятие вышло из проекта в связи с закрытием в 2020 году</w:t>
      </w:r>
      <w:r w:rsidRPr="00EE648C">
        <w:rPr>
          <w:rStyle w:val="FootnoteReference"/>
        </w:rPr>
        <w:footnoteReference w:id="36"/>
      </w:r>
      <w:r>
        <w:t xml:space="preserve"> и еще 1 предприятие завершило закупку и установку, но впоследствии вышло из проекта в связи с временным закрытием в 2023 году</w:t>
      </w:r>
      <w:r w:rsidRPr="00EE648C">
        <w:rPr>
          <w:rStyle w:val="FootnoteReference"/>
        </w:rPr>
        <w:footnoteReference w:id="37"/>
      </w:r>
      <w:r>
        <w:t>;</w:t>
      </w:r>
    </w:p>
    <w:p w14:paraId="3CF48666" w14:textId="12FC649E" w:rsidR="007E11E9" w:rsidRPr="00711EBF" w:rsidRDefault="007E11E9" w:rsidP="007E11E9">
      <w:pPr>
        <w:pStyle w:val="Heading2"/>
      </w:pPr>
      <w:r>
        <w:t>Вторая группа из 25 отвечающих требованиям предприятий, включая 18 в подсекторе ОМИ и 7 в подсекторах металлургии и электроники, насчитывает 347 производственных линий и состоит в основном из МСП с годовым потреблением не более 5 мт ГХФУ-141b. Все они завершили работы по конверсии, прошли национальную приемку и подтвердили поэтапный отказ от 372,2 мт (40,9 тонны ОРС) ГХФУ-141b. Пять из семи предприятий подсекторов металлов и электроники используют альтернативы, не содержащие растворителей, и поэтому не понесли дополнительных операционных затрат (ДОР), а все финансовые средства были вложены в дополнительные капитальные затраты; и</w:t>
      </w:r>
    </w:p>
    <w:p w14:paraId="0BD4C236" w14:textId="09F17FA7" w:rsidR="007E11E9" w:rsidRPr="001449CB" w:rsidRDefault="007B782E" w:rsidP="007E11E9">
      <w:pPr>
        <w:pStyle w:val="Heading2"/>
      </w:pPr>
      <w:r>
        <w:t>т</w:t>
      </w:r>
      <w:r w:rsidR="007E11E9">
        <w:t>ретья группа включает четыре предприятия по производству растворителей, насчитывающие 30 производственных линий, которые произведут поэтапный отказ от потребления 141,91 мт (15,6 тонны ОРС) ГХФУ-141b. Среди этих предприятий два относятся к подсектору составления растворителей, а два других – к подсекторам металлов и электроники. Из четырех предприятий три перешли на технологию на основе воды, а одно – на технологию на основе УВ-ГФЭ, три предприятия завершили конверсию производственных линий, а оставшееся предприятие проводит закупку оборудования, и завершение конверсии ожидается к марту 2026 года.</w:t>
      </w:r>
    </w:p>
    <w:p w14:paraId="543FC069" w14:textId="77777777" w:rsidR="00EF5DB3" w:rsidRPr="001449CB" w:rsidRDefault="00EF5DB3" w:rsidP="00EF5DB3"/>
    <w:p w14:paraId="7C2B4C35" w14:textId="5BD9FE44" w:rsidR="007E11E9" w:rsidRPr="00BE7EFD" w:rsidRDefault="007E11E9" w:rsidP="007E11E9">
      <w:pPr>
        <w:pStyle w:val="Heading1"/>
      </w:pPr>
      <w:r>
        <w:lastRenderedPageBreak/>
        <w:t>Краткая информация о ходе выполнения плана для сектора растворителей представлена в таблице 1.</w:t>
      </w:r>
    </w:p>
    <w:p w14:paraId="24178F1B" w14:textId="1E0112D6" w:rsidR="007E11E9" w:rsidRPr="00A14CCF" w:rsidRDefault="007E11E9" w:rsidP="007E11E9">
      <w:pPr>
        <w:keepNext/>
        <w:rPr>
          <w:b/>
        </w:rPr>
      </w:pPr>
      <w:r>
        <w:rPr>
          <w:b/>
        </w:rPr>
        <w:t>Таблица 1. Ход работы по конверсии предприятий в секторе растворителей</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972"/>
        <w:gridCol w:w="992"/>
        <w:gridCol w:w="1417"/>
        <w:gridCol w:w="1417"/>
        <w:gridCol w:w="3128"/>
      </w:tblGrid>
      <w:tr w:rsidR="007E11E9" w:rsidRPr="006C0AB2" w14:paraId="7A737F77" w14:textId="77777777" w:rsidTr="00EF5DB3">
        <w:trPr>
          <w:trHeight w:val="336"/>
          <w:tblHeader/>
        </w:trPr>
        <w:tc>
          <w:tcPr>
            <w:tcW w:w="766" w:type="pct"/>
            <w:vMerge w:val="restart"/>
            <w:vAlign w:val="center"/>
            <w:hideMark/>
          </w:tcPr>
          <w:p w14:paraId="36D9D068" w14:textId="77777777" w:rsidR="007E11E9" w:rsidRPr="003C4B09" w:rsidRDefault="007E11E9" w:rsidP="006441EA">
            <w:pPr>
              <w:keepNext/>
              <w:ind w:left="-116" w:right="-107"/>
              <w:jc w:val="center"/>
              <w:rPr>
                <w:b/>
                <w:bCs/>
                <w:color w:val="000000"/>
                <w:sz w:val="19"/>
                <w:szCs w:val="19"/>
              </w:rPr>
            </w:pPr>
            <w:r w:rsidRPr="003C4B09">
              <w:rPr>
                <w:b/>
                <w:color w:val="000000"/>
                <w:sz w:val="19"/>
                <w:szCs w:val="19"/>
              </w:rPr>
              <w:t>Статус осуществления</w:t>
            </w:r>
          </w:p>
        </w:tc>
        <w:tc>
          <w:tcPr>
            <w:tcW w:w="519" w:type="pct"/>
            <w:vMerge w:val="restart"/>
            <w:tcMar>
              <w:left w:w="0" w:type="dxa"/>
              <w:right w:w="0" w:type="dxa"/>
            </w:tcMar>
            <w:vAlign w:val="center"/>
            <w:hideMark/>
          </w:tcPr>
          <w:p w14:paraId="5D1CF833" w14:textId="1512F54D" w:rsidR="007E11E9" w:rsidRPr="006C0AB2" w:rsidRDefault="006441EA" w:rsidP="006C0AB2">
            <w:pPr>
              <w:keepNext/>
              <w:jc w:val="center"/>
              <w:rPr>
                <w:b/>
                <w:bCs/>
                <w:color w:val="000000"/>
                <w:sz w:val="20"/>
                <w:szCs w:val="20"/>
              </w:rPr>
            </w:pPr>
            <w:r>
              <w:rPr>
                <w:b/>
                <w:color w:val="000000"/>
                <w:sz w:val="20"/>
              </w:rPr>
              <w:t>Кол-во предприятий</w:t>
            </w:r>
          </w:p>
        </w:tc>
        <w:tc>
          <w:tcPr>
            <w:tcW w:w="1287" w:type="pct"/>
            <w:gridSpan w:val="2"/>
            <w:tcMar>
              <w:left w:w="0" w:type="dxa"/>
              <w:right w:w="0" w:type="dxa"/>
            </w:tcMar>
            <w:vAlign w:val="center"/>
            <w:hideMark/>
          </w:tcPr>
          <w:p w14:paraId="3B6AB53D" w14:textId="77777777" w:rsidR="007E11E9" w:rsidRPr="007627CF" w:rsidRDefault="007E11E9" w:rsidP="006C0AB2">
            <w:pPr>
              <w:keepNext/>
              <w:jc w:val="center"/>
              <w:rPr>
                <w:b/>
                <w:bCs/>
                <w:color w:val="000000"/>
                <w:sz w:val="19"/>
                <w:szCs w:val="19"/>
              </w:rPr>
            </w:pPr>
            <w:r w:rsidRPr="007627CF">
              <w:rPr>
                <w:b/>
                <w:color w:val="000000"/>
                <w:sz w:val="19"/>
                <w:szCs w:val="19"/>
              </w:rPr>
              <w:t>Потребление ГХФУ-141b*</w:t>
            </w:r>
          </w:p>
        </w:tc>
        <w:tc>
          <w:tcPr>
            <w:tcW w:w="757" w:type="pct"/>
            <w:vMerge w:val="restart"/>
            <w:tcMar>
              <w:left w:w="0" w:type="dxa"/>
              <w:right w:w="0" w:type="dxa"/>
            </w:tcMar>
            <w:vAlign w:val="center"/>
            <w:hideMark/>
          </w:tcPr>
          <w:p w14:paraId="03A76B5C" w14:textId="77777777" w:rsidR="003C4B09" w:rsidRPr="001449CB" w:rsidRDefault="006441EA" w:rsidP="006441EA">
            <w:pPr>
              <w:keepNext/>
              <w:jc w:val="center"/>
              <w:rPr>
                <w:b/>
                <w:color w:val="000000"/>
                <w:sz w:val="20"/>
              </w:rPr>
            </w:pPr>
            <w:r>
              <w:rPr>
                <w:b/>
                <w:color w:val="000000"/>
                <w:sz w:val="20"/>
              </w:rPr>
              <w:t>Сумма договора</w:t>
            </w:r>
          </w:p>
          <w:p w14:paraId="2CFC6DA2" w14:textId="1DA5FB53" w:rsidR="007E11E9" w:rsidRPr="006C0AB2" w:rsidRDefault="006441EA" w:rsidP="006441EA">
            <w:pPr>
              <w:keepNext/>
              <w:jc w:val="center"/>
              <w:rPr>
                <w:b/>
                <w:bCs/>
                <w:color w:val="000000"/>
                <w:sz w:val="20"/>
                <w:szCs w:val="20"/>
              </w:rPr>
            </w:pPr>
            <w:r>
              <w:rPr>
                <w:b/>
                <w:color w:val="000000"/>
                <w:sz w:val="20"/>
              </w:rPr>
              <w:t>(в долл. США)</w:t>
            </w:r>
          </w:p>
        </w:tc>
        <w:tc>
          <w:tcPr>
            <w:tcW w:w="1671" w:type="pct"/>
            <w:vMerge w:val="restart"/>
            <w:tcMar>
              <w:left w:w="0" w:type="dxa"/>
              <w:right w:w="0" w:type="dxa"/>
            </w:tcMar>
            <w:vAlign w:val="center"/>
            <w:hideMark/>
          </w:tcPr>
          <w:p w14:paraId="6B06AEF9" w14:textId="77777777" w:rsidR="007E11E9" w:rsidRPr="006C0AB2" w:rsidRDefault="007E11E9" w:rsidP="006C0AB2">
            <w:pPr>
              <w:keepNext/>
              <w:jc w:val="center"/>
              <w:rPr>
                <w:b/>
                <w:bCs/>
                <w:color w:val="000000"/>
                <w:sz w:val="20"/>
                <w:szCs w:val="20"/>
              </w:rPr>
            </w:pPr>
            <w:r>
              <w:rPr>
                <w:b/>
                <w:color w:val="000000"/>
                <w:sz w:val="20"/>
              </w:rPr>
              <w:t>Статус конверсии</w:t>
            </w:r>
          </w:p>
        </w:tc>
      </w:tr>
      <w:tr w:rsidR="007E11E9" w:rsidRPr="006C0AB2" w14:paraId="0F128AB7" w14:textId="77777777" w:rsidTr="00EF5DB3">
        <w:trPr>
          <w:trHeight w:val="144"/>
          <w:tblHeader/>
        </w:trPr>
        <w:tc>
          <w:tcPr>
            <w:tcW w:w="766" w:type="pct"/>
            <w:vMerge/>
            <w:hideMark/>
          </w:tcPr>
          <w:p w14:paraId="3BEDDF8F" w14:textId="77777777" w:rsidR="007E11E9" w:rsidRPr="006C0AB2" w:rsidRDefault="007E11E9" w:rsidP="00161ADF">
            <w:pPr>
              <w:jc w:val="left"/>
              <w:rPr>
                <w:b/>
                <w:bCs/>
                <w:color w:val="000000"/>
                <w:sz w:val="20"/>
                <w:szCs w:val="20"/>
                <w:lang w:eastAsia="en-CA"/>
              </w:rPr>
            </w:pPr>
          </w:p>
        </w:tc>
        <w:tc>
          <w:tcPr>
            <w:tcW w:w="519" w:type="pct"/>
            <w:vMerge/>
            <w:hideMark/>
          </w:tcPr>
          <w:p w14:paraId="2FA63702" w14:textId="77777777" w:rsidR="007E11E9" w:rsidRPr="006C0AB2" w:rsidRDefault="007E11E9" w:rsidP="00161ADF">
            <w:pPr>
              <w:jc w:val="left"/>
              <w:rPr>
                <w:b/>
                <w:bCs/>
                <w:color w:val="000000"/>
                <w:sz w:val="20"/>
                <w:szCs w:val="20"/>
                <w:lang w:eastAsia="en-CA"/>
              </w:rPr>
            </w:pPr>
          </w:p>
        </w:tc>
        <w:tc>
          <w:tcPr>
            <w:tcW w:w="530" w:type="pct"/>
            <w:tcMar>
              <w:left w:w="0" w:type="dxa"/>
              <w:right w:w="0" w:type="dxa"/>
            </w:tcMar>
            <w:vAlign w:val="center"/>
            <w:hideMark/>
          </w:tcPr>
          <w:p w14:paraId="16991B33" w14:textId="039B5C0D" w:rsidR="007E11E9" w:rsidRPr="006C0AB2" w:rsidRDefault="006441EA" w:rsidP="006C0AB2">
            <w:pPr>
              <w:jc w:val="center"/>
              <w:rPr>
                <w:b/>
                <w:bCs/>
                <w:color w:val="000000"/>
                <w:sz w:val="20"/>
                <w:szCs w:val="20"/>
              </w:rPr>
            </w:pPr>
            <w:r>
              <w:rPr>
                <w:b/>
                <w:color w:val="000000"/>
                <w:sz w:val="20"/>
              </w:rPr>
              <w:t>мт</w:t>
            </w:r>
          </w:p>
        </w:tc>
        <w:tc>
          <w:tcPr>
            <w:tcW w:w="757" w:type="pct"/>
            <w:tcMar>
              <w:left w:w="0" w:type="dxa"/>
              <w:right w:w="0" w:type="dxa"/>
            </w:tcMar>
            <w:vAlign w:val="center"/>
            <w:hideMark/>
          </w:tcPr>
          <w:p w14:paraId="0AB53458" w14:textId="77777777" w:rsidR="007E11E9" w:rsidRPr="006C0AB2" w:rsidRDefault="007E11E9" w:rsidP="006C0AB2">
            <w:pPr>
              <w:jc w:val="center"/>
              <w:rPr>
                <w:b/>
                <w:bCs/>
                <w:color w:val="000000"/>
                <w:sz w:val="20"/>
                <w:szCs w:val="20"/>
              </w:rPr>
            </w:pPr>
            <w:r>
              <w:rPr>
                <w:b/>
                <w:color w:val="000000"/>
                <w:sz w:val="20"/>
              </w:rPr>
              <w:t>Тонны ОРС</w:t>
            </w:r>
          </w:p>
        </w:tc>
        <w:tc>
          <w:tcPr>
            <w:tcW w:w="757" w:type="pct"/>
            <w:vMerge/>
            <w:hideMark/>
          </w:tcPr>
          <w:p w14:paraId="64A5CC03" w14:textId="77777777" w:rsidR="007E11E9" w:rsidRPr="006C0AB2" w:rsidRDefault="007E11E9" w:rsidP="00161ADF">
            <w:pPr>
              <w:jc w:val="left"/>
              <w:rPr>
                <w:b/>
                <w:bCs/>
                <w:color w:val="000000"/>
                <w:sz w:val="20"/>
                <w:szCs w:val="20"/>
                <w:lang w:eastAsia="en-CA"/>
              </w:rPr>
            </w:pPr>
          </w:p>
        </w:tc>
        <w:tc>
          <w:tcPr>
            <w:tcW w:w="1671" w:type="pct"/>
            <w:vMerge/>
            <w:hideMark/>
          </w:tcPr>
          <w:p w14:paraId="47908A32" w14:textId="77777777" w:rsidR="007E11E9" w:rsidRPr="006C0AB2" w:rsidRDefault="007E11E9" w:rsidP="00161ADF">
            <w:pPr>
              <w:jc w:val="left"/>
              <w:rPr>
                <w:b/>
                <w:bCs/>
                <w:color w:val="000000"/>
                <w:sz w:val="20"/>
                <w:szCs w:val="20"/>
                <w:lang w:eastAsia="en-CA"/>
              </w:rPr>
            </w:pPr>
          </w:p>
        </w:tc>
      </w:tr>
      <w:tr w:rsidR="007E11E9" w:rsidRPr="006C0AB2" w14:paraId="56450036" w14:textId="77777777" w:rsidTr="00EF5DB3">
        <w:trPr>
          <w:trHeight w:val="472"/>
        </w:trPr>
        <w:tc>
          <w:tcPr>
            <w:tcW w:w="766" w:type="pct"/>
            <w:vAlign w:val="center"/>
            <w:hideMark/>
          </w:tcPr>
          <w:p w14:paraId="55604D32" w14:textId="77777777" w:rsidR="007E11E9" w:rsidRPr="007627CF" w:rsidRDefault="007E11E9" w:rsidP="006C0AB2">
            <w:pPr>
              <w:jc w:val="left"/>
              <w:rPr>
                <w:color w:val="000000"/>
                <w:sz w:val="18"/>
                <w:szCs w:val="18"/>
              </w:rPr>
            </w:pPr>
            <w:r w:rsidRPr="007627CF">
              <w:rPr>
                <w:color w:val="000000"/>
                <w:sz w:val="18"/>
                <w:szCs w:val="18"/>
              </w:rPr>
              <w:t xml:space="preserve">Первая группа предприятий** </w:t>
            </w:r>
          </w:p>
        </w:tc>
        <w:tc>
          <w:tcPr>
            <w:tcW w:w="519" w:type="pct"/>
            <w:vAlign w:val="center"/>
            <w:hideMark/>
          </w:tcPr>
          <w:p w14:paraId="6A7E5246" w14:textId="77777777" w:rsidR="007E11E9" w:rsidRPr="006C0AB2" w:rsidRDefault="007E11E9" w:rsidP="006C0AB2">
            <w:pPr>
              <w:jc w:val="center"/>
              <w:rPr>
                <w:color w:val="000000"/>
                <w:sz w:val="20"/>
                <w:szCs w:val="20"/>
              </w:rPr>
            </w:pPr>
            <w:r>
              <w:rPr>
                <w:color w:val="000000"/>
                <w:sz w:val="20"/>
              </w:rPr>
              <w:t>22</w:t>
            </w:r>
          </w:p>
        </w:tc>
        <w:tc>
          <w:tcPr>
            <w:tcW w:w="530" w:type="pct"/>
            <w:vAlign w:val="center"/>
            <w:hideMark/>
          </w:tcPr>
          <w:p w14:paraId="0B2742D7" w14:textId="77777777" w:rsidR="007E11E9" w:rsidRPr="006C0AB2" w:rsidRDefault="007E11E9" w:rsidP="006C0AB2">
            <w:pPr>
              <w:jc w:val="right"/>
              <w:rPr>
                <w:sz w:val="20"/>
                <w:szCs w:val="20"/>
              </w:rPr>
            </w:pPr>
            <w:r>
              <w:rPr>
                <w:color w:val="000000"/>
                <w:sz w:val="20"/>
              </w:rPr>
              <w:t>1 176,2</w:t>
            </w:r>
          </w:p>
        </w:tc>
        <w:tc>
          <w:tcPr>
            <w:tcW w:w="757" w:type="pct"/>
            <w:vAlign w:val="center"/>
          </w:tcPr>
          <w:p w14:paraId="7C3BEBCC" w14:textId="77777777" w:rsidR="007E11E9" w:rsidRPr="006C0AB2" w:rsidRDefault="007E11E9" w:rsidP="006C0AB2">
            <w:pPr>
              <w:jc w:val="right"/>
              <w:rPr>
                <w:sz w:val="20"/>
                <w:szCs w:val="20"/>
              </w:rPr>
            </w:pPr>
            <w:r>
              <w:rPr>
                <w:color w:val="000000"/>
                <w:sz w:val="20"/>
              </w:rPr>
              <w:t>129,4</w:t>
            </w:r>
          </w:p>
        </w:tc>
        <w:tc>
          <w:tcPr>
            <w:tcW w:w="757" w:type="pct"/>
            <w:vAlign w:val="center"/>
            <w:hideMark/>
          </w:tcPr>
          <w:p w14:paraId="21D1EC12" w14:textId="77777777" w:rsidR="007E11E9" w:rsidRPr="006C0AB2" w:rsidRDefault="007E11E9" w:rsidP="006C0AB2">
            <w:pPr>
              <w:jc w:val="right"/>
              <w:rPr>
                <w:sz w:val="20"/>
                <w:szCs w:val="20"/>
              </w:rPr>
            </w:pPr>
            <w:r>
              <w:rPr>
                <w:color w:val="000000"/>
                <w:sz w:val="20"/>
              </w:rPr>
              <w:t>17 657 765</w:t>
            </w:r>
          </w:p>
        </w:tc>
        <w:tc>
          <w:tcPr>
            <w:tcW w:w="1671" w:type="pct"/>
            <w:vAlign w:val="center"/>
            <w:hideMark/>
          </w:tcPr>
          <w:p w14:paraId="0D5A24DE" w14:textId="77777777" w:rsidR="007E11E9" w:rsidRPr="006C0AB2" w:rsidRDefault="007E11E9" w:rsidP="006C0AB2">
            <w:pPr>
              <w:jc w:val="left"/>
              <w:rPr>
                <w:color w:val="000000"/>
                <w:sz w:val="20"/>
                <w:szCs w:val="20"/>
              </w:rPr>
            </w:pPr>
            <w:r>
              <w:rPr>
                <w:color w:val="000000"/>
                <w:sz w:val="20"/>
              </w:rPr>
              <w:t>Завершена</w:t>
            </w:r>
          </w:p>
        </w:tc>
      </w:tr>
      <w:tr w:rsidR="007E11E9" w:rsidRPr="006C0AB2" w14:paraId="4D9BA542" w14:textId="77777777" w:rsidTr="00EF5DB3">
        <w:trPr>
          <w:trHeight w:val="506"/>
        </w:trPr>
        <w:tc>
          <w:tcPr>
            <w:tcW w:w="766" w:type="pct"/>
            <w:vAlign w:val="center"/>
          </w:tcPr>
          <w:p w14:paraId="3025EDDC" w14:textId="77777777" w:rsidR="007E11E9" w:rsidRPr="006C0AB2" w:rsidRDefault="007E11E9" w:rsidP="006C0AB2">
            <w:pPr>
              <w:jc w:val="left"/>
              <w:rPr>
                <w:color w:val="000000"/>
                <w:sz w:val="20"/>
                <w:szCs w:val="20"/>
              </w:rPr>
            </w:pPr>
            <w:r>
              <w:rPr>
                <w:color w:val="000000"/>
                <w:sz w:val="20"/>
              </w:rPr>
              <w:t>Вторая группа предприятий</w:t>
            </w:r>
          </w:p>
        </w:tc>
        <w:tc>
          <w:tcPr>
            <w:tcW w:w="519" w:type="pct"/>
            <w:vAlign w:val="center"/>
          </w:tcPr>
          <w:p w14:paraId="3A22ED62" w14:textId="77777777" w:rsidR="007E11E9" w:rsidRPr="006C0AB2" w:rsidRDefault="007E11E9" w:rsidP="006C0AB2">
            <w:pPr>
              <w:jc w:val="center"/>
              <w:rPr>
                <w:color w:val="000000"/>
                <w:sz w:val="20"/>
                <w:szCs w:val="20"/>
              </w:rPr>
            </w:pPr>
            <w:r>
              <w:rPr>
                <w:color w:val="000000"/>
                <w:sz w:val="20"/>
              </w:rPr>
              <w:t>25</w:t>
            </w:r>
          </w:p>
        </w:tc>
        <w:tc>
          <w:tcPr>
            <w:tcW w:w="530" w:type="pct"/>
            <w:vAlign w:val="center"/>
          </w:tcPr>
          <w:p w14:paraId="68F9A7FC" w14:textId="77777777" w:rsidR="007E11E9" w:rsidRPr="006C0AB2" w:rsidRDefault="007E11E9" w:rsidP="006C0AB2">
            <w:pPr>
              <w:jc w:val="right"/>
              <w:rPr>
                <w:color w:val="000000"/>
                <w:sz w:val="20"/>
                <w:szCs w:val="20"/>
              </w:rPr>
            </w:pPr>
            <w:r>
              <w:rPr>
                <w:color w:val="000000"/>
                <w:sz w:val="20"/>
              </w:rPr>
              <w:t>372,2</w:t>
            </w:r>
          </w:p>
        </w:tc>
        <w:tc>
          <w:tcPr>
            <w:tcW w:w="757" w:type="pct"/>
            <w:vAlign w:val="center"/>
          </w:tcPr>
          <w:p w14:paraId="4CAE5127" w14:textId="77777777" w:rsidR="007E11E9" w:rsidRPr="006C0AB2" w:rsidRDefault="007E11E9" w:rsidP="006C0AB2">
            <w:pPr>
              <w:jc w:val="right"/>
              <w:rPr>
                <w:color w:val="000000"/>
                <w:sz w:val="20"/>
                <w:szCs w:val="20"/>
              </w:rPr>
            </w:pPr>
            <w:r>
              <w:rPr>
                <w:color w:val="000000"/>
                <w:sz w:val="20"/>
              </w:rPr>
              <w:t>40,9</w:t>
            </w:r>
          </w:p>
        </w:tc>
        <w:tc>
          <w:tcPr>
            <w:tcW w:w="757" w:type="pct"/>
            <w:vAlign w:val="center"/>
          </w:tcPr>
          <w:p w14:paraId="566C2081" w14:textId="77777777" w:rsidR="007E11E9" w:rsidRPr="006C0AB2" w:rsidRDefault="007E11E9" w:rsidP="006C0AB2">
            <w:pPr>
              <w:jc w:val="right"/>
              <w:rPr>
                <w:color w:val="000000"/>
                <w:sz w:val="20"/>
                <w:szCs w:val="20"/>
              </w:rPr>
            </w:pPr>
            <w:r>
              <w:rPr>
                <w:color w:val="000000"/>
                <w:sz w:val="20"/>
              </w:rPr>
              <w:t>2 000 907</w:t>
            </w:r>
          </w:p>
        </w:tc>
        <w:tc>
          <w:tcPr>
            <w:tcW w:w="1671" w:type="pct"/>
            <w:vAlign w:val="center"/>
          </w:tcPr>
          <w:p w14:paraId="0D27DED1" w14:textId="77777777" w:rsidR="007E11E9" w:rsidRPr="006C0AB2" w:rsidRDefault="007E11E9" w:rsidP="006C0AB2">
            <w:pPr>
              <w:jc w:val="left"/>
              <w:rPr>
                <w:color w:val="000000"/>
                <w:sz w:val="20"/>
                <w:szCs w:val="20"/>
              </w:rPr>
            </w:pPr>
            <w:r>
              <w:rPr>
                <w:color w:val="000000"/>
                <w:sz w:val="20"/>
              </w:rPr>
              <w:t>Завершено внедрение и пройдена национальная приемка</w:t>
            </w:r>
          </w:p>
        </w:tc>
      </w:tr>
      <w:tr w:rsidR="007E11E9" w:rsidRPr="006C0AB2" w14:paraId="6914A23C" w14:textId="77777777" w:rsidTr="00EF5DB3">
        <w:trPr>
          <w:trHeight w:val="226"/>
        </w:trPr>
        <w:tc>
          <w:tcPr>
            <w:tcW w:w="766" w:type="pct"/>
            <w:vAlign w:val="center"/>
          </w:tcPr>
          <w:p w14:paraId="671FAAB1" w14:textId="77777777" w:rsidR="007E11E9" w:rsidRPr="006C0AB2" w:rsidRDefault="007E11E9" w:rsidP="006C0AB2">
            <w:pPr>
              <w:jc w:val="left"/>
              <w:rPr>
                <w:color w:val="000000"/>
                <w:sz w:val="20"/>
                <w:szCs w:val="20"/>
              </w:rPr>
            </w:pPr>
            <w:r>
              <w:rPr>
                <w:color w:val="000000"/>
                <w:sz w:val="20"/>
              </w:rPr>
              <w:t>Третья группа предприятий</w:t>
            </w:r>
          </w:p>
        </w:tc>
        <w:tc>
          <w:tcPr>
            <w:tcW w:w="519" w:type="pct"/>
            <w:vAlign w:val="center"/>
          </w:tcPr>
          <w:p w14:paraId="44E440B6" w14:textId="77777777" w:rsidR="007E11E9" w:rsidRPr="006C0AB2" w:rsidRDefault="007E11E9" w:rsidP="006C0AB2">
            <w:pPr>
              <w:jc w:val="center"/>
              <w:rPr>
                <w:color w:val="000000"/>
                <w:sz w:val="20"/>
                <w:szCs w:val="20"/>
              </w:rPr>
            </w:pPr>
            <w:r>
              <w:rPr>
                <w:color w:val="000000"/>
                <w:sz w:val="20"/>
              </w:rPr>
              <w:t>4</w:t>
            </w:r>
          </w:p>
        </w:tc>
        <w:tc>
          <w:tcPr>
            <w:tcW w:w="530" w:type="pct"/>
            <w:vAlign w:val="center"/>
          </w:tcPr>
          <w:p w14:paraId="03935BFD" w14:textId="77777777" w:rsidR="007E11E9" w:rsidRPr="006C0AB2" w:rsidRDefault="007E11E9" w:rsidP="006C0AB2">
            <w:pPr>
              <w:jc w:val="right"/>
              <w:rPr>
                <w:color w:val="000000"/>
                <w:sz w:val="20"/>
                <w:szCs w:val="20"/>
              </w:rPr>
            </w:pPr>
            <w:r>
              <w:rPr>
                <w:color w:val="000000"/>
                <w:sz w:val="20"/>
              </w:rPr>
              <w:t>141,91</w:t>
            </w:r>
          </w:p>
        </w:tc>
        <w:tc>
          <w:tcPr>
            <w:tcW w:w="757" w:type="pct"/>
            <w:vAlign w:val="center"/>
          </w:tcPr>
          <w:p w14:paraId="473CB288" w14:textId="77777777" w:rsidR="007E11E9" w:rsidRPr="006C0AB2" w:rsidRDefault="007E11E9" w:rsidP="006C0AB2">
            <w:pPr>
              <w:jc w:val="right"/>
              <w:rPr>
                <w:color w:val="000000"/>
                <w:sz w:val="20"/>
                <w:szCs w:val="20"/>
              </w:rPr>
            </w:pPr>
            <w:r>
              <w:rPr>
                <w:color w:val="000000"/>
                <w:sz w:val="20"/>
              </w:rPr>
              <w:t>15,6</w:t>
            </w:r>
          </w:p>
        </w:tc>
        <w:tc>
          <w:tcPr>
            <w:tcW w:w="757" w:type="pct"/>
            <w:vAlign w:val="center"/>
          </w:tcPr>
          <w:p w14:paraId="7E99D907" w14:textId="77777777" w:rsidR="007E11E9" w:rsidRPr="006C0AB2" w:rsidRDefault="007E11E9" w:rsidP="006C0AB2">
            <w:pPr>
              <w:jc w:val="right"/>
              <w:rPr>
                <w:color w:val="000000"/>
                <w:sz w:val="20"/>
                <w:szCs w:val="20"/>
              </w:rPr>
            </w:pPr>
            <w:r>
              <w:rPr>
                <w:color w:val="000000"/>
                <w:sz w:val="20"/>
              </w:rPr>
              <w:t>2 240 804</w:t>
            </w:r>
          </w:p>
        </w:tc>
        <w:tc>
          <w:tcPr>
            <w:tcW w:w="1671" w:type="pct"/>
            <w:vAlign w:val="center"/>
          </w:tcPr>
          <w:p w14:paraId="6F27E8A3" w14:textId="15717186" w:rsidR="007E11E9" w:rsidRPr="006C0AB2" w:rsidRDefault="006441EA" w:rsidP="006C0AB2">
            <w:pPr>
              <w:jc w:val="left"/>
              <w:rPr>
                <w:color w:val="000000"/>
                <w:sz w:val="20"/>
                <w:szCs w:val="20"/>
              </w:rPr>
            </w:pPr>
            <w:r>
              <w:rPr>
                <w:color w:val="000000"/>
                <w:sz w:val="20"/>
              </w:rPr>
              <w:t>Три (3) предприятия завершили конверсию производства и одно (1) закупает оборудование</w:t>
            </w:r>
          </w:p>
        </w:tc>
      </w:tr>
      <w:tr w:rsidR="007E11E9" w:rsidRPr="006C0AB2" w14:paraId="2086E82D" w14:textId="77777777" w:rsidTr="00EF5DB3">
        <w:trPr>
          <w:trHeight w:val="285"/>
        </w:trPr>
        <w:tc>
          <w:tcPr>
            <w:tcW w:w="766" w:type="pct"/>
            <w:vAlign w:val="center"/>
          </w:tcPr>
          <w:p w14:paraId="57A0BCB9" w14:textId="77777777" w:rsidR="007E11E9" w:rsidRPr="006C0AB2" w:rsidRDefault="007E11E9" w:rsidP="006C0AB2">
            <w:pPr>
              <w:spacing w:before="40" w:after="40"/>
              <w:jc w:val="left"/>
              <w:rPr>
                <w:b/>
                <w:bCs/>
                <w:color w:val="000000"/>
                <w:sz w:val="20"/>
                <w:szCs w:val="20"/>
                <w:highlight w:val="yellow"/>
              </w:rPr>
            </w:pPr>
            <w:r>
              <w:rPr>
                <w:b/>
                <w:color w:val="000000"/>
                <w:sz w:val="20"/>
              </w:rPr>
              <w:t>Итого</w:t>
            </w:r>
          </w:p>
        </w:tc>
        <w:tc>
          <w:tcPr>
            <w:tcW w:w="519" w:type="pct"/>
            <w:vAlign w:val="center"/>
          </w:tcPr>
          <w:p w14:paraId="4C74F8BF" w14:textId="77777777" w:rsidR="007E11E9" w:rsidRPr="006C0AB2" w:rsidRDefault="007E11E9" w:rsidP="006C0AB2">
            <w:pPr>
              <w:jc w:val="center"/>
              <w:rPr>
                <w:b/>
                <w:bCs/>
                <w:color w:val="000000"/>
                <w:sz w:val="20"/>
                <w:szCs w:val="20"/>
              </w:rPr>
            </w:pPr>
            <w:r>
              <w:rPr>
                <w:b/>
                <w:color w:val="000000"/>
                <w:sz w:val="20"/>
              </w:rPr>
              <w:t>51</w:t>
            </w:r>
          </w:p>
        </w:tc>
        <w:tc>
          <w:tcPr>
            <w:tcW w:w="530" w:type="pct"/>
            <w:vAlign w:val="center"/>
          </w:tcPr>
          <w:p w14:paraId="3E7794AC" w14:textId="77777777" w:rsidR="007E11E9" w:rsidRPr="006C0AB2" w:rsidRDefault="007E11E9" w:rsidP="006C0AB2">
            <w:pPr>
              <w:jc w:val="right"/>
              <w:rPr>
                <w:b/>
                <w:bCs/>
                <w:color w:val="000000"/>
                <w:sz w:val="20"/>
                <w:szCs w:val="20"/>
              </w:rPr>
            </w:pPr>
            <w:r>
              <w:rPr>
                <w:b/>
                <w:color w:val="000000"/>
                <w:sz w:val="20"/>
              </w:rPr>
              <w:t>1 690,31</w:t>
            </w:r>
          </w:p>
        </w:tc>
        <w:tc>
          <w:tcPr>
            <w:tcW w:w="757" w:type="pct"/>
            <w:vAlign w:val="center"/>
          </w:tcPr>
          <w:p w14:paraId="0C8F69CC" w14:textId="77777777" w:rsidR="007E11E9" w:rsidRPr="006C0AB2" w:rsidRDefault="007E11E9" w:rsidP="006C0AB2">
            <w:pPr>
              <w:jc w:val="right"/>
              <w:rPr>
                <w:b/>
                <w:bCs/>
                <w:color w:val="000000"/>
                <w:sz w:val="20"/>
                <w:szCs w:val="20"/>
              </w:rPr>
            </w:pPr>
            <w:r>
              <w:rPr>
                <w:b/>
                <w:color w:val="000000"/>
                <w:sz w:val="20"/>
              </w:rPr>
              <w:t>185,9</w:t>
            </w:r>
          </w:p>
        </w:tc>
        <w:tc>
          <w:tcPr>
            <w:tcW w:w="757" w:type="pct"/>
            <w:vAlign w:val="center"/>
          </w:tcPr>
          <w:p w14:paraId="74DA6C61" w14:textId="77777777" w:rsidR="007E11E9" w:rsidRPr="006C0AB2" w:rsidRDefault="007E11E9" w:rsidP="006C0AB2">
            <w:pPr>
              <w:jc w:val="right"/>
              <w:rPr>
                <w:b/>
                <w:bCs/>
                <w:color w:val="000000"/>
                <w:sz w:val="20"/>
                <w:szCs w:val="20"/>
              </w:rPr>
            </w:pPr>
            <w:r>
              <w:rPr>
                <w:b/>
                <w:color w:val="000000"/>
                <w:sz w:val="20"/>
              </w:rPr>
              <w:t>21 899 476</w:t>
            </w:r>
          </w:p>
        </w:tc>
        <w:tc>
          <w:tcPr>
            <w:tcW w:w="1671" w:type="pct"/>
          </w:tcPr>
          <w:p w14:paraId="7A7CCB0F" w14:textId="77777777" w:rsidR="007E11E9" w:rsidRPr="006441EA" w:rsidRDefault="007E11E9" w:rsidP="006441EA">
            <w:pPr>
              <w:spacing w:before="40" w:after="40"/>
              <w:jc w:val="left"/>
              <w:rPr>
                <w:color w:val="000000"/>
                <w:sz w:val="20"/>
                <w:szCs w:val="20"/>
              </w:rPr>
            </w:pPr>
            <w:r>
              <w:rPr>
                <w:color w:val="000000"/>
                <w:sz w:val="20"/>
              </w:rPr>
              <w:t>н/п</w:t>
            </w:r>
          </w:p>
        </w:tc>
      </w:tr>
    </w:tbl>
    <w:p w14:paraId="7285C536" w14:textId="77777777" w:rsidR="007E11E9" w:rsidRPr="00A14CCF" w:rsidRDefault="007E11E9" w:rsidP="007E11E9">
      <w:pPr>
        <w:spacing w:before="20"/>
        <w:rPr>
          <w:sz w:val="18"/>
          <w:szCs w:val="16"/>
        </w:rPr>
      </w:pPr>
      <w:r>
        <w:rPr>
          <w:sz w:val="18"/>
        </w:rPr>
        <w:t>* Данные за 2016 год, который взят за базисный год потребления ГХФУ для этапа II ПОДПО.</w:t>
      </w:r>
    </w:p>
    <w:p w14:paraId="10EB91AB" w14:textId="3BA8547E" w:rsidR="007E11E9" w:rsidRPr="002326B3" w:rsidRDefault="007E11E9" w:rsidP="007E11E9">
      <w:pPr>
        <w:spacing w:before="20"/>
        <w:rPr>
          <w:sz w:val="18"/>
          <w:szCs w:val="18"/>
        </w:rPr>
      </w:pPr>
      <w:r w:rsidRPr="002326B3">
        <w:rPr>
          <w:sz w:val="18"/>
          <w:szCs w:val="18"/>
        </w:rPr>
        <w:t>** Два предприятия вышли из проекта, при этом было сочтено, что состоялся поэтапный отказ от потребления 15,9 тонны ОРС (144,8 мт), а 2 382 781 долл. США были перераспределены на третью группу проектов.</w:t>
      </w:r>
    </w:p>
    <w:p w14:paraId="38401A13" w14:textId="77777777" w:rsidR="007E11E9" w:rsidRPr="00BE7EFD" w:rsidRDefault="007E11E9" w:rsidP="007E11E9">
      <w:pPr>
        <w:keepNext/>
        <w:spacing w:before="240" w:after="240"/>
        <w:rPr>
          <w:i/>
        </w:rPr>
      </w:pPr>
      <w:r>
        <w:rPr>
          <w:i/>
        </w:rPr>
        <w:t>Проверка прошедших конверсию производственных линий</w:t>
      </w:r>
    </w:p>
    <w:p w14:paraId="799EBAFE" w14:textId="261A0D5D" w:rsidR="00EF5DB3" w:rsidRPr="001449CB" w:rsidRDefault="007E11E9" w:rsidP="00EF5DB3">
      <w:pPr>
        <w:pStyle w:val="Heading1"/>
      </w:pPr>
      <w:r>
        <w:t>На декабрь 2023 года все 25 предприятий из второй группы завершили конверсию и прошли национальную приемку. Проверка проводится на основе проектов, завершенных в период с июля 2023 года по июнь 2024 года, в соответствии с подпунктом 5(c)</w:t>
      </w:r>
      <w:r w:rsidRPr="006C025E">
        <w:rPr>
          <w:vertAlign w:val="superscript"/>
        </w:rPr>
        <w:footnoteReference w:id="38"/>
      </w:r>
      <w:r>
        <w:t xml:space="preserve"> Соглашения. В двух докладах о результатах проверки было подтверждено, в частности, что два предприятия, располагающие в общей сложности 27 прошедшими конверсию линиями, произвели поэтапный отказ от 52,31 мт (5,75 тонн</w:t>
      </w:r>
      <w:r w:rsidR="00B11289">
        <w:t>ы</w:t>
      </w:r>
      <w:r>
        <w:t xml:space="preserve"> ОРС), что составляет 14% от общего объема поэтапного ликвидируемого ГХФУ-141b и 8% от производственных линий во второй группе проектов. Оба предприятия внедрили альтернативы без растворителей, не загрязняющие воздух, а в одном случае – в сочетании с транс-1,2-дихлорэтиленом. Оба предприятия полностью прекратили использование ГХФУ-141b и уничтожили замененное базовое оборудование, что было установлено путем проверки документации, подтверждающей его утилизацию, и консультаций с ЦЗЭС, МЭО и соответствующим персоналом каждого предприятия. В отношении предприятия, использующего только технологию без растворителей и не загрязняющую воздух, ДОР не оплачивались, а в отношении другого предприятия оплата ДОР производилась после подтверждения того, что производственные линии работали в течение как минимум шести месяцев после завершения пробного запуска.</w:t>
      </w:r>
    </w:p>
    <w:p w14:paraId="25319CD5" w14:textId="77777777" w:rsidR="007E11E9" w:rsidRPr="00427C57" w:rsidRDefault="007E11E9" w:rsidP="007E11E9">
      <w:pPr>
        <w:pStyle w:val="Heading1"/>
        <w:widowControl w:val="0"/>
        <w:numPr>
          <w:ilvl w:val="0"/>
          <w:numId w:val="0"/>
        </w:numPr>
      </w:pPr>
      <w:r>
        <w:rPr>
          <w:i/>
        </w:rPr>
        <w:t>Мероприятия по оказанию технической помощи</w:t>
      </w:r>
    </w:p>
    <w:p w14:paraId="7B5A4B87" w14:textId="77777777" w:rsidR="007E11E9" w:rsidRPr="00427C57" w:rsidRDefault="007E11E9" w:rsidP="007E11E9">
      <w:pPr>
        <w:pStyle w:val="Heading1"/>
      </w:pPr>
      <w:r>
        <w:t>В 2024-2025 годах были проведены следующие мероприятия по оказанию технической помощи:</w:t>
      </w:r>
    </w:p>
    <w:p w14:paraId="52106411" w14:textId="77777777" w:rsidR="007E11E9" w:rsidRPr="00625072" w:rsidRDefault="007E11E9" w:rsidP="007E11E9">
      <w:pPr>
        <w:numPr>
          <w:ilvl w:val="1"/>
          <w:numId w:val="1"/>
        </w:numPr>
        <w:spacing w:after="240"/>
        <w:outlineLvl w:val="1"/>
      </w:pPr>
      <w:r>
        <w:t>ЦЗЭС инициировал закупки и подписал договор с бухгалтерской фирмой LiXin на проведение проверки базового потребления и эффективности для третьей группы проектов, которые будут служить в качестве эталона при оценке проектов;</w:t>
      </w:r>
    </w:p>
    <w:p w14:paraId="59DBBAEA" w14:textId="77777777" w:rsidR="007E11E9" w:rsidRPr="00427C57" w:rsidRDefault="007E11E9" w:rsidP="006441EA">
      <w:pPr>
        <w:pStyle w:val="Heading2"/>
      </w:pPr>
      <w:r>
        <w:t xml:space="preserve">ЦЗЭС подписал договор с учреждением по содействию осуществлению (УСО) на </w:t>
      </w:r>
      <w:r>
        <w:lastRenderedPageBreak/>
        <w:t>оказание помощи четырем предприятиям в проведении мероприятий по поэтапному отказу от ГХФУ в рамках третьей группы проектов. УСО тесно взаимодействовало с ЦЗЭС для предоставления соответствующих технических рекомендаций, а также для определения и поиска совместных решений технических вопросов; и</w:t>
      </w:r>
    </w:p>
    <w:p w14:paraId="5D9E7B92" w14:textId="77777777" w:rsidR="007E11E9" w:rsidRDefault="007E11E9" w:rsidP="007E11E9">
      <w:pPr>
        <w:numPr>
          <w:ilvl w:val="1"/>
          <w:numId w:val="1"/>
        </w:numPr>
        <w:spacing w:after="240"/>
        <w:outlineLvl w:val="1"/>
      </w:pPr>
      <w:r>
        <w:t xml:space="preserve">с Китайской ассоциацией предприятий клининговой отрасли был подписан договор на проведение тренингов по альтернативным технологиям для подсекторов ОМИ, металлов, электроники и составления растворителей с целью повышения уровня знаний и формирования практических навыков для снижения рисков для окружающей среды и безопасности на практике. Учитывая, что запрет на использование ГХФУ в секторе растворителей вступает в силу в 2026 году, ассоциация начнет проводить учебные мероприятия в каждом подсекторе. </w:t>
      </w:r>
    </w:p>
    <w:p w14:paraId="23F784B4" w14:textId="77777777" w:rsidR="007E11E9" w:rsidRPr="006D0FCE" w:rsidRDefault="007E11E9" w:rsidP="007E11E9">
      <w:pPr>
        <w:pStyle w:val="Heading2"/>
        <w:keepNext/>
        <w:keepLines/>
        <w:numPr>
          <w:ilvl w:val="0"/>
          <w:numId w:val="0"/>
        </w:numPr>
        <w:spacing w:before="240"/>
      </w:pPr>
      <w:r>
        <w:rPr>
          <w:u w:val="single"/>
        </w:rPr>
        <w:t>Объем выделенных средств</w:t>
      </w:r>
    </w:p>
    <w:p w14:paraId="69AAC01C" w14:textId="77777777" w:rsidR="007E11E9" w:rsidRPr="0090320E" w:rsidRDefault="007E11E9" w:rsidP="00411ECB">
      <w:pPr>
        <w:pStyle w:val="Heading1"/>
        <w:keepLines/>
        <w:spacing w:after="120"/>
      </w:pPr>
      <w:r>
        <w:t>По состоянию на сентябрь 2025 года из утвержденной к настоящему времени суммы в 25 045 909 долл. США ПРООН выделила для ЦЗЭС 23 912 909 долл. США, а ЦЗЭС выделил бенефициарам 23 078 529 долл. США (92%), как показано в таблице 2. Остаток в размере 1 967 380 долл. США будет выделен в 2026 году.</w:t>
      </w:r>
    </w:p>
    <w:p w14:paraId="5698E064" w14:textId="77777777" w:rsidR="007E11E9" w:rsidRPr="00A67491" w:rsidRDefault="007E11E9" w:rsidP="007E11E9">
      <w:pPr>
        <w:keepNext/>
        <w:keepLines/>
        <w:rPr>
          <w:b/>
          <w:highlight w:val="yellow"/>
        </w:rPr>
      </w:pPr>
      <w:r>
        <w:rPr>
          <w:b/>
        </w:rPr>
        <w:t>Таблица 2. Положение дел с выделением средств по этапу II плана для сектора растворителей на сентябрь 2025 г. (в долл. США)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1705"/>
        <w:gridCol w:w="842"/>
        <w:gridCol w:w="993"/>
        <w:gridCol w:w="991"/>
        <w:gridCol w:w="995"/>
        <w:gridCol w:w="991"/>
        <w:gridCol w:w="851"/>
        <w:gridCol w:w="933"/>
        <w:gridCol w:w="1049"/>
      </w:tblGrid>
      <w:tr w:rsidR="006441EA" w:rsidRPr="00820BCA" w14:paraId="3AC5FB74" w14:textId="77777777" w:rsidTr="00026C35">
        <w:trPr>
          <w:trHeight w:val="230"/>
          <w:tblHeader/>
        </w:trPr>
        <w:tc>
          <w:tcPr>
            <w:tcW w:w="1362" w:type="pct"/>
            <w:gridSpan w:val="2"/>
            <w:tcMar>
              <w:top w:w="28" w:type="dxa"/>
              <w:bottom w:w="28" w:type="dxa"/>
            </w:tcMar>
            <w:vAlign w:val="center"/>
            <w:hideMark/>
          </w:tcPr>
          <w:p w14:paraId="41E53D96" w14:textId="77777777" w:rsidR="007E11E9" w:rsidRPr="00820BCA" w:rsidRDefault="007E11E9" w:rsidP="00161ADF">
            <w:pPr>
              <w:jc w:val="center"/>
              <w:rPr>
                <w:b/>
                <w:color w:val="000000"/>
                <w:sz w:val="19"/>
                <w:szCs w:val="19"/>
              </w:rPr>
            </w:pPr>
            <w:r>
              <w:rPr>
                <w:b/>
                <w:color w:val="000000"/>
                <w:sz w:val="19"/>
              </w:rPr>
              <w:t>Описание</w:t>
            </w:r>
          </w:p>
        </w:tc>
        <w:tc>
          <w:tcPr>
            <w:tcW w:w="531" w:type="pct"/>
            <w:tcMar>
              <w:top w:w="28" w:type="dxa"/>
              <w:bottom w:w="28" w:type="dxa"/>
            </w:tcMar>
            <w:vAlign w:val="center"/>
            <w:hideMark/>
          </w:tcPr>
          <w:p w14:paraId="1278747E" w14:textId="15E5FC77" w:rsidR="007E11E9" w:rsidRPr="00820BCA" w:rsidRDefault="007E11E9" w:rsidP="006441EA">
            <w:pPr>
              <w:jc w:val="center"/>
              <w:rPr>
                <w:b/>
                <w:color w:val="000000"/>
                <w:sz w:val="19"/>
                <w:szCs w:val="19"/>
              </w:rPr>
            </w:pPr>
            <w:r>
              <w:rPr>
                <w:b/>
                <w:color w:val="000000"/>
                <w:sz w:val="19"/>
              </w:rPr>
              <w:t>Тр. 1</w:t>
            </w:r>
          </w:p>
        </w:tc>
        <w:tc>
          <w:tcPr>
            <w:tcW w:w="530" w:type="pct"/>
            <w:tcMar>
              <w:top w:w="28" w:type="dxa"/>
              <w:bottom w:w="28" w:type="dxa"/>
            </w:tcMar>
            <w:vAlign w:val="center"/>
            <w:hideMark/>
          </w:tcPr>
          <w:p w14:paraId="3219C6D0" w14:textId="3313209F" w:rsidR="007E11E9" w:rsidRPr="00820BCA" w:rsidRDefault="007E11E9" w:rsidP="006441EA">
            <w:pPr>
              <w:jc w:val="center"/>
              <w:rPr>
                <w:b/>
                <w:color w:val="000000"/>
                <w:sz w:val="19"/>
                <w:szCs w:val="19"/>
              </w:rPr>
            </w:pPr>
            <w:r>
              <w:rPr>
                <w:b/>
                <w:color w:val="000000"/>
                <w:sz w:val="19"/>
              </w:rPr>
              <w:t>Тр. 2</w:t>
            </w:r>
          </w:p>
        </w:tc>
        <w:tc>
          <w:tcPr>
            <w:tcW w:w="532" w:type="pct"/>
            <w:tcMar>
              <w:top w:w="28" w:type="dxa"/>
              <w:bottom w:w="28" w:type="dxa"/>
            </w:tcMar>
            <w:vAlign w:val="center"/>
          </w:tcPr>
          <w:p w14:paraId="21ECE684" w14:textId="7FD740DC" w:rsidR="007E11E9" w:rsidRPr="00820BCA" w:rsidRDefault="007E11E9" w:rsidP="006441EA">
            <w:pPr>
              <w:jc w:val="center"/>
              <w:rPr>
                <w:b/>
                <w:color w:val="000000"/>
                <w:sz w:val="19"/>
                <w:szCs w:val="19"/>
              </w:rPr>
            </w:pPr>
            <w:r>
              <w:rPr>
                <w:b/>
                <w:color w:val="000000"/>
                <w:sz w:val="19"/>
              </w:rPr>
              <w:t>Тр. 3</w:t>
            </w:r>
          </w:p>
        </w:tc>
        <w:tc>
          <w:tcPr>
            <w:tcW w:w="530" w:type="pct"/>
            <w:vAlign w:val="center"/>
          </w:tcPr>
          <w:p w14:paraId="18541E56" w14:textId="7FE03499" w:rsidR="007E11E9" w:rsidRPr="00820BCA" w:rsidRDefault="007E11E9" w:rsidP="006441EA">
            <w:pPr>
              <w:jc w:val="center"/>
              <w:rPr>
                <w:b/>
                <w:color w:val="000000"/>
                <w:sz w:val="19"/>
                <w:szCs w:val="19"/>
              </w:rPr>
            </w:pPr>
            <w:r>
              <w:rPr>
                <w:b/>
                <w:color w:val="000000"/>
                <w:sz w:val="19"/>
              </w:rPr>
              <w:t>Тр. 4</w:t>
            </w:r>
          </w:p>
        </w:tc>
        <w:tc>
          <w:tcPr>
            <w:tcW w:w="455" w:type="pct"/>
            <w:vAlign w:val="center"/>
          </w:tcPr>
          <w:p w14:paraId="6E1C8E8C" w14:textId="574EDB60" w:rsidR="007E11E9" w:rsidRPr="00820BCA" w:rsidRDefault="007E11E9" w:rsidP="006441EA">
            <w:pPr>
              <w:jc w:val="center"/>
              <w:rPr>
                <w:b/>
                <w:color w:val="000000"/>
                <w:sz w:val="19"/>
                <w:szCs w:val="19"/>
              </w:rPr>
            </w:pPr>
            <w:r>
              <w:rPr>
                <w:b/>
                <w:color w:val="000000"/>
                <w:sz w:val="19"/>
              </w:rPr>
              <w:t>Тр. 5</w:t>
            </w:r>
          </w:p>
        </w:tc>
        <w:tc>
          <w:tcPr>
            <w:tcW w:w="499" w:type="pct"/>
            <w:vAlign w:val="center"/>
          </w:tcPr>
          <w:p w14:paraId="589591BC" w14:textId="0742CD37" w:rsidR="007E11E9" w:rsidRPr="00820BCA" w:rsidRDefault="007E11E9" w:rsidP="006441EA">
            <w:pPr>
              <w:jc w:val="center"/>
              <w:rPr>
                <w:b/>
                <w:color w:val="000000"/>
                <w:sz w:val="19"/>
                <w:szCs w:val="19"/>
              </w:rPr>
            </w:pPr>
            <w:r>
              <w:rPr>
                <w:b/>
                <w:color w:val="000000"/>
                <w:sz w:val="19"/>
              </w:rPr>
              <w:t>Тр. 6</w:t>
            </w:r>
          </w:p>
        </w:tc>
        <w:tc>
          <w:tcPr>
            <w:tcW w:w="561" w:type="pct"/>
            <w:noWrap/>
            <w:tcMar>
              <w:top w:w="28" w:type="dxa"/>
              <w:bottom w:w="28" w:type="dxa"/>
            </w:tcMar>
            <w:vAlign w:val="center"/>
            <w:hideMark/>
          </w:tcPr>
          <w:p w14:paraId="7D04C351" w14:textId="77777777" w:rsidR="007E11E9" w:rsidRPr="00820BCA" w:rsidRDefault="007E11E9" w:rsidP="006441EA">
            <w:pPr>
              <w:jc w:val="center"/>
              <w:rPr>
                <w:b/>
                <w:color w:val="000000"/>
                <w:sz w:val="19"/>
                <w:szCs w:val="19"/>
              </w:rPr>
            </w:pPr>
            <w:r>
              <w:rPr>
                <w:b/>
                <w:color w:val="000000"/>
                <w:sz w:val="19"/>
              </w:rPr>
              <w:t>Итого</w:t>
            </w:r>
          </w:p>
        </w:tc>
      </w:tr>
      <w:tr w:rsidR="006441EA" w:rsidRPr="00820BCA" w14:paraId="3F6FE21D" w14:textId="77777777" w:rsidTr="00026C35">
        <w:trPr>
          <w:trHeight w:val="56"/>
        </w:trPr>
        <w:tc>
          <w:tcPr>
            <w:tcW w:w="1362" w:type="pct"/>
            <w:gridSpan w:val="2"/>
            <w:vAlign w:val="center"/>
            <w:hideMark/>
          </w:tcPr>
          <w:p w14:paraId="584C62E3" w14:textId="77777777" w:rsidR="007E11E9" w:rsidRPr="00820BCA" w:rsidRDefault="007E11E9" w:rsidP="006441EA">
            <w:pPr>
              <w:jc w:val="left"/>
              <w:rPr>
                <w:color w:val="000000"/>
                <w:sz w:val="19"/>
                <w:szCs w:val="19"/>
              </w:rPr>
            </w:pPr>
            <w:r>
              <w:rPr>
                <w:color w:val="000000"/>
                <w:sz w:val="19"/>
              </w:rPr>
              <w:t>Средства, утвержденные для ПРООН</w:t>
            </w:r>
          </w:p>
        </w:tc>
        <w:tc>
          <w:tcPr>
            <w:tcW w:w="531" w:type="pct"/>
            <w:vAlign w:val="center"/>
          </w:tcPr>
          <w:p w14:paraId="057A7ED4" w14:textId="77777777" w:rsidR="007E11E9" w:rsidRPr="00820BCA" w:rsidRDefault="007E11E9" w:rsidP="006441EA">
            <w:pPr>
              <w:jc w:val="right"/>
              <w:rPr>
                <w:color w:val="000000"/>
                <w:sz w:val="19"/>
                <w:szCs w:val="19"/>
              </w:rPr>
            </w:pPr>
            <w:r>
              <w:rPr>
                <w:color w:val="000000"/>
                <w:sz w:val="19"/>
              </w:rPr>
              <w:t>2 821 937</w:t>
            </w:r>
          </w:p>
        </w:tc>
        <w:tc>
          <w:tcPr>
            <w:tcW w:w="530" w:type="pct"/>
            <w:vAlign w:val="center"/>
          </w:tcPr>
          <w:p w14:paraId="47602EC2" w14:textId="77777777" w:rsidR="007E11E9" w:rsidRPr="00820BCA" w:rsidRDefault="007E11E9" w:rsidP="006441EA">
            <w:pPr>
              <w:ind w:left="-88"/>
              <w:jc w:val="right"/>
              <w:rPr>
                <w:color w:val="000000"/>
                <w:sz w:val="19"/>
                <w:szCs w:val="19"/>
              </w:rPr>
            </w:pPr>
            <w:r>
              <w:rPr>
                <w:color w:val="000000"/>
                <w:sz w:val="19"/>
              </w:rPr>
              <w:t>3 777 190</w:t>
            </w:r>
          </w:p>
        </w:tc>
        <w:tc>
          <w:tcPr>
            <w:tcW w:w="532" w:type="pct"/>
            <w:vAlign w:val="center"/>
          </w:tcPr>
          <w:p w14:paraId="4FEE949A" w14:textId="77777777" w:rsidR="007E11E9" w:rsidRPr="00820BCA" w:rsidRDefault="007E11E9" w:rsidP="006441EA">
            <w:pPr>
              <w:ind w:left="-226"/>
              <w:jc w:val="right"/>
              <w:rPr>
                <w:color w:val="000000"/>
                <w:sz w:val="19"/>
                <w:szCs w:val="19"/>
              </w:rPr>
            </w:pPr>
            <w:r>
              <w:rPr>
                <w:color w:val="000000"/>
                <w:sz w:val="19"/>
              </w:rPr>
              <w:t>12 946 782</w:t>
            </w:r>
          </w:p>
        </w:tc>
        <w:tc>
          <w:tcPr>
            <w:tcW w:w="530" w:type="pct"/>
            <w:vAlign w:val="center"/>
          </w:tcPr>
          <w:p w14:paraId="0EC7C6C5" w14:textId="77777777" w:rsidR="007E11E9" w:rsidRPr="00820BCA" w:rsidRDefault="007E11E9" w:rsidP="006441EA">
            <w:pPr>
              <w:jc w:val="right"/>
              <w:rPr>
                <w:color w:val="000000"/>
                <w:sz w:val="19"/>
                <w:szCs w:val="19"/>
              </w:rPr>
            </w:pPr>
            <w:r>
              <w:rPr>
                <w:color w:val="000000"/>
                <w:sz w:val="19"/>
              </w:rPr>
              <w:t>2 500 000</w:t>
            </w:r>
          </w:p>
        </w:tc>
        <w:tc>
          <w:tcPr>
            <w:tcW w:w="455" w:type="pct"/>
            <w:vAlign w:val="center"/>
          </w:tcPr>
          <w:p w14:paraId="2121197B" w14:textId="77777777" w:rsidR="007E11E9" w:rsidRPr="00820BCA" w:rsidRDefault="007E11E9" w:rsidP="006441EA">
            <w:pPr>
              <w:ind w:left="-87"/>
              <w:jc w:val="right"/>
              <w:rPr>
                <w:color w:val="000000"/>
                <w:sz w:val="19"/>
                <w:szCs w:val="19"/>
              </w:rPr>
            </w:pPr>
            <w:r>
              <w:rPr>
                <w:color w:val="000000"/>
                <w:sz w:val="19"/>
              </w:rPr>
              <w:t>1 000 000</w:t>
            </w:r>
          </w:p>
        </w:tc>
        <w:tc>
          <w:tcPr>
            <w:tcW w:w="499" w:type="pct"/>
            <w:vAlign w:val="center"/>
          </w:tcPr>
          <w:p w14:paraId="0DDB5A14" w14:textId="77777777" w:rsidR="007E11E9" w:rsidRPr="00820BCA" w:rsidRDefault="007E11E9" w:rsidP="006441EA">
            <w:pPr>
              <w:jc w:val="right"/>
              <w:rPr>
                <w:color w:val="000000"/>
                <w:sz w:val="19"/>
                <w:szCs w:val="19"/>
              </w:rPr>
            </w:pPr>
            <w:r>
              <w:rPr>
                <w:color w:val="000000"/>
                <w:sz w:val="19"/>
              </w:rPr>
              <w:t>2 000 000</w:t>
            </w:r>
          </w:p>
        </w:tc>
        <w:tc>
          <w:tcPr>
            <w:tcW w:w="561" w:type="pct"/>
            <w:vAlign w:val="center"/>
          </w:tcPr>
          <w:p w14:paraId="331B754D" w14:textId="77777777" w:rsidR="007E11E9" w:rsidRPr="00820BCA" w:rsidRDefault="007E11E9" w:rsidP="006441EA">
            <w:pPr>
              <w:jc w:val="right"/>
              <w:rPr>
                <w:color w:val="000000"/>
                <w:sz w:val="19"/>
                <w:szCs w:val="19"/>
              </w:rPr>
            </w:pPr>
            <w:r>
              <w:rPr>
                <w:color w:val="000000"/>
                <w:sz w:val="19"/>
              </w:rPr>
              <w:t>25 045 909</w:t>
            </w:r>
          </w:p>
        </w:tc>
      </w:tr>
      <w:tr w:rsidR="00026C35" w:rsidRPr="00820BCA" w14:paraId="14853E2E" w14:textId="77777777" w:rsidTr="00EF5DB3">
        <w:trPr>
          <w:trHeight w:val="20"/>
        </w:trPr>
        <w:tc>
          <w:tcPr>
            <w:tcW w:w="912" w:type="pct"/>
            <w:vMerge w:val="restart"/>
            <w:vAlign w:val="center"/>
            <w:hideMark/>
          </w:tcPr>
          <w:p w14:paraId="424255E4" w14:textId="2D8617E1" w:rsidR="007E11E9" w:rsidRPr="00820BCA" w:rsidRDefault="007E11E9" w:rsidP="006441EA">
            <w:pPr>
              <w:ind w:right="-84"/>
              <w:jc w:val="left"/>
              <w:rPr>
                <w:color w:val="000000"/>
                <w:sz w:val="19"/>
                <w:szCs w:val="19"/>
              </w:rPr>
            </w:pPr>
            <w:r>
              <w:rPr>
                <w:color w:val="000000"/>
                <w:sz w:val="19"/>
              </w:rPr>
              <w:t>Выделено из ПРООН в ЦЗЭС</w:t>
            </w:r>
          </w:p>
        </w:tc>
        <w:tc>
          <w:tcPr>
            <w:tcW w:w="450" w:type="pct"/>
            <w:noWrap/>
            <w:vAlign w:val="center"/>
            <w:hideMark/>
          </w:tcPr>
          <w:p w14:paraId="05E5E020" w14:textId="77777777" w:rsidR="007E11E9" w:rsidRPr="00820BCA" w:rsidRDefault="007E11E9" w:rsidP="006441EA">
            <w:pPr>
              <w:jc w:val="left"/>
              <w:rPr>
                <w:b/>
                <w:bCs/>
                <w:color w:val="000000"/>
                <w:sz w:val="19"/>
                <w:szCs w:val="19"/>
              </w:rPr>
            </w:pPr>
            <w:r>
              <w:rPr>
                <w:b/>
                <w:color w:val="000000"/>
                <w:sz w:val="19"/>
              </w:rPr>
              <w:t xml:space="preserve">Итого </w:t>
            </w:r>
          </w:p>
        </w:tc>
        <w:tc>
          <w:tcPr>
            <w:tcW w:w="531" w:type="pct"/>
            <w:vAlign w:val="center"/>
          </w:tcPr>
          <w:p w14:paraId="5ED3EC5D" w14:textId="77777777" w:rsidR="007E11E9" w:rsidRPr="00820BCA" w:rsidRDefault="007E11E9" w:rsidP="006441EA">
            <w:pPr>
              <w:jc w:val="right"/>
              <w:rPr>
                <w:b/>
                <w:bCs/>
                <w:sz w:val="19"/>
                <w:szCs w:val="19"/>
              </w:rPr>
            </w:pPr>
            <w:r>
              <w:rPr>
                <w:b/>
                <w:color w:val="000000"/>
                <w:sz w:val="19"/>
              </w:rPr>
              <w:t>2 796 937</w:t>
            </w:r>
          </w:p>
        </w:tc>
        <w:tc>
          <w:tcPr>
            <w:tcW w:w="530" w:type="pct"/>
            <w:vAlign w:val="center"/>
          </w:tcPr>
          <w:p w14:paraId="031F833B" w14:textId="77777777" w:rsidR="007E11E9" w:rsidRPr="00820BCA" w:rsidRDefault="007E11E9" w:rsidP="006441EA">
            <w:pPr>
              <w:jc w:val="right"/>
              <w:rPr>
                <w:b/>
                <w:bCs/>
                <w:sz w:val="19"/>
                <w:szCs w:val="19"/>
              </w:rPr>
            </w:pPr>
            <w:r>
              <w:rPr>
                <w:b/>
                <w:color w:val="000000"/>
                <w:sz w:val="19"/>
              </w:rPr>
              <w:t>3 742 190</w:t>
            </w:r>
          </w:p>
        </w:tc>
        <w:tc>
          <w:tcPr>
            <w:tcW w:w="532" w:type="pct"/>
            <w:vAlign w:val="center"/>
          </w:tcPr>
          <w:p w14:paraId="6AFA20EF" w14:textId="77777777" w:rsidR="007E11E9" w:rsidRPr="00820BCA" w:rsidRDefault="007E11E9" w:rsidP="006441EA">
            <w:pPr>
              <w:ind w:left="-226"/>
              <w:jc w:val="right"/>
              <w:rPr>
                <w:b/>
                <w:bCs/>
                <w:sz w:val="19"/>
                <w:szCs w:val="19"/>
              </w:rPr>
            </w:pPr>
            <w:r>
              <w:rPr>
                <w:b/>
                <w:color w:val="000000"/>
                <w:sz w:val="19"/>
              </w:rPr>
              <w:t>12 946 782</w:t>
            </w:r>
          </w:p>
        </w:tc>
        <w:tc>
          <w:tcPr>
            <w:tcW w:w="530" w:type="pct"/>
            <w:vAlign w:val="center"/>
          </w:tcPr>
          <w:p w14:paraId="18CE5B01" w14:textId="77777777" w:rsidR="007E11E9" w:rsidRPr="00820BCA" w:rsidRDefault="007E11E9" w:rsidP="006441EA">
            <w:pPr>
              <w:jc w:val="right"/>
              <w:rPr>
                <w:b/>
                <w:bCs/>
                <w:color w:val="000000"/>
                <w:sz w:val="19"/>
                <w:szCs w:val="19"/>
              </w:rPr>
            </w:pPr>
            <w:r>
              <w:rPr>
                <w:b/>
                <w:color w:val="000000"/>
                <w:sz w:val="19"/>
              </w:rPr>
              <w:t>2 466 000</w:t>
            </w:r>
          </w:p>
        </w:tc>
        <w:tc>
          <w:tcPr>
            <w:tcW w:w="455" w:type="pct"/>
            <w:vAlign w:val="center"/>
          </w:tcPr>
          <w:p w14:paraId="3F85E83D" w14:textId="77777777" w:rsidR="007E11E9" w:rsidRPr="00820BCA" w:rsidRDefault="007E11E9" w:rsidP="006441EA">
            <w:pPr>
              <w:jc w:val="right"/>
              <w:rPr>
                <w:b/>
                <w:bCs/>
                <w:color w:val="000000"/>
                <w:sz w:val="19"/>
                <w:szCs w:val="19"/>
              </w:rPr>
            </w:pPr>
            <w:r>
              <w:rPr>
                <w:b/>
                <w:color w:val="000000"/>
                <w:sz w:val="19"/>
              </w:rPr>
              <w:t>979 000</w:t>
            </w:r>
          </w:p>
        </w:tc>
        <w:tc>
          <w:tcPr>
            <w:tcW w:w="499" w:type="pct"/>
            <w:vAlign w:val="center"/>
          </w:tcPr>
          <w:p w14:paraId="0F2B52D1" w14:textId="77777777" w:rsidR="007E11E9" w:rsidRPr="00820BCA" w:rsidRDefault="007E11E9" w:rsidP="006441EA">
            <w:pPr>
              <w:jc w:val="right"/>
              <w:rPr>
                <w:b/>
                <w:bCs/>
                <w:sz w:val="19"/>
                <w:szCs w:val="19"/>
              </w:rPr>
            </w:pPr>
            <w:r>
              <w:rPr>
                <w:b/>
                <w:color w:val="000000"/>
                <w:sz w:val="19"/>
              </w:rPr>
              <w:t>982 000</w:t>
            </w:r>
          </w:p>
        </w:tc>
        <w:tc>
          <w:tcPr>
            <w:tcW w:w="561" w:type="pct"/>
            <w:vAlign w:val="center"/>
          </w:tcPr>
          <w:p w14:paraId="0C14C990" w14:textId="77777777" w:rsidR="007E11E9" w:rsidRPr="00820BCA" w:rsidRDefault="007E11E9" w:rsidP="006441EA">
            <w:pPr>
              <w:jc w:val="right"/>
              <w:rPr>
                <w:b/>
                <w:bCs/>
                <w:sz w:val="19"/>
                <w:szCs w:val="19"/>
              </w:rPr>
            </w:pPr>
            <w:r>
              <w:rPr>
                <w:b/>
                <w:color w:val="000000"/>
                <w:sz w:val="19"/>
              </w:rPr>
              <w:t>23 912 909</w:t>
            </w:r>
          </w:p>
        </w:tc>
      </w:tr>
      <w:tr w:rsidR="00026C35" w:rsidRPr="00820BCA" w14:paraId="7106BB7D" w14:textId="77777777" w:rsidTr="00EF5DB3">
        <w:trPr>
          <w:trHeight w:val="20"/>
        </w:trPr>
        <w:tc>
          <w:tcPr>
            <w:tcW w:w="912" w:type="pct"/>
            <w:vMerge/>
            <w:vAlign w:val="center"/>
            <w:hideMark/>
          </w:tcPr>
          <w:p w14:paraId="56AF2C46" w14:textId="77777777" w:rsidR="007E11E9" w:rsidRPr="00820BCA" w:rsidRDefault="007E11E9" w:rsidP="006441EA">
            <w:pPr>
              <w:jc w:val="left"/>
              <w:rPr>
                <w:color w:val="000000"/>
                <w:sz w:val="19"/>
                <w:szCs w:val="19"/>
                <w:lang w:eastAsia="en-CA"/>
              </w:rPr>
            </w:pPr>
          </w:p>
        </w:tc>
        <w:tc>
          <w:tcPr>
            <w:tcW w:w="450" w:type="pct"/>
            <w:noWrap/>
            <w:vAlign w:val="center"/>
            <w:hideMark/>
          </w:tcPr>
          <w:p w14:paraId="194250CC" w14:textId="77777777" w:rsidR="007E11E9" w:rsidRPr="00820BCA" w:rsidRDefault="007E11E9" w:rsidP="006441EA">
            <w:pPr>
              <w:jc w:val="left"/>
              <w:rPr>
                <w:color w:val="000000"/>
                <w:sz w:val="19"/>
                <w:szCs w:val="19"/>
              </w:rPr>
            </w:pPr>
            <w:r>
              <w:rPr>
                <w:color w:val="000000"/>
                <w:sz w:val="19"/>
              </w:rPr>
              <w:t>Соотношение (%)</w:t>
            </w:r>
          </w:p>
        </w:tc>
        <w:tc>
          <w:tcPr>
            <w:tcW w:w="531" w:type="pct"/>
            <w:vAlign w:val="center"/>
          </w:tcPr>
          <w:p w14:paraId="20227402" w14:textId="77777777" w:rsidR="007E11E9" w:rsidRPr="00820BCA" w:rsidRDefault="007E11E9" w:rsidP="006441EA">
            <w:pPr>
              <w:jc w:val="center"/>
              <w:rPr>
                <w:sz w:val="19"/>
                <w:szCs w:val="19"/>
              </w:rPr>
            </w:pPr>
            <w:r>
              <w:rPr>
                <w:color w:val="000000"/>
                <w:sz w:val="19"/>
              </w:rPr>
              <w:t>100</w:t>
            </w:r>
          </w:p>
        </w:tc>
        <w:tc>
          <w:tcPr>
            <w:tcW w:w="530" w:type="pct"/>
            <w:vAlign w:val="center"/>
          </w:tcPr>
          <w:p w14:paraId="64C938A8" w14:textId="77777777" w:rsidR="007E11E9" w:rsidRPr="00820BCA" w:rsidRDefault="007E11E9" w:rsidP="006441EA">
            <w:pPr>
              <w:jc w:val="center"/>
              <w:rPr>
                <w:sz w:val="19"/>
                <w:szCs w:val="19"/>
              </w:rPr>
            </w:pPr>
            <w:r>
              <w:rPr>
                <w:color w:val="000000"/>
                <w:sz w:val="19"/>
              </w:rPr>
              <w:t>100</w:t>
            </w:r>
          </w:p>
        </w:tc>
        <w:tc>
          <w:tcPr>
            <w:tcW w:w="532" w:type="pct"/>
            <w:vAlign w:val="center"/>
          </w:tcPr>
          <w:p w14:paraId="168F6D42" w14:textId="77777777" w:rsidR="007E11E9" w:rsidRPr="00820BCA" w:rsidRDefault="007E11E9" w:rsidP="006441EA">
            <w:pPr>
              <w:jc w:val="center"/>
              <w:rPr>
                <w:sz w:val="19"/>
                <w:szCs w:val="19"/>
              </w:rPr>
            </w:pPr>
            <w:r>
              <w:rPr>
                <w:color w:val="000000"/>
                <w:sz w:val="19"/>
              </w:rPr>
              <w:t>100</w:t>
            </w:r>
          </w:p>
        </w:tc>
        <w:tc>
          <w:tcPr>
            <w:tcW w:w="530" w:type="pct"/>
            <w:vAlign w:val="center"/>
          </w:tcPr>
          <w:p w14:paraId="175F49DB" w14:textId="77777777" w:rsidR="007E11E9" w:rsidRPr="00820BCA" w:rsidRDefault="007E11E9" w:rsidP="006441EA">
            <w:pPr>
              <w:jc w:val="center"/>
              <w:rPr>
                <w:color w:val="000000"/>
                <w:sz w:val="19"/>
                <w:szCs w:val="19"/>
              </w:rPr>
            </w:pPr>
            <w:r>
              <w:rPr>
                <w:color w:val="000000"/>
                <w:sz w:val="19"/>
              </w:rPr>
              <w:t>99</w:t>
            </w:r>
          </w:p>
        </w:tc>
        <w:tc>
          <w:tcPr>
            <w:tcW w:w="455" w:type="pct"/>
            <w:vAlign w:val="center"/>
          </w:tcPr>
          <w:p w14:paraId="3DA117F9" w14:textId="77777777" w:rsidR="007E11E9" w:rsidRPr="00820BCA" w:rsidRDefault="007E11E9" w:rsidP="006441EA">
            <w:pPr>
              <w:jc w:val="center"/>
              <w:rPr>
                <w:sz w:val="19"/>
                <w:szCs w:val="19"/>
              </w:rPr>
            </w:pPr>
            <w:r>
              <w:rPr>
                <w:color w:val="000000"/>
                <w:sz w:val="19"/>
              </w:rPr>
              <w:t>98</w:t>
            </w:r>
          </w:p>
        </w:tc>
        <w:tc>
          <w:tcPr>
            <w:tcW w:w="499" w:type="pct"/>
            <w:vAlign w:val="center"/>
          </w:tcPr>
          <w:p w14:paraId="682174E2" w14:textId="77777777" w:rsidR="007E11E9" w:rsidRPr="00820BCA" w:rsidRDefault="007E11E9" w:rsidP="006441EA">
            <w:pPr>
              <w:jc w:val="center"/>
              <w:rPr>
                <w:sz w:val="19"/>
                <w:szCs w:val="19"/>
              </w:rPr>
            </w:pPr>
            <w:r>
              <w:rPr>
                <w:color w:val="000000"/>
                <w:sz w:val="19"/>
              </w:rPr>
              <w:t>49</w:t>
            </w:r>
          </w:p>
        </w:tc>
        <w:tc>
          <w:tcPr>
            <w:tcW w:w="561" w:type="pct"/>
            <w:vAlign w:val="center"/>
          </w:tcPr>
          <w:p w14:paraId="668E029A" w14:textId="77777777" w:rsidR="007E11E9" w:rsidRPr="00820BCA" w:rsidRDefault="007E11E9" w:rsidP="006441EA">
            <w:pPr>
              <w:jc w:val="center"/>
              <w:rPr>
                <w:sz w:val="19"/>
                <w:szCs w:val="19"/>
              </w:rPr>
            </w:pPr>
            <w:r>
              <w:rPr>
                <w:color w:val="000000"/>
                <w:sz w:val="19"/>
              </w:rPr>
              <w:t>95</w:t>
            </w:r>
          </w:p>
        </w:tc>
      </w:tr>
      <w:tr w:rsidR="00026C35" w:rsidRPr="00820BCA" w14:paraId="36173DB1" w14:textId="77777777" w:rsidTr="00EF5DB3">
        <w:trPr>
          <w:trHeight w:val="20"/>
        </w:trPr>
        <w:tc>
          <w:tcPr>
            <w:tcW w:w="912" w:type="pct"/>
            <w:vMerge w:val="restart"/>
            <w:vAlign w:val="center"/>
            <w:hideMark/>
          </w:tcPr>
          <w:p w14:paraId="2A5399AE" w14:textId="33F6DDDA" w:rsidR="007E11E9" w:rsidRPr="00820BCA" w:rsidRDefault="007E11E9" w:rsidP="00026C35">
            <w:pPr>
              <w:ind w:right="-228"/>
              <w:jc w:val="left"/>
              <w:rPr>
                <w:color w:val="000000"/>
                <w:sz w:val="19"/>
                <w:szCs w:val="19"/>
              </w:rPr>
            </w:pPr>
            <w:r>
              <w:rPr>
                <w:color w:val="000000"/>
                <w:sz w:val="19"/>
              </w:rPr>
              <w:t xml:space="preserve">Выделено из ЦЗЭС </w:t>
            </w:r>
            <w:r>
              <w:rPr>
                <w:color w:val="000000"/>
                <w:sz w:val="19"/>
              </w:rPr>
              <w:br/>
              <w:t>бенефициарам</w:t>
            </w:r>
          </w:p>
        </w:tc>
        <w:tc>
          <w:tcPr>
            <w:tcW w:w="450" w:type="pct"/>
            <w:noWrap/>
            <w:vAlign w:val="center"/>
            <w:hideMark/>
          </w:tcPr>
          <w:p w14:paraId="643B7802" w14:textId="77777777" w:rsidR="007E11E9" w:rsidRPr="00820BCA" w:rsidRDefault="007E11E9" w:rsidP="006441EA">
            <w:pPr>
              <w:jc w:val="left"/>
              <w:rPr>
                <w:b/>
                <w:bCs/>
                <w:color w:val="000000"/>
                <w:sz w:val="19"/>
                <w:szCs w:val="19"/>
              </w:rPr>
            </w:pPr>
            <w:r>
              <w:rPr>
                <w:b/>
                <w:color w:val="000000"/>
                <w:sz w:val="19"/>
              </w:rPr>
              <w:t xml:space="preserve">Итого </w:t>
            </w:r>
          </w:p>
        </w:tc>
        <w:tc>
          <w:tcPr>
            <w:tcW w:w="531" w:type="pct"/>
            <w:vAlign w:val="center"/>
          </w:tcPr>
          <w:p w14:paraId="5877CFB9" w14:textId="77777777" w:rsidR="007E11E9" w:rsidRPr="00820BCA" w:rsidRDefault="007E11E9" w:rsidP="006441EA">
            <w:pPr>
              <w:jc w:val="right"/>
              <w:rPr>
                <w:b/>
                <w:bCs/>
                <w:sz w:val="19"/>
                <w:szCs w:val="19"/>
              </w:rPr>
            </w:pPr>
            <w:r>
              <w:rPr>
                <w:b/>
                <w:color w:val="000000"/>
                <w:sz w:val="19"/>
              </w:rPr>
              <w:t>2 796 937</w:t>
            </w:r>
          </w:p>
        </w:tc>
        <w:tc>
          <w:tcPr>
            <w:tcW w:w="530" w:type="pct"/>
            <w:vAlign w:val="center"/>
          </w:tcPr>
          <w:p w14:paraId="0768D4BC" w14:textId="77777777" w:rsidR="007E11E9" w:rsidRPr="00820BCA" w:rsidRDefault="007E11E9" w:rsidP="006441EA">
            <w:pPr>
              <w:ind w:left="-84"/>
              <w:jc w:val="right"/>
              <w:rPr>
                <w:b/>
                <w:bCs/>
                <w:sz w:val="19"/>
                <w:szCs w:val="19"/>
              </w:rPr>
            </w:pPr>
            <w:r>
              <w:rPr>
                <w:b/>
                <w:color w:val="000000"/>
                <w:sz w:val="19"/>
              </w:rPr>
              <w:t>3 742 190</w:t>
            </w:r>
          </w:p>
        </w:tc>
        <w:tc>
          <w:tcPr>
            <w:tcW w:w="532" w:type="pct"/>
            <w:vAlign w:val="center"/>
          </w:tcPr>
          <w:p w14:paraId="5BB5F2AF" w14:textId="77777777" w:rsidR="007E11E9" w:rsidRPr="00820BCA" w:rsidRDefault="007E11E9" w:rsidP="006441EA">
            <w:pPr>
              <w:ind w:left="-226"/>
              <w:jc w:val="right"/>
              <w:rPr>
                <w:b/>
                <w:bCs/>
                <w:sz w:val="19"/>
                <w:szCs w:val="19"/>
              </w:rPr>
            </w:pPr>
            <w:r>
              <w:rPr>
                <w:b/>
                <w:color w:val="000000"/>
                <w:sz w:val="19"/>
              </w:rPr>
              <w:t>12 946 782</w:t>
            </w:r>
          </w:p>
        </w:tc>
        <w:tc>
          <w:tcPr>
            <w:tcW w:w="530" w:type="pct"/>
            <w:vAlign w:val="center"/>
          </w:tcPr>
          <w:p w14:paraId="6E2BFADD" w14:textId="77777777" w:rsidR="007E11E9" w:rsidRPr="00820BCA" w:rsidRDefault="007E11E9" w:rsidP="006441EA">
            <w:pPr>
              <w:jc w:val="right"/>
              <w:rPr>
                <w:b/>
                <w:bCs/>
                <w:color w:val="000000"/>
                <w:sz w:val="19"/>
                <w:szCs w:val="19"/>
              </w:rPr>
            </w:pPr>
            <w:r>
              <w:rPr>
                <w:b/>
                <w:color w:val="000000"/>
                <w:sz w:val="19"/>
              </w:rPr>
              <w:t>2 141 265</w:t>
            </w:r>
          </w:p>
        </w:tc>
        <w:tc>
          <w:tcPr>
            <w:tcW w:w="455" w:type="pct"/>
            <w:vAlign w:val="center"/>
          </w:tcPr>
          <w:p w14:paraId="2843E194" w14:textId="77777777" w:rsidR="007E11E9" w:rsidRPr="00820BCA" w:rsidRDefault="007E11E9" w:rsidP="006441EA">
            <w:pPr>
              <w:jc w:val="right"/>
              <w:rPr>
                <w:b/>
                <w:bCs/>
                <w:color w:val="000000"/>
                <w:sz w:val="19"/>
                <w:szCs w:val="19"/>
              </w:rPr>
            </w:pPr>
            <w:r>
              <w:rPr>
                <w:b/>
                <w:color w:val="000000"/>
                <w:sz w:val="19"/>
              </w:rPr>
              <w:t>614 207</w:t>
            </w:r>
          </w:p>
        </w:tc>
        <w:tc>
          <w:tcPr>
            <w:tcW w:w="499" w:type="pct"/>
            <w:vAlign w:val="center"/>
          </w:tcPr>
          <w:p w14:paraId="4F31B6D1" w14:textId="77777777" w:rsidR="007E11E9" w:rsidRPr="00820BCA" w:rsidRDefault="007E11E9" w:rsidP="006441EA">
            <w:pPr>
              <w:jc w:val="right"/>
              <w:rPr>
                <w:b/>
                <w:bCs/>
                <w:sz w:val="19"/>
                <w:szCs w:val="19"/>
              </w:rPr>
            </w:pPr>
            <w:r>
              <w:rPr>
                <w:b/>
                <w:color w:val="000000"/>
                <w:sz w:val="19"/>
              </w:rPr>
              <w:t>837 148</w:t>
            </w:r>
          </w:p>
        </w:tc>
        <w:tc>
          <w:tcPr>
            <w:tcW w:w="561" w:type="pct"/>
            <w:vAlign w:val="center"/>
          </w:tcPr>
          <w:p w14:paraId="413F57C7" w14:textId="77777777" w:rsidR="007E11E9" w:rsidRPr="00820BCA" w:rsidRDefault="007E11E9" w:rsidP="006441EA">
            <w:pPr>
              <w:jc w:val="right"/>
              <w:rPr>
                <w:b/>
                <w:bCs/>
                <w:sz w:val="19"/>
                <w:szCs w:val="19"/>
              </w:rPr>
            </w:pPr>
            <w:r>
              <w:rPr>
                <w:b/>
                <w:color w:val="000000"/>
                <w:sz w:val="19"/>
              </w:rPr>
              <w:t>23 078 529</w:t>
            </w:r>
          </w:p>
        </w:tc>
      </w:tr>
      <w:tr w:rsidR="00026C35" w:rsidRPr="00820BCA" w14:paraId="59C86F77" w14:textId="77777777" w:rsidTr="00EF5DB3">
        <w:trPr>
          <w:trHeight w:val="20"/>
        </w:trPr>
        <w:tc>
          <w:tcPr>
            <w:tcW w:w="912" w:type="pct"/>
            <w:vMerge/>
            <w:vAlign w:val="center"/>
            <w:hideMark/>
          </w:tcPr>
          <w:p w14:paraId="34A68552" w14:textId="77777777" w:rsidR="007E11E9" w:rsidRPr="00820BCA" w:rsidRDefault="007E11E9" w:rsidP="006441EA">
            <w:pPr>
              <w:jc w:val="left"/>
              <w:rPr>
                <w:color w:val="000000"/>
                <w:sz w:val="19"/>
                <w:szCs w:val="19"/>
                <w:lang w:eastAsia="en-CA"/>
              </w:rPr>
            </w:pPr>
          </w:p>
        </w:tc>
        <w:tc>
          <w:tcPr>
            <w:tcW w:w="450" w:type="pct"/>
            <w:noWrap/>
            <w:vAlign w:val="center"/>
            <w:hideMark/>
          </w:tcPr>
          <w:p w14:paraId="73556258" w14:textId="77777777" w:rsidR="007E11E9" w:rsidRPr="00820BCA" w:rsidRDefault="007E11E9" w:rsidP="006441EA">
            <w:pPr>
              <w:jc w:val="left"/>
              <w:rPr>
                <w:color w:val="000000"/>
                <w:sz w:val="19"/>
                <w:szCs w:val="19"/>
              </w:rPr>
            </w:pPr>
            <w:r>
              <w:rPr>
                <w:color w:val="000000"/>
                <w:sz w:val="19"/>
              </w:rPr>
              <w:t>Соотношение (%)</w:t>
            </w:r>
          </w:p>
        </w:tc>
        <w:tc>
          <w:tcPr>
            <w:tcW w:w="531" w:type="pct"/>
            <w:vAlign w:val="center"/>
          </w:tcPr>
          <w:p w14:paraId="2DAAB5B8" w14:textId="77777777" w:rsidR="007E11E9" w:rsidRPr="00820BCA" w:rsidRDefault="007E11E9" w:rsidP="006441EA">
            <w:pPr>
              <w:jc w:val="center"/>
              <w:rPr>
                <w:sz w:val="19"/>
                <w:szCs w:val="19"/>
              </w:rPr>
            </w:pPr>
            <w:r>
              <w:rPr>
                <w:color w:val="000000"/>
                <w:sz w:val="19"/>
              </w:rPr>
              <w:t>99</w:t>
            </w:r>
          </w:p>
        </w:tc>
        <w:tc>
          <w:tcPr>
            <w:tcW w:w="530" w:type="pct"/>
            <w:vAlign w:val="center"/>
          </w:tcPr>
          <w:p w14:paraId="090A0F1E" w14:textId="77777777" w:rsidR="007E11E9" w:rsidRPr="00820BCA" w:rsidRDefault="007E11E9" w:rsidP="006441EA">
            <w:pPr>
              <w:jc w:val="center"/>
              <w:rPr>
                <w:sz w:val="19"/>
                <w:szCs w:val="19"/>
              </w:rPr>
            </w:pPr>
            <w:r>
              <w:rPr>
                <w:color w:val="000000"/>
                <w:sz w:val="19"/>
              </w:rPr>
              <w:t>99</w:t>
            </w:r>
          </w:p>
        </w:tc>
        <w:tc>
          <w:tcPr>
            <w:tcW w:w="532" w:type="pct"/>
            <w:vAlign w:val="center"/>
          </w:tcPr>
          <w:p w14:paraId="61F29902" w14:textId="77777777" w:rsidR="007E11E9" w:rsidRPr="00820BCA" w:rsidRDefault="007E11E9" w:rsidP="006441EA">
            <w:pPr>
              <w:jc w:val="center"/>
              <w:rPr>
                <w:sz w:val="19"/>
                <w:szCs w:val="19"/>
              </w:rPr>
            </w:pPr>
            <w:r>
              <w:rPr>
                <w:color w:val="000000"/>
                <w:sz w:val="19"/>
              </w:rPr>
              <w:t>100</w:t>
            </w:r>
          </w:p>
        </w:tc>
        <w:tc>
          <w:tcPr>
            <w:tcW w:w="530" w:type="pct"/>
            <w:vAlign w:val="center"/>
          </w:tcPr>
          <w:p w14:paraId="32E4DAE3" w14:textId="77777777" w:rsidR="007E11E9" w:rsidRPr="00820BCA" w:rsidRDefault="007E11E9" w:rsidP="006441EA">
            <w:pPr>
              <w:jc w:val="center"/>
              <w:rPr>
                <w:color w:val="000000"/>
                <w:sz w:val="19"/>
                <w:szCs w:val="19"/>
              </w:rPr>
            </w:pPr>
            <w:r>
              <w:rPr>
                <w:color w:val="000000"/>
                <w:sz w:val="19"/>
              </w:rPr>
              <w:t>86</w:t>
            </w:r>
          </w:p>
        </w:tc>
        <w:tc>
          <w:tcPr>
            <w:tcW w:w="455" w:type="pct"/>
            <w:vAlign w:val="center"/>
          </w:tcPr>
          <w:p w14:paraId="10AE054B" w14:textId="77777777" w:rsidR="007E11E9" w:rsidRPr="00820BCA" w:rsidRDefault="007E11E9" w:rsidP="006441EA">
            <w:pPr>
              <w:jc w:val="center"/>
              <w:rPr>
                <w:sz w:val="19"/>
                <w:szCs w:val="19"/>
              </w:rPr>
            </w:pPr>
            <w:r>
              <w:rPr>
                <w:color w:val="000000"/>
                <w:sz w:val="19"/>
              </w:rPr>
              <w:t>61</w:t>
            </w:r>
          </w:p>
        </w:tc>
        <w:tc>
          <w:tcPr>
            <w:tcW w:w="499" w:type="pct"/>
            <w:vAlign w:val="center"/>
          </w:tcPr>
          <w:p w14:paraId="7F0DC504" w14:textId="77777777" w:rsidR="007E11E9" w:rsidRPr="00820BCA" w:rsidRDefault="007E11E9" w:rsidP="006441EA">
            <w:pPr>
              <w:jc w:val="center"/>
              <w:rPr>
                <w:sz w:val="19"/>
                <w:szCs w:val="19"/>
              </w:rPr>
            </w:pPr>
            <w:r>
              <w:rPr>
                <w:color w:val="000000"/>
                <w:sz w:val="19"/>
              </w:rPr>
              <w:t>42</w:t>
            </w:r>
          </w:p>
        </w:tc>
        <w:tc>
          <w:tcPr>
            <w:tcW w:w="561" w:type="pct"/>
            <w:vAlign w:val="center"/>
          </w:tcPr>
          <w:p w14:paraId="4E4C2230" w14:textId="77777777" w:rsidR="007E11E9" w:rsidRPr="00820BCA" w:rsidRDefault="007E11E9" w:rsidP="006441EA">
            <w:pPr>
              <w:jc w:val="center"/>
              <w:rPr>
                <w:sz w:val="19"/>
                <w:szCs w:val="19"/>
              </w:rPr>
            </w:pPr>
            <w:r>
              <w:rPr>
                <w:color w:val="000000"/>
                <w:sz w:val="19"/>
              </w:rPr>
              <w:t>92</w:t>
            </w:r>
          </w:p>
        </w:tc>
      </w:tr>
      <w:tr w:rsidR="006441EA" w:rsidRPr="00820BCA" w14:paraId="27405128" w14:textId="77777777" w:rsidTr="00026C35">
        <w:trPr>
          <w:trHeight w:val="20"/>
        </w:trPr>
        <w:tc>
          <w:tcPr>
            <w:tcW w:w="1362" w:type="pct"/>
            <w:gridSpan w:val="2"/>
            <w:vAlign w:val="center"/>
          </w:tcPr>
          <w:p w14:paraId="796914E0" w14:textId="77777777" w:rsidR="007E11E9" w:rsidRPr="00820BCA" w:rsidRDefault="007E11E9" w:rsidP="006441EA">
            <w:pPr>
              <w:jc w:val="left"/>
              <w:rPr>
                <w:color w:val="000000"/>
                <w:sz w:val="19"/>
                <w:szCs w:val="19"/>
              </w:rPr>
            </w:pPr>
            <w:r>
              <w:rPr>
                <w:color w:val="000000"/>
                <w:sz w:val="19"/>
              </w:rPr>
              <w:t>Остаток средств</w:t>
            </w:r>
          </w:p>
        </w:tc>
        <w:tc>
          <w:tcPr>
            <w:tcW w:w="531" w:type="pct"/>
            <w:vAlign w:val="center"/>
          </w:tcPr>
          <w:p w14:paraId="4F52BDC0" w14:textId="77777777" w:rsidR="007E11E9" w:rsidRPr="00820BCA" w:rsidRDefault="007E11E9" w:rsidP="006441EA">
            <w:pPr>
              <w:jc w:val="right"/>
              <w:rPr>
                <w:color w:val="000000"/>
                <w:sz w:val="19"/>
                <w:szCs w:val="19"/>
              </w:rPr>
            </w:pPr>
            <w:r>
              <w:rPr>
                <w:color w:val="000000"/>
                <w:sz w:val="19"/>
              </w:rPr>
              <w:t>25 000</w:t>
            </w:r>
          </w:p>
        </w:tc>
        <w:tc>
          <w:tcPr>
            <w:tcW w:w="530" w:type="pct"/>
            <w:vAlign w:val="center"/>
          </w:tcPr>
          <w:p w14:paraId="344649A4" w14:textId="77777777" w:rsidR="007E11E9" w:rsidRPr="00820BCA" w:rsidRDefault="007E11E9" w:rsidP="006441EA">
            <w:pPr>
              <w:jc w:val="right"/>
              <w:rPr>
                <w:color w:val="000000"/>
                <w:sz w:val="19"/>
                <w:szCs w:val="19"/>
              </w:rPr>
            </w:pPr>
            <w:r>
              <w:rPr>
                <w:color w:val="000000"/>
                <w:sz w:val="19"/>
              </w:rPr>
              <w:t>35 000</w:t>
            </w:r>
          </w:p>
        </w:tc>
        <w:tc>
          <w:tcPr>
            <w:tcW w:w="532" w:type="pct"/>
            <w:vAlign w:val="center"/>
          </w:tcPr>
          <w:p w14:paraId="0783D8B8" w14:textId="77777777" w:rsidR="007E11E9" w:rsidRPr="00820BCA" w:rsidRDefault="007E11E9" w:rsidP="006441EA">
            <w:pPr>
              <w:jc w:val="right"/>
              <w:rPr>
                <w:color w:val="000000"/>
                <w:sz w:val="19"/>
                <w:szCs w:val="19"/>
              </w:rPr>
            </w:pPr>
            <w:r>
              <w:rPr>
                <w:color w:val="000000"/>
                <w:sz w:val="19"/>
              </w:rPr>
              <w:t>0</w:t>
            </w:r>
          </w:p>
        </w:tc>
        <w:tc>
          <w:tcPr>
            <w:tcW w:w="530" w:type="pct"/>
            <w:vAlign w:val="center"/>
          </w:tcPr>
          <w:p w14:paraId="681DD0E6" w14:textId="77777777" w:rsidR="007E11E9" w:rsidRPr="00820BCA" w:rsidRDefault="007E11E9" w:rsidP="006441EA">
            <w:pPr>
              <w:jc w:val="right"/>
              <w:rPr>
                <w:color w:val="000000"/>
                <w:sz w:val="19"/>
                <w:szCs w:val="19"/>
              </w:rPr>
            </w:pPr>
            <w:r>
              <w:rPr>
                <w:color w:val="000000"/>
                <w:sz w:val="19"/>
              </w:rPr>
              <w:t>358 735</w:t>
            </w:r>
          </w:p>
        </w:tc>
        <w:tc>
          <w:tcPr>
            <w:tcW w:w="455" w:type="pct"/>
            <w:vAlign w:val="center"/>
          </w:tcPr>
          <w:p w14:paraId="5AE40163" w14:textId="77777777" w:rsidR="007E11E9" w:rsidRPr="00820BCA" w:rsidRDefault="007E11E9" w:rsidP="006441EA">
            <w:pPr>
              <w:jc w:val="right"/>
              <w:rPr>
                <w:sz w:val="19"/>
                <w:szCs w:val="19"/>
              </w:rPr>
            </w:pPr>
            <w:r>
              <w:rPr>
                <w:color w:val="000000"/>
                <w:sz w:val="19"/>
              </w:rPr>
              <w:t>385 793</w:t>
            </w:r>
          </w:p>
        </w:tc>
        <w:tc>
          <w:tcPr>
            <w:tcW w:w="499" w:type="pct"/>
            <w:vAlign w:val="center"/>
          </w:tcPr>
          <w:p w14:paraId="78161A23" w14:textId="77777777" w:rsidR="007E11E9" w:rsidRPr="00820BCA" w:rsidRDefault="007E11E9" w:rsidP="006441EA">
            <w:pPr>
              <w:jc w:val="right"/>
              <w:rPr>
                <w:sz w:val="19"/>
                <w:szCs w:val="19"/>
              </w:rPr>
            </w:pPr>
            <w:r>
              <w:rPr>
                <w:color w:val="000000"/>
                <w:sz w:val="19"/>
              </w:rPr>
              <w:t>1 162 852</w:t>
            </w:r>
          </w:p>
        </w:tc>
        <w:tc>
          <w:tcPr>
            <w:tcW w:w="561" w:type="pct"/>
            <w:vAlign w:val="center"/>
          </w:tcPr>
          <w:p w14:paraId="02F5B57E" w14:textId="77777777" w:rsidR="007E11E9" w:rsidRPr="00820BCA" w:rsidRDefault="007E11E9" w:rsidP="006441EA">
            <w:pPr>
              <w:jc w:val="right"/>
              <w:rPr>
                <w:sz w:val="19"/>
                <w:szCs w:val="19"/>
              </w:rPr>
            </w:pPr>
            <w:r>
              <w:rPr>
                <w:color w:val="000000"/>
                <w:sz w:val="19"/>
              </w:rPr>
              <w:t>1 967 380</w:t>
            </w:r>
          </w:p>
        </w:tc>
      </w:tr>
    </w:tbl>
    <w:p w14:paraId="69762FB7" w14:textId="07DA7D93" w:rsidR="007E11E9" w:rsidRPr="00711EBF" w:rsidRDefault="007E11E9" w:rsidP="00BB7D54">
      <w:pPr>
        <w:pStyle w:val="Heading1"/>
        <w:keepLines/>
        <w:spacing w:before="240"/>
        <w:rPr>
          <w:rFonts w:eastAsia="Calibri"/>
        </w:rPr>
      </w:pPr>
      <w:r>
        <w:t>В соответствии с решением 95/43(b) ПРООН подтвердила, что она применяла всеобъемлющие принципы управления средствами, переданными от учреждений-исполнителей в ЦЗЭС для этапа II плана для сектора растворителей. ПРООН внимательно следила за объемом средств, выделенных в пользу ЦЗЭС и выплаченных от ЦЗЭС бенефициарам. Как показано в таблице 2, текущий остаток средств, хранящихся в ЦЗЭС, составляет 834 380 долл. США, что составляет 3,5% от общего объема финансирования, которое ПРООН передала в ЦЗЭС. ПРООН будет и впредь внимательно следить за выделением средств от ЦЗЭС для предприятий-бенефициаров, прежде чем выделять дополнительные средства.</w:t>
      </w:r>
    </w:p>
    <w:p w14:paraId="76117B8F" w14:textId="77777777" w:rsidR="007E11E9" w:rsidRPr="0090320E" w:rsidRDefault="007E11E9" w:rsidP="007E11E9">
      <w:pPr>
        <w:keepNext/>
        <w:spacing w:before="240" w:after="240"/>
        <w:rPr>
          <w:u w:val="single"/>
        </w:rPr>
      </w:pPr>
      <w:r>
        <w:rPr>
          <w:u w:val="single"/>
        </w:rPr>
        <w:t xml:space="preserve">План освоения седьмого и последнего транша этапа II плана для сектора растворителей </w:t>
      </w:r>
    </w:p>
    <w:p w14:paraId="17BE155D" w14:textId="676D723A" w:rsidR="007E11E9" w:rsidRPr="00F35E10" w:rsidRDefault="007E11E9" w:rsidP="007E11E9">
      <w:pPr>
        <w:pStyle w:val="Heading1"/>
      </w:pPr>
      <w:bookmarkStart w:id="14" w:name="_Hlk116582890"/>
      <w:r>
        <w:t>До декабря 2026 года ПРООН проведет следующие мероприятия:</w:t>
      </w:r>
    </w:p>
    <w:p w14:paraId="7246405D" w14:textId="77777777" w:rsidR="007E11E9" w:rsidRPr="00A575D5" w:rsidRDefault="007E11E9" w:rsidP="007E11E9">
      <w:pPr>
        <w:numPr>
          <w:ilvl w:val="1"/>
          <w:numId w:val="1"/>
        </w:numPr>
        <w:spacing w:after="240"/>
        <w:outlineLvl w:val="1"/>
      </w:pPr>
      <w:r>
        <w:t xml:space="preserve">меры политики: ЦЗЭС продолжит обеспечивать соблюдение квот в секторе растворителей и сотрудничать с местными управлениями по экологии и охране окружающей среды (УЭОС) для укрепления системы регистрации потребления и продаж ГХФУ, а УЭОС продолжат проводить инспекции для поддержки соблюдения запрета на использование ГХФУ в подсекторе ОМИ, действующего с 1 декабря 2023 года; УЭОС и предприятия-бенефициары будут получать </w:t>
      </w:r>
      <w:r>
        <w:lastRenderedPageBreak/>
        <w:t>техническую поддержку от УСО, необходимую для эффективного внедрения запрета; будет завершена подготовка итогового доклада о запрете на использование ГХФУ в секторе растворителей, который вступит в силу в июле 2026 года (текущая деятельность);</w:t>
      </w:r>
    </w:p>
    <w:p w14:paraId="0C2016BD" w14:textId="392C2B8D" w:rsidR="007E11E9" w:rsidRPr="00A575D5" w:rsidRDefault="007E11E9" w:rsidP="007E11E9">
      <w:pPr>
        <w:numPr>
          <w:ilvl w:val="1"/>
          <w:numId w:val="1"/>
        </w:numPr>
        <w:spacing w:after="240"/>
        <w:outlineLvl w:val="1"/>
      </w:pPr>
      <w:r>
        <w:t>текущая деятельность на уровне предприятий: на последнем предприятии будут завершены мероприятия по конверсии, а на четырех предприятиях будут проведены проверки эффективности для национальной приемки; средства будут выделяться предприятиям после достижения основных вех, предусмотренных договорами о конверсии (212 220 долл. США);</w:t>
      </w:r>
    </w:p>
    <w:p w14:paraId="46151A51" w14:textId="77777777" w:rsidR="007E11E9" w:rsidRPr="00D44275" w:rsidRDefault="007E11E9" w:rsidP="007E11E9">
      <w:pPr>
        <w:numPr>
          <w:ilvl w:val="1"/>
          <w:numId w:val="1"/>
        </w:numPr>
        <w:spacing w:after="240"/>
        <w:outlineLvl w:val="1"/>
      </w:pPr>
      <w:r>
        <w:t>мероприятия по оказанию технической помощи: УСО продолжит оказывать техническую и управленческую поддержку третьей группе проектов; будут разработаны стандарты для сектора растворителей с целью внедрения альтернативных технологий на основе ранее разработанных технических руководств по применению углеводородных и хлорированных растворителей в качестве обезжиривателей и технических руководств по конверсии ГХФУ в подсекторах металлов и электроники; оценка ГХФУ для анализа и обобщения результатов осуществления плана для сектора растворителей, включая энергоэффективность очистительного оборудования, использование альтернатив с низким ПГП, прямое сокращение выбросов, а также экономические и социальные последствия поэтапного отказа от ГХФУ в секторе растворителей; мероприятия по информированию общественности для распространения информации об альтернативах ГХФУ и целях устойчивого соблюдения (282 423 долл. США); и</w:t>
      </w:r>
    </w:p>
    <w:p w14:paraId="329F5E1B" w14:textId="3C77EA70" w:rsidR="007E11E9" w:rsidRPr="00A575D5" w:rsidRDefault="007E11E9" w:rsidP="007E11E9">
      <w:pPr>
        <w:numPr>
          <w:ilvl w:val="1"/>
          <w:numId w:val="1"/>
        </w:numPr>
        <w:spacing w:after="240"/>
        <w:outlineLvl w:val="1"/>
      </w:pPr>
      <w:r>
        <w:t>управление проектами (28 788 долл. США): расходы на управление проектами включают расходы на проектный персонал (9 272 долл. США), командировки (1 365 долл. США), совещания и консультационные услуги (1 745 долл. США), а также операционные расходы (16 406 долл. США).</w:t>
      </w:r>
    </w:p>
    <w:bookmarkEnd w:id="14"/>
    <w:p w14:paraId="26EA12FE" w14:textId="77777777" w:rsidR="007E11E9" w:rsidRPr="00563A5E" w:rsidRDefault="007E11E9" w:rsidP="00026C35">
      <w:pPr>
        <w:widowControl w:val="0"/>
        <w:spacing w:before="360" w:after="240"/>
        <w:jc w:val="center"/>
        <w:rPr>
          <w:b/>
        </w:rPr>
      </w:pPr>
      <w:r>
        <w:rPr>
          <w:b/>
        </w:rPr>
        <w:t>ЗАМЕЧАНИЯ И РЕКОМЕНДАЦИЯ СЕКРЕТАРИАТА</w:t>
      </w:r>
    </w:p>
    <w:p w14:paraId="7CE7644D" w14:textId="77777777" w:rsidR="007E11E9" w:rsidRPr="00563A5E" w:rsidRDefault="007E11E9" w:rsidP="00026C35">
      <w:pPr>
        <w:widowControl w:val="0"/>
        <w:spacing w:before="240" w:after="240"/>
        <w:rPr>
          <w:b/>
        </w:rPr>
      </w:pPr>
      <w:r>
        <w:rPr>
          <w:b/>
        </w:rPr>
        <w:t>ЗАМЕЧАНИЯ</w:t>
      </w:r>
    </w:p>
    <w:p w14:paraId="53FFC97E" w14:textId="77777777" w:rsidR="007E11E9" w:rsidRPr="00563A5E" w:rsidRDefault="007E11E9" w:rsidP="00026C35">
      <w:pPr>
        <w:widowControl w:val="0"/>
        <w:spacing w:after="240"/>
        <w:jc w:val="left"/>
        <w:rPr>
          <w:u w:val="single"/>
        </w:rPr>
      </w:pPr>
      <w:r>
        <w:rPr>
          <w:u w:val="single"/>
        </w:rPr>
        <w:t>Доклад о потреблении ГХФУ</w:t>
      </w:r>
    </w:p>
    <w:p w14:paraId="16E1D9CB" w14:textId="77777777" w:rsidR="007E11E9" w:rsidRPr="00563A5E" w:rsidRDefault="007E11E9" w:rsidP="00026C35">
      <w:pPr>
        <w:pStyle w:val="Heading1"/>
        <w:widowControl w:val="0"/>
      </w:pPr>
      <w:r>
        <w:t>Потребление ГХФУ в секторе растворителей в 2024 году составило, по сообщениям, 1 100 мт (121 тонну ОРС), что ниже максимально допустимого объема потребления, установленного Соглашением между правительством Китая и Исполнительным комитетом, как показано в таблице 3.</w:t>
      </w:r>
    </w:p>
    <w:p w14:paraId="716CED40" w14:textId="77777777" w:rsidR="007E11E9" w:rsidRPr="00E50974" w:rsidRDefault="007E11E9" w:rsidP="007E11E9">
      <w:pPr>
        <w:keepNext/>
        <w:rPr>
          <w:b/>
        </w:rPr>
      </w:pPr>
      <w:r>
        <w:rPr>
          <w:b/>
        </w:rPr>
        <w:t>Таблица 3. Потребление ГХФУ в секторе растворителей</w:t>
      </w:r>
    </w:p>
    <w:tbl>
      <w:tblPr>
        <w:tblStyle w:val="TableGrid"/>
        <w:tblW w:w="5014" w:type="pct"/>
        <w:tblLook w:val="04A0" w:firstRow="1" w:lastRow="0" w:firstColumn="1" w:lastColumn="0" w:noHBand="0" w:noVBand="1"/>
      </w:tblPr>
      <w:tblGrid>
        <w:gridCol w:w="2079"/>
        <w:gridCol w:w="1403"/>
        <w:gridCol w:w="1185"/>
        <w:gridCol w:w="1185"/>
        <w:gridCol w:w="1178"/>
        <w:gridCol w:w="1178"/>
        <w:gridCol w:w="1168"/>
      </w:tblGrid>
      <w:tr w:rsidR="007E11E9" w:rsidRPr="00563A5E" w14:paraId="0F1315A9" w14:textId="77777777" w:rsidTr="00161ADF">
        <w:trPr>
          <w:trHeight w:val="152"/>
          <w:tblHeader/>
        </w:trPr>
        <w:tc>
          <w:tcPr>
            <w:tcW w:w="1857" w:type="pct"/>
            <w:gridSpan w:val="2"/>
            <w:tcMar>
              <w:left w:w="108" w:type="dxa"/>
              <w:right w:w="108" w:type="dxa"/>
            </w:tcMar>
          </w:tcPr>
          <w:p w14:paraId="7AD6AC67" w14:textId="77777777" w:rsidR="007E11E9" w:rsidRPr="00563A5E" w:rsidRDefault="007E11E9" w:rsidP="00161ADF">
            <w:pPr>
              <w:jc w:val="left"/>
              <w:rPr>
                <w:b/>
                <w:sz w:val="20"/>
                <w:szCs w:val="20"/>
              </w:rPr>
            </w:pPr>
            <w:r>
              <w:rPr>
                <w:b/>
                <w:sz w:val="20"/>
              </w:rPr>
              <w:t>Описание</w:t>
            </w:r>
          </w:p>
        </w:tc>
        <w:tc>
          <w:tcPr>
            <w:tcW w:w="632" w:type="pct"/>
            <w:tcMar>
              <w:left w:w="108" w:type="dxa"/>
              <w:right w:w="108" w:type="dxa"/>
            </w:tcMar>
          </w:tcPr>
          <w:p w14:paraId="18A0EAE0" w14:textId="77777777" w:rsidR="007E11E9" w:rsidRPr="00563A5E" w:rsidRDefault="007E11E9" w:rsidP="00161ADF">
            <w:pPr>
              <w:jc w:val="center"/>
              <w:rPr>
                <w:b/>
                <w:sz w:val="20"/>
                <w:szCs w:val="20"/>
              </w:rPr>
            </w:pPr>
            <w:r>
              <w:rPr>
                <w:b/>
                <w:sz w:val="20"/>
              </w:rPr>
              <w:t>2020 г.</w:t>
            </w:r>
          </w:p>
        </w:tc>
        <w:tc>
          <w:tcPr>
            <w:tcW w:w="632" w:type="pct"/>
            <w:tcMar>
              <w:left w:w="108" w:type="dxa"/>
              <w:right w:w="108" w:type="dxa"/>
            </w:tcMar>
          </w:tcPr>
          <w:p w14:paraId="705F45CD" w14:textId="77777777" w:rsidR="007E11E9" w:rsidRPr="00563A5E" w:rsidRDefault="007E11E9" w:rsidP="00161ADF">
            <w:pPr>
              <w:jc w:val="center"/>
              <w:rPr>
                <w:b/>
                <w:sz w:val="20"/>
                <w:szCs w:val="20"/>
              </w:rPr>
            </w:pPr>
            <w:r>
              <w:rPr>
                <w:b/>
                <w:sz w:val="20"/>
              </w:rPr>
              <w:t>2021 г.</w:t>
            </w:r>
          </w:p>
        </w:tc>
        <w:tc>
          <w:tcPr>
            <w:tcW w:w="628" w:type="pct"/>
            <w:tcMar>
              <w:left w:w="108" w:type="dxa"/>
              <w:right w:w="108" w:type="dxa"/>
            </w:tcMar>
          </w:tcPr>
          <w:p w14:paraId="1205ACAE" w14:textId="77777777" w:rsidR="007E11E9" w:rsidRPr="00563A5E" w:rsidRDefault="007E11E9" w:rsidP="00161ADF">
            <w:pPr>
              <w:jc w:val="center"/>
              <w:rPr>
                <w:b/>
                <w:sz w:val="20"/>
                <w:szCs w:val="20"/>
              </w:rPr>
            </w:pPr>
            <w:r>
              <w:rPr>
                <w:b/>
                <w:sz w:val="20"/>
              </w:rPr>
              <w:t>2022 г. </w:t>
            </w:r>
          </w:p>
        </w:tc>
        <w:tc>
          <w:tcPr>
            <w:tcW w:w="628" w:type="pct"/>
          </w:tcPr>
          <w:p w14:paraId="7EBE5591" w14:textId="77777777" w:rsidR="007E11E9" w:rsidRPr="00563A5E" w:rsidRDefault="007E11E9" w:rsidP="00161ADF">
            <w:pPr>
              <w:jc w:val="center"/>
              <w:rPr>
                <w:b/>
                <w:sz w:val="20"/>
                <w:szCs w:val="20"/>
              </w:rPr>
            </w:pPr>
            <w:r>
              <w:rPr>
                <w:b/>
                <w:sz w:val="20"/>
              </w:rPr>
              <w:t>2023 г.</w:t>
            </w:r>
          </w:p>
        </w:tc>
        <w:tc>
          <w:tcPr>
            <w:tcW w:w="624" w:type="pct"/>
          </w:tcPr>
          <w:p w14:paraId="66E58B04" w14:textId="77777777" w:rsidR="007E11E9" w:rsidRPr="00563A5E" w:rsidRDefault="007E11E9" w:rsidP="00161ADF">
            <w:pPr>
              <w:jc w:val="center"/>
              <w:rPr>
                <w:b/>
                <w:sz w:val="20"/>
                <w:szCs w:val="20"/>
              </w:rPr>
            </w:pPr>
            <w:r>
              <w:rPr>
                <w:b/>
                <w:sz w:val="20"/>
              </w:rPr>
              <w:t>2024 г.</w:t>
            </w:r>
          </w:p>
        </w:tc>
      </w:tr>
      <w:tr w:rsidR="007E11E9" w:rsidRPr="00563A5E" w14:paraId="21C1FE0A" w14:textId="77777777" w:rsidTr="00161ADF">
        <w:trPr>
          <w:trHeight w:val="157"/>
        </w:trPr>
        <w:tc>
          <w:tcPr>
            <w:tcW w:w="1109" w:type="pct"/>
            <w:vMerge w:val="restart"/>
            <w:tcMar>
              <w:left w:w="108" w:type="dxa"/>
              <w:right w:w="108" w:type="dxa"/>
            </w:tcMar>
          </w:tcPr>
          <w:p w14:paraId="6A32BBE0" w14:textId="77777777" w:rsidR="007E11E9" w:rsidRPr="00563A5E" w:rsidRDefault="007E11E9" w:rsidP="00161ADF">
            <w:pPr>
              <w:jc w:val="left"/>
              <w:rPr>
                <w:sz w:val="20"/>
                <w:szCs w:val="20"/>
              </w:rPr>
            </w:pPr>
            <w:r>
              <w:rPr>
                <w:sz w:val="20"/>
              </w:rPr>
              <w:t>Потребление*</w:t>
            </w:r>
          </w:p>
        </w:tc>
        <w:tc>
          <w:tcPr>
            <w:tcW w:w="747" w:type="pct"/>
            <w:tcMar>
              <w:left w:w="108" w:type="dxa"/>
              <w:right w:w="108" w:type="dxa"/>
            </w:tcMar>
            <w:vAlign w:val="center"/>
          </w:tcPr>
          <w:p w14:paraId="375E6528" w14:textId="77777777" w:rsidR="007E11E9" w:rsidRPr="00563A5E" w:rsidRDefault="007E11E9" w:rsidP="00161ADF">
            <w:pPr>
              <w:rPr>
                <w:sz w:val="20"/>
                <w:szCs w:val="20"/>
              </w:rPr>
            </w:pPr>
            <w:r>
              <w:rPr>
                <w:sz w:val="20"/>
              </w:rPr>
              <w:t>мт</w:t>
            </w:r>
          </w:p>
        </w:tc>
        <w:tc>
          <w:tcPr>
            <w:tcW w:w="632" w:type="pct"/>
            <w:tcMar>
              <w:left w:w="108" w:type="dxa"/>
              <w:right w:w="108" w:type="dxa"/>
            </w:tcMar>
          </w:tcPr>
          <w:p w14:paraId="3B5B6EC5" w14:textId="77777777" w:rsidR="007E11E9" w:rsidRPr="00563A5E" w:rsidRDefault="007E11E9" w:rsidP="00161ADF">
            <w:pPr>
              <w:jc w:val="right"/>
              <w:rPr>
                <w:sz w:val="20"/>
                <w:szCs w:val="20"/>
              </w:rPr>
            </w:pPr>
            <w:r>
              <w:rPr>
                <w:sz w:val="20"/>
              </w:rPr>
              <w:t>2 800,00</w:t>
            </w:r>
          </w:p>
        </w:tc>
        <w:tc>
          <w:tcPr>
            <w:tcW w:w="632" w:type="pct"/>
            <w:tcMar>
              <w:left w:w="108" w:type="dxa"/>
              <w:right w:w="108" w:type="dxa"/>
            </w:tcMar>
          </w:tcPr>
          <w:p w14:paraId="3DB56118" w14:textId="77777777" w:rsidR="007E11E9" w:rsidRPr="00563A5E" w:rsidRDefault="007E11E9" w:rsidP="00161ADF">
            <w:pPr>
              <w:jc w:val="right"/>
              <w:rPr>
                <w:sz w:val="20"/>
                <w:szCs w:val="20"/>
              </w:rPr>
            </w:pPr>
            <w:r>
              <w:rPr>
                <w:sz w:val="20"/>
              </w:rPr>
              <w:t>2 500,00</w:t>
            </w:r>
          </w:p>
        </w:tc>
        <w:tc>
          <w:tcPr>
            <w:tcW w:w="628" w:type="pct"/>
            <w:tcMar>
              <w:left w:w="108" w:type="dxa"/>
              <w:right w:w="108" w:type="dxa"/>
            </w:tcMar>
          </w:tcPr>
          <w:p w14:paraId="725AB447" w14:textId="77777777" w:rsidR="007E11E9" w:rsidRPr="00563A5E" w:rsidRDefault="007E11E9" w:rsidP="00161ADF">
            <w:pPr>
              <w:jc w:val="right"/>
              <w:rPr>
                <w:sz w:val="20"/>
                <w:szCs w:val="20"/>
              </w:rPr>
            </w:pPr>
            <w:r>
              <w:rPr>
                <w:sz w:val="20"/>
              </w:rPr>
              <w:t>2 500,00</w:t>
            </w:r>
          </w:p>
        </w:tc>
        <w:tc>
          <w:tcPr>
            <w:tcW w:w="628" w:type="pct"/>
          </w:tcPr>
          <w:p w14:paraId="1CC2EA7A" w14:textId="77777777" w:rsidR="007E11E9" w:rsidRPr="00563A5E" w:rsidRDefault="007E11E9" w:rsidP="00161ADF">
            <w:pPr>
              <w:jc w:val="right"/>
              <w:rPr>
                <w:sz w:val="20"/>
                <w:szCs w:val="20"/>
              </w:rPr>
            </w:pPr>
            <w:r>
              <w:rPr>
                <w:sz w:val="20"/>
              </w:rPr>
              <w:t>1 100,00</w:t>
            </w:r>
          </w:p>
        </w:tc>
        <w:tc>
          <w:tcPr>
            <w:tcW w:w="624" w:type="pct"/>
          </w:tcPr>
          <w:p w14:paraId="7CAA0656" w14:textId="77777777" w:rsidR="007E11E9" w:rsidRPr="00563A5E" w:rsidRDefault="007E11E9" w:rsidP="00161ADF">
            <w:pPr>
              <w:jc w:val="right"/>
              <w:rPr>
                <w:sz w:val="20"/>
                <w:szCs w:val="20"/>
              </w:rPr>
            </w:pPr>
            <w:r>
              <w:rPr>
                <w:sz w:val="20"/>
              </w:rPr>
              <w:t>1 100,00</w:t>
            </w:r>
          </w:p>
        </w:tc>
      </w:tr>
      <w:tr w:rsidR="007E11E9" w:rsidRPr="00563A5E" w14:paraId="20756F7C" w14:textId="77777777" w:rsidTr="00161ADF">
        <w:trPr>
          <w:trHeight w:val="102"/>
        </w:trPr>
        <w:tc>
          <w:tcPr>
            <w:tcW w:w="1109" w:type="pct"/>
            <w:vMerge/>
            <w:tcMar>
              <w:left w:w="108" w:type="dxa"/>
              <w:right w:w="108" w:type="dxa"/>
            </w:tcMar>
          </w:tcPr>
          <w:p w14:paraId="2A3B9595" w14:textId="77777777" w:rsidR="007E11E9" w:rsidRPr="00563A5E" w:rsidRDefault="007E11E9" w:rsidP="00161ADF">
            <w:pPr>
              <w:jc w:val="left"/>
              <w:rPr>
                <w:sz w:val="20"/>
                <w:szCs w:val="20"/>
              </w:rPr>
            </w:pPr>
          </w:p>
        </w:tc>
        <w:tc>
          <w:tcPr>
            <w:tcW w:w="747" w:type="pct"/>
            <w:tcMar>
              <w:left w:w="108" w:type="dxa"/>
              <w:right w:w="108" w:type="dxa"/>
            </w:tcMar>
            <w:vAlign w:val="center"/>
          </w:tcPr>
          <w:p w14:paraId="4AE647B3" w14:textId="77777777" w:rsidR="007E11E9" w:rsidRPr="00563A5E" w:rsidRDefault="007E11E9" w:rsidP="00161ADF">
            <w:pPr>
              <w:rPr>
                <w:sz w:val="20"/>
                <w:szCs w:val="20"/>
              </w:rPr>
            </w:pPr>
            <w:r>
              <w:rPr>
                <w:sz w:val="20"/>
              </w:rPr>
              <w:t>Тонны ОРС</w:t>
            </w:r>
          </w:p>
        </w:tc>
        <w:tc>
          <w:tcPr>
            <w:tcW w:w="632" w:type="pct"/>
            <w:tcMar>
              <w:left w:w="108" w:type="dxa"/>
              <w:right w:w="108" w:type="dxa"/>
            </w:tcMar>
          </w:tcPr>
          <w:p w14:paraId="7F597E4F" w14:textId="77777777" w:rsidR="007E11E9" w:rsidRPr="00563A5E" w:rsidRDefault="007E11E9" w:rsidP="00161ADF">
            <w:pPr>
              <w:jc w:val="right"/>
              <w:rPr>
                <w:sz w:val="20"/>
                <w:szCs w:val="20"/>
              </w:rPr>
            </w:pPr>
            <w:r>
              <w:rPr>
                <w:sz w:val="20"/>
              </w:rPr>
              <w:t>308,00</w:t>
            </w:r>
          </w:p>
        </w:tc>
        <w:tc>
          <w:tcPr>
            <w:tcW w:w="632" w:type="pct"/>
            <w:tcMar>
              <w:left w:w="108" w:type="dxa"/>
              <w:right w:w="108" w:type="dxa"/>
            </w:tcMar>
          </w:tcPr>
          <w:p w14:paraId="274F8633" w14:textId="77777777" w:rsidR="007E11E9" w:rsidRPr="00563A5E" w:rsidRDefault="007E11E9" w:rsidP="00161ADF">
            <w:pPr>
              <w:jc w:val="right"/>
              <w:rPr>
                <w:sz w:val="20"/>
                <w:szCs w:val="20"/>
              </w:rPr>
            </w:pPr>
            <w:r>
              <w:rPr>
                <w:sz w:val="20"/>
              </w:rPr>
              <w:t>275,00</w:t>
            </w:r>
          </w:p>
        </w:tc>
        <w:tc>
          <w:tcPr>
            <w:tcW w:w="628" w:type="pct"/>
            <w:tcMar>
              <w:left w:w="108" w:type="dxa"/>
              <w:right w:w="108" w:type="dxa"/>
            </w:tcMar>
          </w:tcPr>
          <w:p w14:paraId="30DC22C7" w14:textId="77777777" w:rsidR="007E11E9" w:rsidRPr="00563A5E" w:rsidRDefault="007E11E9" w:rsidP="00161ADF">
            <w:pPr>
              <w:jc w:val="right"/>
              <w:rPr>
                <w:sz w:val="20"/>
                <w:szCs w:val="20"/>
              </w:rPr>
            </w:pPr>
            <w:r>
              <w:rPr>
                <w:sz w:val="20"/>
              </w:rPr>
              <w:t>275,00</w:t>
            </w:r>
          </w:p>
        </w:tc>
        <w:tc>
          <w:tcPr>
            <w:tcW w:w="628" w:type="pct"/>
          </w:tcPr>
          <w:p w14:paraId="082EF461" w14:textId="77777777" w:rsidR="007E11E9" w:rsidRPr="00563A5E" w:rsidRDefault="007E11E9" w:rsidP="00161ADF">
            <w:pPr>
              <w:jc w:val="right"/>
              <w:rPr>
                <w:sz w:val="20"/>
                <w:szCs w:val="20"/>
              </w:rPr>
            </w:pPr>
            <w:r>
              <w:rPr>
                <w:sz w:val="20"/>
              </w:rPr>
              <w:t>121,00</w:t>
            </w:r>
          </w:p>
        </w:tc>
        <w:tc>
          <w:tcPr>
            <w:tcW w:w="624" w:type="pct"/>
          </w:tcPr>
          <w:p w14:paraId="0C61D6AD" w14:textId="77777777" w:rsidR="007E11E9" w:rsidRPr="00563A5E" w:rsidRDefault="007E11E9" w:rsidP="00161ADF">
            <w:pPr>
              <w:jc w:val="right"/>
              <w:rPr>
                <w:sz w:val="20"/>
                <w:szCs w:val="20"/>
              </w:rPr>
            </w:pPr>
            <w:r>
              <w:rPr>
                <w:sz w:val="20"/>
              </w:rPr>
              <w:t>121,00</w:t>
            </w:r>
          </w:p>
        </w:tc>
      </w:tr>
      <w:tr w:rsidR="007E11E9" w:rsidRPr="00563A5E" w14:paraId="05D826A1" w14:textId="77777777" w:rsidTr="00161ADF">
        <w:trPr>
          <w:trHeight w:val="148"/>
        </w:trPr>
        <w:tc>
          <w:tcPr>
            <w:tcW w:w="1109" w:type="pct"/>
            <w:vMerge w:val="restart"/>
            <w:tcMar>
              <w:left w:w="108" w:type="dxa"/>
              <w:right w:w="108" w:type="dxa"/>
            </w:tcMar>
          </w:tcPr>
          <w:p w14:paraId="5442AA35" w14:textId="77777777" w:rsidR="007E11E9" w:rsidRPr="00563A5E" w:rsidRDefault="007E11E9" w:rsidP="00161ADF">
            <w:pPr>
              <w:ind w:right="-103"/>
              <w:jc w:val="left"/>
              <w:rPr>
                <w:sz w:val="20"/>
                <w:szCs w:val="20"/>
              </w:rPr>
            </w:pPr>
            <w:r>
              <w:rPr>
                <w:sz w:val="20"/>
              </w:rPr>
              <w:t>Максимально допустимое потребление**</w:t>
            </w:r>
          </w:p>
        </w:tc>
        <w:tc>
          <w:tcPr>
            <w:tcW w:w="747" w:type="pct"/>
            <w:tcMar>
              <w:left w:w="108" w:type="dxa"/>
              <w:right w:w="108" w:type="dxa"/>
            </w:tcMar>
            <w:vAlign w:val="center"/>
          </w:tcPr>
          <w:p w14:paraId="1C889C02" w14:textId="77777777" w:rsidR="007E11E9" w:rsidRPr="00563A5E" w:rsidRDefault="007E11E9" w:rsidP="00161ADF">
            <w:pPr>
              <w:rPr>
                <w:sz w:val="20"/>
                <w:szCs w:val="20"/>
              </w:rPr>
            </w:pPr>
            <w:r>
              <w:rPr>
                <w:sz w:val="20"/>
              </w:rPr>
              <w:t>мт</w:t>
            </w:r>
          </w:p>
        </w:tc>
        <w:tc>
          <w:tcPr>
            <w:tcW w:w="632" w:type="pct"/>
            <w:tcMar>
              <w:left w:w="108" w:type="dxa"/>
              <w:right w:w="108" w:type="dxa"/>
            </w:tcMar>
          </w:tcPr>
          <w:p w14:paraId="3FD5A9A8" w14:textId="77777777" w:rsidR="007E11E9" w:rsidRPr="00563A5E" w:rsidRDefault="007E11E9" w:rsidP="00161ADF">
            <w:pPr>
              <w:jc w:val="right"/>
              <w:rPr>
                <w:sz w:val="20"/>
                <w:szCs w:val="20"/>
              </w:rPr>
            </w:pPr>
            <w:r>
              <w:rPr>
                <w:sz w:val="20"/>
              </w:rPr>
              <w:t>2 944,91</w:t>
            </w:r>
          </w:p>
        </w:tc>
        <w:tc>
          <w:tcPr>
            <w:tcW w:w="632" w:type="pct"/>
            <w:tcMar>
              <w:left w:w="108" w:type="dxa"/>
              <w:right w:w="108" w:type="dxa"/>
            </w:tcMar>
          </w:tcPr>
          <w:p w14:paraId="02DA5CF7" w14:textId="77777777" w:rsidR="007E11E9" w:rsidRPr="00563A5E" w:rsidRDefault="007E11E9" w:rsidP="00161ADF">
            <w:pPr>
              <w:jc w:val="right"/>
              <w:rPr>
                <w:sz w:val="20"/>
                <w:szCs w:val="20"/>
              </w:rPr>
            </w:pPr>
            <w:r>
              <w:rPr>
                <w:sz w:val="20"/>
              </w:rPr>
              <w:t>2 944,91</w:t>
            </w:r>
          </w:p>
        </w:tc>
        <w:tc>
          <w:tcPr>
            <w:tcW w:w="628" w:type="pct"/>
            <w:tcMar>
              <w:left w:w="108" w:type="dxa"/>
              <w:right w:w="108" w:type="dxa"/>
            </w:tcMar>
          </w:tcPr>
          <w:p w14:paraId="0E2D156C" w14:textId="77777777" w:rsidR="007E11E9" w:rsidRPr="00563A5E" w:rsidRDefault="007E11E9" w:rsidP="00161ADF">
            <w:pPr>
              <w:jc w:val="right"/>
              <w:rPr>
                <w:sz w:val="20"/>
                <w:szCs w:val="20"/>
              </w:rPr>
            </w:pPr>
            <w:r>
              <w:rPr>
                <w:sz w:val="20"/>
              </w:rPr>
              <w:t>2 944,91</w:t>
            </w:r>
          </w:p>
        </w:tc>
        <w:tc>
          <w:tcPr>
            <w:tcW w:w="628" w:type="pct"/>
          </w:tcPr>
          <w:p w14:paraId="729B91B9" w14:textId="77777777" w:rsidR="007E11E9" w:rsidRPr="00563A5E" w:rsidRDefault="007E11E9" w:rsidP="00161ADF">
            <w:pPr>
              <w:jc w:val="right"/>
              <w:rPr>
                <w:sz w:val="20"/>
                <w:szCs w:val="20"/>
              </w:rPr>
            </w:pPr>
            <w:r>
              <w:rPr>
                <w:sz w:val="20"/>
              </w:rPr>
              <w:t>1 359,19</w:t>
            </w:r>
          </w:p>
        </w:tc>
        <w:tc>
          <w:tcPr>
            <w:tcW w:w="624" w:type="pct"/>
          </w:tcPr>
          <w:p w14:paraId="55324D9B" w14:textId="77777777" w:rsidR="007E11E9" w:rsidRPr="00563A5E" w:rsidRDefault="007E11E9" w:rsidP="00161ADF">
            <w:pPr>
              <w:jc w:val="right"/>
              <w:rPr>
                <w:sz w:val="20"/>
                <w:szCs w:val="20"/>
              </w:rPr>
            </w:pPr>
            <w:r>
              <w:rPr>
                <w:sz w:val="20"/>
              </w:rPr>
              <w:t>1 359,19</w:t>
            </w:r>
          </w:p>
        </w:tc>
      </w:tr>
      <w:tr w:rsidR="007E11E9" w:rsidRPr="00563A5E" w14:paraId="6D9A4C95" w14:textId="77777777" w:rsidTr="00112D7F">
        <w:trPr>
          <w:trHeight w:val="70"/>
        </w:trPr>
        <w:tc>
          <w:tcPr>
            <w:tcW w:w="1109" w:type="pct"/>
            <w:vMerge/>
            <w:tcMar>
              <w:left w:w="108" w:type="dxa"/>
              <w:right w:w="108" w:type="dxa"/>
            </w:tcMar>
          </w:tcPr>
          <w:p w14:paraId="504E9081" w14:textId="77777777" w:rsidR="007E11E9" w:rsidRPr="00563A5E" w:rsidRDefault="007E11E9" w:rsidP="00161ADF">
            <w:pPr>
              <w:jc w:val="left"/>
              <w:rPr>
                <w:sz w:val="20"/>
                <w:szCs w:val="20"/>
              </w:rPr>
            </w:pPr>
          </w:p>
        </w:tc>
        <w:tc>
          <w:tcPr>
            <w:tcW w:w="747" w:type="pct"/>
            <w:tcMar>
              <w:left w:w="108" w:type="dxa"/>
              <w:right w:w="108" w:type="dxa"/>
            </w:tcMar>
            <w:vAlign w:val="center"/>
          </w:tcPr>
          <w:p w14:paraId="710A9088" w14:textId="77777777" w:rsidR="007E11E9" w:rsidRPr="00563A5E" w:rsidRDefault="007E11E9" w:rsidP="00161ADF">
            <w:pPr>
              <w:rPr>
                <w:sz w:val="20"/>
                <w:szCs w:val="20"/>
              </w:rPr>
            </w:pPr>
            <w:r>
              <w:rPr>
                <w:sz w:val="20"/>
              </w:rPr>
              <w:t>Тонны ОРС</w:t>
            </w:r>
          </w:p>
        </w:tc>
        <w:tc>
          <w:tcPr>
            <w:tcW w:w="632" w:type="pct"/>
            <w:tcMar>
              <w:left w:w="108" w:type="dxa"/>
              <w:right w:w="108" w:type="dxa"/>
            </w:tcMar>
            <w:vAlign w:val="center"/>
          </w:tcPr>
          <w:p w14:paraId="3D57B249" w14:textId="77777777" w:rsidR="007E11E9" w:rsidRPr="00563A5E" w:rsidRDefault="007E11E9" w:rsidP="00161ADF">
            <w:pPr>
              <w:jc w:val="right"/>
              <w:rPr>
                <w:sz w:val="20"/>
                <w:szCs w:val="20"/>
              </w:rPr>
            </w:pPr>
            <w:r>
              <w:rPr>
                <w:sz w:val="20"/>
              </w:rPr>
              <w:t>321,2</w:t>
            </w:r>
          </w:p>
        </w:tc>
        <w:tc>
          <w:tcPr>
            <w:tcW w:w="632" w:type="pct"/>
            <w:tcMar>
              <w:left w:w="108" w:type="dxa"/>
              <w:right w:w="108" w:type="dxa"/>
            </w:tcMar>
            <w:vAlign w:val="center"/>
          </w:tcPr>
          <w:p w14:paraId="685F5E2D" w14:textId="77777777" w:rsidR="007E11E9" w:rsidRPr="00563A5E" w:rsidRDefault="007E11E9" w:rsidP="00161ADF">
            <w:pPr>
              <w:jc w:val="right"/>
              <w:rPr>
                <w:sz w:val="20"/>
                <w:szCs w:val="20"/>
              </w:rPr>
            </w:pPr>
            <w:r>
              <w:rPr>
                <w:sz w:val="20"/>
              </w:rPr>
              <w:t>321,2</w:t>
            </w:r>
          </w:p>
        </w:tc>
        <w:tc>
          <w:tcPr>
            <w:tcW w:w="628" w:type="pct"/>
            <w:tcMar>
              <w:left w:w="108" w:type="dxa"/>
              <w:right w:w="108" w:type="dxa"/>
            </w:tcMar>
            <w:vAlign w:val="center"/>
          </w:tcPr>
          <w:p w14:paraId="2DACE560" w14:textId="77777777" w:rsidR="007E11E9" w:rsidRPr="00563A5E" w:rsidRDefault="007E11E9" w:rsidP="00161ADF">
            <w:pPr>
              <w:jc w:val="right"/>
              <w:rPr>
                <w:sz w:val="20"/>
                <w:szCs w:val="20"/>
              </w:rPr>
            </w:pPr>
            <w:r>
              <w:rPr>
                <w:sz w:val="20"/>
              </w:rPr>
              <w:t>321,2</w:t>
            </w:r>
          </w:p>
        </w:tc>
        <w:tc>
          <w:tcPr>
            <w:tcW w:w="628" w:type="pct"/>
            <w:vAlign w:val="center"/>
          </w:tcPr>
          <w:p w14:paraId="5CE86578" w14:textId="77777777" w:rsidR="007E11E9" w:rsidRPr="00563A5E" w:rsidRDefault="007E11E9" w:rsidP="00161ADF">
            <w:pPr>
              <w:jc w:val="right"/>
              <w:rPr>
                <w:sz w:val="20"/>
                <w:szCs w:val="20"/>
              </w:rPr>
            </w:pPr>
            <w:r>
              <w:rPr>
                <w:sz w:val="20"/>
              </w:rPr>
              <w:t xml:space="preserve">148,3 </w:t>
            </w:r>
          </w:p>
        </w:tc>
        <w:tc>
          <w:tcPr>
            <w:tcW w:w="624" w:type="pct"/>
            <w:vAlign w:val="center"/>
          </w:tcPr>
          <w:p w14:paraId="5A89A560" w14:textId="77777777" w:rsidR="007E11E9" w:rsidRPr="00563A5E" w:rsidRDefault="007E11E9" w:rsidP="00161ADF">
            <w:pPr>
              <w:jc w:val="right"/>
              <w:rPr>
                <w:sz w:val="20"/>
                <w:szCs w:val="20"/>
              </w:rPr>
            </w:pPr>
            <w:r>
              <w:rPr>
                <w:sz w:val="20"/>
              </w:rPr>
              <w:t xml:space="preserve">148,3 </w:t>
            </w:r>
          </w:p>
        </w:tc>
      </w:tr>
      <w:tr w:rsidR="007E11E9" w:rsidRPr="00563A5E" w14:paraId="2F2A91BC" w14:textId="77777777" w:rsidTr="00161ADF">
        <w:trPr>
          <w:trHeight w:val="131"/>
        </w:trPr>
        <w:tc>
          <w:tcPr>
            <w:tcW w:w="1109" w:type="pct"/>
            <w:vMerge w:val="restart"/>
            <w:tcMar>
              <w:left w:w="108" w:type="dxa"/>
              <w:right w:w="108" w:type="dxa"/>
            </w:tcMar>
          </w:tcPr>
          <w:p w14:paraId="5378E1DF" w14:textId="77777777" w:rsidR="007E11E9" w:rsidRPr="00563A5E" w:rsidRDefault="007E11E9" w:rsidP="00161ADF">
            <w:pPr>
              <w:jc w:val="left"/>
              <w:rPr>
                <w:sz w:val="20"/>
                <w:szCs w:val="20"/>
              </w:rPr>
            </w:pPr>
            <w:r>
              <w:rPr>
                <w:sz w:val="20"/>
              </w:rPr>
              <w:t>Целевые показатели поэтапного отказа</w:t>
            </w:r>
          </w:p>
        </w:tc>
        <w:tc>
          <w:tcPr>
            <w:tcW w:w="747" w:type="pct"/>
            <w:tcMar>
              <w:left w:w="108" w:type="dxa"/>
              <w:right w:w="108" w:type="dxa"/>
            </w:tcMar>
            <w:vAlign w:val="center"/>
          </w:tcPr>
          <w:p w14:paraId="5F7DF7A9" w14:textId="77777777" w:rsidR="007E11E9" w:rsidRPr="00563A5E" w:rsidRDefault="007E11E9" w:rsidP="00161ADF">
            <w:pPr>
              <w:rPr>
                <w:sz w:val="20"/>
                <w:szCs w:val="20"/>
              </w:rPr>
            </w:pPr>
            <w:r>
              <w:rPr>
                <w:sz w:val="20"/>
              </w:rPr>
              <w:t>мт</w:t>
            </w:r>
          </w:p>
        </w:tc>
        <w:tc>
          <w:tcPr>
            <w:tcW w:w="632" w:type="pct"/>
            <w:tcMar>
              <w:left w:w="108" w:type="dxa"/>
              <w:right w:w="108" w:type="dxa"/>
            </w:tcMar>
          </w:tcPr>
          <w:p w14:paraId="7E92EB74" w14:textId="77777777" w:rsidR="007E11E9" w:rsidRPr="00563A5E" w:rsidRDefault="007E11E9" w:rsidP="00161ADF">
            <w:pPr>
              <w:jc w:val="right"/>
              <w:rPr>
                <w:sz w:val="20"/>
                <w:szCs w:val="20"/>
              </w:rPr>
            </w:pPr>
            <w:r>
              <w:rPr>
                <w:sz w:val="20"/>
              </w:rPr>
              <w:t>679,60</w:t>
            </w:r>
          </w:p>
        </w:tc>
        <w:tc>
          <w:tcPr>
            <w:tcW w:w="632" w:type="pct"/>
            <w:tcMar>
              <w:left w:w="108" w:type="dxa"/>
              <w:right w:w="108" w:type="dxa"/>
            </w:tcMar>
          </w:tcPr>
          <w:p w14:paraId="655FB1E8" w14:textId="77777777" w:rsidR="007E11E9" w:rsidRPr="00563A5E" w:rsidRDefault="007E11E9" w:rsidP="00161ADF">
            <w:pPr>
              <w:jc w:val="right"/>
              <w:rPr>
                <w:sz w:val="20"/>
                <w:szCs w:val="20"/>
              </w:rPr>
            </w:pPr>
            <w:r>
              <w:rPr>
                <w:sz w:val="20"/>
              </w:rPr>
              <w:t>н/п</w:t>
            </w:r>
          </w:p>
        </w:tc>
        <w:tc>
          <w:tcPr>
            <w:tcW w:w="628" w:type="pct"/>
            <w:tcMar>
              <w:left w:w="108" w:type="dxa"/>
              <w:right w:w="108" w:type="dxa"/>
            </w:tcMar>
          </w:tcPr>
          <w:p w14:paraId="2338F95C" w14:textId="77777777" w:rsidR="007E11E9" w:rsidRPr="00563A5E" w:rsidRDefault="007E11E9" w:rsidP="00161ADF">
            <w:pPr>
              <w:jc w:val="right"/>
              <w:rPr>
                <w:sz w:val="20"/>
                <w:szCs w:val="20"/>
              </w:rPr>
            </w:pPr>
            <w:r>
              <w:rPr>
                <w:sz w:val="20"/>
              </w:rPr>
              <w:t>н/п</w:t>
            </w:r>
          </w:p>
        </w:tc>
        <w:tc>
          <w:tcPr>
            <w:tcW w:w="628" w:type="pct"/>
          </w:tcPr>
          <w:p w14:paraId="5BC2FD5C" w14:textId="77777777" w:rsidR="007E11E9" w:rsidRPr="00563A5E" w:rsidRDefault="007E11E9" w:rsidP="00161ADF">
            <w:pPr>
              <w:jc w:val="right"/>
              <w:rPr>
                <w:sz w:val="20"/>
                <w:szCs w:val="20"/>
              </w:rPr>
            </w:pPr>
            <w:r>
              <w:rPr>
                <w:sz w:val="20"/>
              </w:rPr>
              <w:t>1 585,72</w:t>
            </w:r>
          </w:p>
        </w:tc>
        <w:tc>
          <w:tcPr>
            <w:tcW w:w="624" w:type="pct"/>
          </w:tcPr>
          <w:p w14:paraId="627EA270" w14:textId="77777777" w:rsidR="007E11E9" w:rsidRPr="00563A5E" w:rsidRDefault="007E11E9" w:rsidP="00161ADF">
            <w:pPr>
              <w:jc w:val="right"/>
              <w:rPr>
                <w:sz w:val="20"/>
                <w:szCs w:val="20"/>
              </w:rPr>
            </w:pPr>
            <w:r>
              <w:rPr>
                <w:sz w:val="20"/>
              </w:rPr>
              <w:t>н/п</w:t>
            </w:r>
          </w:p>
        </w:tc>
      </w:tr>
      <w:tr w:rsidR="007E11E9" w:rsidRPr="00563A5E" w14:paraId="0376061E" w14:textId="77777777" w:rsidTr="00161ADF">
        <w:trPr>
          <w:trHeight w:val="269"/>
        </w:trPr>
        <w:tc>
          <w:tcPr>
            <w:tcW w:w="1109" w:type="pct"/>
            <w:vMerge/>
            <w:tcMar>
              <w:left w:w="108" w:type="dxa"/>
              <w:right w:w="108" w:type="dxa"/>
            </w:tcMar>
          </w:tcPr>
          <w:p w14:paraId="0F25941E" w14:textId="77777777" w:rsidR="007E11E9" w:rsidRPr="00563A5E" w:rsidRDefault="007E11E9" w:rsidP="00161ADF">
            <w:pPr>
              <w:rPr>
                <w:sz w:val="20"/>
                <w:szCs w:val="20"/>
              </w:rPr>
            </w:pPr>
          </w:p>
        </w:tc>
        <w:tc>
          <w:tcPr>
            <w:tcW w:w="747" w:type="pct"/>
            <w:tcMar>
              <w:left w:w="108" w:type="dxa"/>
              <w:right w:w="108" w:type="dxa"/>
            </w:tcMar>
            <w:vAlign w:val="center"/>
          </w:tcPr>
          <w:p w14:paraId="2FB00CEE" w14:textId="77777777" w:rsidR="007E11E9" w:rsidRPr="00563A5E" w:rsidRDefault="007E11E9" w:rsidP="00161ADF">
            <w:pPr>
              <w:rPr>
                <w:sz w:val="20"/>
                <w:szCs w:val="20"/>
              </w:rPr>
            </w:pPr>
            <w:r>
              <w:rPr>
                <w:sz w:val="20"/>
              </w:rPr>
              <w:t>Тонны ОРС</w:t>
            </w:r>
          </w:p>
        </w:tc>
        <w:tc>
          <w:tcPr>
            <w:tcW w:w="632" w:type="pct"/>
            <w:tcMar>
              <w:left w:w="108" w:type="dxa"/>
              <w:right w:w="108" w:type="dxa"/>
            </w:tcMar>
          </w:tcPr>
          <w:p w14:paraId="0FECCB9F" w14:textId="77777777" w:rsidR="007E11E9" w:rsidRPr="00563A5E" w:rsidRDefault="007E11E9" w:rsidP="00161ADF">
            <w:pPr>
              <w:jc w:val="right"/>
              <w:rPr>
                <w:sz w:val="20"/>
                <w:szCs w:val="20"/>
              </w:rPr>
            </w:pPr>
            <w:r>
              <w:rPr>
                <w:sz w:val="20"/>
              </w:rPr>
              <w:t>74,16</w:t>
            </w:r>
          </w:p>
        </w:tc>
        <w:tc>
          <w:tcPr>
            <w:tcW w:w="632" w:type="pct"/>
            <w:tcMar>
              <w:left w:w="108" w:type="dxa"/>
              <w:right w:w="108" w:type="dxa"/>
            </w:tcMar>
          </w:tcPr>
          <w:p w14:paraId="0A4C5F58" w14:textId="77777777" w:rsidR="007E11E9" w:rsidRPr="00563A5E" w:rsidRDefault="007E11E9" w:rsidP="00161ADF">
            <w:pPr>
              <w:jc w:val="right"/>
              <w:rPr>
                <w:sz w:val="20"/>
                <w:szCs w:val="20"/>
              </w:rPr>
            </w:pPr>
            <w:r>
              <w:rPr>
                <w:sz w:val="20"/>
              </w:rPr>
              <w:t>н/п</w:t>
            </w:r>
          </w:p>
        </w:tc>
        <w:tc>
          <w:tcPr>
            <w:tcW w:w="628" w:type="pct"/>
            <w:tcMar>
              <w:left w:w="108" w:type="dxa"/>
              <w:right w:w="108" w:type="dxa"/>
            </w:tcMar>
          </w:tcPr>
          <w:p w14:paraId="2EF25882" w14:textId="77777777" w:rsidR="007E11E9" w:rsidRPr="00563A5E" w:rsidRDefault="007E11E9" w:rsidP="00161ADF">
            <w:pPr>
              <w:jc w:val="right"/>
              <w:rPr>
                <w:sz w:val="20"/>
                <w:szCs w:val="20"/>
              </w:rPr>
            </w:pPr>
            <w:r>
              <w:rPr>
                <w:sz w:val="20"/>
              </w:rPr>
              <w:t>н/п</w:t>
            </w:r>
          </w:p>
        </w:tc>
        <w:tc>
          <w:tcPr>
            <w:tcW w:w="628" w:type="pct"/>
          </w:tcPr>
          <w:p w14:paraId="223A4D25" w14:textId="77777777" w:rsidR="007E11E9" w:rsidRPr="00563A5E" w:rsidRDefault="007E11E9" w:rsidP="00161ADF">
            <w:pPr>
              <w:jc w:val="right"/>
              <w:rPr>
                <w:sz w:val="20"/>
                <w:szCs w:val="20"/>
              </w:rPr>
            </w:pPr>
            <w:r>
              <w:rPr>
                <w:sz w:val="20"/>
              </w:rPr>
              <w:t>172,97</w:t>
            </w:r>
          </w:p>
        </w:tc>
        <w:tc>
          <w:tcPr>
            <w:tcW w:w="624" w:type="pct"/>
          </w:tcPr>
          <w:p w14:paraId="31AE36B8" w14:textId="77777777" w:rsidR="007E11E9" w:rsidRPr="00563A5E" w:rsidRDefault="007E11E9" w:rsidP="00161ADF">
            <w:pPr>
              <w:jc w:val="right"/>
              <w:rPr>
                <w:sz w:val="20"/>
                <w:szCs w:val="20"/>
              </w:rPr>
            </w:pPr>
            <w:r>
              <w:rPr>
                <w:sz w:val="20"/>
              </w:rPr>
              <w:t>н/п</w:t>
            </w:r>
          </w:p>
        </w:tc>
      </w:tr>
    </w:tbl>
    <w:p w14:paraId="61D55522" w14:textId="77777777" w:rsidR="007E11E9" w:rsidRPr="00563A5E" w:rsidRDefault="007E11E9" w:rsidP="007E11E9">
      <w:pPr>
        <w:rPr>
          <w:sz w:val="18"/>
        </w:rPr>
      </w:pPr>
      <w:r>
        <w:rPr>
          <w:sz w:val="18"/>
        </w:rPr>
        <w:t>* Согласно докладу о выполнении страновой программы.</w:t>
      </w:r>
    </w:p>
    <w:p w14:paraId="502FE7F2" w14:textId="77777777" w:rsidR="007E11E9" w:rsidRPr="00563A5E" w:rsidRDefault="007E11E9" w:rsidP="00026C35">
      <w:pPr>
        <w:spacing w:after="240"/>
        <w:rPr>
          <w:sz w:val="18"/>
        </w:rPr>
      </w:pPr>
      <w:r>
        <w:rPr>
          <w:sz w:val="18"/>
        </w:rPr>
        <w:t>** В соответствии с Соглашением, пересмотренным на 86-м совещании, для этапа II с 2016 по 2026 год.</w:t>
      </w:r>
    </w:p>
    <w:p w14:paraId="58E20CA6" w14:textId="15C0DD06" w:rsidR="007E11E9" w:rsidRPr="00A575D5" w:rsidRDefault="007E11E9" w:rsidP="00026C35">
      <w:pPr>
        <w:pStyle w:val="Heading1"/>
      </w:pPr>
      <w:r>
        <w:lastRenderedPageBreak/>
        <w:t>Сокращение потребления с 2018 года было достигнуто за счет конверсии предприятий – производителей растворителей; строгого соблюдения квот на производство, продажи на внутреннем рынке и потребление, обязательных для производственных предприятий, потребляющих более 100 мт ГХФУ; обязательной регистрации предприятий; а также привлечения УЭОС к надзору и мониторингу в подсекторе. На этапе I ПОДПО для сектора растворителей был достигнут поэтапный отказ от 599 мт (65,90 тонны ОРС) ГХФУ-141b, а завершение конверсии на предприятиях первой и второй групп на этапе II также способствовало сокращению потребления ГХФУ-141b. В рамках компонента технической помощи правительство продолжает укреплять технический потенциал отрасли по внедрению альтернатив с низким ПГП, чтобы обеспечить дальнейшее сокращение и устойчивость. Правительство ввело запрет на использование ГХФУ-141b в подсекторе ОМИ с 1 декабря 2023 года, а запрет на использование ГХФУ в секторе растворителей вступит в силу с 1 июля 2026 года, после чего потребление ГХФУ в секторе растворителей будет постепенно прекращено.</w:t>
      </w:r>
    </w:p>
    <w:p w14:paraId="730C1F0F" w14:textId="77777777" w:rsidR="007E11E9" w:rsidRPr="00A575D5" w:rsidRDefault="007E11E9" w:rsidP="007E11E9">
      <w:pPr>
        <w:keepNext/>
        <w:spacing w:after="240"/>
        <w:outlineLvl w:val="0"/>
      </w:pPr>
      <w:r>
        <w:rPr>
          <w:u w:val="single"/>
        </w:rPr>
        <w:t>Статус осуществления мероприятий</w:t>
      </w:r>
    </w:p>
    <w:p w14:paraId="33106BB9" w14:textId="77777777" w:rsidR="007E11E9" w:rsidRPr="00A575D5" w:rsidRDefault="007E11E9" w:rsidP="00026C35">
      <w:pPr>
        <w:pStyle w:val="Heading1"/>
      </w:pPr>
      <w:r>
        <w:t>В отношении разработки технического руководства по использованию углеводородных и хлорированных растворителей в качестве обезжиривающего средства ПРООН пояснила, что разработка руководства завершена. Кроме того, на основе руководства было проведено обучение для соответствующих предприятий, в котором приняли участие более 80 человек. Руководство размещено в свободном доступе на сайте отраслевой ассоциации.</w:t>
      </w:r>
    </w:p>
    <w:p w14:paraId="180179FE" w14:textId="77777777" w:rsidR="007E11E9" w:rsidRPr="00A575D5" w:rsidRDefault="007E11E9" w:rsidP="00026C35">
      <w:pPr>
        <w:pStyle w:val="Heading1"/>
        <w:rPr>
          <w:i/>
          <w:iCs/>
        </w:rPr>
      </w:pPr>
      <w:r>
        <w:t>В отношении введения запрета на использование ГХФУ в секторе растворителей и устойчивого перехода на альтернативные решения ПРООН подтвердила, что запрет будет введен в действие с 1 июля 2026 года. Для местных УЭОС были проведены учебные мероприятия, направленные на повышение осведомленности о национальных планах по достижению поэтапного отказа от ГХФУ при использовании растворителей, а также о нормативных положениях, касающихся поэтапного отказа от ГХФУ в секторе растворителей. Также были подготовлены и опубликованы технические руководства по альтернативам, чтобы конечные пользователи были лучше подготовлены к принятию организационных мер в связи с запретом ГХФУ в секторе.</w:t>
      </w:r>
    </w:p>
    <w:p w14:paraId="0BB1BA54" w14:textId="77777777" w:rsidR="007E11E9" w:rsidRPr="00E9347F" w:rsidRDefault="007E11E9" w:rsidP="007E11E9">
      <w:pPr>
        <w:pStyle w:val="Heading1"/>
        <w:widowControl w:val="0"/>
        <w:numPr>
          <w:ilvl w:val="0"/>
          <w:numId w:val="0"/>
        </w:numPr>
        <w:rPr>
          <w:i/>
          <w:iCs/>
        </w:rPr>
      </w:pPr>
      <w:r>
        <w:rPr>
          <w:i/>
        </w:rPr>
        <w:t>Осуществление и мониторинг проектов</w:t>
      </w:r>
    </w:p>
    <w:p w14:paraId="3C45CCB5" w14:textId="77777777" w:rsidR="007E11E9" w:rsidRPr="00E9347F" w:rsidDel="0021555D" w:rsidRDefault="007E11E9" w:rsidP="007E11E9">
      <w:pPr>
        <w:pStyle w:val="Heading1"/>
      </w:pPr>
      <w:bookmarkStart w:id="15" w:name="_Hlk116585024"/>
      <w:r>
        <w:t>В соответствии с решением 81/46(b) ПРООН как ведущее учреждение – исполнитель ПОДПО в Китае представила сводный отчет о расходах группы управления проектом (ГУП). Расходы ГУП, связанные с этапом II плана для сектора растворителей, приводятся в обобщенном виде в таблице 4.</w:t>
      </w:r>
    </w:p>
    <w:p w14:paraId="5CCB0B54" w14:textId="35D06BF4" w:rsidR="007E11E9" w:rsidRPr="00E50974" w:rsidRDefault="007E11E9" w:rsidP="007E11E9">
      <w:pPr>
        <w:keepNext/>
        <w:outlineLvl w:val="0"/>
        <w:rPr>
          <w:b/>
        </w:rPr>
      </w:pPr>
      <w:r>
        <w:rPr>
          <w:b/>
        </w:rPr>
        <w:t>Таблица 4. Совокупные расходы ГУП по этапу II плана для сектора растворителей (2017</w:t>
      </w:r>
      <w:r w:rsidR="00E23947">
        <w:rPr>
          <w:b/>
        </w:rPr>
        <w:t>‑</w:t>
      </w:r>
      <w:r>
        <w:rPr>
          <w:b/>
        </w:rPr>
        <w:t>2024 г.)</w:t>
      </w:r>
    </w:p>
    <w:tbl>
      <w:tblPr>
        <w:tblStyle w:val="TableGrid10"/>
        <w:tblW w:w="5000" w:type="pct"/>
        <w:tblInd w:w="0" w:type="dxa"/>
        <w:tblLook w:val="04A0" w:firstRow="1" w:lastRow="0" w:firstColumn="1" w:lastColumn="0" w:noHBand="0" w:noVBand="1"/>
      </w:tblPr>
      <w:tblGrid>
        <w:gridCol w:w="1838"/>
        <w:gridCol w:w="5739"/>
        <w:gridCol w:w="1773"/>
      </w:tblGrid>
      <w:tr w:rsidR="007E11E9" w:rsidRPr="003C4B09" w:rsidDel="0021555D" w14:paraId="4ABDD63D" w14:textId="77777777" w:rsidTr="00026C35">
        <w:trPr>
          <w:tblHeader/>
        </w:trPr>
        <w:tc>
          <w:tcPr>
            <w:tcW w:w="983" w:type="pct"/>
            <w:vAlign w:val="center"/>
          </w:tcPr>
          <w:p w14:paraId="747E6B9B" w14:textId="77777777" w:rsidR="007E11E9" w:rsidRPr="003C4B09" w:rsidDel="0021555D" w:rsidRDefault="007E11E9" w:rsidP="00161ADF">
            <w:pPr>
              <w:widowControl w:val="0"/>
              <w:ind w:right="-76"/>
              <w:jc w:val="center"/>
              <w:rPr>
                <w:b/>
                <w:sz w:val="20"/>
                <w:szCs w:val="20"/>
              </w:rPr>
            </w:pPr>
            <w:r w:rsidRPr="003C4B09">
              <w:rPr>
                <w:b/>
                <w:sz w:val="20"/>
                <w:szCs w:val="20"/>
              </w:rPr>
              <w:t>Статья</w:t>
            </w:r>
          </w:p>
        </w:tc>
        <w:tc>
          <w:tcPr>
            <w:tcW w:w="3069" w:type="pct"/>
            <w:vAlign w:val="center"/>
          </w:tcPr>
          <w:p w14:paraId="30F30E33" w14:textId="77777777" w:rsidR="007E11E9" w:rsidRPr="003C4B09" w:rsidDel="0021555D" w:rsidRDefault="007E11E9" w:rsidP="00161ADF">
            <w:pPr>
              <w:widowControl w:val="0"/>
              <w:jc w:val="center"/>
              <w:rPr>
                <w:b/>
                <w:sz w:val="20"/>
                <w:szCs w:val="20"/>
              </w:rPr>
            </w:pPr>
            <w:r w:rsidRPr="003C4B09">
              <w:rPr>
                <w:b/>
                <w:sz w:val="20"/>
                <w:szCs w:val="20"/>
              </w:rPr>
              <w:t>Описание</w:t>
            </w:r>
          </w:p>
        </w:tc>
        <w:tc>
          <w:tcPr>
            <w:tcW w:w="948" w:type="pct"/>
            <w:vAlign w:val="center"/>
          </w:tcPr>
          <w:p w14:paraId="3B64E675" w14:textId="77777777" w:rsidR="007627CF" w:rsidRPr="003C4B09" w:rsidRDefault="007E11E9" w:rsidP="00161ADF">
            <w:pPr>
              <w:widowControl w:val="0"/>
              <w:jc w:val="center"/>
              <w:rPr>
                <w:b/>
                <w:sz w:val="20"/>
                <w:szCs w:val="20"/>
                <w:lang w:val="en-US"/>
              </w:rPr>
            </w:pPr>
            <w:r w:rsidRPr="003C4B09">
              <w:rPr>
                <w:b/>
                <w:sz w:val="20"/>
                <w:szCs w:val="20"/>
              </w:rPr>
              <w:t>Расходы</w:t>
            </w:r>
          </w:p>
          <w:p w14:paraId="77747BC9" w14:textId="43AF693B" w:rsidR="007E11E9" w:rsidRPr="003C4B09" w:rsidDel="0021555D" w:rsidRDefault="007E11E9" w:rsidP="00161ADF">
            <w:pPr>
              <w:widowControl w:val="0"/>
              <w:jc w:val="center"/>
              <w:rPr>
                <w:b/>
                <w:sz w:val="20"/>
                <w:szCs w:val="20"/>
              </w:rPr>
            </w:pPr>
            <w:r w:rsidRPr="003C4B09">
              <w:rPr>
                <w:b/>
                <w:sz w:val="20"/>
                <w:szCs w:val="20"/>
              </w:rPr>
              <w:t>(в долл. США)</w:t>
            </w:r>
          </w:p>
        </w:tc>
      </w:tr>
      <w:tr w:rsidR="007E11E9" w:rsidRPr="003C4B09" w:rsidDel="0021555D" w14:paraId="0ABAFEDE" w14:textId="77777777" w:rsidTr="00026C35">
        <w:tc>
          <w:tcPr>
            <w:tcW w:w="983" w:type="pct"/>
            <w:vMerge w:val="restart"/>
            <w:vAlign w:val="center"/>
          </w:tcPr>
          <w:p w14:paraId="6FD0C4B0" w14:textId="77777777" w:rsidR="007E11E9" w:rsidRPr="003C4B09" w:rsidDel="0021555D" w:rsidRDefault="007E11E9" w:rsidP="00161ADF">
            <w:pPr>
              <w:widowControl w:val="0"/>
              <w:ind w:right="-76"/>
              <w:jc w:val="left"/>
              <w:rPr>
                <w:sz w:val="20"/>
                <w:szCs w:val="20"/>
              </w:rPr>
            </w:pPr>
            <w:r w:rsidRPr="003C4B09">
              <w:rPr>
                <w:sz w:val="20"/>
                <w:szCs w:val="20"/>
              </w:rPr>
              <w:t>Расходы по конкретному сектору</w:t>
            </w:r>
          </w:p>
        </w:tc>
        <w:tc>
          <w:tcPr>
            <w:tcW w:w="3069" w:type="pct"/>
          </w:tcPr>
          <w:p w14:paraId="37168EAC" w14:textId="77777777" w:rsidR="007E11E9" w:rsidRPr="003C4B09" w:rsidDel="0021555D" w:rsidRDefault="007E11E9" w:rsidP="00161ADF">
            <w:pPr>
              <w:widowControl w:val="0"/>
              <w:ind w:right="126"/>
              <w:rPr>
                <w:sz w:val="20"/>
                <w:szCs w:val="20"/>
              </w:rPr>
            </w:pPr>
            <w:r w:rsidRPr="003C4B09">
              <w:rPr>
                <w:sz w:val="20"/>
                <w:szCs w:val="20"/>
              </w:rPr>
              <w:t>Проектный персонал</w:t>
            </w:r>
          </w:p>
        </w:tc>
        <w:tc>
          <w:tcPr>
            <w:tcW w:w="948" w:type="pct"/>
            <w:vAlign w:val="center"/>
          </w:tcPr>
          <w:p w14:paraId="776C2456" w14:textId="77777777" w:rsidR="007E11E9" w:rsidRPr="003C4B09" w:rsidDel="0021555D" w:rsidRDefault="007E11E9" w:rsidP="00026C35">
            <w:pPr>
              <w:widowControl w:val="0"/>
              <w:ind w:right="126"/>
              <w:jc w:val="right"/>
              <w:rPr>
                <w:sz w:val="20"/>
                <w:szCs w:val="20"/>
              </w:rPr>
            </w:pPr>
            <w:r w:rsidRPr="003C4B09">
              <w:rPr>
                <w:sz w:val="20"/>
                <w:szCs w:val="20"/>
              </w:rPr>
              <w:t>730 930</w:t>
            </w:r>
          </w:p>
        </w:tc>
      </w:tr>
      <w:tr w:rsidR="007E11E9" w:rsidRPr="003C4B09" w:rsidDel="0021555D" w14:paraId="0A931AB5" w14:textId="77777777" w:rsidTr="00026C35">
        <w:tc>
          <w:tcPr>
            <w:tcW w:w="983" w:type="pct"/>
            <w:vMerge/>
          </w:tcPr>
          <w:p w14:paraId="42D0356F" w14:textId="77777777" w:rsidR="007E11E9" w:rsidRPr="003C4B09" w:rsidDel="0021555D" w:rsidRDefault="007E11E9" w:rsidP="00161ADF">
            <w:pPr>
              <w:widowControl w:val="0"/>
              <w:jc w:val="left"/>
              <w:rPr>
                <w:sz w:val="20"/>
                <w:szCs w:val="20"/>
              </w:rPr>
            </w:pPr>
          </w:p>
        </w:tc>
        <w:tc>
          <w:tcPr>
            <w:tcW w:w="3069" w:type="pct"/>
            <w:tcBorders>
              <w:right w:val="single" w:sz="4" w:space="0" w:color="auto"/>
            </w:tcBorders>
          </w:tcPr>
          <w:p w14:paraId="489EB24C" w14:textId="77777777" w:rsidR="007E11E9" w:rsidRPr="003C4B09" w:rsidDel="0021555D" w:rsidRDefault="007E11E9" w:rsidP="00161ADF">
            <w:pPr>
              <w:widowControl w:val="0"/>
              <w:ind w:right="126"/>
              <w:rPr>
                <w:sz w:val="20"/>
                <w:szCs w:val="20"/>
              </w:rPr>
            </w:pPr>
            <w:r w:rsidRPr="003C4B09">
              <w:rPr>
                <w:sz w:val="20"/>
                <w:szCs w:val="20"/>
              </w:rPr>
              <w:t>Внутренние командировки</w:t>
            </w:r>
          </w:p>
        </w:tc>
        <w:tc>
          <w:tcPr>
            <w:tcW w:w="948" w:type="pct"/>
            <w:vAlign w:val="center"/>
          </w:tcPr>
          <w:p w14:paraId="0B2AF8AF" w14:textId="77777777" w:rsidR="007E11E9" w:rsidRPr="003C4B09" w:rsidDel="0021555D" w:rsidRDefault="007E11E9" w:rsidP="00026C35">
            <w:pPr>
              <w:widowControl w:val="0"/>
              <w:ind w:right="126"/>
              <w:jc w:val="right"/>
              <w:rPr>
                <w:sz w:val="20"/>
                <w:szCs w:val="20"/>
              </w:rPr>
            </w:pPr>
            <w:r w:rsidRPr="003C4B09">
              <w:rPr>
                <w:sz w:val="20"/>
                <w:szCs w:val="20"/>
              </w:rPr>
              <w:t>77 794</w:t>
            </w:r>
          </w:p>
        </w:tc>
      </w:tr>
      <w:tr w:rsidR="007E11E9" w:rsidRPr="003C4B09" w:rsidDel="0021555D" w14:paraId="4516CAF3" w14:textId="77777777" w:rsidTr="00026C35">
        <w:tc>
          <w:tcPr>
            <w:tcW w:w="983" w:type="pct"/>
            <w:vMerge/>
          </w:tcPr>
          <w:p w14:paraId="48745005" w14:textId="77777777" w:rsidR="007E11E9" w:rsidRPr="003C4B09" w:rsidDel="0021555D" w:rsidRDefault="007E11E9" w:rsidP="00161ADF">
            <w:pPr>
              <w:widowControl w:val="0"/>
              <w:jc w:val="left"/>
              <w:rPr>
                <w:sz w:val="20"/>
                <w:szCs w:val="20"/>
              </w:rPr>
            </w:pPr>
          </w:p>
        </w:tc>
        <w:tc>
          <w:tcPr>
            <w:tcW w:w="3069" w:type="pct"/>
          </w:tcPr>
          <w:p w14:paraId="312EA77C" w14:textId="77777777" w:rsidR="007E11E9" w:rsidRPr="003C4B09" w:rsidDel="0021555D" w:rsidRDefault="007E11E9" w:rsidP="00161ADF">
            <w:pPr>
              <w:widowControl w:val="0"/>
              <w:ind w:right="126"/>
              <w:rPr>
                <w:sz w:val="20"/>
                <w:szCs w:val="20"/>
              </w:rPr>
            </w:pPr>
            <w:r w:rsidRPr="003C4B09">
              <w:rPr>
                <w:sz w:val="20"/>
                <w:szCs w:val="20"/>
              </w:rPr>
              <w:t>Международные командировки</w:t>
            </w:r>
          </w:p>
        </w:tc>
        <w:tc>
          <w:tcPr>
            <w:tcW w:w="948" w:type="pct"/>
            <w:vAlign w:val="center"/>
          </w:tcPr>
          <w:p w14:paraId="65DC0774" w14:textId="77777777" w:rsidR="007E11E9" w:rsidRPr="003C4B09" w:rsidDel="0021555D" w:rsidRDefault="007E11E9" w:rsidP="00026C35">
            <w:pPr>
              <w:widowControl w:val="0"/>
              <w:ind w:right="126"/>
              <w:jc w:val="right"/>
              <w:rPr>
                <w:sz w:val="20"/>
                <w:szCs w:val="20"/>
              </w:rPr>
            </w:pPr>
            <w:r w:rsidRPr="003C4B09">
              <w:rPr>
                <w:sz w:val="20"/>
                <w:szCs w:val="20"/>
              </w:rPr>
              <w:t>6 756</w:t>
            </w:r>
          </w:p>
        </w:tc>
      </w:tr>
      <w:tr w:rsidR="007E11E9" w:rsidRPr="003C4B09" w:rsidDel="0021555D" w14:paraId="7628552B" w14:textId="77777777" w:rsidTr="00026C35">
        <w:tc>
          <w:tcPr>
            <w:tcW w:w="983" w:type="pct"/>
            <w:vMerge/>
          </w:tcPr>
          <w:p w14:paraId="1674B601" w14:textId="77777777" w:rsidR="007E11E9" w:rsidRPr="003C4B09" w:rsidDel="0021555D" w:rsidRDefault="007E11E9" w:rsidP="00161ADF">
            <w:pPr>
              <w:widowControl w:val="0"/>
              <w:rPr>
                <w:sz w:val="20"/>
                <w:szCs w:val="20"/>
              </w:rPr>
            </w:pPr>
          </w:p>
        </w:tc>
        <w:tc>
          <w:tcPr>
            <w:tcW w:w="3069" w:type="pct"/>
          </w:tcPr>
          <w:p w14:paraId="16770328" w14:textId="77777777" w:rsidR="007E11E9" w:rsidRPr="003C4B09" w:rsidDel="0021555D" w:rsidRDefault="007E11E9" w:rsidP="00161ADF">
            <w:pPr>
              <w:widowControl w:val="0"/>
              <w:ind w:right="126"/>
              <w:rPr>
                <w:sz w:val="20"/>
                <w:szCs w:val="20"/>
              </w:rPr>
            </w:pPr>
            <w:r w:rsidRPr="003C4B09">
              <w:rPr>
                <w:sz w:val="20"/>
                <w:szCs w:val="20"/>
              </w:rPr>
              <w:t>Местные совещания</w:t>
            </w:r>
          </w:p>
        </w:tc>
        <w:tc>
          <w:tcPr>
            <w:tcW w:w="948" w:type="pct"/>
            <w:vAlign w:val="center"/>
          </w:tcPr>
          <w:p w14:paraId="6EC0D13F" w14:textId="77777777" w:rsidR="007E11E9" w:rsidRPr="003C4B09" w:rsidDel="0021555D" w:rsidRDefault="007E11E9" w:rsidP="00026C35">
            <w:pPr>
              <w:widowControl w:val="0"/>
              <w:ind w:right="126"/>
              <w:jc w:val="right"/>
              <w:rPr>
                <w:sz w:val="20"/>
                <w:szCs w:val="20"/>
              </w:rPr>
            </w:pPr>
            <w:r w:rsidRPr="003C4B09">
              <w:rPr>
                <w:sz w:val="20"/>
                <w:szCs w:val="20"/>
              </w:rPr>
              <w:t>58 498</w:t>
            </w:r>
          </w:p>
        </w:tc>
      </w:tr>
      <w:tr w:rsidR="007E11E9" w:rsidRPr="003C4B09" w:rsidDel="0021555D" w14:paraId="2506AD75" w14:textId="77777777" w:rsidTr="00026C35">
        <w:tc>
          <w:tcPr>
            <w:tcW w:w="983" w:type="pct"/>
            <w:vMerge/>
          </w:tcPr>
          <w:p w14:paraId="0458596C" w14:textId="77777777" w:rsidR="007E11E9" w:rsidRPr="003C4B09" w:rsidDel="0021555D" w:rsidRDefault="007E11E9" w:rsidP="00161ADF">
            <w:pPr>
              <w:widowControl w:val="0"/>
              <w:rPr>
                <w:sz w:val="20"/>
                <w:szCs w:val="20"/>
              </w:rPr>
            </w:pPr>
          </w:p>
        </w:tc>
        <w:tc>
          <w:tcPr>
            <w:tcW w:w="3069" w:type="pct"/>
          </w:tcPr>
          <w:p w14:paraId="4C6B2F05" w14:textId="77777777" w:rsidR="007E11E9" w:rsidRPr="003C4B09" w:rsidDel="0021555D" w:rsidRDefault="007E11E9" w:rsidP="00161ADF">
            <w:pPr>
              <w:widowControl w:val="0"/>
              <w:ind w:right="126"/>
              <w:rPr>
                <w:sz w:val="20"/>
                <w:szCs w:val="20"/>
              </w:rPr>
            </w:pPr>
            <w:r w:rsidRPr="003C4B09">
              <w:rPr>
                <w:sz w:val="20"/>
                <w:szCs w:val="20"/>
              </w:rPr>
              <w:t>Международные совещания</w:t>
            </w:r>
          </w:p>
        </w:tc>
        <w:tc>
          <w:tcPr>
            <w:tcW w:w="948" w:type="pct"/>
            <w:vAlign w:val="center"/>
          </w:tcPr>
          <w:p w14:paraId="46F7A1CA" w14:textId="77777777" w:rsidR="007E11E9" w:rsidRPr="003C4B09" w:rsidDel="0021555D" w:rsidRDefault="007E11E9" w:rsidP="00026C35">
            <w:pPr>
              <w:widowControl w:val="0"/>
              <w:ind w:right="126"/>
              <w:jc w:val="right"/>
              <w:rPr>
                <w:sz w:val="20"/>
                <w:szCs w:val="20"/>
              </w:rPr>
            </w:pPr>
          </w:p>
        </w:tc>
      </w:tr>
      <w:tr w:rsidR="007E11E9" w:rsidRPr="003C4B09" w:rsidDel="0021555D" w14:paraId="73B64719" w14:textId="77777777" w:rsidTr="00026C35">
        <w:tc>
          <w:tcPr>
            <w:tcW w:w="983" w:type="pct"/>
            <w:vMerge/>
          </w:tcPr>
          <w:p w14:paraId="0C392AA3" w14:textId="77777777" w:rsidR="007E11E9" w:rsidRPr="003C4B09" w:rsidDel="0021555D" w:rsidRDefault="007E11E9" w:rsidP="00161ADF">
            <w:pPr>
              <w:widowControl w:val="0"/>
              <w:rPr>
                <w:sz w:val="20"/>
                <w:szCs w:val="20"/>
              </w:rPr>
            </w:pPr>
          </w:p>
        </w:tc>
        <w:tc>
          <w:tcPr>
            <w:tcW w:w="3069" w:type="pct"/>
          </w:tcPr>
          <w:p w14:paraId="08256D7C" w14:textId="77777777" w:rsidR="007E11E9" w:rsidRPr="003C4B09" w:rsidDel="0021555D" w:rsidRDefault="007E11E9" w:rsidP="00161ADF">
            <w:pPr>
              <w:widowControl w:val="0"/>
              <w:ind w:right="126"/>
              <w:rPr>
                <w:sz w:val="20"/>
                <w:szCs w:val="20"/>
              </w:rPr>
            </w:pPr>
            <w:r w:rsidRPr="003C4B09">
              <w:rPr>
                <w:sz w:val="20"/>
                <w:szCs w:val="20"/>
              </w:rPr>
              <w:t>Консультационные услуги</w:t>
            </w:r>
          </w:p>
        </w:tc>
        <w:tc>
          <w:tcPr>
            <w:tcW w:w="948" w:type="pct"/>
            <w:vAlign w:val="center"/>
          </w:tcPr>
          <w:p w14:paraId="1EE5DF5A" w14:textId="77777777" w:rsidR="007E11E9" w:rsidRPr="003C4B09" w:rsidDel="0021555D" w:rsidRDefault="007E11E9" w:rsidP="00026C35">
            <w:pPr>
              <w:widowControl w:val="0"/>
              <w:ind w:right="126"/>
              <w:jc w:val="right"/>
              <w:rPr>
                <w:sz w:val="20"/>
                <w:szCs w:val="20"/>
              </w:rPr>
            </w:pPr>
            <w:r w:rsidRPr="003C4B09">
              <w:rPr>
                <w:sz w:val="20"/>
                <w:szCs w:val="20"/>
              </w:rPr>
              <w:t>46 310</w:t>
            </w:r>
          </w:p>
        </w:tc>
      </w:tr>
      <w:tr w:rsidR="007E11E9" w:rsidRPr="003C4B09" w:rsidDel="0021555D" w14:paraId="1B45F166" w14:textId="77777777" w:rsidTr="00026C35">
        <w:tc>
          <w:tcPr>
            <w:tcW w:w="4052" w:type="pct"/>
            <w:gridSpan w:val="2"/>
          </w:tcPr>
          <w:p w14:paraId="32D28E42" w14:textId="77777777" w:rsidR="007E11E9" w:rsidRPr="003C4B09" w:rsidDel="0021555D" w:rsidRDefault="007E11E9" w:rsidP="00161ADF">
            <w:pPr>
              <w:widowControl w:val="0"/>
              <w:ind w:right="126"/>
              <w:jc w:val="left"/>
              <w:rPr>
                <w:b/>
                <w:sz w:val="20"/>
                <w:szCs w:val="20"/>
              </w:rPr>
            </w:pPr>
            <w:r w:rsidRPr="003C4B09">
              <w:rPr>
                <w:b/>
                <w:sz w:val="20"/>
                <w:szCs w:val="20"/>
              </w:rPr>
              <w:t>Итого, расходы по конкретному сектору</w:t>
            </w:r>
          </w:p>
        </w:tc>
        <w:tc>
          <w:tcPr>
            <w:tcW w:w="948" w:type="pct"/>
            <w:vAlign w:val="center"/>
          </w:tcPr>
          <w:p w14:paraId="52A83D56" w14:textId="77777777" w:rsidR="007E11E9" w:rsidRPr="003C4B09" w:rsidDel="0021555D" w:rsidRDefault="007E11E9" w:rsidP="00026C35">
            <w:pPr>
              <w:widowControl w:val="0"/>
              <w:ind w:right="126"/>
              <w:jc w:val="right"/>
              <w:rPr>
                <w:b/>
                <w:sz w:val="20"/>
                <w:szCs w:val="20"/>
              </w:rPr>
            </w:pPr>
            <w:r w:rsidRPr="003C4B09">
              <w:rPr>
                <w:b/>
                <w:sz w:val="20"/>
                <w:szCs w:val="20"/>
              </w:rPr>
              <w:t>920 288</w:t>
            </w:r>
          </w:p>
        </w:tc>
      </w:tr>
      <w:tr w:rsidR="007E11E9" w:rsidRPr="003C4B09" w:rsidDel="0021555D" w14:paraId="31F6A1A3" w14:textId="77777777" w:rsidTr="00026C35">
        <w:tc>
          <w:tcPr>
            <w:tcW w:w="983" w:type="pct"/>
            <w:vAlign w:val="center"/>
          </w:tcPr>
          <w:p w14:paraId="654A91C5" w14:textId="77777777" w:rsidR="007E11E9" w:rsidRPr="003C4B09" w:rsidDel="0021555D" w:rsidRDefault="007E11E9" w:rsidP="00026C35">
            <w:pPr>
              <w:keepNext/>
              <w:jc w:val="left"/>
              <w:rPr>
                <w:b/>
                <w:sz w:val="20"/>
                <w:szCs w:val="20"/>
              </w:rPr>
            </w:pPr>
            <w:r w:rsidRPr="003C4B09">
              <w:rPr>
                <w:sz w:val="20"/>
                <w:szCs w:val="20"/>
              </w:rPr>
              <w:lastRenderedPageBreak/>
              <w:t>Операционные расходы</w:t>
            </w:r>
          </w:p>
        </w:tc>
        <w:tc>
          <w:tcPr>
            <w:tcW w:w="3069" w:type="pct"/>
          </w:tcPr>
          <w:p w14:paraId="78C729D9" w14:textId="6AEADC15" w:rsidR="007E11E9" w:rsidRPr="003C4B09" w:rsidDel="0021555D" w:rsidRDefault="00026C35" w:rsidP="00026C35">
            <w:pPr>
              <w:keepNext/>
              <w:ind w:right="-37"/>
              <w:jc w:val="left"/>
              <w:rPr>
                <w:b/>
                <w:sz w:val="20"/>
                <w:szCs w:val="20"/>
              </w:rPr>
            </w:pPr>
            <w:r w:rsidRPr="003C4B09">
              <w:rPr>
                <w:sz w:val="20"/>
                <w:szCs w:val="20"/>
              </w:rPr>
              <w:t>Совместные расходы (вспомогательный персонал, компьютеры, Интернет, печать, работа офиса и его обслуживание)</w:t>
            </w:r>
          </w:p>
        </w:tc>
        <w:tc>
          <w:tcPr>
            <w:tcW w:w="948" w:type="pct"/>
            <w:vAlign w:val="center"/>
          </w:tcPr>
          <w:p w14:paraId="0B9D70A2" w14:textId="77777777" w:rsidR="007E11E9" w:rsidRPr="003C4B09" w:rsidDel="0021555D" w:rsidRDefault="007E11E9" w:rsidP="00026C35">
            <w:pPr>
              <w:keepNext/>
              <w:ind w:right="126"/>
              <w:jc w:val="right"/>
              <w:rPr>
                <w:sz w:val="20"/>
                <w:szCs w:val="20"/>
              </w:rPr>
            </w:pPr>
            <w:r w:rsidRPr="003C4B09">
              <w:rPr>
                <w:sz w:val="20"/>
                <w:szCs w:val="20"/>
              </w:rPr>
              <w:t>906 405</w:t>
            </w:r>
          </w:p>
        </w:tc>
      </w:tr>
      <w:tr w:rsidR="007E11E9" w:rsidRPr="003C4B09" w:rsidDel="0021555D" w14:paraId="59B7D7B8" w14:textId="77777777" w:rsidTr="00161ADF">
        <w:tc>
          <w:tcPr>
            <w:tcW w:w="4052" w:type="pct"/>
            <w:gridSpan w:val="2"/>
          </w:tcPr>
          <w:p w14:paraId="5DA3B930" w14:textId="77777777" w:rsidR="007E11E9" w:rsidRPr="003C4B09" w:rsidDel="0021555D" w:rsidRDefault="007E11E9" w:rsidP="00026C35">
            <w:pPr>
              <w:keepNext/>
              <w:ind w:right="126"/>
              <w:rPr>
                <w:sz w:val="20"/>
                <w:szCs w:val="20"/>
              </w:rPr>
            </w:pPr>
            <w:r w:rsidRPr="003C4B09">
              <w:rPr>
                <w:b/>
                <w:sz w:val="20"/>
                <w:szCs w:val="20"/>
              </w:rPr>
              <w:t>Всего, выплаты</w:t>
            </w:r>
          </w:p>
        </w:tc>
        <w:tc>
          <w:tcPr>
            <w:tcW w:w="948" w:type="pct"/>
          </w:tcPr>
          <w:p w14:paraId="6D045182" w14:textId="77777777" w:rsidR="007E11E9" w:rsidRPr="003C4B09" w:rsidDel="0021555D" w:rsidRDefault="007E11E9" w:rsidP="00026C35">
            <w:pPr>
              <w:keepNext/>
              <w:ind w:right="126"/>
              <w:jc w:val="right"/>
              <w:rPr>
                <w:b/>
                <w:sz w:val="20"/>
                <w:szCs w:val="20"/>
              </w:rPr>
            </w:pPr>
            <w:r w:rsidRPr="003C4B09">
              <w:rPr>
                <w:b/>
                <w:sz w:val="20"/>
                <w:szCs w:val="20"/>
              </w:rPr>
              <w:t>1 826 693</w:t>
            </w:r>
          </w:p>
        </w:tc>
      </w:tr>
    </w:tbl>
    <w:bookmarkEnd w:id="15"/>
    <w:p w14:paraId="7CDB9278" w14:textId="77777777" w:rsidR="007E11E9" w:rsidRPr="00A575D5" w:rsidRDefault="007E11E9" w:rsidP="007E11E9">
      <w:pPr>
        <w:keepNext/>
        <w:keepLines/>
        <w:spacing w:before="240" w:after="240"/>
        <w:rPr>
          <w:u w:val="single"/>
        </w:rPr>
      </w:pPr>
      <w:r>
        <w:rPr>
          <w:u w:val="single"/>
        </w:rPr>
        <w:t>Проведение гендерной политики</w:t>
      </w:r>
    </w:p>
    <w:p w14:paraId="0E8F03A0" w14:textId="217EAC39" w:rsidR="007E11E9" w:rsidRPr="00BE7EFD" w:rsidRDefault="007E11E9" w:rsidP="007E11E9">
      <w:pPr>
        <w:pStyle w:val="Heading1"/>
      </w:pPr>
      <w:r>
        <w:t>В соответствии с решениями 84/92(d) и 90/48(c) о политике Многостороннего фонда по учету гендерной проблематики, при реализации этапа II плана для сектора растворителей будет по-прежнему учитываться участие женщин. Участие женщин будет активно запрашиваться и поощряться на всех этапах проекта, включая планирование, разработку политики и принятие решений, мониторинг и оценку. По результатам тренингов и семинаров будут собираться дезагрегированные данные. В ходе мероприятий по созданию потенциала будет учитываться участие женщин в мероприятиях по оказанию технической помощи, в том числе в информационно-просветительских и учебных материалах, поощрение равенства, когда это применимо, и обсуждение связанных с женщинами вопросов в ходе тематических семинаров для обмена опытом и извлеченными уроками. Правительство продолжит принимать меры по максимальному вовлечению женщин в проектную деятельность в ходе освоения последнего транша в период 2025-2026 годов путем проведения информационно-разъяснительной работы и мероприятий по созданию потенциала.</w:t>
      </w:r>
    </w:p>
    <w:p w14:paraId="1F8AD8AF" w14:textId="3281DB96" w:rsidR="007E11E9" w:rsidRDefault="007E11E9" w:rsidP="007E11E9">
      <w:pPr>
        <w:widowControl w:val="0"/>
        <w:spacing w:after="240"/>
        <w:outlineLvl w:val="0"/>
        <w:rPr>
          <w:rFonts w:eastAsia="SimSun"/>
          <w:bCs/>
          <w:u w:val="single"/>
        </w:rPr>
      </w:pPr>
      <w:r>
        <w:rPr>
          <w:u w:val="single"/>
        </w:rPr>
        <w:t>Завершение этапа II плана для сектора растворителей</w:t>
      </w:r>
    </w:p>
    <w:p w14:paraId="2CA776F6" w14:textId="6D49D8AC" w:rsidR="007E11E9" w:rsidRPr="00F824B2" w:rsidRDefault="007E11E9" w:rsidP="007E11E9">
      <w:pPr>
        <w:pStyle w:val="Heading1"/>
      </w:pPr>
      <w:r>
        <w:t>ПРООН подтвердила, что этап II плана для сектора растворителей будет завершен к декабрю 2027 года, как установлено в пункте 1</w:t>
      </w:r>
      <w:r w:rsidR="00372931">
        <w:rPr>
          <w:lang w:val="en-US"/>
        </w:rPr>
        <w:t>4</w:t>
      </w:r>
      <w:r>
        <w:t xml:space="preserve"> Соглашения.</w:t>
      </w:r>
    </w:p>
    <w:p w14:paraId="2F8B767D" w14:textId="77777777" w:rsidR="007E11E9" w:rsidRPr="00A575D5" w:rsidRDefault="007E11E9" w:rsidP="007E11E9">
      <w:pPr>
        <w:keepNext/>
        <w:spacing w:after="240"/>
        <w:outlineLvl w:val="0"/>
        <w:rPr>
          <w:u w:val="single"/>
        </w:rPr>
      </w:pPr>
      <w:r>
        <w:rPr>
          <w:u w:val="single"/>
        </w:rPr>
        <w:t>Устойчивость поэтапного отказа от ГХФУ и оценка рисков</w:t>
      </w:r>
    </w:p>
    <w:p w14:paraId="144D58F4" w14:textId="77777777" w:rsidR="007E11E9" w:rsidRPr="00A575D5" w:rsidRDefault="007E11E9" w:rsidP="007E11E9">
      <w:pPr>
        <w:pStyle w:val="Heading1"/>
        <w:keepNext/>
        <w:rPr>
          <w:u w:val="single"/>
        </w:rPr>
      </w:pPr>
      <w:r>
        <w:t>В ходе реализации проекта учитывалась устойчивость поэтапного отказа от ГХФУ в секторе растворителей. Правительство оказало поддержку промышленным предприятиям, использующим ГХФУ в различных растворителях, в виде финансирования проектов, а также распространения технической информации в ходе информационно-разъяснительной работы, что поможет безопасному внедрению различных альтернатив ГХФУ. Были учтена специфика таких отраслей, как ОМИ, обезжиривание электронных устройств и металлов, и оказана соответствующая техническая помощь. МСП, имеющим ограниченный технический и финансовый потенциал, была оказана поддержка, что снизило их риски, связанные с переходом на безопасные и устойчивые альтернативы. Был снижен риск несоблюдения нормативных требований за счет профессиональной подготовки и создания потенциала местных УЭОС и реализации целевых программ повышения осведомленности/распространения технической информации для внедрения альтернатив. Вышеуказанные мероприятия будут способствовать эффективному достижению поэтапного отказа от ГХФУ в секторе растворителей к 1 июля 2026 года, а запрет, который вступит в силу к 1 июля 2026 года, поможет обеспечить устойчивый характер поэтапного отказа от ГХФУ в секторе растворителей.</w:t>
      </w:r>
    </w:p>
    <w:p w14:paraId="765A3D50" w14:textId="1F559D57" w:rsidR="007E11E9" w:rsidRPr="00A575D5" w:rsidRDefault="007E11E9" w:rsidP="007E11E9">
      <w:pPr>
        <w:keepNext/>
        <w:rPr>
          <w:u w:val="single"/>
        </w:rPr>
      </w:pPr>
      <w:r>
        <w:rPr>
          <w:u w:val="single"/>
        </w:rPr>
        <w:t>Заключение</w:t>
      </w:r>
    </w:p>
    <w:p w14:paraId="7EEF1A7F" w14:textId="7A9BADB2" w:rsidR="007E11E9" w:rsidRPr="00A575D5" w:rsidRDefault="007E11E9" w:rsidP="007E11E9">
      <w:pPr>
        <w:pStyle w:val="Heading1"/>
        <w:spacing w:before="240"/>
      </w:pPr>
      <w:r>
        <w:t xml:space="preserve">Правительство Китая продолжает соблюдать Монреальский протокол и свое соглашение с Исполнительным комитетом в отношении плана для сектора растворителей, включая целевой показатели потребления, утвержденные на 2023 и 2024 годы. Значительный прогресс, достигнутый к настоящему времени в осуществлении этапа II плана для сектора, включает полную конверсию 47 предприятий с сопутствующим поэтапным отказом от 1 548,4 мт (170,3 тонны ОРС) ГХФУ-141b. В ходе освоения шестого транша были охвачены еще четыре предприятия. Три из них уже завершили </w:t>
      </w:r>
      <w:r>
        <w:lastRenderedPageBreak/>
        <w:t>конверсию, а одно предприятие, как ожидается, завершит ее к первому кварталу 2026 года. Поэтапный отказ, связанный с этими четырьмя предприятиями, составляет 141,91 мт (15,61 тонны ОРС). Результаты проверки двух предприятий, представленные на этом совещании, были положительными, и было отмечено, что предприятия прошли полную конверсию и работают, используя согласованные альтернативные решения. Предприятиям-бенефициарам было выделено примерно 42% средств, утвержденных в рамках шестого транша. Седьмой транш будет включать техническую помощь соответствующим заинтересованным сторонам по нормативным положениям, касающимся поэтапного отказа от ГХФУ, и техническую поддержку для внедрения альтернативных технологий, разработку стандартов для сектора растворителей для внедрения альтернативных технологий, а также постоянную помощь в мониторинге для обеспечения устойчивого характера поэтапного отказа от ГХФУ в секторе растворителей.</w:t>
      </w:r>
    </w:p>
    <w:p w14:paraId="35D884D4" w14:textId="77777777" w:rsidR="007E11E9" w:rsidRPr="00A67491" w:rsidRDefault="007E11E9" w:rsidP="007E11E9">
      <w:pPr>
        <w:keepNext/>
        <w:keepLines/>
        <w:spacing w:before="360" w:after="240"/>
        <w:rPr>
          <w:b/>
        </w:rPr>
      </w:pPr>
      <w:r>
        <w:rPr>
          <w:b/>
        </w:rPr>
        <w:t>РЕКОМЕНДАЦИЯ</w:t>
      </w:r>
    </w:p>
    <w:p w14:paraId="4E6C9B3F" w14:textId="77777777" w:rsidR="007E11E9" w:rsidRPr="00A67491" w:rsidRDefault="007E11E9" w:rsidP="007E11E9">
      <w:pPr>
        <w:pStyle w:val="Heading1"/>
      </w:pPr>
      <w:r>
        <w:t>Исполнительный комитет, возможно, пожелает изучить вопрос о том, чтобы:</w:t>
      </w:r>
    </w:p>
    <w:p w14:paraId="378C9EBF" w14:textId="77777777" w:rsidR="007E11E9" w:rsidRDefault="007E11E9" w:rsidP="007E11E9">
      <w:pPr>
        <w:numPr>
          <w:ilvl w:val="1"/>
          <w:numId w:val="1"/>
        </w:numPr>
        <w:spacing w:after="240"/>
        <w:outlineLvl w:val="1"/>
      </w:pPr>
      <w:r>
        <w:t>принять к сведению доклад о ходе освоения шестого транша плана для сектора растворителей в рамках этапа II плана организационной деятельности по поэтапному отказу от ГХФУ (ПОДПО) для Китая;</w:t>
      </w:r>
    </w:p>
    <w:p w14:paraId="28B2DD94" w14:textId="77777777" w:rsidR="007E11E9" w:rsidRPr="00F824B2" w:rsidRDefault="007E11E9" w:rsidP="007E11E9">
      <w:pPr>
        <w:numPr>
          <w:ilvl w:val="1"/>
          <w:numId w:val="1"/>
        </w:numPr>
        <w:spacing w:after="240"/>
        <w:outlineLvl w:val="1"/>
      </w:pPr>
      <w:r>
        <w:t>предложить правительству Китая и ПРООН ежегодно представлять доклады о ходе осуществления программы работы, связанной с последним траншем через завершение проекта, в докладах о результатах проверки предприятий и докладе о завершении проекта на первом совещании в 2028 году; и</w:t>
      </w:r>
    </w:p>
    <w:p w14:paraId="70EB4896" w14:textId="6E6BE776" w:rsidR="007E11E9" w:rsidRPr="00EA6156" w:rsidRDefault="007E11E9" w:rsidP="007E11E9">
      <w:pPr>
        <w:numPr>
          <w:ilvl w:val="1"/>
          <w:numId w:val="1"/>
        </w:numPr>
        <w:spacing w:after="240"/>
        <w:outlineLvl w:val="1"/>
      </w:pPr>
      <w:r>
        <w:t>утвердить седьмой и последний транш плана для сектора растворителей в рамках этапа II ПОДПО для Китая и соответствующий план освоения транша на 2025</w:t>
      </w:r>
      <w:r w:rsidR="007B782E">
        <w:t>‑</w:t>
      </w:r>
      <w:r>
        <w:t>2026 годы в размере 523 431 долл. США плюс эксплуатационные расходы учреждения на сумму 36 640 долл. США для ПРООН.</w:t>
      </w:r>
      <w:bookmarkEnd w:id="13"/>
    </w:p>
    <w:p w14:paraId="799ECD15" w14:textId="77777777" w:rsidR="007E11E9" w:rsidRDefault="007E11E9" w:rsidP="007E11E9">
      <w:pPr>
        <w:spacing w:after="240"/>
        <w:jc w:val="center"/>
        <w:rPr>
          <w:b/>
          <w:bCs/>
          <w:highlight w:val="cyan"/>
        </w:rPr>
      </w:pPr>
    </w:p>
    <w:p w14:paraId="2E2B5365" w14:textId="77777777" w:rsidR="007E11E9" w:rsidRDefault="007E11E9" w:rsidP="007E11E9">
      <w:pPr>
        <w:spacing w:after="240"/>
        <w:jc w:val="center"/>
        <w:rPr>
          <w:b/>
          <w:bCs/>
          <w:highlight w:val="cyan"/>
        </w:rPr>
        <w:sectPr w:rsidR="007E11E9" w:rsidSect="0087743D">
          <w:headerReference w:type="default" r:id="rId83"/>
          <w:footerReference w:type="default" r:id="rId84"/>
          <w:footnotePr>
            <w:numRestart w:val="eachSect"/>
          </w:footnotePr>
          <w:pgSz w:w="12240" w:h="15840" w:code="1"/>
          <w:pgMar w:top="720" w:right="1440" w:bottom="864" w:left="1440" w:header="720" w:footer="475" w:gutter="0"/>
          <w:cols w:space="720"/>
          <w:docGrid w:linePitch="299"/>
        </w:sectPr>
      </w:pPr>
    </w:p>
    <w:p w14:paraId="671A1DC6" w14:textId="77777777" w:rsidR="000F2BDC" w:rsidRPr="00E9063C" w:rsidRDefault="000F2BDC" w:rsidP="000F2BDC">
      <w:pPr>
        <w:spacing w:after="120"/>
        <w:jc w:val="center"/>
        <w:rPr>
          <w:b/>
        </w:rPr>
      </w:pPr>
      <w:r>
        <w:rPr>
          <w:b/>
        </w:rPr>
        <w:lastRenderedPageBreak/>
        <w:t>ОЦЕНОЧНЫЙ ЛИСТ ПРОЕКТА – МНОГОЛЕТНИЕ ПРОЕКТЫ</w:t>
      </w:r>
    </w:p>
    <w:p w14:paraId="6FF51C8E" w14:textId="5BBE3BDD" w:rsidR="000F2BDC" w:rsidRPr="000F2BDC" w:rsidRDefault="000F2BDC" w:rsidP="000F2BDC">
      <w:pPr>
        <w:spacing w:after="200"/>
        <w:jc w:val="center"/>
        <w:rPr>
          <w:b/>
          <w:bCs/>
        </w:rPr>
      </w:pPr>
      <w:r>
        <w:rPr>
          <w:b/>
        </w:rPr>
        <w:t>Китай</w:t>
      </w:r>
    </w:p>
    <w:tbl>
      <w:tblPr>
        <w:tblStyle w:val="TableGrid"/>
        <w:tblW w:w="5000" w:type="pct"/>
        <w:tblLook w:val="04A0" w:firstRow="1" w:lastRow="0" w:firstColumn="1" w:lastColumn="0" w:noHBand="0" w:noVBand="1"/>
      </w:tblPr>
      <w:tblGrid>
        <w:gridCol w:w="2830"/>
        <w:gridCol w:w="2128"/>
        <w:gridCol w:w="2126"/>
        <w:gridCol w:w="2266"/>
      </w:tblGrid>
      <w:tr w:rsidR="000B2B1A" w:rsidRPr="00B87F48" w14:paraId="19120494" w14:textId="77777777" w:rsidTr="006E03CF">
        <w:trPr>
          <w:trHeight w:val="240"/>
        </w:trPr>
        <w:tc>
          <w:tcPr>
            <w:tcW w:w="1513" w:type="pct"/>
            <w:vAlign w:val="center"/>
            <w:hideMark/>
          </w:tcPr>
          <w:p w14:paraId="29555572" w14:textId="77777777" w:rsidR="000F2BDC" w:rsidRPr="00B87F48" w:rsidRDefault="000F2BDC" w:rsidP="006E03CF">
            <w:pPr>
              <w:jc w:val="left"/>
              <w:rPr>
                <w:b/>
                <w:sz w:val="19"/>
                <w:szCs w:val="19"/>
              </w:rPr>
            </w:pPr>
            <w:r w:rsidRPr="00B87F48">
              <w:rPr>
                <w:b/>
                <w:sz w:val="19"/>
                <w:szCs w:val="19"/>
              </w:rPr>
              <w:t>(I) НАЗВАНИЕ ПРОЕКТА</w:t>
            </w:r>
          </w:p>
        </w:tc>
        <w:tc>
          <w:tcPr>
            <w:tcW w:w="1138" w:type="pct"/>
            <w:vAlign w:val="center"/>
            <w:hideMark/>
          </w:tcPr>
          <w:p w14:paraId="49BBB295" w14:textId="77777777" w:rsidR="000F2BDC" w:rsidRPr="00B87F48" w:rsidRDefault="000F2BDC" w:rsidP="006E03CF">
            <w:pPr>
              <w:jc w:val="center"/>
              <w:rPr>
                <w:b/>
                <w:sz w:val="19"/>
                <w:szCs w:val="19"/>
              </w:rPr>
            </w:pPr>
            <w:r w:rsidRPr="00B87F48">
              <w:rPr>
                <w:b/>
                <w:sz w:val="19"/>
                <w:szCs w:val="19"/>
              </w:rPr>
              <w:t>УЧРЕЖДЕНИЕ</w:t>
            </w:r>
          </w:p>
        </w:tc>
        <w:tc>
          <w:tcPr>
            <w:tcW w:w="1137" w:type="pct"/>
            <w:vAlign w:val="center"/>
            <w:hideMark/>
          </w:tcPr>
          <w:p w14:paraId="40BED280" w14:textId="77777777" w:rsidR="000F2BDC" w:rsidRPr="00B87F48" w:rsidRDefault="000F2BDC" w:rsidP="006E03CF">
            <w:pPr>
              <w:jc w:val="center"/>
              <w:rPr>
                <w:b/>
                <w:sz w:val="19"/>
                <w:szCs w:val="19"/>
              </w:rPr>
            </w:pPr>
            <w:r w:rsidRPr="00B87F48">
              <w:rPr>
                <w:b/>
                <w:sz w:val="19"/>
                <w:szCs w:val="19"/>
              </w:rPr>
              <w:t>НА КАКОМ СОВЕЩАНИИ УТВЕРЖДЕН</w:t>
            </w:r>
          </w:p>
        </w:tc>
        <w:tc>
          <w:tcPr>
            <w:tcW w:w="1212" w:type="pct"/>
            <w:vAlign w:val="center"/>
            <w:hideMark/>
          </w:tcPr>
          <w:p w14:paraId="739E4034" w14:textId="77777777" w:rsidR="000F2BDC" w:rsidRPr="00B87F48" w:rsidRDefault="000F2BDC" w:rsidP="006E03CF">
            <w:pPr>
              <w:jc w:val="center"/>
              <w:rPr>
                <w:b/>
                <w:sz w:val="19"/>
                <w:szCs w:val="19"/>
              </w:rPr>
            </w:pPr>
            <w:r w:rsidRPr="00B87F48">
              <w:rPr>
                <w:b/>
                <w:sz w:val="19"/>
                <w:szCs w:val="19"/>
              </w:rPr>
              <w:t>КОНТРОЛЬНЫЙ ПОКАЗАТЕЛЬ</w:t>
            </w:r>
          </w:p>
        </w:tc>
      </w:tr>
      <w:tr w:rsidR="000B2B1A" w:rsidRPr="00B87F48" w14:paraId="57045027" w14:textId="77777777" w:rsidTr="006E03CF">
        <w:trPr>
          <w:trHeight w:val="240"/>
        </w:trPr>
        <w:tc>
          <w:tcPr>
            <w:tcW w:w="1513" w:type="pct"/>
            <w:vAlign w:val="center"/>
            <w:hideMark/>
          </w:tcPr>
          <w:p w14:paraId="634654A4" w14:textId="41218FE5" w:rsidR="000F2BDC" w:rsidRPr="00B87F48" w:rsidRDefault="000F2BDC" w:rsidP="006E03CF">
            <w:pPr>
              <w:jc w:val="center"/>
              <w:rPr>
                <w:sz w:val="19"/>
                <w:szCs w:val="19"/>
              </w:rPr>
            </w:pPr>
            <w:r w:rsidRPr="00B87F48">
              <w:rPr>
                <w:sz w:val="19"/>
                <w:szCs w:val="19"/>
              </w:rPr>
              <w:t>План поэтапного отказа от ГХФУ (этап II) – сектор обслуживания</w:t>
            </w:r>
          </w:p>
        </w:tc>
        <w:tc>
          <w:tcPr>
            <w:tcW w:w="1138" w:type="pct"/>
            <w:vAlign w:val="center"/>
          </w:tcPr>
          <w:p w14:paraId="1C29FE3B" w14:textId="77777777" w:rsidR="000F2BDC" w:rsidRPr="00B87F48" w:rsidRDefault="000F2BDC" w:rsidP="006E03CF">
            <w:pPr>
              <w:jc w:val="center"/>
              <w:rPr>
                <w:sz w:val="19"/>
                <w:szCs w:val="19"/>
              </w:rPr>
            </w:pPr>
            <w:r w:rsidRPr="00B87F48">
              <w:rPr>
                <w:sz w:val="19"/>
                <w:szCs w:val="19"/>
              </w:rPr>
              <w:t>ЮНЕП (ведущая организация), Германия и Япония</w:t>
            </w:r>
          </w:p>
        </w:tc>
        <w:tc>
          <w:tcPr>
            <w:tcW w:w="1137" w:type="pct"/>
            <w:vAlign w:val="center"/>
          </w:tcPr>
          <w:p w14:paraId="120AF16E" w14:textId="77777777" w:rsidR="000F2BDC" w:rsidRPr="00B87F48" w:rsidRDefault="000F2BDC" w:rsidP="006E03CF">
            <w:pPr>
              <w:jc w:val="center"/>
              <w:rPr>
                <w:sz w:val="19"/>
                <w:szCs w:val="19"/>
                <w:vertAlign w:val="superscript"/>
              </w:rPr>
            </w:pPr>
            <w:r w:rsidRPr="00B87F48">
              <w:rPr>
                <w:sz w:val="19"/>
                <w:szCs w:val="19"/>
              </w:rPr>
              <w:t>Утверждено: 76-е</w:t>
            </w:r>
          </w:p>
          <w:p w14:paraId="48DCD430" w14:textId="77777777" w:rsidR="000F2BDC" w:rsidRPr="00B87F48" w:rsidRDefault="000F2BDC" w:rsidP="006E03CF">
            <w:pPr>
              <w:jc w:val="center"/>
              <w:rPr>
                <w:sz w:val="19"/>
                <w:szCs w:val="19"/>
              </w:rPr>
            </w:pPr>
            <w:r w:rsidRPr="00B87F48">
              <w:rPr>
                <w:sz w:val="19"/>
                <w:szCs w:val="19"/>
              </w:rPr>
              <w:t>Новая формулировка: 86-е</w:t>
            </w:r>
          </w:p>
        </w:tc>
        <w:tc>
          <w:tcPr>
            <w:tcW w:w="1212" w:type="pct"/>
            <w:vAlign w:val="center"/>
          </w:tcPr>
          <w:p w14:paraId="5AC51D5D" w14:textId="77777777" w:rsidR="000F2BDC" w:rsidRPr="00B87F48" w:rsidRDefault="000F2BDC" w:rsidP="00E81F66">
            <w:pPr>
              <w:jc w:val="center"/>
              <w:rPr>
                <w:sz w:val="19"/>
                <w:szCs w:val="19"/>
              </w:rPr>
            </w:pPr>
            <w:r w:rsidRPr="00B87F48">
              <w:rPr>
                <w:sz w:val="19"/>
                <w:szCs w:val="19"/>
              </w:rPr>
              <w:t>н/п</w:t>
            </w:r>
          </w:p>
        </w:tc>
      </w:tr>
    </w:tbl>
    <w:p w14:paraId="5B83BA10" w14:textId="77777777" w:rsidR="000F2BDC" w:rsidRPr="00B87F48" w:rsidRDefault="000F2BDC" w:rsidP="000F2BDC">
      <w:pPr>
        <w:jc w:val="center"/>
        <w:rPr>
          <w:sz w:val="19"/>
          <w:szCs w:val="19"/>
        </w:rPr>
      </w:pPr>
    </w:p>
    <w:tbl>
      <w:tblPr>
        <w:tblStyle w:val="TableGrid"/>
        <w:tblW w:w="5000" w:type="pct"/>
        <w:tblLook w:val="04A0" w:firstRow="1" w:lastRow="0" w:firstColumn="1" w:lastColumn="0" w:noHBand="0" w:noVBand="1"/>
      </w:tblPr>
      <w:tblGrid>
        <w:gridCol w:w="4958"/>
        <w:gridCol w:w="2126"/>
        <w:gridCol w:w="2266"/>
      </w:tblGrid>
      <w:tr w:rsidR="000F2BDC" w:rsidRPr="00B87F48" w14:paraId="0C9B5338" w14:textId="77777777" w:rsidTr="007627CF">
        <w:trPr>
          <w:trHeight w:val="43"/>
        </w:trPr>
        <w:tc>
          <w:tcPr>
            <w:tcW w:w="2651" w:type="pct"/>
            <w:hideMark/>
          </w:tcPr>
          <w:p w14:paraId="6785E61B" w14:textId="77777777" w:rsidR="000F2BDC" w:rsidRPr="00B87F48" w:rsidRDefault="000F2BDC" w:rsidP="00E81F66">
            <w:pPr>
              <w:jc w:val="left"/>
              <w:rPr>
                <w:b/>
                <w:sz w:val="19"/>
                <w:szCs w:val="19"/>
              </w:rPr>
            </w:pPr>
            <w:r w:rsidRPr="00B87F48">
              <w:rPr>
                <w:b/>
                <w:sz w:val="19"/>
                <w:szCs w:val="19"/>
              </w:rPr>
              <w:t>(II) ПОСЛЕДНИЕ ДАННЫЕ, ПРЕДСТАВЛЕННЫЕ СОГЛАСНО СТАТЬЕ 7 (приложение C, группа I)</w:t>
            </w:r>
          </w:p>
        </w:tc>
        <w:tc>
          <w:tcPr>
            <w:tcW w:w="1137" w:type="pct"/>
            <w:vAlign w:val="center"/>
            <w:hideMark/>
          </w:tcPr>
          <w:p w14:paraId="16D98209" w14:textId="77777777" w:rsidR="000F2BDC" w:rsidRPr="00B87F48" w:rsidRDefault="000F2BDC" w:rsidP="00E81F66">
            <w:pPr>
              <w:jc w:val="center"/>
              <w:rPr>
                <w:sz w:val="19"/>
                <w:szCs w:val="19"/>
              </w:rPr>
            </w:pPr>
            <w:r w:rsidRPr="00B87F48">
              <w:rPr>
                <w:b/>
                <w:sz w:val="19"/>
                <w:szCs w:val="19"/>
              </w:rPr>
              <w:t>Год:</w:t>
            </w:r>
            <w:r w:rsidRPr="00B87F48">
              <w:rPr>
                <w:sz w:val="19"/>
                <w:szCs w:val="19"/>
              </w:rPr>
              <w:t xml:space="preserve"> 2024</w:t>
            </w:r>
          </w:p>
        </w:tc>
        <w:tc>
          <w:tcPr>
            <w:tcW w:w="1212" w:type="pct"/>
            <w:vAlign w:val="center"/>
            <w:hideMark/>
          </w:tcPr>
          <w:p w14:paraId="315E6026" w14:textId="1A7F8CD8" w:rsidR="000F2BDC" w:rsidRPr="00B87F48" w:rsidRDefault="000F2BDC" w:rsidP="00E81F66">
            <w:pPr>
              <w:jc w:val="right"/>
              <w:rPr>
                <w:sz w:val="19"/>
                <w:szCs w:val="19"/>
              </w:rPr>
            </w:pPr>
            <w:r w:rsidRPr="00B87F48">
              <w:rPr>
                <w:sz w:val="19"/>
                <w:szCs w:val="19"/>
              </w:rPr>
              <w:t>7 487,16 тонн</w:t>
            </w:r>
            <w:r w:rsidR="00B11289" w:rsidRPr="00B87F48">
              <w:rPr>
                <w:sz w:val="19"/>
                <w:szCs w:val="19"/>
              </w:rPr>
              <w:t>ы</w:t>
            </w:r>
            <w:r w:rsidRPr="00B87F48">
              <w:rPr>
                <w:sz w:val="19"/>
                <w:szCs w:val="19"/>
              </w:rPr>
              <w:t xml:space="preserve"> ОРС</w:t>
            </w:r>
          </w:p>
        </w:tc>
      </w:tr>
    </w:tbl>
    <w:p w14:paraId="3DD454C6" w14:textId="77777777" w:rsidR="000F2BDC" w:rsidRPr="00B87F48" w:rsidRDefault="000F2BDC" w:rsidP="000F2BDC">
      <w:pPr>
        <w:jc w:val="center"/>
        <w:rPr>
          <w:sz w:val="19"/>
          <w:szCs w:val="19"/>
        </w:rPr>
      </w:pPr>
    </w:p>
    <w:tbl>
      <w:tblPr>
        <w:tblStyle w:val="TableGrid"/>
        <w:tblW w:w="5003" w:type="pct"/>
        <w:tblLook w:val="04A0" w:firstRow="1" w:lastRow="0" w:firstColumn="1" w:lastColumn="0" w:noHBand="0" w:noVBand="1"/>
      </w:tblPr>
      <w:tblGrid>
        <w:gridCol w:w="1256"/>
        <w:gridCol w:w="1017"/>
        <w:gridCol w:w="1560"/>
        <w:gridCol w:w="1397"/>
        <w:gridCol w:w="1467"/>
        <w:gridCol w:w="1362"/>
        <w:gridCol w:w="1297"/>
      </w:tblGrid>
      <w:tr w:rsidR="000F2BDC" w:rsidRPr="00B87F48" w14:paraId="41D4511D" w14:textId="77777777" w:rsidTr="003C4B09">
        <w:trPr>
          <w:trHeight w:val="247"/>
        </w:trPr>
        <w:tc>
          <w:tcPr>
            <w:tcW w:w="4357" w:type="pct"/>
            <w:gridSpan w:val="6"/>
          </w:tcPr>
          <w:p w14:paraId="72A1C6C3" w14:textId="77777777" w:rsidR="007627CF" w:rsidRPr="00B87F48" w:rsidRDefault="000F2BDC" w:rsidP="00E81F66">
            <w:pPr>
              <w:tabs>
                <w:tab w:val="left" w:pos="7290"/>
              </w:tabs>
              <w:spacing w:before="40" w:after="40"/>
              <w:rPr>
                <w:b/>
                <w:sz w:val="19"/>
                <w:szCs w:val="19"/>
              </w:rPr>
            </w:pPr>
            <w:r w:rsidRPr="00B87F48">
              <w:rPr>
                <w:b/>
                <w:sz w:val="19"/>
                <w:szCs w:val="19"/>
              </w:rPr>
              <w:t>(III) ПОСЛЕДНИЕ ДАННЫЕ ПО СТРАНОВОЙ СЕКТОРАЛЬНОЙ ПРОГРАММЕ</w:t>
            </w:r>
          </w:p>
          <w:p w14:paraId="15C50A12" w14:textId="31D5D038" w:rsidR="000F2BDC" w:rsidRPr="00B87F48" w:rsidRDefault="000F2BDC" w:rsidP="00E81F66">
            <w:pPr>
              <w:tabs>
                <w:tab w:val="left" w:pos="7290"/>
              </w:tabs>
              <w:spacing w:before="40" w:after="40"/>
              <w:rPr>
                <w:b/>
                <w:sz w:val="19"/>
                <w:szCs w:val="19"/>
              </w:rPr>
            </w:pPr>
            <w:r w:rsidRPr="00B87F48">
              <w:rPr>
                <w:b/>
                <w:sz w:val="19"/>
                <w:szCs w:val="19"/>
              </w:rPr>
              <w:t>(в тоннах ОРС)</w:t>
            </w:r>
          </w:p>
        </w:tc>
        <w:tc>
          <w:tcPr>
            <w:tcW w:w="643" w:type="pct"/>
            <w:vAlign w:val="center"/>
          </w:tcPr>
          <w:p w14:paraId="43201BB9" w14:textId="77777777" w:rsidR="000F2BDC" w:rsidRPr="00B87F48" w:rsidRDefault="000F2BDC" w:rsidP="00E81F66">
            <w:pPr>
              <w:tabs>
                <w:tab w:val="left" w:pos="7290"/>
              </w:tabs>
              <w:spacing w:before="40" w:after="40"/>
              <w:jc w:val="right"/>
              <w:rPr>
                <w:b/>
                <w:sz w:val="19"/>
                <w:szCs w:val="19"/>
              </w:rPr>
            </w:pPr>
            <w:r w:rsidRPr="00B87F48">
              <w:rPr>
                <w:b/>
                <w:sz w:val="19"/>
                <w:szCs w:val="19"/>
              </w:rPr>
              <w:t>Год: 2024</w:t>
            </w:r>
          </w:p>
        </w:tc>
      </w:tr>
      <w:tr w:rsidR="000F2BDC" w:rsidRPr="00B87F48" w14:paraId="7C39BC10" w14:textId="77777777" w:rsidTr="007627CF">
        <w:trPr>
          <w:trHeight w:val="247"/>
        </w:trPr>
        <w:tc>
          <w:tcPr>
            <w:tcW w:w="680" w:type="pct"/>
            <w:vMerge w:val="restart"/>
            <w:vAlign w:val="center"/>
          </w:tcPr>
          <w:p w14:paraId="09389543" w14:textId="77777777" w:rsidR="000F2BDC" w:rsidRPr="00B87F48" w:rsidRDefault="000F2BDC" w:rsidP="00E81F66">
            <w:pPr>
              <w:tabs>
                <w:tab w:val="left" w:pos="7290"/>
              </w:tabs>
              <w:jc w:val="center"/>
              <w:rPr>
                <w:sz w:val="19"/>
                <w:szCs w:val="19"/>
              </w:rPr>
            </w:pPr>
            <w:r w:rsidRPr="00B87F48">
              <w:rPr>
                <w:sz w:val="19"/>
                <w:szCs w:val="19"/>
              </w:rPr>
              <w:t>Химические вещества</w:t>
            </w:r>
          </w:p>
        </w:tc>
        <w:tc>
          <w:tcPr>
            <w:tcW w:w="552" w:type="pct"/>
            <w:vMerge w:val="restart"/>
            <w:vAlign w:val="center"/>
          </w:tcPr>
          <w:p w14:paraId="5AC2E901" w14:textId="77777777" w:rsidR="000F2BDC" w:rsidRPr="00B87F48" w:rsidRDefault="000F2BDC" w:rsidP="00E81F66">
            <w:pPr>
              <w:tabs>
                <w:tab w:val="left" w:pos="7290"/>
              </w:tabs>
              <w:jc w:val="center"/>
              <w:rPr>
                <w:sz w:val="19"/>
                <w:szCs w:val="19"/>
              </w:rPr>
            </w:pPr>
            <w:r w:rsidRPr="00B87F48">
              <w:rPr>
                <w:sz w:val="19"/>
                <w:szCs w:val="19"/>
              </w:rPr>
              <w:t>Аэрозоли</w:t>
            </w:r>
          </w:p>
        </w:tc>
        <w:tc>
          <w:tcPr>
            <w:tcW w:w="842" w:type="pct"/>
            <w:vMerge w:val="restart"/>
            <w:vAlign w:val="center"/>
          </w:tcPr>
          <w:p w14:paraId="0271B803" w14:textId="77777777" w:rsidR="000F2BDC" w:rsidRPr="00B87F48" w:rsidRDefault="000F2BDC" w:rsidP="00E81F66">
            <w:pPr>
              <w:tabs>
                <w:tab w:val="left" w:pos="7290"/>
              </w:tabs>
              <w:jc w:val="center"/>
              <w:rPr>
                <w:sz w:val="19"/>
                <w:szCs w:val="19"/>
              </w:rPr>
            </w:pPr>
            <w:r w:rsidRPr="00B87F48">
              <w:rPr>
                <w:sz w:val="19"/>
                <w:szCs w:val="19"/>
              </w:rPr>
              <w:t>Пеноматериалы</w:t>
            </w:r>
          </w:p>
        </w:tc>
        <w:tc>
          <w:tcPr>
            <w:tcW w:w="1547" w:type="pct"/>
            <w:gridSpan w:val="2"/>
            <w:vAlign w:val="center"/>
          </w:tcPr>
          <w:p w14:paraId="5FAD0D1A" w14:textId="77777777" w:rsidR="000F2BDC" w:rsidRPr="00B87F48" w:rsidRDefault="000F2BDC" w:rsidP="00E81F66">
            <w:pPr>
              <w:tabs>
                <w:tab w:val="left" w:pos="7290"/>
              </w:tabs>
              <w:jc w:val="center"/>
              <w:rPr>
                <w:sz w:val="19"/>
                <w:szCs w:val="19"/>
              </w:rPr>
            </w:pPr>
            <w:r w:rsidRPr="00B87F48">
              <w:rPr>
                <w:sz w:val="19"/>
                <w:szCs w:val="19"/>
              </w:rPr>
              <w:t>Холодильные установки</w:t>
            </w:r>
          </w:p>
        </w:tc>
        <w:tc>
          <w:tcPr>
            <w:tcW w:w="736" w:type="pct"/>
            <w:vMerge w:val="restart"/>
            <w:vAlign w:val="center"/>
          </w:tcPr>
          <w:p w14:paraId="0CDC7944" w14:textId="77777777" w:rsidR="000F2BDC" w:rsidRPr="00B87F48" w:rsidRDefault="000F2BDC" w:rsidP="00E81F66">
            <w:pPr>
              <w:tabs>
                <w:tab w:val="left" w:pos="7290"/>
              </w:tabs>
              <w:jc w:val="center"/>
              <w:rPr>
                <w:sz w:val="19"/>
                <w:szCs w:val="19"/>
              </w:rPr>
            </w:pPr>
            <w:r w:rsidRPr="00B87F48">
              <w:rPr>
                <w:sz w:val="19"/>
                <w:szCs w:val="19"/>
              </w:rPr>
              <w:t>Растворители</w:t>
            </w:r>
          </w:p>
        </w:tc>
        <w:tc>
          <w:tcPr>
            <w:tcW w:w="643" w:type="pct"/>
            <w:vMerge w:val="restart"/>
            <w:vAlign w:val="center"/>
          </w:tcPr>
          <w:p w14:paraId="0124CF84" w14:textId="77777777" w:rsidR="000F2BDC" w:rsidRPr="00B87F48" w:rsidRDefault="000F2BDC" w:rsidP="00E81F66">
            <w:pPr>
              <w:tabs>
                <w:tab w:val="left" w:pos="7290"/>
              </w:tabs>
              <w:jc w:val="center"/>
              <w:rPr>
                <w:sz w:val="19"/>
                <w:szCs w:val="19"/>
              </w:rPr>
            </w:pPr>
            <w:r w:rsidRPr="00B87F48">
              <w:rPr>
                <w:sz w:val="19"/>
                <w:szCs w:val="19"/>
              </w:rPr>
              <w:t>Совокупное секторальное потребление</w:t>
            </w:r>
          </w:p>
        </w:tc>
      </w:tr>
      <w:tr w:rsidR="000F2BDC" w:rsidRPr="00B87F48" w14:paraId="0C433E99" w14:textId="77777777" w:rsidTr="007627CF">
        <w:trPr>
          <w:trHeight w:val="315"/>
        </w:trPr>
        <w:tc>
          <w:tcPr>
            <w:tcW w:w="680" w:type="pct"/>
            <w:vMerge/>
          </w:tcPr>
          <w:p w14:paraId="4DF0AC19" w14:textId="77777777" w:rsidR="000F2BDC" w:rsidRPr="00B87F48" w:rsidRDefault="000F2BDC" w:rsidP="00E81F66">
            <w:pPr>
              <w:tabs>
                <w:tab w:val="left" w:pos="7290"/>
              </w:tabs>
              <w:rPr>
                <w:sz w:val="19"/>
                <w:szCs w:val="19"/>
              </w:rPr>
            </w:pPr>
          </w:p>
        </w:tc>
        <w:tc>
          <w:tcPr>
            <w:tcW w:w="552" w:type="pct"/>
            <w:vMerge/>
          </w:tcPr>
          <w:p w14:paraId="25070AE2" w14:textId="77777777" w:rsidR="000F2BDC" w:rsidRPr="00B87F48" w:rsidRDefault="000F2BDC" w:rsidP="00E81F66">
            <w:pPr>
              <w:tabs>
                <w:tab w:val="left" w:pos="7290"/>
              </w:tabs>
              <w:rPr>
                <w:sz w:val="19"/>
                <w:szCs w:val="19"/>
              </w:rPr>
            </w:pPr>
          </w:p>
        </w:tc>
        <w:tc>
          <w:tcPr>
            <w:tcW w:w="842" w:type="pct"/>
            <w:vMerge/>
          </w:tcPr>
          <w:p w14:paraId="1A3944BD" w14:textId="77777777" w:rsidR="000F2BDC" w:rsidRPr="00B87F48" w:rsidRDefault="000F2BDC" w:rsidP="00E81F66">
            <w:pPr>
              <w:tabs>
                <w:tab w:val="left" w:pos="7290"/>
              </w:tabs>
              <w:rPr>
                <w:sz w:val="19"/>
                <w:szCs w:val="19"/>
              </w:rPr>
            </w:pPr>
          </w:p>
        </w:tc>
        <w:tc>
          <w:tcPr>
            <w:tcW w:w="755" w:type="pct"/>
            <w:vAlign w:val="center"/>
          </w:tcPr>
          <w:p w14:paraId="220EC8D3" w14:textId="77777777" w:rsidR="000F2BDC" w:rsidRPr="00B87F48" w:rsidRDefault="000F2BDC" w:rsidP="00E81F66">
            <w:pPr>
              <w:tabs>
                <w:tab w:val="left" w:pos="7290"/>
              </w:tabs>
              <w:jc w:val="center"/>
              <w:rPr>
                <w:sz w:val="19"/>
                <w:szCs w:val="19"/>
              </w:rPr>
            </w:pPr>
            <w:r w:rsidRPr="00B87F48">
              <w:rPr>
                <w:sz w:val="19"/>
                <w:szCs w:val="19"/>
              </w:rPr>
              <w:t>Производство</w:t>
            </w:r>
          </w:p>
        </w:tc>
        <w:tc>
          <w:tcPr>
            <w:tcW w:w="792" w:type="pct"/>
            <w:vAlign w:val="center"/>
          </w:tcPr>
          <w:p w14:paraId="2C3B090A" w14:textId="77777777" w:rsidR="000F2BDC" w:rsidRPr="00B87F48" w:rsidRDefault="000F2BDC" w:rsidP="00E81F66">
            <w:pPr>
              <w:tabs>
                <w:tab w:val="left" w:pos="7290"/>
              </w:tabs>
              <w:jc w:val="center"/>
              <w:rPr>
                <w:sz w:val="19"/>
                <w:szCs w:val="19"/>
              </w:rPr>
            </w:pPr>
            <w:r w:rsidRPr="00B87F48">
              <w:rPr>
                <w:sz w:val="19"/>
                <w:szCs w:val="19"/>
              </w:rPr>
              <w:t>Обслуживание</w:t>
            </w:r>
          </w:p>
        </w:tc>
        <w:tc>
          <w:tcPr>
            <w:tcW w:w="736" w:type="pct"/>
            <w:vMerge/>
          </w:tcPr>
          <w:p w14:paraId="6FD69BEC" w14:textId="77777777" w:rsidR="000F2BDC" w:rsidRPr="00B87F48" w:rsidRDefault="000F2BDC" w:rsidP="00E81F66">
            <w:pPr>
              <w:tabs>
                <w:tab w:val="left" w:pos="7290"/>
              </w:tabs>
              <w:rPr>
                <w:sz w:val="19"/>
                <w:szCs w:val="19"/>
              </w:rPr>
            </w:pPr>
          </w:p>
        </w:tc>
        <w:tc>
          <w:tcPr>
            <w:tcW w:w="643" w:type="pct"/>
            <w:vMerge/>
          </w:tcPr>
          <w:p w14:paraId="17289E07" w14:textId="77777777" w:rsidR="000F2BDC" w:rsidRPr="00B87F48" w:rsidRDefault="000F2BDC" w:rsidP="00E81F66">
            <w:pPr>
              <w:tabs>
                <w:tab w:val="left" w:pos="7290"/>
              </w:tabs>
              <w:rPr>
                <w:sz w:val="19"/>
                <w:szCs w:val="19"/>
              </w:rPr>
            </w:pPr>
          </w:p>
        </w:tc>
      </w:tr>
      <w:tr w:rsidR="000F2BDC" w:rsidRPr="00B87F48" w14:paraId="561D5341" w14:textId="77777777" w:rsidTr="007627CF">
        <w:trPr>
          <w:trHeight w:val="247"/>
        </w:trPr>
        <w:tc>
          <w:tcPr>
            <w:tcW w:w="680" w:type="pct"/>
          </w:tcPr>
          <w:p w14:paraId="0AC53513" w14:textId="77777777" w:rsidR="000F2BDC" w:rsidRPr="00B87F48" w:rsidRDefault="000F2BDC" w:rsidP="00E81F66">
            <w:pPr>
              <w:tabs>
                <w:tab w:val="left" w:pos="7290"/>
              </w:tabs>
              <w:rPr>
                <w:sz w:val="19"/>
                <w:szCs w:val="19"/>
              </w:rPr>
            </w:pPr>
            <w:r w:rsidRPr="00B87F48">
              <w:rPr>
                <w:sz w:val="19"/>
                <w:szCs w:val="19"/>
              </w:rPr>
              <w:t>ГХФУ-22</w:t>
            </w:r>
          </w:p>
        </w:tc>
        <w:tc>
          <w:tcPr>
            <w:tcW w:w="552" w:type="pct"/>
            <w:tcBorders>
              <w:bottom w:val="single" w:sz="4" w:space="0" w:color="auto"/>
            </w:tcBorders>
          </w:tcPr>
          <w:p w14:paraId="4A91C3F0" w14:textId="77777777" w:rsidR="000F2BDC" w:rsidRPr="00B87F48" w:rsidRDefault="000F2BDC" w:rsidP="00E81F66">
            <w:pPr>
              <w:tabs>
                <w:tab w:val="left" w:pos="7290"/>
              </w:tabs>
              <w:jc w:val="right"/>
              <w:rPr>
                <w:sz w:val="19"/>
                <w:szCs w:val="19"/>
              </w:rPr>
            </w:pPr>
          </w:p>
        </w:tc>
        <w:tc>
          <w:tcPr>
            <w:tcW w:w="842" w:type="pct"/>
            <w:tcBorders>
              <w:bottom w:val="single" w:sz="4" w:space="0" w:color="auto"/>
            </w:tcBorders>
          </w:tcPr>
          <w:p w14:paraId="5516A434" w14:textId="77777777" w:rsidR="000F2BDC" w:rsidRPr="00B87F48" w:rsidRDefault="000F2BDC" w:rsidP="00E81F66">
            <w:pPr>
              <w:tabs>
                <w:tab w:val="left" w:pos="7290"/>
              </w:tabs>
              <w:jc w:val="right"/>
              <w:rPr>
                <w:sz w:val="19"/>
                <w:szCs w:val="19"/>
              </w:rPr>
            </w:pPr>
            <w:r w:rsidRPr="00B87F48">
              <w:rPr>
                <w:sz w:val="19"/>
                <w:szCs w:val="19"/>
              </w:rPr>
              <w:t>605,00</w:t>
            </w:r>
          </w:p>
        </w:tc>
        <w:tc>
          <w:tcPr>
            <w:tcW w:w="755" w:type="pct"/>
            <w:tcBorders>
              <w:bottom w:val="single" w:sz="4" w:space="0" w:color="auto"/>
            </w:tcBorders>
          </w:tcPr>
          <w:p w14:paraId="60A64CCF" w14:textId="77777777" w:rsidR="000F2BDC" w:rsidRPr="00B87F48" w:rsidRDefault="000F2BDC" w:rsidP="00E81F66">
            <w:pPr>
              <w:tabs>
                <w:tab w:val="left" w:pos="7290"/>
              </w:tabs>
              <w:jc w:val="right"/>
              <w:rPr>
                <w:sz w:val="19"/>
                <w:szCs w:val="19"/>
              </w:rPr>
            </w:pPr>
            <w:r w:rsidRPr="00B87F48">
              <w:rPr>
                <w:sz w:val="19"/>
                <w:szCs w:val="19"/>
              </w:rPr>
              <w:t>2 695,00</w:t>
            </w:r>
          </w:p>
        </w:tc>
        <w:tc>
          <w:tcPr>
            <w:tcW w:w="792" w:type="pct"/>
            <w:tcBorders>
              <w:bottom w:val="single" w:sz="4" w:space="0" w:color="auto"/>
            </w:tcBorders>
          </w:tcPr>
          <w:p w14:paraId="66DD8CF2" w14:textId="77777777" w:rsidR="000F2BDC" w:rsidRPr="00B87F48" w:rsidRDefault="000F2BDC" w:rsidP="00E81F66">
            <w:pPr>
              <w:tabs>
                <w:tab w:val="left" w:pos="7290"/>
              </w:tabs>
              <w:jc w:val="right"/>
              <w:rPr>
                <w:sz w:val="19"/>
                <w:szCs w:val="19"/>
              </w:rPr>
            </w:pPr>
            <w:r w:rsidRPr="00B87F48">
              <w:rPr>
                <w:sz w:val="19"/>
                <w:szCs w:val="19"/>
              </w:rPr>
              <w:t>2 767,1</w:t>
            </w:r>
          </w:p>
        </w:tc>
        <w:tc>
          <w:tcPr>
            <w:tcW w:w="736" w:type="pct"/>
            <w:tcBorders>
              <w:bottom w:val="single" w:sz="4" w:space="0" w:color="auto"/>
            </w:tcBorders>
          </w:tcPr>
          <w:p w14:paraId="5C750165" w14:textId="77777777" w:rsidR="000F2BDC" w:rsidRPr="00B87F48" w:rsidRDefault="000F2BDC" w:rsidP="00E81F66">
            <w:pPr>
              <w:tabs>
                <w:tab w:val="left" w:pos="7290"/>
              </w:tabs>
              <w:jc w:val="right"/>
              <w:rPr>
                <w:sz w:val="19"/>
                <w:szCs w:val="19"/>
              </w:rPr>
            </w:pPr>
          </w:p>
        </w:tc>
        <w:tc>
          <w:tcPr>
            <w:tcW w:w="643" w:type="pct"/>
            <w:tcBorders>
              <w:bottom w:val="single" w:sz="4" w:space="0" w:color="auto"/>
            </w:tcBorders>
          </w:tcPr>
          <w:p w14:paraId="0FC36599" w14:textId="77777777" w:rsidR="000F2BDC" w:rsidRPr="00B87F48" w:rsidRDefault="000F2BDC" w:rsidP="00E81F66">
            <w:pPr>
              <w:tabs>
                <w:tab w:val="left" w:pos="7290"/>
              </w:tabs>
              <w:jc w:val="right"/>
              <w:rPr>
                <w:sz w:val="19"/>
                <w:szCs w:val="19"/>
              </w:rPr>
            </w:pPr>
            <w:r w:rsidRPr="00B87F48">
              <w:rPr>
                <w:sz w:val="19"/>
                <w:szCs w:val="19"/>
              </w:rPr>
              <w:t>6 067,10</w:t>
            </w:r>
          </w:p>
        </w:tc>
      </w:tr>
      <w:tr w:rsidR="000F2BDC" w:rsidRPr="00B87F48" w14:paraId="30F1F40E" w14:textId="77777777" w:rsidTr="007627CF">
        <w:trPr>
          <w:trHeight w:val="247"/>
        </w:trPr>
        <w:tc>
          <w:tcPr>
            <w:tcW w:w="680" w:type="pct"/>
            <w:tcBorders>
              <w:right w:val="single" w:sz="4" w:space="0" w:color="auto"/>
            </w:tcBorders>
          </w:tcPr>
          <w:p w14:paraId="3E0FD90D" w14:textId="77777777" w:rsidR="000F2BDC" w:rsidRPr="00B87F48" w:rsidRDefault="000F2BDC" w:rsidP="00E81F66">
            <w:pPr>
              <w:tabs>
                <w:tab w:val="left" w:pos="7290"/>
              </w:tabs>
              <w:rPr>
                <w:sz w:val="19"/>
                <w:szCs w:val="19"/>
              </w:rPr>
            </w:pPr>
            <w:r w:rsidRPr="00B87F48">
              <w:rPr>
                <w:sz w:val="19"/>
                <w:szCs w:val="19"/>
              </w:rPr>
              <w:t>ГХФУ-123</w:t>
            </w:r>
          </w:p>
        </w:tc>
        <w:tc>
          <w:tcPr>
            <w:tcW w:w="552" w:type="pct"/>
            <w:tcBorders>
              <w:top w:val="single" w:sz="4" w:space="0" w:color="auto"/>
              <w:left w:val="single" w:sz="4" w:space="0" w:color="auto"/>
              <w:bottom w:val="single" w:sz="4" w:space="0" w:color="auto"/>
              <w:right w:val="single" w:sz="4" w:space="0" w:color="auto"/>
            </w:tcBorders>
          </w:tcPr>
          <w:p w14:paraId="0106ABE8" w14:textId="77777777" w:rsidR="000F2BDC" w:rsidRPr="00B87F48" w:rsidRDefault="000F2BDC" w:rsidP="00E81F66">
            <w:pPr>
              <w:tabs>
                <w:tab w:val="left" w:pos="7290"/>
              </w:tabs>
              <w:jc w:val="right"/>
              <w:rPr>
                <w:sz w:val="19"/>
                <w:szCs w:val="19"/>
              </w:rPr>
            </w:pPr>
          </w:p>
        </w:tc>
        <w:tc>
          <w:tcPr>
            <w:tcW w:w="842" w:type="pct"/>
            <w:tcBorders>
              <w:top w:val="single" w:sz="4" w:space="0" w:color="auto"/>
              <w:left w:val="single" w:sz="4" w:space="0" w:color="auto"/>
              <w:bottom w:val="single" w:sz="4" w:space="0" w:color="auto"/>
              <w:right w:val="single" w:sz="4" w:space="0" w:color="auto"/>
            </w:tcBorders>
          </w:tcPr>
          <w:p w14:paraId="77FD9122" w14:textId="77777777" w:rsidR="000F2BDC" w:rsidRPr="00B87F48" w:rsidRDefault="000F2BDC" w:rsidP="00E81F66">
            <w:pPr>
              <w:tabs>
                <w:tab w:val="left" w:pos="7290"/>
              </w:tabs>
              <w:jc w:val="right"/>
              <w:rPr>
                <w:sz w:val="19"/>
                <w:szCs w:val="19"/>
              </w:rPr>
            </w:pPr>
          </w:p>
        </w:tc>
        <w:tc>
          <w:tcPr>
            <w:tcW w:w="755" w:type="pct"/>
            <w:tcBorders>
              <w:top w:val="single" w:sz="4" w:space="0" w:color="auto"/>
              <w:left w:val="single" w:sz="4" w:space="0" w:color="auto"/>
              <w:bottom w:val="single" w:sz="4" w:space="0" w:color="auto"/>
              <w:right w:val="single" w:sz="4" w:space="0" w:color="auto"/>
            </w:tcBorders>
          </w:tcPr>
          <w:p w14:paraId="55B5CBD9" w14:textId="77777777" w:rsidR="000F2BDC" w:rsidRPr="00B87F48" w:rsidRDefault="000F2BDC" w:rsidP="00E81F66">
            <w:pPr>
              <w:tabs>
                <w:tab w:val="left" w:pos="7290"/>
              </w:tabs>
              <w:jc w:val="right"/>
              <w:rPr>
                <w:sz w:val="19"/>
                <w:szCs w:val="19"/>
              </w:rPr>
            </w:pPr>
            <w:r w:rsidRPr="00B87F48">
              <w:rPr>
                <w:sz w:val="19"/>
                <w:szCs w:val="19"/>
              </w:rPr>
              <w:t>7,02</w:t>
            </w:r>
          </w:p>
        </w:tc>
        <w:tc>
          <w:tcPr>
            <w:tcW w:w="792" w:type="pct"/>
            <w:tcBorders>
              <w:top w:val="single" w:sz="4" w:space="0" w:color="auto"/>
              <w:left w:val="single" w:sz="4" w:space="0" w:color="auto"/>
              <w:bottom w:val="single" w:sz="4" w:space="0" w:color="auto"/>
              <w:right w:val="single" w:sz="4" w:space="0" w:color="auto"/>
            </w:tcBorders>
          </w:tcPr>
          <w:p w14:paraId="3A5A2B02" w14:textId="77777777" w:rsidR="000F2BDC" w:rsidRPr="00B87F48" w:rsidRDefault="000F2BDC" w:rsidP="00E81F66">
            <w:pPr>
              <w:tabs>
                <w:tab w:val="left" w:pos="7290"/>
              </w:tabs>
              <w:jc w:val="right"/>
              <w:rPr>
                <w:sz w:val="19"/>
                <w:szCs w:val="19"/>
              </w:rPr>
            </w:pPr>
            <w:r w:rsidRPr="00B87F48">
              <w:rPr>
                <w:sz w:val="19"/>
                <w:szCs w:val="19"/>
              </w:rPr>
              <w:t>1,56</w:t>
            </w:r>
          </w:p>
        </w:tc>
        <w:tc>
          <w:tcPr>
            <w:tcW w:w="736" w:type="pct"/>
            <w:tcBorders>
              <w:top w:val="single" w:sz="4" w:space="0" w:color="auto"/>
              <w:left w:val="single" w:sz="4" w:space="0" w:color="auto"/>
              <w:bottom w:val="single" w:sz="4" w:space="0" w:color="auto"/>
              <w:right w:val="single" w:sz="4" w:space="0" w:color="auto"/>
            </w:tcBorders>
          </w:tcPr>
          <w:p w14:paraId="3030CA23" w14:textId="77777777" w:rsidR="000F2BDC" w:rsidRPr="00B87F48" w:rsidRDefault="000F2BDC" w:rsidP="00E81F66">
            <w:pPr>
              <w:tabs>
                <w:tab w:val="left" w:pos="7290"/>
              </w:tabs>
              <w:jc w:val="right"/>
              <w:rPr>
                <w:sz w:val="19"/>
                <w:szCs w:val="19"/>
              </w:rPr>
            </w:pPr>
          </w:p>
        </w:tc>
        <w:tc>
          <w:tcPr>
            <w:tcW w:w="643" w:type="pct"/>
            <w:tcBorders>
              <w:top w:val="single" w:sz="4" w:space="0" w:color="auto"/>
              <w:left w:val="single" w:sz="4" w:space="0" w:color="auto"/>
              <w:bottom w:val="single" w:sz="4" w:space="0" w:color="auto"/>
              <w:right w:val="single" w:sz="4" w:space="0" w:color="auto"/>
            </w:tcBorders>
          </w:tcPr>
          <w:p w14:paraId="5AC77575" w14:textId="77777777" w:rsidR="000F2BDC" w:rsidRPr="00B87F48" w:rsidRDefault="000F2BDC" w:rsidP="00E81F66">
            <w:pPr>
              <w:tabs>
                <w:tab w:val="left" w:pos="7290"/>
              </w:tabs>
              <w:jc w:val="right"/>
              <w:rPr>
                <w:sz w:val="19"/>
                <w:szCs w:val="19"/>
              </w:rPr>
            </w:pPr>
            <w:r w:rsidRPr="00B87F48">
              <w:rPr>
                <w:sz w:val="19"/>
                <w:szCs w:val="19"/>
              </w:rPr>
              <w:t>8,57</w:t>
            </w:r>
          </w:p>
        </w:tc>
      </w:tr>
      <w:tr w:rsidR="000F2BDC" w:rsidRPr="00B87F48" w14:paraId="38812BC2" w14:textId="77777777" w:rsidTr="007627CF">
        <w:trPr>
          <w:trHeight w:val="247"/>
        </w:trPr>
        <w:tc>
          <w:tcPr>
            <w:tcW w:w="680" w:type="pct"/>
            <w:tcBorders>
              <w:right w:val="single" w:sz="4" w:space="0" w:color="auto"/>
            </w:tcBorders>
          </w:tcPr>
          <w:p w14:paraId="4D2C7BCD" w14:textId="77777777" w:rsidR="000F2BDC" w:rsidRPr="00B87F48" w:rsidRDefault="000F2BDC" w:rsidP="00E81F66">
            <w:pPr>
              <w:tabs>
                <w:tab w:val="left" w:pos="7290"/>
              </w:tabs>
              <w:rPr>
                <w:sz w:val="19"/>
                <w:szCs w:val="19"/>
              </w:rPr>
            </w:pPr>
            <w:r w:rsidRPr="00B87F48">
              <w:rPr>
                <w:sz w:val="19"/>
                <w:szCs w:val="19"/>
              </w:rPr>
              <w:t>ГХФУ-124</w:t>
            </w:r>
          </w:p>
        </w:tc>
        <w:tc>
          <w:tcPr>
            <w:tcW w:w="552" w:type="pct"/>
            <w:tcBorders>
              <w:top w:val="single" w:sz="4" w:space="0" w:color="auto"/>
              <w:left w:val="single" w:sz="4" w:space="0" w:color="auto"/>
              <w:bottom w:val="single" w:sz="4" w:space="0" w:color="auto"/>
              <w:right w:val="single" w:sz="4" w:space="0" w:color="auto"/>
            </w:tcBorders>
          </w:tcPr>
          <w:p w14:paraId="3E964296" w14:textId="77777777" w:rsidR="000F2BDC" w:rsidRPr="00B87F48" w:rsidRDefault="000F2BDC" w:rsidP="00E81F66">
            <w:pPr>
              <w:tabs>
                <w:tab w:val="left" w:pos="7290"/>
              </w:tabs>
              <w:jc w:val="right"/>
              <w:rPr>
                <w:sz w:val="19"/>
                <w:szCs w:val="19"/>
              </w:rPr>
            </w:pPr>
          </w:p>
        </w:tc>
        <w:tc>
          <w:tcPr>
            <w:tcW w:w="842" w:type="pct"/>
            <w:tcBorders>
              <w:top w:val="single" w:sz="4" w:space="0" w:color="auto"/>
              <w:left w:val="single" w:sz="4" w:space="0" w:color="auto"/>
              <w:bottom w:val="single" w:sz="4" w:space="0" w:color="auto"/>
              <w:right w:val="single" w:sz="4" w:space="0" w:color="auto"/>
            </w:tcBorders>
          </w:tcPr>
          <w:p w14:paraId="2585498A" w14:textId="77777777" w:rsidR="000F2BDC" w:rsidRPr="00B87F48" w:rsidRDefault="000F2BDC" w:rsidP="00E81F66">
            <w:pPr>
              <w:tabs>
                <w:tab w:val="left" w:pos="7290"/>
              </w:tabs>
              <w:jc w:val="right"/>
              <w:rPr>
                <w:sz w:val="19"/>
                <w:szCs w:val="19"/>
              </w:rPr>
            </w:pPr>
          </w:p>
        </w:tc>
        <w:tc>
          <w:tcPr>
            <w:tcW w:w="755" w:type="pct"/>
            <w:tcBorders>
              <w:top w:val="single" w:sz="4" w:space="0" w:color="auto"/>
              <w:left w:val="single" w:sz="4" w:space="0" w:color="auto"/>
              <w:bottom w:val="single" w:sz="4" w:space="0" w:color="auto"/>
              <w:right w:val="single" w:sz="4" w:space="0" w:color="auto"/>
            </w:tcBorders>
          </w:tcPr>
          <w:p w14:paraId="0562ECD5" w14:textId="77777777" w:rsidR="000F2BDC" w:rsidRPr="00B87F48" w:rsidRDefault="000F2BDC" w:rsidP="00E81F66">
            <w:pPr>
              <w:tabs>
                <w:tab w:val="left" w:pos="7290"/>
              </w:tabs>
              <w:jc w:val="right"/>
              <w:rPr>
                <w:sz w:val="19"/>
                <w:szCs w:val="19"/>
              </w:rPr>
            </w:pPr>
          </w:p>
        </w:tc>
        <w:tc>
          <w:tcPr>
            <w:tcW w:w="792" w:type="pct"/>
            <w:tcBorders>
              <w:top w:val="single" w:sz="4" w:space="0" w:color="auto"/>
              <w:left w:val="single" w:sz="4" w:space="0" w:color="auto"/>
              <w:bottom w:val="single" w:sz="4" w:space="0" w:color="auto"/>
              <w:right w:val="single" w:sz="4" w:space="0" w:color="auto"/>
            </w:tcBorders>
          </w:tcPr>
          <w:p w14:paraId="3F24559C" w14:textId="77777777" w:rsidR="000F2BDC" w:rsidRPr="00B87F48" w:rsidRDefault="000F2BDC" w:rsidP="00E81F66">
            <w:pPr>
              <w:tabs>
                <w:tab w:val="left" w:pos="7290"/>
              </w:tabs>
              <w:jc w:val="right"/>
              <w:rPr>
                <w:sz w:val="19"/>
                <w:szCs w:val="19"/>
              </w:rPr>
            </w:pPr>
            <w:r w:rsidRPr="00B87F48">
              <w:rPr>
                <w:sz w:val="19"/>
                <w:szCs w:val="19"/>
              </w:rPr>
              <w:t>-0,07</w:t>
            </w:r>
          </w:p>
        </w:tc>
        <w:tc>
          <w:tcPr>
            <w:tcW w:w="736" w:type="pct"/>
            <w:tcBorders>
              <w:top w:val="single" w:sz="4" w:space="0" w:color="auto"/>
              <w:left w:val="single" w:sz="4" w:space="0" w:color="auto"/>
              <w:bottom w:val="single" w:sz="4" w:space="0" w:color="auto"/>
              <w:right w:val="single" w:sz="4" w:space="0" w:color="auto"/>
            </w:tcBorders>
          </w:tcPr>
          <w:p w14:paraId="6FF51E48" w14:textId="77777777" w:rsidR="000F2BDC" w:rsidRPr="00B87F48" w:rsidRDefault="000F2BDC" w:rsidP="00E81F66">
            <w:pPr>
              <w:tabs>
                <w:tab w:val="left" w:pos="7290"/>
              </w:tabs>
              <w:jc w:val="right"/>
              <w:rPr>
                <w:sz w:val="19"/>
                <w:szCs w:val="19"/>
              </w:rPr>
            </w:pPr>
          </w:p>
        </w:tc>
        <w:tc>
          <w:tcPr>
            <w:tcW w:w="643" w:type="pct"/>
            <w:tcBorders>
              <w:top w:val="single" w:sz="4" w:space="0" w:color="auto"/>
              <w:left w:val="single" w:sz="4" w:space="0" w:color="auto"/>
              <w:bottom w:val="single" w:sz="4" w:space="0" w:color="auto"/>
              <w:right w:val="single" w:sz="4" w:space="0" w:color="auto"/>
            </w:tcBorders>
          </w:tcPr>
          <w:p w14:paraId="29979D7A" w14:textId="77777777" w:rsidR="000F2BDC" w:rsidRPr="00B87F48" w:rsidRDefault="000F2BDC" w:rsidP="00E81F66">
            <w:pPr>
              <w:tabs>
                <w:tab w:val="left" w:pos="7290"/>
              </w:tabs>
              <w:jc w:val="right"/>
              <w:rPr>
                <w:sz w:val="19"/>
                <w:szCs w:val="19"/>
              </w:rPr>
            </w:pPr>
            <w:r w:rsidRPr="00B87F48">
              <w:rPr>
                <w:sz w:val="19"/>
                <w:szCs w:val="19"/>
              </w:rPr>
              <w:t>-0,07</w:t>
            </w:r>
          </w:p>
        </w:tc>
      </w:tr>
      <w:tr w:rsidR="000F2BDC" w:rsidRPr="00B87F48" w14:paraId="235DDDD8" w14:textId="77777777" w:rsidTr="007627CF">
        <w:trPr>
          <w:trHeight w:val="247"/>
        </w:trPr>
        <w:tc>
          <w:tcPr>
            <w:tcW w:w="680" w:type="pct"/>
            <w:tcBorders>
              <w:right w:val="single" w:sz="4" w:space="0" w:color="auto"/>
            </w:tcBorders>
          </w:tcPr>
          <w:p w14:paraId="4E789488" w14:textId="77777777" w:rsidR="000F2BDC" w:rsidRPr="00B87F48" w:rsidRDefault="000F2BDC" w:rsidP="00E81F66">
            <w:pPr>
              <w:tabs>
                <w:tab w:val="left" w:pos="7290"/>
              </w:tabs>
              <w:rPr>
                <w:sz w:val="19"/>
                <w:szCs w:val="19"/>
              </w:rPr>
            </w:pPr>
            <w:r w:rsidRPr="00B87F48">
              <w:rPr>
                <w:sz w:val="19"/>
                <w:szCs w:val="19"/>
              </w:rPr>
              <w:t>ГХФУ-141b</w:t>
            </w:r>
          </w:p>
        </w:tc>
        <w:tc>
          <w:tcPr>
            <w:tcW w:w="552" w:type="pct"/>
            <w:tcBorders>
              <w:top w:val="single" w:sz="4" w:space="0" w:color="auto"/>
              <w:left w:val="single" w:sz="4" w:space="0" w:color="auto"/>
              <w:bottom w:val="single" w:sz="4" w:space="0" w:color="auto"/>
              <w:right w:val="single" w:sz="4" w:space="0" w:color="auto"/>
            </w:tcBorders>
          </w:tcPr>
          <w:p w14:paraId="02E70432" w14:textId="77777777" w:rsidR="000F2BDC" w:rsidRPr="00B87F48" w:rsidRDefault="000F2BDC" w:rsidP="00E81F66">
            <w:pPr>
              <w:tabs>
                <w:tab w:val="left" w:pos="7290"/>
              </w:tabs>
              <w:jc w:val="right"/>
              <w:rPr>
                <w:sz w:val="19"/>
                <w:szCs w:val="19"/>
              </w:rPr>
            </w:pPr>
          </w:p>
        </w:tc>
        <w:tc>
          <w:tcPr>
            <w:tcW w:w="842" w:type="pct"/>
            <w:tcBorders>
              <w:top w:val="single" w:sz="4" w:space="0" w:color="auto"/>
              <w:left w:val="single" w:sz="4" w:space="0" w:color="auto"/>
              <w:bottom w:val="single" w:sz="4" w:space="0" w:color="auto"/>
              <w:right w:val="single" w:sz="4" w:space="0" w:color="auto"/>
            </w:tcBorders>
          </w:tcPr>
          <w:p w14:paraId="73989D05" w14:textId="77777777" w:rsidR="000F2BDC" w:rsidRPr="00B87F48" w:rsidRDefault="000F2BDC" w:rsidP="00E81F66">
            <w:pPr>
              <w:tabs>
                <w:tab w:val="left" w:pos="7290"/>
              </w:tabs>
              <w:jc w:val="right"/>
              <w:rPr>
                <w:sz w:val="19"/>
                <w:szCs w:val="19"/>
              </w:rPr>
            </w:pPr>
            <w:r w:rsidRPr="00B87F48">
              <w:rPr>
                <w:sz w:val="19"/>
                <w:szCs w:val="19"/>
              </w:rPr>
              <w:t>1 042,69</w:t>
            </w:r>
          </w:p>
        </w:tc>
        <w:tc>
          <w:tcPr>
            <w:tcW w:w="755" w:type="pct"/>
            <w:tcBorders>
              <w:top w:val="single" w:sz="4" w:space="0" w:color="auto"/>
              <w:left w:val="single" w:sz="4" w:space="0" w:color="auto"/>
              <w:bottom w:val="single" w:sz="4" w:space="0" w:color="auto"/>
              <w:right w:val="single" w:sz="4" w:space="0" w:color="auto"/>
            </w:tcBorders>
          </w:tcPr>
          <w:p w14:paraId="40CCC520" w14:textId="77777777" w:rsidR="000F2BDC" w:rsidRPr="00B87F48" w:rsidRDefault="000F2BDC" w:rsidP="00E81F66">
            <w:pPr>
              <w:tabs>
                <w:tab w:val="left" w:pos="7290"/>
              </w:tabs>
              <w:jc w:val="right"/>
              <w:rPr>
                <w:sz w:val="19"/>
                <w:szCs w:val="19"/>
              </w:rPr>
            </w:pPr>
          </w:p>
        </w:tc>
        <w:tc>
          <w:tcPr>
            <w:tcW w:w="792" w:type="pct"/>
            <w:tcBorders>
              <w:top w:val="single" w:sz="4" w:space="0" w:color="auto"/>
              <w:left w:val="single" w:sz="4" w:space="0" w:color="auto"/>
              <w:bottom w:val="single" w:sz="4" w:space="0" w:color="auto"/>
              <w:right w:val="single" w:sz="4" w:space="0" w:color="auto"/>
            </w:tcBorders>
          </w:tcPr>
          <w:p w14:paraId="0AB33438" w14:textId="77777777" w:rsidR="000F2BDC" w:rsidRPr="00B87F48" w:rsidRDefault="000F2BDC" w:rsidP="00E81F66">
            <w:pPr>
              <w:tabs>
                <w:tab w:val="left" w:pos="7290"/>
              </w:tabs>
              <w:jc w:val="right"/>
              <w:rPr>
                <w:sz w:val="19"/>
                <w:szCs w:val="19"/>
              </w:rPr>
            </w:pPr>
          </w:p>
        </w:tc>
        <w:tc>
          <w:tcPr>
            <w:tcW w:w="736" w:type="pct"/>
            <w:tcBorders>
              <w:top w:val="single" w:sz="4" w:space="0" w:color="auto"/>
              <w:left w:val="single" w:sz="4" w:space="0" w:color="auto"/>
              <w:bottom w:val="single" w:sz="4" w:space="0" w:color="auto"/>
              <w:right w:val="single" w:sz="4" w:space="0" w:color="auto"/>
            </w:tcBorders>
          </w:tcPr>
          <w:p w14:paraId="17E708C9" w14:textId="77777777" w:rsidR="000F2BDC" w:rsidRPr="00B87F48" w:rsidRDefault="000F2BDC" w:rsidP="00E81F66">
            <w:pPr>
              <w:tabs>
                <w:tab w:val="left" w:pos="7290"/>
              </w:tabs>
              <w:jc w:val="right"/>
              <w:rPr>
                <w:sz w:val="19"/>
                <w:szCs w:val="19"/>
              </w:rPr>
            </w:pPr>
            <w:r w:rsidRPr="00B87F48">
              <w:rPr>
                <w:sz w:val="19"/>
                <w:szCs w:val="19"/>
              </w:rPr>
              <w:t>121,00</w:t>
            </w:r>
          </w:p>
        </w:tc>
        <w:tc>
          <w:tcPr>
            <w:tcW w:w="643" w:type="pct"/>
            <w:tcBorders>
              <w:top w:val="single" w:sz="4" w:space="0" w:color="auto"/>
              <w:left w:val="single" w:sz="4" w:space="0" w:color="auto"/>
              <w:bottom w:val="single" w:sz="4" w:space="0" w:color="auto"/>
              <w:right w:val="single" w:sz="4" w:space="0" w:color="auto"/>
            </w:tcBorders>
          </w:tcPr>
          <w:p w14:paraId="1548C297" w14:textId="77777777" w:rsidR="000F2BDC" w:rsidRPr="00B87F48" w:rsidRDefault="000F2BDC" w:rsidP="00E81F66">
            <w:pPr>
              <w:tabs>
                <w:tab w:val="left" w:pos="7290"/>
              </w:tabs>
              <w:jc w:val="right"/>
              <w:rPr>
                <w:sz w:val="19"/>
                <w:szCs w:val="19"/>
              </w:rPr>
            </w:pPr>
            <w:r w:rsidRPr="00B87F48">
              <w:rPr>
                <w:sz w:val="19"/>
                <w:szCs w:val="19"/>
              </w:rPr>
              <w:t>1 163,69</w:t>
            </w:r>
          </w:p>
        </w:tc>
      </w:tr>
      <w:tr w:rsidR="000F2BDC" w:rsidRPr="00B87F48" w14:paraId="0BCC1009" w14:textId="77777777" w:rsidTr="007627CF">
        <w:trPr>
          <w:trHeight w:val="247"/>
        </w:trPr>
        <w:tc>
          <w:tcPr>
            <w:tcW w:w="680" w:type="pct"/>
            <w:tcBorders>
              <w:right w:val="single" w:sz="4" w:space="0" w:color="auto"/>
            </w:tcBorders>
          </w:tcPr>
          <w:p w14:paraId="631469C7" w14:textId="77777777" w:rsidR="000F2BDC" w:rsidRPr="00B87F48" w:rsidRDefault="000F2BDC" w:rsidP="00E81F66">
            <w:pPr>
              <w:tabs>
                <w:tab w:val="left" w:pos="7290"/>
              </w:tabs>
              <w:rPr>
                <w:sz w:val="19"/>
                <w:szCs w:val="19"/>
              </w:rPr>
            </w:pPr>
            <w:r w:rsidRPr="00B87F48">
              <w:rPr>
                <w:sz w:val="19"/>
                <w:szCs w:val="19"/>
              </w:rPr>
              <w:t>ГХФУ-142b</w:t>
            </w:r>
          </w:p>
        </w:tc>
        <w:tc>
          <w:tcPr>
            <w:tcW w:w="552" w:type="pct"/>
            <w:tcBorders>
              <w:top w:val="single" w:sz="4" w:space="0" w:color="auto"/>
              <w:left w:val="single" w:sz="4" w:space="0" w:color="auto"/>
              <w:bottom w:val="single" w:sz="4" w:space="0" w:color="auto"/>
              <w:right w:val="single" w:sz="4" w:space="0" w:color="auto"/>
            </w:tcBorders>
          </w:tcPr>
          <w:p w14:paraId="212AEDFB" w14:textId="77777777" w:rsidR="000F2BDC" w:rsidRPr="00B87F48" w:rsidRDefault="000F2BDC" w:rsidP="00E81F66">
            <w:pPr>
              <w:tabs>
                <w:tab w:val="left" w:pos="7290"/>
              </w:tabs>
              <w:jc w:val="right"/>
              <w:rPr>
                <w:sz w:val="19"/>
                <w:szCs w:val="19"/>
              </w:rPr>
            </w:pPr>
          </w:p>
        </w:tc>
        <w:tc>
          <w:tcPr>
            <w:tcW w:w="842" w:type="pct"/>
            <w:tcBorders>
              <w:top w:val="single" w:sz="4" w:space="0" w:color="auto"/>
              <w:left w:val="single" w:sz="4" w:space="0" w:color="auto"/>
              <w:bottom w:val="single" w:sz="4" w:space="0" w:color="auto"/>
              <w:right w:val="single" w:sz="4" w:space="0" w:color="auto"/>
            </w:tcBorders>
          </w:tcPr>
          <w:p w14:paraId="06F8853D" w14:textId="77777777" w:rsidR="000F2BDC" w:rsidRPr="00B87F48" w:rsidRDefault="000F2BDC" w:rsidP="00E81F66">
            <w:pPr>
              <w:tabs>
                <w:tab w:val="left" w:pos="7290"/>
              </w:tabs>
              <w:jc w:val="right"/>
              <w:rPr>
                <w:sz w:val="19"/>
                <w:szCs w:val="19"/>
              </w:rPr>
            </w:pPr>
            <w:r w:rsidRPr="00B87F48">
              <w:rPr>
                <w:sz w:val="19"/>
                <w:szCs w:val="19"/>
              </w:rPr>
              <w:t>97,50</w:t>
            </w:r>
          </w:p>
        </w:tc>
        <w:tc>
          <w:tcPr>
            <w:tcW w:w="755" w:type="pct"/>
            <w:tcBorders>
              <w:top w:val="single" w:sz="4" w:space="0" w:color="auto"/>
              <w:left w:val="single" w:sz="4" w:space="0" w:color="auto"/>
              <w:bottom w:val="single" w:sz="4" w:space="0" w:color="auto"/>
              <w:right w:val="single" w:sz="4" w:space="0" w:color="auto"/>
            </w:tcBorders>
          </w:tcPr>
          <w:p w14:paraId="071C1A7A" w14:textId="77777777" w:rsidR="000F2BDC" w:rsidRPr="00B87F48" w:rsidRDefault="000F2BDC" w:rsidP="00E81F66">
            <w:pPr>
              <w:tabs>
                <w:tab w:val="left" w:pos="7290"/>
              </w:tabs>
              <w:jc w:val="right"/>
              <w:rPr>
                <w:sz w:val="19"/>
                <w:szCs w:val="19"/>
              </w:rPr>
            </w:pPr>
            <w:r w:rsidRPr="00B87F48">
              <w:rPr>
                <w:sz w:val="19"/>
                <w:szCs w:val="19"/>
              </w:rPr>
              <w:t>3,58</w:t>
            </w:r>
          </w:p>
        </w:tc>
        <w:tc>
          <w:tcPr>
            <w:tcW w:w="792" w:type="pct"/>
            <w:tcBorders>
              <w:top w:val="single" w:sz="4" w:space="0" w:color="auto"/>
              <w:left w:val="single" w:sz="4" w:space="0" w:color="auto"/>
              <w:bottom w:val="single" w:sz="4" w:space="0" w:color="auto"/>
              <w:right w:val="single" w:sz="4" w:space="0" w:color="auto"/>
            </w:tcBorders>
          </w:tcPr>
          <w:p w14:paraId="5C307F54" w14:textId="77777777" w:rsidR="000F2BDC" w:rsidRPr="00B87F48" w:rsidRDefault="000F2BDC" w:rsidP="00E81F66">
            <w:pPr>
              <w:tabs>
                <w:tab w:val="left" w:pos="7290"/>
              </w:tabs>
              <w:jc w:val="right"/>
              <w:rPr>
                <w:sz w:val="19"/>
                <w:szCs w:val="19"/>
              </w:rPr>
            </w:pPr>
            <w:r w:rsidRPr="00B87F48">
              <w:rPr>
                <w:sz w:val="19"/>
                <w:szCs w:val="19"/>
              </w:rPr>
              <w:t>129,71</w:t>
            </w:r>
          </w:p>
        </w:tc>
        <w:tc>
          <w:tcPr>
            <w:tcW w:w="736" w:type="pct"/>
            <w:tcBorders>
              <w:top w:val="single" w:sz="4" w:space="0" w:color="auto"/>
              <w:left w:val="single" w:sz="4" w:space="0" w:color="auto"/>
              <w:bottom w:val="single" w:sz="4" w:space="0" w:color="auto"/>
              <w:right w:val="single" w:sz="4" w:space="0" w:color="auto"/>
            </w:tcBorders>
          </w:tcPr>
          <w:p w14:paraId="4B919E85" w14:textId="77777777" w:rsidR="000F2BDC" w:rsidRPr="00B87F48" w:rsidRDefault="000F2BDC" w:rsidP="00E81F66">
            <w:pPr>
              <w:tabs>
                <w:tab w:val="left" w:pos="7290"/>
              </w:tabs>
              <w:jc w:val="right"/>
              <w:rPr>
                <w:sz w:val="19"/>
                <w:szCs w:val="19"/>
              </w:rPr>
            </w:pPr>
          </w:p>
        </w:tc>
        <w:tc>
          <w:tcPr>
            <w:tcW w:w="643" w:type="pct"/>
            <w:tcBorders>
              <w:top w:val="single" w:sz="4" w:space="0" w:color="auto"/>
              <w:left w:val="single" w:sz="4" w:space="0" w:color="auto"/>
              <w:bottom w:val="single" w:sz="4" w:space="0" w:color="auto"/>
              <w:right w:val="single" w:sz="4" w:space="0" w:color="auto"/>
            </w:tcBorders>
          </w:tcPr>
          <w:p w14:paraId="2C7B2876" w14:textId="77777777" w:rsidR="000F2BDC" w:rsidRPr="00B87F48" w:rsidRDefault="000F2BDC" w:rsidP="00E81F66">
            <w:pPr>
              <w:tabs>
                <w:tab w:val="left" w:pos="7290"/>
              </w:tabs>
              <w:jc w:val="right"/>
              <w:rPr>
                <w:sz w:val="19"/>
                <w:szCs w:val="19"/>
              </w:rPr>
            </w:pPr>
            <w:r w:rsidRPr="00B87F48">
              <w:rPr>
                <w:sz w:val="19"/>
                <w:szCs w:val="19"/>
              </w:rPr>
              <w:t>230,79</w:t>
            </w:r>
          </w:p>
        </w:tc>
      </w:tr>
    </w:tbl>
    <w:p w14:paraId="2E8FE297" w14:textId="77777777" w:rsidR="000F2BDC" w:rsidRPr="00B87F48" w:rsidRDefault="000F2BDC" w:rsidP="000F2BDC">
      <w:pPr>
        <w:jc w:val="center"/>
        <w:rPr>
          <w:sz w:val="19"/>
          <w:szCs w:val="19"/>
        </w:rPr>
      </w:pPr>
    </w:p>
    <w:tbl>
      <w:tblPr>
        <w:tblStyle w:val="TableGrid"/>
        <w:tblW w:w="5000" w:type="pct"/>
        <w:tblLook w:val="04A0" w:firstRow="1" w:lastRow="0" w:firstColumn="1" w:lastColumn="0" w:noHBand="0" w:noVBand="1"/>
      </w:tblPr>
      <w:tblGrid>
        <w:gridCol w:w="2252"/>
        <w:gridCol w:w="1429"/>
        <w:gridCol w:w="4280"/>
        <w:gridCol w:w="1389"/>
      </w:tblGrid>
      <w:tr w:rsidR="000F2BDC" w:rsidRPr="00B87F48" w14:paraId="21B72550" w14:textId="77777777" w:rsidTr="000F2BDC">
        <w:trPr>
          <w:trHeight w:val="276"/>
        </w:trPr>
        <w:tc>
          <w:tcPr>
            <w:tcW w:w="5000" w:type="pct"/>
            <w:gridSpan w:val="4"/>
            <w:hideMark/>
          </w:tcPr>
          <w:p w14:paraId="60F492F8" w14:textId="77777777" w:rsidR="000F2BDC" w:rsidRPr="00B87F48" w:rsidRDefault="000F2BDC" w:rsidP="00E81F66">
            <w:pPr>
              <w:jc w:val="left"/>
              <w:rPr>
                <w:b/>
                <w:sz w:val="19"/>
                <w:szCs w:val="19"/>
              </w:rPr>
            </w:pPr>
            <w:r w:rsidRPr="00B87F48">
              <w:rPr>
                <w:b/>
                <w:sz w:val="19"/>
                <w:szCs w:val="19"/>
              </w:rPr>
              <w:t>(IV) ДАННЫЕ О ПОТРЕБЛЕНИИ (в тоннах ОРС)</w:t>
            </w:r>
          </w:p>
        </w:tc>
      </w:tr>
      <w:tr w:rsidR="000F2BDC" w:rsidRPr="00B87F48" w14:paraId="6622EA13" w14:textId="77777777" w:rsidTr="006E03CF">
        <w:trPr>
          <w:trHeight w:val="276"/>
        </w:trPr>
        <w:tc>
          <w:tcPr>
            <w:tcW w:w="1204" w:type="pct"/>
            <w:vAlign w:val="center"/>
            <w:hideMark/>
          </w:tcPr>
          <w:p w14:paraId="0A1F3326" w14:textId="77777777" w:rsidR="000F2BDC" w:rsidRPr="00B87F48" w:rsidRDefault="000F2BDC" w:rsidP="006E03CF">
            <w:pPr>
              <w:jc w:val="center"/>
              <w:rPr>
                <w:sz w:val="19"/>
                <w:szCs w:val="19"/>
              </w:rPr>
            </w:pPr>
            <w:r w:rsidRPr="00B87F48">
              <w:rPr>
                <w:sz w:val="19"/>
                <w:szCs w:val="19"/>
              </w:rPr>
              <w:t>Базовый уровень 2009-2010 г.:</w:t>
            </w:r>
          </w:p>
        </w:tc>
        <w:tc>
          <w:tcPr>
            <w:tcW w:w="764" w:type="pct"/>
            <w:vAlign w:val="center"/>
          </w:tcPr>
          <w:p w14:paraId="69F9FE69" w14:textId="77777777" w:rsidR="000F2BDC" w:rsidRPr="00B87F48" w:rsidRDefault="000F2BDC" w:rsidP="006E03CF">
            <w:pPr>
              <w:jc w:val="right"/>
              <w:rPr>
                <w:sz w:val="19"/>
                <w:szCs w:val="19"/>
              </w:rPr>
            </w:pPr>
            <w:r w:rsidRPr="00B87F48">
              <w:rPr>
                <w:sz w:val="19"/>
                <w:szCs w:val="19"/>
              </w:rPr>
              <w:t>19 269,00</w:t>
            </w:r>
          </w:p>
        </w:tc>
        <w:tc>
          <w:tcPr>
            <w:tcW w:w="2289" w:type="pct"/>
            <w:vAlign w:val="center"/>
            <w:hideMark/>
          </w:tcPr>
          <w:p w14:paraId="36A1F888" w14:textId="77777777" w:rsidR="000F2BDC" w:rsidRPr="00B87F48" w:rsidRDefault="000F2BDC" w:rsidP="006E03CF">
            <w:pPr>
              <w:jc w:val="center"/>
              <w:rPr>
                <w:sz w:val="19"/>
                <w:szCs w:val="19"/>
              </w:rPr>
            </w:pPr>
            <w:r w:rsidRPr="00B87F48">
              <w:rPr>
                <w:sz w:val="19"/>
                <w:szCs w:val="19"/>
              </w:rPr>
              <w:t>Начальный уровень устойчивого совокупного сокращения:</w:t>
            </w:r>
          </w:p>
        </w:tc>
        <w:tc>
          <w:tcPr>
            <w:tcW w:w="742" w:type="pct"/>
            <w:vAlign w:val="center"/>
            <w:hideMark/>
          </w:tcPr>
          <w:p w14:paraId="7EC852F1" w14:textId="77777777" w:rsidR="000F2BDC" w:rsidRPr="00B87F48" w:rsidRDefault="000F2BDC" w:rsidP="006E03CF">
            <w:pPr>
              <w:jc w:val="right"/>
              <w:rPr>
                <w:sz w:val="19"/>
                <w:szCs w:val="19"/>
              </w:rPr>
            </w:pPr>
            <w:r w:rsidRPr="00B87F48">
              <w:rPr>
                <w:sz w:val="19"/>
                <w:szCs w:val="19"/>
              </w:rPr>
              <w:t>18 865,44</w:t>
            </w:r>
          </w:p>
        </w:tc>
      </w:tr>
      <w:tr w:rsidR="000F2BDC" w:rsidRPr="00B87F48" w14:paraId="54E192C3" w14:textId="77777777" w:rsidTr="000F2BDC">
        <w:trPr>
          <w:trHeight w:val="276"/>
        </w:trPr>
        <w:tc>
          <w:tcPr>
            <w:tcW w:w="5000" w:type="pct"/>
            <w:gridSpan w:val="4"/>
            <w:hideMark/>
          </w:tcPr>
          <w:p w14:paraId="647AC4ED" w14:textId="77777777" w:rsidR="000F2BDC" w:rsidRPr="00B87F48" w:rsidRDefault="000F2BDC" w:rsidP="00E81F66">
            <w:pPr>
              <w:ind w:left="316"/>
              <w:rPr>
                <w:b/>
                <w:sz w:val="19"/>
                <w:szCs w:val="19"/>
              </w:rPr>
            </w:pPr>
            <w:r w:rsidRPr="00B87F48">
              <w:rPr>
                <w:b/>
                <w:sz w:val="19"/>
                <w:szCs w:val="19"/>
              </w:rPr>
              <w:t>ПОТРЕБЛЕНИЕ, ОТВЕЧАЮЩЕЕ КРИТЕРИЯМ ФИНАНСИРОВАНИЯ</w:t>
            </w:r>
          </w:p>
        </w:tc>
      </w:tr>
      <w:tr w:rsidR="000F2BDC" w:rsidRPr="00B87F48" w14:paraId="56E13029" w14:textId="77777777" w:rsidTr="006E03CF">
        <w:trPr>
          <w:trHeight w:val="276"/>
        </w:trPr>
        <w:tc>
          <w:tcPr>
            <w:tcW w:w="1204" w:type="pct"/>
            <w:hideMark/>
          </w:tcPr>
          <w:p w14:paraId="6CC8146F" w14:textId="77777777" w:rsidR="000F2BDC" w:rsidRPr="00B87F48" w:rsidRDefault="000F2BDC" w:rsidP="00E81F66">
            <w:pPr>
              <w:jc w:val="center"/>
              <w:rPr>
                <w:sz w:val="19"/>
                <w:szCs w:val="19"/>
              </w:rPr>
            </w:pPr>
            <w:r w:rsidRPr="00B87F48">
              <w:rPr>
                <w:sz w:val="19"/>
                <w:szCs w:val="19"/>
              </w:rPr>
              <w:t>Уже утверждено:</w:t>
            </w:r>
          </w:p>
        </w:tc>
        <w:tc>
          <w:tcPr>
            <w:tcW w:w="764" w:type="pct"/>
            <w:hideMark/>
          </w:tcPr>
          <w:p w14:paraId="52C4DF1C" w14:textId="77777777" w:rsidR="000F2BDC" w:rsidRPr="00B87F48" w:rsidRDefault="000F2BDC" w:rsidP="00E81F66">
            <w:pPr>
              <w:jc w:val="right"/>
              <w:rPr>
                <w:sz w:val="19"/>
                <w:szCs w:val="19"/>
              </w:rPr>
            </w:pPr>
            <w:r w:rsidRPr="00B87F48">
              <w:rPr>
                <w:sz w:val="19"/>
                <w:szCs w:val="19"/>
              </w:rPr>
              <w:t>12 161,02</w:t>
            </w:r>
          </w:p>
        </w:tc>
        <w:tc>
          <w:tcPr>
            <w:tcW w:w="2289" w:type="pct"/>
            <w:hideMark/>
          </w:tcPr>
          <w:p w14:paraId="65B00784" w14:textId="77777777" w:rsidR="000F2BDC" w:rsidRPr="00B87F48" w:rsidRDefault="000F2BDC" w:rsidP="00E81F66">
            <w:pPr>
              <w:jc w:val="center"/>
              <w:rPr>
                <w:i/>
                <w:sz w:val="19"/>
                <w:szCs w:val="19"/>
              </w:rPr>
            </w:pPr>
            <w:r w:rsidRPr="00B87F48">
              <w:rPr>
                <w:sz w:val="19"/>
                <w:szCs w:val="19"/>
              </w:rPr>
              <w:t>Осталось:</w:t>
            </w:r>
          </w:p>
        </w:tc>
        <w:tc>
          <w:tcPr>
            <w:tcW w:w="742" w:type="pct"/>
          </w:tcPr>
          <w:p w14:paraId="2D1D44B2" w14:textId="77777777" w:rsidR="000F2BDC" w:rsidRPr="00B87F48" w:rsidRDefault="000F2BDC" w:rsidP="00E81F66">
            <w:pPr>
              <w:jc w:val="right"/>
              <w:rPr>
                <w:sz w:val="19"/>
                <w:szCs w:val="19"/>
              </w:rPr>
            </w:pPr>
            <w:r w:rsidRPr="00B87F48">
              <w:rPr>
                <w:sz w:val="19"/>
                <w:szCs w:val="19"/>
              </w:rPr>
              <w:t>6 704,42</w:t>
            </w:r>
          </w:p>
        </w:tc>
      </w:tr>
    </w:tbl>
    <w:p w14:paraId="18018A63" w14:textId="77777777" w:rsidR="000F2BDC" w:rsidRPr="00B87F48" w:rsidRDefault="000F2BDC" w:rsidP="000F2BDC">
      <w:pPr>
        <w:jc w:val="center"/>
        <w:rPr>
          <w:sz w:val="19"/>
          <w:szCs w:val="19"/>
        </w:rPr>
      </w:pPr>
    </w:p>
    <w:tbl>
      <w:tblPr>
        <w:tblStyle w:val="TableGrid"/>
        <w:tblW w:w="5000" w:type="pct"/>
        <w:tblLook w:val="04A0" w:firstRow="1" w:lastRow="0" w:firstColumn="1" w:lastColumn="0" w:noHBand="0" w:noVBand="1"/>
      </w:tblPr>
      <w:tblGrid>
        <w:gridCol w:w="1001"/>
        <w:gridCol w:w="2715"/>
        <w:gridCol w:w="1408"/>
        <w:gridCol w:w="1409"/>
        <w:gridCol w:w="1409"/>
        <w:gridCol w:w="1408"/>
      </w:tblGrid>
      <w:tr w:rsidR="006E03CF" w:rsidRPr="00B87F48" w14:paraId="5CCAFB7D" w14:textId="77777777" w:rsidTr="006E03CF">
        <w:trPr>
          <w:trHeight w:val="264"/>
        </w:trPr>
        <w:tc>
          <w:tcPr>
            <w:tcW w:w="1970" w:type="pct"/>
            <w:gridSpan w:val="2"/>
            <w:hideMark/>
          </w:tcPr>
          <w:p w14:paraId="0E26A440" w14:textId="77777777" w:rsidR="000F2BDC" w:rsidRPr="00B87F48" w:rsidRDefault="000F2BDC" w:rsidP="00E81F66">
            <w:pPr>
              <w:jc w:val="left"/>
              <w:rPr>
                <w:b/>
                <w:sz w:val="19"/>
                <w:szCs w:val="19"/>
              </w:rPr>
            </w:pPr>
            <w:r w:rsidRPr="00B87F48">
              <w:rPr>
                <w:b/>
                <w:sz w:val="19"/>
                <w:szCs w:val="19"/>
              </w:rPr>
              <w:t>(V) УТВЕРЖДЕННЫЙ БИЗНЕС-ПЛАН</w:t>
            </w:r>
          </w:p>
        </w:tc>
        <w:tc>
          <w:tcPr>
            <w:tcW w:w="757" w:type="pct"/>
            <w:vAlign w:val="center"/>
            <w:hideMark/>
          </w:tcPr>
          <w:p w14:paraId="7B77EC22" w14:textId="77777777" w:rsidR="000F2BDC" w:rsidRPr="00B87F48" w:rsidRDefault="000F2BDC" w:rsidP="00E81F66">
            <w:pPr>
              <w:jc w:val="center"/>
              <w:rPr>
                <w:b/>
                <w:sz w:val="19"/>
                <w:szCs w:val="19"/>
              </w:rPr>
            </w:pPr>
            <w:r w:rsidRPr="00B87F48">
              <w:rPr>
                <w:b/>
                <w:sz w:val="19"/>
                <w:szCs w:val="19"/>
              </w:rPr>
              <w:t>2025 г.</w:t>
            </w:r>
          </w:p>
        </w:tc>
        <w:tc>
          <w:tcPr>
            <w:tcW w:w="758" w:type="pct"/>
            <w:vAlign w:val="center"/>
            <w:hideMark/>
          </w:tcPr>
          <w:p w14:paraId="42AAE018" w14:textId="77777777" w:rsidR="000F2BDC" w:rsidRPr="00B87F48" w:rsidRDefault="000F2BDC" w:rsidP="00E81F66">
            <w:pPr>
              <w:jc w:val="center"/>
              <w:rPr>
                <w:b/>
                <w:sz w:val="19"/>
                <w:szCs w:val="19"/>
              </w:rPr>
            </w:pPr>
            <w:r w:rsidRPr="00B87F48">
              <w:rPr>
                <w:b/>
                <w:sz w:val="19"/>
                <w:szCs w:val="19"/>
              </w:rPr>
              <w:t>2026 г.</w:t>
            </w:r>
          </w:p>
        </w:tc>
        <w:tc>
          <w:tcPr>
            <w:tcW w:w="758" w:type="pct"/>
            <w:vAlign w:val="center"/>
            <w:hideMark/>
          </w:tcPr>
          <w:p w14:paraId="3063C96B" w14:textId="77777777" w:rsidR="000F2BDC" w:rsidRPr="00B87F48" w:rsidRDefault="000F2BDC" w:rsidP="00E81F66">
            <w:pPr>
              <w:jc w:val="center"/>
              <w:rPr>
                <w:b/>
                <w:sz w:val="19"/>
                <w:szCs w:val="19"/>
              </w:rPr>
            </w:pPr>
            <w:r w:rsidRPr="00B87F48">
              <w:rPr>
                <w:b/>
                <w:sz w:val="19"/>
                <w:szCs w:val="19"/>
              </w:rPr>
              <w:t>2027 г.</w:t>
            </w:r>
          </w:p>
        </w:tc>
        <w:tc>
          <w:tcPr>
            <w:tcW w:w="758" w:type="pct"/>
            <w:vAlign w:val="center"/>
            <w:hideMark/>
          </w:tcPr>
          <w:p w14:paraId="7F32D965" w14:textId="77777777" w:rsidR="000F2BDC" w:rsidRPr="00B87F48" w:rsidRDefault="000F2BDC" w:rsidP="00E81F66">
            <w:pPr>
              <w:jc w:val="center"/>
              <w:rPr>
                <w:b/>
                <w:sz w:val="19"/>
                <w:szCs w:val="19"/>
              </w:rPr>
            </w:pPr>
            <w:r w:rsidRPr="00B87F48">
              <w:rPr>
                <w:b/>
                <w:sz w:val="19"/>
                <w:szCs w:val="19"/>
              </w:rPr>
              <w:t>Итого</w:t>
            </w:r>
          </w:p>
        </w:tc>
      </w:tr>
      <w:tr w:rsidR="006E03CF" w:rsidRPr="00B87F48" w14:paraId="53DD0964" w14:textId="77777777" w:rsidTr="006E03CF">
        <w:trPr>
          <w:trHeight w:val="187"/>
        </w:trPr>
        <w:tc>
          <w:tcPr>
            <w:tcW w:w="514" w:type="pct"/>
            <w:vMerge w:val="restart"/>
            <w:vAlign w:val="center"/>
            <w:hideMark/>
          </w:tcPr>
          <w:p w14:paraId="721ED7BA" w14:textId="77777777" w:rsidR="000F2BDC" w:rsidRPr="00B87F48" w:rsidRDefault="000F2BDC" w:rsidP="00E81F66">
            <w:pPr>
              <w:jc w:val="left"/>
              <w:rPr>
                <w:sz w:val="19"/>
                <w:szCs w:val="19"/>
              </w:rPr>
            </w:pPr>
            <w:r w:rsidRPr="00B87F48">
              <w:rPr>
                <w:sz w:val="19"/>
                <w:szCs w:val="19"/>
              </w:rPr>
              <w:t>ЮНЕП</w:t>
            </w:r>
          </w:p>
        </w:tc>
        <w:tc>
          <w:tcPr>
            <w:tcW w:w="1455" w:type="pct"/>
            <w:hideMark/>
          </w:tcPr>
          <w:p w14:paraId="6CA6C0D0" w14:textId="77777777" w:rsidR="007627CF" w:rsidRPr="00B87F48" w:rsidRDefault="000F2BDC" w:rsidP="00E81F66">
            <w:pPr>
              <w:jc w:val="left"/>
              <w:rPr>
                <w:sz w:val="19"/>
                <w:szCs w:val="19"/>
              </w:rPr>
            </w:pPr>
            <w:r w:rsidRPr="00B87F48">
              <w:rPr>
                <w:sz w:val="19"/>
                <w:szCs w:val="19"/>
              </w:rPr>
              <w:t>Поэтапный отказ от ОРВ</w:t>
            </w:r>
          </w:p>
          <w:p w14:paraId="2446FB4D" w14:textId="6F42B1AA" w:rsidR="000F2BDC" w:rsidRPr="00B87F48" w:rsidRDefault="000F2BDC" w:rsidP="00E81F66">
            <w:pPr>
              <w:jc w:val="left"/>
              <w:rPr>
                <w:sz w:val="19"/>
                <w:szCs w:val="19"/>
              </w:rPr>
            </w:pPr>
            <w:r w:rsidRPr="00B87F48">
              <w:rPr>
                <w:sz w:val="19"/>
                <w:szCs w:val="19"/>
              </w:rPr>
              <w:t>(в тоннах ОРС)</w:t>
            </w:r>
          </w:p>
        </w:tc>
        <w:tc>
          <w:tcPr>
            <w:tcW w:w="757" w:type="pct"/>
          </w:tcPr>
          <w:p w14:paraId="52236ED8" w14:textId="77777777" w:rsidR="000F2BDC" w:rsidRPr="00B87F48" w:rsidRDefault="000F2BDC" w:rsidP="00E81F66">
            <w:pPr>
              <w:jc w:val="right"/>
              <w:rPr>
                <w:sz w:val="19"/>
                <w:szCs w:val="19"/>
              </w:rPr>
            </w:pPr>
            <w:r w:rsidRPr="00B87F48">
              <w:rPr>
                <w:sz w:val="19"/>
                <w:szCs w:val="19"/>
              </w:rPr>
              <w:t>31,06</w:t>
            </w:r>
          </w:p>
        </w:tc>
        <w:tc>
          <w:tcPr>
            <w:tcW w:w="758" w:type="pct"/>
          </w:tcPr>
          <w:p w14:paraId="34604550" w14:textId="77777777" w:rsidR="000F2BDC" w:rsidRPr="00B87F48" w:rsidRDefault="000F2BDC" w:rsidP="00E81F66">
            <w:pPr>
              <w:jc w:val="right"/>
              <w:rPr>
                <w:sz w:val="19"/>
                <w:szCs w:val="19"/>
              </w:rPr>
            </w:pPr>
            <w:r w:rsidRPr="00B87F48">
              <w:rPr>
                <w:sz w:val="19"/>
                <w:szCs w:val="19"/>
              </w:rPr>
              <w:t>65,16</w:t>
            </w:r>
          </w:p>
        </w:tc>
        <w:tc>
          <w:tcPr>
            <w:tcW w:w="758" w:type="pct"/>
          </w:tcPr>
          <w:p w14:paraId="6C4FD6AA" w14:textId="77777777" w:rsidR="000F2BDC" w:rsidRPr="00B87F48" w:rsidRDefault="000F2BDC" w:rsidP="00E81F66">
            <w:pPr>
              <w:jc w:val="right"/>
              <w:rPr>
                <w:sz w:val="19"/>
                <w:szCs w:val="19"/>
              </w:rPr>
            </w:pPr>
            <w:r w:rsidRPr="00B87F48">
              <w:rPr>
                <w:sz w:val="19"/>
                <w:szCs w:val="19"/>
              </w:rPr>
              <w:t>0,0</w:t>
            </w:r>
          </w:p>
        </w:tc>
        <w:tc>
          <w:tcPr>
            <w:tcW w:w="758" w:type="pct"/>
          </w:tcPr>
          <w:p w14:paraId="4DEB3856" w14:textId="77777777" w:rsidR="000F2BDC" w:rsidRPr="00B87F48" w:rsidRDefault="000F2BDC" w:rsidP="00E81F66">
            <w:pPr>
              <w:jc w:val="right"/>
              <w:rPr>
                <w:sz w:val="19"/>
                <w:szCs w:val="19"/>
              </w:rPr>
            </w:pPr>
            <w:r w:rsidRPr="00B87F48">
              <w:rPr>
                <w:sz w:val="19"/>
                <w:szCs w:val="19"/>
              </w:rPr>
              <w:t>96,22</w:t>
            </w:r>
          </w:p>
        </w:tc>
      </w:tr>
      <w:tr w:rsidR="006E03CF" w:rsidRPr="00B87F48" w14:paraId="1E870320" w14:textId="77777777" w:rsidTr="006E03CF">
        <w:trPr>
          <w:trHeight w:val="55"/>
        </w:trPr>
        <w:tc>
          <w:tcPr>
            <w:tcW w:w="514" w:type="pct"/>
            <w:vMerge/>
            <w:vAlign w:val="center"/>
            <w:hideMark/>
          </w:tcPr>
          <w:p w14:paraId="61BE2C79" w14:textId="77777777" w:rsidR="000F2BDC" w:rsidRPr="00B87F48" w:rsidRDefault="000F2BDC" w:rsidP="00E81F66">
            <w:pPr>
              <w:jc w:val="left"/>
              <w:rPr>
                <w:sz w:val="19"/>
                <w:szCs w:val="19"/>
                <w:lang w:val="en-US"/>
              </w:rPr>
            </w:pPr>
          </w:p>
        </w:tc>
        <w:tc>
          <w:tcPr>
            <w:tcW w:w="1455" w:type="pct"/>
            <w:hideMark/>
          </w:tcPr>
          <w:p w14:paraId="2578E78B" w14:textId="77777777" w:rsidR="007627CF" w:rsidRPr="00B87F48" w:rsidRDefault="000F2BDC" w:rsidP="00E81F66">
            <w:pPr>
              <w:jc w:val="left"/>
              <w:rPr>
                <w:sz w:val="19"/>
                <w:szCs w:val="19"/>
                <w:lang w:val="en-US"/>
              </w:rPr>
            </w:pPr>
            <w:r w:rsidRPr="00B87F48">
              <w:rPr>
                <w:sz w:val="19"/>
                <w:szCs w:val="19"/>
              </w:rPr>
              <w:t>Финансирование</w:t>
            </w:r>
          </w:p>
          <w:p w14:paraId="57BD146B" w14:textId="32A956EF" w:rsidR="000F2BDC" w:rsidRPr="00B87F48" w:rsidRDefault="000F2BDC" w:rsidP="00E81F66">
            <w:pPr>
              <w:jc w:val="left"/>
              <w:rPr>
                <w:sz w:val="19"/>
                <w:szCs w:val="19"/>
              </w:rPr>
            </w:pPr>
            <w:r w:rsidRPr="00B87F48">
              <w:rPr>
                <w:sz w:val="19"/>
                <w:szCs w:val="19"/>
              </w:rPr>
              <w:t>(в долл. США)</w:t>
            </w:r>
          </w:p>
        </w:tc>
        <w:tc>
          <w:tcPr>
            <w:tcW w:w="757" w:type="pct"/>
          </w:tcPr>
          <w:p w14:paraId="0BC52D62" w14:textId="77777777" w:rsidR="000F2BDC" w:rsidRPr="00B87F48" w:rsidRDefault="000F2BDC" w:rsidP="00E81F66">
            <w:pPr>
              <w:jc w:val="right"/>
              <w:rPr>
                <w:sz w:val="19"/>
                <w:szCs w:val="19"/>
              </w:rPr>
            </w:pPr>
            <w:r w:rsidRPr="00B87F48">
              <w:rPr>
                <w:sz w:val="19"/>
                <w:szCs w:val="19"/>
              </w:rPr>
              <w:t>1 331 680</w:t>
            </w:r>
          </w:p>
        </w:tc>
        <w:tc>
          <w:tcPr>
            <w:tcW w:w="758" w:type="pct"/>
          </w:tcPr>
          <w:p w14:paraId="266ABA48" w14:textId="77777777" w:rsidR="000F2BDC" w:rsidRPr="00B87F48" w:rsidRDefault="000F2BDC" w:rsidP="00E81F66">
            <w:pPr>
              <w:jc w:val="right"/>
              <w:rPr>
                <w:sz w:val="19"/>
                <w:szCs w:val="19"/>
              </w:rPr>
            </w:pPr>
            <w:r w:rsidRPr="00B87F48">
              <w:rPr>
                <w:sz w:val="19"/>
                <w:szCs w:val="19"/>
              </w:rPr>
              <w:t>2 793 316</w:t>
            </w:r>
          </w:p>
        </w:tc>
        <w:tc>
          <w:tcPr>
            <w:tcW w:w="758" w:type="pct"/>
          </w:tcPr>
          <w:p w14:paraId="6779200A" w14:textId="77777777" w:rsidR="000F2BDC" w:rsidRPr="00B87F48" w:rsidRDefault="000F2BDC" w:rsidP="00E81F66">
            <w:pPr>
              <w:jc w:val="right"/>
              <w:rPr>
                <w:sz w:val="19"/>
                <w:szCs w:val="19"/>
              </w:rPr>
            </w:pPr>
            <w:r w:rsidRPr="00B87F48">
              <w:rPr>
                <w:sz w:val="19"/>
                <w:szCs w:val="19"/>
              </w:rPr>
              <w:t>0</w:t>
            </w:r>
          </w:p>
        </w:tc>
        <w:tc>
          <w:tcPr>
            <w:tcW w:w="758" w:type="pct"/>
          </w:tcPr>
          <w:p w14:paraId="2CCF0F34" w14:textId="77777777" w:rsidR="000F2BDC" w:rsidRPr="00B87F48" w:rsidRDefault="000F2BDC" w:rsidP="00E81F66">
            <w:pPr>
              <w:jc w:val="right"/>
              <w:rPr>
                <w:sz w:val="19"/>
                <w:szCs w:val="19"/>
              </w:rPr>
            </w:pPr>
            <w:r w:rsidRPr="00B87F48">
              <w:rPr>
                <w:sz w:val="19"/>
                <w:szCs w:val="19"/>
              </w:rPr>
              <w:t>4 124 996</w:t>
            </w:r>
          </w:p>
        </w:tc>
      </w:tr>
      <w:tr w:rsidR="006E03CF" w:rsidRPr="00B87F48" w14:paraId="3D4D6318" w14:textId="77777777" w:rsidTr="006E03CF">
        <w:trPr>
          <w:trHeight w:val="264"/>
        </w:trPr>
        <w:tc>
          <w:tcPr>
            <w:tcW w:w="514" w:type="pct"/>
            <w:vMerge w:val="restart"/>
            <w:vAlign w:val="center"/>
            <w:hideMark/>
          </w:tcPr>
          <w:p w14:paraId="3C8FB62C" w14:textId="77777777" w:rsidR="000F2BDC" w:rsidRPr="00B87F48" w:rsidRDefault="000F2BDC" w:rsidP="00E81F66">
            <w:pPr>
              <w:jc w:val="left"/>
              <w:rPr>
                <w:sz w:val="19"/>
                <w:szCs w:val="19"/>
              </w:rPr>
            </w:pPr>
            <w:r w:rsidRPr="00B87F48">
              <w:rPr>
                <w:sz w:val="19"/>
                <w:szCs w:val="19"/>
              </w:rPr>
              <w:t>Германия</w:t>
            </w:r>
          </w:p>
        </w:tc>
        <w:tc>
          <w:tcPr>
            <w:tcW w:w="1455" w:type="pct"/>
            <w:hideMark/>
          </w:tcPr>
          <w:p w14:paraId="11F3E3E2" w14:textId="77777777" w:rsidR="007627CF" w:rsidRPr="00B87F48" w:rsidRDefault="000F2BDC" w:rsidP="00E81F66">
            <w:pPr>
              <w:jc w:val="left"/>
              <w:rPr>
                <w:sz w:val="19"/>
                <w:szCs w:val="19"/>
              </w:rPr>
            </w:pPr>
            <w:r w:rsidRPr="00B87F48">
              <w:rPr>
                <w:sz w:val="19"/>
                <w:szCs w:val="19"/>
              </w:rPr>
              <w:t>Поэтапный отказ от ОРВ</w:t>
            </w:r>
          </w:p>
          <w:p w14:paraId="704C7DC3" w14:textId="783E87FD" w:rsidR="000F2BDC" w:rsidRPr="00B87F48" w:rsidRDefault="000F2BDC" w:rsidP="00E81F66">
            <w:pPr>
              <w:jc w:val="left"/>
              <w:rPr>
                <w:sz w:val="19"/>
                <w:szCs w:val="19"/>
              </w:rPr>
            </w:pPr>
            <w:r w:rsidRPr="00B87F48">
              <w:rPr>
                <w:sz w:val="19"/>
                <w:szCs w:val="19"/>
              </w:rPr>
              <w:t>(в тоннах ОРС)</w:t>
            </w:r>
          </w:p>
        </w:tc>
        <w:tc>
          <w:tcPr>
            <w:tcW w:w="757" w:type="pct"/>
          </w:tcPr>
          <w:p w14:paraId="4181A27E" w14:textId="77777777" w:rsidR="000F2BDC" w:rsidRPr="00B87F48" w:rsidRDefault="000F2BDC" w:rsidP="00E81F66">
            <w:pPr>
              <w:jc w:val="right"/>
              <w:rPr>
                <w:sz w:val="19"/>
                <w:szCs w:val="19"/>
              </w:rPr>
            </w:pPr>
            <w:r w:rsidRPr="00B87F48">
              <w:rPr>
                <w:sz w:val="19"/>
                <w:szCs w:val="19"/>
              </w:rPr>
              <w:t>0,0</w:t>
            </w:r>
          </w:p>
        </w:tc>
        <w:tc>
          <w:tcPr>
            <w:tcW w:w="758" w:type="pct"/>
          </w:tcPr>
          <w:p w14:paraId="254390F8" w14:textId="77777777" w:rsidR="000F2BDC" w:rsidRPr="00B87F48" w:rsidRDefault="000F2BDC" w:rsidP="00E81F66">
            <w:pPr>
              <w:jc w:val="right"/>
              <w:rPr>
                <w:sz w:val="19"/>
                <w:szCs w:val="19"/>
              </w:rPr>
            </w:pPr>
            <w:r w:rsidRPr="00B87F48">
              <w:rPr>
                <w:sz w:val="19"/>
                <w:szCs w:val="19"/>
              </w:rPr>
              <w:t>0,0</w:t>
            </w:r>
          </w:p>
        </w:tc>
        <w:tc>
          <w:tcPr>
            <w:tcW w:w="758" w:type="pct"/>
          </w:tcPr>
          <w:p w14:paraId="2C1D41BA" w14:textId="77777777" w:rsidR="000F2BDC" w:rsidRPr="00B87F48" w:rsidRDefault="000F2BDC" w:rsidP="00E81F66">
            <w:pPr>
              <w:jc w:val="right"/>
              <w:rPr>
                <w:sz w:val="19"/>
                <w:szCs w:val="19"/>
              </w:rPr>
            </w:pPr>
            <w:r w:rsidRPr="00B87F48">
              <w:rPr>
                <w:sz w:val="19"/>
                <w:szCs w:val="19"/>
              </w:rPr>
              <w:t>0,0</w:t>
            </w:r>
          </w:p>
        </w:tc>
        <w:tc>
          <w:tcPr>
            <w:tcW w:w="758" w:type="pct"/>
          </w:tcPr>
          <w:p w14:paraId="796F48EB" w14:textId="77777777" w:rsidR="000F2BDC" w:rsidRPr="00B87F48" w:rsidRDefault="000F2BDC" w:rsidP="00E81F66">
            <w:pPr>
              <w:jc w:val="right"/>
              <w:rPr>
                <w:sz w:val="19"/>
                <w:szCs w:val="19"/>
              </w:rPr>
            </w:pPr>
            <w:r w:rsidRPr="00B87F48">
              <w:rPr>
                <w:sz w:val="19"/>
                <w:szCs w:val="19"/>
              </w:rPr>
              <w:t>0,0</w:t>
            </w:r>
          </w:p>
        </w:tc>
      </w:tr>
      <w:tr w:rsidR="006E03CF" w:rsidRPr="00B87F48" w14:paraId="5451A129" w14:textId="77777777" w:rsidTr="006E03CF">
        <w:trPr>
          <w:trHeight w:val="264"/>
        </w:trPr>
        <w:tc>
          <w:tcPr>
            <w:tcW w:w="514" w:type="pct"/>
            <w:vMerge/>
            <w:vAlign w:val="center"/>
            <w:hideMark/>
          </w:tcPr>
          <w:p w14:paraId="5CDF7625" w14:textId="77777777" w:rsidR="000F2BDC" w:rsidRPr="00B87F48" w:rsidRDefault="000F2BDC" w:rsidP="00E81F66">
            <w:pPr>
              <w:jc w:val="left"/>
              <w:rPr>
                <w:sz w:val="19"/>
                <w:szCs w:val="19"/>
                <w:lang w:val="en-US"/>
              </w:rPr>
            </w:pPr>
          </w:p>
        </w:tc>
        <w:tc>
          <w:tcPr>
            <w:tcW w:w="1455" w:type="pct"/>
            <w:hideMark/>
          </w:tcPr>
          <w:p w14:paraId="220D086C" w14:textId="77777777" w:rsidR="007627CF" w:rsidRPr="00B87F48" w:rsidRDefault="000F2BDC" w:rsidP="00E81F66">
            <w:pPr>
              <w:jc w:val="left"/>
              <w:rPr>
                <w:sz w:val="19"/>
                <w:szCs w:val="19"/>
                <w:lang w:val="en-US"/>
              </w:rPr>
            </w:pPr>
            <w:r w:rsidRPr="00B87F48">
              <w:rPr>
                <w:sz w:val="19"/>
                <w:szCs w:val="19"/>
              </w:rPr>
              <w:t>Финансирование</w:t>
            </w:r>
          </w:p>
          <w:p w14:paraId="03C44EE6" w14:textId="68B926A9" w:rsidR="000F2BDC" w:rsidRPr="00B87F48" w:rsidRDefault="000F2BDC" w:rsidP="00E81F66">
            <w:pPr>
              <w:jc w:val="left"/>
              <w:rPr>
                <w:sz w:val="19"/>
                <w:szCs w:val="19"/>
              </w:rPr>
            </w:pPr>
            <w:r w:rsidRPr="00B87F48">
              <w:rPr>
                <w:sz w:val="19"/>
                <w:szCs w:val="19"/>
              </w:rPr>
              <w:t>(в долл. США)</w:t>
            </w:r>
          </w:p>
        </w:tc>
        <w:tc>
          <w:tcPr>
            <w:tcW w:w="757" w:type="pct"/>
          </w:tcPr>
          <w:p w14:paraId="1D137EC9" w14:textId="77777777" w:rsidR="000F2BDC" w:rsidRPr="00B87F48" w:rsidRDefault="000F2BDC" w:rsidP="00E81F66">
            <w:pPr>
              <w:jc w:val="right"/>
              <w:rPr>
                <w:sz w:val="19"/>
                <w:szCs w:val="19"/>
              </w:rPr>
            </w:pPr>
            <w:r w:rsidRPr="00B87F48">
              <w:rPr>
                <w:sz w:val="19"/>
                <w:szCs w:val="19"/>
              </w:rPr>
              <w:t>0</w:t>
            </w:r>
          </w:p>
        </w:tc>
        <w:tc>
          <w:tcPr>
            <w:tcW w:w="758" w:type="pct"/>
          </w:tcPr>
          <w:p w14:paraId="0FF3A576" w14:textId="77777777" w:rsidR="000F2BDC" w:rsidRPr="00B87F48" w:rsidRDefault="000F2BDC" w:rsidP="00E81F66">
            <w:pPr>
              <w:jc w:val="right"/>
              <w:rPr>
                <w:sz w:val="19"/>
                <w:szCs w:val="19"/>
              </w:rPr>
            </w:pPr>
            <w:r w:rsidRPr="00B87F48">
              <w:rPr>
                <w:sz w:val="19"/>
                <w:szCs w:val="19"/>
              </w:rPr>
              <w:t>0</w:t>
            </w:r>
          </w:p>
        </w:tc>
        <w:tc>
          <w:tcPr>
            <w:tcW w:w="758" w:type="pct"/>
          </w:tcPr>
          <w:p w14:paraId="111F5B70" w14:textId="77777777" w:rsidR="000F2BDC" w:rsidRPr="00B87F48" w:rsidRDefault="000F2BDC" w:rsidP="00E81F66">
            <w:pPr>
              <w:jc w:val="right"/>
              <w:rPr>
                <w:sz w:val="19"/>
                <w:szCs w:val="19"/>
              </w:rPr>
            </w:pPr>
            <w:r w:rsidRPr="00B87F48">
              <w:rPr>
                <w:sz w:val="19"/>
                <w:szCs w:val="19"/>
              </w:rPr>
              <w:t>0</w:t>
            </w:r>
          </w:p>
        </w:tc>
        <w:tc>
          <w:tcPr>
            <w:tcW w:w="758" w:type="pct"/>
          </w:tcPr>
          <w:p w14:paraId="7B039AAC" w14:textId="77777777" w:rsidR="000F2BDC" w:rsidRPr="00B87F48" w:rsidRDefault="000F2BDC" w:rsidP="00E81F66">
            <w:pPr>
              <w:jc w:val="right"/>
              <w:rPr>
                <w:sz w:val="19"/>
                <w:szCs w:val="19"/>
              </w:rPr>
            </w:pPr>
            <w:r w:rsidRPr="00B87F48">
              <w:rPr>
                <w:sz w:val="19"/>
                <w:szCs w:val="19"/>
              </w:rPr>
              <w:t>0</w:t>
            </w:r>
          </w:p>
        </w:tc>
      </w:tr>
      <w:tr w:rsidR="006E03CF" w:rsidRPr="00B87F48" w14:paraId="6E7D4A24" w14:textId="77777777" w:rsidTr="006E03CF">
        <w:trPr>
          <w:trHeight w:val="264"/>
        </w:trPr>
        <w:tc>
          <w:tcPr>
            <w:tcW w:w="514" w:type="pct"/>
            <w:vMerge w:val="restart"/>
            <w:vAlign w:val="center"/>
          </w:tcPr>
          <w:p w14:paraId="5AA0724B" w14:textId="77777777" w:rsidR="000F2BDC" w:rsidRPr="00B87F48" w:rsidRDefault="000F2BDC" w:rsidP="00E81F66">
            <w:pPr>
              <w:jc w:val="left"/>
              <w:rPr>
                <w:sz w:val="19"/>
                <w:szCs w:val="19"/>
              </w:rPr>
            </w:pPr>
            <w:r w:rsidRPr="00B87F48">
              <w:rPr>
                <w:sz w:val="19"/>
                <w:szCs w:val="19"/>
              </w:rPr>
              <w:t>Япония</w:t>
            </w:r>
          </w:p>
        </w:tc>
        <w:tc>
          <w:tcPr>
            <w:tcW w:w="1455" w:type="pct"/>
          </w:tcPr>
          <w:p w14:paraId="4BA02775" w14:textId="77777777" w:rsidR="007627CF" w:rsidRPr="00B87F48" w:rsidRDefault="000F2BDC" w:rsidP="00E81F66">
            <w:pPr>
              <w:jc w:val="left"/>
              <w:rPr>
                <w:sz w:val="19"/>
                <w:szCs w:val="19"/>
              </w:rPr>
            </w:pPr>
            <w:r w:rsidRPr="00B87F48">
              <w:rPr>
                <w:sz w:val="19"/>
                <w:szCs w:val="19"/>
              </w:rPr>
              <w:t>Поэтапный отказ от ОРВ</w:t>
            </w:r>
          </w:p>
          <w:p w14:paraId="584D7D43" w14:textId="15ADE7BE" w:rsidR="000F2BDC" w:rsidRPr="00B87F48" w:rsidRDefault="000F2BDC" w:rsidP="00E81F66">
            <w:pPr>
              <w:jc w:val="left"/>
              <w:rPr>
                <w:sz w:val="19"/>
                <w:szCs w:val="19"/>
              </w:rPr>
            </w:pPr>
            <w:r w:rsidRPr="00B87F48">
              <w:rPr>
                <w:sz w:val="19"/>
                <w:szCs w:val="19"/>
              </w:rPr>
              <w:t>(в тоннах ОРС)</w:t>
            </w:r>
          </w:p>
        </w:tc>
        <w:tc>
          <w:tcPr>
            <w:tcW w:w="757" w:type="pct"/>
          </w:tcPr>
          <w:p w14:paraId="2FCB6143" w14:textId="77777777" w:rsidR="000F2BDC" w:rsidRPr="00B87F48" w:rsidRDefault="000F2BDC" w:rsidP="00E81F66">
            <w:pPr>
              <w:jc w:val="right"/>
              <w:rPr>
                <w:sz w:val="19"/>
                <w:szCs w:val="19"/>
                <w:highlight w:val="cyan"/>
              </w:rPr>
            </w:pPr>
            <w:r w:rsidRPr="00B87F48">
              <w:rPr>
                <w:sz w:val="19"/>
                <w:szCs w:val="19"/>
              </w:rPr>
              <w:t>0,0</w:t>
            </w:r>
          </w:p>
        </w:tc>
        <w:tc>
          <w:tcPr>
            <w:tcW w:w="758" w:type="pct"/>
          </w:tcPr>
          <w:p w14:paraId="285F0CBA" w14:textId="77777777" w:rsidR="000F2BDC" w:rsidRPr="00B87F48" w:rsidRDefault="000F2BDC" w:rsidP="00E81F66">
            <w:pPr>
              <w:jc w:val="right"/>
              <w:rPr>
                <w:sz w:val="19"/>
                <w:szCs w:val="19"/>
              </w:rPr>
            </w:pPr>
            <w:r w:rsidRPr="00B87F48">
              <w:rPr>
                <w:sz w:val="19"/>
                <w:szCs w:val="19"/>
              </w:rPr>
              <w:t>0,0</w:t>
            </w:r>
          </w:p>
        </w:tc>
        <w:tc>
          <w:tcPr>
            <w:tcW w:w="758" w:type="pct"/>
          </w:tcPr>
          <w:p w14:paraId="6177F6B0" w14:textId="77777777" w:rsidR="000F2BDC" w:rsidRPr="00B87F48" w:rsidRDefault="000F2BDC" w:rsidP="00E81F66">
            <w:pPr>
              <w:jc w:val="right"/>
              <w:rPr>
                <w:sz w:val="19"/>
                <w:szCs w:val="19"/>
              </w:rPr>
            </w:pPr>
            <w:r w:rsidRPr="00B87F48">
              <w:rPr>
                <w:sz w:val="19"/>
                <w:szCs w:val="19"/>
              </w:rPr>
              <w:t>0,0</w:t>
            </w:r>
          </w:p>
        </w:tc>
        <w:tc>
          <w:tcPr>
            <w:tcW w:w="758" w:type="pct"/>
          </w:tcPr>
          <w:p w14:paraId="523FA3D7" w14:textId="77777777" w:rsidR="000F2BDC" w:rsidRPr="00B87F48" w:rsidRDefault="000F2BDC" w:rsidP="00E81F66">
            <w:pPr>
              <w:jc w:val="right"/>
              <w:rPr>
                <w:sz w:val="19"/>
                <w:szCs w:val="19"/>
              </w:rPr>
            </w:pPr>
            <w:r w:rsidRPr="00B87F48">
              <w:rPr>
                <w:sz w:val="19"/>
                <w:szCs w:val="19"/>
              </w:rPr>
              <w:t>0,0</w:t>
            </w:r>
          </w:p>
        </w:tc>
      </w:tr>
      <w:tr w:rsidR="006E03CF" w:rsidRPr="00B87F48" w14:paraId="10812BD8" w14:textId="77777777" w:rsidTr="006E03CF">
        <w:trPr>
          <w:trHeight w:val="264"/>
        </w:trPr>
        <w:tc>
          <w:tcPr>
            <w:tcW w:w="514" w:type="pct"/>
            <w:vMerge/>
            <w:vAlign w:val="center"/>
          </w:tcPr>
          <w:p w14:paraId="57923B84" w14:textId="77777777" w:rsidR="000F2BDC" w:rsidRPr="00B87F48" w:rsidRDefault="000F2BDC" w:rsidP="00E81F66">
            <w:pPr>
              <w:rPr>
                <w:sz w:val="19"/>
                <w:szCs w:val="19"/>
                <w:lang w:val="en-US"/>
              </w:rPr>
            </w:pPr>
          </w:p>
        </w:tc>
        <w:tc>
          <w:tcPr>
            <w:tcW w:w="1455" w:type="pct"/>
          </w:tcPr>
          <w:p w14:paraId="7FA86C49" w14:textId="77777777" w:rsidR="007627CF" w:rsidRPr="00B87F48" w:rsidRDefault="000F2BDC" w:rsidP="00E81F66">
            <w:pPr>
              <w:jc w:val="left"/>
              <w:rPr>
                <w:sz w:val="19"/>
                <w:szCs w:val="19"/>
                <w:lang w:val="en-US"/>
              </w:rPr>
            </w:pPr>
            <w:r w:rsidRPr="00B87F48">
              <w:rPr>
                <w:sz w:val="19"/>
                <w:szCs w:val="19"/>
              </w:rPr>
              <w:t>Финансирование</w:t>
            </w:r>
          </w:p>
          <w:p w14:paraId="20021B49" w14:textId="30F69B16" w:rsidR="000F2BDC" w:rsidRPr="00B87F48" w:rsidRDefault="000F2BDC" w:rsidP="00E81F66">
            <w:pPr>
              <w:jc w:val="left"/>
              <w:rPr>
                <w:sz w:val="19"/>
                <w:szCs w:val="19"/>
              </w:rPr>
            </w:pPr>
            <w:r w:rsidRPr="00B87F48">
              <w:rPr>
                <w:sz w:val="19"/>
                <w:szCs w:val="19"/>
              </w:rPr>
              <w:t>(в долл. США)</w:t>
            </w:r>
          </w:p>
        </w:tc>
        <w:tc>
          <w:tcPr>
            <w:tcW w:w="757" w:type="pct"/>
          </w:tcPr>
          <w:p w14:paraId="0BDD7B51" w14:textId="77777777" w:rsidR="000F2BDC" w:rsidRPr="00B87F48" w:rsidRDefault="000F2BDC" w:rsidP="00E81F66">
            <w:pPr>
              <w:jc w:val="right"/>
              <w:rPr>
                <w:sz w:val="19"/>
                <w:szCs w:val="19"/>
                <w:highlight w:val="cyan"/>
              </w:rPr>
            </w:pPr>
            <w:r w:rsidRPr="00B87F48">
              <w:rPr>
                <w:sz w:val="19"/>
                <w:szCs w:val="19"/>
              </w:rPr>
              <w:t>0</w:t>
            </w:r>
          </w:p>
        </w:tc>
        <w:tc>
          <w:tcPr>
            <w:tcW w:w="758" w:type="pct"/>
          </w:tcPr>
          <w:p w14:paraId="4AD083F4" w14:textId="77777777" w:rsidR="000F2BDC" w:rsidRPr="00B87F48" w:rsidRDefault="000F2BDC" w:rsidP="00E81F66">
            <w:pPr>
              <w:jc w:val="right"/>
              <w:rPr>
                <w:sz w:val="19"/>
                <w:szCs w:val="19"/>
              </w:rPr>
            </w:pPr>
            <w:r w:rsidRPr="00B87F48">
              <w:rPr>
                <w:sz w:val="19"/>
                <w:szCs w:val="19"/>
              </w:rPr>
              <w:t>0</w:t>
            </w:r>
          </w:p>
        </w:tc>
        <w:tc>
          <w:tcPr>
            <w:tcW w:w="758" w:type="pct"/>
          </w:tcPr>
          <w:p w14:paraId="3C6303F4" w14:textId="77777777" w:rsidR="000F2BDC" w:rsidRPr="00B87F48" w:rsidRDefault="000F2BDC" w:rsidP="00E81F66">
            <w:pPr>
              <w:jc w:val="right"/>
              <w:rPr>
                <w:sz w:val="19"/>
                <w:szCs w:val="19"/>
              </w:rPr>
            </w:pPr>
            <w:r w:rsidRPr="00B87F48">
              <w:rPr>
                <w:sz w:val="19"/>
                <w:szCs w:val="19"/>
              </w:rPr>
              <w:t>0</w:t>
            </w:r>
          </w:p>
        </w:tc>
        <w:tc>
          <w:tcPr>
            <w:tcW w:w="758" w:type="pct"/>
          </w:tcPr>
          <w:p w14:paraId="3D9B7917" w14:textId="77777777" w:rsidR="000F2BDC" w:rsidRPr="00B87F48" w:rsidRDefault="000F2BDC" w:rsidP="00E81F66">
            <w:pPr>
              <w:jc w:val="right"/>
              <w:rPr>
                <w:sz w:val="19"/>
                <w:szCs w:val="19"/>
              </w:rPr>
            </w:pPr>
            <w:r w:rsidRPr="00B87F48">
              <w:rPr>
                <w:sz w:val="19"/>
                <w:szCs w:val="19"/>
              </w:rPr>
              <w:t>0</w:t>
            </w:r>
          </w:p>
        </w:tc>
      </w:tr>
    </w:tbl>
    <w:p w14:paraId="467BB1B2" w14:textId="77777777" w:rsidR="000F2BDC" w:rsidRDefault="000F2BDC" w:rsidP="000F2BDC">
      <w:pPr>
        <w:jc w:val="center"/>
        <w:rPr>
          <w:sz w:val="18"/>
          <w:szCs w:val="18"/>
        </w:rPr>
        <w:sectPr w:rsidR="000F2BDC" w:rsidSect="000F2BDC">
          <w:headerReference w:type="even" r:id="rId85"/>
          <w:headerReference w:type="default" r:id="rId86"/>
          <w:footerReference w:type="even" r:id="rId87"/>
          <w:footerReference w:type="default" r:id="rId88"/>
          <w:headerReference w:type="first" r:id="rId89"/>
          <w:footerReference w:type="first" r:id="rId90"/>
          <w:footnotePr>
            <w:numRestart w:val="eachSect"/>
          </w:footnotePr>
          <w:pgSz w:w="12240" w:h="15840" w:code="1"/>
          <w:pgMar w:top="720" w:right="1440" w:bottom="864" w:left="1440" w:header="720" w:footer="475" w:gutter="0"/>
          <w:cols w:space="720"/>
          <w:docGrid w:linePitch="299"/>
        </w:sectPr>
      </w:pPr>
    </w:p>
    <w:tbl>
      <w:tblPr>
        <w:tblStyle w:val="TableGrid50"/>
        <w:tblW w:w="5000" w:type="pct"/>
        <w:tblInd w:w="0" w:type="dxa"/>
        <w:tblLayout w:type="fixed"/>
        <w:tblCellMar>
          <w:left w:w="28" w:type="dxa"/>
        </w:tblCellMar>
        <w:tblLook w:val="04A0" w:firstRow="1" w:lastRow="0" w:firstColumn="1" w:lastColumn="0" w:noHBand="0" w:noVBand="1"/>
      </w:tblPr>
      <w:tblGrid>
        <w:gridCol w:w="920"/>
        <w:gridCol w:w="920"/>
        <w:gridCol w:w="1274"/>
        <w:gridCol w:w="994"/>
        <w:gridCol w:w="852"/>
        <w:gridCol w:w="994"/>
        <w:gridCol w:w="849"/>
        <w:gridCol w:w="789"/>
        <w:gridCol w:w="952"/>
        <w:gridCol w:w="952"/>
        <w:gridCol w:w="952"/>
        <w:gridCol w:w="952"/>
        <w:gridCol w:w="929"/>
        <w:gridCol w:w="849"/>
        <w:gridCol w:w="1068"/>
      </w:tblGrid>
      <w:tr w:rsidR="006E03CF" w:rsidRPr="006246CA" w14:paraId="1EF1F104" w14:textId="77777777" w:rsidTr="00474AD2">
        <w:tc>
          <w:tcPr>
            <w:tcW w:w="1093" w:type="pct"/>
            <w:gridSpan w:val="3"/>
            <w:tcMar>
              <w:left w:w="85" w:type="dxa"/>
              <w:right w:w="57" w:type="dxa"/>
            </w:tcMar>
          </w:tcPr>
          <w:p w14:paraId="125CC44C" w14:textId="77777777" w:rsidR="000F2BDC" w:rsidRPr="006246CA" w:rsidRDefault="000F2BDC" w:rsidP="00E81F66">
            <w:pPr>
              <w:spacing w:after="60"/>
              <w:rPr>
                <w:b/>
                <w:sz w:val="20"/>
                <w:szCs w:val="20"/>
              </w:rPr>
            </w:pPr>
            <w:r>
              <w:rPr>
                <w:b/>
                <w:sz w:val="20"/>
              </w:rPr>
              <w:lastRenderedPageBreak/>
              <w:t>(VI) ДАННЫЕ ПО ПРОЕКТУ</w:t>
            </w:r>
          </w:p>
        </w:tc>
        <w:tc>
          <w:tcPr>
            <w:tcW w:w="349" w:type="pct"/>
            <w:tcMar>
              <w:left w:w="85" w:type="dxa"/>
              <w:right w:w="57" w:type="dxa"/>
            </w:tcMar>
            <w:vAlign w:val="center"/>
          </w:tcPr>
          <w:p w14:paraId="0BE347CB" w14:textId="77777777" w:rsidR="000F2BDC" w:rsidRPr="006246CA" w:rsidRDefault="000F2BDC" w:rsidP="00E81F66">
            <w:pPr>
              <w:jc w:val="center"/>
              <w:rPr>
                <w:b/>
                <w:bCs/>
                <w:sz w:val="20"/>
                <w:szCs w:val="20"/>
              </w:rPr>
            </w:pPr>
            <w:r>
              <w:rPr>
                <w:b/>
                <w:sz w:val="20"/>
              </w:rPr>
              <w:t>2016 г.</w:t>
            </w:r>
          </w:p>
        </w:tc>
        <w:tc>
          <w:tcPr>
            <w:tcW w:w="299" w:type="pct"/>
            <w:tcMar>
              <w:left w:w="85" w:type="dxa"/>
              <w:right w:w="57" w:type="dxa"/>
            </w:tcMar>
            <w:vAlign w:val="center"/>
          </w:tcPr>
          <w:p w14:paraId="2945E25B" w14:textId="77777777" w:rsidR="000F2BDC" w:rsidRPr="006246CA" w:rsidRDefault="000F2BDC" w:rsidP="00E81F66">
            <w:pPr>
              <w:jc w:val="center"/>
              <w:rPr>
                <w:b/>
                <w:bCs/>
                <w:sz w:val="20"/>
                <w:szCs w:val="20"/>
              </w:rPr>
            </w:pPr>
            <w:r>
              <w:rPr>
                <w:b/>
                <w:sz w:val="20"/>
              </w:rPr>
              <w:t>2017 г.</w:t>
            </w:r>
          </w:p>
        </w:tc>
        <w:tc>
          <w:tcPr>
            <w:tcW w:w="349" w:type="pct"/>
            <w:tcMar>
              <w:left w:w="85" w:type="dxa"/>
              <w:right w:w="57" w:type="dxa"/>
            </w:tcMar>
            <w:vAlign w:val="center"/>
          </w:tcPr>
          <w:p w14:paraId="79098BF4" w14:textId="77777777" w:rsidR="000F2BDC" w:rsidRPr="006246CA" w:rsidRDefault="000F2BDC" w:rsidP="00E81F66">
            <w:pPr>
              <w:jc w:val="center"/>
              <w:rPr>
                <w:b/>
                <w:bCs/>
                <w:sz w:val="20"/>
                <w:szCs w:val="20"/>
              </w:rPr>
            </w:pPr>
            <w:r>
              <w:rPr>
                <w:b/>
                <w:sz w:val="20"/>
              </w:rPr>
              <w:t>2018 г.</w:t>
            </w:r>
          </w:p>
        </w:tc>
        <w:tc>
          <w:tcPr>
            <w:tcW w:w="298" w:type="pct"/>
            <w:tcMar>
              <w:left w:w="85" w:type="dxa"/>
              <w:right w:w="57" w:type="dxa"/>
            </w:tcMar>
            <w:vAlign w:val="center"/>
          </w:tcPr>
          <w:p w14:paraId="7E4B1A1B" w14:textId="77777777" w:rsidR="000F2BDC" w:rsidRPr="006246CA" w:rsidRDefault="000F2BDC" w:rsidP="00E81F66">
            <w:pPr>
              <w:jc w:val="center"/>
              <w:rPr>
                <w:b/>
                <w:bCs/>
                <w:sz w:val="20"/>
                <w:szCs w:val="20"/>
              </w:rPr>
            </w:pPr>
            <w:r>
              <w:rPr>
                <w:b/>
                <w:sz w:val="20"/>
              </w:rPr>
              <w:t>2019 г.*</w:t>
            </w:r>
          </w:p>
        </w:tc>
        <w:tc>
          <w:tcPr>
            <w:tcW w:w="277" w:type="pct"/>
            <w:tcMar>
              <w:left w:w="85" w:type="dxa"/>
              <w:right w:w="57" w:type="dxa"/>
            </w:tcMar>
            <w:vAlign w:val="center"/>
          </w:tcPr>
          <w:p w14:paraId="2235716D" w14:textId="77777777" w:rsidR="000F2BDC" w:rsidRPr="006246CA" w:rsidRDefault="000F2BDC" w:rsidP="00E81F66">
            <w:pPr>
              <w:jc w:val="center"/>
              <w:rPr>
                <w:b/>
                <w:bCs/>
                <w:sz w:val="20"/>
                <w:szCs w:val="20"/>
              </w:rPr>
            </w:pPr>
            <w:r>
              <w:rPr>
                <w:b/>
                <w:sz w:val="20"/>
              </w:rPr>
              <w:t>2020 г.</w:t>
            </w:r>
          </w:p>
        </w:tc>
        <w:tc>
          <w:tcPr>
            <w:tcW w:w="334" w:type="pct"/>
            <w:tcMar>
              <w:left w:w="85" w:type="dxa"/>
              <w:right w:w="57" w:type="dxa"/>
            </w:tcMar>
            <w:vAlign w:val="center"/>
          </w:tcPr>
          <w:p w14:paraId="774D208F" w14:textId="77777777" w:rsidR="000F2BDC" w:rsidRPr="006246CA" w:rsidRDefault="000F2BDC" w:rsidP="00E81F66">
            <w:pPr>
              <w:jc w:val="center"/>
              <w:rPr>
                <w:b/>
                <w:bCs/>
                <w:sz w:val="20"/>
                <w:szCs w:val="20"/>
              </w:rPr>
            </w:pPr>
            <w:r>
              <w:rPr>
                <w:b/>
                <w:sz w:val="20"/>
              </w:rPr>
              <w:t>2021 г.</w:t>
            </w:r>
          </w:p>
        </w:tc>
        <w:tc>
          <w:tcPr>
            <w:tcW w:w="334" w:type="pct"/>
            <w:tcMar>
              <w:left w:w="85" w:type="dxa"/>
              <w:right w:w="57" w:type="dxa"/>
            </w:tcMar>
            <w:vAlign w:val="center"/>
          </w:tcPr>
          <w:p w14:paraId="64E71677" w14:textId="77777777" w:rsidR="000F2BDC" w:rsidRPr="006246CA" w:rsidRDefault="000F2BDC" w:rsidP="00E81F66">
            <w:pPr>
              <w:jc w:val="center"/>
              <w:rPr>
                <w:b/>
                <w:sz w:val="20"/>
                <w:szCs w:val="20"/>
              </w:rPr>
            </w:pPr>
            <w:r>
              <w:rPr>
                <w:b/>
                <w:sz w:val="20"/>
              </w:rPr>
              <w:t>2022 г.</w:t>
            </w:r>
          </w:p>
        </w:tc>
        <w:tc>
          <w:tcPr>
            <w:tcW w:w="334" w:type="pct"/>
            <w:tcMar>
              <w:left w:w="85" w:type="dxa"/>
              <w:right w:w="57" w:type="dxa"/>
            </w:tcMar>
            <w:vAlign w:val="center"/>
          </w:tcPr>
          <w:p w14:paraId="1055D1A3" w14:textId="77777777" w:rsidR="000F2BDC" w:rsidRPr="006246CA" w:rsidRDefault="000F2BDC" w:rsidP="00E81F66">
            <w:pPr>
              <w:jc w:val="center"/>
              <w:rPr>
                <w:b/>
                <w:sz w:val="20"/>
                <w:szCs w:val="20"/>
              </w:rPr>
            </w:pPr>
            <w:r>
              <w:rPr>
                <w:b/>
                <w:sz w:val="20"/>
              </w:rPr>
              <w:t>2023 г.</w:t>
            </w:r>
          </w:p>
        </w:tc>
        <w:tc>
          <w:tcPr>
            <w:tcW w:w="334" w:type="pct"/>
            <w:tcMar>
              <w:left w:w="85" w:type="dxa"/>
              <w:right w:w="57" w:type="dxa"/>
            </w:tcMar>
            <w:vAlign w:val="center"/>
          </w:tcPr>
          <w:p w14:paraId="47581E1A" w14:textId="77777777" w:rsidR="000F2BDC" w:rsidRPr="006246CA" w:rsidRDefault="000F2BDC" w:rsidP="00E81F66">
            <w:pPr>
              <w:jc w:val="center"/>
              <w:rPr>
                <w:b/>
                <w:sz w:val="20"/>
                <w:szCs w:val="20"/>
              </w:rPr>
            </w:pPr>
            <w:r>
              <w:rPr>
                <w:b/>
                <w:sz w:val="20"/>
              </w:rPr>
              <w:t>2024 г.</w:t>
            </w:r>
          </w:p>
        </w:tc>
        <w:tc>
          <w:tcPr>
            <w:tcW w:w="326" w:type="pct"/>
            <w:tcMar>
              <w:left w:w="85" w:type="dxa"/>
              <w:right w:w="57" w:type="dxa"/>
            </w:tcMar>
            <w:vAlign w:val="center"/>
          </w:tcPr>
          <w:p w14:paraId="1A8794A7" w14:textId="77777777" w:rsidR="000F2BDC" w:rsidRPr="006246CA" w:rsidRDefault="000F2BDC" w:rsidP="00E81F66">
            <w:pPr>
              <w:jc w:val="center"/>
              <w:rPr>
                <w:b/>
                <w:sz w:val="20"/>
                <w:szCs w:val="20"/>
              </w:rPr>
            </w:pPr>
            <w:r>
              <w:rPr>
                <w:b/>
                <w:sz w:val="20"/>
              </w:rPr>
              <w:t>2025 г.</w:t>
            </w:r>
          </w:p>
        </w:tc>
        <w:tc>
          <w:tcPr>
            <w:tcW w:w="298" w:type="pct"/>
            <w:tcMar>
              <w:left w:w="85" w:type="dxa"/>
              <w:right w:w="57" w:type="dxa"/>
            </w:tcMar>
            <w:vAlign w:val="center"/>
          </w:tcPr>
          <w:p w14:paraId="5E5E8FE6" w14:textId="77777777" w:rsidR="000F2BDC" w:rsidRPr="006246CA" w:rsidRDefault="000F2BDC" w:rsidP="00E81F66">
            <w:pPr>
              <w:jc w:val="center"/>
              <w:rPr>
                <w:b/>
                <w:sz w:val="20"/>
                <w:szCs w:val="20"/>
              </w:rPr>
            </w:pPr>
            <w:r>
              <w:rPr>
                <w:b/>
                <w:sz w:val="20"/>
              </w:rPr>
              <w:t>2026 г.</w:t>
            </w:r>
          </w:p>
        </w:tc>
        <w:tc>
          <w:tcPr>
            <w:tcW w:w="375" w:type="pct"/>
            <w:tcMar>
              <w:left w:w="85" w:type="dxa"/>
              <w:right w:w="57" w:type="dxa"/>
            </w:tcMar>
            <w:vAlign w:val="center"/>
          </w:tcPr>
          <w:p w14:paraId="6CC36476" w14:textId="77777777" w:rsidR="000F2BDC" w:rsidRPr="006246CA" w:rsidRDefault="000F2BDC" w:rsidP="00E81F66">
            <w:pPr>
              <w:jc w:val="center"/>
              <w:rPr>
                <w:b/>
                <w:sz w:val="20"/>
                <w:szCs w:val="20"/>
              </w:rPr>
            </w:pPr>
            <w:r>
              <w:rPr>
                <w:b/>
                <w:sz w:val="20"/>
              </w:rPr>
              <w:t>Итого</w:t>
            </w:r>
          </w:p>
        </w:tc>
      </w:tr>
      <w:tr w:rsidR="006E03CF" w:rsidRPr="006246CA" w14:paraId="45124F8F" w14:textId="77777777" w:rsidTr="00474AD2">
        <w:tc>
          <w:tcPr>
            <w:tcW w:w="1093" w:type="pct"/>
            <w:gridSpan w:val="3"/>
            <w:tcMar>
              <w:left w:w="85" w:type="dxa"/>
              <w:right w:w="57" w:type="dxa"/>
            </w:tcMar>
            <w:vAlign w:val="center"/>
          </w:tcPr>
          <w:p w14:paraId="42B7DA87" w14:textId="77777777" w:rsidR="000F2BDC" w:rsidRPr="006246CA" w:rsidRDefault="000F2BDC" w:rsidP="00474AD2">
            <w:pPr>
              <w:spacing w:after="60"/>
              <w:jc w:val="left"/>
              <w:rPr>
                <w:sz w:val="20"/>
                <w:szCs w:val="20"/>
              </w:rPr>
            </w:pPr>
            <w:r>
              <w:rPr>
                <w:sz w:val="20"/>
              </w:rPr>
              <w:t>Предельные уровни потребления, предусмотренные Монреальским протоколом (в тоннах ОРС)</w:t>
            </w:r>
          </w:p>
        </w:tc>
        <w:tc>
          <w:tcPr>
            <w:tcW w:w="349" w:type="pct"/>
            <w:tcMar>
              <w:left w:w="85" w:type="dxa"/>
              <w:right w:w="57" w:type="dxa"/>
            </w:tcMar>
            <w:vAlign w:val="center"/>
          </w:tcPr>
          <w:p w14:paraId="2247501A" w14:textId="77777777" w:rsidR="000F2BDC" w:rsidRPr="006E03CF" w:rsidRDefault="000F2BDC" w:rsidP="006E03CF">
            <w:pPr>
              <w:jc w:val="right"/>
              <w:rPr>
                <w:color w:val="000000"/>
                <w:sz w:val="19"/>
                <w:szCs w:val="19"/>
              </w:rPr>
            </w:pPr>
            <w:r>
              <w:rPr>
                <w:color w:val="000000"/>
                <w:sz w:val="19"/>
              </w:rPr>
              <w:t>17 342,1</w:t>
            </w:r>
          </w:p>
        </w:tc>
        <w:tc>
          <w:tcPr>
            <w:tcW w:w="299" w:type="pct"/>
            <w:tcMar>
              <w:left w:w="85" w:type="dxa"/>
              <w:right w:w="57" w:type="dxa"/>
            </w:tcMar>
            <w:vAlign w:val="center"/>
          </w:tcPr>
          <w:p w14:paraId="24D8ADDE" w14:textId="77777777" w:rsidR="000F2BDC" w:rsidRPr="006E03CF" w:rsidRDefault="000F2BDC" w:rsidP="006E03CF">
            <w:pPr>
              <w:jc w:val="right"/>
              <w:rPr>
                <w:color w:val="000000"/>
                <w:sz w:val="19"/>
                <w:szCs w:val="19"/>
              </w:rPr>
            </w:pPr>
            <w:r>
              <w:rPr>
                <w:color w:val="000000"/>
                <w:sz w:val="19"/>
              </w:rPr>
              <w:t>17 342,1</w:t>
            </w:r>
          </w:p>
        </w:tc>
        <w:tc>
          <w:tcPr>
            <w:tcW w:w="349" w:type="pct"/>
            <w:tcMar>
              <w:left w:w="85" w:type="dxa"/>
              <w:right w:w="57" w:type="dxa"/>
            </w:tcMar>
            <w:vAlign w:val="center"/>
          </w:tcPr>
          <w:p w14:paraId="2792EEDF" w14:textId="77777777" w:rsidR="000F2BDC" w:rsidRPr="006E03CF" w:rsidRDefault="000F2BDC" w:rsidP="006E03CF">
            <w:pPr>
              <w:jc w:val="right"/>
              <w:rPr>
                <w:color w:val="000000"/>
                <w:sz w:val="19"/>
                <w:szCs w:val="19"/>
              </w:rPr>
            </w:pPr>
            <w:r>
              <w:rPr>
                <w:color w:val="000000"/>
                <w:sz w:val="19"/>
              </w:rPr>
              <w:t>17 342,1</w:t>
            </w:r>
          </w:p>
        </w:tc>
        <w:tc>
          <w:tcPr>
            <w:tcW w:w="298" w:type="pct"/>
            <w:tcMar>
              <w:left w:w="85" w:type="dxa"/>
              <w:right w:w="57" w:type="dxa"/>
            </w:tcMar>
            <w:vAlign w:val="center"/>
          </w:tcPr>
          <w:p w14:paraId="4AE2B6F4" w14:textId="77777777" w:rsidR="000F2BDC" w:rsidRPr="006E03CF" w:rsidRDefault="000F2BDC" w:rsidP="006E03CF">
            <w:pPr>
              <w:jc w:val="right"/>
              <w:rPr>
                <w:color w:val="000000"/>
                <w:sz w:val="19"/>
                <w:szCs w:val="19"/>
              </w:rPr>
            </w:pPr>
            <w:r>
              <w:rPr>
                <w:color w:val="000000"/>
                <w:sz w:val="19"/>
              </w:rPr>
              <w:t>17 342,1</w:t>
            </w:r>
          </w:p>
        </w:tc>
        <w:tc>
          <w:tcPr>
            <w:tcW w:w="277" w:type="pct"/>
            <w:tcMar>
              <w:left w:w="85" w:type="dxa"/>
              <w:right w:w="57" w:type="dxa"/>
            </w:tcMar>
            <w:vAlign w:val="center"/>
          </w:tcPr>
          <w:p w14:paraId="76919597" w14:textId="77777777" w:rsidR="000F2BDC" w:rsidRPr="006E03CF" w:rsidRDefault="000F2BDC" w:rsidP="006E03CF">
            <w:pPr>
              <w:ind w:left="-89"/>
              <w:jc w:val="right"/>
              <w:rPr>
                <w:color w:val="000000"/>
                <w:sz w:val="19"/>
                <w:szCs w:val="19"/>
              </w:rPr>
            </w:pPr>
            <w:r>
              <w:rPr>
                <w:color w:val="000000"/>
                <w:sz w:val="19"/>
              </w:rPr>
              <w:t>12 524,9</w:t>
            </w:r>
          </w:p>
        </w:tc>
        <w:tc>
          <w:tcPr>
            <w:tcW w:w="334" w:type="pct"/>
            <w:tcMar>
              <w:left w:w="85" w:type="dxa"/>
              <w:right w:w="57" w:type="dxa"/>
            </w:tcMar>
            <w:vAlign w:val="center"/>
          </w:tcPr>
          <w:p w14:paraId="4A24B1B9" w14:textId="77777777" w:rsidR="000F2BDC" w:rsidRPr="006E03CF" w:rsidRDefault="000F2BDC" w:rsidP="006E03CF">
            <w:pPr>
              <w:jc w:val="right"/>
              <w:rPr>
                <w:color w:val="000000"/>
                <w:sz w:val="19"/>
                <w:szCs w:val="19"/>
              </w:rPr>
            </w:pPr>
            <w:r>
              <w:rPr>
                <w:color w:val="000000"/>
                <w:sz w:val="19"/>
              </w:rPr>
              <w:t>12 524,9</w:t>
            </w:r>
          </w:p>
        </w:tc>
        <w:tc>
          <w:tcPr>
            <w:tcW w:w="334" w:type="pct"/>
            <w:tcMar>
              <w:left w:w="85" w:type="dxa"/>
              <w:right w:w="57" w:type="dxa"/>
            </w:tcMar>
            <w:vAlign w:val="center"/>
          </w:tcPr>
          <w:p w14:paraId="7CC2E763" w14:textId="77777777" w:rsidR="000F2BDC" w:rsidRPr="006E03CF" w:rsidRDefault="000F2BDC" w:rsidP="006E03CF">
            <w:pPr>
              <w:jc w:val="right"/>
              <w:rPr>
                <w:color w:val="000000"/>
                <w:sz w:val="19"/>
                <w:szCs w:val="19"/>
              </w:rPr>
            </w:pPr>
            <w:r>
              <w:rPr>
                <w:color w:val="000000"/>
                <w:sz w:val="19"/>
              </w:rPr>
              <w:t>12 524,9</w:t>
            </w:r>
          </w:p>
        </w:tc>
        <w:tc>
          <w:tcPr>
            <w:tcW w:w="334" w:type="pct"/>
            <w:tcMar>
              <w:left w:w="85" w:type="dxa"/>
              <w:right w:w="57" w:type="dxa"/>
            </w:tcMar>
            <w:vAlign w:val="center"/>
          </w:tcPr>
          <w:p w14:paraId="5C33B15B" w14:textId="77777777" w:rsidR="000F2BDC" w:rsidRPr="006E03CF" w:rsidRDefault="000F2BDC" w:rsidP="006E03CF">
            <w:pPr>
              <w:jc w:val="right"/>
              <w:rPr>
                <w:color w:val="000000"/>
                <w:sz w:val="19"/>
                <w:szCs w:val="19"/>
              </w:rPr>
            </w:pPr>
            <w:r>
              <w:rPr>
                <w:color w:val="000000"/>
                <w:sz w:val="19"/>
              </w:rPr>
              <w:t>12 524,9</w:t>
            </w:r>
          </w:p>
        </w:tc>
        <w:tc>
          <w:tcPr>
            <w:tcW w:w="334" w:type="pct"/>
            <w:tcMar>
              <w:left w:w="85" w:type="dxa"/>
              <w:right w:w="57" w:type="dxa"/>
            </w:tcMar>
            <w:vAlign w:val="center"/>
          </w:tcPr>
          <w:p w14:paraId="4627DB95" w14:textId="77777777" w:rsidR="000F2BDC" w:rsidRPr="006E03CF" w:rsidRDefault="000F2BDC" w:rsidP="006E03CF">
            <w:pPr>
              <w:jc w:val="right"/>
              <w:rPr>
                <w:color w:val="000000"/>
                <w:sz w:val="19"/>
                <w:szCs w:val="19"/>
              </w:rPr>
            </w:pPr>
            <w:r>
              <w:rPr>
                <w:color w:val="000000"/>
                <w:sz w:val="19"/>
              </w:rPr>
              <w:t>12 524,9</w:t>
            </w:r>
          </w:p>
        </w:tc>
        <w:tc>
          <w:tcPr>
            <w:tcW w:w="326" w:type="pct"/>
            <w:tcMar>
              <w:left w:w="85" w:type="dxa"/>
              <w:right w:w="57" w:type="dxa"/>
            </w:tcMar>
            <w:vAlign w:val="center"/>
          </w:tcPr>
          <w:p w14:paraId="021FAFB6" w14:textId="77777777" w:rsidR="000F2BDC" w:rsidRPr="006E03CF" w:rsidRDefault="000F2BDC" w:rsidP="006E03CF">
            <w:pPr>
              <w:jc w:val="right"/>
              <w:rPr>
                <w:color w:val="000000"/>
                <w:sz w:val="19"/>
                <w:szCs w:val="19"/>
              </w:rPr>
            </w:pPr>
            <w:r>
              <w:rPr>
                <w:color w:val="000000"/>
                <w:sz w:val="19"/>
              </w:rPr>
              <w:t>6 262,4</w:t>
            </w:r>
          </w:p>
        </w:tc>
        <w:tc>
          <w:tcPr>
            <w:tcW w:w="298" w:type="pct"/>
            <w:tcMar>
              <w:left w:w="85" w:type="dxa"/>
              <w:right w:w="57" w:type="dxa"/>
            </w:tcMar>
            <w:vAlign w:val="center"/>
          </w:tcPr>
          <w:p w14:paraId="14A47EA9" w14:textId="77777777" w:rsidR="000F2BDC" w:rsidRPr="006E03CF" w:rsidRDefault="000F2BDC" w:rsidP="006E03CF">
            <w:pPr>
              <w:jc w:val="right"/>
              <w:rPr>
                <w:color w:val="000000"/>
                <w:sz w:val="19"/>
                <w:szCs w:val="19"/>
              </w:rPr>
            </w:pPr>
            <w:r>
              <w:rPr>
                <w:color w:val="000000"/>
                <w:sz w:val="19"/>
              </w:rPr>
              <w:t>6 262,4</w:t>
            </w:r>
          </w:p>
        </w:tc>
        <w:tc>
          <w:tcPr>
            <w:tcW w:w="375" w:type="pct"/>
            <w:tcMar>
              <w:left w:w="85" w:type="dxa"/>
              <w:right w:w="57" w:type="dxa"/>
            </w:tcMar>
            <w:vAlign w:val="center"/>
          </w:tcPr>
          <w:p w14:paraId="059BCCF4" w14:textId="77777777" w:rsidR="000F2BDC" w:rsidRPr="006E03CF" w:rsidRDefault="000F2BDC" w:rsidP="006E03CF">
            <w:pPr>
              <w:spacing w:after="60"/>
              <w:jc w:val="right"/>
              <w:rPr>
                <w:sz w:val="19"/>
                <w:szCs w:val="19"/>
              </w:rPr>
            </w:pPr>
            <w:r>
              <w:rPr>
                <w:sz w:val="19"/>
              </w:rPr>
              <w:t>н/п</w:t>
            </w:r>
          </w:p>
        </w:tc>
      </w:tr>
      <w:tr w:rsidR="006E03CF" w:rsidRPr="006246CA" w14:paraId="2C69D0CD" w14:textId="77777777" w:rsidTr="00474AD2">
        <w:tc>
          <w:tcPr>
            <w:tcW w:w="1093" w:type="pct"/>
            <w:gridSpan w:val="3"/>
            <w:tcMar>
              <w:left w:w="85" w:type="dxa"/>
              <w:right w:w="57" w:type="dxa"/>
            </w:tcMar>
            <w:vAlign w:val="center"/>
          </w:tcPr>
          <w:p w14:paraId="6A82ED26" w14:textId="77777777" w:rsidR="000F2BDC" w:rsidRPr="006246CA" w:rsidRDefault="000F2BDC" w:rsidP="00474AD2">
            <w:pPr>
              <w:spacing w:after="60"/>
              <w:jc w:val="left"/>
              <w:rPr>
                <w:sz w:val="20"/>
                <w:szCs w:val="20"/>
              </w:rPr>
            </w:pPr>
            <w:r>
              <w:rPr>
                <w:sz w:val="20"/>
              </w:rPr>
              <w:t>Максимально допустимое потребление (в тоннах ОРС)</w:t>
            </w:r>
          </w:p>
        </w:tc>
        <w:tc>
          <w:tcPr>
            <w:tcW w:w="349" w:type="pct"/>
            <w:tcMar>
              <w:left w:w="85" w:type="dxa"/>
              <w:right w:w="57" w:type="dxa"/>
            </w:tcMar>
            <w:vAlign w:val="center"/>
          </w:tcPr>
          <w:p w14:paraId="3BD0C098" w14:textId="77777777" w:rsidR="000F2BDC" w:rsidRPr="006E03CF" w:rsidRDefault="000F2BDC" w:rsidP="006E03CF">
            <w:pPr>
              <w:spacing w:after="60"/>
              <w:jc w:val="right"/>
              <w:rPr>
                <w:sz w:val="19"/>
                <w:szCs w:val="19"/>
              </w:rPr>
            </w:pPr>
            <w:r>
              <w:rPr>
                <w:sz w:val="19"/>
              </w:rPr>
              <w:t>16 978,9</w:t>
            </w:r>
          </w:p>
        </w:tc>
        <w:tc>
          <w:tcPr>
            <w:tcW w:w="299" w:type="pct"/>
            <w:tcMar>
              <w:left w:w="85" w:type="dxa"/>
              <w:right w:w="57" w:type="dxa"/>
            </w:tcMar>
            <w:vAlign w:val="center"/>
          </w:tcPr>
          <w:p w14:paraId="52794F60" w14:textId="77777777" w:rsidR="000F2BDC" w:rsidRPr="006E03CF" w:rsidRDefault="000F2BDC" w:rsidP="006E03CF">
            <w:pPr>
              <w:spacing w:after="60"/>
              <w:jc w:val="right"/>
              <w:rPr>
                <w:sz w:val="19"/>
                <w:szCs w:val="19"/>
              </w:rPr>
            </w:pPr>
            <w:r>
              <w:rPr>
                <w:sz w:val="19"/>
              </w:rPr>
              <w:t>16 978,9</w:t>
            </w:r>
          </w:p>
        </w:tc>
        <w:tc>
          <w:tcPr>
            <w:tcW w:w="349" w:type="pct"/>
            <w:tcMar>
              <w:left w:w="85" w:type="dxa"/>
              <w:right w:w="57" w:type="dxa"/>
            </w:tcMar>
            <w:vAlign w:val="center"/>
          </w:tcPr>
          <w:p w14:paraId="12E6ECA5" w14:textId="77777777" w:rsidR="000F2BDC" w:rsidRPr="006E03CF" w:rsidRDefault="000F2BDC" w:rsidP="006E03CF">
            <w:pPr>
              <w:spacing w:after="60"/>
              <w:jc w:val="right"/>
              <w:rPr>
                <w:sz w:val="19"/>
                <w:szCs w:val="19"/>
              </w:rPr>
            </w:pPr>
            <w:r>
              <w:rPr>
                <w:sz w:val="19"/>
              </w:rPr>
              <w:t>15 048,1</w:t>
            </w:r>
          </w:p>
        </w:tc>
        <w:tc>
          <w:tcPr>
            <w:tcW w:w="298" w:type="pct"/>
            <w:tcMar>
              <w:left w:w="85" w:type="dxa"/>
              <w:right w:w="57" w:type="dxa"/>
            </w:tcMar>
            <w:vAlign w:val="center"/>
          </w:tcPr>
          <w:p w14:paraId="40113674" w14:textId="77777777" w:rsidR="000F2BDC" w:rsidRPr="006E03CF" w:rsidRDefault="000F2BDC" w:rsidP="006E03CF">
            <w:pPr>
              <w:spacing w:after="60"/>
              <w:jc w:val="right"/>
              <w:rPr>
                <w:sz w:val="19"/>
                <w:szCs w:val="19"/>
              </w:rPr>
            </w:pPr>
            <w:r>
              <w:rPr>
                <w:sz w:val="19"/>
              </w:rPr>
              <w:t>15 048,1</w:t>
            </w:r>
          </w:p>
        </w:tc>
        <w:tc>
          <w:tcPr>
            <w:tcW w:w="277" w:type="pct"/>
            <w:tcMar>
              <w:left w:w="85" w:type="dxa"/>
              <w:right w:w="57" w:type="dxa"/>
            </w:tcMar>
            <w:vAlign w:val="center"/>
          </w:tcPr>
          <w:p w14:paraId="6F62E90A" w14:textId="77777777" w:rsidR="000F2BDC" w:rsidRPr="006E03CF" w:rsidRDefault="000F2BDC" w:rsidP="006E03CF">
            <w:pPr>
              <w:spacing w:after="60"/>
              <w:ind w:left="-85"/>
              <w:jc w:val="right"/>
              <w:rPr>
                <w:sz w:val="19"/>
                <w:szCs w:val="19"/>
              </w:rPr>
            </w:pPr>
            <w:r>
              <w:rPr>
                <w:sz w:val="19"/>
              </w:rPr>
              <w:t>11 772,0</w:t>
            </w:r>
          </w:p>
        </w:tc>
        <w:tc>
          <w:tcPr>
            <w:tcW w:w="334" w:type="pct"/>
            <w:tcMar>
              <w:left w:w="85" w:type="dxa"/>
              <w:right w:w="57" w:type="dxa"/>
            </w:tcMar>
            <w:vAlign w:val="center"/>
          </w:tcPr>
          <w:p w14:paraId="409309DC" w14:textId="77777777" w:rsidR="000F2BDC" w:rsidRPr="006E03CF" w:rsidRDefault="000F2BDC" w:rsidP="006E03CF">
            <w:pPr>
              <w:spacing w:after="60"/>
              <w:jc w:val="right"/>
              <w:rPr>
                <w:sz w:val="19"/>
                <w:szCs w:val="19"/>
              </w:rPr>
            </w:pPr>
            <w:r>
              <w:rPr>
                <w:sz w:val="19"/>
              </w:rPr>
              <w:t>11 772,0</w:t>
            </w:r>
          </w:p>
        </w:tc>
        <w:tc>
          <w:tcPr>
            <w:tcW w:w="334" w:type="pct"/>
            <w:tcMar>
              <w:left w:w="85" w:type="dxa"/>
              <w:right w:w="57" w:type="dxa"/>
            </w:tcMar>
            <w:vAlign w:val="center"/>
          </w:tcPr>
          <w:p w14:paraId="63EE260B" w14:textId="77777777" w:rsidR="000F2BDC" w:rsidRPr="006E03CF" w:rsidRDefault="000F2BDC" w:rsidP="006E03CF">
            <w:pPr>
              <w:spacing w:after="60"/>
              <w:jc w:val="right"/>
              <w:rPr>
                <w:sz w:val="19"/>
                <w:szCs w:val="19"/>
              </w:rPr>
            </w:pPr>
            <w:r>
              <w:rPr>
                <w:sz w:val="19"/>
              </w:rPr>
              <w:t>11 772,0</w:t>
            </w:r>
          </w:p>
        </w:tc>
        <w:tc>
          <w:tcPr>
            <w:tcW w:w="334" w:type="pct"/>
            <w:tcMar>
              <w:left w:w="85" w:type="dxa"/>
              <w:right w:w="57" w:type="dxa"/>
            </w:tcMar>
            <w:vAlign w:val="center"/>
          </w:tcPr>
          <w:p w14:paraId="42366E21" w14:textId="77777777" w:rsidR="000F2BDC" w:rsidRPr="006E03CF" w:rsidRDefault="000F2BDC" w:rsidP="006E03CF">
            <w:pPr>
              <w:spacing w:after="60"/>
              <w:jc w:val="right"/>
              <w:rPr>
                <w:sz w:val="19"/>
                <w:szCs w:val="19"/>
              </w:rPr>
            </w:pPr>
            <w:r>
              <w:rPr>
                <w:sz w:val="19"/>
              </w:rPr>
              <w:t>8 618,0</w:t>
            </w:r>
          </w:p>
        </w:tc>
        <w:tc>
          <w:tcPr>
            <w:tcW w:w="334" w:type="pct"/>
            <w:tcMar>
              <w:left w:w="85" w:type="dxa"/>
              <w:right w:w="57" w:type="dxa"/>
            </w:tcMar>
            <w:vAlign w:val="center"/>
          </w:tcPr>
          <w:p w14:paraId="3D2BC4AD" w14:textId="77777777" w:rsidR="000F2BDC" w:rsidRPr="006E03CF" w:rsidRDefault="000F2BDC" w:rsidP="006E03CF">
            <w:pPr>
              <w:spacing w:after="60"/>
              <w:jc w:val="right"/>
              <w:rPr>
                <w:sz w:val="19"/>
                <w:szCs w:val="19"/>
              </w:rPr>
            </w:pPr>
            <w:r>
              <w:rPr>
                <w:sz w:val="19"/>
              </w:rPr>
              <w:t>8 618,0</w:t>
            </w:r>
          </w:p>
        </w:tc>
        <w:tc>
          <w:tcPr>
            <w:tcW w:w="326" w:type="pct"/>
            <w:tcMar>
              <w:left w:w="85" w:type="dxa"/>
              <w:right w:w="57" w:type="dxa"/>
            </w:tcMar>
            <w:vAlign w:val="center"/>
          </w:tcPr>
          <w:p w14:paraId="5324EEC6" w14:textId="77777777" w:rsidR="000F2BDC" w:rsidRPr="006E03CF" w:rsidRDefault="000F2BDC" w:rsidP="006E03CF">
            <w:pPr>
              <w:spacing w:after="60"/>
              <w:jc w:val="right"/>
              <w:rPr>
                <w:sz w:val="19"/>
                <w:szCs w:val="19"/>
              </w:rPr>
            </w:pPr>
            <w:r>
              <w:rPr>
                <w:sz w:val="19"/>
              </w:rPr>
              <w:t>5 063,5</w:t>
            </w:r>
          </w:p>
        </w:tc>
        <w:tc>
          <w:tcPr>
            <w:tcW w:w="298" w:type="pct"/>
            <w:tcMar>
              <w:left w:w="85" w:type="dxa"/>
              <w:right w:w="57" w:type="dxa"/>
            </w:tcMar>
            <w:vAlign w:val="center"/>
          </w:tcPr>
          <w:p w14:paraId="4AE8F82C" w14:textId="77777777" w:rsidR="000F2BDC" w:rsidRPr="006E03CF" w:rsidRDefault="000F2BDC" w:rsidP="006E03CF">
            <w:pPr>
              <w:spacing w:after="60"/>
              <w:jc w:val="right"/>
              <w:rPr>
                <w:sz w:val="19"/>
                <w:szCs w:val="19"/>
              </w:rPr>
            </w:pPr>
            <w:r>
              <w:rPr>
                <w:sz w:val="19"/>
              </w:rPr>
              <w:t>5 063,5</w:t>
            </w:r>
          </w:p>
        </w:tc>
        <w:tc>
          <w:tcPr>
            <w:tcW w:w="375" w:type="pct"/>
            <w:tcMar>
              <w:left w:w="85" w:type="dxa"/>
              <w:right w:w="57" w:type="dxa"/>
            </w:tcMar>
            <w:vAlign w:val="center"/>
          </w:tcPr>
          <w:p w14:paraId="66858C72" w14:textId="77777777" w:rsidR="000F2BDC" w:rsidRPr="006E03CF" w:rsidRDefault="000F2BDC" w:rsidP="006E03CF">
            <w:pPr>
              <w:spacing w:after="60"/>
              <w:jc w:val="right"/>
              <w:rPr>
                <w:sz w:val="19"/>
                <w:szCs w:val="19"/>
              </w:rPr>
            </w:pPr>
            <w:r>
              <w:rPr>
                <w:sz w:val="19"/>
              </w:rPr>
              <w:t>н/п</w:t>
            </w:r>
          </w:p>
        </w:tc>
      </w:tr>
      <w:tr w:rsidR="006E03CF" w:rsidRPr="006246CA" w14:paraId="356DCEE9" w14:textId="77777777" w:rsidTr="00474AD2">
        <w:tc>
          <w:tcPr>
            <w:tcW w:w="323" w:type="pct"/>
            <w:vMerge w:val="restart"/>
            <w:tcMar>
              <w:left w:w="85" w:type="dxa"/>
              <w:right w:w="57" w:type="dxa"/>
            </w:tcMar>
            <w:vAlign w:val="center"/>
          </w:tcPr>
          <w:p w14:paraId="727C04B6" w14:textId="77777777" w:rsidR="000F2BDC" w:rsidRPr="007627CF" w:rsidRDefault="000F2BDC" w:rsidP="006E03CF">
            <w:pPr>
              <w:spacing w:after="60"/>
              <w:jc w:val="left"/>
              <w:rPr>
                <w:sz w:val="18"/>
                <w:szCs w:val="18"/>
              </w:rPr>
            </w:pPr>
            <w:r w:rsidRPr="007627CF">
              <w:rPr>
                <w:sz w:val="18"/>
                <w:szCs w:val="18"/>
              </w:rPr>
              <w:t xml:space="preserve">Финансирование, согласованное в принципе (в долл. США) </w:t>
            </w:r>
          </w:p>
        </w:tc>
        <w:tc>
          <w:tcPr>
            <w:tcW w:w="323" w:type="pct"/>
            <w:vMerge w:val="restart"/>
            <w:tcMar>
              <w:left w:w="85" w:type="dxa"/>
              <w:right w:w="57" w:type="dxa"/>
            </w:tcMar>
            <w:vAlign w:val="center"/>
          </w:tcPr>
          <w:p w14:paraId="1ACDBBD2" w14:textId="77777777" w:rsidR="000F2BDC" w:rsidRPr="006246CA" w:rsidRDefault="000F2BDC" w:rsidP="00474AD2">
            <w:pPr>
              <w:spacing w:after="60"/>
              <w:jc w:val="left"/>
              <w:rPr>
                <w:sz w:val="20"/>
                <w:szCs w:val="20"/>
              </w:rPr>
            </w:pPr>
            <w:r>
              <w:rPr>
                <w:sz w:val="20"/>
              </w:rPr>
              <w:t>ЮНЕП</w:t>
            </w:r>
          </w:p>
        </w:tc>
        <w:tc>
          <w:tcPr>
            <w:tcW w:w="447" w:type="pct"/>
            <w:tcMar>
              <w:left w:w="85" w:type="dxa"/>
              <w:right w:w="57" w:type="dxa"/>
            </w:tcMar>
            <w:vAlign w:val="center"/>
          </w:tcPr>
          <w:p w14:paraId="61AB2AF3" w14:textId="77777777" w:rsidR="000F2BDC" w:rsidRPr="006246CA" w:rsidRDefault="000F2BDC" w:rsidP="00474AD2">
            <w:pPr>
              <w:spacing w:after="60"/>
              <w:jc w:val="left"/>
              <w:rPr>
                <w:sz w:val="20"/>
                <w:szCs w:val="20"/>
              </w:rPr>
            </w:pPr>
            <w:r>
              <w:rPr>
                <w:sz w:val="20"/>
              </w:rPr>
              <w:t>Расходы по проекту</w:t>
            </w:r>
          </w:p>
        </w:tc>
        <w:tc>
          <w:tcPr>
            <w:tcW w:w="349" w:type="pct"/>
            <w:tcMar>
              <w:left w:w="85" w:type="dxa"/>
              <w:right w:w="57" w:type="dxa"/>
            </w:tcMar>
            <w:vAlign w:val="center"/>
          </w:tcPr>
          <w:p w14:paraId="7E9B86F0" w14:textId="77777777" w:rsidR="000F2BDC" w:rsidRPr="006E03CF" w:rsidRDefault="000F2BDC" w:rsidP="006E03CF">
            <w:pPr>
              <w:spacing w:after="60"/>
              <w:jc w:val="right"/>
              <w:rPr>
                <w:sz w:val="19"/>
                <w:szCs w:val="19"/>
              </w:rPr>
            </w:pPr>
            <w:r>
              <w:rPr>
                <w:sz w:val="19"/>
              </w:rPr>
              <w:t>3 299 132</w:t>
            </w:r>
          </w:p>
        </w:tc>
        <w:tc>
          <w:tcPr>
            <w:tcW w:w="299" w:type="pct"/>
            <w:tcMar>
              <w:left w:w="85" w:type="dxa"/>
              <w:right w:w="57" w:type="dxa"/>
            </w:tcMar>
            <w:vAlign w:val="center"/>
          </w:tcPr>
          <w:p w14:paraId="2F949D26" w14:textId="77777777" w:rsidR="000F2BDC" w:rsidRPr="006E03CF" w:rsidRDefault="000F2BDC" w:rsidP="006E03CF">
            <w:pPr>
              <w:spacing w:after="60"/>
              <w:ind w:left="-231"/>
              <w:jc w:val="right"/>
              <w:rPr>
                <w:sz w:val="19"/>
                <w:szCs w:val="19"/>
              </w:rPr>
            </w:pPr>
            <w:r>
              <w:rPr>
                <w:sz w:val="19"/>
              </w:rPr>
              <w:t>2 570 000</w:t>
            </w:r>
          </w:p>
        </w:tc>
        <w:tc>
          <w:tcPr>
            <w:tcW w:w="349" w:type="pct"/>
            <w:tcMar>
              <w:left w:w="85" w:type="dxa"/>
              <w:right w:w="57" w:type="dxa"/>
            </w:tcMar>
            <w:vAlign w:val="center"/>
          </w:tcPr>
          <w:p w14:paraId="735D8D4C" w14:textId="77777777" w:rsidR="000F2BDC" w:rsidRPr="006E03CF" w:rsidRDefault="000F2BDC" w:rsidP="006E03CF">
            <w:pPr>
              <w:spacing w:after="60"/>
              <w:jc w:val="right"/>
              <w:rPr>
                <w:sz w:val="19"/>
                <w:szCs w:val="19"/>
              </w:rPr>
            </w:pPr>
            <w:r>
              <w:rPr>
                <w:sz w:val="19"/>
              </w:rPr>
              <w:t>0</w:t>
            </w:r>
          </w:p>
        </w:tc>
        <w:tc>
          <w:tcPr>
            <w:tcW w:w="298" w:type="pct"/>
            <w:tcMar>
              <w:left w:w="85" w:type="dxa"/>
              <w:right w:w="57" w:type="dxa"/>
            </w:tcMar>
            <w:vAlign w:val="center"/>
          </w:tcPr>
          <w:p w14:paraId="67029C49" w14:textId="77777777" w:rsidR="000F2BDC" w:rsidRPr="006E03CF" w:rsidRDefault="000F2BDC" w:rsidP="006E03CF">
            <w:pPr>
              <w:spacing w:after="60"/>
              <w:ind w:left="-87"/>
              <w:jc w:val="right"/>
              <w:rPr>
                <w:sz w:val="19"/>
                <w:szCs w:val="19"/>
              </w:rPr>
            </w:pPr>
            <w:r>
              <w:rPr>
                <w:sz w:val="19"/>
              </w:rPr>
              <w:t>1 000 000</w:t>
            </w:r>
          </w:p>
        </w:tc>
        <w:tc>
          <w:tcPr>
            <w:tcW w:w="277" w:type="pct"/>
            <w:tcMar>
              <w:left w:w="85" w:type="dxa"/>
              <w:right w:w="57" w:type="dxa"/>
            </w:tcMar>
            <w:vAlign w:val="center"/>
          </w:tcPr>
          <w:p w14:paraId="6A328A23" w14:textId="77777777" w:rsidR="000F2BDC" w:rsidRPr="006E03CF" w:rsidRDefault="000F2BDC" w:rsidP="006E03CF">
            <w:pPr>
              <w:spacing w:after="60"/>
              <w:jc w:val="right"/>
              <w:rPr>
                <w:sz w:val="19"/>
                <w:szCs w:val="19"/>
              </w:rPr>
            </w:pPr>
            <w:r>
              <w:rPr>
                <w:sz w:val="19"/>
              </w:rPr>
              <w:t>0</w:t>
            </w:r>
          </w:p>
        </w:tc>
        <w:tc>
          <w:tcPr>
            <w:tcW w:w="334" w:type="pct"/>
            <w:tcMar>
              <w:left w:w="85" w:type="dxa"/>
              <w:right w:w="57" w:type="dxa"/>
            </w:tcMar>
            <w:vAlign w:val="center"/>
          </w:tcPr>
          <w:p w14:paraId="2FEA56F4" w14:textId="77777777" w:rsidR="000F2BDC" w:rsidRPr="006E03CF" w:rsidRDefault="000F2BDC" w:rsidP="006E03CF">
            <w:pPr>
              <w:spacing w:after="60"/>
              <w:jc w:val="right"/>
              <w:rPr>
                <w:sz w:val="19"/>
                <w:szCs w:val="19"/>
              </w:rPr>
            </w:pPr>
            <w:r>
              <w:rPr>
                <w:sz w:val="19"/>
              </w:rPr>
              <w:t>1 160 000</w:t>
            </w:r>
          </w:p>
        </w:tc>
        <w:tc>
          <w:tcPr>
            <w:tcW w:w="334" w:type="pct"/>
            <w:tcMar>
              <w:left w:w="85" w:type="dxa"/>
              <w:right w:w="57" w:type="dxa"/>
            </w:tcMar>
            <w:vAlign w:val="center"/>
          </w:tcPr>
          <w:p w14:paraId="4C169A3E" w14:textId="77777777" w:rsidR="000F2BDC" w:rsidRPr="006E03CF" w:rsidRDefault="000F2BDC" w:rsidP="006E03CF">
            <w:pPr>
              <w:spacing w:after="60"/>
              <w:jc w:val="right"/>
              <w:rPr>
                <w:sz w:val="19"/>
                <w:szCs w:val="19"/>
              </w:rPr>
            </w:pPr>
            <w:r>
              <w:rPr>
                <w:sz w:val="19"/>
              </w:rPr>
              <w:t>1 780 000</w:t>
            </w:r>
          </w:p>
        </w:tc>
        <w:tc>
          <w:tcPr>
            <w:tcW w:w="334" w:type="pct"/>
            <w:tcMar>
              <w:left w:w="85" w:type="dxa"/>
              <w:right w:w="57" w:type="dxa"/>
            </w:tcMar>
            <w:vAlign w:val="center"/>
          </w:tcPr>
          <w:p w14:paraId="1A2820EE" w14:textId="77777777" w:rsidR="000F2BDC" w:rsidRPr="006E03CF" w:rsidRDefault="000F2BDC" w:rsidP="006E03CF">
            <w:pPr>
              <w:spacing w:after="60"/>
              <w:jc w:val="right"/>
              <w:rPr>
                <w:sz w:val="19"/>
                <w:szCs w:val="19"/>
              </w:rPr>
            </w:pPr>
            <w:r>
              <w:rPr>
                <w:sz w:val="19"/>
              </w:rPr>
              <w:t>2 000 000</w:t>
            </w:r>
          </w:p>
        </w:tc>
        <w:tc>
          <w:tcPr>
            <w:tcW w:w="334" w:type="pct"/>
            <w:tcMar>
              <w:left w:w="85" w:type="dxa"/>
              <w:right w:w="57" w:type="dxa"/>
            </w:tcMar>
            <w:vAlign w:val="center"/>
          </w:tcPr>
          <w:p w14:paraId="10840D3A" w14:textId="77777777" w:rsidR="000F2BDC" w:rsidRPr="006E03CF" w:rsidRDefault="000F2BDC" w:rsidP="006E03CF">
            <w:pPr>
              <w:spacing w:after="60"/>
              <w:jc w:val="right"/>
              <w:rPr>
                <w:sz w:val="19"/>
                <w:szCs w:val="19"/>
              </w:rPr>
            </w:pPr>
            <w:r>
              <w:rPr>
                <w:sz w:val="19"/>
              </w:rPr>
              <w:t>3 000 000</w:t>
            </w:r>
          </w:p>
        </w:tc>
        <w:tc>
          <w:tcPr>
            <w:tcW w:w="326" w:type="pct"/>
            <w:tcMar>
              <w:left w:w="85" w:type="dxa"/>
              <w:right w:w="57" w:type="dxa"/>
            </w:tcMar>
            <w:vAlign w:val="center"/>
          </w:tcPr>
          <w:p w14:paraId="34FC177A" w14:textId="77777777" w:rsidR="000F2BDC" w:rsidRPr="006E03CF" w:rsidRDefault="000F2BDC" w:rsidP="006E03CF">
            <w:pPr>
              <w:spacing w:after="60"/>
              <w:jc w:val="right"/>
              <w:rPr>
                <w:sz w:val="19"/>
                <w:szCs w:val="19"/>
              </w:rPr>
            </w:pPr>
            <w:r>
              <w:rPr>
                <w:sz w:val="19"/>
              </w:rPr>
              <w:t>1 200 000</w:t>
            </w:r>
          </w:p>
        </w:tc>
        <w:tc>
          <w:tcPr>
            <w:tcW w:w="298" w:type="pct"/>
            <w:tcMar>
              <w:left w:w="85" w:type="dxa"/>
              <w:right w:w="57" w:type="dxa"/>
            </w:tcMar>
            <w:vAlign w:val="center"/>
          </w:tcPr>
          <w:p w14:paraId="461D8002" w14:textId="77777777" w:rsidR="000F2BDC" w:rsidRPr="006E03CF" w:rsidRDefault="000F2BDC" w:rsidP="00474AD2">
            <w:pPr>
              <w:spacing w:after="60"/>
              <w:ind w:left="-106"/>
              <w:jc w:val="right"/>
              <w:rPr>
                <w:sz w:val="19"/>
                <w:szCs w:val="19"/>
              </w:rPr>
            </w:pPr>
            <w:r>
              <w:rPr>
                <w:sz w:val="19"/>
              </w:rPr>
              <w:t>2 517 105</w:t>
            </w:r>
          </w:p>
        </w:tc>
        <w:tc>
          <w:tcPr>
            <w:tcW w:w="375" w:type="pct"/>
            <w:tcMar>
              <w:left w:w="85" w:type="dxa"/>
              <w:right w:w="57" w:type="dxa"/>
            </w:tcMar>
            <w:vAlign w:val="center"/>
          </w:tcPr>
          <w:p w14:paraId="74C49AA6" w14:textId="77777777" w:rsidR="000F2BDC" w:rsidRPr="006E03CF" w:rsidRDefault="000F2BDC" w:rsidP="006E03CF">
            <w:pPr>
              <w:spacing w:after="60"/>
              <w:ind w:left="-204"/>
              <w:jc w:val="right"/>
              <w:rPr>
                <w:sz w:val="19"/>
                <w:szCs w:val="19"/>
              </w:rPr>
            </w:pPr>
            <w:r>
              <w:rPr>
                <w:sz w:val="19"/>
              </w:rPr>
              <w:t>18 526 237</w:t>
            </w:r>
          </w:p>
        </w:tc>
      </w:tr>
      <w:tr w:rsidR="006E03CF" w:rsidRPr="006246CA" w14:paraId="5CD309ED" w14:textId="77777777" w:rsidTr="00474AD2">
        <w:tc>
          <w:tcPr>
            <w:tcW w:w="323" w:type="pct"/>
            <w:vMerge/>
            <w:tcMar>
              <w:left w:w="85" w:type="dxa"/>
              <w:right w:w="57" w:type="dxa"/>
            </w:tcMar>
            <w:vAlign w:val="center"/>
          </w:tcPr>
          <w:p w14:paraId="50A79D2E" w14:textId="77777777" w:rsidR="000F2BDC" w:rsidRPr="006246CA" w:rsidRDefault="000F2BDC" w:rsidP="006E03CF">
            <w:pPr>
              <w:spacing w:after="60"/>
              <w:jc w:val="left"/>
              <w:rPr>
                <w:sz w:val="20"/>
                <w:szCs w:val="20"/>
              </w:rPr>
            </w:pPr>
          </w:p>
        </w:tc>
        <w:tc>
          <w:tcPr>
            <w:tcW w:w="323" w:type="pct"/>
            <w:vMerge/>
            <w:tcMar>
              <w:left w:w="85" w:type="dxa"/>
              <w:right w:w="57" w:type="dxa"/>
            </w:tcMar>
            <w:vAlign w:val="center"/>
          </w:tcPr>
          <w:p w14:paraId="4945D410" w14:textId="77777777" w:rsidR="000F2BDC" w:rsidRPr="006246CA" w:rsidRDefault="000F2BDC" w:rsidP="00474AD2">
            <w:pPr>
              <w:spacing w:after="60"/>
              <w:jc w:val="left"/>
              <w:rPr>
                <w:sz w:val="20"/>
                <w:szCs w:val="20"/>
              </w:rPr>
            </w:pPr>
          </w:p>
        </w:tc>
        <w:tc>
          <w:tcPr>
            <w:tcW w:w="447" w:type="pct"/>
            <w:tcMar>
              <w:left w:w="85" w:type="dxa"/>
              <w:right w:w="57" w:type="dxa"/>
            </w:tcMar>
            <w:vAlign w:val="center"/>
          </w:tcPr>
          <w:p w14:paraId="16E5484D" w14:textId="77777777" w:rsidR="000F2BDC" w:rsidRPr="006246CA" w:rsidRDefault="000F2BDC" w:rsidP="00474AD2">
            <w:pPr>
              <w:spacing w:after="60"/>
              <w:jc w:val="left"/>
              <w:rPr>
                <w:sz w:val="20"/>
                <w:szCs w:val="20"/>
              </w:rPr>
            </w:pPr>
            <w:r>
              <w:rPr>
                <w:sz w:val="20"/>
              </w:rPr>
              <w:t>Эксплуатац. расходы</w:t>
            </w:r>
          </w:p>
        </w:tc>
        <w:tc>
          <w:tcPr>
            <w:tcW w:w="349" w:type="pct"/>
            <w:tcMar>
              <w:left w:w="85" w:type="dxa"/>
              <w:right w:w="57" w:type="dxa"/>
            </w:tcMar>
            <w:vAlign w:val="center"/>
          </w:tcPr>
          <w:p w14:paraId="75136752" w14:textId="77777777" w:rsidR="000F2BDC" w:rsidRPr="006E03CF" w:rsidRDefault="000F2BDC" w:rsidP="006E03CF">
            <w:pPr>
              <w:spacing w:after="60"/>
              <w:jc w:val="right"/>
              <w:rPr>
                <w:sz w:val="19"/>
                <w:szCs w:val="19"/>
              </w:rPr>
            </w:pPr>
            <w:r>
              <w:rPr>
                <w:sz w:val="19"/>
              </w:rPr>
              <w:t>364 651</w:t>
            </w:r>
          </w:p>
        </w:tc>
        <w:tc>
          <w:tcPr>
            <w:tcW w:w="299" w:type="pct"/>
            <w:tcMar>
              <w:left w:w="85" w:type="dxa"/>
              <w:right w:w="57" w:type="dxa"/>
            </w:tcMar>
            <w:vAlign w:val="center"/>
          </w:tcPr>
          <w:p w14:paraId="046F9B38" w14:textId="77777777" w:rsidR="000F2BDC" w:rsidRPr="006E03CF" w:rsidRDefault="000F2BDC" w:rsidP="006E03CF">
            <w:pPr>
              <w:spacing w:after="60"/>
              <w:jc w:val="right"/>
              <w:rPr>
                <w:sz w:val="19"/>
                <w:szCs w:val="19"/>
              </w:rPr>
            </w:pPr>
            <w:r>
              <w:rPr>
                <w:sz w:val="19"/>
              </w:rPr>
              <w:t>284 061</w:t>
            </w:r>
          </w:p>
        </w:tc>
        <w:tc>
          <w:tcPr>
            <w:tcW w:w="349" w:type="pct"/>
            <w:tcMar>
              <w:left w:w="85" w:type="dxa"/>
              <w:right w:w="57" w:type="dxa"/>
            </w:tcMar>
            <w:vAlign w:val="center"/>
          </w:tcPr>
          <w:p w14:paraId="48A27282" w14:textId="77777777" w:rsidR="000F2BDC" w:rsidRPr="006E03CF" w:rsidRDefault="000F2BDC" w:rsidP="006E03CF">
            <w:pPr>
              <w:spacing w:after="60"/>
              <w:jc w:val="right"/>
              <w:rPr>
                <w:sz w:val="19"/>
                <w:szCs w:val="19"/>
              </w:rPr>
            </w:pPr>
            <w:r>
              <w:rPr>
                <w:sz w:val="19"/>
              </w:rPr>
              <w:t>0</w:t>
            </w:r>
          </w:p>
        </w:tc>
        <w:tc>
          <w:tcPr>
            <w:tcW w:w="298" w:type="pct"/>
            <w:tcMar>
              <w:left w:w="85" w:type="dxa"/>
              <w:right w:w="57" w:type="dxa"/>
            </w:tcMar>
            <w:vAlign w:val="center"/>
          </w:tcPr>
          <w:p w14:paraId="1B0FC3CA" w14:textId="77777777" w:rsidR="000F2BDC" w:rsidRPr="006E03CF" w:rsidRDefault="000F2BDC" w:rsidP="006E03CF">
            <w:pPr>
              <w:spacing w:after="60"/>
              <w:jc w:val="right"/>
              <w:rPr>
                <w:sz w:val="19"/>
                <w:szCs w:val="19"/>
              </w:rPr>
            </w:pPr>
            <w:r>
              <w:rPr>
                <w:sz w:val="19"/>
              </w:rPr>
              <w:t>120 000</w:t>
            </w:r>
          </w:p>
        </w:tc>
        <w:tc>
          <w:tcPr>
            <w:tcW w:w="277" w:type="pct"/>
            <w:tcMar>
              <w:left w:w="85" w:type="dxa"/>
              <w:right w:w="57" w:type="dxa"/>
            </w:tcMar>
            <w:vAlign w:val="center"/>
          </w:tcPr>
          <w:p w14:paraId="46D6D8B3" w14:textId="77777777" w:rsidR="000F2BDC" w:rsidRPr="006E03CF" w:rsidRDefault="000F2BDC" w:rsidP="006E03CF">
            <w:pPr>
              <w:spacing w:after="60"/>
              <w:jc w:val="right"/>
              <w:rPr>
                <w:sz w:val="19"/>
                <w:szCs w:val="19"/>
              </w:rPr>
            </w:pPr>
            <w:r>
              <w:rPr>
                <w:sz w:val="19"/>
              </w:rPr>
              <w:t>0</w:t>
            </w:r>
          </w:p>
        </w:tc>
        <w:tc>
          <w:tcPr>
            <w:tcW w:w="334" w:type="pct"/>
            <w:tcMar>
              <w:left w:w="85" w:type="dxa"/>
              <w:right w:w="57" w:type="dxa"/>
            </w:tcMar>
            <w:vAlign w:val="center"/>
          </w:tcPr>
          <w:p w14:paraId="3B442D55" w14:textId="77777777" w:rsidR="000F2BDC" w:rsidRPr="006E03CF" w:rsidRDefault="000F2BDC" w:rsidP="006E03CF">
            <w:pPr>
              <w:spacing w:after="60"/>
              <w:jc w:val="right"/>
              <w:rPr>
                <w:sz w:val="19"/>
                <w:szCs w:val="19"/>
              </w:rPr>
            </w:pPr>
            <w:r>
              <w:rPr>
                <w:sz w:val="19"/>
              </w:rPr>
              <w:t>127 291</w:t>
            </w:r>
          </w:p>
        </w:tc>
        <w:tc>
          <w:tcPr>
            <w:tcW w:w="334" w:type="pct"/>
            <w:tcMar>
              <w:left w:w="85" w:type="dxa"/>
              <w:right w:w="57" w:type="dxa"/>
            </w:tcMar>
            <w:vAlign w:val="center"/>
          </w:tcPr>
          <w:p w14:paraId="418BFBB5" w14:textId="77777777" w:rsidR="000F2BDC" w:rsidRPr="006E03CF" w:rsidRDefault="000F2BDC" w:rsidP="006E03CF">
            <w:pPr>
              <w:spacing w:after="60"/>
              <w:jc w:val="right"/>
              <w:rPr>
                <w:sz w:val="19"/>
                <w:szCs w:val="19"/>
              </w:rPr>
            </w:pPr>
            <w:r>
              <w:rPr>
                <w:sz w:val="19"/>
              </w:rPr>
              <w:t>195 325</w:t>
            </w:r>
          </w:p>
        </w:tc>
        <w:tc>
          <w:tcPr>
            <w:tcW w:w="334" w:type="pct"/>
            <w:tcMar>
              <w:left w:w="85" w:type="dxa"/>
              <w:right w:w="57" w:type="dxa"/>
            </w:tcMar>
            <w:vAlign w:val="center"/>
          </w:tcPr>
          <w:p w14:paraId="324422D3" w14:textId="77777777" w:rsidR="000F2BDC" w:rsidRPr="006E03CF" w:rsidRDefault="000F2BDC" w:rsidP="006E03CF">
            <w:pPr>
              <w:spacing w:after="60"/>
              <w:jc w:val="right"/>
              <w:rPr>
                <w:sz w:val="19"/>
                <w:szCs w:val="19"/>
              </w:rPr>
            </w:pPr>
            <w:r>
              <w:rPr>
                <w:sz w:val="19"/>
              </w:rPr>
              <w:t>219 467</w:t>
            </w:r>
          </w:p>
        </w:tc>
        <w:tc>
          <w:tcPr>
            <w:tcW w:w="334" w:type="pct"/>
            <w:tcMar>
              <w:left w:w="85" w:type="dxa"/>
              <w:right w:w="57" w:type="dxa"/>
            </w:tcMar>
            <w:vAlign w:val="center"/>
          </w:tcPr>
          <w:p w14:paraId="7AF8CAD8" w14:textId="77777777" w:rsidR="000F2BDC" w:rsidRPr="006E03CF" w:rsidRDefault="000F2BDC" w:rsidP="006E03CF">
            <w:pPr>
              <w:spacing w:after="60"/>
              <w:jc w:val="right"/>
              <w:rPr>
                <w:sz w:val="19"/>
                <w:szCs w:val="19"/>
              </w:rPr>
            </w:pPr>
            <w:r>
              <w:rPr>
                <w:sz w:val="19"/>
              </w:rPr>
              <w:t>329 200</w:t>
            </w:r>
          </w:p>
        </w:tc>
        <w:tc>
          <w:tcPr>
            <w:tcW w:w="326" w:type="pct"/>
            <w:tcMar>
              <w:left w:w="85" w:type="dxa"/>
              <w:right w:w="57" w:type="dxa"/>
            </w:tcMar>
            <w:vAlign w:val="center"/>
          </w:tcPr>
          <w:p w14:paraId="358ACAA3" w14:textId="77777777" w:rsidR="000F2BDC" w:rsidRPr="006E03CF" w:rsidRDefault="000F2BDC" w:rsidP="006E03CF">
            <w:pPr>
              <w:spacing w:after="60"/>
              <w:jc w:val="right"/>
              <w:rPr>
                <w:sz w:val="19"/>
                <w:szCs w:val="19"/>
              </w:rPr>
            </w:pPr>
            <w:r>
              <w:rPr>
                <w:sz w:val="19"/>
              </w:rPr>
              <w:t>131 680</w:t>
            </w:r>
          </w:p>
        </w:tc>
        <w:tc>
          <w:tcPr>
            <w:tcW w:w="298" w:type="pct"/>
            <w:tcMar>
              <w:left w:w="85" w:type="dxa"/>
              <w:right w:w="57" w:type="dxa"/>
            </w:tcMar>
            <w:vAlign w:val="center"/>
          </w:tcPr>
          <w:p w14:paraId="288CA6F5" w14:textId="77777777" w:rsidR="000F2BDC" w:rsidRPr="006E03CF" w:rsidRDefault="000F2BDC" w:rsidP="006E03CF">
            <w:pPr>
              <w:spacing w:after="60"/>
              <w:jc w:val="right"/>
              <w:rPr>
                <w:sz w:val="19"/>
                <w:szCs w:val="19"/>
              </w:rPr>
            </w:pPr>
            <w:r>
              <w:rPr>
                <w:sz w:val="19"/>
              </w:rPr>
              <w:t>276 211</w:t>
            </w:r>
          </w:p>
        </w:tc>
        <w:tc>
          <w:tcPr>
            <w:tcW w:w="375" w:type="pct"/>
            <w:tcMar>
              <w:left w:w="85" w:type="dxa"/>
              <w:right w:w="57" w:type="dxa"/>
            </w:tcMar>
            <w:vAlign w:val="center"/>
          </w:tcPr>
          <w:p w14:paraId="36EDD361" w14:textId="77777777" w:rsidR="000F2BDC" w:rsidRPr="006E03CF" w:rsidRDefault="000F2BDC" w:rsidP="006E03CF">
            <w:pPr>
              <w:spacing w:after="60"/>
              <w:jc w:val="right"/>
              <w:rPr>
                <w:sz w:val="19"/>
                <w:szCs w:val="19"/>
              </w:rPr>
            </w:pPr>
            <w:r>
              <w:rPr>
                <w:sz w:val="19"/>
              </w:rPr>
              <w:t>2 047 886</w:t>
            </w:r>
          </w:p>
        </w:tc>
      </w:tr>
      <w:tr w:rsidR="006E03CF" w:rsidRPr="006246CA" w14:paraId="083D55D9" w14:textId="77777777" w:rsidTr="00474AD2">
        <w:tc>
          <w:tcPr>
            <w:tcW w:w="323" w:type="pct"/>
            <w:vMerge/>
            <w:tcMar>
              <w:left w:w="85" w:type="dxa"/>
              <w:right w:w="57" w:type="dxa"/>
            </w:tcMar>
            <w:vAlign w:val="center"/>
          </w:tcPr>
          <w:p w14:paraId="2730B333" w14:textId="77777777" w:rsidR="000F2BDC" w:rsidRPr="006246CA" w:rsidRDefault="000F2BDC" w:rsidP="006E03CF">
            <w:pPr>
              <w:spacing w:after="60"/>
              <w:jc w:val="left"/>
              <w:rPr>
                <w:sz w:val="20"/>
                <w:szCs w:val="20"/>
              </w:rPr>
            </w:pPr>
          </w:p>
        </w:tc>
        <w:tc>
          <w:tcPr>
            <w:tcW w:w="323" w:type="pct"/>
            <w:vMerge w:val="restart"/>
            <w:tcMar>
              <w:left w:w="85" w:type="dxa"/>
              <w:right w:w="57" w:type="dxa"/>
            </w:tcMar>
            <w:vAlign w:val="center"/>
          </w:tcPr>
          <w:p w14:paraId="125766CC" w14:textId="77777777" w:rsidR="000F2BDC" w:rsidRPr="007627CF" w:rsidRDefault="000F2BDC" w:rsidP="00474AD2">
            <w:pPr>
              <w:spacing w:after="60"/>
              <w:jc w:val="left"/>
              <w:rPr>
                <w:sz w:val="18"/>
                <w:szCs w:val="18"/>
              </w:rPr>
            </w:pPr>
            <w:r w:rsidRPr="007627CF">
              <w:rPr>
                <w:sz w:val="18"/>
                <w:szCs w:val="18"/>
              </w:rPr>
              <w:t>Германия</w:t>
            </w:r>
          </w:p>
        </w:tc>
        <w:tc>
          <w:tcPr>
            <w:tcW w:w="447" w:type="pct"/>
            <w:tcMar>
              <w:left w:w="85" w:type="dxa"/>
              <w:right w:w="57" w:type="dxa"/>
            </w:tcMar>
            <w:vAlign w:val="center"/>
          </w:tcPr>
          <w:p w14:paraId="3E0F6D96" w14:textId="77777777" w:rsidR="000F2BDC" w:rsidRPr="006246CA" w:rsidRDefault="000F2BDC" w:rsidP="00474AD2">
            <w:pPr>
              <w:spacing w:after="60"/>
              <w:jc w:val="left"/>
              <w:rPr>
                <w:sz w:val="20"/>
                <w:szCs w:val="20"/>
              </w:rPr>
            </w:pPr>
            <w:r>
              <w:rPr>
                <w:sz w:val="20"/>
              </w:rPr>
              <w:t>Расходы по проекту</w:t>
            </w:r>
          </w:p>
        </w:tc>
        <w:tc>
          <w:tcPr>
            <w:tcW w:w="349" w:type="pct"/>
            <w:tcMar>
              <w:left w:w="85" w:type="dxa"/>
              <w:right w:w="57" w:type="dxa"/>
            </w:tcMar>
            <w:vAlign w:val="center"/>
          </w:tcPr>
          <w:p w14:paraId="70EBE649" w14:textId="77777777" w:rsidR="000F2BDC" w:rsidRPr="006E03CF" w:rsidRDefault="000F2BDC" w:rsidP="006E03CF">
            <w:pPr>
              <w:spacing w:after="60"/>
              <w:jc w:val="right"/>
              <w:rPr>
                <w:sz w:val="19"/>
                <w:szCs w:val="19"/>
              </w:rPr>
            </w:pPr>
            <w:r>
              <w:rPr>
                <w:sz w:val="19"/>
              </w:rPr>
              <w:t>300 000</w:t>
            </w:r>
          </w:p>
        </w:tc>
        <w:tc>
          <w:tcPr>
            <w:tcW w:w="299" w:type="pct"/>
            <w:tcMar>
              <w:left w:w="85" w:type="dxa"/>
              <w:right w:w="57" w:type="dxa"/>
            </w:tcMar>
            <w:vAlign w:val="center"/>
          </w:tcPr>
          <w:p w14:paraId="24EE73B6" w14:textId="77777777" w:rsidR="000F2BDC" w:rsidRPr="006E03CF" w:rsidRDefault="000F2BDC" w:rsidP="006E03CF">
            <w:pPr>
              <w:spacing w:after="60"/>
              <w:jc w:val="right"/>
              <w:rPr>
                <w:sz w:val="19"/>
                <w:szCs w:val="19"/>
              </w:rPr>
            </w:pPr>
            <w:r>
              <w:rPr>
                <w:sz w:val="19"/>
              </w:rPr>
              <w:t>0</w:t>
            </w:r>
          </w:p>
        </w:tc>
        <w:tc>
          <w:tcPr>
            <w:tcW w:w="349" w:type="pct"/>
            <w:tcMar>
              <w:left w:w="85" w:type="dxa"/>
              <w:right w:w="57" w:type="dxa"/>
            </w:tcMar>
            <w:vAlign w:val="center"/>
          </w:tcPr>
          <w:p w14:paraId="6AD9C3E3" w14:textId="77777777" w:rsidR="000F2BDC" w:rsidRPr="006E03CF" w:rsidRDefault="000F2BDC" w:rsidP="006E03CF">
            <w:pPr>
              <w:spacing w:after="60"/>
              <w:jc w:val="right"/>
              <w:rPr>
                <w:sz w:val="19"/>
                <w:szCs w:val="19"/>
              </w:rPr>
            </w:pPr>
            <w:r>
              <w:rPr>
                <w:sz w:val="19"/>
              </w:rPr>
              <w:t>0</w:t>
            </w:r>
          </w:p>
        </w:tc>
        <w:tc>
          <w:tcPr>
            <w:tcW w:w="298" w:type="pct"/>
            <w:tcMar>
              <w:left w:w="85" w:type="dxa"/>
              <w:right w:w="57" w:type="dxa"/>
            </w:tcMar>
            <w:vAlign w:val="center"/>
          </w:tcPr>
          <w:p w14:paraId="3F3CD333" w14:textId="77777777" w:rsidR="000F2BDC" w:rsidRPr="006E03CF" w:rsidRDefault="000F2BDC" w:rsidP="006E03CF">
            <w:pPr>
              <w:spacing w:after="60"/>
              <w:jc w:val="right"/>
              <w:rPr>
                <w:sz w:val="19"/>
                <w:szCs w:val="19"/>
              </w:rPr>
            </w:pPr>
            <w:r>
              <w:rPr>
                <w:sz w:val="19"/>
              </w:rPr>
              <w:t>0</w:t>
            </w:r>
          </w:p>
        </w:tc>
        <w:tc>
          <w:tcPr>
            <w:tcW w:w="277" w:type="pct"/>
            <w:tcMar>
              <w:left w:w="85" w:type="dxa"/>
              <w:right w:w="57" w:type="dxa"/>
            </w:tcMar>
            <w:vAlign w:val="center"/>
          </w:tcPr>
          <w:p w14:paraId="1B7F2F8F" w14:textId="77777777" w:rsidR="000F2BDC" w:rsidRPr="006E03CF" w:rsidRDefault="000F2BDC" w:rsidP="006E03CF">
            <w:pPr>
              <w:spacing w:after="60"/>
              <w:jc w:val="right"/>
              <w:rPr>
                <w:sz w:val="19"/>
                <w:szCs w:val="19"/>
              </w:rPr>
            </w:pPr>
            <w:r>
              <w:rPr>
                <w:sz w:val="19"/>
              </w:rPr>
              <w:t>0</w:t>
            </w:r>
          </w:p>
        </w:tc>
        <w:tc>
          <w:tcPr>
            <w:tcW w:w="334" w:type="pct"/>
            <w:tcMar>
              <w:left w:w="85" w:type="dxa"/>
              <w:right w:w="57" w:type="dxa"/>
            </w:tcMar>
            <w:vAlign w:val="center"/>
          </w:tcPr>
          <w:p w14:paraId="7950473B" w14:textId="77777777" w:rsidR="000F2BDC" w:rsidRPr="006E03CF" w:rsidRDefault="000F2BDC" w:rsidP="006E03CF">
            <w:pPr>
              <w:spacing w:after="60"/>
              <w:jc w:val="right"/>
              <w:rPr>
                <w:sz w:val="19"/>
                <w:szCs w:val="19"/>
              </w:rPr>
            </w:pPr>
            <w:r>
              <w:rPr>
                <w:sz w:val="19"/>
              </w:rPr>
              <w:t>600 000</w:t>
            </w:r>
          </w:p>
        </w:tc>
        <w:tc>
          <w:tcPr>
            <w:tcW w:w="334" w:type="pct"/>
            <w:tcMar>
              <w:left w:w="85" w:type="dxa"/>
              <w:right w:w="57" w:type="dxa"/>
            </w:tcMar>
            <w:vAlign w:val="center"/>
          </w:tcPr>
          <w:p w14:paraId="17C98AD0" w14:textId="77777777" w:rsidR="000F2BDC" w:rsidRPr="006E03CF" w:rsidRDefault="000F2BDC" w:rsidP="006E03CF">
            <w:pPr>
              <w:spacing w:after="60"/>
              <w:jc w:val="right"/>
              <w:rPr>
                <w:sz w:val="19"/>
                <w:szCs w:val="19"/>
              </w:rPr>
            </w:pPr>
            <w:r>
              <w:rPr>
                <w:sz w:val="19"/>
              </w:rPr>
              <w:t>220 000</w:t>
            </w:r>
          </w:p>
        </w:tc>
        <w:tc>
          <w:tcPr>
            <w:tcW w:w="334" w:type="pct"/>
            <w:tcMar>
              <w:left w:w="85" w:type="dxa"/>
              <w:right w:w="57" w:type="dxa"/>
            </w:tcMar>
            <w:vAlign w:val="center"/>
          </w:tcPr>
          <w:p w14:paraId="29DF0217" w14:textId="77777777" w:rsidR="000F2BDC" w:rsidRPr="006E03CF" w:rsidRDefault="000F2BDC" w:rsidP="006E03CF">
            <w:pPr>
              <w:spacing w:after="60"/>
              <w:jc w:val="right"/>
              <w:rPr>
                <w:sz w:val="19"/>
                <w:szCs w:val="19"/>
              </w:rPr>
            </w:pPr>
            <w:r>
              <w:rPr>
                <w:sz w:val="19"/>
              </w:rPr>
              <w:t>0</w:t>
            </w:r>
          </w:p>
        </w:tc>
        <w:tc>
          <w:tcPr>
            <w:tcW w:w="334" w:type="pct"/>
            <w:tcMar>
              <w:left w:w="85" w:type="dxa"/>
              <w:right w:w="57" w:type="dxa"/>
            </w:tcMar>
            <w:vAlign w:val="center"/>
          </w:tcPr>
          <w:p w14:paraId="6B5FEC7E" w14:textId="77777777" w:rsidR="000F2BDC" w:rsidRPr="006E03CF" w:rsidRDefault="000F2BDC" w:rsidP="006E03CF">
            <w:pPr>
              <w:spacing w:after="60"/>
              <w:jc w:val="right"/>
              <w:rPr>
                <w:sz w:val="19"/>
                <w:szCs w:val="19"/>
              </w:rPr>
            </w:pPr>
            <w:r>
              <w:rPr>
                <w:sz w:val="19"/>
              </w:rPr>
              <w:t>0</w:t>
            </w:r>
          </w:p>
        </w:tc>
        <w:tc>
          <w:tcPr>
            <w:tcW w:w="326" w:type="pct"/>
            <w:tcMar>
              <w:left w:w="85" w:type="dxa"/>
              <w:right w:w="57" w:type="dxa"/>
            </w:tcMar>
            <w:vAlign w:val="center"/>
          </w:tcPr>
          <w:p w14:paraId="5A008A32" w14:textId="77777777" w:rsidR="000F2BDC" w:rsidRPr="006E03CF" w:rsidRDefault="000F2BDC" w:rsidP="006E03CF">
            <w:pPr>
              <w:spacing w:after="60"/>
              <w:jc w:val="right"/>
              <w:rPr>
                <w:sz w:val="19"/>
                <w:szCs w:val="19"/>
              </w:rPr>
            </w:pPr>
            <w:r>
              <w:rPr>
                <w:sz w:val="19"/>
              </w:rPr>
              <w:t>0</w:t>
            </w:r>
          </w:p>
        </w:tc>
        <w:tc>
          <w:tcPr>
            <w:tcW w:w="298" w:type="pct"/>
            <w:tcMar>
              <w:left w:w="85" w:type="dxa"/>
              <w:right w:w="57" w:type="dxa"/>
            </w:tcMar>
            <w:vAlign w:val="center"/>
          </w:tcPr>
          <w:p w14:paraId="61C273B5" w14:textId="77777777" w:rsidR="000F2BDC" w:rsidRPr="006E03CF" w:rsidRDefault="000F2BDC" w:rsidP="006E03CF">
            <w:pPr>
              <w:spacing w:after="60"/>
              <w:jc w:val="right"/>
              <w:rPr>
                <w:sz w:val="19"/>
                <w:szCs w:val="19"/>
              </w:rPr>
            </w:pPr>
            <w:r>
              <w:rPr>
                <w:sz w:val="19"/>
              </w:rPr>
              <w:t>0</w:t>
            </w:r>
          </w:p>
        </w:tc>
        <w:tc>
          <w:tcPr>
            <w:tcW w:w="375" w:type="pct"/>
            <w:tcMar>
              <w:left w:w="85" w:type="dxa"/>
              <w:right w:w="57" w:type="dxa"/>
            </w:tcMar>
            <w:vAlign w:val="center"/>
          </w:tcPr>
          <w:p w14:paraId="7BDDD4E5" w14:textId="77777777" w:rsidR="000F2BDC" w:rsidRPr="006E03CF" w:rsidRDefault="000F2BDC" w:rsidP="006E03CF">
            <w:pPr>
              <w:spacing w:after="60"/>
              <w:jc w:val="right"/>
              <w:rPr>
                <w:sz w:val="19"/>
                <w:szCs w:val="19"/>
              </w:rPr>
            </w:pPr>
            <w:r>
              <w:rPr>
                <w:sz w:val="19"/>
              </w:rPr>
              <w:t>1 120 000</w:t>
            </w:r>
          </w:p>
        </w:tc>
      </w:tr>
      <w:tr w:rsidR="006E03CF" w:rsidRPr="006246CA" w14:paraId="224FBFE8" w14:textId="77777777" w:rsidTr="00474AD2">
        <w:tc>
          <w:tcPr>
            <w:tcW w:w="323" w:type="pct"/>
            <w:vMerge/>
            <w:tcMar>
              <w:left w:w="85" w:type="dxa"/>
              <w:right w:w="57" w:type="dxa"/>
            </w:tcMar>
            <w:vAlign w:val="center"/>
          </w:tcPr>
          <w:p w14:paraId="341314AA" w14:textId="77777777" w:rsidR="000F2BDC" w:rsidRPr="006246CA" w:rsidRDefault="000F2BDC" w:rsidP="006E03CF">
            <w:pPr>
              <w:spacing w:after="60"/>
              <w:jc w:val="left"/>
              <w:rPr>
                <w:sz w:val="20"/>
                <w:szCs w:val="20"/>
              </w:rPr>
            </w:pPr>
          </w:p>
        </w:tc>
        <w:tc>
          <w:tcPr>
            <w:tcW w:w="323" w:type="pct"/>
            <w:vMerge/>
            <w:tcMar>
              <w:left w:w="85" w:type="dxa"/>
              <w:right w:w="57" w:type="dxa"/>
            </w:tcMar>
            <w:vAlign w:val="center"/>
          </w:tcPr>
          <w:p w14:paraId="5B0C8563" w14:textId="77777777" w:rsidR="000F2BDC" w:rsidRPr="006246CA" w:rsidRDefault="000F2BDC" w:rsidP="00474AD2">
            <w:pPr>
              <w:spacing w:after="60"/>
              <w:jc w:val="left"/>
              <w:rPr>
                <w:sz w:val="20"/>
                <w:szCs w:val="20"/>
              </w:rPr>
            </w:pPr>
          </w:p>
        </w:tc>
        <w:tc>
          <w:tcPr>
            <w:tcW w:w="447" w:type="pct"/>
            <w:tcMar>
              <w:left w:w="85" w:type="dxa"/>
              <w:right w:w="57" w:type="dxa"/>
            </w:tcMar>
            <w:vAlign w:val="center"/>
          </w:tcPr>
          <w:p w14:paraId="0A6619AF" w14:textId="77777777" w:rsidR="000F2BDC" w:rsidRPr="006246CA" w:rsidRDefault="000F2BDC" w:rsidP="00474AD2">
            <w:pPr>
              <w:spacing w:after="60"/>
              <w:jc w:val="left"/>
              <w:rPr>
                <w:sz w:val="20"/>
                <w:szCs w:val="20"/>
              </w:rPr>
            </w:pPr>
            <w:r>
              <w:rPr>
                <w:sz w:val="20"/>
              </w:rPr>
              <w:t>Эксплуатац. расходы</w:t>
            </w:r>
          </w:p>
        </w:tc>
        <w:tc>
          <w:tcPr>
            <w:tcW w:w="349" w:type="pct"/>
            <w:tcMar>
              <w:left w:w="85" w:type="dxa"/>
              <w:right w:w="57" w:type="dxa"/>
            </w:tcMar>
            <w:vAlign w:val="center"/>
          </w:tcPr>
          <w:p w14:paraId="09F40593" w14:textId="77777777" w:rsidR="000F2BDC" w:rsidRPr="006E03CF" w:rsidRDefault="000F2BDC" w:rsidP="006E03CF">
            <w:pPr>
              <w:spacing w:after="60"/>
              <w:jc w:val="right"/>
              <w:rPr>
                <w:sz w:val="19"/>
                <w:szCs w:val="19"/>
              </w:rPr>
            </w:pPr>
            <w:r>
              <w:rPr>
                <w:sz w:val="19"/>
              </w:rPr>
              <w:t>36 000</w:t>
            </w:r>
          </w:p>
        </w:tc>
        <w:tc>
          <w:tcPr>
            <w:tcW w:w="299" w:type="pct"/>
            <w:tcMar>
              <w:left w:w="85" w:type="dxa"/>
              <w:right w:w="57" w:type="dxa"/>
            </w:tcMar>
            <w:vAlign w:val="center"/>
          </w:tcPr>
          <w:p w14:paraId="71869850" w14:textId="77777777" w:rsidR="000F2BDC" w:rsidRPr="006E03CF" w:rsidRDefault="000F2BDC" w:rsidP="006E03CF">
            <w:pPr>
              <w:spacing w:after="60"/>
              <w:jc w:val="right"/>
              <w:rPr>
                <w:sz w:val="19"/>
                <w:szCs w:val="19"/>
              </w:rPr>
            </w:pPr>
            <w:r>
              <w:rPr>
                <w:sz w:val="19"/>
              </w:rPr>
              <w:t>0</w:t>
            </w:r>
          </w:p>
        </w:tc>
        <w:tc>
          <w:tcPr>
            <w:tcW w:w="349" w:type="pct"/>
            <w:tcMar>
              <w:left w:w="85" w:type="dxa"/>
              <w:right w:w="57" w:type="dxa"/>
            </w:tcMar>
            <w:vAlign w:val="center"/>
          </w:tcPr>
          <w:p w14:paraId="538E32F1" w14:textId="77777777" w:rsidR="000F2BDC" w:rsidRPr="006E03CF" w:rsidRDefault="000F2BDC" w:rsidP="006E03CF">
            <w:pPr>
              <w:spacing w:after="60"/>
              <w:jc w:val="right"/>
              <w:rPr>
                <w:sz w:val="19"/>
                <w:szCs w:val="19"/>
              </w:rPr>
            </w:pPr>
            <w:r>
              <w:rPr>
                <w:sz w:val="19"/>
              </w:rPr>
              <w:t>0</w:t>
            </w:r>
          </w:p>
        </w:tc>
        <w:tc>
          <w:tcPr>
            <w:tcW w:w="298" w:type="pct"/>
            <w:tcMar>
              <w:left w:w="85" w:type="dxa"/>
              <w:right w:w="57" w:type="dxa"/>
            </w:tcMar>
            <w:vAlign w:val="center"/>
          </w:tcPr>
          <w:p w14:paraId="11452763" w14:textId="77777777" w:rsidR="000F2BDC" w:rsidRPr="006E03CF" w:rsidRDefault="000F2BDC" w:rsidP="006E03CF">
            <w:pPr>
              <w:spacing w:after="60"/>
              <w:jc w:val="right"/>
              <w:rPr>
                <w:sz w:val="19"/>
                <w:szCs w:val="19"/>
              </w:rPr>
            </w:pPr>
            <w:r>
              <w:rPr>
                <w:sz w:val="19"/>
              </w:rPr>
              <w:t>0</w:t>
            </w:r>
          </w:p>
        </w:tc>
        <w:tc>
          <w:tcPr>
            <w:tcW w:w="277" w:type="pct"/>
            <w:tcMar>
              <w:left w:w="85" w:type="dxa"/>
              <w:right w:w="57" w:type="dxa"/>
            </w:tcMar>
            <w:vAlign w:val="center"/>
          </w:tcPr>
          <w:p w14:paraId="2504C0A8" w14:textId="77777777" w:rsidR="000F2BDC" w:rsidRPr="006E03CF" w:rsidRDefault="000F2BDC" w:rsidP="006E03CF">
            <w:pPr>
              <w:spacing w:after="60"/>
              <w:jc w:val="right"/>
              <w:rPr>
                <w:sz w:val="19"/>
                <w:szCs w:val="19"/>
              </w:rPr>
            </w:pPr>
            <w:r>
              <w:rPr>
                <w:sz w:val="19"/>
              </w:rPr>
              <w:t>0</w:t>
            </w:r>
          </w:p>
        </w:tc>
        <w:tc>
          <w:tcPr>
            <w:tcW w:w="334" w:type="pct"/>
            <w:tcMar>
              <w:left w:w="85" w:type="dxa"/>
              <w:right w:w="57" w:type="dxa"/>
            </w:tcMar>
            <w:vAlign w:val="center"/>
          </w:tcPr>
          <w:p w14:paraId="425FAFA5" w14:textId="77777777" w:rsidR="000F2BDC" w:rsidRPr="006E03CF" w:rsidRDefault="000F2BDC" w:rsidP="006E03CF">
            <w:pPr>
              <w:spacing w:after="60"/>
              <w:jc w:val="right"/>
              <w:rPr>
                <w:sz w:val="19"/>
                <w:szCs w:val="19"/>
              </w:rPr>
            </w:pPr>
            <w:r>
              <w:rPr>
                <w:sz w:val="19"/>
              </w:rPr>
              <w:t>71 122</w:t>
            </w:r>
          </w:p>
        </w:tc>
        <w:tc>
          <w:tcPr>
            <w:tcW w:w="334" w:type="pct"/>
            <w:tcMar>
              <w:left w:w="85" w:type="dxa"/>
              <w:right w:w="57" w:type="dxa"/>
            </w:tcMar>
            <w:vAlign w:val="center"/>
          </w:tcPr>
          <w:p w14:paraId="6BE212C6" w14:textId="77777777" w:rsidR="000F2BDC" w:rsidRPr="006E03CF" w:rsidRDefault="000F2BDC" w:rsidP="006E03CF">
            <w:pPr>
              <w:spacing w:after="60"/>
              <w:jc w:val="right"/>
              <w:rPr>
                <w:sz w:val="19"/>
                <w:szCs w:val="19"/>
              </w:rPr>
            </w:pPr>
            <w:r>
              <w:rPr>
                <w:sz w:val="19"/>
              </w:rPr>
              <w:t>26 078</w:t>
            </w:r>
          </w:p>
        </w:tc>
        <w:tc>
          <w:tcPr>
            <w:tcW w:w="334" w:type="pct"/>
            <w:tcMar>
              <w:left w:w="85" w:type="dxa"/>
              <w:right w:w="57" w:type="dxa"/>
            </w:tcMar>
            <w:vAlign w:val="center"/>
          </w:tcPr>
          <w:p w14:paraId="5AF71ADB" w14:textId="77777777" w:rsidR="000F2BDC" w:rsidRPr="006E03CF" w:rsidRDefault="000F2BDC" w:rsidP="006E03CF">
            <w:pPr>
              <w:spacing w:after="60"/>
              <w:jc w:val="right"/>
              <w:rPr>
                <w:sz w:val="19"/>
                <w:szCs w:val="19"/>
              </w:rPr>
            </w:pPr>
            <w:r>
              <w:rPr>
                <w:sz w:val="19"/>
              </w:rPr>
              <w:t>0</w:t>
            </w:r>
          </w:p>
        </w:tc>
        <w:tc>
          <w:tcPr>
            <w:tcW w:w="334" w:type="pct"/>
            <w:tcMar>
              <w:left w:w="85" w:type="dxa"/>
              <w:right w:w="57" w:type="dxa"/>
            </w:tcMar>
            <w:vAlign w:val="center"/>
          </w:tcPr>
          <w:p w14:paraId="54CE372C" w14:textId="77777777" w:rsidR="000F2BDC" w:rsidRPr="006E03CF" w:rsidRDefault="000F2BDC" w:rsidP="006E03CF">
            <w:pPr>
              <w:spacing w:after="60"/>
              <w:jc w:val="right"/>
              <w:rPr>
                <w:sz w:val="19"/>
                <w:szCs w:val="19"/>
              </w:rPr>
            </w:pPr>
            <w:r>
              <w:rPr>
                <w:sz w:val="19"/>
              </w:rPr>
              <w:t>0</w:t>
            </w:r>
          </w:p>
        </w:tc>
        <w:tc>
          <w:tcPr>
            <w:tcW w:w="326" w:type="pct"/>
            <w:tcMar>
              <w:left w:w="85" w:type="dxa"/>
              <w:right w:w="57" w:type="dxa"/>
            </w:tcMar>
            <w:vAlign w:val="center"/>
          </w:tcPr>
          <w:p w14:paraId="0627773E" w14:textId="77777777" w:rsidR="000F2BDC" w:rsidRPr="006E03CF" w:rsidRDefault="000F2BDC" w:rsidP="006E03CF">
            <w:pPr>
              <w:spacing w:after="60"/>
              <w:jc w:val="right"/>
              <w:rPr>
                <w:sz w:val="19"/>
                <w:szCs w:val="19"/>
              </w:rPr>
            </w:pPr>
            <w:r>
              <w:rPr>
                <w:sz w:val="19"/>
              </w:rPr>
              <w:t>0</w:t>
            </w:r>
          </w:p>
        </w:tc>
        <w:tc>
          <w:tcPr>
            <w:tcW w:w="298" w:type="pct"/>
            <w:tcMar>
              <w:left w:w="85" w:type="dxa"/>
              <w:right w:w="57" w:type="dxa"/>
            </w:tcMar>
            <w:vAlign w:val="center"/>
          </w:tcPr>
          <w:p w14:paraId="33163A59" w14:textId="77777777" w:rsidR="000F2BDC" w:rsidRPr="006E03CF" w:rsidRDefault="000F2BDC" w:rsidP="006E03CF">
            <w:pPr>
              <w:spacing w:after="60"/>
              <w:jc w:val="right"/>
              <w:rPr>
                <w:sz w:val="19"/>
                <w:szCs w:val="19"/>
              </w:rPr>
            </w:pPr>
            <w:r>
              <w:rPr>
                <w:sz w:val="19"/>
              </w:rPr>
              <w:t>0</w:t>
            </w:r>
          </w:p>
        </w:tc>
        <w:tc>
          <w:tcPr>
            <w:tcW w:w="375" w:type="pct"/>
            <w:tcMar>
              <w:left w:w="85" w:type="dxa"/>
              <w:right w:w="57" w:type="dxa"/>
            </w:tcMar>
            <w:vAlign w:val="center"/>
          </w:tcPr>
          <w:p w14:paraId="76C94457" w14:textId="77777777" w:rsidR="000F2BDC" w:rsidRPr="006E03CF" w:rsidRDefault="000F2BDC" w:rsidP="006E03CF">
            <w:pPr>
              <w:spacing w:after="60"/>
              <w:jc w:val="right"/>
              <w:rPr>
                <w:sz w:val="19"/>
                <w:szCs w:val="19"/>
              </w:rPr>
            </w:pPr>
            <w:r>
              <w:rPr>
                <w:sz w:val="19"/>
              </w:rPr>
              <w:t>133 200</w:t>
            </w:r>
          </w:p>
        </w:tc>
      </w:tr>
      <w:tr w:rsidR="006E03CF" w:rsidRPr="006246CA" w14:paraId="64598DB9" w14:textId="77777777" w:rsidTr="00474AD2">
        <w:tc>
          <w:tcPr>
            <w:tcW w:w="323" w:type="pct"/>
            <w:vMerge/>
            <w:tcMar>
              <w:left w:w="85" w:type="dxa"/>
              <w:right w:w="57" w:type="dxa"/>
            </w:tcMar>
            <w:vAlign w:val="center"/>
          </w:tcPr>
          <w:p w14:paraId="6881FC53" w14:textId="77777777" w:rsidR="000F2BDC" w:rsidRPr="006246CA" w:rsidRDefault="000F2BDC" w:rsidP="006E03CF">
            <w:pPr>
              <w:spacing w:after="60"/>
              <w:jc w:val="left"/>
              <w:rPr>
                <w:sz w:val="20"/>
                <w:szCs w:val="20"/>
              </w:rPr>
            </w:pPr>
          </w:p>
        </w:tc>
        <w:tc>
          <w:tcPr>
            <w:tcW w:w="323" w:type="pct"/>
            <w:vMerge w:val="restart"/>
            <w:tcMar>
              <w:left w:w="85" w:type="dxa"/>
              <w:right w:w="57" w:type="dxa"/>
            </w:tcMar>
            <w:vAlign w:val="center"/>
          </w:tcPr>
          <w:p w14:paraId="5DB9DC35" w14:textId="77777777" w:rsidR="000F2BDC" w:rsidRPr="006246CA" w:rsidRDefault="000F2BDC" w:rsidP="006E03CF">
            <w:pPr>
              <w:spacing w:after="60"/>
              <w:jc w:val="left"/>
              <w:rPr>
                <w:sz w:val="20"/>
                <w:szCs w:val="20"/>
              </w:rPr>
            </w:pPr>
            <w:r>
              <w:rPr>
                <w:sz w:val="20"/>
              </w:rPr>
              <w:t>Япония</w:t>
            </w:r>
          </w:p>
        </w:tc>
        <w:tc>
          <w:tcPr>
            <w:tcW w:w="447" w:type="pct"/>
            <w:tcMar>
              <w:left w:w="85" w:type="dxa"/>
              <w:right w:w="57" w:type="dxa"/>
            </w:tcMar>
          </w:tcPr>
          <w:p w14:paraId="3E41D836" w14:textId="77777777" w:rsidR="000F2BDC" w:rsidRPr="006246CA" w:rsidRDefault="000F2BDC" w:rsidP="00E81F66">
            <w:pPr>
              <w:spacing w:after="60"/>
              <w:rPr>
                <w:sz w:val="20"/>
                <w:szCs w:val="20"/>
              </w:rPr>
            </w:pPr>
            <w:r>
              <w:rPr>
                <w:sz w:val="20"/>
              </w:rPr>
              <w:t>Расходы по проекту</w:t>
            </w:r>
          </w:p>
        </w:tc>
        <w:tc>
          <w:tcPr>
            <w:tcW w:w="349" w:type="pct"/>
            <w:tcMar>
              <w:left w:w="85" w:type="dxa"/>
              <w:right w:w="57" w:type="dxa"/>
            </w:tcMar>
            <w:vAlign w:val="center"/>
          </w:tcPr>
          <w:p w14:paraId="7F106C3A" w14:textId="77777777" w:rsidR="000F2BDC" w:rsidRPr="006E03CF" w:rsidRDefault="000F2BDC" w:rsidP="006E03CF">
            <w:pPr>
              <w:spacing w:after="60"/>
              <w:jc w:val="right"/>
              <w:rPr>
                <w:sz w:val="19"/>
                <w:szCs w:val="19"/>
              </w:rPr>
            </w:pPr>
            <w:r>
              <w:rPr>
                <w:sz w:val="19"/>
              </w:rPr>
              <w:t>80 000</w:t>
            </w:r>
          </w:p>
        </w:tc>
        <w:tc>
          <w:tcPr>
            <w:tcW w:w="299" w:type="pct"/>
            <w:tcMar>
              <w:left w:w="85" w:type="dxa"/>
              <w:right w:w="57" w:type="dxa"/>
            </w:tcMar>
            <w:vAlign w:val="center"/>
          </w:tcPr>
          <w:p w14:paraId="3414DA64" w14:textId="77777777" w:rsidR="000F2BDC" w:rsidRPr="006E03CF" w:rsidRDefault="000F2BDC" w:rsidP="006E03CF">
            <w:pPr>
              <w:spacing w:after="60"/>
              <w:jc w:val="right"/>
              <w:rPr>
                <w:sz w:val="19"/>
                <w:szCs w:val="19"/>
              </w:rPr>
            </w:pPr>
            <w:r>
              <w:rPr>
                <w:sz w:val="19"/>
              </w:rPr>
              <w:t>80 000</w:t>
            </w:r>
          </w:p>
        </w:tc>
        <w:tc>
          <w:tcPr>
            <w:tcW w:w="349" w:type="pct"/>
            <w:tcMar>
              <w:left w:w="85" w:type="dxa"/>
              <w:right w:w="57" w:type="dxa"/>
            </w:tcMar>
            <w:vAlign w:val="center"/>
          </w:tcPr>
          <w:p w14:paraId="1F0B08C5" w14:textId="77777777" w:rsidR="000F2BDC" w:rsidRPr="006E03CF" w:rsidRDefault="000F2BDC" w:rsidP="006E03CF">
            <w:pPr>
              <w:spacing w:after="60"/>
              <w:jc w:val="right"/>
              <w:rPr>
                <w:sz w:val="19"/>
                <w:szCs w:val="19"/>
              </w:rPr>
            </w:pPr>
            <w:r>
              <w:rPr>
                <w:sz w:val="19"/>
              </w:rPr>
              <w:t>0</w:t>
            </w:r>
          </w:p>
        </w:tc>
        <w:tc>
          <w:tcPr>
            <w:tcW w:w="298" w:type="pct"/>
            <w:tcMar>
              <w:left w:w="85" w:type="dxa"/>
              <w:right w:w="57" w:type="dxa"/>
            </w:tcMar>
            <w:vAlign w:val="center"/>
          </w:tcPr>
          <w:p w14:paraId="055C2A43" w14:textId="77777777" w:rsidR="000F2BDC" w:rsidRPr="006E03CF" w:rsidRDefault="000F2BDC" w:rsidP="006E03CF">
            <w:pPr>
              <w:spacing w:after="60"/>
              <w:jc w:val="right"/>
              <w:rPr>
                <w:sz w:val="19"/>
                <w:szCs w:val="19"/>
              </w:rPr>
            </w:pPr>
            <w:r>
              <w:rPr>
                <w:sz w:val="19"/>
              </w:rPr>
              <w:t>0</w:t>
            </w:r>
          </w:p>
        </w:tc>
        <w:tc>
          <w:tcPr>
            <w:tcW w:w="277" w:type="pct"/>
            <w:tcMar>
              <w:left w:w="85" w:type="dxa"/>
              <w:right w:w="57" w:type="dxa"/>
            </w:tcMar>
            <w:vAlign w:val="center"/>
          </w:tcPr>
          <w:p w14:paraId="3BCE04C3" w14:textId="77777777" w:rsidR="000F2BDC" w:rsidRPr="006E03CF" w:rsidRDefault="000F2BDC" w:rsidP="006E03CF">
            <w:pPr>
              <w:spacing w:after="60"/>
              <w:jc w:val="right"/>
              <w:rPr>
                <w:sz w:val="19"/>
                <w:szCs w:val="19"/>
              </w:rPr>
            </w:pPr>
            <w:r>
              <w:rPr>
                <w:sz w:val="19"/>
              </w:rPr>
              <w:t>0</w:t>
            </w:r>
          </w:p>
        </w:tc>
        <w:tc>
          <w:tcPr>
            <w:tcW w:w="334" w:type="pct"/>
            <w:tcMar>
              <w:left w:w="85" w:type="dxa"/>
              <w:right w:w="57" w:type="dxa"/>
            </w:tcMar>
            <w:vAlign w:val="center"/>
          </w:tcPr>
          <w:p w14:paraId="69997E0F" w14:textId="77777777" w:rsidR="000F2BDC" w:rsidRPr="006E03CF" w:rsidRDefault="000F2BDC" w:rsidP="006E03CF">
            <w:pPr>
              <w:spacing w:after="60"/>
              <w:jc w:val="right"/>
              <w:rPr>
                <w:sz w:val="19"/>
                <w:szCs w:val="19"/>
              </w:rPr>
            </w:pPr>
            <w:r>
              <w:rPr>
                <w:sz w:val="19"/>
              </w:rPr>
              <w:t>240 000</w:t>
            </w:r>
          </w:p>
        </w:tc>
        <w:tc>
          <w:tcPr>
            <w:tcW w:w="334" w:type="pct"/>
            <w:tcMar>
              <w:left w:w="85" w:type="dxa"/>
              <w:right w:w="57" w:type="dxa"/>
            </w:tcMar>
            <w:vAlign w:val="center"/>
          </w:tcPr>
          <w:p w14:paraId="408601C1" w14:textId="77777777" w:rsidR="000F2BDC" w:rsidRPr="006E03CF" w:rsidRDefault="000F2BDC" w:rsidP="006E03CF">
            <w:pPr>
              <w:spacing w:after="60"/>
              <w:jc w:val="right"/>
              <w:rPr>
                <w:sz w:val="19"/>
                <w:szCs w:val="19"/>
              </w:rPr>
            </w:pPr>
            <w:r>
              <w:rPr>
                <w:sz w:val="19"/>
              </w:rPr>
              <w:t>0</w:t>
            </w:r>
          </w:p>
        </w:tc>
        <w:tc>
          <w:tcPr>
            <w:tcW w:w="334" w:type="pct"/>
            <w:tcMar>
              <w:left w:w="85" w:type="dxa"/>
              <w:right w:w="57" w:type="dxa"/>
            </w:tcMar>
            <w:vAlign w:val="center"/>
          </w:tcPr>
          <w:p w14:paraId="6FFE3010" w14:textId="77777777" w:rsidR="000F2BDC" w:rsidRPr="006E03CF" w:rsidRDefault="000F2BDC" w:rsidP="006E03CF">
            <w:pPr>
              <w:spacing w:after="60"/>
              <w:jc w:val="right"/>
              <w:rPr>
                <w:sz w:val="19"/>
                <w:szCs w:val="19"/>
              </w:rPr>
            </w:pPr>
            <w:r>
              <w:rPr>
                <w:sz w:val="19"/>
              </w:rPr>
              <w:t>0</w:t>
            </w:r>
          </w:p>
        </w:tc>
        <w:tc>
          <w:tcPr>
            <w:tcW w:w="334" w:type="pct"/>
            <w:tcMar>
              <w:left w:w="85" w:type="dxa"/>
              <w:right w:w="57" w:type="dxa"/>
            </w:tcMar>
            <w:vAlign w:val="center"/>
          </w:tcPr>
          <w:p w14:paraId="0586C5AF" w14:textId="77777777" w:rsidR="000F2BDC" w:rsidRPr="006E03CF" w:rsidRDefault="000F2BDC" w:rsidP="006E03CF">
            <w:pPr>
              <w:spacing w:after="60"/>
              <w:jc w:val="right"/>
              <w:rPr>
                <w:sz w:val="19"/>
                <w:szCs w:val="19"/>
              </w:rPr>
            </w:pPr>
            <w:r>
              <w:rPr>
                <w:sz w:val="19"/>
              </w:rPr>
              <w:t>0</w:t>
            </w:r>
          </w:p>
        </w:tc>
        <w:tc>
          <w:tcPr>
            <w:tcW w:w="326" w:type="pct"/>
            <w:tcMar>
              <w:left w:w="85" w:type="dxa"/>
              <w:right w:w="57" w:type="dxa"/>
            </w:tcMar>
            <w:vAlign w:val="center"/>
          </w:tcPr>
          <w:p w14:paraId="1E5A8565" w14:textId="77777777" w:rsidR="000F2BDC" w:rsidRPr="006E03CF" w:rsidRDefault="000F2BDC" w:rsidP="006E03CF">
            <w:pPr>
              <w:spacing w:after="60"/>
              <w:jc w:val="right"/>
              <w:rPr>
                <w:sz w:val="19"/>
                <w:szCs w:val="19"/>
              </w:rPr>
            </w:pPr>
            <w:r>
              <w:rPr>
                <w:sz w:val="19"/>
              </w:rPr>
              <w:t>0</w:t>
            </w:r>
          </w:p>
        </w:tc>
        <w:tc>
          <w:tcPr>
            <w:tcW w:w="298" w:type="pct"/>
            <w:tcMar>
              <w:left w:w="85" w:type="dxa"/>
              <w:right w:w="57" w:type="dxa"/>
            </w:tcMar>
            <w:vAlign w:val="center"/>
          </w:tcPr>
          <w:p w14:paraId="11BC3DB9" w14:textId="77777777" w:rsidR="000F2BDC" w:rsidRPr="006E03CF" w:rsidRDefault="000F2BDC" w:rsidP="006E03CF">
            <w:pPr>
              <w:spacing w:after="60"/>
              <w:jc w:val="right"/>
              <w:rPr>
                <w:sz w:val="19"/>
                <w:szCs w:val="19"/>
              </w:rPr>
            </w:pPr>
            <w:r>
              <w:rPr>
                <w:sz w:val="19"/>
              </w:rPr>
              <w:t>0</w:t>
            </w:r>
          </w:p>
        </w:tc>
        <w:tc>
          <w:tcPr>
            <w:tcW w:w="375" w:type="pct"/>
            <w:tcMar>
              <w:left w:w="85" w:type="dxa"/>
              <w:right w:w="57" w:type="dxa"/>
            </w:tcMar>
            <w:vAlign w:val="center"/>
          </w:tcPr>
          <w:p w14:paraId="7D98A75D" w14:textId="77777777" w:rsidR="000F2BDC" w:rsidRPr="006E03CF" w:rsidRDefault="000F2BDC" w:rsidP="006E03CF">
            <w:pPr>
              <w:spacing w:after="60"/>
              <w:jc w:val="right"/>
              <w:rPr>
                <w:sz w:val="19"/>
                <w:szCs w:val="19"/>
              </w:rPr>
            </w:pPr>
            <w:r>
              <w:rPr>
                <w:sz w:val="19"/>
              </w:rPr>
              <w:t>400 000</w:t>
            </w:r>
          </w:p>
        </w:tc>
      </w:tr>
      <w:tr w:rsidR="006E03CF" w:rsidRPr="006246CA" w14:paraId="61442A23" w14:textId="77777777" w:rsidTr="00474AD2">
        <w:tc>
          <w:tcPr>
            <w:tcW w:w="323" w:type="pct"/>
            <w:vMerge/>
            <w:tcMar>
              <w:left w:w="85" w:type="dxa"/>
              <w:right w:w="57" w:type="dxa"/>
            </w:tcMar>
          </w:tcPr>
          <w:p w14:paraId="5A9EE49F" w14:textId="77777777" w:rsidR="000F2BDC" w:rsidRPr="006246CA" w:rsidRDefault="000F2BDC" w:rsidP="00E81F66">
            <w:pPr>
              <w:spacing w:after="60"/>
              <w:jc w:val="center"/>
              <w:rPr>
                <w:sz w:val="20"/>
                <w:szCs w:val="20"/>
              </w:rPr>
            </w:pPr>
          </w:p>
        </w:tc>
        <w:tc>
          <w:tcPr>
            <w:tcW w:w="323" w:type="pct"/>
            <w:vMerge/>
            <w:tcMar>
              <w:left w:w="85" w:type="dxa"/>
              <w:right w:w="57" w:type="dxa"/>
            </w:tcMar>
          </w:tcPr>
          <w:p w14:paraId="1CB58F9D" w14:textId="77777777" w:rsidR="000F2BDC" w:rsidRPr="006246CA" w:rsidRDefault="000F2BDC" w:rsidP="00E81F66">
            <w:pPr>
              <w:spacing w:after="60"/>
              <w:jc w:val="center"/>
              <w:rPr>
                <w:sz w:val="20"/>
                <w:szCs w:val="20"/>
              </w:rPr>
            </w:pPr>
          </w:p>
        </w:tc>
        <w:tc>
          <w:tcPr>
            <w:tcW w:w="447" w:type="pct"/>
            <w:tcMar>
              <w:left w:w="85" w:type="dxa"/>
              <w:right w:w="57" w:type="dxa"/>
            </w:tcMar>
          </w:tcPr>
          <w:p w14:paraId="7C534A6E" w14:textId="77777777" w:rsidR="000F2BDC" w:rsidRPr="006246CA" w:rsidRDefault="000F2BDC" w:rsidP="00E81F66">
            <w:pPr>
              <w:spacing w:after="60"/>
              <w:rPr>
                <w:sz w:val="20"/>
                <w:szCs w:val="20"/>
              </w:rPr>
            </w:pPr>
            <w:r>
              <w:rPr>
                <w:sz w:val="20"/>
              </w:rPr>
              <w:t>Эксплуатац. расходы</w:t>
            </w:r>
          </w:p>
        </w:tc>
        <w:tc>
          <w:tcPr>
            <w:tcW w:w="349" w:type="pct"/>
            <w:tcMar>
              <w:left w:w="85" w:type="dxa"/>
              <w:right w:w="57" w:type="dxa"/>
            </w:tcMar>
            <w:vAlign w:val="center"/>
          </w:tcPr>
          <w:p w14:paraId="225B5A58" w14:textId="77777777" w:rsidR="000F2BDC" w:rsidRPr="006E03CF" w:rsidRDefault="000F2BDC" w:rsidP="006E03CF">
            <w:pPr>
              <w:spacing w:after="60"/>
              <w:jc w:val="right"/>
              <w:rPr>
                <w:sz w:val="19"/>
                <w:szCs w:val="19"/>
              </w:rPr>
            </w:pPr>
            <w:r>
              <w:rPr>
                <w:sz w:val="19"/>
              </w:rPr>
              <w:t>10 400</w:t>
            </w:r>
          </w:p>
        </w:tc>
        <w:tc>
          <w:tcPr>
            <w:tcW w:w="299" w:type="pct"/>
            <w:tcMar>
              <w:left w:w="85" w:type="dxa"/>
              <w:right w:w="57" w:type="dxa"/>
            </w:tcMar>
            <w:vAlign w:val="center"/>
          </w:tcPr>
          <w:p w14:paraId="25A5A987" w14:textId="77777777" w:rsidR="000F2BDC" w:rsidRPr="006E03CF" w:rsidRDefault="000F2BDC" w:rsidP="006E03CF">
            <w:pPr>
              <w:spacing w:after="60"/>
              <w:jc w:val="right"/>
              <w:rPr>
                <w:sz w:val="19"/>
                <w:szCs w:val="19"/>
              </w:rPr>
            </w:pPr>
            <w:r>
              <w:rPr>
                <w:sz w:val="19"/>
              </w:rPr>
              <w:t>10 400</w:t>
            </w:r>
          </w:p>
        </w:tc>
        <w:tc>
          <w:tcPr>
            <w:tcW w:w="349" w:type="pct"/>
            <w:tcMar>
              <w:left w:w="85" w:type="dxa"/>
              <w:right w:w="57" w:type="dxa"/>
            </w:tcMar>
            <w:vAlign w:val="center"/>
          </w:tcPr>
          <w:p w14:paraId="5F65656D" w14:textId="77777777" w:rsidR="000F2BDC" w:rsidRPr="006E03CF" w:rsidRDefault="000F2BDC" w:rsidP="006E03CF">
            <w:pPr>
              <w:spacing w:after="60"/>
              <w:jc w:val="right"/>
              <w:rPr>
                <w:sz w:val="19"/>
                <w:szCs w:val="19"/>
              </w:rPr>
            </w:pPr>
            <w:r>
              <w:rPr>
                <w:sz w:val="19"/>
              </w:rPr>
              <w:t>0</w:t>
            </w:r>
          </w:p>
        </w:tc>
        <w:tc>
          <w:tcPr>
            <w:tcW w:w="298" w:type="pct"/>
            <w:tcMar>
              <w:left w:w="85" w:type="dxa"/>
              <w:right w:w="57" w:type="dxa"/>
            </w:tcMar>
            <w:vAlign w:val="center"/>
          </w:tcPr>
          <w:p w14:paraId="4FF0E814" w14:textId="77777777" w:rsidR="000F2BDC" w:rsidRPr="006E03CF" w:rsidRDefault="000F2BDC" w:rsidP="006E03CF">
            <w:pPr>
              <w:spacing w:after="60"/>
              <w:jc w:val="right"/>
              <w:rPr>
                <w:sz w:val="19"/>
                <w:szCs w:val="19"/>
              </w:rPr>
            </w:pPr>
            <w:r>
              <w:rPr>
                <w:sz w:val="19"/>
              </w:rPr>
              <w:t>0</w:t>
            </w:r>
          </w:p>
        </w:tc>
        <w:tc>
          <w:tcPr>
            <w:tcW w:w="277" w:type="pct"/>
            <w:tcMar>
              <w:left w:w="85" w:type="dxa"/>
              <w:right w:w="57" w:type="dxa"/>
            </w:tcMar>
            <w:vAlign w:val="center"/>
          </w:tcPr>
          <w:p w14:paraId="68042D2A" w14:textId="77777777" w:rsidR="000F2BDC" w:rsidRPr="006E03CF" w:rsidRDefault="000F2BDC" w:rsidP="006E03CF">
            <w:pPr>
              <w:spacing w:after="60"/>
              <w:jc w:val="right"/>
              <w:rPr>
                <w:sz w:val="19"/>
                <w:szCs w:val="19"/>
              </w:rPr>
            </w:pPr>
            <w:r>
              <w:rPr>
                <w:sz w:val="19"/>
              </w:rPr>
              <w:t>0</w:t>
            </w:r>
          </w:p>
        </w:tc>
        <w:tc>
          <w:tcPr>
            <w:tcW w:w="334" w:type="pct"/>
            <w:tcMar>
              <w:left w:w="85" w:type="dxa"/>
              <w:right w:w="57" w:type="dxa"/>
            </w:tcMar>
            <w:vAlign w:val="center"/>
          </w:tcPr>
          <w:p w14:paraId="0345A5AA" w14:textId="77777777" w:rsidR="000F2BDC" w:rsidRPr="006E03CF" w:rsidRDefault="000F2BDC" w:rsidP="006E03CF">
            <w:pPr>
              <w:spacing w:after="60"/>
              <w:jc w:val="right"/>
              <w:rPr>
                <w:sz w:val="19"/>
                <w:szCs w:val="19"/>
              </w:rPr>
            </w:pPr>
            <w:r>
              <w:rPr>
                <w:sz w:val="19"/>
              </w:rPr>
              <w:t>31 200</w:t>
            </w:r>
          </w:p>
        </w:tc>
        <w:tc>
          <w:tcPr>
            <w:tcW w:w="334" w:type="pct"/>
            <w:tcMar>
              <w:left w:w="85" w:type="dxa"/>
              <w:right w:w="57" w:type="dxa"/>
            </w:tcMar>
            <w:vAlign w:val="center"/>
          </w:tcPr>
          <w:p w14:paraId="21F11279" w14:textId="77777777" w:rsidR="000F2BDC" w:rsidRPr="006E03CF" w:rsidRDefault="000F2BDC" w:rsidP="006E03CF">
            <w:pPr>
              <w:spacing w:after="60"/>
              <w:jc w:val="right"/>
              <w:rPr>
                <w:sz w:val="19"/>
                <w:szCs w:val="19"/>
              </w:rPr>
            </w:pPr>
            <w:r>
              <w:rPr>
                <w:sz w:val="19"/>
              </w:rPr>
              <w:t>0</w:t>
            </w:r>
          </w:p>
        </w:tc>
        <w:tc>
          <w:tcPr>
            <w:tcW w:w="334" w:type="pct"/>
            <w:tcMar>
              <w:left w:w="85" w:type="dxa"/>
              <w:right w:w="57" w:type="dxa"/>
            </w:tcMar>
            <w:vAlign w:val="center"/>
          </w:tcPr>
          <w:p w14:paraId="385E69C7" w14:textId="77777777" w:rsidR="000F2BDC" w:rsidRPr="006E03CF" w:rsidRDefault="000F2BDC" w:rsidP="006E03CF">
            <w:pPr>
              <w:spacing w:after="60"/>
              <w:jc w:val="right"/>
              <w:rPr>
                <w:sz w:val="19"/>
                <w:szCs w:val="19"/>
              </w:rPr>
            </w:pPr>
            <w:r>
              <w:rPr>
                <w:sz w:val="19"/>
              </w:rPr>
              <w:t>0</w:t>
            </w:r>
          </w:p>
        </w:tc>
        <w:tc>
          <w:tcPr>
            <w:tcW w:w="334" w:type="pct"/>
            <w:tcMar>
              <w:left w:w="85" w:type="dxa"/>
              <w:right w:w="57" w:type="dxa"/>
            </w:tcMar>
            <w:vAlign w:val="center"/>
          </w:tcPr>
          <w:p w14:paraId="190CBC28" w14:textId="77777777" w:rsidR="000F2BDC" w:rsidRPr="006E03CF" w:rsidRDefault="000F2BDC" w:rsidP="006E03CF">
            <w:pPr>
              <w:spacing w:after="60"/>
              <w:jc w:val="right"/>
              <w:rPr>
                <w:sz w:val="19"/>
                <w:szCs w:val="19"/>
              </w:rPr>
            </w:pPr>
            <w:r>
              <w:rPr>
                <w:sz w:val="19"/>
              </w:rPr>
              <w:t>0</w:t>
            </w:r>
          </w:p>
        </w:tc>
        <w:tc>
          <w:tcPr>
            <w:tcW w:w="326" w:type="pct"/>
            <w:tcMar>
              <w:left w:w="85" w:type="dxa"/>
              <w:right w:w="57" w:type="dxa"/>
            </w:tcMar>
            <w:vAlign w:val="center"/>
          </w:tcPr>
          <w:p w14:paraId="189AFB3D" w14:textId="77777777" w:rsidR="000F2BDC" w:rsidRPr="006E03CF" w:rsidRDefault="000F2BDC" w:rsidP="006E03CF">
            <w:pPr>
              <w:spacing w:after="60"/>
              <w:jc w:val="right"/>
              <w:rPr>
                <w:sz w:val="19"/>
                <w:szCs w:val="19"/>
              </w:rPr>
            </w:pPr>
            <w:r>
              <w:rPr>
                <w:sz w:val="19"/>
              </w:rPr>
              <w:t>0</w:t>
            </w:r>
          </w:p>
        </w:tc>
        <w:tc>
          <w:tcPr>
            <w:tcW w:w="298" w:type="pct"/>
            <w:tcMar>
              <w:left w:w="85" w:type="dxa"/>
              <w:right w:w="57" w:type="dxa"/>
            </w:tcMar>
            <w:vAlign w:val="center"/>
          </w:tcPr>
          <w:p w14:paraId="0CA50930" w14:textId="77777777" w:rsidR="000F2BDC" w:rsidRPr="006E03CF" w:rsidRDefault="000F2BDC" w:rsidP="006E03CF">
            <w:pPr>
              <w:spacing w:after="60"/>
              <w:jc w:val="right"/>
              <w:rPr>
                <w:sz w:val="19"/>
                <w:szCs w:val="19"/>
              </w:rPr>
            </w:pPr>
            <w:r>
              <w:rPr>
                <w:sz w:val="19"/>
              </w:rPr>
              <w:t>0</w:t>
            </w:r>
          </w:p>
        </w:tc>
        <w:tc>
          <w:tcPr>
            <w:tcW w:w="375" w:type="pct"/>
            <w:tcMar>
              <w:left w:w="85" w:type="dxa"/>
              <w:right w:w="57" w:type="dxa"/>
            </w:tcMar>
            <w:vAlign w:val="center"/>
          </w:tcPr>
          <w:p w14:paraId="325E287E" w14:textId="77777777" w:rsidR="000F2BDC" w:rsidRPr="006E03CF" w:rsidRDefault="000F2BDC" w:rsidP="006E03CF">
            <w:pPr>
              <w:spacing w:after="60"/>
              <w:jc w:val="right"/>
              <w:rPr>
                <w:sz w:val="19"/>
                <w:szCs w:val="19"/>
              </w:rPr>
            </w:pPr>
            <w:r>
              <w:rPr>
                <w:sz w:val="19"/>
              </w:rPr>
              <w:t>52 000</w:t>
            </w:r>
          </w:p>
        </w:tc>
      </w:tr>
      <w:tr w:rsidR="006E03CF" w:rsidRPr="006246CA" w14:paraId="64CD2125" w14:textId="77777777" w:rsidTr="00474AD2">
        <w:tc>
          <w:tcPr>
            <w:tcW w:w="646" w:type="pct"/>
            <w:gridSpan w:val="2"/>
            <w:vMerge w:val="restart"/>
            <w:tcMar>
              <w:left w:w="85" w:type="dxa"/>
              <w:right w:w="57" w:type="dxa"/>
            </w:tcMar>
            <w:vAlign w:val="center"/>
          </w:tcPr>
          <w:p w14:paraId="3F5134B8" w14:textId="77777777" w:rsidR="007627CF" w:rsidRPr="007627CF" w:rsidRDefault="000F2BDC" w:rsidP="006E03CF">
            <w:pPr>
              <w:spacing w:after="60"/>
              <w:jc w:val="left"/>
              <w:rPr>
                <w:sz w:val="20"/>
              </w:rPr>
            </w:pPr>
            <w:r>
              <w:rPr>
                <w:sz w:val="20"/>
              </w:rPr>
              <w:t>Средства, утвержденные Исполкомом</w:t>
            </w:r>
          </w:p>
          <w:p w14:paraId="0F115BAE" w14:textId="27E96194" w:rsidR="000F2BDC" w:rsidRPr="006246CA" w:rsidRDefault="000F2BDC" w:rsidP="006E03CF">
            <w:pPr>
              <w:spacing w:after="60"/>
              <w:jc w:val="left"/>
              <w:rPr>
                <w:sz w:val="20"/>
                <w:szCs w:val="20"/>
              </w:rPr>
            </w:pPr>
            <w:r>
              <w:rPr>
                <w:sz w:val="20"/>
              </w:rPr>
              <w:t>(в долл. США)</w:t>
            </w:r>
          </w:p>
        </w:tc>
        <w:tc>
          <w:tcPr>
            <w:tcW w:w="447" w:type="pct"/>
            <w:tcMar>
              <w:left w:w="85" w:type="dxa"/>
              <w:right w:w="57" w:type="dxa"/>
            </w:tcMar>
          </w:tcPr>
          <w:p w14:paraId="27F6E952" w14:textId="77777777" w:rsidR="000F2BDC" w:rsidRPr="006246CA" w:rsidRDefault="000F2BDC" w:rsidP="00E81F66">
            <w:pPr>
              <w:spacing w:after="60"/>
              <w:rPr>
                <w:sz w:val="20"/>
                <w:szCs w:val="20"/>
              </w:rPr>
            </w:pPr>
            <w:r>
              <w:rPr>
                <w:sz w:val="20"/>
              </w:rPr>
              <w:t>Расходы по проекту</w:t>
            </w:r>
          </w:p>
        </w:tc>
        <w:tc>
          <w:tcPr>
            <w:tcW w:w="349" w:type="pct"/>
            <w:tcMar>
              <w:left w:w="85" w:type="dxa"/>
              <w:right w:w="57" w:type="dxa"/>
            </w:tcMar>
            <w:vAlign w:val="center"/>
          </w:tcPr>
          <w:p w14:paraId="4661B0BA" w14:textId="77777777" w:rsidR="000F2BDC" w:rsidRPr="006E03CF" w:rsidRDefault="000F2BDC" w:rsidP="006E03CF">
            <w:pPr>
              <w:spacing w:after="60"/>
              <w:jc w:val="right"/>
              <w:rPr>
                <w:sz w:val="19"/>
                <w:szCs w:val="19"/>
              </w:rPr>
            </w:pPr>
            <w:r>
              <w:rPr>
                <w:sz w:val="19"/>
              </w:rPr>
              <w:t>3 679 132</w:t>
            </w:r>
          </w:p>
        </w:tc>
        <w:tc>
          <w:tcPr>
            <w:tcW w:w="299" w:type="pct"/>
            <w:tcMar>
              <w:left w:w="85" w:type="dxa"/>
              <w:right w:w="57" w:type="dxa"/>
            </w:tcMar>
            <w:vAlign w:val="center"/>
          </w:tcPr>
          <w:p w14:paraId="2CC5A36B" w14:textId="77777777" w:rsidR="000F2BDC" w:rsidRPr="006E03CF" w:rsidRDefault="000F2BDC" w:rsidP="006E03CF">
            <w:pPr>
              <w:spacing w:after="60"/>
              <w:jc w:val="right"/>
              <w:rPr>
                <w:sz w:val="19"/>
                <w:szCs w:val="19"/>
              </w:rPr>
            </w:pPr>
            <w:r>
              <w:rPr>
                <w:sz w:val="19"/>
              </w:rPr>
              <w:t>0</w:t>
            </w:r>
          </w:p>
        </w:tc>
        <w:tc>
          <w:tcPr>
            <w:tcW w:w="349" w:type="pct"/>
            <w:tcMar>
              <w:left w:w="85" w:type="dxa"/>
              <w:right w:w="57" w:type="dxa"/>
            </w:tcMar>
            <w:vAlign w:val="center"/>
          </w:tcPr>
          <w:p w14:paraId="351AFD2A" w14:textId="77777777" w:rsidR="000F2BDC" w:rsidRPr="006E03CF" w:rsidRDefault="000F2BDC" w:rsidP="006E03CF">
            <w:pPr>
              <w:spacing w:after="60"/>
              <w:jc w:val="right"/>
              <w:rPr>
                <w:sz w:val="19"/>
                <w:szCs w:val="19"/>
              </w:rPr>
            </w:pPr>
            <w:r>
              <w:rPr>
                <w:sz w:val="19"/>
              </w:rPr>
              <w:t>2 650 000</w:t>
            </w:r>
          </w:p>
        </w:tc>
        <w:tc>
          <w:tcPr>
            <w:tcW w:w="298" w:type="pct"/>
            <w:tcMar>
              <w:left w:w="85" w:type="dxa"/>
              <w:right w:w="57" w:type="dxa"/>
            </w:tcMar>
            <w:vAlign w:val="center"/>
          </w:tcPr>
          <w:p w14:paraId="676EFE0F" w14:textId="77777777" w:rsidR="000F2BDC" w:rsidRPr="006E03CF" w:rsidRDefault="000F2BDC" w:rsidP="006E03CF">
            <w:pPr>
              <w:spacing w:after="60"/>
              <w:ind w:hanging="229"/>
              <w:jc w:val="right"/>
              <w:rPr>
                <w:sz w:val="19"/>
                <w:szCs w:val="19"/>
              </w:rPr>
            </w:pPr>
            <w:r>
              <w:rPr>
                <w:sz w:val="19"/>
              </w:rPr>
              <w:t>1 000 000</w:t>
            </w:r>
          </w:p>
        </w:tc>
        <w:tc>
          <w:tcPr>
            <w:tcW w:w="277" w:type="pct"/>
            <w:tcMar>
              <w:left w:w="85" w:type="dxa"/>
              <w:right w:w="57" w:type="dxa"/>
            </w:tcMar>
            <w:vAlign w:val="center"/>
          </w:tcPr>
          <w:p w14:paraId="2815826E" w14:textId="77777777" w:rsidR="000F2BDC" w:rsidRPr="006E03CF" w:rsidRDefault="000F2BDC" w:rsidP="006E03CF">
            <w:pPr>
              <w:spacing w:after="60"/>
              <w:jc w:val="right"/>
              <w:rPr>
                <w:sz w:val="19"/>
                <w:szCs w:val="19"/>
              </w:rPr>
            </w:pPr>
            <w:r>
              <w:rPr>
                <w:sz w:val="19"/>
              </w:rPr>
              <w:t>0</w:t>
            </w:r>
          </w:p>
        </w:tc>
        <w:tc>
          <w:tcPr>
            <w:tcW w:w="334" w:type="pct"/>
            <w:tcMar>
              <w:left w:w="85" w:type="dxa"/>
              <w:right w:w="57" w:type="dxa"/>
            </w:tcMar>
            <w:vAlign w:val="center"/>
          </w:tcPr>
          <w:p w14:paraId="5C398EE6" w14:textId="77777777" w:rsidR="000F2BDC" w:rsidRPr="006E03CF" w:rsidRDefault="000F2BDC" w:rsidP="006E03CF">
            <w:pPr>
              <w:spacing w:after="60"/>
              <w:jc w:val="right"/>
              <w:rPr>
                <w:sz w:val="19"/>
                <w:szCs w:val="19"/>
              </w:rPr>
            </w:pPr>
            <w:r>
              <w:rPr>
                <w:sz w:val="19"/>
              </w:rPr>
              <w:t>2 000 000</w:t>
            </w:r>
          </w:p>
        </w:tc>
        <w:tc>
          <w:tcPr>
            <w:tcW w:w="334" w:type="pct"/>
            <w:tcMar>
              <w:left w:w="85" w:type="dxa"/>
              <w:right w:w="57" w:type="dxa"/>
            </w:tcMar>
            <w:vAlign w:val="center"/>
          </w:tcPr>
          <w:p w14:paraId="272BFEB3" w14:textId="77777777" w:rsidR="000F2BDC" w:rsidRPr="006E03CF" w:rsidRDefault="000F2BDC" w:rsidP="006E03CF">
            <w:pPr>
              <w:spacing w:after="60"/>
              <w:jc w:val="right"/>
              <w:rPr>
                <w:sz w:val="19"/>
                <w:szCs w:val="19"/>
              </w:rPr>
            </w:pPr>
            <w:r>
              <w:rPr>
                <w:sz w:val="19"/>
              </w:rPr>
              <w:t>2 000 000</w:t>
            </w:r>
          </w:p>
        </w:tc>
        <w:tc>
          <w:tcPr>
            <w:tcW w:w="334" w:type="pct"/>
            <w:tcMar>
              <w:left w:w="85" w:type="dxa"/>
              <w:right w:w="57" w:type="dxa"/>
            </w:tcMar>
            <w:vAlign w:val="center"/>
          </w:tcPr>
          <w:p w14:paraId="5DD6D724" w14:textId="77777777" w:rsidR="000F2BDC" w:rsidRPr="006E03CF" w:rsidRDefault="000F2BDC" w:rsidP="006E03CF">
            <w:pPr>
              <w:spacing w:after="60"/>
              <w:jc w:val="right"/>
              <w:rPr>
                <w:sz w:val="19"/>
                <w:szCs w:val="19"/>
              </w:rPr>
            </w:pPr>
            <w:r>
              <w:rPr>
                <w:sz w:val="19"/>
              </w:rPr>
              <w:t>2 000 000</w:t>
            </w:r>
          </w:p>
        </w:tc>
        <w:tc>
          <w:tcPr>
            <w:tcW w:w="334" w:type="pct"/>
            <w:tcMar>
              <w:left w:w="85" w:type="dxa"/>
              <w:right w:w="57" w:type="dxa"/>
            </w:tcMar>
            <w:vAlign w:val="center"/>
          </w:tcPr>
          <w:p w14:paraId="1608702C" w14:textId="77777777" w:rsidR="000F2BDC" w:rsidRPr="006E03CF" w:rsidRDefault="000F2BDC" w:rsidP="006E03CF">
            <w:pPr>
              <w:spacing w:after="60"/>
              <w:jc w:val="right"/>
              <w:rPr>
                <w:sz w:val="19"/>
                <w:szCs w:val="19"/>
              </w:rPr>
            </w:pPr>
            <w:r>
              <w:rPr>
                <w:sz w:val="19"/>
              </w:rPr>
              <w:t>3 000 000</w:t>
            </w:r>
          </w:p>
        </w:tc>
        <w:tc>
          <w:tcPr>
            <w:tcW w:w="326" w:type="pct"/>
            <w:tcMar>
              <w:left w:w="85" w:type="dxa"/>
              <w:right w:w="57" w:type="dxa"/>
            </w:tcMar>
            <w:vAlign w:val="center"/>
          </w:tcPr>
          <w:p w14:paraId="5CC417A2" w14:textId="77777777" w:rsidR="000F2BDC" w:rsidRPr="006E03CF" w:rsidRDefault="000F2BDC" w:rsidP="006E03CF">
            <w:pPr>
              <w:spacing w:after="60"/>
              <w:jc w:val="right"/>
              <w:rPr>
                <w:sz w:val="19"/>
                <w:szCs w:val="19"/>
              </w:rPr>
            </w:pPr>
            <w:r>
              <w:rPr>
                <w:sz w:val="19"/>
              </w:rPr>
              <w:t>0</w:t>
            </w:r>
          </w:p>
        </w:tc>
        <w:tc>
          <w:tcPr>
            <w:tcW w:w="298" w:type="pct"/>
            <w:tcMar>
              <w:left w:w="85" w:type="dxa"/>
              <w:right w:w="57" w:type="dxa"/>
            </w:tcMar>
            <w:vAlign w:val="center"/>
          </w:tcPr>
          <w:p w14:paraId="69CB7EE9" w14:textId="77777777" w:rsidR="000F2BDC" w:rsidRPr="006E03CF" w:rsidRDefault="000F2BDC" w:rsidP="006E03CF">
            <w:pPr>
              <w:spacing w:after="60"/>
              <w:jc w:val="right"/>
              <w:rPr>
                <w:sz w:val="19"/>
                <w:szCs w:val="19"/>
              </w:rPr>
            </w:pPr>
            <w:r>
              <w:rPr>
                <w:sz w:val="19"/>
              </w:rPr>
              <w:t>0</w:t>
            </w:r>
          </w:p>
        </w:tc>
        <w:tc>
          <w:tcPr>
            <w:tcW w:w="375" w:type="pct"/>
            <w:tcMar>
              <w:left w:w="85" w:type="dxa"/>
              <w:right w:w="57" w:type="dxa"/>
            </w:tcMar>
            <w:vAlign w:val="center"/>
          </w:tcPr>
          <w:p w14:paraId="3ED0A169" w14:textId="77777777" w:rsidR="000F2BDC" w:rsidRPr="006E03CF" w:rsidRDefault="000F2BDC" w:rsidP="006E03CF">
            <w:pPr>
              <w:spacing w:after="60"/>
              <w:jc w:val="right"/>
              <w:rPr>
                <w:sz w:val="19"/>
                <w:szCs w:val="19"/>
              </w:rPr>
            </w:pPr>
            <w:r>
              <w:rPr>
                <w:color w:val="000000"/>
                <w:sz w:val="19"/>
              </w:rPr>
              <w:t>16 329 132</w:t>
            </w:r>
          </w:p>
        </w:tc>
      </w:tr>
      <w:tr w:rsidR="006E03CF" w:rsidRPr="006246CA" w14:paraId="735C25AD" w14:textId="77777777" w:rsidTr="00474AD2">
        <w:tc>
          <w:tcPr>
            <w:tcW w:w="646" w:type="pct"/>
            <w:gridSpan w:val="2"/>
            <w:vMerge/>
            <w:tcMar>
              <w:left w:w="85" w:type="dxa"/>
              <w:right w:w="57" w:type="dxa"/>
            </w:tcMar>
            <w:vAlign w:val="center"/>
          </w:tcPr>
          <w:p w14:paraId="2C7D66C7" w14:textId="77777777" w:rsidR="000F2BDC" w:rsidRPr="006246CA" w:rsidRDefault="000F2BDC" w:rsidP="006E03CF">
            <w:pPr>
              <w:spacing w:after="60"/>
              <w:jc w:val="left"/>
              <w:rPr>
                <w:sz w:val="20"/>
                <w:szCs w:val="20"/>
              </w:rPr>
            </w:pPr>
          </w:p>
        </w:tc>
        <w:tc>
          <w:tcPr>
            <w:tcW w:w="447" w:type="pct"/>
            <w:tcMar>
              <w:left w:w="85" w:type="dxa"/>
              <w:right w:w="57" w:type="dxa"/>
            </w:tcMar>
          </w:tcPr>
          <w:p w14:paraId="61DCAE11" w14:textId="77777777" w:rsidR="000F2BDC" w:rsidRPr="006246CA" w:rsidRDefault="000F2BDC" w:rsidP="00E81F66">
            <w:pPr>
              <w:spacing w:after="60"/>
              <w:rPr>
                <w:sz w:val="20"/>
                <w:szCs w:val="20"/>
              </w:rPr>
            </w:pPr>
            <w:r>
              <w:rPr>
                <w:sz w:val="20"/>
              </w:rPr>
              <w:t>Эксплуатац. расходы</w:t>
            </w:r>
          </w:p>
        </w:tc>
        <w:tc>
          <w:tcPr>
            <w:tcW w:w="349" w:type="pct"/>
            <w:tcMar>
              <w:left w:w="85" w:type="dxa"/>
              <w:right w:w="57" w:type="dxa"/>
            </w:tcMar>
            <w:vAlign w:val="center"/>
          </w:tcPr>
          <w:p w14:paraId="6A0EB0D8" w14:textId="77777777" w:rsidR="000F2BDC" w:rsidRPr="006E03CF" w:rsidRDefault="000F2BDC" w:rsidP="006E03CF">
            <w:pPr>
              <w:spacing w:after="60"/>
              <w:jc w:val="right"/>
              <w:rPr>
                <w:sz w:val="19"/>
                <w:szCs w:val="19"/>
              </w:rPr>
            </w:pPr>
            <w:r>
              <w:rPr>
                <w:sz w:val="19"/>
              </w:rPr>
              <w:t>411 051</w:t>
            </w:r>
          </w:p>
        </w:tc>
        <w:tc>
          <w:tcPr>
            <w:tcW w:w="299" w:type="pct"/>
            <w:tcMar>
              <w:left w:w="85" w:type="dxa"/>
              <w:right w:w="57" w:type="dxa"/>
            </w:tcMar>
            <w:vAlign w:val="center"/>
          </w:tcPr>
          <w:p w14:paraId="50A3332C" w14:textId="77777777" w:rsidR="000F2BDC" w:rsidRPr="006E03CF" w:rsidRDefault="000F2BDC" w:rsidP="006E03CF">
            <w:pPr>
              <w:spacing w:after="60"/>
              <w:jc w:val="right"/>
              <w:rPr>
                <w:sz w:val="19"/>
                <w:szCs w:val="19"/>
              </w:rPr>
            </w:pPr>
            <w:r>
              <w:rPr>
                <w:sz w:val="19"/>
              </w:rPr>
              <w:t>0</w:t>
            </w:r>
          </w:p>
        </w:tc>
        <w:tc>
          <w:tcPr>
            <w:tcW w:w="349" w:type="pct"/>
            <w:tcMar>
              <w:left w:w="85" w:type="dxa"/>
              <w:right w:w="57" w:type="dxa"/>
            </w:tcMar>
            <w:vAlign w:val="center"/>
          </w:tcPr>
          <w:p w14:paraId="1FEEFD9F" w14:textId="77777777" w:rsidR="000F2BDC" w:rsidRPr="006E03CF" w:rsidRDefault="000F2BDC" w:rsidP="006E03CF">
            <w:pPr>
              <w:spacing w:after="60"/>
              <w:jc w:val="right"/>
              <w:rPr>
                <w:sz w:val="19"/>
                <w:szCs w:val="19"/>
              </w:rPr>
            </w:pPr>
            <w:r>
              <w:rPr>
                <w:sz w:val="19"/>
              </w:rPr>
              <w:t>294 461</w:t>
            </w:r>
          </w:p>
        </w:tc>
        <w:tc>
          <w:tcPr>
            <w:tcW w:w="298" w:type="pct"/>
            <w:tcMar>
              <w:left w:w="85" w:type="dxa"/>
              <w:right w:w="57" w:type="dxa"/>
            </w:tcMar>
            <w:vAlign w:val="center"/>
          </w:tcPr>
          <w:p w14:paraId="2E84800C" w14:textId="77777777" w:rsidR="000F2BDC" w:rsidRPr="006E03CF" w:rsidRDefault="000F2BDC" w:rsidP="006E03CF">
            <w:pPr>
              <w:spacing w:after="60"/>
              <w:jc w:val="right"/>
              <w:rPr>
                <w:sz w:val="19"/>
                <w:szCs w:val="19"/>
              </w:rPr>
            </w:pPr>
            <w:r>
              <w:rPr>
                <w:sz w:val="19"/>
              </w:rPr>
              <w:t>120 000</w:t>
            </w:r>
          </w:p>
        </w:tc>
        <w:tc>
          <w:tcPr>
            <w:tcW w:w="277" w:type="pct"/>
            <w:tcMar>
              <w:left w:w="85" w:type="dxa"/>
              <w:right w:w="57" w:type="dxa"/>
            </w:tcMar>
            <w:vAlign w:val="center"/>
          </w:tcPr>
          <w:p w14:paraId="2C312A8C" w14:textId="77777777" w:rsidR="000F2BDC" w:rsidRPr="006E03CF" w:rsidRDefault="000F2BDC" w:rsidP="006E03CF">
            <w:pPr>
              <w:spacing w:after="60"/>
              <w:jc w:val="right"/>
              <w:rPr>
                <w:sz w:val="19"/>
                <w:szCs w:val="19"/>
              </w:rPr>
            </w:pPr>
            <w:r>
              <w:rPr>
                <w:sz w:val="19"/>
              </w:rPr>
              <w:t>0</w:t>
            </w:r>
          </w:p>
        </w:tc>
        <w:tc>
          <w:tcPr>
            <w:tcW w:w="334" w:type="pct"/>
            <w:tcMar>
              <w:left w:w="85" w:type="dxa"/>
              <w:right w:w="57" w:type="dxa"/>
            </w:tcMar>
            <w:vAlign w:val="center"/>
          </w:tcPr>
          <w:p w14:paraId="7539FCB2" w14:textId="77777777" w:rsidR="000F2BDC" w:rsidRPr="006E03CF" w:rsidRDefault="000F2BDC" w:rsidP="006E03CF">
            <w:pPr>
              <w:spacing w:after="60"/>
              <w:jc w:val="right"/>
              <w:rPr>
                <w:sz w:val="19"/>
                <w:szCs w:val="19"/>
              </w:rPr>
            </w:pPr>
            <w:r>
              <w:rPr>
                <w:sz w:val="19"/>
              </w:rPr>
              <w:t>229 613</w:t>
            </w:r>
          </w:p>
        </w:tc>
        <w:tc>
          <w:tcPr>
            <w:tcW w:w="334" w:type="pct"/>
            <w:tcMar>
              <w:left w:w="85" w:type="dxa"/>
              <w:right w:w="57" w:type="dxa"/>
            </w:tcMar>
            <w:vAlign w:val="center"/>
          </w:tcPr>
          <w:p w14:paraId="4CA02F93" w14:textId="77777777" w:rsidR="000F2BDC" w:rsidRPr="006E03CF" w:rsidRDefault="000F2BDC" w:rsidP="006E03CF">
            <w:pPr>
              <w:spacing w:after="60"/>
              <w:jc w:val="right"/>
              <w:rPr>
                <w:sz w:val="19"/>
                <w:szCs w:val="19"/>
              </w:rPr>
            </w:pPr>
            <w:r>
              <w:rPr>
                <w:sz w:val="19"/>
              </w:rPr>
              <w:t>221 403</w:t>
            </w:r>
          </w:p>
        </w:tc>
        <w:tc>
          <w:tcPr>
            <w:tcW w:w="334" w:type="pct"/>
            <w:tcMar>
              <w:left w:w="85" w:type="dxa"/>
              <w:right w:w="57" w:type="dxa"/>
            </w:tcMar>
            <w:vAlign w:val="center"/>
          </w:tcPr>
          <w:p w14:paraId="384DFE6F" w14:textId="77777777" w:rsidR="000F2BDC" w:rsidRPr="006E03CF" w:rsidRDefault="000F2BDC" w:rsidP="006E03CF">
            <w:pPr>
              <w:spacing w:after="60"/>
              <w:jc w:val="right"/>
              <w:rPr>
                <w:sz w:val="19"/>
                <w:szCs w:val="19"/>
              </w:rPr>
            </w:pPr>
            <w:r>
              <w:rPr>
                <w:sz w:val="19"/>
              </w:rPr>
              <w:t>219 467</w:t>
            </w:r>
          </w:p>
        </w:tc>
        <w:tc>
          <w:tcPr>
            <w:tcW w:w="334" w:type="pct"/>
            <w:tcMar>
              <w:left w:w="85" w:type="dxa"/>
              <w:right w:w="57" w:type="dxa"/>
            </w:tcMar>
            <w:vAlign w:val="center"/>
          </w:tcPr>
          <w:p w14:paraId="2326AE9C" w14:textId="77777777" w:rsidR="000F2BDC" w:rsidRPr="006E03CF" w:rsidRDefault="000F2BDC" w:rsidP="006E03CF">
            <w:pPr>
              <w:spacing w:after="60"/>
              <w:jc w:val="right"/>
              <w:rPr>
                <w:sz w:val="19"/>
                <w:szCs w:val="19"/>
              </w:rPr>
            </w:pPr>
            <w:r>
              <w:rPr>
                <w:sz w:val="19"/>
              </w:rPr>
              <w:t>329 200</w:t>
            </w:r>
          </w:p>
        </w:tc>
        <w:tc>
          <w:tcPr>
            <w:tcW w:w="326" w:type="pct"/>
            <w:tcMar>
              <w:left w:w="85" w:type="dxa"/>
              <w:right w:w="57" w:type="dxa"/>
            </w:tcMar>
            <w:vAlign w:val="center"/>
          </w:tcPr>
          <w:p w14:paraId="1E0558B0" w14:textId="77777777" w:rsidR="000F2BDC" w:rsidRPr="006E03CF" w:rsidRDefault="000F2BDC" w:rsidP="006E03CF">
            <w:pPr>
              <w:spacing w:after="60"/>
              <w:jc w:val="right"/>
              <w:rPr>
                <w:sz w:val="19"/>
                <w:szCs w:val="19"/>
              </w:rPr>
            </w:pPr>
            <w:r>
              <w:rPr>
                <w:sz w:val="19"/>
              </w:rPr>
              <w:t>0</w:t>
            </w:r>
          </w:p>
        </w:tc>
        <w:tc>
          <w:tcPr>
            <w:tcW w:w="298" w:type="pct"/>
            <w:tcMar>
              <w:left w:w="85" w:type="dxa"/>
              <w:right w:w="57" w:type="dxa"/>
            </w:tcMar>
            <w:vAlign w:val="center"/>
          </w:tcPr>
          <w:p w14:paraId="4E280C63" w14:textId="77777777" w:rsidR="000F2BDC" w:rsidRPr="006E03CF" w:rsidRDefault="000F2BDC" w:rsidP="006E03CF">
            <w:pPr>
              <w:spacing w:after="60"/>
              <w:jc w:val="right"/>
              <w:rPr>
                <w:sz w:val="19"/>
                <w:szCs w:val="19"/>
              </w:rPr>
            </w:pPr>
            <w:r>
              <w:rPr>
                <w:sz w:val="19"/>
              </w:rPr>
              <w:t>0</w:t>
            </w:r>
          </w:p>
        </w:tc>
        <w:tc>
          <w:tcPr>
            <w:tcW w:w="375" w:type="pct"/>
            <w:tcMar>
              <w:left w:w="85" w:type="dxa"/>
              <w:right w:w="57" w:type="dxa"/>
            </w:tcMar>
            <w:vAlign w:val="center"/>
          </w:tcPr>
          <w:p w14:paraId="7170117F" w14:textId="77777777" w:rsidR="000F2BDC" w:rsidRPr="006E03CF" w:rsidRDefault="000F2BDC" w:rsidP="006E03CF">
            <w:pPr>
              <w:spacing w:after="60"/>
              <w:jc w:val="right"/>
              <w:rPr>
                <w:sz w:val="19"/>
                <w:szCs w:val="19"/>
              </w:rPr>
            </w:pPr>
            <w:r>
              <w:rPr>
                <w:color w:val="000000"/>
                <w:sz w:val="19"/>
              </w:rPr>
              <w:t>1 825 195</w:t>
            </w:r>
          </w:p>
        </w:tc>
      </w:tr>
      <w:tr w:rsidR="006E03CF" w:rsidRPr="006246CA" w14:paraId="4CAFA885" w14:textId="77777777" w:rsidTr="00474AD2">
        <w:trPr>
          <w:trHeight w:val="600"/>
        </w:trPr>
        <w:tc>
          <w:tcPr>
            <w:tcW w:w="646" w:type="pct"/>
            <w:gridSpan w:val="2"/>
            <w:vMerge w:val="restart"/>
            <w:tcMar>
              <w:left w:w="85" w:type="dxa"/>
              <w:right w:w="57" w:type="dxa"/>
            </w:tcMar>
            <w:vAlign w:val="center"/>
          </w:tcPr>
          <w:p w14:paraId="24EB3FA5" w14:textId="77777777" w:rsidR="007627CF" w:rsidRPr="007627CF" w:rsidRDefault="000F2BDC" w:rsidP="006E03CF">
            <w:pPr>
              <w:spacing w:after="60"/>
              <w:jc w:val="left"/>
              <w:rPr>
                <w:sz w:val="20"/>
              </w:rPr>
            </w:pPr>
            <w:r>
              <w:rPr>
                <w:sz w:val="20"/>
              </w:rPr>
              <w:t>Общий объем средств, рекомендованный для утверждения на настоящем совещании</w:t>
            </w:r>
          </w:p>
          <w:p w14:paraId="311E5775" w14:textId="709F28C0" w:rsidR="000F2BDC" w:rsidRPr="006246CA" w:rsidRDefault="000F2BDC" w:rsidP="006E03CF">
            <w:pPr>
              <w:spacing w:after="60"/>
              <w:jc w:val="left"/>
              <w:rPr>
                <w:sz w:val="20"/>
                <w:szCs w:val="20"/>
              </w:rPr>
            </w:pPr>
            <w:r>
              <w:rPr>
                <w:sz w:val="20"/>
              </w:rPr>
              <w:t>(в долл. США)</w:t>
            </w:r>
          </w:p>
        </w:tc>
        <w:tc>
          <w:tcPr>
            <w:tcW w:w="447" w:type="pct"/>
            <w:tcMar>
              <w:left w:w="85" w:type="dxa"/>
              <w:right w:w="57" w:type="dxa"/>
            </w:tcMar>
          </w:tcPr>
          <w:p w14:paraId="740DF5D9" w14:textId="77777777" w:rsidR="000F2BDC" w:rsidRPr="006246CA" w:rsidRDefault="000F2BDC" w:rsidP="00E81F66">
            <w:pPr>
              <w:spacing w:after="60"/>
              <w:rPr>
                <w:sz w:val="20"/>
                <w:szCs w:val="20"/>
              </w:rPr>
            </w:pPr>
            <w:r>
              <w:rPr>
                <w:sz w:val="20"/>
              </w:rPr>
              <w:t>Расходы по проекту</w:t>
            </w:r>
          </w:p>
        </w:tc>
        <w:tc>
          <w:tcPr>
            <w:tcW w:w="349" w:type="pct"/>
            <w:tcMar>
              <w:left w:w="85" w:type="dxa"/>
              <w:right w:w="57" w:type="dxa"/>
            </w:tcMar>
            <w:vAlign w:val="center"/>
          </w:tcPr>
          <w:p w14:paraId="569D7792" w14:textId="77777777" w:rsidR="000F2BDC" w:rsidRPr="006E03CF" w:rsidRDefault="000F2BDC" w:rsidP="006E03CF">
            <w:pPr>
              <w:spacing w:after="60"/>
              <w:jc w:val="right"/>
              <w:rPr>
                <w:sz w:val="19"/>
                <w:szCs w:val="19"/>
              </w:rPr>
            </w:pPr>
          </w:p>
        </w:tc>
        <w:tc>
          <w:tcPr>
            <w:tcW w:w="299" w:type="pct"/>
            <w:tcMar>
              <w:left w:w="85" w:type="dxa"/>
              <w:right w:w="57" w:type="dxa"/>
            </w:tcMar>
            <w:vAlign w:val="center"/>
          </w:tcPr>
          <w:p w14:paraId="7201120C" w14:textId="77777777" w:rsidR="000F2BDC" w:rsidRPr="006E03CF" w:rsidRDefault="000F2BDC" w:rsidP="006E03CF">
            <w:pPr>
              <w:spacing w:after="60"/>
              <w:jc w:val="right"/>
              <w:rPr>
                <w:sz w:val="19"/>
                <w:szCs w:val="19"/>
              </w:rPr>
            </w:pPr>
          </w:p>
        </w:tc>
        <w:tc>
          <w:tcPr>
            <w:tcW w:w="349" w:type="pct"/>
            <w:tcMar>
              <w:left w:w="85" w:type="dxa"/>
              <w:right w:w="57" w:type="dxa"/>
            </w:tcMar>
            <w:vAlign w:val="center"/>
          </w:tcPr>
          <w:p w14:paraId="2E1E59C9" w14:textId="77777777" w:rsidR="000F2BDC" w:rsidRPr="006E03CF" w:rsidRDefault="000F2BDC" w:rsidP="006E03CF">
            <w:pPr>
              <w:spacing w:after="60"/>
              <w:jc w:val="right"/>
              <w:rPr>
                <w:sz w:val="19"/>
                <w:szCs w:val="19"/>
              </w:rPr>
            </w:pPr>
          </w:p>
        </w:tc>
        <w:tc>
          <w:tcPr>
            <w:tcW w:w="298" w:type="pct"/>
            <w:tcMar>
              <w:left w:w="85" w:type="dxa"/>
              <w:right w:w="57" w:type="dxa"/>
            </w:tcMar>
            <w:vAlign w:val="center"/>
          </w:tcPr>
          <w:p w14:paraId="5D673E92" w14:textId="77777777" w:rsidR="000F2BDC" w:rsidRPr="006E03CF" w:rsidRDefault="000F2BDC" w:rsidP="006E03CF">
            <w:pPr>
              <w:spacing w:after="60"/>
              <w:jc w:val="right"/>
              <w:rPr>
                <w:sz w:val="19"/>
                <w:szCs w:val="19"/>
              </w:rPr>
            </w:pPr>
          </w:p>
        </w:tc>
        <w:tc>
          <w:tcPr>
            <w:tcW w:w="277" w:type="pct"/>
            <w:tcMar>
              <w:left w:w="85" w:type="dxa"/>
              <w:right w:w="57" w:type="dxa"/>
            </w:tcMar>
            <w:vAlign w:val="center"/>
          </w:tcPr>
          <w:p w14:paraId="5CD85CFA" w14:textId="77777777" w:rsidR="000F2BDC" w:rsidRPr="006E03CF" w:rsidRDefault="000F2BDC" w:rsidP="006E03CF">
            <w:pPr>
              <w:spacing w:after="60"/>
              <w:jc w:val="right"/>
              <w:rPr>
                <w:sz w:val="19"/>
                <w:szCs w:val="19"/>
              </w:rPr>
            </w:pPr>
          </w:p>
        </w:tc>
        <w:tc>
          <w:tcPr>
            <w:tcW w:w="334" w:type="pct"/>
            <w:tcMar>
              <w:left w:w="85" w:type="dxa"/>
              <w:right w:w="57" w:type="dxa"/>
            </w:tcMar>
            <w:vAlign w:val="center"/>
          </w:tcPr>
          <w:p w14:paraId="7373B8E9" w14:textId="77777777" w:rsidR="000F2BDC" w:rsidRPr="006E03CF" w:rsidRDefault="000F2BDC" w:rsidP="006E03CF">
            <w:pPr>
              <w:spacing w:after="60"/>
              <w:jc w:val="right"/>
              <w:rPr>
                <w:sz w:val="19"/>
                <w:szCs w:val="19"/>
              </w:rPr>
            </w:pPr>
          </w:p>
        </w:tc>
        <w:tc>
          <w:tcPr>
            <w:tcW w:w="334" w:type="pct"/>
            <w:tcMar>
              <w:left w:w="85" w:type="dxa"/>
              <w:right w:w="57" w:type="dxa"/>
            </w:tcMar>
            <w:vAlign w:val="center"/>
          </w:tcPr>
          <w:p w14:paraId="3989B789" w14:textId="77777777" w:rsidR="000F2BDC" w:rsidRPr="006E03CF" w:rsidRDefault="000F2BDC" w:rsidP="006E03CF">
            <w:pPr>
              <w:spacing w:after="60"/>
              <w:jc w:val="right"/>
              <w:rPr>
                <w:sz w:val="19"/>
                <w:szCs w:val="19"/>
              </w:rPr>
            </w:pPr>
          </w:p>
        </w:tc>
        <w:tc>
          <w:tcPr>
            <w:tcW w:w="334" w:type="pct"/>
            <w:tcMar>
              <w:left w:w="85" w:type="dxa"/>
              <w:right w:w="57" w:type="dxa"/>
            </w:tcMar>
            <w:vAlign w:val="center"/>
          </w:tcPr>
          <w:p w14:paraId="7352C407" w14:textId="77777777" w:rsidR="000F2BDC" w:rsidRPr="006E03CF" w:rsidRDefault="000F2BDC" w:rsidP="006E03CF">
            <w:pPr>
              <w:spacing w:after="60"/>
              <w:jc w:val="right"/>
              <w:rPr>
                <w:sz w:val="19"/>
                <w:szCs w:val="19"/>
              </w:rPr>
            </w:pPr>
          </w:p>
        </w:tc>
        <w:tc>
          <w:tcPr>
            <w:tcW w:w="334" w:type="pct"/>
            <w:tcMar>
              <w:left w:w="85" w:type="dxa"/>
              <w:right w:w="57" w:type="dxa"/>
            </w:tcMar>
            <w:vAlign w:val="center"/>
          </w:tcPr>
          <w:p w14:paraId="493748C3" w14:textId="77777777" w:rsidR="000F2BDC" w:rsidRPr="006E03CF" w:rsidRDefault="000F2BDC" w:rsidP="006E03CF">
            <w:pPr>
              <w:spacing w:after="60"/>
              <w:jc w:val="right"/>
              <w:rPr>
                <w:sz w:val="19"/>
                <w:szCs w:val="19"/>
              </w:rPr>
            </w:pPr>
          </w:p>
        </w:tc>
        <w:tc>
          <w:tcPr>
            <w:tcW w:w="326" w:type="pct"/>
            <w:tcMar>
              <w:left w:w="85" w:type="dxa"/>
              <w:right w:w="57" w:type="dxa"/>
            </w:tcMar>
            <w:vAlign w:val="center"/>
          </w:tcPr>
          <w:p w14:paraId="68EF435E" w14:textId="77777777" w:rsidR="000F2BDC" w:rsidRPr="006E03CF" w:rsidRDefault="000F2BDC" w:rsidP="006E03CF">
            <w:pPr>
              <w:spacing w:after="60"/>
              <w:jc w:val="right"/>
              <w:rPr>
                <w:sz w:val="19"/>
                <w:szCs w:val="19"/>
              </w:rPr>
            </w:pPr>
            <w:r>
              <w:rPr>
                <w:sz w:val="19"/>
              </w:rPr>
              <w:t>1 200 000</w:t>
            </w:r>
          </w:p>
        </w:tc>
        <w:tc>
          <w:tcPr>
            <w:tcW w:w="298" w:type="pct"/>
            <w:tcMar>
              <w:left w:w="85" w:type="dxa"/>
              <w:right w:w="57" w:type="dxa"/>
            </w:tcMar>
            <w:vAlign w:val="center"/>
          </w:tcPr>
          <w:p w14:paraId="3DF867E2" w14:textId="77777777" w:rsidR="000F2BDC" w:rsidRPr="006E03CF" w:rsidRDefault="000F2BDC" w:rsidP="006E03CF">
            <w:pPr>
              <w:spacing w:after="60"/>
              <w:jc w:val="right"/>
              <w:rPr>
                <w:sz w:val="19"/>
                <w:szCs w:val="19"/>
              </w:rPr>
            </w:pPr>
          </w:p>
        </w:tc>
        <w:tc>
          <w:tcPr>
            <w:tcW w:w="375" w:type="pct"/>
            <w:tcMar>
              <w:left w:w="85" w:type="dxa"/>
              <w:right w:w="57" w:type="dxa"/>
            </w:tcMar>
            <w:vAlign w:val="center"/>
          </w:tcPr>
          <w:p w14:paraId="7DB610CE" w14:textId="77777777" w:rsidR="000F2BDC" w:rsidRPr="006E03CF" w:rsidRDefault="000F2BDC" w:rsidP="006E03CF">
            <w:pPr>
              <w:spacing w:after="60"/>
              <w:jc w:val="right"/>
              <w:rPr>
                <w:sz w:val="19"/>
                <w:szCs w:val="19"/>
              </w:rPr>
            </w:pPr>
            <w:r>
              <w:rPr>
                <w:sz w:val="19"/>
              </w:rPr>
              <w:t>1 200 000</w:t>
            </w:r>
          </w:p>
        </w:tc>
      </w:tr>
      <w:tr w:rsidR="006E03CF" w:rsidRPr="006246CA" w14:paraId="506A5B48" w14:textId="77777777" w:rsidTr="00474AD2">
        <w:trPr>
          <w:trHeight w:val="600"/>
        </w:trPr>
        <w:tc>
          <w:tcPr>
            <w:tcW w:w="646" w:type="pct"/>
            <w:gridSpan w:val="2"/>
            <w:vMerge/>
            <w:tcMar>
              <w:left w:w="85" w:type="dxa"/>
              <w:right w:w="57" w:type="dxa"/>
            </w:tcMar>
          </w:tcPr>
          <w:p w14:paraId="09E0CF8F" w14:textId="77777777" w:rsidR="000F2BDC" w:rsidRPr="006246CA" w:rsidRDefault="000F2BDC" w:rsidP="00E81F66">
            <w:pPr>
              <w:spacing w:after="60"/>
              <w:jc w:val="center"/>
              <w:rPr>
                <w:sz w:val="20"/>
                <w:szCs w:val="20"/>
              </w:rPr>
            </w:pPr>
          </w:p>
        </w:tc>
        <w:tc>
          <w:tcPr>
            <w:tcW w:w="447" w:type="pct"/>
            <w:tcMar>
              <w:left w:w="85" w:type="dxa"/>
              <w:right w:w="57" w:type="dxa"/>
            </w:tcMar>
          </w:tcPr>
          <w:p w14:paraId="1087613E" w14:textId="77777777" w:rsidR="000F2BDC" w:rsidRPr="006246CA" w:rsidRDefault="000F2BDC" w:rsidP="00E81F66">
            <w:pPr>
              <w:spacing w:after="60"/>
              <w:rPr>
                <w:sz w:val="20"/>
                <w:szCs w:val="20"/>
              </w:rPr>
            </w:pPr>
            <w:r>
              <w:rPr>
                <w:sz w:val="20"/>
              </w:rPr>
              <w:t>Эксплуатац. расходы</w:t>
            </w:r>
          </w:p>
        </w:tc>
        <w:tc>
          <w:tcPr>
            <w:tcW w:w="349" w:type="pct"/>
            <w:tcMar>
              <w:left w:w="85" w:type="dxa"/>
              <w:right w:w="57" w:type="dxa"/>
            </w:tcMar>
            <w:vAlign w:val="center"/>
          </w:tcPr>
          <w:p w14:paraId="34AA3528" w14:textId="77777777" w:rsidR="000F2BDC" w:rsidRPr="006E03CF" w:rsidRDefault="000F2BDC" w:rsidP="006E03CF">
            <w:pPr>
              <w:spacing w:after="60"/>
              <w:jc w:val="right"/>
              <w:rPr>
                <w:sz w:val="19"/>
                <w:szCs w:val="19"/>
              </w:rPr>
            </w:pPr>
          </w:p>
        </w:tc>
        <w:tc>
          <w:tcPr>
            <w:tcW w:w="299" w:type="pct"/>
            <w:tcMar>
              <w:left w:w="85" w:type="dxa"/>
              <w:right w:w="57" w:type="dxa"/>
            </w:tcMar>
            <w:vAlign w:val="center"/>
          </w:tcPr>
          <w:p w14:paraId="00C60AC3" w14:textId="77777777" w:rsidR="000F2BDC" w:rsidRPr="006E03CF" w:rsidRDefault="000F2BDC" w:rsidP="006E03CF">
            <w:pPr>
              <w:spacing w:after="60"/>
              <w:jc w:val="right"/>
              <w:rPr>
                <w:sz w:val="19"/>
                <w:szCs w:val="19"/>
              </w:rPr>
            </w:pPr>
          </w:p>
        </w:tc>
        <w:tc>
          <w:tcPr>
            <w:tcW w:w="349" w:type="pct"/>
            <w:tcMar>
              <w:left w:w="85" w:type="dxa"/>
              <w:right w:w="57" w:type="dxa"/>
            </w:tcMar>
            <w:vAlign w:val="center"/>
          </w:tcPr>
          <w:p w14:paraId="48979C67" w14:textId="77777777" w:rsidR="000F2BDC" w:rsidRPr="006E03CF" w:rsidRDefault="000F2BDC" w:rsidP="006E03CF">
            <w:pPr>
              <w:spacing w:after="60"/>
              <w:jc w:val="right"/>
              <w:rPr>
                <w:sz w:val="19"/>
                <w:szCs w:val="19"/>
              </w:rPr>
            </w:pPr>
          </w:p>
        </w:tc>
        <w:tc>
          <w:tcPr>
            <w:tcW w:w="298" w:type="pct"/>
            <w:tcMar>
              <w:left w:w="85" w:type="dxa"/>
              <w:right w:w="57" w:type="dxa"/>
            </w:tcMar>
            <w:vAlign w:val="center"/>
          </w:tcPr>
          <w:p w14:paraId="7B57F2C8" w14:textId="77777777" w:rsidR="000F2BDC" w:rsidRPr="006E03CF" w:rsidRDefault="000F2BDC" w:rsidP="006E03CF">
            <w:pPr>
              <w:spacing w:after="60"/>
              <w:jc w:val="right"/>
              <w:rPr>
                <w:sz w:val="19"/>
                <w:szCs w:val="19"/>
              </w:rPr>
            </w:pPr>
          </w:p>
        </w:tc>
        <w:tc>
          <w:tcPr>
            <w:tcW w:w="277" w:type="pct"/>
            <w:tcMar>
              <w:left w:w="85" w:type="dxa"/>
              <w:right w:w="57" w:type="dxa"/>
            </w:tcMar>
            <w:vAlign w:val="center"/>
          </w:tcPr>
          <w:p w14:paraId="7809E661" w14:textId="77777777" w:rsidR="000F2BDC" w:rsidRPr="006E03CF" w:rsidRDefault="000F2BDC" w:rsidP="006E03CF">
            <w:pPr>
              <w:spacing w:after="60"/>
              <w:jc w:val="right"/>
              <w:rPr>
                <w:sz w:val="19"/>
                <w:szCs w:val="19"/>
              </w:rPr>
            </w:pPr>
          </w:p>
        </w:tc>
        <w:tc>
          <w:tcPr>
            <w:tcW w:w="334" w:type="pct"/>
            <w:tcMar>
              <w:left w:w="85" w:type="dxa"/>
              <w:right w:w="57" w:type="dxa"/>
            </w:tcMar>
            <w:vAlign w:val="center"/>
          </w:tcPr>
          <w:p w14:paraId="2ED7FDAB" w14:textId="77777777" w:rsidR="000F2BDC" w:rsidRPr="006E03CF" w:rsidRDefault="000F2BDC" w:rsidP="006E03CF">
            <w:pPr>
              <w:spacing w:after="60"/>
              <w:jc w:val="right"/>
              <w:rPr>
                <w:sz w:val="19"/>
                <w:szCs w:val="19"/>
              </w:rPr>
            </w:pPr>
          </w:p>
        </w:tc>
        <w:tc>
          <w:tcPr>
            <w:tcW w:w="334" w:type="pct"/>
            <w:tcMar>
              <w:left w:w="85" w:type="dxa"/>
              <w:right w:w="57" w:type="dxa"/>
            </w:tcMar>
            <w:vAlign w:val="center"/>
          </w:tcPr>
          <w:p w14:paraId="2F2B4849" w14:textId="77777777" w:rsidR="000F2BDC" w:rsidRPr="006E03CF" w:rsidRDefault="000F2BDC" w:rsidP="006E03CF">
            <w:pPr>
              <w:spacing w:after="60"/>
              <w:jc w:val="right"/>
              <w:rPr>
                <w:sz w:val="19"/>
                <w:szCs w:val="19"/>
              </w:rPr>
            </w:pPr>
          </w:p>
        </w:tc>
        <w:tc>
          <w:tcPr>
            <w:tcW w:w="334" w:type="pct"/>
            <w:tcMar>
              <w:left w:w="85" w:type="dxa"/>
              <w:right w:w="57" w:type="dxa"/>
            </w:tcMar>
            <w:vAlign w:val="center"/>
          </w:tcPr>
          <w:p w14:paraId="2A80F715" w14:textId="77777777" w:rsidR="000F2BDC" w:rsidRPr="006E03CF" w:rsidRDefault="000F2BDC" w:rsidP="006E03CF">
            <w:pPr>
              <w:spacing w:after="60"/>
              <w:jc w:val="right"/>
              <w:rPr>
                <w:sz w:val="19"/>
                <w:szCs w:val="19"/>
              </w:rPr>
            </w:pPr>
          </w:p>
        </w:tc>
        <w:tc>
          <w:tcPr>
            <w:tcW w:w="334" w:type="pct"/>
            <w:tcMar>
              <w:left w:w="85" w:type="dxa"/>
              <w:right w:w="57" w:type="dxa"/>
            </w:tcMar>
            <w:vAlign w:val="center"/>
          </w:tcPr>
          <w:p w14:paraId="30939CF3" w14:textId="77777777" w:rsidR="000F2BDC" w:rsidRPr="006E03CF" w:rsidRDefault="000F2BDC" w:rsidP="006E03CF">
            <w:pPr>
              <w:spacing w:after="60"/>
              <w:jc w:val="right"/>
              <w:rPr>
                <w:sz w:val="19"/>
                <w:szCs w:val="19"/>
              </w:rPr>
            </w:pPr>
          </w:p>
        </w:tc>
        <w:tc>
          <w:tcPr>
            <w:tcW w:w="326" w:type="pct"/>
            <w:tcMar>
              <w:left w:w="85" w:type="dxa"/>
              <w:right w:w="57" w:type="dxa"/>
            </w:tcMar>
            <w:vAlign w:val="center"/>
          </w:tcPr>
          <w:p w14:paraId="29F8D239" w14:textId="77777777" w:rsidR="000F2BDC" w:rsidRPr="006E03CF" w:rsidRDefault="000F2BDC" w:rsidP="006E03CF">
            <w:pPr>
              <w:spacing w:after="60"/>
              <w:jc w:val="right"/>
              <w:rPr>
                <w:sz w:val="19"/>
                <w:szCs w:val="19"/>
              </w:rPr>
            </w:pPr>
            <w:r>
              <w:rPr>
                <w:sz w:val="19"/>
              </w:rPr>
              <w:t>131 680</w:t>
            </w:r>
          </w:p>
        </w:tc>
        <w:tc>
          <w:tcPr>
            <w:tcW w:w="298" w:type="pct"/>
            <w:tcMar>
              <w:left w:w="85" w:type="dxa"/>
              <w:right w:w="57" w:type="dxa"/>
            </w:tcMar>
            <w:vAlign w:val="center"/>
          </w:tcPr>
          <w:p w14:paraId="49A5942C" w14:textId="77777777" w:rsidR="000F2BDC" w:rsidRPr="006E03CF" w:rsidRDefault="000F2BDC" w:rsidP="006E03CF">
            <w:pPr>
              <w:spacing w:after="60"/>
              <w:jc w:val="right"/>
              <w:rPr>
                <w:sz w:val="19"/>
                <w:szCs w:val="19"/>
              </w:rPr>
            </w:pPr>
          </w:p>
        </w:tc>
        <w:tc>
          <w:tcPr>
            <w:tcW w:w="375" w:type="pct"/>
            <w:tcMar>
              <w:left w:w="85" w:type="dxa"/>
              <w:right w:w="57" w:type="dxa"/>
            </w:tcMar>
            <w:vAlign w:val="center"/>
          </w:tcPr>
          <w:p w14:paraId="7032300D" w14:textId="77777777" w:rsidR="000F2BDC" w:rsidRPr="006E03CF" w:rsidRDefault="000F2BDC" w:rsidP="006E03CF">
            <w:pPr>
              <w:spacing w:after="60"/>
              <w:jc w:val="right"/>
              <w:rPr>
                <w:sz w:val="19"/>
                <w:szCs w:val="19"/>
              </w:rPr>
            </w:pPr>
            <w:r>
              <w:rPr>
                <w:sz w:val="19"/>
              </w:rPr>
              <w:t>131 680</w:t>
            </w:r>
          </w:p>
        </w:tc>
      </w:tr>
    </w:tbl>
    <w:p w14:paraId="1B3CBD0A" w14:textId="77777777" w:rsidR="000F2BDC" w:rsidRPr="006246CA" w:rsidRDefault="000F2BDC" w:rsidP="000F2BDC">
      <w:pPr>
        <w:tabs>
          <w:tab w:val="left" w:pos="7290"/>
        </w:tabs>
        <w:spacing w:before="20"/>
        <w:rPr>
          <w:sz w:val="18"/>
          <w:szCs w:val="18"/>
        </w:rPr>
      </w:pPr>
      <w:r>
        <w:rPr>
          <w:sz w:val="18"/>
        </w:rPr>
        <w:t xml:space="preserve">* Третий (2018 года) транш был представлен на 82-м совещании в размере 3 850 000 долл. США плюс эксплуатационные расходы учреждения в размере 431 831 долл. США и отложен для рассмотрения на 84-м совещании (решения 82/71(b) и 83/55). </w:t>
      </w:r>
    </w:p>
    <w:p w14:paraId="042CE0FC" w14:textId="77777777" w:rsidR="000F2BDC" w:rsidRPr="006246CA" w:rsidRDefault="000F2BDC" w:rsidP="000F2BDC">
      <w:pPr>
        <w:tabs>
          <w:tab w:val="left" w:pos="7290"/>
        </w:tabs>
        <w:rPr>
          <w:sz w:val="18"/>
          <w:szCs w:val="18"/>
        </w:rPr>
      </w:pPr>
      <w:r>
        <w:rPr>
          <w:sz w:val="18"/>
        </w:rPr>
        <w:t xml:space="preserve">* Общее максимально допустимое потребление веществ, указанных в приложении С, группа I, на период 2021-2026 годов, общая скорректированная стоимость этапа II ПОДПО для сектора и уровень финансирования траншей в 2020-2026 годах, утвержденные на 86-м совещании (решение 86/34). </w:t>
      </w:r>
    </w:p>
    <w:p w14:paraId="0052EDC1" w14:textId="77777777" w:rsidR="000F2BDC" w:rsidRPr="00E9063C" w:rsidRDefault="000F2BDC" w:rsidP="000F2BDC">
      <w:pPr>
        <w:jc w:val="center"/>
        <w:rPr>
          <w:sz w:val="18"/>
          <w:szCs w:val="18"/>
        </w:rPr>
      </w:pPr>
    </w:p>
    <w:tbl>
      <w:tblPr>
        <w:tblStyle w:val="TableGrid10"/>
        <w:tblW w:w="5000" w:type="pct"/>
        <w:jc w:val="center"/>
        <w:tblInd w:w="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949"/>
        <w:gridCol w:w="8297"/>
      </w:tblGrid>
      <w:tr w:rsidR="000F2BDC" w:rsidRPr="00B8778A" w14:paraId="45875639" w14:textId="77777777" w:rsidTr="006E03CF">
        <w:trPr>
          <w:trHeight w:val="250"/>
          <w:jc w:val="center"/>
        </w:trPr>
        <w:tc>
          <w:tcPr>
            <w:tcW w:w="2088" w:type="pct"/>
          </w:tcPr>
          <w:p w14:paraId="0877C555" w14:textId="77777777" w:rsidR="000F2BDC" w:rsidRPr="00B8778A" w:rsidRDefault="000F2BDC" w:rsidP="00E81F66">
            <w:pPr>
              <w:tabs>
                <w:tab w:val="left" w:pos="7290"/>
              </w:tabs>
              <w:rPr>
                <w:b/>
                <w:sz w:val="20"/>
                <w:szCs w:val="20"/>
              </w:rPr>
            </w:pPr>
            <w:r>
              <w:rPr>
                <w:b/>
                <w:sz w:val="20"/>
              </w:rPr>
              <w:t>Рекомендация секретариата:</w:t>
            </w:r>
          </w:p>
        </w:tc>
        <w:tc>
          <w:tcPr>
            <w:tcW w:w="2912" w:type="pct"/>
          </w:tcPr>
          <w:p w14:paraId="75D9F48A" w14:textId="77777777" w:rsidR="000F2BDC" w:rsidRPr="00B8778A" w:rsidRDefault="000F2BDC" w:rsidP="00E81F66">
            <w:pPr>
              <w:tabs>
                <w:tab w:val="left" w:pos="7290"/>
              </w:tabs>
              <w:jc w:val="center"/>
              <w:rPr>
                <w:sz w:val="20"/>
                <w:szCs w:val="20"/>
              </w:rPr>
            </w:pPr>
            <w:r>
              <w:rPr>
                <w:sz w:val="20"/>
              </w:rPr>
              <w:t>рассмотрение в индивидуальном порядке</w:t>
            </w:r>
          </w:p>
        </w:tc>
      </w:tr>
    </w:tbl>
    <w:p w14:paraId="74039C40" w14:textId="77777777" w:rsidR="000F2BDC" w:rsidRDefault="000F2BDC" w:rsidP="000F2BDC">
      <w:pPr>
        <w:sectPr w:rsidR="000F2BDC" w:rsidSect="00C04A20">
          <w:headerReference w:type="even" r:id="rId91"/>
          <w:footerReference w:type="even" r:id="rId92"/>
          <w:headerReference w:type="first" r:id="rId93"/>
          <w:footerReference w:type="first" r:id="rId94"/>
          <w:footnotePr>
            <w:numRestart w:val="eachSect"/>
          </w:footnotePr>
          <w:pgSz w:w="15840" w:h="12240" w:orient="landscape" w:code="1"/>
          <w:pgMar w:top="1440" w:right="720" w:bottom="1440" w:left="864" w:header="720" w:footer="475" w:gutter="0"/>
          <w:cols w:space="720"/>
          <w:docGrid w:linePitch="299"/>
        </w:sectPr>
      </w:pPr>
    </w:p>
    <w:p w14:paraId="498E3165" w14:textId="77777777" w:rsidR="000F2BDC" w:rsidRPr="00E9063C" w:rsidRDefault="000F2BDC" w:rsidP="000F2BDC">
      <w:pPr>
        <w:keepNext/>
        <w:spacing w:after="240"/>
        <w:jc w:val="center"/>
        <w:rPr>
          <w:b/>
        </w:rPr>
      </w:pPr>
      <w:r>
        <w:rPr>
          <w:b/>
        </w:rPr>
        <w:lastRenderedPageBreak/>
        <w:t>ОПИСАНИЕ ПРОЕКТА</w:t>
      </w:r>
    </w:p>
    <w:p w14:paraId="6F09CA21" w14:textId="1FD7E0FC" w:rsidR="000F2BDC" w:rsidRDefault="000F2BDC" w:rsidP="00474AD2">
      <w:pPr>
        <w:pStyle w:val="Heading1"/>
      </w:pPr>
      <w:r>
        <w:t>От имени правительства Китая ЮНЕП в качестве ведущего учреждения-исполнителя представила заявку на финансирование восьмого транша для сектора обслуживания холодильного оборудования и кондиционеров, а также национальной программы стимулирования</w:t>
      </w:r>
      <w:r>
        <w:rPr>
          <w:rStyle w:val="FootnoteReference"/>
        </w:rPr>
        <w:footnoteReference w:id="39"/>
      </w:r>
      <w:r>
        <w:t xml:space="preserve"> в размере 1 200 000 долл. США плюс эксплуатационные расходы учреждения в размере 131 680 долл. США только для ЮНЕП</w:t>
      </w:r>
      <w:r w:rsidRPr="005D105C">
        <w:rPr>
          <w:vertAlign w:val="superscript"/>
        </w:rPr>
        <w:footnoteReference w:id="40"/>
      </w:r>
      <w:r>
        <w:t>. Представленный документ включает доклад о ходе освоения седьмого транша и план освоения транша на 2026-2027 годы.</w:t>
      </w:r>
    </w:p>
    <w:p w14:paraId="659C370B" w14:textId="77777777" w:rsidR="000F2BDC" w:rsidRPr="006246CA" w:rsidRDefault="000F2BDC" w:rsidP="000F2BDC">
      <w:pPr>
        <w:pStyle w:val="Heading1"/>
      </w:pPr>
      <w:r>
        <w:t>Настоящий представляемый документ основан на пересмотренном плане действий для сектора обслуживания холодильного оборудования на период 2021-2026 годов на общую сумму 12 717 105 долл. США плюс эксплуатационные расходы учреждения, утвержденном Исполнительным комитетом на 86-м совещании</w:t>
      </w:r>
      <w:r>
        <w:rPr>
          <w:rStyle w:val="FootnoteReference"/>
        </w:rPr>
        <w:footnoteReference w:id="41"/>
      </w:r>
      <w:r>
        <w:t>. Этап II плана для сектора холодильного обслуживания включает в себя компонент, связанный с деятельностью по поэтапному отказу в секторе обслуживания, и стимулирующий компонент, направленный на создание потенциала на национальном и местном уровнях, укрепление механизмов коммуникации и координации соответствующих ведомств, связанных с осуществлением ПОДПО, обеспечение непрерывного внедрения мер политики и нормативных актов в отношении контролируемых веществ, а также улучшение мониторинга и отчетности по импорту и экспорту контролируемых веществ с целью снижения рисков незаконной торговли озоноразрушающими веществами (ОРВ)</w:t>
      </w:r>
      <w:r>
        <w:rPr>
          <w:rStyle w:val="FootnoteReference"/>
        </w:rPr>
        <w:footnoteReference w:id="42"/>
      </w:r>
      <w:r>
        <w:t>.</w:t>
      </w:r>
    </w:p>
    <w:p w14:paraId="34F87FEE" w14:textId="5C50AB66" w:rsidR="000F2BDC" w:rsidRDefault="000F2BDC" w:rsidP="000F2BDC">
      <w:pPr>
        <w:keepNext/>
        <w:spacing w:after="240"/>
        <w:rPr>
          <w:u w:val="single"/>
        </w:rPr>
      </w:pPr>
      <w:r>
        <w:rPr>
          <w:u w:val="single"/>
        </w:rPr>
        <w:t>Доклад о результатах освоения седьмого транша этапа II плана для сектора обслуживания</w:t>
      </w:r>
    </w:p>
    <w:p w14:paraId="3C50AC9F" w14:textId="77777777" w:rsidR="000F2BDC" w:rsidRPr="00D24AC6" w:rsidRDefault="000F2BDC" w:rsidP="000F2BDC">
      <w:pPr>
        <w:pStyle w:val="Heading1"/>
      </w:pPr>
      <w:r>
        <w:t xml:space="preserve">По состоянию на сентябрь 2025 года были проведены следующие мероприятия: </w:t>
      </w:r>
    </w:p>
    <w:p w14:paraId="7DFB1D75" w14:textId="5FA44578" w:rsidR="000F2BDC" w:rsidRPr="00637C2D" w:rsidRDefault="000F2BDC" w:rsidP="000F2BDC">
      <w:pPr>
        <w:pStyle w:val="Heading2"/>
      </w:pPr>
      <w:r>
        <w:t>в июне 2025 года между ЮНЕП и Центром зарубежного экологического сотрудничества (ЦЗЭС) было подписано соглашение о сотрудничестве по проекту (ССП) в рамках седьмого транша, а первый транш в размере 650 000 долл. США в рамках этого ССП был переведен из ЮНЕП в ЦЗЭС 9 июля 2025 года;</w:t>
      </w:r>
    </w:p>
    <w:p w14:paraId="25A61F92" w14:textId="4E9A8015" w:rsidR="000F2BDC" w:rsidRDefault="000F2BDC" w:rsidP="000F2BDC">
      <w:pPr>
        <w:pStyle w:val="Heading2"/>
        <w:rPr>
          <w:rFonts w:eastAsia="SimSun"/>
        </w:rPr>
      </w:pPr>
      <w:r>
        <w:t xml:space="preserve">на основе результатов опроса конечных пользователей холодильных камер и коммерческих холодильных установок, в ходе которого было выявлено разнообразие оборудования и непоследовательность наименований, была начата работа по стандартизации номенклатуры оборудования; ЦЗЭС внедрил национальные меры контроля над ОРВ и ГФУ-хладагентами; пропагандировал на отраслевых совещаниях энергоэффективные, экологически чистые альтернативы, что привело к более широкому внедрению систем на основе аммиака; начал определять приоритеты ключевых областей для разработки стандартов в секторе холодильной цепи и изучать партнерские отношения с заинтересованными </w:t>
      </w:r>
      <w:r>
        <w:lastRenderedPageBreak/>
        <w:t>сторонами в отрасли; в течение отчетного периода продолжалось обновление и обслуживание системы ведения документации и содействие рециркуляции и повторному использованию хладагентов;</w:t>
      </w:r>
    </w:p>
    <w:p w14:paraId="7115E67F" w14:textId="4F8982E4" w:rsidR="000F2BDC" w:rsidRDefault="000F2BDC" w:rsidP="000F2BDC">
      <w:pPr>
        <w:pStyle w:val="Heading2"/>
        <w:rPr>
          <w:rFonts w:eastAsia="SimSun"/>
        </w:rPr>
      </w:pPr>
      <w:r>
        <w:t xml:space="preserve">был начат пересмотр циркуляра по регулированию производства, продажи и потребления ГХФУ, направленный на усиление контроля в конкретных секторах, который планируется завершить к концу года; было завершено исследование пересмотренных нормативных положений, касающихся ОРВ и национального плана поэтапного отказа от ОРВ, и в апреле 2025 года Государственный совет утвердил Национальный план осуществления Монреальского протокола по веществам, разрушающим озоновый слой (2025-2030 годы), предусматривающий поэтапный полный отказ от ГХФУ к 2030 году и сокращение потребления ГФУ на 10% к 2029 году; Министерство экологии и окружающей среды (МЭО) созвало совещание Национальной ведущей группы по защите озонового слоя при участии свыше десяти национальных органов власти для представления национального плана на период с 2025 по 2030 год и рассмотрения хода работы; </w:t>
      </w:r>
    </w:p>
    <w:p w14:paraId="70389AC2" w14:textId="4D3C22E2" w:rsidR="000F2BDC" w:rsidRPr="00AF70C2" w:rsidRDefault="000F2BDC" w:rsidP="000F2BDC">
      <w:pPr>
        <w:pStyle w:val="Heading2"/>
        <w:rPr>
          <w:rFonts w:eastAsia="SimSun"/>
        </w:rPr>
      </w:pPr>
      <w:r>
        <w:t>продолжалась работа по разработке технических стандартов в секторе обслуживания ПКХКО; на 95-м совещании Исполнительного комитета сообщалось о ведущемся тендере по двум техническим стандартам</w:t>
      </w:r>
      <w:r w:rsidRPr="00637C2D">
        <w:rPr>
          <w:rFonts w:eastAsia="SimSun"/>
          <w:vertAlign w:val="superscript"/>
        </w:rPr>
        <w:footnoteReference w:id="43"/>
      </w:r>
      <w:r>
        <w:t xml:space="preserve"> и разработке технического задания (ТЗ) еще по трем</w:t>
      </w:r>
      <w:r w:rsidRPr="00637C2D">
        <w:rPr>
          <w:rFonts w:eastAsia="SimSun"/>
          <w:vertAlign w:val="superscript"/>
        </w:rPr>
        <w:footnoteReference w:id="44"/>
      </w:r>
      <w:r>
        <w:t>; однако, учитывая приоритетные задачи, изложенные в недавно опубликованном Национальном плане осуществления Монреальского протокола по веществам, разрушающим озоновый слой (2025-2030 годы), и ограниченный объем финансирования, план разработки стандартов был скорректирован: стандарты для водяных холодильных установок и мультисплит-систем будут разработаны промышленными ассоциациями без поддержки ПОДПО, а средства вместо этого будут направлены на исследование и разработку стандартов по отслеживаемости процесса рекуперации хладагентов, договор на которые был подписан в июле 2025 года, и исследование стандартов по предотвращению утечек, договор на которые планируется подписать к ноябрю 2025 года; кодексы, разработанные в рамках предыдущих траншей, были переведены на английский язык, и были проведены технические семинары по этим кодексам для 400 технических специалистов; окончательные проекты двух стандартов по перевозке, установке и обслуживанию бытовых кондиционеров, использующих легковоспламеняющиеся хладагенты, были представлены в комитет по стандартам для утверждения в сентябре 2024 года;</w:t>
      </w:r>
    </w:p>
    <w:p w14:paraId="4695F1CC" w14:textId="462D4424" w:rsidR="000F2BDC" w:rsidRPr="004D414B" w:rsidRDefault="00A832E4" w:rsidP="000F2BDC">
      <w:pPr>
        <w:pStyle w:val="Heading2"/>
      </w:pPr>
      <w:r>
        <w:t>в</w:t>
      </w:r>
      <w:r w:rsidR="000F2BDC">
        <w:t xml:space="preserve"> сентябре 2025 года было проведено координационное совещание по осуществлению ПОДПО; ЦЗЭС/МЭО составили справочник по последним нормативным актам для распространения в ходе тренингов для местных чиновников и технического персонала и разработали проект мер по регулированию ОРВ в качестве руководства для предприятий при подаче заявок на получение квоты, регистрации и учета документов; были проведены два национальных семинара по управлению поэтапным отказом от ОРВ с участием 300 представителей местных управлений по экологии и охране окружающей среды (УЭОС) и/или сотрудников правоохранительных органов из 31 провинции, в ходе которых основное внимание </w:t>
      </w:r>
      <w:r w:rsidR="000F2BDC">
        <w:lastRenderedPageBreak/>
        <w:t>уделялось обновлению нормативных актов, тенденциям в области обеспечения соблюдения и правоприменительной практике; продолжалось оказание технической и политической помощи по ежедневному управлению поэтапным отказом от ОРВ, включая проведение двух тематических тренингов для 157 сотрудников местных УЭОС, ответственных за правоприменение, которые касались пересмотренных нормативных актов, положения дел с обеспечением соблюдения, правоприменительных методов, технологий мониторинга на местах и практике утилизации; продолжалась программа создания потенциала в шести отобранных УЭОС, которые разработали планы работы, включающие проведение обследований предприятий – производителей и дистрибьюторов ОРВ, предприятий – производителей холодильного оборудования и пеноматериалов, а также сервисных мастерских; кроме того, велось продвижение системы ведения документации;</w:t>
      </w:r>
    </w:p>
    <w:p w14:paraId="0169F98D" w14:textId="16A6C5F6" w:rsidR="000F2BDC" w:rsidRPr="006B5F21" w:rsidRDefault="000F2BDC" w:rsidP="00F33C30">
      <w:pPr>
        <w:pStyle w:val="Heading2"/>
        <w:spacing w:after="0"/>
      </w:pPr>
      <w:r>
        <w:t>проведено координационное совещание между Главным таможенным управлением, Министерством торговли и МЭО с целью совершенствования системы выдачи лицензий и квот; проведены два семинара по контролю импорта и экспорта ОРВ, один для 218 представителей предприятий, занимающихся внешнеэкономической деятельностью, другой для 85 представителей торговых отделов; продолжается пересмотр учебного пособия для сотрудников таможенных и правоприменительных органов, который планируется завершить к концу года; сотрудники предприятий, занимающихся внешнеэкономической деятельностью, приняли участие в двух «пограничных диалогах» с участием таможенных органов; было выдано в общей сложности 1 138 разрешений на экспорт и 9 экспортных партий ОРВ были отклонены с использованием механизма НПОС</w:t>
      </w:r>
      <w:r>
        <w:rPr>
          <w:rStyle w:val="FootnoteReference"/>
        </w:rPr>
        <w:footnoteReference w:id="45"/>
      </w:r>
      <w:r>
        <w:t>, что позволило предотвратить потенциально незаконный сбыт 209 метрических тонн (мт) товара; было выдано 1 разрешение на импорт ОРВ для возвращаемых товаров;</w:t>
      </w:r>
    </w:p>
    <w:p w14:paraId="599752EA" w14:textId="36D22271" w:rsidR="000F2BDC" w:rsidRDefault="000F2BDC" w:rsidP="00F33C30">
      <w:pPr>
        <w:pStyle w:val="Heading2"/>
        <w:spacing w:before="240"/>
      </w:pPr>
      <w:r>
        <w:t>завершен проект по назначению таможенного управления города Нинбо по борьбе с контрабандой в качестве центра сотрудничества правоохранительных органов по борьбе с незаконной торговлей ОРВ, который при технической поддержке ЦЗЭС/МЭО анализировал тенденции контрабанды ОРВ, представлял квартальные и годовые отчеты, проводил расследования и содействовал проведению оценок предприятий; завершен план проведения исследования по укреплению потенциала для расследования и ведения дел о незаконной торговле ОРВ, и к концу года ожидается подписание договора; завершен проект по укреплению потенциала органов таможни в борьбе с незаконной торговлей ОРВ, в рамках которого восемь управлений по борьбе с контрабандой провели полевые исследования, сбор данных, изучение политики и инспекции предприятий, работающих с контролируемыми веществами, организовали учебные семинары для сотрудников таможни в онлайновом и очном режиме, провели информационно-просветительские мероприятия и представили итоговый отчет о результатах проекта;</w:t>
      </w:r>
    </w:p>
    <w:p w14:paraId="1D54B9CC" w14:textId="36802211" w:rsidR="000F2BDC" w:rsidRPr="003C3D51" w:rsidRDefault="000F2BDC" w:rsidP="000F2BDC">
      <w:pPr>
        <w:pStyle w:val="Heading2"/>
      </w:pPr>
      <w:r>
        <w:t xml:space="preserve">на основе анализа регионального распределения предприятий по обслуживанию холодильного и климатического оборудования в Китае шесть провинций (Хубэй, Гуанси, Хайнань, Гуйчжоу, Юньнань и Шэньси) подписали договоры в рамках третьей группы программы «Пилотные города» и начали разработку планов осуществления проектов, направленных на укрепление системы учета и управления данными; проведение обследований в секторе обслуживания и инвентаризации предприятий; распространение передового опыта путем профессиональной подготовки, информационно-просветительской деятельности и демонстрации </w:t>
      </w:r>
      <w:r>
        <w:lastRenderedPageBreak/>
        <w:t>регулирования, рециркуляции и повторного использования хладагентов;</w:t>
      </w:r>
    </w:p>
    <w:p w14:paraId="56687D6E" w14:textId="7947B917" w:rsidR="000F2BDC" w:rsidRDefault="000F2BDC" w:rsidP="000F2BDC">
      <w:pPr>
        <w:pStyle w:val="Heading2"/>
      </w:pPr>
      <w:r>
        <w:t>в рамках программы, организованной Китайской ассоциацией предприятий холодильной промышленности (КАР), в провинциях, где ранее не было центров профессиональной подготовки, в сотрудничестве с местными профессиональными училищами было подготовлено 298 технических специалистов и инструкторов; также был проведен семинар для женщин, в котором принял участие 31 человек; еще 300 человек планируется подготовить в рамках седьмого транша в 2026 году, а в декабре 2024 года была организована учебная поездка в Бельгию и Нидерланды с участием пяти представителей МЭО и ЦЗЭС, которая была посвящена вопросам регулирования F-газов, популяризации хладагентов с низким/нулевым ПГП, восстановления и рекуперации, а также программам подготовки технических специалистов;</w:t>
      </w:r>
    </w:p>
    <w:p w14:paraId="01A0D941" w14:textId="1D42E5B9" w:rsidR="000F2BDC" w:rsidRPr="00083FF6" w:rsidRDefault="000F2BDC" w:rsidP="000F2BDC">
      <w:pPr>
        <w:pStyle w:val="Heading2"/>
      </w:pPr>
      <w:r>
        <w:t>в рамках программы послепродажного обслуживания производителей коммерческого холодильного оборудования к маю 2025 года в рамках четвертого транша была достигнута цель в области профессиональной подготовки: в общей сложности 469 человек (включая 22 женщины) из 255 малых и средних предприятий (МСП) завершили программу, а 402 сдали экзамен по мерам политики в отношении ОРВ, установке и обслуживанию оборудования, альтернативным технологиям и рекуперации хладагента; Китайская ассоциация индустрии производителей холодильного и климатического оборудования (КРАА) продолжает организовывать подготовку и рассчитывает достичь предусмотренной пятым траншем цели в начале 2026 года; что касается подготовки в рамках программы послепродажного обслуживания производителей холодильного и климатического оборудования на R</w:t>
      </w:r>
      <w:r w:rsidR="00D46644">
        <w:t>‑</w:t>
      </w:r>
      <w:r>
        <w:t>290, то на основе результатов экспериментальной подготовки между правительством Германии и Китайской ассоциацией производителей бытовых электроприборов (КАПБЭ) был подписан договор о подготовке еще 300 технических специалистов к концу 2025 года и 900 технических специалистов в 2026 году;</w:t>
      </w:r>
    </w:p>
    <w:p w14:paraId="12BB427F" w14:textId="4F9497F9" w:rsidR="000F2BDC" w:rsidRPr="005D6E3B" w:rsidRDefault="000F2BDC" w:rsidP="000F2BDC">
      <w:pPr>
        <w:pStyle w:val="Heading2"/>
      </w:pPr>
      <w:r>
        <w:t>Китайская ассоциация сетевых магазинов и франшиз разработала и выпустила 13 мая 2025 года Руководство по регулированию хладагента в холодильном оборудовании и системах в розничной торговле, которое было распространено в рамках семинара по повышению осведомленности в секторе супермаркетов, прошедшего при участии 61 сотрудника супермаркетов и предприятий розничной торговли;</w:t>
      </w:r>
    </w:p>
    <w:p w14:paraId="34F2B83D" w14:textId="77777777" w:rsidR="000F2BDC" w:rsidRPr="007004CA" w:rsidRDefault="000F2BDC" w:rsidP="00474AD2">
      <w:pPr>
        <w:pStyle w:val="Heading2"/>
        <w:keepNext/>
        <w:widowControl/>
      </w:pPr>
      <w:r>
        <w:t>в рамках мероприятий по продвижению был проведен технический семинар при участии представителей индустрии бытовых приборов, обновлены веб-сайты ассоциаций, переведены публикации по защите озонового слоя, созданы информационные видеоролики, велось освещение в СМИ и социальных сетях, готовились новостные статьи об отрасли и плакаты о мерах политики по защите озонового слоя, а также обновлен веб-сайт OzonAction в Китае; были проведены ежегодный круглый стол по вопросам защиты озонового слоя и выездная презентация Ozone2Climate; в Международный день охраны озонового слоя состоялось университетское мероприятие в кампусе с гостевыми лекциями, интерактивными и художественными занятиями, о котором написали местные СМИ и прочитали более 600 000 человек; и</w:t>
      </w:r>
    </w:p>
    <w:p w14:paraId="5E92C0AE" w14:textId="30A8D1EB" w:rsidR="000F2BDC" w:rsidRPr="00F31F7A" w:rsidRDefault="000F2BDC" w:rsidP="00474AD2">
      <w:pPr>
        <w:pStyle w:val="Heading2"/>
      </w:pPr>
      <w:r>
        <w:t>из 255 000 долл. США, утвержденных на управление проектом и мониторинг, 55 250 долл.</w:t>
      </w:r>
      <w:r w:rsidR="00D46644">
        <w:t> </w:t>
      </w:r>
      <w:r>
        <w:t>США были израсходованы на персонал (43 863 долл. США), командировки (4 972 долл. США), совещания и консультации (6 415 долл. США).</w:t>
      </w:r>
    </w:p>
    <w:p w14:paraId="3EF6C477" w14:textId="01ACD612" w:rsidR="000F2BDC" w:rsidRDefault="000F2BDC" w:rsidP="000F2BDC">
      <w:pPr>
        <w:keepNext/>
        <w:spacing w:after="240"/>
      </w:pPr>
      <w:r>
        <w:rPr>
          <w:u w:val="single"/>
        </w:rPr>
        <w:lastRenderedPageBreak/>
        <w:t>Объем выделенных средств</w:t>
      </w:r>
    </w:p>
    <w:p w14:paraId="1BDBE4F2" w14:textId="77777777" w:rsidR="000F2BDC" w:rsidRPr="009A723E" w:rsidRDefault="000F2BDC" w:rsidP="00474AD2">
      <w:pPr>
        <w:pStyle w:val="Heading1"/>
      </w:pPr>
      <w:r>
        <w:t>Как показано в таблице 1, на 31 августа 2025 года из утвержденной к настоящему времени суммы в 16 329 132 долл. США ЦЗЭС выделил бенефициарам 10 881 435 долл. США (66,64%). Остаток в размере 5 447 697 долл. США, включая 2 386 493 долл. США из седьмого транша, будет выделен в связи с освоением восьмого транша.</w:t>
      </w:r>
    </w:p>
    <w:p w14:paraId="5DEAD7FA" w14:textId="77777777" w:rsidR="000F2BDC" w:rsidRPr="009A723E" w:rsidRDefault="000F2BDC" w:rsidP="008E0336">
      <w:pPr>
        <w:pStyle w:val="Heading1"/>
        <w:keepLines/>
        <w:widowControl w:val="0"/>
        <w:numPr>
          <w:ilvl w:val="0"/>
          <w:numId w:val="0"/>
        </w:numPr>
        <w:spacing w:after="0"/>
        <w:ind w:left="-284"/>
        <w:rPr>
          <w:b/>
        </w:rPr>
      </w:pPr>
      <w:r>
        <w:rPr>
          <w:b/>
        </w:rPr>
        <w:t>Таблица 1. Положение дел с выделением средств по этапу II плана для сектора обслуживание холодильного оборудования (в долл. США)</w:t>
      </w:r>
    </w:p>
    <w:tbl>
      <w:tblPr>
        <w:tblW w:w="53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0" w:type="dxa"/>
          <w:left w:w="57" w:type="dxa"/>
          <w:bottom w:w="20" w:type="dxa"/>
          <w:right w:w="57" w:type="dxa"/>
        </w:tblCellMar>
        <w:tblLook w:val="04A0" w:firstRow="1" w:lastRow="0" w:firstColumn="1" w:lastColumn="0" w:noHBand="0" w:noVBand="1"/>
      </w:tblPr>
      <w:tblGrid>
        <w:gridCol w:w="1075"/>
        <w:gridCol w:w="944"/>
        <w:gridCol w:w="1009"/>
        <w:gridCol w:w="1069"/>
        <w:gridCol w:w="954"/>
        <w:gridCol w:w="1011"/>
        <w:gridCol w:w="994"/>
        <w:gridCol w:w="986"/>
        <w:gridCol w:w="910"/>
        <w:gridCol w:w="1053"/>
      </w:tblGrid>
      <w:tr w:rsidR="008E0336" w:rsidRPr="00474AD2" w14:paraId="3A15EBC1" w14:textId="77777777" w:rsidTr="00EF5DB3">
        <w:trPr>
          <w:trHeight w:val="323"/>
          <w:tblHeader/>
          <w:jc w:val="center"/>
        </w:trPr>
        <w:tc>
          <w:tcPr>
            <w:tcW w:w="1009" w:type="pct"/>
            <w:gridSpan w:val="2"/>
            <w:noWrap/>
            <w:vAlign w:val="center"/>
            <w:hideMark/>
          </w:tcPr>
          <w:p w14:paraId="156C7747" w14:textId="77777777" w:rsidR="000F2BDC" w:rsidRPr="00474AD2" w:rsidRDefault="000F2BDC" w:rsidP="00474AD2">
            <w:pPr>
              <w:jc w:val="center"/>
              <w:rPr>
                <w:b/>
                <w:bCs/>
                <w:color w:val="000000"/>
                <w:sz w:val="20"/>
                <w:szCs w:val="20"/>
              </w:rPr>
            </w:pPr>
            <w:r>
              <w:rPr>
                <w:b/>
                <w:color w:val="000000"/>
                <w:sz w:val="20"/>
              </w:rPr>
              <w:t>Описание</w:t>
            </w:r>
          </w:p>
        </w:tc>
        <w:tc>
          <w:tcPr>
            <w:tcW w:w="504" w:type="pct"/>
            <w:noWrap/>
            <w:vAlign w:val="center"/>
            <w:hideMark/>
          </w:tcPr>
          <w:p w14:paraId="7D289004" w14:textId="7E2B0D04" w:rsidR="000F2BDC" w:rsidRPr="00474AD2" w:rsidRDefault="000F2BDC" w:rsidP="00474AD2">
            <w:pPr>
              <w:jc w:val="center"/>
              <w:rPr>
                <w:b/>
                <w:bCs/>
                <w:color w:val="000000"/>
                <w:sz w:val="20"/>
                <w:szCs w:val="20"/>
              </w:rPr>
            </w:pPr>
            <w:r>
              <w:rPr>
                <w:b/>
                <w:color w:val="000000"/>
                <w:sz w:val="20"/>
              </w:rPr>
              <w:t>Тр. 1</w:t>
            </w:r>
          </w:p>
        </w:tc>
        <w:tc>
          <w:tcPr>
            <w:tcW w:w="534" w:type="pct"/>
            <w:noWrap/>
            <w:vAlign w:val="center"/>
            <w:hideMark/>
          </w:tcPr>
          <w:p w14:paraId="1829F69F" w14:textId="1F13599E" w:rsidR="000F2BDC" w:rsidRPr="00474AD2" w:rsidRDefault="000F2BDC" w:rsidP="00474AD2">
            <w:pPr>
              <w:jc w:val="center"/>
              <w:rPr>
                <w:b/>
                <w:bCs/>
                <w:color w:val="000000"/>
                <w:sz w:val="20"/>
                <w:szCs w:val="20"/>
              </w:rPr>
            </w:pPr>
            <w:r>
              <w:rPr>
                <w:b/>
                <w:color w:val="000000"/>
                <w:sz w:val="20"/>
              </w:rPr>
              <w:t>Тр. 2</w:t>
            </w:r>
          </w:p>
        </w:tc>
        <w:tc>
          <w:tcPr>
            <w:tcW w:w="477" w:type="pct"/>
            <w:vAlign w:val="center"/>
            <w:hideMark/>
          </w:tcPr>
          <w:p w14:paraId="1CE6ED55" w14:textId="666DA9B9" w:rsidR="000F2BDC" w:rsidRPr="00474AD2" w:rsidRDefault="000F2BDC" w:rsidP="00474AD2">
            <w:pPr>
              <w:ind w:left="-84" w:right="-41"/>
              <w:jc w:val="center"/>
              <w:rPr>
                <w:b/>
                <w:bCs/>
                <w:color w:val="000000"/>
                <w:sz w:val="20"/>
                <w:szCs w:val="20"/>
              </w:rPr>
            </w:pPr>
            <w:r>
              <w:rPr>
                <w:b/>
                <w:color w:val="000000"/>
                <w:sz w:val="20"/>
              </w:rPr>
              <w:t>Тр. 3</w:t>
            </w:r>
          </w:p>
        </w:tc>
        <w:tc>
          <w:tcPr>
            <w:tcW w:w="505" w:type="pct"/>
            <w:vAlign w:val="center"/>
            <w:hideMark/>
          </w:tcPr>
          <w:p w14:paraId="622B98DD" w14:textId="1AD1D24B" w:rsidR="000F2BDC" w:rsidRPr="00474AD2" w:rsidRDefault="000F2BDC" w:rsidP="00474AD2">
            <w:pPr>
              <w:jc w:val="center"/>
              <w:rPr>
                <w:b/>
                <w:bCs/>
                <w:color w:val="000000"/>
                <w:sz w:val="20"/>
                <w:szCs w:val="20"/>
              </w:rPr>
            </w:pPr>
            <w:r>
              <w:rPr>
                <w:b/>
                <w:color w:val="000000"/>
                <w:sz w:val="20"/>
              </w:rPr>
              <w:t>Тр. 4</w:t>
            </w:r>
          </w:p>
        </w:tc>
        <w:tc>
          <w:tcPr>
            <w:tcW w:w="497" w:type="pct"/>
            <w:vAlign w:val="center"/>
            <w:hideMark/>
          </w:tcPr>
          <w:p w14:paraId="3D943EF6" w14:textId="057EAF22" w:rsidR="000F2BDC" w:rsidRPr="00474AD2" w:rsidRDefault="000F2BDC" w:rsidP="00474AD2">
            <w:pPr>
              <w:ind w:left="-69" w:right="-58"/>
              <w:jc w:val="center"/>
              <w:rPr>
                <w:b/>
                <w:bCs/>
                <w:color w:val="000000"/>
                <w:sz w:val="20"/>
                <w:szCs w:val="20"/>
              </w:rPr>
            </w:pPr>
            <w:r>
              <w:rPr>
                <w:b/>
                <w:color w:val="000000"/>
                <w:sz w:val="20"/>
              </w:rPr>
              <w:t>Тр. 5</w:t>
            </w:r>
          </w:p>
        </w:tc>
        <w:tc>
          <w:tcPr>
            <w:tcW w:w="493" w:type="pct"/>
            <w:vAlign w:val="center"/>
            <w:hideMark/>
          </w:tcPr>
          <w:p w14:paraId="7B4033B0" w14:textId="4647B096" w:rsidR="000F2BDC" w:rsidRPr="00474AD2" w:rsidRDefault="000F2BDC" w:rsidP="00474AD2">
            <w:pPr>
              <w:ind w:left="-79" w:right="-47"/>
              <w:jc w:val="center"/>
              <w:rPr>
                <w:b/>
                <w:bCs/>
                <w:color w:val="000000"/>
                <w:sz w:val="20"/>
                <w:szCs w:val="20"/>
              </w:rPr>
            </w:pPr>
            <w:r>
              <w:rPr>
                <w:b/>
                <w:color w:val="000000"/>
                <w:sz w:val="20"/>
              </w:rPr>
              <w:t>Тр. 6</w:t>
            </w:r>
          </w:p>
        </w:tc>
        <w:tc>
          <w:tcPr>
            <w:tcW w:w="455" w:type="pct"/>
            <w:vAlign w:val="center"/>
          </w:tcPr>
          <w:p w14:paraId="690BDC59" w14:textId="63924A5B" w:rsidR="000F2BDC" w:rsidRPr="00474AD2" w:rsidRDefault="000F2BDC" w:rsidP="00474AD2">
            <w:pPr>
              <w:ind w:left="-79" w:right="-47"/>
              <w:jc w:val="center"/>
              <w:rPr>
                <w:b/>
                <w:bCs/>
                <w:color w:val="000000"/>
                <w:sz w:val="20"/>
                <w:szCs w:val="20"/>
              </w:rPr>
            </w:pPr>
            <w:r>
              <w:rPr>
                <w:b/>
                <w:color w:val="000000"/>
                <w:sz w:val="20"/>
              </w:rPr>
              <w:t>Тр. 7</w:t>
            </w:r>
          </w:p>
        </w:tc>
        <w:tc>
          <w:tcPr>
            <w:tcW w:w="526" w:type="pct"/>
            <w:noWrap/>
            <w:vAlign w:val="center"/>
            <w:hideMark/>
          </w:tcPr>
          <w:p w14:paraId="07113474" w14:textId="77777777" w:rsidR="000F2BDC" w:rsidRPr="00474AD2" w:rsidRDefault="000F2BDC" w:rsidP="00474AD2">
            <w:pPr>
              <w:jc w:val="center"/>
              <w:rPr>
                <w:b/>
                <w:bCs/>
                <w:color w:val="000000"/>
                <w:sz w:val="20"/>
                <w:szCs w:val="20"/>
              </w:rPr>
            </w:pPr>
            <w:r>
              <w:rPr>
                <w:b/>
                <w:color w:val="000000"/>
                <w:sz w:val="20"/>
              </w:rPr>
              <w:t>Итого</w:t>
            </w:r>
          </w:p>
        </w:tc>
      </w:tr>
      <w:tr w:rsidR="008E0336" w:rsidRPr="00474AD2" w14:paraId="56B90066" w14:textId="77777777" w:rsidTr="00EF5DB3">
        <w:trPr>
          <w:trHeight w:val="109"/>
          <w:jc w:val="center"/>
        </w:trPr>
        <w:tc>
          <w:tcPr>
            <w:tcW w:w="537" w:type="pct"/>
            <w:vMerge w:val="restart"/>
            <w:vAlign w:val="center"/>
            <w:hideMark/>
          </w:tcPr>
          <w:p w14:paraId="76022BFE" w14:textId="77777777" w:rsidR="000F2BDC" w:rsidRPr="00474AD2" w:rsidRDefault="000F2BDC" w:rsidP="00E81F66">
            <w:pPr>
              <w:ind w:left="78"/>
              <w:jc w:val="left"/>
              <w:rPr>
                <w:color w:val="000000"/>
                <w:sz w:val="20"/>
                <w:szCs w:val="20"/>
              </w:rPr>
            </w:pPr>
            <w:r>
              <w:rPr>
                <w:color w:val="000000"/>
                <w:sz w:val="20"/>
              </w:rPr>
              <w:t>Утвержденные средства</w:t>
            </w:r>
          </w:p>
        </w:tc>
        <w:tc>
          <w:tcPr>
            <w:tcW w:w="472" w:type="pct"/>
            <w:vAlign w:val="center"/>
            <w:hideMark/>
          </w:tcPr>
          <w:p w14:paraId="4C5EAA28" w14:textId="77777777" w:rsidR="000F2BDC" w:rsidRPr="00474AD2" w:rsidRDefault="000F2BDC" w:rsidP="00E81F66">
            <w:pPr>
              <w:jc w:val="left"/>
              <w:rPr>
                <w:color w:val="000000"/>
                <w:sz w:val="20"/>
                <w:szCs w:val="20"/>
              </w:rPr>
            </w:pPr>
            <w:r>
              <w:rPr>
                <w:color w:val="000000"/>
                <w:sz w:val="20"/>
              </w:rPr>
              <w:t>ЮНЕП</w:t>
            </w:r>
          </w:p>
        </w:tc>
        <w:tc>
          <w:tcPr>
            <w:tcW w:w="504" w:type="pct"/>
            <w:vAlign w:val="center"/>
          </w:tcPr>
          <w:p w14:paraId="66B2962C" w14:textId="77777777" w:rsidR="000F2BDC" w:rsidRPr="00474AD2" w:rsidRDefault="000F2BDC" w:rsidP="00474AD2">
            <w:pPr>
              <w:jc w:val="right"/>
              <w:rPr>
                <w:color w:val="000000"/>
                <w:sz w:val="20"/>
                <w:szCs w:val="20"/>
              </w:rPr>
            </w:pPr>
            <w:r>
              <w:rPr>
                <w:color w:val="000000"/>
                <w:sz w:val="20"/>
              </w:rPr>
              <w:t>3 299 132</w:t>
            </w:r>
          </w:p>
        </w:tc>
        <w:tc>
          <w:tcPr>
            <w:tcW w:w="534" w:type="pct"/>
            <w:vAlign w:val="center"/>
          </w:tcPr>
          <w:p w14:paraId="6C38076C" w14:textId="77777777" w:rsidR="000F2BDC" w:rsidRPr="00474AD2" w:rsidRDefault="000F2BDC" w:rsidP="00474AD2">
            <w:pPr>
              <w:jc w:val="right"/>
              <w:rPr>
                <w:color w:val="000000"/>
                <w:sz w:val="20"/>
                <w:szCs w:val="20"/>
              </w:rPr>
            </w:pPr>
            <w:r>
              <w:rPr>
                <w:color w:val="000000"/>
                <w:sz w:val="20"/>
              </w:rPr>
              <w:t>2 570 000</w:t>
            </w:r>
          </w:p>
        </w:tc>
        <w:tc>
          <w:tcPr>
            <w:tcW w:w="477" w:type="pct"/>
            <w:vAlign w:val="center"/>
          </w:tcPr>
          <w:p w14:paraId="3C81BA96" w14:textId="77777777" w:rsidR="000F2BDC" w:rsidRPr="00474AD2" w:rsidRDefault="000F2BDC" w:rsidP="00474AD2">
            <w:pPr>
              <w:jc w:val="right"/>
              <w:rPr>
                <w:color w:val="000000"/>
                <w:sz w:val="20"/>
                <w:szCs w:val="20"/>
              </w:rPr>
            </w:pPr>
            <w:r>
              <w:rPr>
                <w:color w:val="000000"/>
                <w:sz w:val="20"/>
              </w:rPr>
              <w:t>1 000 000</w:t>
            </w:r>
          </w:p>
        </w:tc>
        <w:tc>
          <w:tcPr>
            <w:tcW w:w="505" w:type="pct"/>
            <w:vAlign w:val="center"/>
          </w:tcPr>
          <w:p w14:paraId="57DFEC2D" w14:textId="77777777" w:rsidR="000F2BDC" w:rsidRPr="00474AD2" w:rsidRDefault="000F2BDC" w:rsidP="00474AD2">
            <w:pPr>
              <w:jc w:val="right"/>
              <w:rPr>
                <w:color w:val="000000"/>
                <w:sz w:val="20"/>
                <w:szCs w:val="20"/>
              </w:rPr>
            </w:pPr>
            <w:r>
              <w:rPr>
                <w:color w:val="000000"/>
                <w:sz w:val="20"/>
              </w:rPr>
              <w:t>1 160 000</w:t>
            </w:r>
          </w:p>
        </w:tc>
        <w:tc>
          <w:tcPr>
            <w:tcW w:w="497" w:type="pct"/>
            <w:vAlign w:val="center"/>
          </w:tcPr>
          <w:p w14:paraId="44745277" w14:textId="77777777" w:rsidR="000F2BDC" w:rsidRPr="00474AD2" w:rsidRDefault="000F2BDC" w:rsidP="00474AD2">
            <w:pPr>
              <w:jc w:val="right"/>
              <w:rPr>
                <w:color w:val="000000"/>
                <w:sz w:val="20"/>
                <w:szCs w:val="20"/>
              </w:rPr>
            </w:pPr>
            <w:r>
              <w:rPr>
                <w:color w:val="000000"/>
                <w:sz w:val="20"/>
              </w:rPr>
              <w:t>1 780 000</w:t>
            </w:r>
          </w:p>
        </w:tc>
        <w:tc>
          <w:tcPr>
            <w:tcW w:w="493" w:type="pct"/>
            <w:vAlign w:val="center"/>
          </w:tcPr>
          <w:p w14:paraId="3D8C6A16" w14:textId="77777777" w:rsidR="000F2BDC" w:rsidRPr="00474AD2" w:rsidRDefault="000F2BDC" w:rsidP="00474AD2">
            <w:pPr>
              <w:jc w:val="right"/>
              <w:rPr>
                <w:color w:val="000000"/>
                <w:sz w:val="20"/>
                <w:szCs w:val="20"/>
              </w:rPr>
            </w:pPr>
            <w:r>
              <w:rPr>
                <w:color w:val="000000"/>
                <w:sz w:val="20"/>
              </w:rPr>
              <w:t>2 000 000</w:t>
            </w:r>
          </w:p>
        </w:tc>
        <w:tc>
          <w:tcPr>
            <w:tcW w:w="455" w:type="pct"/>
            <w:vAlign w:val="center"/>
          </w:tcPr>
          <w:p w14:paraId="4ECE9313" w14:textId="77777777" w:rsidR="000F2BDC" w:rsidRPr="00474AD2" w:rsidRDefault="000F2BDC" w:rsidP="008E0336">
            <w:pPr>
              <w:ind w:left="-159"/>
              <w:jc w:val="right"/>
              <w:rPr>
                <w:color w:val="000000"/>
                <w:sz w:val="20"/>
                <w:szCs w:val="20"/>
              </w:rPr>
            </w:pPr>
            <w:r>
              <w:rPr>
                <w:color w:val="000000"/>
                <w:sz w:val="20"/>
              </w:rPr>
              <w:t>3 000 000</w:t>
            </w:r>
          </w:p>
        </w:tc>
        <w:tc>
          <w:tcPr>
            <w:tcW w:w="526" w:type="pct"/>
            <w:vAlign w:val="center"/>
          </w:tcPr>
          <w:p w14:paraId="65ED2BDF" w14:textId="77777777" w:rsidR="000F2BDC" w:rsidRPr="00474AD2" w:rsidRDefault="000F2BDC" w:rsidP="00474AD2">
            <w:pPr>
              <w:jc w:val="right"/>
              <w:rPr>
                <w:color w:val="000000"/>
                <w:sz w:val="20"/>
                <w:szCs w:val="20"/>
              </w:rPr>
            </w:pPr>
            <w:r>
              <w:rPr>
                <w:color w:val="000000"/>
                <w:sz w:val="20"/>
              </w:rPr>
              <w:t>14 809 132</w:t>
            </w:r>
          </w:p>
        </w:tc>
      </w:tr>
      <w:tr w:rsidR="008E0336" w:rsidRPr="00474AD2" w14:paraId="323495BD" w14:textId="77777777" w:rsidTr="00EF5DB3">
        <w:trPr>
          <w:trHeight w:val="51"/>
          <w:jc w:val="center"/>
        </w:trPr>
        <w:tc>
          <w:tcPr>
            <w:tcW w:w="537" w:type="pct"/>
            <w:vMerge/>
            <w:vAlign w:val="center"/>
            <w:hideMark/>
          </w:tcPr>
          <w:p w14:paraId="12512299" w14:textId="77777777" w:rsidR="000F2BDC" w:rsidRPr="00474AD2" w:rsidRDefault="000F2BDC" w:rsidP="00E81F66">
            <w:pPr>
              <w:ind w:left="78"/>
              <w:jc w:val="left"/>
              <w:rPr>
                <w:color w:val="000000"/>
                <w:sz w:val="20"/>
                <w:szCs w:val="20"/>
                <w:lang w:eastAsia="en-CA"/>
              </w:rPr>
            </w:pPr>
          </w:p>
        </w:tc>
        <w:tc>
          <w:tcPr>
            <w:tcW w:w="472" w:type="pct"/>
            <w:vAlign w:val="center"/>
            <w:hideMark/>
          </w:tcPr>
          <w:p w14:paraId="4DA8FD61" w14:textId="77777777" w:rsidR="000F2BDC" w:rsidRPr="00474AD2" w:rsidRDefault="000F2BDC" w:rsidP="00E81F66">
            <w:pPr>
              <w:jc w:val="left"/>
              <w:rPr>
                <w:color w:val="000000"/>
                <w:sz w:val="20"/>
                <w:szCs w:val="20"/>
              </w:rPr>
            </w:pPr>
            <w:r>
              <w:rPr>
                <w:color w:val="000000"/>
                <w:sz w:val="20"/>
              </w:rPr>
              <w:t>Япония</w:t>
            </w:r>
          </w:p>
        </w:tc>
        <w:tc>
          <w:tcPr>
            <w:tcW w:w="504" w:type="pct"/>
            <w:vAlign w:val="center"/>
          </w:tcPr>
          <w:p w14:paraId="670D5C1C" w14:textId="77777777" w:rsidR="000F2BDC" w:rsidRPr="00474AD2" w:rsidRDefault="000F2BDC" w:rsidP="00474AD2">
            <w:pPr>
              <w:jc w:val="right"/>
              <w:rPr>
                <w:color w:val="000000"/>
                <w:sz w:val="20"/>
                <w:szCs w:val="20"/>
              </w:rPr>
            </w:pPr>
            <w:r>
              <w:rPr>
                <w:color w:val="000000"/>
                <w:sz w:val="20"/>
              </w:rPr>
              <w:t>80 000</w:t>
            </w:r>
          </w:p>
        </w:tc>
        <w:tc>
          <w:tcPr>
            <w:tcW w:w="534" w:type="pct"/>
            <w:vAlign w:val="center"/>
          </w:tcPr>
          <w:p w14:paraId="06939144" w14:textId="77777777" w:rsidR="000F2BDC" w:rsidRPr="00474AD2" w:rsidRDefault="000F2BDC" w:rsidP="00474AD2">
            <w:pPr>
              <w:jc w:val="right"/>
              <w:rPr>
                <w:color w:val="000000"/>
                <w:sz w:val="20"/>
                <w:szCs w:val="20"/>
              </w:rPr>
            </w:pPr>
            <w:r>
              <w:rPr>
                <w:color w:val="000000"/>
                <w:sz w:val="20"/>
              </w:rPr>
              <w:t>80 000</w:t>
            </w:r>
          </w:p>
        </w:tc>
        <w:tc>
          <w:tcPr>
            <w:tcW w:w="477" w:type="pct"/>
            <w:vAlign w:val="center"/>
          </w:tcPr>
          <w:p w14:paraId="6638912D" w14:textId="77777777" w:rsidR="000F2BDC" w:rsidRPr="00474AD2" w:rsidRDefault="000F2BDC" w:rsidP="00474AD2">
            <w:pPr>
              <w:jc w:val="right"/>
              <w:rPr>
                <w:color w:val="000000"/>
                <w:sz w:val="20"/>
                <w:szCs w:val="20"/>
              </w:rPr>
            </w:pPr>
            <w:r>
              <w:rPr>
                <w:color w:val="000000"/>
                <w:sz w:val="20"/>
              </w:rPr>
              <w:t>0</w:t>
            </w:r>
          </w:p>
        </w:tc>
        <w:tc>
          <w:tcPr>
            <w:tcW w:w="505" w:type="pct"/>
            <w:vAlign w:val="center"/>
          </w:tcPr>
          <w:p w14:paraId="23266363" w14:textId="77777777" w:rsidR="000F2BDC" w:rsidRPr="00474AD2" w:rsidRDefault="000F2BDC" w:rsidP="00474AD2">
            <w:pPr>
              <w:jc w:val="right"/>
              <w:rPr>
                <w:color w:val="000000"/>
                <w:sz w:val="20"/>
                <w:szCs w:val="20"/>
              </w:rPr>
            </w:pPr>
            <w:r>
              <w:rPr>
                <w:color w:val="000000"/>
                <w:sz w:val="20"/>
              </w:rPr>
              <w:t>240 000</w:t>
            </w:r>
          </w:p>
        </w:tc>
        <w:tc>
          <w:tcPr>
            <w:tcW w:w="497" w:type="pct"/>
            <w:vAlign w:val="center"/>
          </w:tcPr>
          <w:p w14:paraId="12BF7FFE" w14:textId="77777777" w:rsidR="000F2BDC" w:rsidRPr="00474AD2" w:rsidRDefault="000F2BDC" w:rsidP="00474AD2">
            <w:pPr>
              <w:jc w:val="right"/>
              <w:rPr>
                <w:color w:val="000000"/>
                <w:sz w:val="20"/>
                <w:szCs w:val="20"/>
              </w:rPr>
            </w:pPr>
            <w:r>
              <w:rPr>
                <w:color w:val="000000"/>
                <w:sz w:val="20"/>
              </w:rPr>
              <w:t>0</w:t>
            </w:r>
          </w:p>
        </w:tc>
        <w:tc>
          <w:tcPr>
            <w:tcW w:w="493" w:type="pct"/>
            <w:vAlign w:val="center"/>
          </w:tcPr>
          <w:p w14:paraId="579E017F" w14:textId="77777777" w:rsidR="000F2BDC" w:rsidRPr="00474AD2" w:rsidRDefault="000F2BDC" w:rsidP="00474AD2">
            <w:pPr>
              <w:jc w:val="right"/>
              <w:rPr>
                <w:color w:val="000000"/>
                <w:sz w:val="20"/>
                <w:szCs w:val="20"/>
              </w:rPr>
            </w:pPr>
            <w:r>
              <w:rPr>
                <w:color w:val="000000"/>
                <w:sz w:val="20"/>
              </w:rPr>
              <w:t>0</w:t>
            </w:r>
          </w:p>
        </w:tc>
        <w:tc>
          <w:tcPr>
            <w:tcW w:w="455" w:type="pct"/>
            <w:vAlign w:val="center"/>
          </w:tcPr>
          <w:p w14:paraId="63AC5740" w14:textId="77777777" w:rsidR="000F2BDC" w:rsidRPr="00474AD2" w:rsidRDefault="000F2BDC" w:rsidP="00474AD2">
            <w:pPr>
              <w:jc w:val="right"/>
              <w:rPr>
                <w:color w:val="000000"/>
                <w:sz w:val="20"/>
                <w:szCs w:val="20"/>
              </w:rPr>
            </w:pPr>
            <w:r>
              <w:rPr>
                <w:color w:val="000000"/>
                <w:sz w:val="20"/>
              </w:rPr>
              <w:t>0</w:t>
            </w:r>
          </w:p>
        </w:tc>
        <w:tc>
          <w:tcPr>
            <w:tcW w:w="526" w:type="pct"/>
            <w:vAlign w:val="center"/>
          </w:tcPr>
          <w:p w14:paraId="659C2497" w14:textId="77777777" w:rsidR="000F2BDC" w:rsidRPr="00474AD2" w:rsidRDefault="000F2BDC" w:rsidP="00474AD2">
            <w:pPr>
              <w:jc w:val="right"/>
              <w:rPr>
                <w:color w:val="000000"/>
                <w:sz w:val="20"/>
                <w:szCs w:val="20"/>
              </w:rPr>
            </w:pPr>
            <w:r>
              <w:rPr>
                <w:color w:val="000000"/>
                <w:sz w:val="20"/>
              </w:rPr>
              <w:t>400 000</w:t>
            </w:r>
          </w:p>
        </w:tc>
      </w:tr>
      <w:tr w:rsidR="008E0336" w:rsidRPr="00474AD2" w14:paraId="31FE55C0" w14:textId="77777777" w:rsidTr="00EF5DB3">
        <w:trPr>
          <w:trHeight w:val="51"/>
          <w:jc w:val="center"/>
        </w:trPr>
        <w:tc>
          <w:tcPr>
            <w:tcW w:w="537" w:type="pct"/>
            <w:vMerge/>
            <w:vAlign w:val="center"/>
            <w:hideMark/>
          </w:tcPr>
          <w:p w14:paraId="2661482E" w14:textId="77777777" w:rsidR="000F2BDC" w:rsidRPr="00474AD2" w:rsidRDefault="000F2BDC" w:rsidP="00E81F66">
            <w:pPr>
              <w:ind w:left="78"/>
              <w:jc w:val="left"/>
              <w:rPr>
                <w:color w:val="000000"/>
                <w:sz w:val="20"/>
                <w:szCs w:val="20"/>
                <w:lang w:eastAsia="en-CA"/>
              </w:rPr>
            </w:pPr>
          </w:p>
        </w:tc>
        <w:tc>
          <w:tcPr>
            <w:tcW w:w="472" w:type="pct"/>
            <w:vAlign w:val="center"/>
            <w:hideMark/>
          </w:tcPr>
          <w:p w14:paraId="7D1AE25A" w14:textId="77777777" w:rsidR="000F2BDC" w:rsidRPr="00474AD2" w:rsidRDefault="000F2BDC" w:rsidP="008E0336">
            <w:pPr>
              <w:ind w:right="-198"/>
              <w:jc w:val="left"/>
              <w:rPr>
                <w:color w:val="000000"/>
                <w:sz w:val="20"/>
                <w:szCs w:val="20"/>
              </w:rPr>
            </w:pPr>
            <w:r>
              <w:rPr>
                <w:color w:val="000000"/>
                <w:sz w:val="20"/>
              </w:rPr>
              <w:t>Германия</w:t>
            </w:r>
          </w:p>
        </w:tc>
        <w:tc>
          <w:tcPr>
            <w:tcW w:w="504" w:type="pct"/>
            <w:vAlign w:val="center"/>
          </w:tcPr>
          <w:p w14:paraId="0B6A8824" w14:textId="77777777" w:rsidR="000F2BDC" w:rsidRPr="00474AD2" w:rsidRDefault="000F2BDC" w:rsidP="00474AD2">
            <w:pPr>
              <w:jc w:val="right"/>
              <w:rPr>
                <w:color w:val="000000"/>
                <w:sz w:val="20"/>
                <w:szCs w:val="20"/>
              </w:rPr>
            </w:pPr>
            <w:r>
              <w:rPr>
                <w:color w:val="000000"/>
                <w:sz w:val="20"/>
              </w:rPr>
              <w:t>300 000</w:t>
            </w:r>
          </w:p>
        </w:tc>
        <w:tc>
          <w:tcPr>
            <w:tcW w:w="534" w:type="pct"/>
            <w:vAlign w:val="center"/>
          </w:tcPr>
          <w:p w14:paraId="10F580DB" w14:textId="77777777" w:rsidR="000F2BDC" w:rsidRPr="00474AD2" w:rsidRDefault="000F2BDC" w:rsidP="00474AD2">
            <w:pPr>
              <w:jc w:val="right"/>
              <w:rPr>
                <w:color w:val="000000"/>
                <w:sz w:val="20"/>
                <w:szCs w:val="20"/>
              </w:rPr>
            </w:pPr>
            <w:r>
              <w:rPr>
                <w:color w:val="000000"/>
                <w:sz w:val="20"/>
              </w:rPr>
              <w:t>0</w:t>
            </w:r>
          </w:p>
        </w:tc>
        <w:tc>
          <w:tcPr>
            <w:tcW w:w="477" w:type="pct"/>
            <w:vAlign w:val="center"/>
          </w:tcPr>
          <w:p w14:paraId="355D18BE" w14:textId="77777777" w:rsidR="000F2BDC" w:rsidRPr="00474AD2" w:rsidRDefault="000F2BDC" w:rsidP="00474AD2">
            <w:pPr>
              <w:jc w:val="right"/>
              <w:rPr>
                <w:color w:val="000000"/>
                <w:sz w:val="20"/>
                <w:szCs w:val="20"/>
              </w:rPr>
            </w:pPr>
            <w:r>
              <w:rPr>
                <w:color w:val="000000"/>
                <w:sz w:val="20"/>
              </w:rPr>
              <w:t>0</w:t>
            </w:r>
          </w:p>
        </w:tc>
        <w:tc>
          <w:tcPr>
            <w:tcW w:w="505" w:type="pct"/>
            <w:vAlign w:val="center"/>
          </w:tcPr>
          <w:p w14:paraId="4F8AF9EE" w14:textId="77777777" w:rsidR="000F2BDC" w:rsidRPr="00474AD2" w:rsidRDefault="000F2BDC" w:rsidP="00474AD2">
            <w:pPr>
              <w:jc w:val="right"/>
              <w:rPr>
                <w:color w:val="000000"/>
                <w:sz w:val="20"/>
                <w:szCs w:val="20"/>
              </w:rPr>
            </w:pPr>
            <w:r>
              <w:rPr>
                <w:color w:val="000000"/>
                <w:sz w:val="20"/>
              </w:rPr>
              <w:t>600 000</w:t>
            </w:r>
          </w:p>
        </w:tc>
        <w:tc>
          <w:tcPr>
            <w:tcW w:w="497" w:type="pct"/>
            <w:vAlign w:val="center"/>
          </w:tcPr>
          <w:p w14:paraId="21A2EF30" w14:textId="77777777" w:rsidR="000F2BDC" w:rsidRPr="00474AD2" w:rsidRDefault="000F2BDC" w:rsidP="00474AD2">
            <w:pPr>
              <w:jc w:val="right"/>
              <w:rPr>
                <w:color w:val="000000"/>
                <w:sz w:val="20"/>
                <w:szCs w:val="20"/>
              </w:rPr>
            </w:pPr>
            <w:r>
              <w:rPr>
                <w:color w:val="000000"/>
                <w:sz w:val="20"/>
              </w:rPr>
              <w:t>220 000</w:t>
            </w:r>
          </w:p>
        </w:tc>
        <w:tc>
          <w:tcPr>
            <w:tcW w:w="493" w:type="pct"/>
            <w:vAlign w:val="center"/>
          </w:tcPr>
          <w:p w14:paraId="02BEC21C" w14:textId="77777777" w:rsidR="000F2BDC" w:rsidRPr="00474AD2" w:rsidRDefault="000F2BDC" w:rsidP="00474AD2">
            <w:pPr>
              <w:jc w:val="right"/>
              <w:rPr>
                <w:color w:val="000000"/>
                <w:sz w:val="20"/>
                <w:szCs w:val="20"/>
              </w:rPr>
            </w:pPr>
            <w:r>
              <w:rPr>
                <w:color w:val="000000"/>
                <w:sz w:val="20"/>
              </w:rPr>
              <w:t>0</w:t>
            </w:r>
          </w:p>
        </w:tc>
        <w:tc>
          <w:tcPr>
            <w:tcW w:w="455" w:type="pct"/>
            <w:tcBorders>
              <w:bottom w:val="single" w:sz="4" w:space="0" w:color="auto"/>
            </w:tcBorders>
            <w:vAlign w:val="center"/>
          </w:tcPr>
          <w:p w14:paraId="6B294C17" w14:textId="77777777" w:rsidR="000F2BDC" w:rsidRPr="00474AD2" w:rsidRDefault="000F2BDC" w:rsidP="00474AD2">
            <w:pPr>
              <w:jc w:val="right"/>
              <w:rPr>
                <w:color w:val="000000"/>
                <w:sz w:val="20"/>
                <w:szCs w:val="20"/>
              </w:rPr>
            </w:pPr>
            <w:r>
              <w:rPr>
                <w:color w:val="000000"/>
                <w:sz w:val="20"/>
              </w:rPr>
              <w:t>0</w:t>
            </w:r>
          </w:p>
        </w:tc>
        <w:tc>
          <w:tcPr>
            <w:tcW w:w="526" w:type="pct"/>
            <w:tcBorders>
              <w:bottom w:val="single" w:sz="4" w:space="0" w:color="auto"/>
            </w:tcBorders>
            <w:vAlign w:val="center"/>
          </w:tcPr>
          <w:p w14:paraId="2A58F6BC" w14:textId="77777777" w:rsidR="000F2BDC" w:rsidRPr="00474AD2" w:rsidRDefault="000F2BDC" w:rsidP="00474AD2">
            <w:pPr>
              <w:jc w:val="right"/>
              <w:rPr>
                <w:color w:val="000000"/>
                <w:sz w:val="20"/>
                <w:szCs w:val="20"/>
              </w:rPr>
            </w:pPr>
            <w:r>
              <w:rPr>
                <w:color w:val="000000"/>
                <w:sz w:val="20"/>
              </w:rPr>
              <w:t>1 120 000</w:t>
            </w:r>
          </w:p>
        </w:tc>
      </w:tr>
      <w:tr w:rsidR="008E0336" w:rsidRPr="00474AD2" w14:paraId="2094B892" w14:textId="77777777" w:rsidTr="00EF5DB3">
        <w:trPr>
          <w:trHeight w:val="209"/>
          <w:jc w:val="center"/>
        </w:trPr>
        <w:tc>
          <w:tcPr>
            <w:tcW w:w="537" w:type="pct"/>
            <w:vMerge/>
            <w:vAlign w:val="center"/>
            <w:hideMark/>
          </w:tcPr>
          <w:p w14:paraId="052C7D39" w14:textId="77777777" w:rsidR="000F2BDC" w:rsidRPr="00474AD2" w:rsidRDefault="000F2BDC" w:rsidP="00E81F66">
            <w:pPr>
              <w:ind w:left="78"/>
              <w:jc w:val="left"/>
              <w:rPr>
                <w:color w:val="000000"/>
                <w:sz w:val="20"/>
                <w:szCs w:val="20"/>
                <w:lang w:eastAsia="en-CA"/>
              </w:rPr>
            </w:pPr>
          </w:p>
        </w:tc>
        <w:tc>
          <w:tcPr>
            <w:tcW w:w="472" w:type="pct"/>
            <w:vAlign w:val="center"/>
            <w:hideMark/>
          </w:tcPr>
          <w:p w14:paraId="16CC985A" w14:textId="77777777" w:rsidR="000F2BDC" w:rsidRPr="00474AD2" w:rsidRDefault="000F2BDC" w:rsidP="00E81F66">
            <w:pPr>
              <w:jc w:val="left"/>
              <w:rPr>
                <w:b/>
                <w:bCs/>
                <w:color w:val="000000"/>
                <w:sz w:val="20"/>
                <w:szCs w:val="20"/>
              </w:rPr>
            </w:pPr>
            <w:r>
              <w:rPr>
                <w:b/>
                <w:color w:val="000000"/>
                <w:sz w:val="20"/>
              </w:rPr>
              <w:t>Итого</w:t>
            </w:r>
          </w:p>
        </w:tc>
        <w:tc>
          <w:tcPr>
            <w:tcW w:w="504" w:type="pct"/>
            <w:vAlign w:val="center"/>
          </w:tcPr>
          <w:p w14:paraId="41FD615A" w14:textId="77777777" w:rsidR="000F2BDC" w:rsidRPr="00474AD2" w:rsidRDefault="000F2BDC" w:rsidP="00474AD2">
            <w:pPr>
              <w:jc w:val="right"/>
              <w:rPr>
                <w:b/>
                <w:bCs/>
                <w:color w:val="000000"/>
                <w:sz w:val="20"/>
                <w:szCs w:val="20"/>
              </w:rPr>
            </w:pPr>
            <w:r>
              <w:rPr>
                <w:b/>
                <w:color w:val="000000"/>
                <w:sz w:val="20"/>
              </w:rPr>
              <w:t>3 679 132</w:t>
            </w:r>
          </w:p>
        </w:tc>
        <w:tc>
          <w:tcPr>
            <w:tcW w:w="534" w:type="pct"/>
            <w:vAlign w:val="center"/>
          </w:tcPr>
          <w:p w14:paraId="308C9D6D" w14:textId="77777777" w:rsidR="000F2BDC" w:rsidRPr="00474AD2" w:rsidRDefault="000F2BDC" w:rsidP="00474AD2">
            <w:pPr>
              <w:jc w:val="right"/>
              <w:rPr>
                <w:b/>
                <w:bCs/>
                <w:color w:val="000000"/>
                <w:sz w:val="20"/>
                <w:szCs w:val="20"/>
              </w:rPr>
            </w:pPr>
            <w:r>
              <w:rPr>
                <w:b/>
                <w:color w:val="000000"/>
                <w:sz w:val="20"/>
              </w:rPr>
              <w:t>2 650 000</w:t>
            </w:r>
          </w:p>
        </w:tc>
        <w:tc>
          <w:tcPr>
            <w:tcW w:w="477" w:type="pct"/>
            <w:vAlign w:val="center"/>
          </w:tcPr>
          <w:p w14:paraId="1D802F5F" w14:textId="77777777" w:rsidR="000F2BDC" w:rsidRPr="00474AD2" w:rsidRDefault="000F2BDC" w:rsidP="00474AD2">
            <w:pPr>
              <w:jc w:val="right"/>
              <w:rPr>
                <w:b/>
                <w:bCs/>
                <w:color w:val="000000"/>
                <w:sz w:val="20"/>
                <w:szCs w:val="20"/>
              </w:rPr>
            </w:pPr>
            <w:r>
              <w:rPr>
                <w:b/>
                <w:color w:val="000000"/>
                <w:sz w:val="20"/>
              </w:rPr>
              <w:t>1 000 000</w:t>
            </w:r>
          </w:p>
        </w:tc>
        <w:tc>
          <w:tcPr>
            <w:tcW w:w="505" w:type="pct"/>
            <w:vAlign w:val="center"/>
          </w:tcPr>
          <w:p w14:paraId="59A62202" w14:textId="77777777" w:rsidR="000F2BDC" w:rsidRPr="00474AD2" w:rsidRDefault="000F2BDC" w:rsidP="00474AD2">
            <w:pPr>
              <w:jc w:val="right"/>
              <w:rPr>
                <w:b/>
                <w:bCs/>
                <w:color w:val="000000"/>
                <w:sz w:val="20"/>
                <w:szCs w:val="20"/>
              </w:rPr>
            </w:pPr>
            <w:r>
              <w:rPr>
                <w:b/>
                <w:color w:val="000000"/>
                <w:sz w:val="20"/>
              </w:rPr>
              <w:t>2 000 000</w:t>
            </w:r>
          </w:p>
        </w:tc>
        <w:tc>
          <w:tcPr>
            <w:tcW w:w="497" w:type="pct"/>
            <w:vAlign w:val="center"/>
          </w:tcPr>
          <w:p w14:paraId="5573800A" w14:textId="77777777" w:rsidR="000F2BDC" w:rsidRPr="00474AD2" w:rsidRDefault="000F2BDC" w:rsidP="00474AD2">
            <w:pPr>
              <w:jc w:val="right"/>
              <w:rPr>
                <w:b/>
                <w:bCs/>
                <w:color w:val="000000"/>
                <w:sz w:val="20"/>
                <w:szCs w:val="20"/>
              </w:rPr>
            </w:pPr>
            <w:r>
              <w:rPr>
                <w:b/>
                <w:color w:val="000000"/>
                <w:sz w:val="20"/>
              </w:rPr>
              <w:t>2 000 000</w:t>
            </w:r>
          </w:p>
        </w:tc>
        <w:tc>
          <w:tcPr>
            <w:tcW w:w="493" w:type="pct"/>
            <w:vAlign w:val="center"/>
          </w:tcPr>
          <w:p w14:paraId="4B03ED41" w14:textId="77777777" w:rsidR="000F2BDC" w:rsidRPr="00474AD2" w:rsidRDefault="000F2BDC" w:rsidP="00474AD2">
            <w:pPr>
              <w:jc w:val="right"/>
              <w:rPr>
                <w:b/>
                <w:bCs/>
                <w:color w:val="000000"/>
                <w:sz w:val="20"/>
                <w:szCs w:val="20"/>
              </w:rPr>
            </w:pPr>
            <w:r>
              <w:rPr>
                <w:b/>
                <w:color w:val="000000"/>
                <w:sz w:val="20"/>
              </w:rPr>
              <w:t>2 000 000</w:t>
            </w:r>
          </w:p>
        </w:tc>
        <w:tc>
          <w:tcPr>
            <w:tcW w:w="455" w:type="pct"/>
            <w:tcBorders>
              <w:bottom w:val="single" w:sz="4" w:space="0" w:color="auto"/>
            </w:tcBorders>
            <w:vAlign w:val="center"/>
          </w:tcPr>
          <w:p w14:paraId="70B1A67C" w14:textId="77777777" w:rsidR="000F2BDC" w:rsidRPr="00474AD2" w:rsidRDefault="000F2BDC" w:rsidP="008E0336">
            <w:pPr>
              <w:ind w:left="-301"/>
              <w:jc w:val="right"/>
              <w:rPr>
                <w:b/>
                <w:bCs/>
                <w:color w:val="000000"/>
                <w:sz w:val="20"/>
                <w:szCs w:val="20"/>
              </w:rPr>
            </w:pPr>
            <w:r>
              <w:rPr>
                <w:b/>
                <w:color w:val="000000"/>
                <w:sz w:val="20"/>
              </w:rPr>
              <w:t>3 000 000</w:t>
            </w:r>
          </w:p>
        </w:tc>
        <w:tc>
          <w:tcPr>
            <w:tcW w:w="526" w:type="pct"/>
            <w:tcBorders>
              <w:bottom w:val="single" w:sz="4" w:space="0" w:color="auto"/>
            </w:tcBorders>
            <w:vAlign w:val="center"/>
          </w:tcPr>
          <w:p w14:paraId="6A4CD503" w14:textId="77777777" w:rsidR="000F2BDC" w:rsidRPr="00474AD2" w:rsidRDefault="000F2BDC" w:rsidP="00474AD2">
            <w:pPr>
              <w:jc w:val="right"/>
              <w:rPr>
                <w:b/>
                <w:bCs/>
                <w:color w:val="000000"/>
                <w:sz w:val="20"/>
                <w:szCs w:val="20"/>
              </w:rPr>
            </w:pPr>
            <w:r>
              <w:rPr>
                <w:b/>
                <w:color w:val="000000"/>
                <w:sz w:val="20"/>
              </w:rPr>
              <w:t>16 329 132</w:t>
            </w:r>
          </w:p>
        </w:tc>
      </w:tr>
      <w:tr w:rsidR="008E0336" w:rsidRPr="00474AD2" w14:paraId="34B06228" w14:textId="77777777" w:rsidTr="00EF5DB3">
        <w:trPr>
          <w:trHeight w:val="51"/>
          <w:jc w:val="center"/>
        </w:trPr>
        <w:tc>
          <w:tcPr>
            <w:tcW w:w="537" w:type="pct"/>
            <w:vMerge w:val="restart"/>
            <w:vAlign w:val="center"/>
            <w:hideMark/>
          </w:tcPr>
          <w:p w14:paraId="047982C6" w14:textId="77777777" w:rsidR="000F2BDC" w:rsidRPr="00474AD2" w:rsidRDefault="000F2BDC" w:rsidP="008E0336">
            <w:pPr>
              <w:ind w:left="53"/>
              <w:jc w:val="left"/>
              <w:rPr>
                <w:color w:val="000000"/>
                <w:sz w:val="20"/>
                <w:szCs w:val="20"/>
              </w:rPr>
            </w:pPr>
            <w:r>
              <w:rPr>
                <w:color w:val="000000"/>
                <w:sz w:val="20"/>
              </w:rPr>
              <w:t>Выплаты из УИ в ЦЗЭС</w:t>
            </w:r>
          </w:p>
        </w:tc>
        <w:tc>
          <w:tcPr>
            <w:tcW w:w="472" w:type="pct"/>
            <w:noWrap/>
            <w:vAlign w:val="center"/>
            <w:hideMark/>
          </w:tcPr>
          <w:p w14:paraId="449A8F37" w14:textId="77777777" w:rsidR="000F2BDC" w:rsidRPr="00474AD2" w:rsidRDefault="000F2BDC" w:rsidP="00E81F66">
            <w:pPr>
              <w:jc w:val="left"/>
              <w:rPr>
                <w:color w:val="000000"/>
                <w:sz w:val="20"/>
                <w:szCs w:val="20"/>
              </w:rPr>
            </w:pPr>
            <w:r>
              <w:rPr>
                <w:color w:val="000000"/>
                <w:sz w:val="20"/>
              </w:rPr>
              <w:t>ЮНЕП</w:t>
            </w:r>
          </w:p>
        </w:tc>
        <w:tc>
          <w:tcPr>
            <w:tcW w:w="504" w:type="pct"/>
            <w:vMerge w:val="restart"/>
            <w:vAlign w:val="center"/>
          </w:tcPr>
          <w:p w14:paraId="3DA88666" w14:textId="01291698" w:rsidR="000F2BDC" w:rsidRPr="00474AD2" w:rsidRDefault="000F2BDC" w:rsidP="00474AD2">
            <w:pPr>
              <w:jc w:val="right"/>
              <w:rPr>
                <w:color w:val="000000"/>
                <w:sz w:val="20"/>
                <w:szCs w:val="20"/>
              </w:rPr>
            </w:pPr>
            <w:r>
              <w:rPr>
                <w:color w:val="000000"/>
                <w:sz w:val="20"/>
              </w:rPr>
              <w:t>3 378 438</w:t>
            </w:r>
          </w:p>
        </w:tc>
        <w:tc>
          <w:tcPr>
            <w:tcW w:w="534" w:type="pct"/>
            <w:vMerge w:val="restart"/>
            <w:vAlign w:val="center"/>
          </w:tcPr>
          <w:p w14:paraId="71D4DA4A" w14:textId="2054679D" w:rsidR="000F2BDC" w:rsidRPr="00474AD2" w:rsidRDefault="000F2BDC" w:rsidP="00474AD2">
            <w:pPr>
              <w:jc w:val="right"/>
              <w:rPr>
                <w:color w:val="000000"/>
                <w:sz w:val="20"/>
                <w:szCs w:val="20"/>
              </w:rPr>
            </w:pPr>
            <w:r>
              <w:rPr>
                <w:color w:val="000000"/>
                <w:sz w:val="20"/>
              </w:rPr>
              <w:t>2 640 000</w:t>
            </w:r>
          </w:p>
        </w:tc>
        <w:tc>
          <w:tcPr>
            <w:tcW w:w="477" w:type="pct"/>
            <w:vMerge w:val="restart"/>
            <w:vAlign w:val="center"/>
          </w:tcPr>
          <w:p w14:paraId="2EDEBEAD" w14:textId="6117B3D2" w:rsidR="000F2BDC" w:rsidRPr="00474AD2" w:rsidRDefault="000F2BDC" w:rsidP="00474AD2">
            <w:pPr>
              <w:jc w:val="right"/>
              <w:rPr>
                <w:color w:val="000000"/>
                <w:sz w:val="20"/>
                <w:szCs w:val="20"/>
              </w:rPr>
            </w:pPr>
            <w:r>
              <w:rPr>
                <w:color w:val="000000"/>
                <w:sz w:val="20"/>
              </w:rPr>
              <w:t>950 000</w:t>
            </w:r>
          </w:p>
        </w:tc>
        <w:tc>
          <w:tcPr>
            <w:tcW w:w="505" w:type="pct"/>
            <w:vMerge w:val="restart"/>
            <w:vAlign w:val="center"/>
          </w:tcPr>
          <w:p w14:paraId="372F9720" w14:textId="655A770F" w:rsidR="000F2BDC" w:rsidRPr="00474AD2" w:rsidRDefault="000F2BDC" w:rsidP="00474AD2">
            <w:pPr>
              <w:jc w:val="right"/>
              <w:rPr>
                <w:color w:val="000000"/>
                <w:sz w:val="20"/>
                <w:szCs w:val="20"/>
              </w:rPr>
            </w:pPr>
            <w:r>
              <w:rPr>
                <w:color w:val="000000"/>
                <w:sz w:val="20"/>
              </w:rPr>
              <w:t>1 350 000</w:t>
            </w:r>
          </w:p>
        </w:tc>
        <w:tc>
          <w:tcPr>
            <w:tcW w:w="497" w:type="pct"/>
            <w:vMerge w:val="restart"/>
            <w:vAlign w:val="center"/>
          </w:tcPr>
          <w:p w14:paraId="37C56C29" w14:textId="77777777" w:rsidR="000F2BDC" w:rsidRPr="00474AD2" w:rsidRDefault="000F2BDC" w:rsidP="00474AD2">
            <w:pPr>
              <w:jc w:val="right"/>
              <w:rPr>
                <w:color w:val="000000"/>
                <w:sz w:val="20"/>
                <w:szCs w:val="20"/>
              </w:rPr>
            </w:pPr>
            <w:r>
              <w:rPr>
                <w:color w:val="000000"/>
                <w:sz w:val="20"/>
              </w:rPr>
              <w:t>1 100 000</w:t>
            </w:r>
          </w:p>
        </w:tc>
        <w:tc>
          <w:tcPr>
            <w:tcW w:w="493" w:type="pct"/>
            <w:vMerge w:val="restart"/>
            <w:vAlign w:val="center"/>
          </w:tcPr>
          <w:p w14:paraId="5EFD2CF0" w14:textId="5A967508" w:rsidR="000F2BDC" w:rsidRPr="00474AD2" w:rsidRDefault="000F2BDC" w:rsidP="00474AD2">
            <w:pPr>
              <w:jc w:val="right"/>
              <w:rPr>
                <w:color w:val="000000"/>
                <w:sz w:val="20"/>
                <w:szCs w:val="20"/>
              </w:rPr>
            </w:pPr>
            <w:r>
              <w:rPr>
                <w:color w:val="000000"/>
                <w:sz w:val="20"/>
              </w:rPr>
              <w:t>1 030 000</w:t>
            </w:r>
          </w:p>
        </w:tc>
        <w:tc>
          <w:tcPr>
            <w:tcW w:w="455" w:type="pct"/>
            <w:vMerge w:val="restart"/>
            <w:tcBorders>
              <w:top w:val="single" w:sz="4" w:space="0" w:color="auto"/>
              <w:right w:val="single" w:sz="4" w:space="0" w:color="auto"/>
            </w:tcBorders>
            <w:vAlign w:val="center"/>
          </w:tcPr>
          <w:p w14:paraId="0D5E13DB" w14:textId="5914940A" w:rsidR="000F2BDC" w:rsidRPr="00474AD2" w:rsidRDefault="000F2BDC" w:rsidP="00474AD2">
            <w:pPr>
              <w:jc w:val="right"/>
              <w:rPr>
                <w:color w:val="000000"/>
                <w:sz w:val="20"/>
                <w:szCs w:val="20"/>
              </w:rPr>
            </w:pPr>
            <w:r>
              <w:rPr>
                <w:color w:val="000000"/>
                <w:sz w:val="20"/>
              </w:rPr>
              <w:t>650 000</w:t>
            </w:r>
          </w:p>
        </w:tc>
        <w:tc>
          <w:tcPr>
            <w:tcW w:w="526" w:type="pct"/>
            <w:vMerge w:val="restart"/>
            <w:tcBorders>
              <w:top w:val="single" w:sz="4" w:space="0" w:color="auto"/>
              <w:left w:val="single" w:sz="4" w:space="0" w:color="auto"/>
              <w:right w:val="single" w:sz="4" w:space="0" w:color="auto"/>
            </w:tcBorders>
            <w:vAlign w:val="center"/>
          </w:tcPr>
          <w:p w14:paraId="5D58DA02" w14:textId="05801F33" w:rsidR="000F2BDC" w:rsidRPr="00474AD2" w:rsidRDefault="000F2BDC" w:rsidP="00474AD2">
            <w:pPr>
              <w:jc w:val="right"/>
              <w:rPr>
                <w:color w:val="000000"/>
                <w:sz w:val="20"/>
                <w:szCs w:val="20"/>
              </w:rPr>
            </w:pPr>
            <w:r>
              <w:rPr>
                <w:color w:val="000000"/>
                <w:sz w:val="20"/>
              </w:rPr>
              <w:t>11 098 438</w:t>
            </w:r>
          </w:p>
        </w:tc>
      </w:tr>
      <w:tr w:rsidR="008E0336" w:rsidRPr="00474AD2" w14:paraId="5B088EA3" w14:textId="77777777" w:rsidTr="00EF5DB3">
        <w:trPr>
          <w:trHeight w:val="51"/>
          <w:jc w:val="center"/>
        </w:trPr>
        <w:tc>
          <w:tcPr>
            <w:tcW w:w="537" w:type="pct"/>
            <w:vMerge/>
            <w:vAlign w:val="center"/>
            <w:hideMark/>
          </w:tcPr>
          <w:p w14:paraId="6DB273CB" w14:textId="77777777" w:rsidR="000F2BDC" w:rsidRPr="00474AD2" w:rsidRDefault="000F2BDC" w:rsidP="00E81F66">
            <w:pPr>
              <w:ind w:left="78"/>
              <w:jc w:val="left"/>
              <w:rPr>
                <w:color w:val="000000"/>
                <w:sz w:val="20"/>
                <w:szCs w:val="20"/>
                <w:lang w:eastAsia="en-CA"/>
              </w:rPr>
            </w:pPr>
          </w:p>
        </w:tc>
        <w:tc>
          <w:tcPr>
            <w:tcW w:w="472" w:type="pct"/>
            <w:noWrap/>
            <w:vAlign w:val="center"/>
            <w:hideMark/>
          </w:tcPr>
          <w:p w14:paraId="721115B9" w14:textId="77777777" w:rsidR="000F2BDC" w:rsidRPr="00474AD2" w:rsidRDefault="000F2BDC" w:rsidP="00E81F66">
            <w:pPr>
              <w:jc w:val="left"/>
              <w:rPr>
                <w:color w:val="000000"/>
                <w:sz w:val="20"/>
                <w:szCs w:val="20"/>
              </w:rPr>
            </w:pPr>
            <w:r>
              <w:rPr>
                <w:color w:val="000000"/>
                <w:sz w:val="20"/>
              </w:rPr>
              <w:t>Япония</w:t>
            </w:r>
          </w:p>
        </w:tc>
        <w:tc>
          <w:tcPr>
            <w:tcW w:w="504" w:type="pct"/>
            <w:vMerge/>
            <w:vAlign w:val="center"/>
          </w:tcPr>
          <w:p w14:paraId="147B5877" w14:textId="77777777" w:rsidR="000F2BDC" w:rsidRPr="00474AD2" w:rsidRDefault="000F2BDC" w:rsidP="00474AD2">
            <w:pPr>
              <w:jc w:val="right"/>
              <w:rPr>
                <w:color w:val="000000"/>
                <w:sz w:val="20"/>
                <w:szCs w:val="20"/>
              </w:rPr>
            </w:pPr>
          </w:p>
        </w:tc>
        <w:tc>
          <w:tcPr>
            <w:tcW w:w="534" w:type="pct"/>
            <w:vMerge/>
            <w:vAlign w:val="center"/>
          </w:tcPr>
          <w:p w14:paraId="5AFD8341" w14:textId="77777777" w:rsidR="000F2BDC" w:rsidRPr="00474AD2" w:rsidRDefault="000F2BDC" w:rsidP="00474AD2">
            <w:pPr>
              <w:jc w:val="right"/>
              <w:rPr>
                <w:color w:val="000000"/>
                <w:sz w:val="20"/>
                <w:szCs w:val="20"/>
              </w:rPr>
            </w:pPr>
          </w:p>
        </w:tc>
        <w:tc>
          <w:tcPr>
            <w:tcW w:w="477" w:type="pct"/>
            <w:vMerge/>
            <w:vAlign w:val="center"/>
          </w:tcPr>
          <w:p w14:paraId="4AA12D07" w14:textId="77777777" w:rsidR="000F2BDC" w:rsidRPr="00474AD2" w:rsidRDefault="000F2BDC" w:rsidP="00474AD2">
            <w:pPr>
              <w:jc w:val="right"/>
              <w:rPr>
                <w:color w:val="000000"/>
                <w:sz w:val="20"/>
                <w:szCs w:val="20"/>
              </w:rPr>
            </w:pPr>
          </w:p>
        </w:tc>
        <w:tc>
          <w:tcPr>
            <w:tcW w:w="505" w:type="pct"/>
            <w:vMerge/>
            <w:vAlign w:val="center"/>
          </w:tcPr>
          <w:p w14:paraId="24494C46" w14:textId="77777777" w:rsidR="000F2BDC" w:rsidRPr="00474AD2" w:rsidRDefault="000F2BDC" w:rsidP="00474AD2">
            <w:pPr>
              <w:jc w:val="right"/>
              <w:rPr>
                <w:color w:val="000000"/>
                <w:sz w:val="20"/>
                <w:szCs w:val="20"/>
              </w:rPr>
            </w:pPr>
          </w:p>
        </w:tc>
        <w:tc>
          <w:tcPr>
            <w:tcW w:w="497" w:type="pct"/>
            <w:vMerge/>
            <w:vAlign w:val="center"/>
          </w:tcPr>
          <w:p w14:paraId="2AFFCE08" w14:textId="77777777" w:rsidR="000F2BDC" w:rsidRPr="00474AD2" w:rsidRDefault="000F2BDC" w:rsidP="00474AD2">
            <w:pPr>
              <w:jc w:val="right"/>
              <w:rPr>
                <w:color w:val="000000"/>
                <w:sz w:val="20"/>
                <w:szCs w:val="20"/>
              </w:rPr>
            </w:pPr>
          </w:p>
        </w:tc>
        <w:tc>
          <w:tcPr>
            <w:tcW w:w="493" w:type="pct"/>
            <w:vMerge/>
            <w:vAlign w:val="center"/>
          </w:tcPr>
          <w:p w14:paraId="328FD004" w14:textId="77777777" w:rsidR="000F2BDC" w:rsidRPr="00474AD2" w:rsidRDefault="000F2BDC" w:rsidP="00474AD2">
            <w:pPr>
              <w:jc w:val="right"/>
              <w:rPr>
                <w:color w:val="000000"/>
                <w:sz w:val="20"/>
                <w:szCs w:val="20"/>
              </w:rPr>
            </w:pPr>
          </w:p>
        </w:tc>
        <w:tc>
          <w:tcPr>
            <w:tcW w:w="455" w:type="pct"/>
            <w:vMerge/>
            <w:tcBorders>
              <w:bottom w:val="single" w:sz="4" w:space="0" w:color="auto"/>
              <w:right w:val="single" w:sz="4" w:space="0" w:color="auto"/>
            </w:tcBorders>
            <w:vAlign w:val="center"/>
          </w:tcPr>
          <w:p w14:paraId="522BEB64" w14:textId="77777777" w:rsidR="000F2BDC" w:rsidRPr="00474AD2" w:rsidRDefault="000F2BDC" w:rsidP="00474AD2">
            <w:pPr>
              <w:jc w:val="right"/>
              <w:rPr>
                <w:color w:val="000000"/>
                <w:sz w:val="20"/>
                <w:szCs w:val="20"/>
              </w:rPr>
            </w:pPr>
          </w:p>
        </w:tc>
        <w:tc>
          <w:tcPr>
            <w:tcW w:w="526" w:type="pct"/>
            <w:vMerge/>
            <w:tcBorders>
              <w:left w:val="single" w:sz="4" w:space="0" w:color="auto"/>
              <w:bottom w:val="single" w:sz="4" w:space="0" w:color="auto"/>
              <w:right w:val="single" w:sz="4" w:space="0" w:color="auto"/>
            </w:tcBorders>
            <w:vAlign w:val="center"/>
          </w:tcPr>
          <w:p w14:paraId="79F22F2B" w14:textId="77777777" w:rsidR="000F2BDC" w:rsidRPr="00474AD2" w:rsidRDefault="000F2BDC" w:rsidP="00474AD2">
            <w:pPr>
              <w:jc w:val="right"/>
              <w:rPr>
                <w:color w:val="000000"/>
                <w:sz w:val="20"/>
                <w:szCs w:val="20"/>
              </w:rPr>
            </w:pPr>
          </w:p>
        </w:tc>
      </w:tr>
      <w:tr w:rsidR="008E0336" w:rsidRPr="00474AD2" w14:paraId="327C5905" w14:textId="77777777" w:rsidTr="00EF5DB3">
        <w:trPr>
          <w:trHeight w:val="179"/>
          <w:jc w:val="center"/>
        </w:trPr>
        <w:tc>
          <w:tcPr>
            <w:tcW w:w="537" w:type="pct"/>
            <w:vMerge/>
            <w:vAlign w:val="center"/>
            <w:hideMark/>
          </w:tcPr>
          <w:p w14:paraId="7254F388" w14:textId="77777777" w:rsidR="000F2BDC" w:rsidRPr="00474AD2" w:rsidRDefault="000F2BDC" w:rsidP="00E81F66">
            <w:pPr>
              <w:ind w:left="78"/>
              <w:jc w:val="left"/>
              <w:rPr>
                <w:color w:val="000000"/>
                <w:sz w:val="20"/>
                <w:szCs w:val="20"/>
                <w:lang w:eastAsia="en-CA"/>
              </w:rPr>
            </w:pPr>
          </w:p>
        </w:tc>
        <w:tc>
          <w:tcPr>
            <w:tcW w:w="472" w:type="pct"/>
            <w:noWrap/>
            <w:vAlign w:val="center"/>
            <w:hideMark/>
          </w:tcPr>
          <w:p w14:paraId="400F8CF6" w14:textId="77777777" w:rsidR="000F2BDC" w:rsidRPr="00474AD2" w:rsidRDefault="000F2BDC" w:rsidP="008E0336">
            <w:pPr>
              <w:ind w:right="-198"/>
              <w:jc w:val="left"/>
              <w:rPr>
                <w:color w:val="000000"/>
                <w:sz w:val="20"/>
                <w:szCs w:val="20"/>
              </w:rPr>
            </w:pPr>
            <w:r>
              <w:rPr>
                <w:color w:val="000000"/>
                <w:sz w:val="20"/>
              </w:rPr>
              <w:t>Германия</w:t>
            </w:r>
          </w:p>
        </w:tc>
        <w:tc>
          <w:tcPr>
            <w:tcW w:w="504" w:type="pct"/>
            <w:vAlign w:val="center"/>
          </w:tcPr>
          <w:p w14:paraId="2F9F8A37" w14:textId="77777777" w:rsidR="000F2BDC" w:rsidRPr="00474AD2" w:rsidRDefault="000F2BDC" w:rsidP="00474AD2">
            <w:pPr>
              <w:jc w:val="right"/>
              <w:rPr>
                <w:color w:val="000000"/>
                <w:sz w:val="20"/>
                <w:szCs w:val="20"/>
              </w:rPr>
            </w:pPr>
            <w:r>
              <w:rPr>
                <w:color w:val="000000"/>
                <w:sz w:val="20"/>
              </w:rPr>
              <w:t>300 000</w:t>
            </w:r>
          </w:p>
        </w:tc>
        <w:tc>
          <w:tcPr>
            <w:tcW w:w="534" w:type="pct"/>
            <w:vAlign w:val="center"/>
          </w:tcPr>
          <w:p w14:paraId="16863973" w14:textId="77777777" w:rsidR="000F2BDC" w:rsidRPr="00474AD2" w:rsidRDefault="000F2BDC" w:rsidP="00474AD2">
            <w:pPr>
              <w:jc w:val="right"/>
              <w:rPr>
                <w:color w:val="000000"/>
                <w:sz w:val="20"/>
                <w:szCs w:val="20"/>
              </w:rPr>
            </w:pPr>
            <w:r>
              <w:rPr>
                <w:color w:val="000000"/>
                <w:sz w:val="20"/>
              </w:rPr>
              <w:t>0</w:t>
            </w:r>
          </w:p>
        </w:tc>
        <w:tc>
          <w:tcPr>
            <w:tcW w:w="477" w:type="pct"/>
            <w:vAlign w:val="center"/>
          </w:tcPr>
          <w:p w14:paraId="36569F9C" w14:textId="77777777" w:rsidR="000F2BDC" w:rsidRPr="00474AD2" w:rsidRDefault="000F2BDC" w:rsidP="00474AD2">
            <w:pPr>
              <w:jc w:val="right"/>
              <w:rPr>
                <w:color w:val="000000"/>
                <w:sz w:val="20"/>
                <w:szCs w:val="20"/>
              </w:rPr>
            </w:pPr>
            <w:r>
              <w:rPr>
                <w:color w:val="000000"/>
                <w:sz w:val="20"/>
              </w:rPr>
              <w:t>0</w:t>
            </w:r>
          </w:p>
        </w:tc>
        <w:tc>
          <w:tcPr>
            <w:tcW w:w="505" w:type="pct"/>
            <w:vAlign w:val="center"/>
          </w:tcPr>
          <w:p w14:paraId="3435EB4E" w14:textId="77777777" w:rsidR="000F2BDC" w:rsidRPr="00474AD2" w:rsidRDefault="000F2BDC" w:rsidP="00474AD2">
            <w:pPr>
              <w:jc w:val="right"/>
              <w:rPr>
                <w:color w:val="000000"/>
                <w:sz w:val="20"/>
                <w:szCs w:val="20"/>
              </w:rPr>
            </w:pPr>
            <w:r>
              <w:rPr>
                <w:color w:val="000000"/>
                <w:sz w:val="20"/>
              </w:rPr>
              <w:t>350 000</w:t>
            </w:r>
          </w:p>
        </w:tc>
        <w:tc>
          <w:tcPr>
            <w:tcW w:w="497" w:type="pct"/>
            <w:vAlign w:val="center"/>
          </w:tcPr>
          <w:p w14:paraId="1390DBB1" w14:textId="22C09EB1" w:rsidR="000F2BDC" w:rsidRPr="00474AD2" w:rsidRDefault="00474AD2" w:rsidP="00474AD2">
            <w:pPr>
              <w:jc w:val="right"/>
              <w:rPr>
                <w:color w:val="000000"/>
                <w:sz w:val="20"/>
                <w:szCs w:val="20"/>
              </w:rPr>
            </w:pPr>
            <w:r>
              <w:rPr>
                <w:color w:val="000000"/>
                <w:sz w:val="20"/>
              </w:rPr>
              <w:t>0</w:t>
            </w:r>
          </w:p>
        </w:tc>
        <w:tc>
          <w:tcPr>
            <w:tcW w:w="493" w:type="pct"/>
            <w:vAlign w:val="center"/>
          </w:tcPr>
          <w:p w14:paraId="3748CC4D" w14:textId="77777777" w:rsidR="000F2BDC" w:rsidRPr="00474AD2" w:rsidRDefault="000F2BDC" w:rsidP="00474AD2">
            <w:pPr>
              <w:jc w:val="right"/>
              <w:rPr>
                <w:color w:val="000000"/>
                <w:sz w:val="20"/>
                <w:szCs w:val="20"/>
              </w:rPr>
            </w:pPr>
            <w:r>
              <w:rPr>
                <w:color w:val="000000"/>
                <w:sz w:val="20"/>
              </w:rPr>
              <w:t>0</w:t>
            </w:r>
          </w:p>
        </w:tc>
        <w:tc>
          <w:tcPr>
            <w:tcW w:w="455" w:type="pct"/>
            <w:tcBorders>
              <w:top w:val="single" w:sz="4" w:space="0" w:color="auto"/>
            </w:tcBorders>
            <w:vAlign w:val="center"/>
          </w:tcPr>
          <w:p w14:paraId="7ED265E2" w14:textId="77777777" w:rsidR="000F2BDC" w:rsidRPr="00474AD2" w:rsidRDefault="000F2BDC" w:rsidP="00474AD2">
            <w:pPr>
              <w:jc w:val="right"/>
              <w:rPr>
                <w:color w:val="000000"/>
                <w:sz w:val="20"/>
                <w:szCs w:val="20"/>
              </w:rPr>
            </w:pPr>
            <w:r>
              <w:rPr>
                <w:color w:val="000000"/>
                <w:sz w:val="20"/>
              </w:rPr>
              <w:t>0</w:t>
            </w:r>
          </w:p>
        </w:tc>
        <w:tc>
          <w:tcPr>
            <w:tcW w:w="526" w:type="pct"/>
            <w:tcBorders>
              <w:top w:val="single" w:sz="4" w:space="0" w:color="auto"/>
            </w:tcBorders>
            <w:vAlign w:val="center"/>
          </w:tcPr>
          <w:p w14:paraId="689B8CFB" w14:textId="77777777" w:rsidR="000F2BDC" w:rsidRPr="00474AD2" w:rsidRDefault="000F2BDC" w:rsidP="00474AD2">
            <w:pPr>
              <w:jc w:val="right"/>
              <w:rPr>
                <w:color w:val="000000"/>
                <w:sz w:val="20"/>
                <w:szCs w:val="20"/>
              </w:rPr>
            </w:pPr>
            <w:r>
              <w:rPr>
                <w:color w:val="000000"/>
                <w:sz w:val="20"/>
              </w:rPr>
              <w:t>650 000</w:t>
            </w:r>
          </w:p>
        </w:tc>
      </w:tr>
      <w:tr w:rsidR="008E0336" w:rsidRPr="00474AD2" w14:paraId="6DC2763E" w14:textId="77777777" w:rsidTr="00EF5DB3">
        <w:trPr>
          <w:trHeight w:val="51"/>
          <w:jc w:val="center"/>
        </w:trPr>
        <w:tc>
          <w:tcPr>
            <w:tcW w:w="537" w:type="pct"/>
            <w:vMerge/>
            <w:vAlign w:val="center"/>
            <w:hideMark/>
          </w:tcPr>
          <w:p w14:paraId="676FD481" w14:textId="77777777" w:rsidR="000F2BDC" w:rsidRPr="00474AD2" w:rsidRDefault="000F2BDC" w:rsidP="00E81F66">
            <w:pPr>
              <w:ind w:left="78"/>
              <w:jc w:val="left"/>
              <w:rPr>
                <w:color w:val="000000"/>
                <w:sz w:val="20"/>
                <w:szCs w:val="20"/>
                <w:lang w:eastAsia="en-CA"/>
              </w:rPr>
            </w:pPr>
          </w:p>
        </w:tc>
        <w:tc>
          <w:tcPr>
            <w:tcW w:w="472" w:type="pct"/>
            <w:noWrap/>
            <w:vAlign w:val="center"/>
            <w:hideMark/>
          </w:tcPr>
          <w:p w14:paraId="483841D6" w14:textId="77777777" w:rsidR="000F2BDC" w:rsidRPr="00474AD2" w:rsidRDefault="000F2BDC" w:rsidP="00E81F66">
            <w:pPr>
              <w:jc w:val="left"/>
              <w:rPr>
                <w:b/>
                <w:bCs/>
                <w:color w:val="000000"/>
                <w:sz w:val="20"/>
                <w:szCs w:val="20"/>
              </w:rPr>
            </w:pPr>
            <w:r>
              <w:rPr>
                <w:b/>
                <w:color w:val="000000"/>
                <w:sz w:val="20"/>
              </w:rPr>
              <w:t>Итого</w:t>
            </w:r>
          </w:p>
        </w:tc>
        <w:tc>
          <w:tcPr>
            <w:tcW w:w="504" w:type="pct"/>
            <w:vAlign w:val="center"/>
          </w:tcPr>
          <w:p w14:paraId="31429AF1" w14:textId="77777777" w:rsidR="000F2BDC" w:rsidRPr="00474AD2" w:rsidRDefault="000F2BDC" w:rsidP="00474AD2">
            <w:pPr>
              <w:jc w:val="right"/>
              <w:rPr>
                <w:b/>
                <w:bCs/>
                <w:color w:val="000000"/>
                <w:sz w:val="20"/>
                <w:szCs w:val="20"/>
              </w:rPr>
            </w:pPr>
            <w:r>
              <w:rPr>
                <w:b/>
                <w:color w:val="000000"/>
                <w:sz w:val="20"/>
              </w:rPr>
              <w:t>3 678 438</w:t>
            </w:r>
          </w:p>
        </w:tc>
        <w:tc>
          <w:tcPr>
            <w:tcW w:w="534" w:type="pct"/>
            <w:vAlign w:val="center"/>
          </w:tcPr>
          <w:p w14:paraId="633ECE1D" w14:textId="5EF96947" w:rsidR="000F2BDC" w:rsidRPr="00474AD2" w:rsidRDefault="00474AD2" w:rsidP="00474AD2">
            <w:pPr>
              <w:ind w:left="-217"/>
              <w:jc w:val="right"/>
              <w:rPr>
                <w:b/>
                <w:bCs/>
                <w:color w:val="000000"/>
                <w:sz w:val="20"/>
                <w:szCs w:val="20"/>
              </w:rPr>
            </w:pPr>
            <w:r>
              <w:rPr>
                <w:b/>
                <w:color w:val="000000"/>
                <w:sz w:val="20"/>
                <w:vertAlign w:val="superscript"/>
              </w:rPr>
              <w:t>**</w:t>
            </w:r>
            <w:r>
              <w:rPr>
                <w:b/>
                <w:color w:val="000000"/>
                <w:sz w:val="20"/>
              </w:rPr>
              <w:t>2 640 000</w:t>
            </w:r>
          </w:p>
        </w:tc>
        <w:tc>
          <w:tcPr>
            <w:tcW w:w="477" w:type="pct"/>
            <w:vAlign w:val="center"/>
          </w:tcPr>
          <w:p w14:paraId="7B762212" w14:textId="77777777" w:rsidR="000F2BDC" w:rsidRPr="00474AD2" w:rsidRDefault="000F2BDC" w:rsidP="00474AD2">
            <w:pPr>
              <w:jc w:val="right"/>
              <w:rPr>
                <w:b/>
                <w:bCs/>
                <w:color w:val="000000"/>
                <w:sz w:val="20"/>
                <w:szCs w:val="20"/>
              </w:rPr>
            </w:pPr>
            <w:r>
              <w:rPr>
                <w:b/>
                <w:color w:val="000000"/>
                <w:sz w:val="20"/>
              </w:rPr>
              <w:t>950 000</w:t>
            </w:r>
          </w:p>
        </w:tc>
        <w:tc>
          <w:tcPr>
            <w:tcW w:w="505" w:type="pct"/>
            <w:vAlign w:val="center"/>
          </w:tcPr>
          <w:p w14:paraId="7E06102F" w14:textId="77777777" w:rsidR="000F2BDC" w:rsidRPr="00474AD2" w:rsidRDefault="000F2BDC" w:rsidP="00474AD2">
            <w:pPr>
              <w:jc w:val="right"/>
              <w:rPr>
                <w:b/>
                <w:bCs/>
                <w:color w:val="000000"/>
                <w:sz w:val="20"/>
                <w:szCs w:val="20"/>
              </w:rPr>
            </w:pPr>
            <w:r>
              <w:rPr>
                <w:b/>
                <w:color w:val="000000"/>
                <w:sz w:val="20"/>
              </w:rPr>
              <w:t>1 700 000</w:t>
            </w:r>
          </w:p>
        </w:tc>
        <w:tc>
          <w:tcPr>
            <w:tcW w:w="497" w:type="pct"/>
            <w:vAlign w:val="center"/>
          </w:tcPr>
          <w:p w14:paraId="49A7E0D2" w14:textId="77777777" w:rsidR="000F2BDC" w:rsidRPr="00474AD2" w:rsidRDefault="000F2BDC" w:rsidP="00474AD2">
            <w:pPr>
              <w:jc w:val="right"/>
              <w:rPr>
                <w:b/>
                <w:bCs/>
                <w:color w:val="000000"/>
                <w:sz w:val="20"/>
                <w:szCs w:val="20"/>
              </w:rPr>
            </w:pPr>
            <w:r>
              <w:rPr>
                <w:b/>
                <w:color w:val="000000"/>
                <w:sz w:val="20"/>
              </w:rPr>
              <w:t>1 100 000</w:t>
            </w:r>
          </w:p>
        </w:tc>
        <w:tc>
          <w:tcPr>
            <w:tcW w:w="493" w:type="pct"/>
            <w:vAlign w:val="center"/>
          </w:tcPr>
          <w:p w14:paraId="4868BAF8" w14:textId="77777777" w:rsidR="000F2BDC" w:rsidRPr="00474AD2" w:rsidRDefault="000F2BDC" w:rsidP="00474AD2">
            <w:pPr>
              <w:jc w:val="right"/>
              <w:rPr>
                <w:b/>
                <w:bCs/>
                <w:color w:val="000000"/>
                <w:sz w:val="20"/>
                <w:szCs w:val="20"/>
              </w:rPr>
            </w:pPr>
            <w:r>
              <w:rPr>
                <w:b/>
                <w:color w:val="000000"/>
                <w:sz w:val="20"/>
              </w:rPr>
              <w:t>1 030 000</w:t>
            </w:r>
          </w:p>
        </w:tc>
        <w:tc>
          <w:tcPr>
            <w:tcW w:w="455" w:type="pct"/>
            <w:vAlign w:val="center"/>
          </w:tcPr>
          <w:p w14:paraId="74D99E66" w14:textId="77777777" w:rsidR="000F2BDC" w:rsidRPr="00474AD2" w:rsidRDefault="000F2BDC" w:rsidP="00474AD2">
            <w:pPr>
              <w:jc w:val="right"/>
              <w:rPr>
                <w:b/>
                <w:bCs/>
                <w:color w:val="000000"/>
                <w:sz w:val="20"/>
                <w:szCs w:val="20"/>
              </w:rPr>
            </w:pPr>
            <w:r>
              <w:rPr>
                <w:b/>
                <w:color w:val="000000"/>
                <w:sz w:val="20"/>
              </w:rPr>
              <w:t>650 000</w:t>
            </w:r>
          </w:p>
        </w:tc>
        <w:tc>
          <w:tcPr>
            <w:tcW w:w="526" w:type="pct"/>
            <w:vAlign w:val="center"/>
          </w:tcPr>
          <w:p w14:paraId="5B9E94E2" w14:textId="77777777" w:rsidR="000F2BDC" w:rsidRPr="00474AD2" w:rsidRDefault="000F2BDC" w:rsidP="00474AD2">
            <w:pPr>
              <w:jc w:val="right"/>
              <w:rPr>
                <w:b/>
                <w:bCs/>
                <w:color w:val="000000"/>
                <w:sz w:val="20"/>
                <w:szCs w:val="20"/>
              </w:rPr>
            </w:pPr>
            <w:r>
              <w:rPr>
                <w:b/>
                <w:color w:val="000000"/>
                <w:sz w:val="20"/>
              </w:rPr>
              <w:t>11 748 438</w:t>
            </w:r>
          </w:p>
        </w:tc>
      </w:tr>
      <w:tr w:rsidR="008E0336" w:rsidRPr="00474AD2" w14:paraId="0D8D0506" w14:textId="77777777" w:rsidTr="00EF5DB3">
        <w:trPr>
          <w:trHeight w:val="51"/>
          <w:jc w:val="center"/>
        </w:trPr>
        <w:tc>
          <w:tcPr>
            <w:tcW w:w="537" w:type="pct"/>
            <w:vMerge/>
            <w:vAlign w:val="center"/>
            <w:hideMark/>
          </w:tcPr>
          <w:p w14:paraId="583F280D" w14:textId="77777777" w:rsidR="000F2BDC" w:rsidRPr="00474AD2" w:rsidRDefault="000F2BDC" w:rsidP="00E81F66">
            <w:pPr>
              <w:ind w:left="78"/>
              <w:jc w:val="left"/>
              <w:rPr>
                <w:color w:val="000000"/>
                <w:sz w:val="20"/>
                <w:szCs w:val="20"/>
                <w:lang w:eastAsia="en-CA"/>
              </w:rPr>
            </w:pPr>
          </w:p>
        </w:tc>
        <w:tc>
          <w:tcPr>
            <w:tcW w:w="472" w:type="pct"/>
            <w:noWrap/>
            <w:vAlign w:val="center"/>
            <w:hideMark/>
          </w:tcPr>
          <w:p w14:paraId="09F05A8F" w14:textId="77777777" w:rsidR="000F2BDC" w:rsidRPr="00F367D4" w:rsidRDefault="000F2BDC" w:rsidP="008E0336">
            <w:pPr>
              <w:ind w:right="-56"/>
              <w:jc w:val="left"/>
              <w:rPr>
                <w:color w:val="000000"/>
                <w:sz w:val="19"/>
                <w:szCs w:val="19"/>
              </w:rPr>
            </w:pPr>
            <w:r w:rsidRPr="00F367D4">
              <w:rPr>
                <w:color w:val="000000"/>
                <w:sz w:val="19"/>
                <w:szCs w:val="19"/>
              </w:rPr>
              <w:t>Соотношение (%)</w:t>
            </w:r>
          </w:p>
        </w:tc>
        <w:tc>
          <w:tcPr>
            <w:tcW w:w="504" w:type="pct"/>
            <w:vAlign w:val="center"/>
          </w:tcPr>
          <w:p w14:paraId="64CEDFA3" w14:textId="77777777" w:rsidR="000F2BDC" w:rsidRPr="00474AD2" w:rsidRDefault="000F2BDC" w:rsidP="00474AD2">
            <w:pPr>
              <w:jc w:val="right"/>
              <w:rPr>
                <w:color w:val="000000"/>
                <w:sz w:val="20"/>
                <w:szCs w:val="20"/>
              </w:rPr>
            </w:pPr>
            <w:r>
              <w:rPr>
                <w:color w:val="000000"/>
                <w:sz w:val="20"/>
              </w:rPr>
              <w:t>99,98</w:t>
            </w:r>
          </w:p>
        </w:tc>
        <w:tc>
          <w:tcPr>
            <w:tcW w:w="534" w:type="pct"/>
            <w:vAlign w:val="center"/>
          </w:tcPr>
          <w:p w14:paraId="6F665930" w14:textId="77777777" w:rsidR="000F2BDC" w:rsidRPr="00474AD2" w:rsidRDefault="000F2BDC" w:rsidP="00474AD2">
            <w:pPr>
              <w:jc w:val="right"/>
              <w:rPr>
                <w:color w:val="000000"/>
                <w:sz w:val="20"/>
                <w:szCs w:val="20"/>
              </w:rPr>
            </w:pPr>
            <w:r>
              <w:rPr>
                <w:color w:val="000000"/>
                <w:sz w:val="20"/>
              </w:rPr>
              <w:t>99,62</w:t>
            </w:r>
          </w:p>
        </w:tc>
        <w:tc>
          <w:tcPr>
            <w:tcW w:w="477" w:type="pct"/>
            <w:vAlign w:val="center"/>
          </w:tcPr>
          <w:p w14:paraId="447872A2" w14:textId="77777777" w:rsidR="000F2BDC" w:rsidRPr="00474AD2" w:rsidRDefault="000F2BDC" w:rsidP="00474AD2">
            <w:pPr>
              <w:jc w:val="right"/>
              <w:rPr>
                <w:color w:val="000000"/>
                <w:sz w:val="20"/>
                <w:szCs w:val="20"/>
              </w:rPr>
            </w:pPr>
            <w:r>
              <w:rPr>
                <w:color w:val="000000"/>
                <w:sz w:val="20"/>
              </w:rPr>
              <w:t>95,00</w:t>
            </w:r>
          </w:p>
        </w:tc>
        <w:tc>
          <w:tcPr>
            <w:tcW w:w="505" w:type="pct"/>
            <w:vAlign w:val="center"/>
          </w:tcPr>
          <w:p w14:paraId="5BD295C7" w14:textId="77777777" w:rsidR="000F2BDC" w:rsidRPr="00474AD2" w:rsidRDefault="000F2BDC" w:rsidP="00474AD2">
            <w:pPr>
              <w:jc w:val="right"/>
              <w:rPr>
                <w:color w:val="000000"/>
                <w:sz w:val="20"/>
                <w:szCs w:val="20"/>
              </w:rPr>
            </w:pPr>
            <w:r>
              <w:rPr>
                <w:color w:val="000000"/>
                <w:sz w:val="20"/>
              </w:rPr>
              <w:t>85,00</w:t>
            </w:r>
          </w:p>
        </w:tc>
        <w:tc>
          <w:tcPr>
            <w:tcW w:w="497" w:type="pct"/>
            <w:vAlign w:val="center"/>
          </w:tcPr>
          <w:p w14:paraId="38C8E6D5" w14:textId="77777777" w:rsidR="000F2BDC" w:rsidRPr="00474AD2" w:rsidRDefault="000F2BDC" w:rsidP="00474AD2">
            <w:pPr>
              <w:jc w:val="right"/>
              <w:rPr>
                <w:color w:val="000000"/>
                <w:sz w:val="20"/>
                <w:szCs w:val="20"/>
              </w:rPr>
            </w:pPr>
            <w:r>
              <w:rPr>
                <w:color w:val="000000"/>
                <w:sz w:val="20"/>
              </w:rPr>
              <w:t>55,00</w:t>
            </w:r>
          </w:p>
        </w:tc>
        <w:tc>
          <w:tcPr>
            <w:tcW w:w="493" w:type="pct"/>
            <w:vAlign w:val="center"/>
          </w:tcPr>
          <w:p w14:paraId="0E4C56AB" w14:textId="77777777" w:rsidR="000F2BDC" w:rsidRPr="00474AD2" w:rsidRDefault="000F2BDC" w:rsidP="00474AD2">
            <w:pPr>
              <w:jc w:val="right"/>
              <w:rPr>
                <w:color w:val="000000"/>
                <w:sz w:val="20"/>
                <w:szCs w:val="20"/>
              </w:rPr>
            </w:pPr>
            <w:r>
              <w:rPr>
                <w:color w:val="000000"/>
                <w:sz w:val="20"/>
              </w:rPr>
              <w:t>51,50</w:t>
            </w:r>
          </w:p>
        </w:tc>
        <w:tc>
          <w:tcPr>
            <w:tcW w:w="455" w:type="pct"/>
            <w:vAlign w:val="center"/>
          </w:tcPr>
          <w:p w14:paraId="21A59712" w14:textId="77777777" w:rsidR="000F2BDC" w:rsidRPr="00474AD2" w:rsidRDefault="000F2BDC" w:rsidP="00474AD2">
            <w:pPr>
              <w:jc w:val="right"/>
              <w:rPr>
                <w:color w:val="000000"/>
                <w:sz w:val="20"/>
                <w:szCs w:val="20"/>
              </w:rPr>
            </w:pPr>
            <w:r>
              <w:rPr>
                <w:color w:val="000000"/>
                <w:sz w:val="20"/>
              </w:rPr>
              <w:t>21,67</w:t>
            </w:r>
          </w:p>
        </w:tc>
        <w:tc>
          <w:tcPr>
            <w:tcW w:w="526" w:type="pct"/>
            <w:vAlign w:val="center"/>
          </w:tcPr>
          <w:p w14:paraId="68A142D0" w14:textId="77777777" w:rsidR="000F2BDC" w:rsidRPr="00474AD2" w:rsidRDefault="000F2BDC" w:rsidP="00474AD2">
            <w:pPr>
              <w:jc w:val="right"/>
              <w:rPr>
                <w:color w:val="000000"/>
                <w:sz w:val="20"/>
                <w:szCs w:val="20"/>
              </w:rPr>
            </w:pPr>
            <w:r>
              <w:rPr>
                <w:color w:val="000000"/>
                <w:sz w:val="20"/>
              </w:rPr>
              <w:t>71,95</w:t>
            </w:r>
          </w:p>
        </w:tc>
      </w:tr>
      <w:tr w:rsidR="008E0336" w:rsidRPr="00474AD2" w14:paraId="3B7131F5" w14:textId="77777777" w:rsidTr="00EF5DB3">
        <w:trPr>
          <w:trHeight w:val="340"/>
          <w:jc w:val="center"/>
        </w:trPr>
        <w:tc>
          <w:tcPr>
            <w:tcW w:w="537" w:type="pct"/>
            <w:vMerge w:val="restart"/>
            <w:vAlign w:val="center"/>
            <w:hideMark/>
          </w:tcPr>
          <w:p w14:paraId="76067A63" w14:textId="67F5DFE3" w:rsidR="000F2BDC" w:rsidRPr="00474AD2" w:rsidRDefault="000F2BDC" w:rsidP="008E0336">
            <w:pPr>
              <w:keepNext/>
              <w:ind w:right="-196"/>
              <w:jc w:val="left"/>
              <w:rPr>
                <w:color w:val="000000"/>
                <w:sz w:val="20"/>
                <w:szCs w:val="20"/>
              </w:rPr>
            </w:pPr>
            <w:r w:rsidRPr="00EF5DB3">
              <w:rPr>
                <w:color w:val="000000"/>
                <w:sz w:val="18"/>
                <w:szCs w:val="18"/>
              </w:rPr>
              <w:t>Выделено из ЦЗЭС бенефиц-м</w:t>
            </w:r>
            <w:r>
              <w:rPr>
                <w:color w:val="000000"/>
                <w:sz w:val="20"/>
              </w:rPr>
              <w:t>*</w:t>
            </w:r>
          </w:p>
        </w:tc>
        <w:tc>
          <w:tcPr>
            <w:tcW w:w="472" w:type="pct"/>
            <w:noWrap/>
            <w:vAlign w:val="center"/>
            <w:hideMark/>
          </w:tcPr>
          <w:p w14:paraId="7192258B" w14:textId="77777777" w:rsidR="000F2BDC" w:rsidRPr="00474AD2" w:rsidRDefault="000F2BDC" w:rsidP="00E81F66">
            <w:pPr>
              <w:keepNext/>
              <w:jc w:val="left"/>
              <w:rPr>
                <w:b/>
                <w:bCs/>
                <w:color w:val="000000"/>
                <w:sz w:val="20"/>
                <w:szCs w:val="20"/>
              </w:rPr>
            </w:pPr>
            <w:r>
              <w:rPr>
                <w:b/>
                <w:color w:val="000000"/>
                <w:sz w:val="20"/>
              </w:rPr>
              <w:t xml:space="preserve">Итого </w:t>
            </w:r>
          </w:p>
        </w:tc>
        <w:tc>
          <w:tcPr>
            <w:tcW w:w="504" w:type="pct"/>
            <w:vAlign w:val="center"/>
          </w:tcPr>
          <w:p w14:paraId="0EB72FD3" w14:textId="77777777" w:rsidR="000F2BDC" w:rsidRPr="00474AD2" w:rsidRDefault="000F2BDC" w:rsidP="00474AD2">
            <w:pPr>
              <w:keepNext/>
              <w:jc w:val="right"/>
              <w:rPr>
                <w:b/>
                <w:bCs/>
                <w:color w:val="000000"/>
                <w:sz w:val="20"/>
                <w:szCs w:val="20"/>
              </w:rPr>
            </w:pPr>
            <w:r>
              <w:rPr>
                <w:b/>
                <w:color w:val="000000"/>
                <w:sz w:val="20"/>
              </w:rPr>
              <w:t>3 678 438</w:t>
            </w:r>
          </w:p>
        </w:tc>
        <w:tc>
          <w:tcPr>
            <w:tcW w:w="534" w:type="pct"/>
            <w:vAlign w:val="center"/>
          </w:tcPr>
          <w:p w14:paraId="24B25B8A" w14:textId="77777777" w:rsidR="000F2BDC" w:rsidRPr="00474AD2" w:rsidRDefault="000F2BDC" w:rsidP="00474AD2">
            <w:pPr>
              <w:keepNext/>
              <w:jc w:val="right"/>
              <w:rPr>
                <w:b/>
                <w:bCs/>
                <w:color w:val="000000"/>
                <w:sz w:val="20"/>
                <w:szCs w:val="20"/>
              </w:rPr>
            </w:pPr>
            <w:r>
              <w:rPr>
                <w:b/>
                <w:color w:val="000000"/>
                <w:sz w:val="20"/>
              </w:rPr>
              <w:t>2 650 000</w:t>
            </w:r>
          </w:p>
        </w:tc>
        <w:tc>
          <w:tcPr>
            <w:tcW w:w="477" w:type="pct"/>
            <w:vAlign w:val="center"/>
          </w:tcPr>
          <w:p w14:paraId="696E8536" w14:textId="77777777" w:rsidR="000F2BDC" w:rsidRPr="00474AD2" w:rsidRDefault="000F2BDC" w:rsidP="00474AD2">
            <w:pPr>
              <w:keepNext/>
              <w:jc w:val="right"/>
              <w:rPr>
                <w:b/>
                <w:bCs/>
                <w:color w:val="000000"/>
                <w:sz w:val="20"/>
                <w:szCs w:val="20"/>
              </w:rPr>
            </w:pPr>
            <w:r>
              <w:rPr>
                <w:b/>
                <w:color w:val="000000"/>
                <w:sz w:val="20"/>
              </w:rPr>
              <w:t>989 840</w:t>
            </w:r>
          </w:p>
        </w:tc>
        <w:tc>
          <w:tcPr>
            <w:tcW w:w="505" w:type="pct"/>
            <w:vAlign w:val="center"/>
          </w:tcPr>
          <w:p w14:paraId="4FF95EC7" w14:textId="77777777" w:rsidR="000F2BDC" w:rsidRPr="00474AD2" w:rsidRDefault="000F2BDC" w:rsidP="00474AD2">
            <w:pPr>
              <w:keepNext/>
              <w:jc w:val="right"/>
              <w:rPr>
                <w:b/>
                <w:bCs/>
                <w:color w:val="000000"/>
                <w:sz w:val="20"/>
                <w:szCs w:val="20"/>
              </w:rPr>
            </w:pPr>
            <w:r>
              <w:rPr>
                <w:b/>
                <w:color w:val="000000"/>
                <w:sz w:val="20"/>
              </w:rPr>
              <w:t>1 393 489</w:t>
            </w:r>
          </w:p>
        </w:tc>
        <w:tc>
          <w:tcPr>
            <w:tcW w:w="497" w:type="pct"/>
            <w:vAlign w:val="center"/>
          </w:tcPr>
          <w:p w14:paraId="2CB5E34B" w14:textId="77777777" w:rsidR="000F2BDC" w:rsidRPr="00474AD2" w:rsidRDefault="000F2BDC" w:rsidP="00474AD2">
            <w:pPr>
              <w:keepNext/>
              <w:jc w:val="right"/>
              <w:rPr>
                <w:b/>
                <w:bCs/>
                <w:color w:val="000000"/>
                <w:sz w:val="20"/>
                <w:szCs w:val="20"/>
              </w:rPr>
            </w:pPr>
            <w:r>
              <w:rPr>
                <w:b/>
                <w:color w:val="000000"/>
                <w:sz w:val="20"/>
              </w:rPr>
              <w:t>1 021 515</w:t>
            </w:r>
          </w:p>
        </w:tc>
        <w:tc>
          <w:tcPr>
            <w:tcW w:w="493" w:type="pct"/>
            <w:vAlign w:val="center"/>
          </w:tcPr>
          <w:p w14:paraId="58DD7668" w14:textId="77777777" w:rsidR="000F2BDC" w:rsidRPr="00474AD2" w:rsidRDefault="000F2BDC" w:rsidP="00474AD2">
            <w:pPr>
              <w:keepNext/>
              <w:jc w:val="right"/>
              <w:rPr>
                <w:b/>
                <w:bCs/>
                <w:color w:val="000000"/>
                <w:sz w:val="20"/>
                <w:szCs w:val="20"/>
              </w:rPr>
            </w:pPr>
            <w:r>
              <w:rPr>
                <w:b/>
                <w:color w:val="000000"/>
                <w:sz w:val="20"/>
              </w:rPr>
              <w:t>534 660</w:t>
            </w:r>
          </w:p>
        </w:tc>
        <w:tc>
          <w:tcPr>
            <w:tcW w:w="455" w:type="pct"/>
            <w:vAlign w:val="center"/>
          </w:tcPr>
          <w:p w14:paraId="43145C88" w14:textId="77777777" w:rsidR="000F2BDC" w:rsidRPr="00474AD2" w:rsidRDefault="000F2BDC" w:rsidP="00474AD2">
            <w:pPr>
              <w:keepNext/>
              <w:jc w:val="right"/>
              <w:rPr>
                <w:b/>
                <w:bCs/>
                <w:color w:val="000000"/>
                <w:sz w:val="20"/>
                <w:szCs w:val="20"/>
              </w:rPr>
            </w:pPr>
            <w:r>
              <w:rPr>
                <w:b/>
                <w:color w:val="000000"/>
                <w:sz w:val="20"/>
              </w:rPr>
              <w:t>613 507</w:t>
            </w:r>
          </w:p>
        </w:tc>
        <w:tc>
          <w:tcPr>
            <w:tcW w:w="526" w:type="pct"/>
            <w:vAlign w:val="center"/>
          </w:tcPr>
          <w:p w14:paraId="7F2EA4B2" w14:textId="77777777" w:rsidR="000F2BDC" w:rsidRPr="00474AD2" w:rsidRDefault="000F2BDC" w:rsidP="00474AD2">
            <w:pPr>
              <w:keepNext/>
              <w:jc w:val="right"/>
              <w:rPr>
                <w:b/>
                <w:bCs/>
                <w:color w:val="000000"/>
                <w:sz w:val="20"/>
                <w:szCs w:val="20"/>
              </w:rPr>
            </w:pPr>
            <w:r>
              <w:rPr>
                <w:b/>
                <w:color w:val="000000"/>
                <w:sz w:val="20"/>
              </w:rPr>
              <w:t>10 881 449</w:t>
            </w:r>
          </w:p>
        </w:tc>
      </w:tr>
      <w:tr w:rsidR="008E0336" w:rsidRPr="00474AD2" w14:paraId="5DE42CBB" w14:textId="77777777" w:rsidTr="00EF5DB3">
        <w:trPr>
          <w:trHeight w:val="340"/>
          <w:jc w:val="center"/>
        </w:trPr>
        <w:tc>
          <w:tcPr>
            <w:tcW w:w="537" w:type="pct"/>
            <w:vMerge/>
            <w:vAlign w:val="center"/>
            <w:hideMark/>
          </w:tcPr>
          <w:p w14:paraId="0096500F" w14:textId="77777777" w:rsidR="000F2BDC" w:rsidRPr="00474AD2" w:rsidRDefault="000F2BDC" w:rsidP="00E81F66">
            <w:pPr>
              <w:keepNext/>
              <w:jc w:val="left"/>
              <w:rPr>
                <w:color w:val="000000"/>
                <w:sz w:val="20"/>
                <w:szCs w:val="20"/>
                <w:lang w:eastAsia="en-CA"/>
              </w:rPr>
            </w:pPr>
          </w:p>
        </w:tc>
        <w:tc>
          <w:tcPr>
            <w:tcW w:w="472" w:type="pct"/>
            <w:noWrap/>
            <w:vAlign w:val="center"/>
            <w:hideMark/>
          </w:tcPr>
          <w:p w14:paraId="218A10F0" w14:textId="77777777" w:rsidR="000F2BDC" w:rsidRPr="00F367D4" w:rsidRDefault="000F2BDC" w:rsidP="008E0336">
            <w:pPr>
              <w:keepNext/>
              <w:ind w:right="-56"/>
              <w:jc w:val="left"/>
              <w:rPr>
                <w:color w:val="000000"/>
                <w:sz w:val="19"/>
                <w:szCs w:val="19"/>
              </w:rPr>
            </w:pPr>
            <w:r w:rsidRPr="00F367D4">
              <w:rPr>
                <w:color w:val="000000"/>
                <w:sz w:val="19"/>
                <w:szCs w:val="19"/>
              </w:rPr>
              <w:t>Соотношение (%)</w:t>
            </w:r>
          </w:p>
        </w:tc>
        <w:tc>
          <w:tcPr>
            <w:tcW w:w="504" w:type="pct"/>
            <w:vAlign w:val="center"/>
          </w:tcPr>
          <w:p w14:paraId="48B89796" w14:textId="77777777" w:rsidR="000F2BDC" w:rsidRPr="00474AD2" w:rsidRDefault="000F2BDC" w:rsidP="00474AD2">
            <w:pPr>
              <w:keepNext/>
              <w:jc w:val="right"/>
              <w:rPr>
                <w:color w:val="000000"/>
                <w:sz w:val="20"/>
                <w:szCs w:val="20"/>
              </w:rPr>
            </w:pPr>
            <w:r>
              <w:rPr>
                <w:color w:val="000000"/>
                <w:sz w:val="20"/>
              </w:rPr>
              <w:t>99,98</w:t>
            </w:r>
          </w:p>
        </w:tc>
        <w:tc>
          <w:tcPr>
            <w:tcW w:w="534" w:type="pct"/>
            <w:vAlign w:val="center"/>
          </w:tcPr>
          <w:p w14:paraId="6C9C3702" w14:textId="77777777" w:rsidR="000F2BDC" w:rsidRPr="00474AD2" w:rsidRDefault="000F2BDC" w:rsidP="00474AD2">
            <w:pPr>
              <w:keepNext/>
              <w:jc w:val="right"/>
              <w:rPr>
                <w:color w:val="000000"/>
                <w:sz w:val="20"/>
                <w:szCs w:val="20"/>
              </w:rPr>
            </w:pPr>
            <w:r>
              <w:rPr>
                <w:color w:val="000000"/>
                <w:sz w:val="20"/>
              </w:rPr>
              <w:t>100,00</w:t>
            </w:r>
          </w:p>
        </w:tc>
        <w:tc>
          <w:tcPr>
            <w:tcW w:w="477" w:type="pct"/>
            <w:vAlign w:val="center"/>
          </w:tcPr>
          <w:p w14:paraId="3FF74442" w14:textId="77777777" w:rsidR="000F2BDC" w:rsidRPr="00474AD2" w:rsidRDefault="000F2BDC" w:rsidP="00474AD2">
            <w:pPr>
              <w:keepNext/>
              <w:jc w:val="right"/>
              <w:rPr>
                <w:color w:val="000000"/>
                <w:sz w:val="20"/>
                <w:szCs w:val="20"/>
              </w:rPr>
            </w:pPr>
            <w:r>
              <w:rPr>
                <w:color w:val="000000"/>
                <w:sz w:val="20"/>
              </w:rPr>
              <w:t>98,98</w:t>
            </w:r>
          </w:p>
        </w:tc>
        <w:tc>
          <w:tcPr>
            <w:tcW w:w="505" w:type="pct"/>
            <w:vAlign w:val="center"/>
          </w:tcPr>
          <w:p w14:paraId="0C026DA0" w14:textId="77777777" w:rsidR="000F2BDC" w:rsidRPr="00474AD2" w:rsidRDefault="000F2BDC" w:rsidP="00474AD2">
            <w:pPr>
              <w:keepNext/>
              <w:jc w:val="right"/>
              <w:rPr>
                <w:color w:val="000000"/>
                <w:sz w:val="20"/>
                <w:szCs w:val="20"/>
              </w:rPr>
            </w:pPr>
            <w:r>
              <w:rPr>
                <w:color w:val="000000"/>
                <w:sz w:val="20"/>
              </w:rPr>
              <w:t>69,67</w:t>
            </w:r>
          </w:p>
        </w:tc>
        <w:tc>
          <w:tcPr>
            <w:tcW w:w="497" w:type="pct"/>
            <w:vAlign w:val="center"/>
          </w:tcPr>
          <w:p w14:paraId="543437D7" w14:textId="77777777" w:rsidR="000F2BDC" w:rsidRPr="00474AD2" w:rsidRDefault="000F2BDC" w:rsidP="00474AD2">
            <w:pPr>
              <w:keepNext/>
              <w:jc w:val="right"/>
              <w:rPr>
                <w:color w:val="000000"/>
                <w:sz w:val="20"/>
                <w:szCs w:val="20"/>
              </w:rPr>
            </w:pPr>
            <w:r>
              <w:rPr>
                <w:color w:val="000000"/>
                <w:sz w:val="20"/>
              </w:rPr>
              <w:t>51,08</w:t>
            </w:r>
          </w:p>
        </w:tc>
        <w:tc>
          <w:tcPr>
            <w:tcW w:w="493" w:type="pct"/>
            <w:vAlign w:val="center"/>
          </w:tcPr>
          <w:p w14:paraId="724F0D17" w14:textId="77777777" w:rsidR="000F2BDC" w:rsidRPr="00474AD2" w:rsidRDefault="000F2BDC" w:rsidP="00474AD2">
            <w:pPr>
              <w:keepNext/>
              <w:jc w:val="right"/>
              <w:rPr>
                <w:color w:val="000000"/>
                <w:sz w:val="20"/>
                <w:szCs w:val="20"/>
              </w:rPr>
            </w:pPr>
            <w:r>
              <w:rPr>
                <w:color w:val="000000"/>
                <w:sz w:val="20"/>
              </w:rPr>
              <w:t>26,73</w:t>
            </w:r>
          </w:p>
        </w:tc>
        <w:tc>
          <w:tcPr>
            <w:tcW w:w="455" w:type="pct"/>
            <w:vAlign w:val="center"/>
          </w:tcPr>
          <w:p w14:paraId="5DB63153" w14:textId="77777777" w:rsidR="000F2BDC" w:rsidRPr="00474AD2" w:rsidRDefault="000F2BDC" w:rsidP="00474AD2">
            <w:pPr>
              <w:keepNext/>
              <w:jc w:val="right"/>
              <w:rPr>
                <w:color w:val="000000"/>
                <w:sz w:val="20"/>
                <w:szCs w:val="20"/>
              </w:rPr>
            </w:pPr>
            <w:r>
              <w:rPr>
                <w:color w:val="000000"/>
                <w:sz w:val="20"/>
              </w:rPr>
              <w:t>20,45</w:t>
            </w:r>
          </w:p>
        </w:tc>
        <w:tc>
          <w:tcPr>
            <w:tcW w:w="526" w:type="pct"/>
            <w:vAlign w:val="center"/>
          </w:tcPr>
          <w:p w14:paraId="318F34AA" w14:textId="77777777" w:rsidR="000F2BDC" w:rsidRPr="00474AD2" w:rsidRDefault="000F2BDC" w:rsidP="00474AD2">
            <w:pPr>
              <w:keepNext/>
              <w:jc w:val="right"/>
              <w:rPr>
                <w:color w:val="000000"/>
                <w:sz w:val="20"/>
                <w:szCs w:val="20"/>
              </w:rPr>
            </w:pPr>
            <w:r>
              <w:rPr>
                <w:color w:val="000000"/>
                <w:sz w:val="20"/>
              </w:rPr>
              <w:t>66,64</w:t>
            </w:r>
          </w:p>
        </w:tc>
      </w:tr>
      <w:tr w:rsidR="008E0336" w:rsidRPr="00474AD2" w14:paraId="3467C112" w14:textId="77777777" w:rsidTr="00EF5DB3">
        <w:trPr>
          <w:trHeight w:val="51"/>
          <w:jc w:val="center"/>
        </w:trPr>
        <w:tc>
          <w:tcPr>
            <w:tcW w:w="1009" w:type="pct"/>
            <w:gridSpan w:val="2"/>
            <w:vAlign w:val="center"/>
            <w:hideMark/>
          </w:tcPr>
          <w:p w14:paraId="1594ED02" w14:textId="77777777" w:rsidR="000F2BDC" w:rsidRPr="00474AD2" w:rsidRDefault="000F2BDC" w:rsidP="00E81F66">
            <w:pPr>
              <w:keepNext/>
              <w:jc w:val="left"/>
              <w:rPr>
                <w:b/>
                <w:bCs/>
                <w:color w:val="000000"/>
                <w:sz w:val="20"/>
                <w:szCs w:val="20"/>
              </w:rPr>
            </w:pPr>
            <w:r>
              <w:rPr>
                <w:b/>
                <w:color w:val="000000"/>
                <w:sz w:val="20"/>
              </w:rPr>
              <w:t>Остаток средств</w:t>
            </w:r>
          </w:p>
        </w:tc>
        <w:tc>
          <w:tcPr>
            <w:tcW w:w="504" w:type="pct"/>
          </w:tcPr>
          <w:p w14:paraId="0D552EDC" w14:textId="77777777" w:rsidR="000F2BDC" w:rsidRPr="00474AD2" w:rsidRDefault="000F2BDC" w:rsidP="00E81F66">
            <w:pPr>
              <w:keepNext/>
              <w:jc w:val="right"/>
              <w:rPr>
                <w:b/>
                <w:bCs/>
                <w:color w:val="000000"/>
                <w:sz w:val="20"/>
                <w:szCs w:val="20"/>
              </w:rPr>
            </w:pPr>
            <w:r>
              <w:rPr>
                <w:b/>
                <w:color w:val="000000"/>
                <w:sz w:val="20"/>
              </w:rPr>
              <w:t>694</w:t>
            </w:r>
          </w:p>
        </w:tc>
        <w:tc>
          <w:tcPr>
            <w:tcW w:w="534" w:type="pct"/>
          </w:tcPr>
          <w:p w14:paraId="17F36C31" w14:textId="77777777" w:rsidR="000F2BDC" w:rsidRPr="00474AD2" w:rsidRDefault="000F2BDC" w:rsidP="00E81F66">
            <w:pPr>
              <w:keepNext/>
              <w:jc w:val="right"/>
              <w:rPr>
                <w:b/>
                <w:bCs/>
                <w:color w:val="000000"/>
                <w:sz w:val="20"/>
                <w:szCs w:val="20"/>
              </w:rPr>
            </w:pPr>
            <w:r>
              <w:rPr>
                <w:b/>
                <w:color w:val="000000"/>
                <w:sz w:val="20"/>
              </w:rPr>
              <w:t>0</w:t>
            </w:r>
          </w:p>
        </w:tc>
        <w:tc>
          <w:tcPr>
            <w:tcW w:w="477" w:type="pct"/>
          </w:tcPr>
          <w:p w14:paraId="708A451A" w14:textId="77777777" w:rsidR="000F2BDC" w:rsidRPr="00474AD2" w:rsidRDefault="000F2BDC" w:rsidP="00E81F66">
            <w:pPr>
              <w:keepNext/>
              <w:jc w:val="right"/>
              <w:rPr>
                <w:b/>
                <w:bCs/>
                <w:color w:val="000000"/>
                <w:sz w:val="20"/>
                <w:szCs w:val="20"/>
              </w:rPr>
            </w:pPr>
            <w:r>
              <w:rPr>
                <w:b/>
                <w:color w:val="000000"/>
                <w:sz w:val="20"/>
              </w:rPr>
              <w:t>10 160</w:t>
            </w:r>
          </w:p>
        </w:tc>
        <w:tc>
          <w:tcPr>
            <w:tcW w:w="505" w:type="pct"/>
          </w:tcPr>
          <w:p w14:paraId="0389E438" w14:textId="77777777" w:rsidR="000F2BDC" w:rsidRPr="00474AD2" w:rsidRDefault="000F2BDC" w:rsidP="00E81F66">
            <w:pPr>
              <w:keepNext/>
              <w:jc w:val="right"/>
              <w:rPr>
                <w:b/>
                <w:bCs/>
                <w:color w:val="000000"/>
                <w:sz w:val="20"/>
                <w:szCs w:val="20"/>
              </w:rPr>
            </w:pPr>
            <w:r>
              <w:rPr>
                <w:b/>
                <w:color w:val="000000"/>
                <w:sz w:val="20"/>
              </w:rPr>
              <w:t>606 511</w:t>
            </w:r>
          </w:p>
        </w:tc>
        <w:tc>
          <w:tcPr>
            <w:tcW w:w="497" w:type="pct"/>
          </w:tcPr>
          <w:p w14:paraId="5C04EFDD" w14:textId="77777777" w:rsidR="000F2BDC" w:rsidRPr="00474AD2" w:rsidRDefault="000F2BDC" w:rsidP="00E81F66">
            <w:pPr>
              <w:keepNext/>
              <w:jc w:val="right"/>
              <w:rPr>
                <w:b/>
                <w:bCs/>
                <w:color w:val="000000"/>
                <w:sz w:val="20"/>
                <w:szCs w:val="20"/>
              </w:rPr>
            </w:pPr>
            <w:r>
              <w:rPr>
                <w:b/>
                <w:color w:val="000000"/>
                <w:sz w:val="20"/>
              </w:rPr>
              <w:t>978 485</w:t>
            </w:r>
          </w:p>
        </w:tc>
        <w:tc>
          <w:tcPr>
            <w:tcW w:w="493" w:type="pct"/>
          </w:tcPr>
          <w:p w14:paraId="4472E1FA" w14:textId="77777777" w:rsidR="000F2BDC" w:rsidRPr="00474AD2" w:rsidRDefault="000F2BDC" w:rsidP="00E81F66">
            <w:pPr>
              <w:keepNext/>
              <w:jc w:val="right"/>
              <w:rPr>
                <w:b/>
                <w:bCs/>
                <w:color w:val="000000"/>
                <w:sz w:val="20"/>
                <w:szCs w:val="20"/>
              </w:rPr>
            </w:pPr>
            <w:r>
              <w:rPr>
                <w:b/>
                <w:color w:val="000000"/>
                <w:sz w:val="20"/>
              </w:rPr>
              <w:t>1 465 340</w:t>
            </w:r>
          </w:p>
        </w:tc>
        <w:tc>
          <w:tcPr>
            <w:tcW w:w="455" w:type="pct"/>
          </w:tcPr>
          <w:p w14:paraId="065414DB" w14:textId="77777777" w:rsidR="000F2BDC" w:rsidRPr="00474AD2" w:rsidRDefault="000F2BDC" w:rsidP="008E0336">
            <w:pPr>
              <w:keepNext/>
              <w:ind w:hanging="159"/>
              <w:jc w:val="right"/>
              <w:rPr>
                <w:b/>
                <w:bCs/>
                <w:color w:val="000000"/>
                <w:sz w:val="20"/>
                <w:szCs w:val="20"/>
              </w:rPr>
            </w:pPr>
            <w:r>
              <w:rPr>
                <w:b/>
                <w:color w:val="000000"/>
                <w:sz w:val="20"/>
              </w:rPr>
              <w:t>2 386 493</w:t>
            </w:r>
          </w:p>
        </w:tc>
        <w:tc>
          <w:tcPr>
            <w:tcW w:w="526" w:type="pct"/>
          </w:tcPr>
          <w:p w14:paraId="62B0D1A6" w14:textId="77777777" w:rsidR="000F2BDC" w:rsidRPr="00474AD2" w:rsidRDefault="000F2BDC" w:rsidP="00E81F66">
            <w:pPr>
              <w:keepNext/>
              <w:jc w:val="right"/>
              <w:rPr>
                <w:b/>
                <w:bCs/>
                <w:color w:val="000000"/>
                <w:sz w:val="20"/>
                <w:szCs w:val="20"/>
              </w:rPr>
            </w:pPr>
            <w:r>
              <w:rPr>
                <w:b/>
                <w:color w:val="000000"/>
                <w:sz w:val="20"/>
              </w:rPr>
              <w:t>5 447 683</w:t>
            </w:r>
          </w:p>
        </w:tc>
      </w:tr>
    </w:tbl>
    <w:p w14:paraId="0B669B5F" w14:textId="77777777" w:rsidR="000F2BDC" w:rsidRDefault="000F2BDC" w:rsidP="008E0336">
      <w:pPr>
        <w:pStyle w:val="Heading1"/>
        <w:widowControl w:val="0"/>
        <w:numPr>
          <w:ilvl w:val="0"/>
          <w:numId w:val="0"/>
        </w:numPr>
        <w:spacing w:after="0"/>
        <w:ind w:left="-284" w:right="-279"/>
        <w:rPr>
          <w:sz w:val="19"/>
          <w:szCs w:val="19"/>
        </w:rPr>
      </w:pPr>
      <w:r>
        <w:rPr>
          <w:sz w:val="18"/>
        </w:rPr>
        <w:t>*</w:t>
      </w:r>
      <w:r>
        <w:rPr>
          <w:color w:val="000000"/>
          <w:sz w:val="18"/>
        </w:rPr>
        <w:t xml:space="preserve"> </w:t>
      </w:r>
      <w:r>
        <w:rPr>
          <w:sz w:val="19"/>
        </w:rPr>
        <w:t xml:space="preserve">Средства выделяет как ЦЗЭС в пользу бенефициаров, так и ЮНЕП для непосредственного освоения. </w:t>
      </w:r>
    </w:p>
    <w:p w14:paraId="7A633817" w14:textId="62FE5BAD" w:rsidR="000F2BDC" w:rsidRPr="005178ED" w:rsidRDefault="000F2BDC" w:rsidP="008E0336">
      <w:pPr>
        <w:ind w:left="-284" w:right="-279"/>
        <w:rPr>
          <w:sz w:val="19"/>
          <w:szCs w:val="19"/>
        </w:rPr>
      </w:pPr>
      <w:r>
        <w:rPr>
          <w:sz w:val="19"/>
        </w:rPr>
        <w:t>** Деятельность в рамках ССП завершена, и ЦЗЭС представил итоговые доклады о результатах работ и расходах. ЮНЕП занимается оформлением окончательного платежа в размере 10 000 долл. США в пользу ЦЗЭС.</w:t>
      </w:r>
    </w:p>
    <w:p w14:paraId="4B6BCD7B" w14:textId="77777777" w:rsidR="000F2BDC" w:rsidRPr="00E8611E" w:rsidRDefault="000F2BDC" w:rsidP="000F2BDC"/>
    <w:p w14:paraId="01B6BCBB" w14:textId="453B0989" w:rsidR="000F2BDC" w:rsidRPr="001449CB" w:rsidRDefault="000F2BDC" w:rsidP="000F2BDC">
      <w:pPr>
        <w:pStyle w:val="Heading1"/>
        <w:keepLines/>
      </w:pPr>
      <w:r>
        <w:t xml:space="preserve">В соответствии с решением 95/43(b) ЮНЕП подтвердила, что она применяла всеобъемлющие принципы управления средствами, переданными от учреждений-исполнителей в ЦЗЭС для этапа II плана для сектора обслуживания. ЮНЕП внимательно следила за объемом средств, выделенных в пользу ЦЗЭС и от ЦЗЭС в пользу бенефициаров, и выплачивала средства в пользу ЦЗЭС частями, в соответствии с шестимесячным циклом отчетности. Средства выделяются на основе прогнозов движения денежных средств с использованием подхода, основанного на составлении бюджета по видам деятельности, чтобы обеспечить прямую связь выделяемых средств с конкретными, ограниченными по времени видами деятельности, которые отражают финансовые потребности, необходимые для выполнения обязательств и поддержания достаточного уровня ликвидности для эффективного осуществления проектов. Для уменьшения валютных рисков ЮНЕП при сообщении о расходах использует спотовый обменный курс на момент каждого перевода средств в ЦЗЭС. Во время подписания ССП ЦЗЭС должен раскрывать критерии привлечения субподрядчиков. Все виды деятельности, осуществляемые на основе субподряда, четко прописаны в ССП для обеспечения прозрачности и подотчетности. Как показано в таблице 1 выше, текущий остаток средств, хранящихся в ЦЗЭС, составляет 866 989 долл. США, что составляет 7,4% от общего объема финансирования, которое ЮНЕП передала в ЦЗЭС. ЮНЕП будет и впредь внимательно следить за выделением средств от ЦЗЭС для предприятий-бенефициаров, прежде чем выделять дополнительные средства. </w:t>
      </w:r>
    </w:p>
    <w:p w14:paraId="0DD7A212" w14:textId="77777777" w:rsidR="00EF5DB3" w:rsidRPr="001449CB" w:rsidRDefault="00EF5DB3" w:rsidP="00EF5DB3">
      <w:pPr>
        <w:rPr>
          <w:rFonts w:eastAsia="Calibri"/>
        </w:rPr>
      </w:pPr>
    </w:p>
    <w:p w14:paraId="5A730BA1" w14:textId="72A366D4" w:rsidR="000F2BDC" w:rsidRPr="00E9063C" w:rsidRDefault="000F2BDC" w:rsidP="000F2BDC">
      <w:pPr>
        <w:keepNext/>
        <w:spacing w:before="240" w:after="240"/>
        <w:rPr>
          <w:u w:val="single"/>
        </w:rPr>
      </w:pPr>
      <w:r>
        <w:rPr>
          <w:u w:val="single"/>
        </w:rPr>
        <w:lastRenderedPageBreak/>
        <w:t>План освоения восьмого транша этапа II плана для сектора обслуживания</w:t>
      </w:r>
    </w:p>
    <w:p w14:paraId="0A91F417" w14:textId="77777777" w:rsidR="000F2BDC" w:rsidRPr="00E9063C" w:rsidRDefault="000F2BDC" w:rsidP="000F2BDC">
      <w:pPr>
        <w:numPr>
          <w:ilvl w:val="0"/>
          <w:numId w:val="1"/>
        </w:numPr>
        <w:spacing w:after="240"/>
        <w:outlineLvl w:val="0"/>
      </w:pPr>
      <w:bookmarkStart w:id="16" w:name="_Hlk126934425"/>
      <w:bookmarkStart w:id="17" w:name="_Hlk126663552"/>
      <w:r>
        <w:t>С января 2026 года по декабрь 2027 года будут проведены следующие мероприятия:</w:t>
      </w:r>
    </w:p>
    <w:bookmarkEnd w:id="16"/>
    <w:bookmarkEnd w:id="17"/>
    <w:p w14:paraId="1C4DBD3F" w14:textId="1EEC02A1" w:rsidR="000F2BDC" w:rsidRPr="002B789D" w:rsidRDefault="000F2BDC" w:rsidP="000F2BDC">
      <w:pPr>
        <w:pStyle w:val="Heading2"/>
        <w:widowControl/>
        <w:rPr>
          <w:color w:val="000000" w:themeColor="text1"/>
        </w:rPr>
      </w:pPr>
      <w:r>
        <w:rPr>
          <w:color w:val="000000" w:themeColor="text1"/>
        </w:rPr>
        <w:t>активизация межведомственных исследований и координации мер политики в рамках подготовки Национального плана осуществления Монреальского протокола по веществам, разрушающим озоновый слой (2025-2030 годы), включая оценку дистрибьюторов и конечных пользователей для обеспечения точности данных о потреблении; технико-экономическое обоснование разработки специализированных инструментов для регистрации микропредприятий; продолжение обследований в подсекторах холодильной цепи; продолжение политических исследований для укрепления регулирования ОРВ в секторе обслуживания, включая практику технического обслуживания и местные меры по обеспечению соблюдения законодательства (ЮНЕП) (250 000 долл. США и средства предыдущих траншей); продолжение поддержки информационной системы регулирования ОРВ (MIS) – онлайновой платформы, предназначенной для учета и сообщения данных предприятиями, и продвижения рециркуляции и повторного использования хладагентов; продолжение разработки трех кодексов и стандартов, предусмотренных предыдущими траншами</w:t>
      </w:r>
      <w:r w:rsidRPr="00FC7B63">
        <w:rPr>
          <w:vertAlign w:val="superscript"/>
        </w:rPr>
        <w:footnoteReference w:id="46"/>
      </w:r>
      <w:r>
        <w:rPr>
          <w:color w:val="000000" w:themeColor="text1"/>
        </w:rPr>
        <w:t>, и начало исследований стандартов по отслеживаемости процесса рекуперации хладагентов и предотвращения утечек (ЮНЕП) (средства предыдущих траншей);</w:t>
      </w:r>
    </w:p>
    <w:p w14:paraId="6D61D7C6" w14:textId="7E9710C9" w:rsidR="000F2BDC" w:rsidRPr="00A73107" w:rsidRDefault="000F2BDC" w:rsidP="000F2BDC">
      <w:pPr>
        <w:pStyle w:val="Heading2"/>
        <w:widowControl/>
        <w:rPr>
          <w:color w:val="000000" w:themeColor="text1"/>
        </w:rPr>
      </w:pPr>
      <w:r>
        <w:t xml:space="preserve">ежегодное координационное совещание по ПОДПО; продолжение исследований в поддержку национальной политики и правоприменения в области регулирования ОРВ (ЮНЕП) (38 000 долл. США и </w:t>
      </w:r>
      <w:r>
        <w:rPr>
          <w:color w:val="000000" w:themeColor="text1"/>
        </w:rPr>
        <w:t>средства предыдущих траншей</w:t>
      </w:r>
      <w:r>
        <w:t xml:space="preserve">); обучение по вопросам правоприменения в области ОРВ на провинциальном и муниципальном уровнях для не менее 80 сотрудников местных УЭОС и/или сотрудников правоприменительных органов; продолжение технической и политической помощи для текущей организационной деятельности по поэтапному отказу от ОРВ и поддержка учебных семинаров, проводимых местными УЭОС для специалистов по охране окружающей среды (ЮНЕП) (60 000 долл. США и </w:t>
      </w:r>
      <w:r>
        <w:rPr>
          <w:color w:val="000000" w:themeColor="text1"/>
        </w:rPr>
        <w:t>средства предыдущих траншей</w:t>
      </w:r>
      <w:r>
        <w:t xml:space="preserve">); зарубежная учебная поездка и/или участие НОО в международных семинарах и совещаниях (ЮНЕП) (50 000 долл. США и </w:t>
      </w:r>
      <w:r>
        <w:rPr>
          <w:color w:val="000000" w:themeColor="text1"/>
        </w:rPr>
        <w:t>средства предыдущих траншей</w:t>
      </w:r>
      <w:r>
        <w:t xml:space="preserve">); продолжение поддержки шести отобранных УЭОС и отбор двух новых УЭОС для создания потенциала в области разработки политики, внедрения системы ведения документации, мониторинга, правоприменения, информирования общественности и профессиональной подготовки (ЮНЕП) (50 000 долл. США и </w:t>
      </w:r>
      <w:r>
        <w:rPr>
          <w:color w:val="000000" w:themeColor="text1"/>
        </w:rPr>
        <w:t>средства предыдущих траншей</w:t>
      </w:r>
      <w:r>
        <w:t>);</w:t>
      </w:r>
    </w:p>
    <w:p w14:paraId="5D9FC87B" w14:textId="45542855" w:rsidR="000F2BDC" w:rsidRPr="0055581A" w:rsidRDefault="000F2BDC" w:rsidP="000F2BDC">
      <w:pPr>
        <w:pStyle w:val="Heading2"/>
        <w:widowControl/>
      </w:pPr>
      <w:r>
        <w:t xml:space="preserve">дальнейшая поддержка текущего регулирования импорта и экспорта ОРВ и системы выдачи лицензий и квот; разработка правил реализации недавно пересмотренных мер по управлению импортом и экспортом озоноразрушающих веществ; продолжение исследования законов и штрафных санкций за незаконную торговлю, включая тематические исследования, и исследования национальной торговой политики (ЮНЕП) (средства предыдущих траншей); проведение 2 семинаров для подготовки в общей сложности 150 сотрудников отделов таможенного надзора и борьбы с контрабандой, 2 семинаров для предприятий с общим числом участников 200 человек и 1 семинара для 200 сотрудников отделов торговли по вопросам, </w:t>
      </w:r>
      <w:r>
        <w:lastRenderedPageBreak/>
        <w:t>касающимся, в частности, хода выполнения Монреальского протокола, соответствующих требований в области контроля, политики в области импорта и экспорта, национальных законов и нормативных актов и деятельности по борьбе с незаконной торговлей ОРВ (ЮНЕП) (150</w:t>
      </w:r>
      <w:r w:rsidR="00D46644">
        <w:t> </w:t>
      </w:r>
      <w:r>
        <w:t>000</w:t>
      </w:r>
      <w:r w:rsidR="00D46644">
        <w:t> </w:t>
      </w:r>
      <w:r>
        <w:t>долл. США и средства предыдущего транша); продолжение эксплуатации, обновления и обслуживания системы электронного утверждения импорта и экспорта ОРВ (ЮНЕП) (150 000 долл. США и средства предыдущего транша);</w:t>
      </w:r>
    </w:p>
    <w:p w14:paraId="55DAF2C5" w14:textId="624BE25A" w:rsidR="000F2BDC" w:rsidRPr="000A69E1" w:rsidRDefault="000F2BDC" w:rsidP="000F2BDC">
      <w:pPr>
        <w:pStyle w:val="Heading2"/>
      </w:pPr>
      <w:r>
        <w:t xml:space="preserve">шесть </w:t>
      </w:r>
      <w:r w:rsidR="00D46644">
        <w:t>«</w:t>
      </w:r>
      <w:r>
        <w:t>пилотных городов</w:t>
      </w:r>
      <w:r w:rsidR="00D46644">
        <w:t>»</w:t>
      </w:r>
      <w:r>
        <w:t>, отобранных для третьей группы мероприятий по созданию потенциала, проведут запланированные мероприятия и представят доклады о ходе работы, включая сбор данных, укрепление местных систем ведения документации, распространение передового опыта путем профессиональной подготовки и информационно-просветительской работы, а также демонстрацию регулирования, рециркуляции и повторного использования хладагентов (ЮНЕП) (40 000 долл. США и средства предыдущего транша);</w:t>
      </w:r>
    </w:p>
    <w:p w14:paraId="4BA05279" w14:textId="1D9BCD5B" w:rsidR="000F2BDC" w:rsidRDefault="000F2BDC" w:rsidP="000F2BDC">
      <w:pPr>
        <w:pStyle w:val="Heading2"/>
        <w:widowControl/>
        <w:spacing w:before="240" w:after="0"/>
      </w:pPr>
      <w:r>
        <w:t>обучение 1050 технических специалистов и инструкторов (посредством КАР и в партнерстве с профессионально-техническими учреждениями) надлежащей практике обслуживания альтернативных хладагентов, включая по крайней мере 1 учебный семинар для технических специалистов из стран ближнего и дальнего зарубежья в целях развития сотрудничества Юг-Юг; 1 международный и 4 внутренних учебных курса для 120 технических специалистов; 1 зарубежная учебная поездка в страну, имеющую опыт рекуперации ОРВ; укрепление координации с национальными ассоциациями, отраслевыми экспертами и опытными сотрудниками для оказания расширенной технической поддержки и помощи в проведении учебных программ и семинаров, организованных на местах (ЮНЕП) (100 000 долл. США и средства предыдущего транша);</w:t>
      </w:r>
    </w:p>
    <w:p w14:paraId="6088BCCE" w14:textId="77777777" w:rsidR="000F2BDC" w:rsidRPr="00CA226B" w:rsidRDefault="000F2BDC" w:rsidP="000F2BDC">
      <w:pPr>
        <w:pStyle w:val="Heading2"/>
        <w:spacing w:before="240"/>
      </w:pPr>
      <w:r>
        <w:t>продолжение программы послепродажного обслуживания производителей коммерческого холодильного оборудования на отдельных предприятиях, осуществляемой КРАА, путем обучения в общей сложности 780 технических специалистов использованию альтернативных технологий в коммерческих холодильных установках, включая 2 тренинга для женщин (ЮНЕП) (средства предыдущих траншей); продолжение программы производителей бытовых кондиционеров под руководством КАПБЭ для обучения, связанного с оборудованием на базе R-290, 1000 технических специалистов по послепродажному обслуживанию (правительство Германии) (средства предыдущих траншей);</w:t>
      </w:r>
    </w:p>
    <w:p w14:paraId="78C0044C" w14:textId="77777777" w:rsidR="000F2BDC" w:rsidRPr="00FB1DE5" w:rsidRDefault="000F2BDC" w:rsidP="000F2BDC">
      <w:pPr>
        <w:pStyle w:val="Heading2"/>
      </w:pPr>
      <w:r>
        <w:t>продолжение обучения 140 технических специалистов в подсекторе супермаркетов передовому опыту и альтернативным технологиям, а также продолжение обновления учебных материалов и продвижение альтернативных технологий на соответствующих отраслевых совещаниях (правительство Германии) (средства предыдущих траншей);</w:t>
      </w:r>
    </w:p>
    <w:p w14:paraId="7971D32A" w14:textId="77777777" w:rsidR="000F2BDC" w:rsidRPr="00FB1DE5" w:rsidRDefault="000F2BDC" w:rsidP="000F2BDC">
      <w:pPr>
        <w:pStyle w:val="Heading2"/>
        <w:widowControl/>
      </w:pPr>
      <w:r>
        <w:t>мероприятия по повышению осведомленности, включая празднование Международного дня охраны озонового слоя; разработку, производство и распространение информационно-просветительских материалов; обслуживание и обновление веб-сайта OzonAction в Китае (ЮНЕП) (160 000 долл. США и средства предыдущих траншей); и организация выездной презентации, круглых столов и онлайновой выставки технологий Ozone2Climate (ЮНЕП) (50 000 долл. США и средства предыдущих траншей); и</w:t>
      </w:r>
    </w:p>
    <w:p w14:paraId="1EBEE054" w14:textId="77777777" w:rsidR="000F2BDC" w:rsidRPr="00637C2D" w:rsidRDefault="000F2BDC" w:rsidP="000F2BDC">
      <w:pPr>
        <w:pStyle w:val="Heading2"/>
        <w:widowControl/>
      </w:pPr>
      <w:r>
        <w:lastRenderedPageBreak/>
        <w:t>управление проектом и мониторинг для ЮНЕП (102 000 долл. США), включая расходы на персонал (80 000 долл. США), командировки (10 000 долл. США), совещания и консультации (12 000 долл. США).</w:t>
      </w:r>
    </w:p>
    <w:p w14:paraId="1BB0C9EA" w14:textId="77777777" w:rsidR="000F2BDC" w:rsidRPr="00E9063C" w:rsidRDefault="000F2BDC" w:rsidP="000B2B1A">
      <w:pPr>
        <w:keepNext/>
        <w:keepLines/>
        <w:spacing w:before="240" w:after="240"/>
        <w:jc w:val="center"/>
        <w:rPr>
          <w:b/>
        </w:rPr>
      </w:pPr>
      <w:r>
        <w:rPr>
          <w:b/>
        </w:rPr>
        <w:t>ЗАМЕЧАНИЯ И РЕКОМЕНДАЦИЯ СЕКРЕТАРИАТА</w:t>
      </w:r>
    </w:p>
    <w:p w14:paraId="683ECFDA" w14:textId="77777777" w:rsidR="000F2BDC" w:rsidRPr="00E9063C" w:rsidRDefault="000F2BDC" w:rsidP="000F2BDC">
      <w:pPr>
        <w:keepNext/>
        <w:keepLines/>
        <w:rPr>
          <w:b/>
        </w:rPr>
      </w:pPr>
      <w:r>
        <w:rPr>
          <w:b/>
        </w:rPr>
        <w:t>ЗАМЕЧАНИЯ</w:t>
      </w:r>
    </w:p>
    <w:p w14:paraId="4CB8C0BA" w14:textId="77777777" w:rsidR="000F2BDC" w:rsidRPr="00E9063C" w:rsidRDefault="000F2BDC" w:rsidP="000F2BDC">
      <w:pPr>
        <w:keepNext/>
        <w:keepLines/>
        <w:spacing w:before="240" w:after="240"/>
      </w:pPr>
      <w:r>
        <w:rPr>
          <w:u w:val="single"/>
        </w:rPr>
        <w:t xml:space="preserve">Доклад о потреблении ГХФУ </w:t>
      </w:r>
    </w:p>
    <w:p w14:paraId="66C673F0" w14:textId="519BF816" w:rsidR="000F2BDC" w:rsidRPr="00123DA1" w:rsidRDefault="000F2BDC" w:rsidP="000F2BDC">
      <w:pPr>
        <w:pStyle w:val="Heading1"/>
        <w:spacing w:after="120"/>
      </w:pPr>
      <w:r>
        <w:t>В 2024 году потребление ГХФУ в секторе обслуживания составляло 52 380,82 мт, или 2 898,29 тонн</w:t>
      </w:r>
      <w:r w:rsidR="00A832E4">
        <w:t>ы</w:t>
      </w:r>
      <w:r>
        <w:t xml:space="preserve"> ОРС, как показано в таблице 2</w:t>
      </w:r>
      <w:r w:rsidRPr="00123DA1">
        <w:rPr>
          <w:rStyle w:val="FootnoteReference"/>
        </w:rPr>
        <w:footnoteReference w:id="47"/>
      </w:r>
      <w:r>
        <w:t>.</w:t>
      </w:r>
    </w:p>
    <w:p w14:paraId="665AAC41" w14:textId="77777777" w:rsidR="000F2BDC" w:rsidRPr="00123DA1" w:rsidRDefault="000F2BDC" w:rsidP="000F2BDC">
      <w:pPr>
        <w:keepNext/>
        <w:widowControl w:val="0"/>
        <w:rPr>
          <w:b/>
          <w:w w:val="97"/>
        </w:rPr>
      </w:pPr>
      <w:r>
        <w:rPr>
          <w:b/>
        </w:rPr>
        <w:t>Таблица 2. Потребление ГХФУ в секторе обслуживания холодильного оборудования (данные по страновой программе за 2020-2024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1236"/>
        <w:gridCol w:w="1238"/>
        <w:gridCol w:w="1238"/>
        <w:gridCol w:w="1238"/>
        <w:gridCol w:w="1236"/>
        <w:gridCol w:w="1240"/>
      </w:tblGrid>
      <w:tr w:rsidR="000F2BDC" w:rsidRPr="00123DA1" w14:paraId="2FF554FB" w14:textId="77777777" w:rsidTr="00E81F66">
        <w:trPr>
          <w:cantSplit/>
          <w:tblHeader/>
        </w:trPr>
        <w:tc>
          <w:tcPr>
            <w:tcW w:w="1029" w:type="pct"/>
            <w:noWrap/>
            <w:tcMar>
              <w:left w:w="108" w:type="dxa"/>
              <w:right w:w="108" w:type="dxa"/>
            </w:tcMar>
            <w:vAlign w:val="center"/>
            <w:hideMark/>
          </w:tcPr>
          <w:p w14:paraId="3F8F334C" w14:textId="77777777" w:rsidR="000F2BDC" w:rsidRPr="00123DA1" w:rsidRDefault="000F2BDC" w:rsidP="008E0336">
            <w:pPr>
              <w:widowControl w:val="0"/>
              <w:ind w:left="-113"/>
              <w:jc w:val="center"/>
              <w:rPr>
                <w:b/>
                <w:color w:val="000000"/>
                <w:sz w:val="20"/>
                <w:szCs w:val="20"/>
              </w:rPr>
            </w:pPr>
            <w:r>
              <w:rPr>
                <w:b/>
                <w:color w:val="000000"/>
                <w:sz w:val="20"/>
              </w:rPr>
              <w:t>ГХФУ</w:t>
            </w:r>
          </w:p>
        </w:tc>
        <w:tc>
          <w:tcPr>
            <w:tcW w:w="661" w:type="pct"/>
            <w:tcMar>
              <w:left w:w="108" w:type="dxa"/>
              <w:right w:w="108" w:type="dxa"/>
            </w:tcMar>
            <w:vAlign w:val="center"/>
          </w:tcPr>
          <w:p w14:paraId="73AFC3D9" w14:textId="77777777" w:rsidR="000F2BDC" w:rsidRPr="00123DA1" w:rsidRDefault="000F2BDC" w:rsidP="008E0336">
            <w:pPr>
              <w:widowControl w:val="0"/>
              <w:jc w:val="center"/>
              <w:rPr>
                <w:b/>
                <w:color w:val="000000"/>
                <w:sz w:val="20"/>
                <w:szCs w:val="20"/>
              </w:rPr>
            </w:pPr>
            <w:r>
              <w:rPr>
                <w:b/>
                <w:color w:val="000000"/>
                <w:sz w:val="20"/>
              </w:rPr>
              <w:t>2020 г.</w:t>
            </w:r>
          </w:p>
        </w:tc>
        <w:tc>
          <w:tcPr>
            <w:tcW w:w="662" w:type="pct"/>
            <w:tcMar>
              <w:left w:w="108" w:type="dxa"/>
              <w:right w:w="108" w:type="dxa"/>
            </w:tcMar>
            <w:vAlign w:val="center"/>
          </w:tcPr>
          <w:p w14:paraId="38F9427C" w14:textId="77777777" w:rsidR="000F2BDC" w:rsidRPr="00123DA1" w:rsidRDefault="000F2BDC" w:rsidP="008E0336">
            <w:pPr>
              <w:widowControl w:val="0"/>
              <w:jc w:val="center"/>
              <w:rPr>
                <w:b/>
                <w:color w:val="000000"/>
                <w:sz w:val="20"/>
                <w:szCs w:val="20"/>
              </w:rPr>
            </w:pPr>
            <w:r>
              <w:rPr>
                <w:b/>
                <w:color w:val="000000"/>
                <w:sz w:val="20"/>
              </w:rPr>
              <w:t>2021 г.</w:t>
            </w:r>
          </w:p>
        </w:tc>
        <w:tc>
          <w:tcPr>
            <w:tcW w:w="662" w:type="pct"/>
            <w:tcMar>
              <w:left w:w="108" w:type="dxa"/>
              <w:right w:w="108" w:type="dxa"/>
            </w:tcMar>
            <w:vAlign w:val="center"/>
          </w:tcPr>
          <w:p w14:paraId="4D786331" w14:textId="77777777" w:rsidR="000F2BDC" w:rsidRPr="00123DA1" w:rsidRDefault="000F2BDC" w:rsidP="008E0336">
            <w:pPr>
              <w:widowControl w:val="0"/>
              <w:jc w:val="center"/>
              <w:rPr>
                <w:b/>
                <w:color w:val="000000"/>
                <w:sz w:val="20"/>
                <w:szCs w:val="20"/>
              </w:rPr>
            </w:pPr>
            <w:r>
              <w:rPr>
                <w:b/>
                <w:color w:val="000000"/>
                <w:sz w:val="20"/>
              </w:rPr>
              <w:t>2022 г.</w:t>
            </w:r>
          </w:p>
        </w:tc>
        <w:tc>
          <w:tcPr>
            <w:tcW w:w="662" w:type="pct"/>
          </w:tcPr>
          <w:p w14:paraId="1E8227F8" w14:textId="77777777" w:rsidR="000F2BDC" w:rsidRPr="00123DA1" w:rsidRDefault="000F2BDC" w:rsidP="008E0336">
            <w:pPr>
              <w:widowControl w:val="0"/>
              <w:jc w:val="center"/>
              <w:rPr>
                <w:b/>
                <w:color w:val="000000"/>
                <w:sz w:val="20"/>
                <w:szCs w:val="20"/>
              </w:rPr>
            </w:pPr>
            <w:r>
              <w:rPr>
                <w:b/>
                <w:color w:val="000000"/>
                <w:sz w:val="20"/>
              </w:rPr>
              <w:t>2023 г.</w:t>
            </w:r>
          </w:p>
        </w:tc>
        <w:tc>
          <w:tcPr>
            <w:tcW w:w="661" w:type="pct"/>
          </w:tcPr>
          <w:p w14:paraId="02440E6B" w14:textId="77777777" w:rsidR="000F2BDC" w:rsidRPr="00123DA1" w:rsidRDefault="000F2BDC" w:rsidP="008E0336">
            <w:pPr>
              <w:widowControl w:val="0"/>
              <w:jc w:val="center"/>
              <w:rPr>
                <w:b/>
                <w:color w:val="000000"/>
                <w:sz w:val="20"/>
                <w:szCs w:val="20"/>
              </w:rPr>
            </w:pPr>
            <w:r>
              <w:rPr>
                <w:b/>
                <w:color w:val="000000"/>
                <w:sz w:val="20"/>
              </w:rPr>
              <w:t>2024 г.</w:t>
            </w:r>
          </w:p>
        </w:tc>
        <w:tc>
          <w:tcPr>
            <w:tcW w:w="663" w:type="pct"/>
            <w:tcMar>
              <w:left w:w="108" w:type="dxa"/>
              <w:right w:w="108" w:type="dxa"/>
            </w:tcMar>
            <w:vAlign w:val="center"/>
          </w:tcPr>
          <w:p w14:paraId="07E9D0A1" w14:textId="77777777" w:rsidR="000F2BDC" w:rsidRPr="00123DA1" w:rsidRDefault="000F2BDC" w:rsidP="008E0336">
            <w:pPr>
              <w:widowControl w:val="0"/>
              <w:jc w:val="center"/>
              <w:rPr>
                <w:b/>
                <w:color w:val="000000"/>
                <w:sz w:val="20"/>
                <w:szCs w:val="20"/>
              </w:rPr>
            </w:pPr>
            <w:r>
              <w:rPr>
                <w:b/>
                <w:color w:val="000000"/>
                <w:sz w:val="20"/>
              </w:rPr>
              <w:t>В среднем*</w:t>
            </w:r>
          </w:p>
        </w:tc>
      </w:tr>
      <w:tr w:rsidR="000F2BDC" w:rsidRPr="00123DA1" w14:paraId="6D05C6FF" w14:textId="77777777" w:rsidTr="00E81F66">
        <w:trPr>
          <w:cantSplit/>
        </w:trPr>
        <w:tc>
          <w:tcPr>
            <w:tcW w:w="5000" w:type="pct"/>
            <w:gridSpan w:val="7"/>
            <w:noWrap/>
            <w:tcMar>
              <w:left w:w="108" w:type="dxa"/>
              <w:right w:w="108" w:type="dxa"/>
            </w:tcMar>
          </w:tcPr>
          <w:p w14:paraId="71C9FD42" w14:textId="77777777" w:rsidR="000F2BDC" w:rsidRPr="00123DA1" w:rsidRDefault="000F2BDC" w:rsidP="00E81F66">
            <w:pPr>
              <w:widowControl w:val="0"/>
              <w:jc w:val="left"/>
              <w:rPr>
                <w:color w:val="000000"/>
                <w:sz w:val="20"/>
                <w:szCs w:val="20"/>
              </w:rPr>
            </w:pPr>
            <w:r>
              <w:rPr>
                <w:b/>
                <w:color w:val="000000"/>
                <w:sz w:val="20"/>
              </w:rPr>
              <w:t>мт</w:t>
            </w:r>
          </w:p>
        </w:tc>
      </w:tr>
      <w:tr w:rsidR="000F2BDC" w:rsidRPr="00123DA1" w14:paraId="1C89D393" w14:textId="77777777" w:rsidTr="00E81F66">
        <w:trPr>
          <w:cantSplit/>
        </w:trPr>
        <w:tc>
          <w:tcPr>
            <w:tcW w:w="1029" w:type="pct"/>
            <w:noWrap/>
            <w:tcMar>
              <w:left w:w="108" w:type="dxa"/>
              <w:right w:w="108" w:type="dxa"/>
            </w:tcMar>
            <w:hideMark/>
          </w:tcPr>
          <w:p w14:paraId="11B00A2B" w14:textId="77777777" w:rsidR="000F2BDC" w:rsidRPr="00123DA1" w:rsidRDefault="000F2BDC" w:rsidP="00E81F66">
            <w:pPr>
              <w:widowControl w:val="0"/>
              <w:jc w:val="left"/>
              <w:rPr>
                <w:color w:val="000000"/>
                <w:sz w:val="20"/>
                <w:szCs w:val="20"/>
              </w:rPr>
            </w:pPr>
            <w:r>
              <w:rPr>
                <w:color w:val="000000"/>
                <w:sz w:val="20"/>
              </w:rPr>
              <w:t>ГХФУ-22</w:t>
            </w:r>
          </w:p>
        </w:tc>
        <w:tc>
          <w:tcPr>
            <w:tcW w:w="661" w:type="pct"/>
            <w:tcMar>
              <w:left w:w="108" w:type="dxa"/>
              <w:right w:w="108" w:type="dxa"/>
            </w:tcMar>
          </w:tcPr>
          <w:p w14:paraId="2982CBE5" w14:textId="77777777" w:rsidR="000F2BDC" w:rsidRPr="00123DA1" w:rsidRDefault="000F2BDC" w:rsidP="00E81F66">
            <w:pPr>
              <w:widowControl w:val="0"/>
              <w:jc w:val="right"/>
              <w:rPr>
                <w:color w:val="000000"/>
                <w:sz w:val="20"/>
                <w:szCs w:val="20"/>
              </w:rPr>
            </w:pPr>
            <w:r>
              <w:rPr>
                <w:color w:val="000000"/>
                <w:sz w:val="20"/>
              </w:rPr>
              <w:t>53 450,32</w:t>
            </w:r>
          </w:p>
        </w:tc>
        <w:tc>
          <w:tcPr>
            <w:tcW w:w="662" w:type="pct"/>
            <w:tcMar>
              <w:left w:w="108" w:type="dxa"/>
              <w:right w:w="108" w:type="dxa"/>
            </w:tcMar>
          </w:tcPr>
          <w:p w14:paraId="19D4D37B" w14:textId="77777777" w:rsidR="000F2BDC" w:rsidRPr="00123DA1" w:rsidRDefault="000F2BDC" w:rsidP="00E81F66">
            <w:pPr>
              <w:widowControl w:val="0"/>
              <w:jc w:val="right"/>
              <w:rPr>
                <w:color w:val="000000"/>
                <w:sz w:val="20"/>
                <w:szCs w:val="20"/>
              </w:rPr>
            </w:pPr>
            <w:r>
              <w:rPr>
                <w:color w:val="000000"/>
                <w:sz w:val="20"/>
              </w:rPr>
              <w:t>51 720,55</w:t>
            </w:r>
          </w:p>
        </w:tc>
        <w:tc>
          <w:tcPr>
            <w:tcW w:w="662" w:type="pct"/>
            <w:tcMar>
              <w:left w:w="108" w:type="dxa"/>
              <w:right w:w="108" w:type="dxa"/>
            </w:tcMar>
          </w:tcPr>
          <w:p w14:paraId="14C1CD82" w14:textId="77777777" w:rsidR="000F2BDC" w:rsidRPr="00123DA1" w:rsidRDefault="000F2BDC" w:rsidP="00E81F66">
            <w:pPr>
              <w:widowControl w:val="0"/>
              <w:jc w:val="right"/>
              <w:rPr>
                <w:color w:val="000000"/>
                <w:sz w:val="20"/>
                <w:szCs w:val="20"/>
              </w:rPr>
            </w:pPr>
            <w:r>
              <w:rPr>
                <w:color w:val="000000"/>
                <w:sz w:val="20"/>
              </w:rPr>
              <w:t>53 065,05</w:t>
            </w:r>
          </w:p>
        </w:tc>
        <w:tc>
          <w:tcPr>
            <w:tcW w:w="662" w:type="pct"/>
          </w:tcPr>
          <w:p w14:paraId="69F5B410" w14:textId="77777777" w:rsidR="000F2BDC" w:rsidRPr="00123DA1" w:rsidRDefault="000F2BDC" w:rsidP="00E81F66">
            <w:pPr>
              <w:widowControl w:val="0"/>
              <w:jc w:val="right"/>
              <w:rPr>
                <w:color w:val="000000"/>
                <w:sz w:val="20"/>
                <w:szCs w:val="20"/>
              </w:rPr>
            </w:pPr>
            <w:r>
              <w:rPr>
                <w:color w:val="000000"/>
                <w:sz w:val="20"/>
              </w:rPr>
              <w:t>50 637,00</w:t>
            </w:r>
          </w:p>
        </w:tc>
        <w:tc>
          <w:tcPr>
            <w:tcW w:w="661" w:type="pct"/>
          </w:tcPr>
          <w:p w14:paraId="1209C0BA" w14:textId="77777777" w:rsidR="000F2BDC" w:rsidRPr="00123DA1" w:rsidRDefault="000F2BDC" w:rsidP="00E81F66">
            <w:pPr>
              <w:widowControl w:val="0"/>
              <w:jc w:val="right"/>
              <w:rPr>
                <w:color w:val="000000"/>
                <w:sz w:val="20"/>
                <w:szCs w:val="20"/>
              </w:rPr>
            </w:pPr>
            <w:r>
              <w:rPr>
                <w:color w:val="000000"/>
                <w:sz w:val="20"/>
              </w:rPr>
              <w:t>50 310,83</w:t>
            </w:r>
          </w:p>
        </w:tc>
        <w:tc>
          <w:tcPr>
            <w:tcW w:w="663" w:type="pct"/>
            <w:tcMar>
              <w:left w:w="108" w:type="dxa"/>
              <w:right w:w="108" w:type="dxa"/>
            </w:tcMar>
          </w:tcPr>
          <w:p w14:paraId="1B335D2A" w14:textId="77777777" w:rsidR="000F2BDC" w:rsidRPr="00123DA1" w:rsidRDefault="000F2BDC" w:rsidP="00E81F66">
            <w:pPr>
              <w:widowControl w:val="0"/>
              <w:jc w:val="right"/>
              <w:rPr>
                <w:color w:val="000000"/>
                <w:sz w:val="20"/>
                <w:szCs w:val="20"/>
              </w:rPr>
            </w:pPr>
            <w:r>
              <w:rPr>
                <w:color w:val="000000"/>
                <w:sz w:val="20"/>
              </w:rPr>
              <w:t>64 466,58</w:t>
            </w:r>
          </w:p>
        </w:tc>
      </w:tr>
      <w:tr w:rsidR="000F2BDC" w:rsidRPr="00123DA1" w14:paraId="65C11534" w14:textId="77777777" w:rsidTr="00E81F66">
        <w:trPr>
          <w:cantSplit/>
        </w:trPr>
        <w:tc>
          <w:tcPr>
            <w:tcW w:w="1029" w:type="pct"/>
            <w:noWrap/>
            <w:tcMar>
              <w:left w:w="108" w:type="dxa"/>
              <w:right w:w="108" w:type="dxa"/>
            </w:tcMar>
            <w:hideMark/>
          </w:tcPr>
          <w:p w14:paraId="6E867488" w14:textId="77777777" w:rsidR="000F2BDC" w:rsidRPr="00123DA1" w:rsidRDefault="000F2BDC" w:rsidP="00E81F66">
            <w:pPr>
              <w:widowControl w:val="0"/>
              <w:jc w:val="left"/>
              <w:rPr>
                <w:color w:val="000000"/>
                <w:sz w:val="20"/>
                <w:szCs w:val="20"/>
              </w:rPr>
            </w:pPr>
            <w:r>
              <w:rPr>
                <w:color w:val="000000"/>
                <w:sz w:val="20"/>
              </w:rPr>
              <w:t>ГХФУ-123</w:t>
            </w:r>
          </w:p>
        </w:tc>
        <w:tc>
          <w:tcPr>
            <w:tcW w:w="661" w:type="pct"/>
            <w:tcMar>
              <w:left w:w="108" w:type="dxa"/>
              <w:right w:w="108" w:type="dxa"/>
            </w:tcMar>
          </w:tcPr>
          <w:p w14:paraId="37318635" w14:textId="77777777" w:rsidR="000F2BDC" w:rsidRPr="00123DA1" w:rsidRDefault="000F2BDC" w:rsidP="00E81F66">
            <w:pPr>
              <w:widowControl w:val="0"/>
              <w:jc w:val="right"/>
              <w:rPr>
                <w:color w:val="000000"/>
                <w:sz w:val="20"/>
                <w:szCs w:val="20"/>
              </w:rPr>
            </w:pPr>
            <w:r>
              <w:rPr>
                <w:color w:val="000000"/>
                <w:sz w:val="20"/>
              </w:rPr>
              <w:t>358,18</w:t>
            </w:r>
          </w:p>
        </w:tc>
        <w:tc>
          <w:tcPr>
            <w:tcW w:w="662" w:type="pct"/>
            <w:tcMar>
              <w:left w:w="108" w:type="dxa"/>
              <w:right w:w="108" w:type="dxa"/>
            </w:tcMar>
          </w:tcPr>
          <w:p w14:paraId="01F68263" w14:textId="77777777" w:rsidR="000F2BDC" w:rsidRPr="00123DA1" w:rsidRDefault="000F2BDC" w:rsidP="00E81F66">
            <w:pPr>
              <w:widowControl w:val="0"/>
              <w:jc w:val="right"/>
              <w:rPr>
                <w:color w:val="000000"/>
                <w:sz w:val="20"/>
                <w:szCs w:val="20"/>
              </w:rPr>
            </w:pPr>
            <w:r>
              <w:rPr>
                <w:color w:val="000000"/>
                <w:sz w:val="20"/>
              </w:rPr>
              <w:t>406,30</w:t>
            </w:r>
          </w:p>
        </w:tc>
        <w:tc>
          <w:tcPr>
            <w:tcW w:w="662" w:type="pct"/>
            <w:tcMar>
              <w:left w:w="108" w:type="dxa"/>
              <w:right w:w="108" w:type="dxa"/>
            </w:tcMar>
          </w:tcPr>
          <w:p w14:paraId="68F4CF5A" w14:textId="77777777" w:rsidR="000F2BDC" w:rsidRPr="00123DA1" w:rsidRDefault="000F2BDC" w:rsidP="00E81F66">
            <w:pPr>
              <w:widowControl w:val="0"/>
              <w:jc w:val="right"/>
              <w:rPr>
                <w:color w:val="000000"/>
                <w:sz w:val="20"/>
                <w:szCs w:val="20"/>
              </w:rPr>
            </w:pPr>
            <w:r>
              <w:rPr>
                <w:color w:val="000000"/>
                <w:sz w:val="20"/>
              </w:rPr>
              <w:t>411,69</w:t>
            </w:r>
          </w:p>
        </w:tc>
        <w:tc>
          <w:tcPr>
            <w:tcW w:w="662" w:type="pct"/>
          </w:tcPr>
          <w:p w14:paraId="12C3A32A" w14:textId="77777777" w:rsidR="000F2BDC" w:rsidRPr="00123DA1" w:rsidRDefault="000F2BDC" w:rsidP="00E81F66">
            <w:pPr>
              <w:widowControl w:val="0"/>
              <w:jc w:val="right"/>
              <w:rPr>
                <w:color w:val="000000"/>
                <w:sz w:val="20"/>
                <w:szCs w:val="20"/>
              </w:rPr>
            </w:pPr>
            <w:r>
              <w:rPr>
                <w:color w:val="000000"/>
                <w:sz w:val="20"/>
              </w:rPr>
              <w:t>318,03</w:t>
            </w:r>
          </w:p>
        </w:tc>
        <w:tc>
          <w:tcPr>
            <w:tcW w:w="661" w:type="pct"/>
          </w:tcPr>
          <w:p w14:paraId="76574936" w14:textId="77777777" w:rsidR="000F2BDC" w:rsidRPr="00123DA1" w:rsidRDefault="000F2BDC" w:rsidP="00E81F66">
            <w:pPr>
              <w:widowControl w:val="0"/>
              <w:jc w:val="right"/>
              <w:rPr>
                <w:color w:val="000000"/>
                <w:sz w:val="20"/>
                <w:szCs w:val="20"/>
              </w:rPr>
            </w:pPr>
            <w:r>
              <w:rPr>
                <w:color w:val="000000"/>
                <w:sz w:val="20"/>
              </w:rPr>
              <w:t>77,83</w:t>
            </w:r>
          </w:p>
        </w:tc>
        <w:tc>
          <w:tcPr>
            <w:tcW w:w="663" w:type="pct"/>
            <w:tcMar>
              <w:left w:w="108" w:type="dxa"/>
              <w:right w:w="108" w:type="dxa"/>
            </w:tcMar>
          </w:tcPr>
          <w:p w14:paraId="0DA09D59" w14:textId="77777777" w:rsidR="000F2BDC" w:rsidRPr="00123DA1" w:rsidRDefault="000F2BDC" w:rsidP="00E81F66">
            <w:pPr>
              <w:widowControl w:val="0"/>
              <w:jc w:val="right"/>
              <w:rPr>
                <w:color w:val="000000"/>
                <w:sz w:val="20"/>
                <w:szCs w:val="20"/>
              </w:rPr>
            </w:pPr>
            <w:r>
              <w:rPr>
                <w:color w:val="000000"/>
                <w:sz w:val="20"/>
              </w:rPr>
              <w:t>113,75</w:t>
            </w:r>
          </w:p>
        </w:tc>
      </w:tr>
      <w:tr w:rsidR="000F2BDC" w:rsidRPr="00123DA1" w14:paraId="7AE9FA23" w14:textId="77777777" w:rsidTr="00E81F66">
        <w:trPr>
          <w:cantSplit/>
        </w:trPr>
        <w:tc>
          <w:tcPr>
            <w:tcW w:w="1029" w:type="pct"/>
            <w:noWrap/>
            <w:tcMar>
              <w:left w:w="108" w:type="dxa"/>
              <w:right w:w="108" w:type="dxa"/>
            </w:tcMar>
            <w:hideMark/>
          </w:tcPr>
          <w:p w14:paraId="3B575CBC" w14:textId="77777777" w:rsidR="000F2BDC" w:rsidRPr="00123DA1" w:rsidRDefault="000F2BDC" w:rsidP="00E81F66">
            <w:pPr>
              <w:widowControl w:val="0"/>
              <w:jc w:val="left"/>
              <w:rPr>
                <w:color w:val="000000"/>
                <w:sz w:val="20"/>
                <w:szCs w:val="20"/>
              </w:rPr>
            </w:pPr>
            <w:r>
              <w:rPr>
                <w:color w:val="000000"/>
                <w:sz w:val="20"/>
              </w:rPr>
              <w:t>ГХФУ</w:t>
            </w:r>
            <w:r>
              <w:rPr>
                <w:color w:val="000000"/>
                <w:sz w:val="20"/>
              </w:rPr>
              <w:noBreakHyphen/>
              <w:t>124</w:t>
            </w:r>
          </w:p>
        </w:tc>
        <w:tc>
          <w:tcPr>
            <w:tcW w:w="661" w:type="pct"/>
            <w:tcMar>
              <w:left w:w="108" w:type="dxa"/>
              <w:right w:w="108" w:type="dxa"/>
            </w:tcMar>
          </w:tcPr>
          <w:p w14:paraId="218D60E8" w14:textId="77777777" w:rsidR="000F2BDC" w:rsidRPr="00123DA1" w:rsidRDefault="000F2BDC" w:rsidP="00E81F66">
            <w:pPr>
              <w:widowControl w:val="0"/>
              <w:jc w:val="right"/>
              <w:rPr>
                <w:color w:val="000000"/>
                <w:sz w:val="20"/>
                <w:szCs w:val="20"/>
              </w:rPr>
            </w:pPr>
            <w:r>
              <w:rPr>
                <w:color w:val="000000"/>
                <w:sz w:val="20"/>
              </w:rPr>
              <w:t>(23,20)</w:t>
            </w:r>
          </w:p>
        </w:tc>
        <w:tc>
          <w:tcPr>
            <w:tcW w:w="662" w:type="pct"/>
            <w:tcMar>
              <w:left w:w="108" w:type="dxa"/>
              <w:right w:w="108" w:type="dxa"/>
            </w:tcMar>
          </w:tcPr>
          <w:p w14:paraId="47CB5822" w14:textId="77777777" w:rsidR="000F2BDC" w:rsidRPr="00123DA1" w:rsidRDefault="000F2BDC" w:rsidP="00E81F66">
            <w:pPr>
              <w:widowControl w:val="0"/>
              <w:jc w:val="right"/>
              <w:rPr>
                <w:color w:val="000000"/>
                <w:sz w:val="20"/>
                <w:szCs w:val="20"/>
              </w:rPr>
            </w:pPr>
            <w:r>
              <w:rPr>
                <w:color w:val="000000"/>
                <w:sz w:val="20"/>
              </w:rPr>
              <w:t>(31,65)</w:t>
            </w:r>
          </w:p>
        </w:tc>
        <w:tc>
          <w:tcPr>
            <w:tcW w:w="662" w:type="pct"/>
            <w:tcMar>
              <w:left w:w="108" w:type="dxa"/>
              <w:right w:w="108" w:type="dxa"/>
            </w:tcMar>
          </w:tcPr>
          <w:p w14:paraId="5F00DE80" w14:textId="77777777" w:rsidR="000F2BDC" w:rsidRPr="00123DA1" w:rsidRDefault="000F2BDC" w:rsidP="00E81F66">
            <w:pPr>
              <w:widowControl w:val="0"/>
              <w:jc w:val="right"/>
              <w:rPr>
                <w:color w:val="000000"/>
                <w:sz w:val="20"/>
                <w:szCs w:val="20"/>
              </w:rPr>
            </w:pPr>
            <w:r>
              <w:rPr>
                <w:color w:val="000000"/>
                <w:sz w:val="20"/>
              </w:rPr>
              <w:t>21,73</w:t>
            </w:r>
          </w:p>
        </w:tc>
        <w:tc>
          <w:tcPr>
            <w:tcW w:w="662" w:type="pct"/>
          </w:tcPr>
          <w:p w14:paraId="3F64BFA6" w14:textId="77777777" w:rsidR="000F2BDC" w:rsidRPr="00123DA1" w:rsidRDefault="000F2BDC" w:rsidP="00E81F66">
            <w:pPr>
              <w:widowControl w:val="0"/>
              <w:jc w:val="right"/>
              <w:rPr>
                <w:color w:val="000000"/>
                <w:sz w:val="20"/>
                <w:szCs w:val="20"/>
              </w:rPr>
            </w:pPr>
            <w:r>
              <w:rPr>
                <w:color w:val="000000"/>
                <w:sz w:val="20"/>
              </w:rPr>
              <w:t>(17,49)</w:t>
            </w:r>
          </w:p>
        </w:tc>
        <w:tc>
          <w:tcPr>
            <w:tcW w:w="661" w:type="pct"/>
          </w:tcPr>
          <w:p w14:paraId="17191368" w14:textId="77777777" w:rsidR="000F2BDC" w:rsidRPr="00123DA1" w:rsidRDefault="000F2BDC" w:rsidP="00E81F66">
            <w:pPr>
              <w:widowControl w:val="0"/>
              <w:jc w:val="right"/>
              <w:rPr>
                <w:color w:val="000000"/>
                <w:sz w:val="20"/>
                <w:szCs w:val="20"/>
              </w:rPr>
            </w:pPr>
            <w:r>
              <w:rPr>
                <w:color w:val="000000"/>
                <w:sz w:val="20"/>
              </w:rPr>
              <w:t>(3,38)</w:t>
            </w:r>
          </w:p>
        </w:tc>
        <w:tc>
          <w:tcPr>
            <w:tcW w:w="663" w:type="pct"/>
            <w:tcMar>
              <w:left w:w="108" w:type="dxa"/>
              <w:right w:w="108" w:type="dxa"/>
            </w:tcMar>
          </w:tcPr>
          <w:p w14:paraId="380A36ED" w14:textId="77777777" w:rsidR="000F2BDC" w:rsidRPr="00123DA1" w:rsidRDefault="000F2BDC" w:rsidP="00E81F66">
            <w:pPr>
              <w:widowControl w:val="0"/>
              <w:jc w:val="right"/>
              <w:rPr>
                <w:color w:val="000000"/>
                <w:sz w:val="20"/>
                <w:szCs w:val="20"/>
              </w:rPr>
            </w:pPr>
            <w:r>
              <w:rPr>
                <w:color w:val="000000"/>
                <w:sz w:val="20"/>
              </w:rPr>
              <w:t>139,56</w:t>
            </w:r>
          </w:p>
        </w:tc>
      </w:tr>
      <w:tr w:rsidR="000F2BDC" w:rsidRPr="00123DA1" w14:paraId="440EEE81" w14:textId="77777777" w:rsidTr="00E81F66">
        <w:trPr>
          <w:cantSplit/>
        </w:trPr>
        <w:tc>
          <w:tcPr>
            <w:tcW w:w="1029" w:type="pct"/>
            <w:noWrap/>
            <w:tcMar>
              <w:left w:w="108" w:type="dxa"/>
              <w:right w:w="108" w:type="dxa"/>
            </w:tcMar>
            <w:hideMark/>
          </w:tcPr>
          <w:p w14:paraId="7D2DFAF6" w14:textId="77777777" w:rsidR="000F2BDC" w:rsidRPr="00123DA1" w:rsidRDefault="000F2BDC" w:rsidP="00E81F66">
            <w:pPr>
              <w:widowControl w:val="0"/>
              <w:jc w:val="left"/>
              <w:rPr>
                <w:color w:val="000000"/>
                <w:sz w:val="20"/>
                <w:szCs w:val="20"/>
              </w:rPr>
            </w:pPr>
            <w:r>
              <w:rPr>
                <w:color w:val="000000"/>
                <w:sz w:val="20"/>
              </w:rPr>
              <w:t>ГХФУ-142b</w:t>
            </w:r>
          </w:p>
        </w:tc>
        <w:tc>
          <w:tcPr>
            <w:tcW w:w="661" w:type="pct"/>
            <w:tcMar>
              <w:left w:w="108" w:type="dxa"/>
              <w:right w:w="108" w:type="dxa"/>
            </w:tcMar>
          </w:tcPr>
          <w:p w14:paraId="68019F15" w14:textId="77777777" w:rsidR="000F2BDC" w:rsidRPr="00123DA1" w:rsidRDefault="000F2BDC" w:rsidP="00E81F66">
            <w:pPr>
              <w:widowControl w:val="0"/>
              <w:jc w:val="right"/>
              <w:rPr>
                <w:color w:val="000000"/>
                <w:sz w:val="20"/>
                <w:szCs w:val="20"/>
              </w:rPr>
            </w:pPr>
            <w:r>
              <w:rPr>
                <w:color w:val="000000"/>
                <w:sz w:val="20"/>
              </w:rPr>
              <w:t>584,36</w:t>
            </w:r>
          </w:p>
        </w:tc>
        <w:tc>
          <w:tcPr>
            <w:tcW w:w="662" w:type="pct"/>
            <w:tcMar>
              <w:left w:w="108" w:type="dxa"/>
              <w:right w:w="108" w:type="dxa"/>
            </w:tcMar>
          </w:tcPr>
          <w:p w14:paraId="2140E23D" w14:textId="77777777" w:rsidR="000F2BDC" w:rsidRPr="00123DA1" w:rsidRDefault="000F2BDC" w:rsidP="00E81F66">
            <w:pPr>
              <w:widowControl w:val="0"/>
              <w:jc w:val="right"/>
              <w:rPr>
                <w:color w:val="000000"/>
                <w:sz w:val="20"/>
                <w:szCs w:val="20"/>
              </w:rPr>
            </w:pPr>
            <w:r>
              <w:rPr>
                <w:color w:val="000000"/>
                <w:sz w:val="20"/>
              </w:rPr>
              <w:t>2 011,60</w:t>
            </w:r>
          </w:p>
        </w:tc>
        <w:tc>
          <w:tcPr>
            <w:tcW w:w="662" w:type="pct"/>
            <w:tcMar>
              <w:left w:w="108" w:type="dxa"/>
              <w:right w:w="108" w:type="dxa"/>
            </w:tcMar>
          </w:tcPr>
          <w:p w14:paraId="5134106E" w14:textId="77777777" w:rsidR="000F2BDC" w:rsidRPr="00123DA1" w:rsidRDefault="000F2BDC" w:rsidP="00E81F66">
            <w:pPr>
              <w:widowControl w:val="0"/>
              <w:jc w:val="right"/>
              <w:rPr>
                <w:color w:val="000000"/>
                <w:sz w:val="20"/>
                <w:szCs w:val="20"/>
              </w:rPr>
            </w:pPr>
            <w:r>
              <w:rPr>
                <w:color w:val="000000"/>
                <w:sz w:val="20"/>
              </w:rPr>
              <w:t>884,31</w:t>
            </w:r>
          </w:p>
        </w:tc>
        <w:tc>
          <w:tcPr>
            <w:tcW w:w="662" w:type="pct"/>
          </w:tcPr>
          <w:p w14:paraId="556736BC" w14:textId="77777777" w:rsidR="000F2BDC" w:rsidRPr="00123DA1" w:rsidRDefault="000F2BDC" w:rsidP="00E81F66">
            <w:pPr>
              <w:widowControl w:val="0"/>
              <w:jc w:val="right"/>
              <w:rPr>
                <w:color w:val="000000"/>
                <w:sz w:val="20"/>
                <w:szCs w:val="20"/>
              </w:rPr>
            </w:pPr>
            <w:r>
              <w:rPr>
                <w:color w:val="000000"/>
                <w:sz w:val="20"/>
              </w:rPr>
              <w:t>1 287,51</w:t>
            </w:r>
          </w:p>
        </w:tc>
        <w:tc>
          <w:tcPr>
            <w:tcW w:w="661" w:type="pct"/>
          </w:tcPr>
          <w:p w14:paraId="73AB9DEA" w14:textId="77777777" w:rsidR="000F2BDC" w:rsidRPr="00123DA1" w:rsidRDefault="000F2BDC" w:rsidP="00E81F66">
            <w:pPr>
              <w:widowControl w:val="0"/>
              <w:jc w:val="right"/>
              <w:rPr>
                <w:color w:val="000000"/>
                <w:sz w:val="20"/>
                <w:szCs w:val="20"/>
              </w:rPr>
            </w:pPr>
            <w:r>
              <w:rPr>
                <w:color w:val="000000"/>
                <w:sz w:val="20"/>
              </w:rPr>
              <w:t>1 995,54</w:t>
            </w:r>
          </w:p>
        </w:tc>
        <w:tc>
          <w:tcPr>
            <w:tcW w:w="663" w:type="pct"/>
            <w:tcMar>
              <w:left w:w="108" w:type="dxa"/>
              <w:right w:w="108" w:type="dxa"/>
            </w:tcMar>
          </w:tcPr>
          <w:p w14:paraId="19D60F20" w14:textId="77777777" w:rsidR="000F2BDC" w:rsidRPr="00123DA1" w:rsidRDefault="000F2BDC" w:rsidP="00E81F66">
            <w:pPr>
              <w:widowControl w:val="0"/>
              <w:jc w:val="right"/>
              <w:rPr>
                <w:color w:val="000000"/>
                <w:sz w:val="20"/>
                <w:szCs w:val="20"/>
              </w:rPr>
            </w:pPr>
            <w:r>
              <w:rPr>
                <w:color w:val="000000"/>
                <w:sz w:val="20"/>
              </w:rPr>
              <w:t>5 338,58</w:t>
            </w:r>
          </w:p>
        </w:tc>
      </w:tr>
      <w:tr w:rsidR="000F2BDC" w:rsidRPr="00123DA1" w14:paraId="1AA7F06D" w14:textId="77777777" w:rsidTr="00E81F66">
        <w:trPr>
          <w:cantSplit/>
        </w:trPr>
        <w:tc>
          <w:tcPr>
            <w:tcW w:w="1029" w:type="pct"/>
            <w:noWrap/>
            <w:tcMar>
              <w:left w:w="108" w:type="dxa"/>
              <w:right w:w="108" w:type="dxa"/>
            </w:tcMar>
          </w:tcPr>
          <w:p w14:paraId="0BE0A754" w14:textId="77777777" w:rsidR="000F2BDC" w:rsidRPr="00123DA1" w:rsidRDefault="000F2BDC" w:rsidP="00E81F66">
            <w:pPr>
              <w:widowControl w:val="0"/>
              <w:jc w:val="left"/>
              <w:rPr>
                <w:color w:val="000000"/>
                <w:sz w:val="20"/>
                <w:szCs w:val="20"/>
              </w:rPr>
            </w:pPr>
            <w:r>
              <w:rPr>
                <w:b/>
                <w:color w:val="000000"/>
                <w:sz w:val="20"/>
              </w:rPr>
              <w:t>Итого (мт)</w:t>
            </w:r>
          </w:p>
        </w:tc>
        <w:tc>
          <w:tcPr>
            <w:tcW w:w="661" w:type="pct"/>
            <w:tcMar>
              <w:left w:w="108" w:type="dxa"/>
              <w:right w:w="108" w:type="dxa"/>
            </w:tcMar>
          </w:tcPr>
          <w:p w14:paraId="447FFA89" w14:textId="77777777" w:rsidR="000F2BDC" w:rsidRPr="00123DA1" w:rsidRDefault="000F2BDC" w:rsidP="00E81F66">
            <w:pPr>
              <w:widowControl w:val="0"/>
              <w:jc w:val="right"/>
              <w:rPr>
                <w:b/>
                <w:color w:val="000000"/>
                <w:sz w:val="20"/>
                <w:szCs w:val="20"/>
              </w:rPr>
            </w:pPr>
            <w:r>
              <w:rPr>
                <w:b/>
                <w:color w:val="000000"/>
                <w:sz w:val="20"/>
              </w:rPr>
              <w:t>54 369,66</w:t>
            </w:r>
          </w:p>
        </w:tc>
        <w:tc>
          <w:tcPr>
            <w:tcW w:w="662" w:type="pct"/>
            <w:tcMar>
              <w:left w:w="108" w:type="dxa"/>
              <w:right w:w="108" w:type="dxa"/>
            </w:tcMar>
          </w:tcPr>
          <w:p w14:paraId="7CBB3C5F" w14:textId="77777777" w:rsidR="000F2BDC" w:rsidRPr="00123DA1" w:rsidRDefault="000F2BDC" w:rsidP="00E81F66">
            <w:pPr>
              <w:widowControl w:val="0"/>
              <w:jc w:val="right"/>
              <w:rPr>
                <w:b/>
                <w:color w:val="000000"/>
                <w:sz w:val="20"/>
                <w:szCs w:val="20"/>
              </w:rPr>
            </w:pPr>
            <w:r>
              <w:rPr>
                <w:b/>
                <w:color w:val="000000"/>
                <w:sz w:val="20"/>
              </w:rPr>
              <w:t>54 106,80</w:t>
            </w:r>
          </w:p>
        </w:tc>
        <w:tc>
          <w:tcPr>
            <w:tcW w:w="662" w:type="pct"/>
            <w:tcMar>
              <w:left w:w="108" w:type="dxa"/>
              <w:right w:w="108" w:type="dxa"/>
            </w:tcMar>
          </w:tcPr>
          <w:p w14:paraId="36080A37" w14:textId="77777777" w:rsidR="000F2BDC" w:rsidRPr="00123DA1" w:rsidRDefault="000F2BDC" w:rsidP="00E81F66">
            <w:pPr>
              <w:widowControl w:val="0"/>
              <w:jc w:val="right"/>
              <w:rPr>
                <w:b/>
                <w:color w:val="000000"/>
                <w:sz w:val="20"/>
                <w:szCs w:val="20"/>
              </w:rPr>
            </w:pPr>
            <w:r>
              <w:rPr>
                <w:b/>
                <w:color w:val="000000"/>
                <w:sz w:val="20"/>
              </w:rPr>
              <w:t>54 382,78</w:t>
            </w:r>
          </w:p>
        </w:tc>
        <w:tc>
          <w:tcPr>
            <w:tcW w:w="662" w:type="pct"/>
          </w:tcPr>
          <w:p w14:paraId="6D7CA3A3" w14:textId="77777777" w:rsidR="000F2BDC" w:rsidRPr="00123DA1" w:rsidRDefault="000F2BDC" w:rsidP="00E81F66">
            <w:pPr>
              <w:widowControl w:val="0"/>
              <w:jc w:val="right"/>
              <w:rPr>
                <w:b/>
                <w:color w:val="000000"/>
                <w:sz w:val="20"/>
                <w:szCs w:val="20"/>
              </w:rPr>
            </w:pPr>
            <w:r>
              <w:rPr>
                <w:b/>
                <w:color w:val="000000"/>
                <w:sz w:val="20"/>
              </w:rPr>
              <w:t>52 225,05</w:t>
            </w:r>
          </w:p>
        </w:tc>
        <w:tc>
          <w:tcPr>
            <w:tcW w:w="661" w:type="pct"/>
          </w:tcPr>
          <w:p w14:paraId="619EA53D" w14:textId="77777777" w:rsidR="000F2BDC" w:rsidRPr="00123DA1" w:rsidRDefault="000F2BDC" w:rsidP="00E81F66">
            <w:pPr>
              <w:widowControl w:val="0"/>
              <w:jc w:val="right"/>
              <w:rPr>
                <w:b/>
                <w:bCs/>
                <w:color w:val="000000"/>
                <w:sz w:val="20"/>
                <w:szCs w:val="20"/>
              </w:rPr>
            </w:pPr>
            <w:r>
              <w:rPr>
                <w:b/>
                <w:color w:val="000000"/>
                <w:sz w:val="20"/>
              </w:rPr>
              <w:t>52 380,82</w:t>
            </w:r>
          </w:p>
        </w:tc>
        <w:tc>
          <w:tcPr>
            <w:tcW w:w="663" w:type="pct"/>
            <w:tcMar>
              <w:left w:w="108" w:type="dxa"/>
              <w:right w:w="108" w:type="dxa"/>
            </w:tcMar>
          </w:tcPr>
          <w:p w14:paraId="1E360D46" w14:textId="77777777" w:rsidR="000F2BDC" w:rsidRPr="00123DA1" w:rsidRDefault="000F2BDC" w:rsidP="00E81F66">
            <w:pPr>
              <w:widowControl w:val="0"/>
              <w:jc w:val="right"/>
              <w:rPr>
                <w:b/>
                <w:color w:val="000000"/>
                <w:sz w:val="20"/>
                <w:szCs w:val="20"/>
              </w:rPr>
            </w:pPr>
            <w:r>
              <w:rPr>
                <w:b/>
                <w:color w:val="000000"/>
                <w:sz w:val="20"/>
              </w:rPr>
              <w:t>70 058,47</w:t>
            </w:r>
          </w:p>
        </w:tc>
      </w:tr>
      <w:tr w:rsidR="000F2BDC" w:rsidRPr="00123DA1" w14:paraId="41617885" w14:textId="77777777" w:rsidTr="00E81F66">
        <w:trPr>
          <w:cantSplit/>
        </w:trPr>
        <w:tc>
          <w:tcPr>
            <w:tcW w:w="5000" w:type="pct"/>
            <w:gridSpan w:val="7"/>
            <w:noWrap/>
            <w:tcMar>
              <w:left w:w="108" w:type="dxa"/>
              <w:right w:w="108" w:type="dxa"/>
            </w:tcMar>
          </w:tcPr>
          <w:p w14:paraId="37BF4FB4" w14:textId="77777777" w:rsidR="000F2BDC" w:rsidRPr="00123DA1" w:rsidRDefault="000F2BDC" w:rsidP="00E81F66">
            <w:pPr>
              <w:widowControl w:val="0"/>
              <w:jc w:val="left"/>
              <w:rPr>
                <w:color w:val="000000"/>
                <w:sz w:val="20"/>
                <w:szCs w:val="20"/>
              </w:rPr>
            </w:pPr>
            <w:r>
              <w:rPr>
                <w:b/>
                <w:color w:val="000000"/>
                <w:sz w:val="20"/>
              </w:rPr>
              <w:t>Тонны ОРС</w:t>
            </w:r>
          </w:p>
        </w:tc>
      </w:tr>
      <w:tr w:rsidR="000F2BDC" w:rsidRPr="00123DA1" w14:paraId="2905FC4A" w14:textId="77777777" w:rsidTr="00E81F66">
        <w:trPr>
          <w:cantSplit/>
        </w:trPr>
        <w:tc>
          <w:tcPr>
            <w:tcW w:w="1029" w:type="pct"/>
            <w:noWrap/>
            <w:tcMar>
              <w:left w:w="108" w:type="dxa"/>
              <w:right w:w="108" w:type="dxa"/>
            </w:tcMar>
            <w:hideMark/>
          </w:tcPr>
          <w:p w14:paraId="53594EC5" w14:textId="77777777" w:rsidR="000F2BDC" w:rsidRPr="00123DA1" w:rsidRDefault="000F2BDC" w:rsidP="00E81F66">
            <w:pPr>
              <w:widowControl w:val="0"/>
              <w:jc w:val="left"/>
              <w:rPr>
                <w:color w:val="000000"/>
                <w:sz w:val="20"/>
                <w:szCs w:val="20"/>
              </w:rPr>
            </w:pPr>
            <w:r>
              <w:rPr>
                <w:color w:val="000000"/>
                <w:sz w:val="20"/>
              </w:rPr>
              <w:t>ГХФУ-22</w:t>
            </w:r>
          </w:p>
        </w:tc>
        <w:tc>
          <w:tcPr>
            <w:tcW w:w="661" w:type="pct"/>
            <w:tcMar>
              <w:left w:w="108" w:type="dxa"/>
              <w:right w:w="108" w:type="dxa"/>
            </w:tcMar>
          </w:tcPr>
          <w:p w14:paraId="242FCE35" w14:textId="77777777" w:rsidR="000F2BDC" w:rsidRPr="00123DA1" w:rsidRDefault="000F2BDC" w:rsidP="00E81F66">
            <w:pPr>
              <w:widowControl w:val="0"/>
              <w:jc w:val="right"/>
              <w:rPr>
                <w:color w:val="000000"/>
                <w:sz w:val="20"/>
                <w:szCs w:val="20"/>
              </w:rPr>
            </w:pPr>
            <w:r>
              <w:rPr>
                <w:color w:val="000000"/>
                <w:sz w:val="20"/>
              </w:rPr>
              <w:t>2 939,77</w:t>
            </w:r>
          </w:p>
        </w:tc>
        <w:tc>
          <w:tcPr>
            <w:tcW w:w="662" w:type="pct"/>
            <w:tcMar>
              <w:left w:w="108" w:type="dxa"/>
              <w:right w:w="108" w:type="dxa"/>
            </w:tcMar>
          </w:tcPr>
          <w:p w14:paraId="59069DA5" w14:textId="77777777" w:rsidR="000F2BDC" w:rsidRPr="00123DA1" w:rsidRDefault="000F2BDC" w:rsidP="00E81F66">
            <w:pPr>
              <w:widowControl w:val="0"/>
              <w:jc w:val="right"/>
              <w:rPr>
                <w:color w:val="000000"/>
                <w:sz w:val="20"/>
                <w:szCs w:val="20"/>
              </w:rPr>
            </w:pPr>
            <w:r>
              <w:rPr>
                <w:color w:val="000000"/>
                <w:sz w:val="20"/>
              </w:rPr>
              <w:t>2 844,63</w:t>
            </w:r>
          </w:p>
        </w:tc>
        <w:tc>
          <w:tcPr>
            <w:tcW w:w="662" w:type="pct"/>
            <w:tcMar>
              <w:left w:w="108" w:type="dxa"/>
              <w:right w:w="108" w:type="dxa"/>
            </w:tcMar>
          </w:tcPr>
          <w:p w14:paraId="6DDAAD56" w14:textId="77777777" w:rsidR="000F2BDC" w:rsidRPr="00123DA1" w:rsidRDefault="000F2BDC" w:rsidP="00E81F66">
            <w:pPr>
              <w:widowControl w:val="0"/>
              <w:jc w:val="right"/>
              <w:rPr>
                <w:color w:val="000000"/>
                <w:sz w:val="20"/>
                <w:szCs w:val="20"/>
              </w:rPr>
            </w:pPr>
            <w:r>
              <w:rPr>
                <w:color w:val="000000"/>
                <w:sz w:val="20"/>
              </w:rPr>
              <w:t>2 918,58</w:t>
            </w:r>
          </w:p>
        </w:tc>
        <w:tc>
          <w:tcPr>
            <w:tcW w:w="662" w:type="pct"/>
          </w:tcPr>
          <w:p w14:paraId="7938B9BE" w14:textId="77777777" w:rsidR="000F2BDC" w:rsidRPr="00123DA1" w:rsidRDefault="000F2BDC" w:rsidP="00E81F66">
            <w:pPr>
              <w:widowControl w:val="0"/>
              <w:jc w:val="right"/>
              <w:rPr>
                <w:color w:val="000000"/>
                <w:sz w:val="20"/>
                <w:szCs w:val="20"/>
              </w:rPr>
            </w:pPr>
            <w:r>
              <w:rPr>
                <w:color w:val="000000"/>
                <w:sz w:val="20"/>
              </w:rPr>
              <w:t>2 785,04</w:t>
            </w:r>
          </w:p>
        </w:tc>
        <w:tc>
          <w:tcPr>
            <w:tcW w:w="661" w:type="pct"/>
          </w:tcPr>
          <w:p w14:paraId="103AB7D2" w14:textId="77777777" w:rsidR="000F2BDC" w:rsidRPr="00123DA1" w:rsidRDefault="000F2BDC" w:rsidP="00E81F66">
            <w:pPr>
              <w:widowControl w:val="0"/>
              <w:jc w:val="right"/>
              <w:rPr>
                <w:color w:val="000000"/>
                <w:sz w:val="20"/>
                <w:szCs w:val="20"/>
              </w:rPr>
            </w:pPr>
            <w:r>
              <w:rPr>
                <w:color w:val="000000"/>
                <w:sz w:val="20"/>
              </w:rPr>
              <w:t>2 767,10</w:t>
            </w:r>
          </w:p>
        </w:tc>
        <w:tc>
          <w:tcPr>
            <w:tcW w:w="663" w:type="pct"/>
            <w:tcMar>
              <w:left w:w="108" w:type="dxa"/>
              <w:right w:w="108" w:type="dxa"/>
            </w:tcMar>
          </w:tcPr>
          <w:p w14:paraId="37AAA844" w14:textId="77777777" w:rsidR="000F2BDC" w:rsidRPr="00123DA1" w:rsidRDefault="000F2BDC" w:rsidP="00E81F66">
            <w:pPr>
              <w:widowControl w:val="0"/>
              <w:jc w:val="right"/>
              <w:rPr>
                <w:color w:val="000000"/>
                <w:sz w:val="20"/>
                <w:szCs w:val="20"/>
              </w:rPr>
            </w:pPr>
            <w:r>
              <w:rPr>
                <w:color w:val="000000"/>
                <w:sz w:val="20"/>
              </w:rPr>
              <w:t>3 545,68</w:t>
            </w:r>
          </w:p>
        </w:tc>
      </w:tr>
      <w:tr w:rsidR="000F2BDC" w:rsidRPr="00123DA1" w14:paraId="4C5485C7" w14:textId="77777777" w:rsidTr="00E81F66">
        <w:trPr>
          <w:cantSplit/>
          <w:trHeight w:val="179"/>
        </w:trPr>
        <w:tc>
          <w:tcPr>
            <w:tcW w:w="1029" w:type="pct"/>
            <w:noWrap/>
            <w:tcMar>
              <w:left w:w="108" w:type="dxa"/>
              <w:right w:w="108" w:type="dxa"/>
            </w:tcMar>
            <w:hideMark/>
          </w:tcPr>
          <w:p w14:paraId="65AC7693" w14:textId="77777777" w:rsidR="000F2BDC" w:rsidRPr="00123DA1" w:rsidRDefault="000F2BDC" w:rsidP="00E81F66">
            <w:pPr>
              <w:widowControl w:val="0"/>
              <w:jc w:val="left"/>
              <w:rPr>
                <w:color w:val="000000"/>
                <w:sz w:val="20"/>
                <w:szCs w:val="20"/>
              </w:rPr>
            </w:pPr>
            <w:r>
              <w:rPr>
                <w:color w:val="000000"/>
                <w:sz w:val="20"/>
              </w:rPr>
              <w:t>ГХФУ-123</w:t>
            </w:r>
          </w:p>
        </w:tc>
        <w:tc>
          <w:tcPr>
            <w:tcW w:w="661" w:type="pct"/>
            <w:tcMar>
              <w:left w:w="108" w:type="dxa"/>
              <w:right w:w="108" w:type="dxa"/>
            </w:tcMar>
          </w:tcPr>
          <w:p w14:paraId="244DE17C" w14:textId="77777777" w:rsidR="000F2BDC" w:rsidRPr="00123DA1" w:rsidRDefault="000F2BDC" w:rsidP="00E81F66">
            <w:pPr>
              <w:widowControl w:val="0"/>
              <w:jc w:val="right"/>
              <w:rPr>
                <w:color w:val="000000"/>
                <w:sz w:val="20"/>
                <w:szCs w:val="20"/>
              </w:rPr>
            </w:pPr>
            <w:r>
              <w:rPr>
                <w:color w:val="000000"/>
                <w:sz w:val="20"/>
              </w:rPr>
              <w:t>7,16</w:t>
            </w:r>
          </w:p>
        </w:tc>
        <w:tc>
          <w:tcPr>
            <w:tcW w:w="662" w:type="pct"/>
            <w:tcMar>
              <w:left w:w="108" w:type="dxa"/>
              <w:right w:w="108" w:type="dxa"/>
            </w:tcMar>
          </w:tcPr>
          <w:p w14:paraId="5AD02418" w14:textId="77777777" w:rsidR="000F2BDC" w:rsidRPr="00123DA1" w:rsidRDefault="000F2BDC" w:rsidP="00E81F66">
            <w:pPr>
              <w:widowControl w:val="0"/>
              <w:jc w:val="right"/>
              <w:rPr>
                <w:color w:val="000000"/>
                <w:sz w:val="20"/>
                <w:szCs w:val="20"/>
              </w:rPr>
            </w:pPr>
            <w:r>
              <w:rPr>
                <w:color w:val="000000"/>
                <w:sz w:val="20"/>
              </w:rPr>
              <w:t>8,13</w:t>
            </w:r>
          </w:p>
        </w:tc>
        <w:tc>
          <w:tcPr>
            <w:tcW w:w="662" w:type="pct"/>
            <w:tcMar>
              <w:left w:w="108" w:type="dxa"/>
              <w:right w:w="108" w:type="dxa"/>
            </w:tcMar>
          </w:tcPr>
          <w:p w14:paraId="7E058295" w14:textId="77777777" w:rsidR="000F2BDC" w:rsidRPr="00123DA1" w:rsidRDefault="000F2BDC" w:rsidP="00E81F66">
            <w:pPr>
              <w:widowControl w:val="0"/>
              <w:jc w:val="right"/>
              <w:rPr>
                <w:color w:val="000000"/>
                <w:sz w:val="20"/>
                <w:szCs w:val="20"/>
              </w:rPr>
            </w:pPr>
            <w:r>
              <w:rPr>
                <w:color w:val="000000"/>
                <w:sz w:val="20"/>
              </w:rPr>
              <w:t>8,23</w:t>
            </w:r>
          </w:p>
        </w:tc>
        <w:tc>
          <w:tcPr>
            <w:tcW w:w="662" w:type="pct"/>
          </w:tcPr>
          <w:p w14:paraId="346F947A" w14:textId="77777777" w:rsidR="000F2BDC" w:rsidRPr="00123DA1" w:rsidRDefault="000F2BDC" w:rsidP="00E81F66">
            <w:pPr>
              <w:widowControl w:val="0"/>
              <w:jc w:val="right"/>
              <w:rPr>
                <w:color w:val="000000"/>
                <w:sz w:val="20"/>
                <w:szCs w:val="20"/>
              </w:rPr>
            </w:pPr>
            <w:r>
              <w:rPr>
                <w:color w:val="000000"/>
                <w:sz w:val="20"/>
              </w:rPr>
              <w:t>6,36</w:t>
            </w:r>
          </w:p>
        </w:tc>
        <w:tc>
          <w:tcPr>
            <w:tcW w:w="661" w:type="pct"/>
          </w:tcPr>
          <w:p w14:paraId="379FDA06" w14:textId="77777777" w:rsidR="000F2BDC" w:rsidRPr="00123DA1" w:rsidRDefault="000F2BDC" w:rsidP="00E81F66">
            <w:pPr>
              <w:widowControl w:val="0"/>
              <w:jc w:val="right"/>
              <w:rPr>
                <w:color w:val="000000"/>
                <w:sz w:val="20"/>
                <w:szCs w:val="20"/>
              </w:rPr>
            </w:pPr>
            <w:r>
              <w:rPr>
                <w:color w:val="000000"/>
                <w:sz w:val="20"/>
              </w:rPr>
              <w:t>1,56</w:t>
            </w:r>
          </w:p>
        </w:tc>
        <w:tc>
          <w:tcPr>
            <w:tcW w:w="663" w:type="pct"/>
            <w:tcMar>
              <w:left w:w="108" w:type="dxa"/>
              <w:right w:w="108" w:type="dxa"/>
            </w:tcMar>
          </w:tcPr>
          <w:p w14:paraId="0A7BD985" w14:textId="77777777" w:rsidR="000F2BDC" w:rsidRPr="00123DA1" w:rsidRDefault="000F2BDC" w:rsidP="00E81F66">
            <w:pPr>
              <w:widowControl w:val="0"/>
              <w:jc w:val="right"/>
              <w:rPr>
                <w:color w:val="000000"/>
                <w:sz w:val="20"/>
                <w:szCs w:val="20"/>
              </w:rPr>
            </w:pPr>
            <w:r>
              <w:rPr>
                <w:color w:val="000000"/>
                <w:sz w:val="20"/>
              </w:rPr>
              <w:t>2,30</w:t>
            </w:r>
          </w:p>
        </w:tc>
      </w:tr>
      <w:tr w:rsidR="000F2BDC" w:rsidRPr="00123DA1" w14:paraId="1D8B49A9" w14:textId="77777777" w:rsidTr="00E81F66">
        <w:trPr>
          <w:cantSplit/>
        </w:trPr>
        <w:tc>
          <w:tcPr>
            <w:tcW w:w="1029" w:type="pct"/>
            <w:noWrap/>
            <w:tcMar>
              <w:left w:w="108" w:type="dxa"/>
              <w:right w:w="108" w:type="dxa"/>
            </w:tcMar>
            <w:hideMark/>
          </w:tcPr>
          <w:p w14:paraId="619D018D" w14:textId="77777777" w:rsidR="000F2BDC" w:rsidRPr="00123DA1" w:rsidRDefault="000F2BDC" w:rsidP="00E81F66">
            <w:pPr>
              <w:widowControl w:val="0"/>
              <w:jc w:val="left"/>
              <w:rPr>
                <w:color w:val="000000"/>
                <w:sz w:val="20"/>
                <w:szCs w:val="20"/>
              </w:rPr>
            </w:pPr>
            <w:r>
              <w:rPr>
                <w:color w:val="000000"/>
                <w:sz w:val="20"/>
              </w:rPr>
              <w:t>ГХФУ-124</w:t>
            </w:r>
          </w:p>
        </w:tc>
        <w:tc>
          <w:tcPr>
            <w:tcW w:w="661" w:type="pct"/>
            <w:tcMar>
              <w:left w:w="108" w:type="dxa"/>
              <w:right w:w="108" w:type="dxa"/>
            </w:tcMar>
          </w:tcPr>
          <w:p w14:paraId="5F516B64" w14:textId="77777777" w:rsidR="000F2BDC" w:rsidRPr="00123DA1" w:rsidRDefault="000F2BDC" w:rsidP="00E81F66">
            <w:pPr>
              <w:widowControl w:val="0"/>
              <w:jc w:val="right"/>
              <w:rPr>
                <w:color w:val="000000"/>
                <w:sz w:val="20"/>
                <w:szCs w:val="20"/>
              </w:rPr>
            </w:pPr>
            <w:r>
              <w:rPr>
                <w:color w:val="000000"/>
                <w:sz w:val="20"/>
              </w:rPr>
              <w:t>(0,51)</w:t>
            </w:r>
          </w:p>
        </w:tc>
        <w:tc>
          <w:tcPr>
            <w:tcW w:w="662" w:type="pct"/>
            <w:tcMar>
              <w:left w:w="108" w:type="dxa"/>
              <w:right w:w="108" w:type="dxa"/>
            </w:tcMar>
          </w:tcPr>
          <w:p w14:paraId="5191CE1E" w14:textId="77777777" w:rsidR="000F2BDC" w:rsidRPr="00123DA1" w:rsidRDefault="000F2BDC" w:rsidP="00E81F66">
            <w:pPr>
              <w:widowControl w:val="0"/>
              <w:jc w:val="right"/>
              <w:rPr>
                <w:color w:val="000000"/>
                <w:sz w:val="20"/>
                <w:szCs w:val="20"/>
              </w:rPr>
            </w:pPr>
            <w:r>
              <w:rPr>
                <w:color w:val="000000"/>
                <w:sz w:val="20"/>
              </w:rPr>
              <w:t>(0,70)</w:t>
            </w:r>
          </w:p>
        </w:tc>
        <w:tc>
          <w:tcPr>
            <w:tcW w:w="662" w:type="pct"/>
            <w:tcMar>
              <w:left w:w="108" w:type="dxa"/>
              <w:right w:w="108" w:type="dxa"/>
            </w:tcMar>
          </w:tcPr>
          <w:p w14:paraId="619D393A" w14:textId="77777777" w:rsidR="000F2BDC" w:rsidRPr="00123DA1" w:rsidRDefault="000F2BDC" w:rsidP="00E81F66">
            <w:pPr>
              <w:widowControl w:val="0"/>
              <w:jc w:val="right"/>
              <w:rPr>
                <w:color w:val="000000"/>
                <w:sz w:val="20"/>
                <w:szCs w:val="20"/>
              </w:rPr>
            </w:pPr>
            <w:r>
              <w:rPr>
                <w:color w:val="000000"/>
                <w:sz w:val="20"/>
              </w:rPr>
              <w:t>0,48</w:t>
            </w:r>
          </w:p>
        </w:tc>
        <w:tc>
          <w:tcPr>
            <w:tcW w:w="662" w:type="pct"/>
          </w:tcPr>
          <w:p w14:paraId="67A94839" w14:textId="77777777" w:rsidR="000F2BDC" w:rsidRPr="00123DA1" w:rsidRDefault="000F2BDC" w:rsidP="00E81F66">
            <w:pPr>
              <w:widowControl w:val="0"/>
              <w:jc w:val="right"/>
              <w:rPr>
                <w:color w:val="000000"/>
                <w:sz w:val="20"/>
                <w:szCs w:val="20"/>
              </w:rPr>
            </w:pPr>
            <w:r>
              <w:rPr>
                <w:color w:val="000000"/>
                <w:sz w:val="20"/>
              </w:rPr>
              <w:t>(0,38)</w:t>
            </w:r>
          </w:p>
        </w:tc>
        <w:tc>
          <w:tcPr>
            <w:tcW w:w="661" w:type="pct"/>
          </w:tcPr>
          <w:p w14:paraId="6444B0F6" w14:textId="77777777" w:rsidR="000F2BDC" w:rsidRPr="00123DA1" w:rsidRDefault="000F2BDC" w:rsidP="00E81F66">
            <w:pPr>
              <w:widowControl w:val="0"/>
              <w:jc w:val="right"/>
              <w:rPr>
                <w:color w:val="000000"/>
                <w:sz w:val="20"/>
                <w:szCs w:val="20"/>
              </w:rPr>
            </w:pPr>
            <w:r>
              <w:rPr>
                <w:color w:val="000000"/>
                <w:sz w:val="20"/>
              </w:rPr>
              <w:t>(0,07)</w:t>
            </w:r>
          </w:p>
        </w:tc>
        <w:tc>
          <w:tcPr>
            <w:tcW w:w="663" w:type="pct"/>
            <w:tcMar>
              <w:left w:w="108" w:type="dxa"/>
              <w:right w:w="108" w:type="dxa"/>
            </w:tcMar>
          </w:tcPr>
          <w:p w14:paraId="3A45A9AE" w14:textId="77777777" w:rsidR="000F2BDC" w:rsidRPr="00123DA1" w:rsidRDefault="000F2BDC" w:rsidP="00E81F66">
            <w:pPr>
              <w:widowControl w:val="0"/>
              <w:jc w:val="right"/>
              <w:rPr>
                <w:color w:val="000000"/>
                <w:sz w:val="20"/>
                <w:szCs w:val="20"/>
              </w:rPr>
            </w:pPr>
            <w:r>
              <w:rPr>
                <w:color w:val="000000"/>
                <w:sz w:val="20"/>
              </w:rPr>
              <w:t>3,05</w:t>
            </w:r>
          </w:p>
        </w:tc>
      </w:tr>
      <w:tr w:rsidR="000F2BDC" w:rsidRPr="00123DA1" w14:paraId="00C7AD1E" w14:textId="77777777" w:rsidTr="00E81F66">
        <w:trPr>
          <w:cantSplit/>
        </w:trPr>
        <w:tc>
          <w:tcPr>
            <w:tcW w:w="1029" w:type="pct"/>
            <w:noWrap/>
            <w:tcMar>
              <w:left w:w="108" w:type="dxa"/>
              <w:right w:w="108" w:type="dxa"/>
            </w:tcMar>
            <w:hideMark/>
          </w:tcPr>
          <w:p w14:paraId="03959CE2" w14:textId="77777777" w:rsidR="000F2BDC" w:rsidRPr="00123DA1" w:rsidRDefault="000F2BDC" w:rsidP="00E81F66">
            <w:pPr>
              <w:widowControl w:val="0"/>
              <w:jc w:val="left"/>
              <w:rPr>
                <w:color w:val="000000"/>
                <w:sz w:val="20"/>
                <w:szCs w:val="20"/>
              </w:rPr>
            </w:pPr>
            <w:r>
              <w:rPr>
                <w:color w:val="000000"/>
                <w:sz w:val="20"/>
              </w:rPr>
              <w:t>ГХФУ-142b</w:t>
            </w:r>
          </w:p>
        </w:tc>
        <w:tc>
          <w:tcPr>
            <w:tcW w:w="661" w:type="pct"/>
            <w:tcMar>
              <w:left w:w="108" w:type="dxa"/>
              <w:right w:w="108" w:type="dxa"/>
            </w:tcMar>
          </w:tcPr>
          <w:p w14:paraId="1DB03E54" w14:textId="77777777" w:rsidR="000F2BDC" w:rsidRPr="00123DA1" w:rsidRDefault="000F2BDC" w:rsidP="00E81F66">
            <w:pPr>
              <w:widowControl w:val="0"/>
              <w:jc w:val="right"/>
              <w:rPr>
                <w:color w:val="000000"/>
                <w:sz w:val="20"/>
                <w:szCs w:val="20"/>
              </w:rPr>
            </w:pPr>
            <w:r>
              <w:rPr>
                <w:color w:val="000000"/>
                <w:sz w:val="20"/>
              </w:rPr>
              <w:t>37,98</w:t>
            </w:r>
          </w:p>
        </w:tc>
        <w:tc>
          <w:tcPr>
            <w:tcW w:w="662" w:type="pct"/>
            <w:tcMar>
              <w:left w:w="108" w:type="dxa"/>
              <w:right w:w="108" w:type="dxa"/>
            </w:tcMar>
          </w:tcPr>
          <w:p w14:paraId="0D53E726" w14:textId="77777777" w:rsidR="000F2BDC" w:rsidRPr="00123DA1" w:rsidRDefault="000F2BDC" w:rsidP="00E81F66">
            <w:pPr>
              <w:widowControl w:val="0"/>
              <w:jc w:val="right"/>
              <w:rPr>
                <w:color w:val="000000"/>
                <w:sz w:val="20"/>
                <w:szCs w:val="20"/>
              </w:rPr>
            </w:pPr>
            <w:r>
              <w:rPr>
                <w:color w:val="000000"/>
                <w:sz w:val="20"/>
              </w:rPr>
              <w:t>130,75</w:t>
            </w:r>
          </w:p>
        </w:tc>
        <w:tc>
          <w:tcPr>
            <w:tcW w:w="662" w:type="pct"/>
            <w:tcMar>
              <w:left w:w="108" w:type="dxa"/>
              <w:right w:w="108" w:type="dxa"/>
            </w:tcMar>
          </w:tcPr>
          <w:p w14:paraId="66D74CFB" w14:textId="77777777" w:rsidR="000F2BDC" w:rsidRPr="00123DA1" w:rsidRDefault="000F2BDC" w:rsidP="00E81F66">
            <w:pPr>
              <w:widowControl w:val="0"/>
              <w:jc w:val="right"/>
              <w:rPr>
                <w:color w:val="000000"/>
                <w:sz w:val="20"/>
                <w:szCs w:val="20"/>
              </w:rPr>
            </w:pPr>
            <w:r>
              <w:rPr>
                <w:color w:val="000000"/>
                <w:sz w:val="20"/>
              </w:rPr>
              <w:t>57,48</w:t>
            </w:r>
          </w:p>
        </w:tc>
        <w:tc>
          <w:tcPr>
            <w:tcW w:w="662" w:type="pct"/>
          </w:tcPr>
          <w:p w14:paraId="6CB13184" w14:textId="77777777" w:rsidR="000F2BDC" w:rsidRPr="00123DA1" w:rsidRDefault="000F2BDC" w:rsidP="00E81F66">
            <w:pPr>
              <w:widowControl w:val="0"/>
              <w:jc w:val="right"/>
              <w:rPr>
                <w:color w:val="000000"/>
                <w:sz w:val="20"/>
                <w:szCs w:val="20"/>
              </w:rPr>
            </w:pPr>
            <w:r>
              <w:rPr>
                <w:color w:val="000000"/>
                <w:sz w:val="20"/>
              </w:rPr>
              <w:t>83,69</w:t>
            </w:r>
          </w:p>
        </w:tc>
        <w:tc>
          <w:tcPr>
            <w:tcW w:w="661" w:type="pct"/>
          </w:tcPr>
          <w:p w14:paraId="64C58A37" w14:textId="77777777" w:rsidR="000F2BDC" w:rsidRPr="00123DA1" w:rsidRDefault="000F2BDC" w:rsidP="00E81F66">
            <w:pPr>
              <w:widowControl w:val="0"/>
              <w:jc w:val="right"/>
              <w:rPr>
                <w:color w:val="000000"/>
                <w:sz w:val="20"/>
                <w:szCs w:val="20"/>
              </w:rPr>
            </w:pPr>
            <w:r>
              <w:rPr>
                <w:color w:val="000000"/>
                <w:sz w:val="20"/>
              </w:rPr>
              <w:t>129,71</w:t>
            </w:r>
          </w:p>
        </w:tc>
        <w:tc>
          <w:tcPr>
            <w:tcW w:w="663" w:type="pct"/>
            <w:tcMar>
              <w:left w:w="108" w:type="dxa"/>
              <w:right w:w="108" w:type="dxa"/>
            </w:tcMar>
          </w:tcPr>
          <w:p w14:paraId="0954442A" w14:textId="77777777" w:rsidR="000F2BDC" w:rsidRPr="00123DA1" w:rsidRDefault="000F2BDC" w:rsidP="00E81F66">
            <w:pPr>
              <w:widowControl w:val="0"/>
              <w:jc w:val="right"/>
              <w:rPr>
                <w:color w:val="000000"/>
                <w:sz w:val="20"/>
                <w:szCs w:val="20"/>
              </w:rPr>
            </w:pPr>
            <w:r>
              <w:rPr>
                <w:color w:val="000000"/>
                <w:sz w:val="20"/>
              </w:rPr>
              <w:t>347,03</w:t>
            </w:r>
          </w:p>
        </w:tc>
      </w:tr>
      <w:tr w:rsidR="000F2BDC" w:rsidRPr="00123DA1" w14:paraId="1B57A053" w14:textId="77777777" w:rsidTr="00E81F66">
        <w:trPr>
          <w:cantSplit/>
        </w:trPr>
        <w:tc>
          <w:tcPr>
            <w:tcW w:w="1029" w:type="pct"/>
            <w:noWrap/>
            <w:tcMar>
              <w:left w:w="108" w:type="dxa"/>
              <w:right w:w="108" w:type="dxa"/>
            </w:tcMar>
          </w:tcPr>
          <w:p w14:paraId="074911AC" w14:textId="77777777" w:rsidR="000F2BDC" w:rsidRPr="00123DA1" w:rsidRDefault="000F2BDC" w:rsidP="00E81F66">
            <w:pPr>
              <w:widowControl w:val="0"/>
              <w:jc w:val="left"/>
              <w:rPr>
                <w:rFonts w:eastAsiaTheme="minorHAnsi"/>
                <w:b/>
                <w:sz w:val="20"/>
                <w:szCs w:val="20"/>
              </w:rPr>
            </w:pPr>
            <w:r>
              <w:rPr>
                <w:b/>
                <w:color w:val="000000"/>
                <w:sz w:val="20"/>
              </w:rPr>
              <w:t>Итого (тонн ОРС)</w:t>
            </w:r>
          </w:p>
        </w:tc>
        <w:tc>
          <w:tcPr>
            <w:tcW w:w="661" w:type="pct"/>
            <w:tcMar>
              <w:left w:w="108" w:type="dxa"/>
              <w:right w:w="108" w:type="dxa"/>
            </w:tcMar>
          </w:tcPr>
          <w:p w14:paraId="1937A8B0" w14:textId="77777777" w:rsidR="000F2BDC" w:rsidRPr="00123DA1" w:rsidRDefault="000F2BDC" w:rsidP="00E81F66">
            <w:pPr>
              <w:widowControl w:val="0"/>
              <w:jc w:val="right"/>
              <w:rPr>
                <w:b/>
                <w:color w:val="000000"/>
                <w:sz w:val="20"/>
                <w:szCs w:val="20"/>
              </w:rPr>
            </w:pPr>
            <w:r>
              <w:rPr>
                <w:b/>
                <w:color w:val="000000"/>
                <w:sz w:val="20"/>
              </w:rPr>
              <w:t>2 984,40</w:t>
            </w:r>
          </w:p>
        </w:tc>
        <w:tc>
          <w:tcPr>
            <w:tcW w:w="662" w:type="pct"/>
            <w:tcMar>
              <w:left w:w="108" w:type="dxa"/>
              <w:right w:w="108" w:type="dxa"/>
            </w:tcMar>
          </w:tcPr>
          <w:p w14:paraId="074F2592" w14:textId="77777777" w:rsidR="000F2BDC" w:rsidRPr="00123DA1" w:rsidRDefault="000F2BDC" w:rsidP="00E81F66">
            <w:pPr>
              <w:widowControl w:val="0"/>
              <w:jc w:val="right"/>
              <w:rPr>
                <w:b/>
                <w:color w:val="000000"/>
                <w:sz w:val="20"/>
                <w:szCs w:val="20"/>
              </w:rPr>
            </w:pPr>
            <w:r>
              <w:rPr>
                <w:b/>
                <w:color w:val="000000"/>
                <w:sz w:val="20"/>
              </w:rPr>
              <w:t>2 982,81</w:t>
            </w:r>
          </w:p>
        </w:tc>
        <w:tc>
          <w:tcPr>
            <w:tcW w:w="662" w:type="pct"/>
            <w:tcMar>
              <w:left w:w="108" w:type="dxa"/>
              <w:right w:w="108" w:type="dxa"/>
            </w:tcMar>
          </w:tcPr>
          <w:p w14:paraId="026101A9" w14:textId="77777777" w:rsidR="000F2BDC" w:rsidRPr="00123DA1" w:rsidRDefault="000F2BDC" w:rsidP="00E81F66">
            <w:pPr>
              <w:widowControl w:val="0"/>
              <w:jc w:val="right"/>
              <w:rPr>
                <w:b/>
                <w:color w:val="000000"/>
                <w:sz w:val="20"/>
                <w:szCs w:val="20"/>
              </w:rPr>
            </w:pPr>
            <w:r>
              <w:rPr>
                <w:b/>
                <w:color w:val="000000"/>
                <w:sz w:val="20"/>
              </w:rPr>
              <w:t>2 984,77</w:t>
            </w:r>
          </w:p>
        </w:tc>
        <w:tc>
          <w:tcPr>
            <w:tcW w:w="662" w:type="pct"/>
          </w:tcPr>
          <w:p w14:paraId="5E896149" w14:textId="77777777" w:rsidR="000F2BDC" w:rsidRPr="00123DA1" w:rsidRDefault="000F2BDC" w:rsidP="00E81F66">
            <w:pPr>
              <w:widowControl w:val="0"/>
              <w:jc w:val="right"/>
              <w:rPr>
                <w:b/>
                <w:color w:val="000000"/>
                <w:sz w:val="20"/>
                <w:szCs w:val="20"/>
              </w:rPr>
            </w:pPr>
            <w:r>
              <w:rPr>
                <w:b/>
                <w:color w:val="000000"/>
                <w:sz w:val="20"/>
              </w:rPr>
              <w:t>2 874,70</w:t>
            </w:r>
          </w:p>
        </w:tc>
        <w:tc>
          <w:tcPr>
            <w:tcW w:w="661" w:type="pct"/>
          </w:tcPr>
          <w:p w14:paraId="57660826" w14:textId="77777777" w:rsidR="000F2BDC" w:rsidRPr="00123DA1" w:rsidRDefault="000F2BDC" w:rsidP="00E81F66">
            <w:pPr>
              <w:widowControl w:val="0"/>
              <w:jc w:val="right"/>
              <w:rPr>
                <w:b/>
                <w:bCs/>
                <w:color w:val="000000"/>
                <w:sz w:val="20"/>
                <w:szCs w:val="20"/>
              </w:rPr>
            </w:pPr>
            <w:r>
              <w:rPr>
                <w:b/>
                <w:color w:val="000000"/>
                <w:sz w:val="20"/>
              </w:rPr>
              <w:t>2 898,29</w:t>
            </w:r>
          </w:p>
        </w:tc>
        <w:tc>
          <w:tcPr>
            <w:tcW w:w="663" w:type="pct"/>
            <w:tcMar>
              <w:left w:w="108" w:type="dxa"/>
              <w:right w:w="108" w:type="dxa"/>
            </w:tcMar>
          </w:tcPr>
          <w:p w14:paraId="00536BB5" w14:textId="77777777" w:rsidR="000F2BDC" w:rsidRPr="00123DA1" w:rsidRDefault="000F2BDC" w:rsidP="00E81F66">
            <w:pPr>
              <w:widowControl w:val="0"/>
              <w:jc w:val="right"/>
              <w:rPr>
                <w:b/>
                <w:color w:val="000000"/>
                <w:sz w:val="20"/>
                <w:szCs w:val="20"/>
              </w:rPr>
            </w:pPr>
            <w:r>
              <w:rPr>
                <w:b/>
                <w:color w:val="000000"/>
                <w:sz w:val="20"/>
              </w:rPr>
              <w:t>3 898,06</w:t>
            </w:r>
          </w:p>
        </w:tc>
      </w:tr>
    </w:tbl>
    <w:p w14:paraId="0BAE5205" w14:textId="77777777" w:rsidR="000F2BDC" w:rsidRPr="00452811" w:rsidRDefault="000F2BDC" w:rsidP="000B2B1A">
      <w:pPr>
        <w:pStyle w:val="Heading1"/>
        <w:numPr>
          <w:ilvl w:val="0"/>
          <w:numId w:val="0"/>
        </w:numPr>
        <w:spacing w:after="0"/>
        <w:rPr>
          <w:rFonts w:eastAsia="SimSun"/>
          <w:sz w:val="18"/>
          <w:szCs w:val="18"/>
          <w:highlight w:val="yellow"/>
        </w:rPr>
      </w:pPr>
      <w:r>
        <w:rPr>
          <w:sz w:val="18"/>
        </w:rPr>
        <w:t>* Среднее потребление в 2009 и 2010 годах.</w:t>
      </w:r>
    </w:p>
    <w:p w14:paraId="398D3EB7" w14:textId="77777777" w:rsidR="000F2BDC" w:rsidRDefault="000F2BDC" w:rsidP="000B2B1A">
      <w:pPr>
        <w:pStyle w:val="Heading1"/>
        <w:widowControl w:val="0"/>
        <w:spacing w:before="240"/>
      </w:pPr>
      <w:bookmarkStart w:id="18" w:name="_Hlk181094111"/>
      <w:r>
        <w:t>Правительство Китая продолжает применять строгую систему выдачи лицензий и квот на производство и потребление ГХФУ и обязуется достичь целевого показателя поэтапного отказа от использования ГХФУ в секторе обслуживания холодильного оборудования для этапа II ПОДПО, одновременно содействуя поэтапному отказу в секторах производства БКВТН и ПКХКО. Потребление ГХФУ в тоннах ОРС в секторе обслуживания в 2024 году примерно на 26% меньше, чем среднее потребление в 2009 и 2010 годах, но немного больше, примерно на 1%, чем потребление в 2023 году. С 2022 года произошло значительное сокращение потребления ГХФУ-123 и ГХФУ-124, а потребление ГХФУ-22 снизилось на 5%; однако потребление ГХФУ-142b в секторе обслуживания за тот же период выросло на 126%.</w:t>
      </w:r>
      <w:bookmarkEnd w:id="18"/>
    </w:p>
    <w:p w14:paraId="7AABD575" w14:textId="77777777" w:rsidR="000F2BDC" w:rsidRPr="007639AB" w:rsidRDefault="000F2BDC" w:rsidP="000F2BDC">
      <w:pPr>
        <w:pStyle w:val="Heading1"/>
        <w:widowControl w:val="0"/>
        <w:spacing w:before="240"/>
      </w:pPr>
      <w:r>
        <w:t xml:space="preserve">ЮНЕП пояснила, что, исходя из квоты на производство, расчетное потребление при производстве в новых областях применения ПКХКО на основе ГХФУ-142b, к которым относятся кондиционеры для мостовых кранов, составляет около 55-65 мт в год и снижается, поскольку более старое оборудование требуют более частого обслуживания и заправки по сравнению с вновь установленным. За последнее десятилетие на спрос на обслуживание ГХФУ-22 повлиял быстрый рост сектора холодильного оборудования в Китае и потребности в обслуживании существующего оборудования, что привело к некоторым колебаниям потребления в последние годы. Тем не менее общее потребление остается в контролируемых пределах. </w:t>
      </w:r>
    </w:p>
    <w:p w14:paraId="2D28E7AF" w14:textId="2F2381E5" w:rsidR="000F2BDC" w:rsidRPr="007639AB" w:rsidRDefault="000F2BDC" w:rsidP="000F2BDC">
      <w:pPr>
        <w:pStyle w:val="Heading1"/>
        <w:widowControl w:val="0"/>
        <w:spacing w:before="240"/>
      </w:pPr>
      <w:bookmarkStart w:id="19" w:name="_Hlk212692045"/>
      <w:r>
        <w:t xml:space="preserve">Согласно недавно утвержденному Национальному плану осуществления Монреальского протокола (2025-2030 годы), с 2027 года будет поэтапно вводиться запрет на производство </w:t>
      </w:r>
      <w:r>
        <w:lastRenderedPageBreak/>
        <w:t>некоторых кондиционеров и холодильных установок на основе ГХФУ. Соответственно, в ближайшие несколько лет ожидается снижение потребности в обслуживании оборудования на базе ГХФУ-22 и ГХФУ-142b. Это дополнение к текущему внедрению в секторе обслуживания системы регистрации/учета предприятий, занимающихся обслуживанием холодильного оборудования, которая обеспечит более строгий контроль за использованием хладагентов.</w:t>
      </w:r>
    </w:p>
    <w:bookmarkEnd w:id="19"/>
    <w:p w14:paraId="154CF9EC" w14:textId="013F7388" w:rsidR="000F2BDC" w:rsidRDefault="000F2BDC" w:rsidP="000F2BDC">
      <w:pPr>
        <w:keepNext/>
        <w:keepLines/>
        <w:spacing w:before="240" w:after="240"/>
        <w:rPr>
          <w:u w:val="single"/>
        </w:rPr>
      </w:pPr>
      <w:r>
        <w:rPr>
          <w:u w:val="single"/>
        </w:rPr>
        <w:t>Доклад о результатах освоения седьмого транша этапа II плана для сектора обслуживания и мероприятия, предлагаемые для восьмого транша</w:t>
      </w:r>
    </w:p>
    <w:p w14:paraId="451C81F0" w14:textId="51FD2D3E" w:rsidR="000F2BDC" w:rsidRDefault="000F2BDC" w:rsidP="000F2BDC">
      <w:pPr>
        <w:pStyle w:val="Heading1"/>
        <w:widowControl w:val="0"/>
        <w:spacing w:before="240"/>
      </w:pPr>
      <w:r>
        <w:t>Отмечая подробный доклад о результатах, а также уровень и разнообразие мероприятий, секретариат попросил провести дополнительный всеобъемлющий анализ достигнутого в последний отчетный период 2024-2025 годов в сравнении с запланированными соответствующими мероприятиями в рамках восьмого транша в трех общих областях: (a) внедрение схемы сертификации технических специалистов, (b) разработка стандартов и кодексов и (c) поддержка политических мер.</w:t>
      </w:r>
    </w:p>
    <w:p w14:paraId="71B1BEA8" w14:textId="7DB56C5A" w:rsidR="000F2BDC" w:rsidRDefault="000F2BDC" w:rsidP="000F2BDC">
      <w:pPr>
        <w:pStyle w:val="Heading1"/>
        <w:widowControl w:val="0"/>
        <w:spacing w:before="240"/>
      </w:pPr>
      <w:r>
        <w:t>Что касается системы сертификации технических специалистов, то в течение отчетного периода 2024-2025 годов Китай опубликовал Национальный план осуществления Монреальского протокола по веществам, разрушающим озоновый слой (2025-2030 годы), в котором подчеркивалась необходимость укрепления процедуры аттестации технических специалистов по обслуживанию холодильного оборудования, совершенствования системы сертификации по обращению с хладагентами и поощрения организации профессиональных конкурсов для технических специалистов по обслуживанию, чтобы развивать надлежащие методы обслуживания холодильного оборудования. Новый транш, в соответствии с обязательством Национального плана осуществления по укреплению процедуры квалификационной аттестации в области холодильного оборудования, будет направлен на поддержку проектов по исследованию политики аттестации. Для содействия внедрению политики аттестации планируется провести исследование методов аттестации в отдельных подсекторах. В соответствии с внутренними процедурами МЭО, подробный план работ по исследованию политики будет утвержден МЭО после утверждения транша.</w:t>
      </w:r>
    </w:p>
    <w:p w14:paraId="4AEC3781" w14:textId="77777777" w:rsidR="000F2BDC" w:rsidRPr="00AC2B4D" w:rsidRDefault="000F2BDC" w:rsidP="000F2BDC">
      <w:pPr>
        <w:pStyle w:val="Heading1"/>
        <w:spacing w:before="240"/>
      </w:pPr>
      <w:r>
        <w:t>Что касается разработки стандартов и кодексов, то, учитывая, что рекуперация хладагентов будет иметь критически важное значение в течение следующих пяти лет, приоритетными были определены два стандарта, работа над которыми началась в рамках седьмого транша. Это технические стандарты и исследование по регулированию отслеживаемости процесса рекуперации хладагентов в холодильных системах, а также исследование технических стандартов по предотвращению утечек хладагентов в процессе рекуперации и повторного использования. Новый транш не предусматривает бюджета на разработку обоих стандартов, однако работа над ними будет продолжена в синергии с компонентом исследования политики, направленной на содействие рекуперации и рециркуляции хладагентов в Китае. Это дополнение к нескольким кодексам</w:t>
      </w:r>
      <w:r w:rsidRPr="00FB1DE5">
        <w:rPr>
          <w:rStyle w:val="FootnoteReference"/>
          <w:rFonts w:eastAsia="SimSun" w:cs="Calibri"/>
          <w:lang w:eastAsia="zh-CN"/>
        </w:rPr>
        <w:footnoteReference w:id="48"/>
      </w:r>
      <w:r>
        <w:t>, которые были разработаны или обновлены ЮНЕП и правительством Германии в 2022 и 2024 годах.</w:t>
      </w:r>
    </w:p>
    <w:p w14:paraId="631A2F18" w14:textId="6B3A121D" w:rsidR="000F2BDC" w:rsidRPr="007639AB" w:rsidRDefault="000F2BDC" w:rsidP="000F2BDC">
      <w:pPr>
        <w:pStyle w:val="Heading1"/>
        <w:widowControl w:val="0"/>
        <w:spacing w:before="240"/>
      </w:pPr>
      <w:r>
        <w:t xml:space="preserve">Что касается вспомогательных политических мер, то в отчетный период третья группа </w:t>
      </w:r>
      <w:r>
        <w:lastRenderedPageBreak/>
        <w:t xml:space="preserve">бенефициаров проекта </w:t>
      </w:r>
      <w:r w:rsidR="00D46644">
        <w:t>«П</w:t>
      </w:r>
      <w:r>
        <w:t>илотны</w:t>
      </w:r>
      <w:r w:rsidR="00D46644">
        <w:t>е</w:t>
      </w:r>
      <w:r>
        <w:t xml:space="preserve"> город</w:t>
      </w:r>
      <w:r w:rsidR="00D46644">
        <w:t>а»</w:t>
      </w:r>
      <w:r>
        <w:t xml:space="preserve"> приступила к реализации инициатив по созданию местного потенциала, оказывая непосредственную помощь провинциальному управленческому потенциалу, содействуя наращиванию и укреплению местных технических возможностей, тем самым эффективно способствуя регулированию ОРВ и политическим мерам и улучшая понимание секторов потребления на местном уровне. В рамках седьмого транша ЦЗЭС/МЭО также продолжили проведение обследований в подсекторах сектора холодильной цепи, в том числе среди конечных пользователей холодильных камер и коммерческих холодильников, основываясь на результатах первоначального обследования и анализа сектора холодильной цепи, проведенного ранее в рамках четвертого транша, чтобы лучше понять существующее положение сервисных компаний и технических специалистов в секторе холодильной цепи. Онлайновая платформа для представления данных MIS также постоянно совершенствуется для удовлетворения потребностей в сфере регулирования и учета. С момента запуска в 2023 году она претерпела две модернизации: одна из них была направлена на оптимизацию функциональности системы для упрощения ввода данных предприятиями, а другая – на обеспечение точности представляемых данных, при этом предприятиям регулярно оказывалась помощь в заполнении представляемых документов. В рамках нового транша будет продолжена поддержка исследований мер политики, охватывающих всю холодильную отрасль. Обследования в холодильном секторе будут также касаться использования пеноматериалов, таких как изоляционные пеноматериалы в холодильных камерах, и отходов бытового холодильного оборудования. Исследования мер политики, проводимые в рамках местных инициатив по созданию потенциала, также будут охватывать все секторы потребления.</w:t>
      </w:r>
    </w:p>
    <w:p w14:paraId="7E8DA6BF" w14:textId="1FA4E95C" w:rsidR="000F2BDC" w:rsidRPr="007639AB" w:rsidRDefault="000F2BDC" w:rsidP="000F2BDC">
      <w:pPr>
        <w:pStyle w:val="Heading1"/>
        <w:widowControl w:val="0"/>
        <w:spacing w:before="240"/>
      </w:pPr>
      <w:r>
        <w:t>Учитывая размеры страны и число предприятий, работающих в секторе обслуживания, обеспечение соблюдения политики на местном уровне имеет решающее значение. Поэтому в рамках текущих утвержденных траншей и запрашиваемого восьмого транша ЦЗЭС/МЭО продолжит взаимодействие с местными властями для повышения их потенциала по усилению контроля за соблюдением политики на всех уровнях. Предлагаемые мероприятия по созданию потенциала в рамках стимулирующего компонента будут направлены на местные органы власти и сотрудников правоприменительных органов из всей 31 провинции.</w:t>
      </w:r>
    </w:p>
    <w:p w14:paraId="1B42F755" w14:textId="77777777" w:rsidR="000F2BDC" w:rsidRPr="00637C2D" w:rsidRDefault="000F2BDC" w:rsidP="000F2BDC">
      <w:pPr>
        <w:pStyle w:val="Heading1"/>
      </w:pPr>
      <w:r>
        <w:t>В отношении объема выделяемых средств ЮНЕП объяснила, что время, необходимое для подготовки и подписания ССП по каждому траншу, оставляет лишь несколько месяцев для выплаты средств в том же году. Кроме того, договоры на субподряд, подписанные в рамках каждого транша, обычно рассчитаны на два или три года, а ЦЗЭС/МЭО производит промежуточные выплаты или окончательный платеж местным партнерам только после проведения приемки работы.</w:t>
      </w:r>
    </w:p>
    <w:p w14:paraId="73173AC9" w14:textId="77777777" w:rsidR="000F2BDC" w:rsidRPr="00637C2D" w:rsidRDefault="000F2BDC" w:rsidP="000F2BDC">
      <w:pPr>
        <w:pStyle w:val="Heading1"/>
        <w:spacing w:before="240"/>
      </w:pPr>
      <w:r>
        <w:t>ЮНЕП подтвердила, что информационно-разъяснительная работа, осуществляемая в рамках плана сектора обслуживания холодильного оборудования, не дублирует работу по другим проектам в Китае.</w:t>
      </w:r>
    </w:p>
    <w:p w14:paraId="5D373916" w14:textId="77777777" w:rsidR="000F2BDC" w:rsidRPr="005872CA" w:rsidDel="000D11A9" w:rsidRDefault="000F2BDC" w:rsidP="000F2BDC">
      <w:pPr>
        <w:keepNext/>
        <w:spacing w:before="240" w:after="240"/>
        <w:rPr>
          <w:i/>
          <w:iCs/>
        </w:rPr>
      </w:pPr>
      <w:r>
        <w:rPr>
          <w:i/>
        </w:rPr>
        <w:t>Осуществление и мониторинг проектов</w:t>
      </w:r>
    </w:p>
    <w:p w14:paraId="2A95FBCD" w14:textId="77777777" w:rsidR="000F2BDC" w:rsidRDefault="000F2BDC" w:rsidP="000F2BDC">
      <w:pPr>
        <w:pStyle w:val="Heading1"/>
      </w:pPr>
      <w:r>
        <w:t>В соответствии с решением 81/46(b) ЮНЕП как ведущее учреждение-исполнитель для сектора обслуживания холодильного оборудования на этапе II ПОДПО представила сводный доклад о расходах группы управления проектом (ГУП), информация из которого в обобщенном виде приведена в таблице 3.</w:t>
      </w:r>
    </w:p>
    <w:p w14:paraId="5EFD9F01" w14:textId="52C759F1" w:rsidR="000F2BDC" w:rsidRPr="00B45980" w:rsidDel="000D11A9" w:rsidRDefault="008E0336" w:rsidP="000F2BDC">
      <w:pPr>
        <w:pStyle w:val="Heading1"/>
        <w:keepNext/>
        <w:keepLines/>
        <w:numPr>
          <w:ilvl w:val="0"/>
          <w:numId w:val="0"/>
        </w:numPr>
        <w:spacing w:after="20"/>
        <w:rPr>
          <w:b/>
          <w:spacing w:val="-6"/>
        </w:rPr>
      </w:pPr>
      <w:r>
        <w:rPr>
          <w:b/>
        </w:rPr>
        <w:lastRenderedPageBreak/>
        <w:t xml:space="preserve"> Таблица 3. Совокупные расходы ГУП в плане для сектора обслуживания холодильного оборудования этапа II ПОДПО</w:t>
      </w:r>
    </w:p>
    <w:tbl>
      <w:tblPr>
        <w:tblW w:w="9360" w:type="dxa"/>
        <w:tblInd w:w="-5" w:type="dxa"/>
        <w:tblLook w:val="04A0" w:firstRow="1" w:lastRow="0" w:firstColumn="1" w:lastColumn="0" w:noHBand="0" w:noVBand="1"/>
      </w:tblPr>
      <w:tblGrid>
        <w:gridCol w:w="2070"/>
        <w:gridCol w:w="5670"/>
        <w:gridCol w:w="1620"/>
      </w:tblGrid>
      <w:tr w:rsidR="000F2BDC" w:rsidRPr="00850E5C" w:rsidDel="000D11A9" w14:paraId="0E95BB03" w14:textId="77777777" w:rsidTr="00E81F66">
        <w:trPr>
          <w:tblHeader/>
        </w:trPr>
        <w:tc>
          <w:tcPr>
            <w:tcW w:w="2070" w:type="dxa"/>
            <w:tcBorders>
              <w:top w:val="single" w:sz="4" w:space="0" w:color="auto"/>
              <w:left w:val="single" w:sz="4" w:space="0" w:color="auto"/>
              <w:bottom w:val="single" w:sz="4" w:space="0" w:color="auto"/>
              <w:right w:val="single" w:sz="4" w:space="0" w:color="auto"/>
            </w:tcBorders>
            <w:vAlign w:val="center"/>
            <w:hideMark/>
          </w:tcPr>
          <w:p w14:paraId="42C9C2FA" w14:textId="77777777" w:rsidR="000F2BDC" w:rsidRPr="005A024E" w:rsidDel="000D11A9" w:rsidRDefault="000F2BDC" w:rsidP="00E81F66">
            <w:pPr>
              <w:keepNext/>
              <w:keepLines/>
              <w:jc w:val="center"/>
              <w:rPr>
                <w:b/>
                <w:bCs/>
                <w:color w:val="000000"/>
                <w:sz w:val="20"/>
                <w:szCs w:val="20"/>
              </w:rPr>
            </w:pPr>
            <w:r>
              <w:rPr>
                <w:b/>
                <w:color w:val="000000"/>
                <w:sz w:val="20"/>
              </w:rPr>
              <w:t>Статья</w:t>
            </w:r>
          </w:p>
        </w:tc>
        <w:tc>
          <w:tcPr>
            <w:tcW w:w="5670" w:type="dxa"/>
            <w:tcBorders>
              <w:top w:val="single" w:sz="4" w:space="0" w:color="auto"/>
              <w:left w:val="nil"/>
              <w:bottom w:val="single" w:sz="4" w:space="0" w:color="auto"/>
              <w:right w:val="single" w:sz="4" w:space="0" w:color="auto"/>
            </w:tcBorders>
            <w:vAlign w:val="center"/>
            <w:hideMark/>
          </w:tcPr>
          <w:p w14:paraId="5149D3F3" w14:textId="77777777" w:rsidR="000F2BDC" w:rsidRPr="005A024E" w:rsidDel="000D11A9" w:rsidRDefault="000F2BDC" w:rsidP="00E81F66">
            <w:pPr>
              <w:keepNext/>
              <w:keepLines/>
              <w:jc w:val="center"/>
              <w:rPr>
                <w:b/>
                <w:bCs/>
                <w:color w:val="000000"/>
                <w:sz w:val="20"/>
                <w:szCs w:val="20"/>
              </w:rPr>
            </w:pPr>
            <w:r>
              <w:rPr>
                <w:b/>
                <w:color w:val="000000"/>
                <w:sz w:val="20"/>
              </w:rPr>
              <w:t>Описание</w:t>
            </w:r>
          </w:p>
        </w:tc>
        <w:tc>
          <w:tcPr>
            <w:tcW w:w="1620" w:type="dxa"/>
            <w:tcBorders>
              <w:top w:val="single" w:sz="4" w:space="0" w:color="auto"/>
              <w:left w:val="nil"/>
              <w:bottom w:val="single" w:sz="4" w:space="0" w:color="auto"/>
              <w:right w:val="single" w:sz="4" w:space="0" w:color="auto"/>
            </w:tcBorders>
            <w:vAlign w:val="center"/>
            <w:hideMark/>
          </w:tcPr>
          <w:p w14:paraId="1854F708" w14:textId="77777777" w:rsidR="000F2BDC" w:rsidRPr="005A024E" w:rsidDel="000D11A9" w:rsidRDefault="000F2BDC" w:rsidP="00E81F66">
            <w:pPr>
              <w:keepNext/>
              <w:keepLines/>
              <w:jc w:val="center"/>
              <w:rPr>
                <w:b/>
                <w:bCs/>
                <w:color w:val="000000"/>
                <w:sz w:val="20"/>
                <w:szCs w:val="20"/>
              </w:rPr>
            </w:pPr>
            <w:r>
              <w:rPr>
                <w:b/>
                <w:color w:val="000000"/>
                <w:sz w:val="20"/>
              </w:rPr>
              <w:t>Стоимость</w:t>
            </w:r>
            <w:r>
              <w:rPr>
                <w:b/>
                <w:color w:val="000000"/>
                <w:sz w:val="20"/>
              </w:rPr>
              <w:br/>
              <w:t>(в долл. США)</w:t>
            </w:r>
          </w:p>
        </w:tc>
      </w:tr>
      <w:tr w:rsidR="000F2BDC" w:rsidRPr="00850E5C" w:rsidDel="000D11A9" w14:paraId="248B35E7" w14:textId="77777777" w:rsidTr="008E0336">
        <w:trPr>
          <w:tblHeader/>
        </w:trPr>
        <w:tc>
          <w:tcPr>
            <w:tcW w:w="2070" w:type="dxa"/>
            <w:vMerge w:val="restart"/>
            <w:tcBorders>
              <w:top w:val="single" w:sz="4" w:space="0" w:color="auto"/>
              <w:left w:val="single" w:sz="4" w:space="0" w:color="auto"/>
              <w:right w:val="single" w:sz="4" w:space="0" w:color="auto"/>
            </w:tcBorders>
            <w:vAlign w:val="center"/>
          </w:tcPr>
          <w:p w14:paraId="2134120C" w14:textId="77777777" w:rsidR="000F2BDC" w:rsidRPr="005A024E" w:rsidDel="000D11A9" w:rsidRDefault="000F2BDC" w:rsidP="00E81F66">
            <w:pPr>
              <w:widowControl w:val="0"/>
              <w:jc w:val="left"/>
              <w:rPr>
                <w:bCs/>
                <w:color w:val="000000"/>
                <w:sz w:val="20"/>
                <w:szCs w:val="20"/>
              </w:rPr>
            </w:pPr>
            <w:r>
              <w:rPr>
                <w:color w:val="000000"/>
                <w:sz w:val="20"/>
              </w:rPr>
              <w:t>Расходы по конкретному сектору</w:t>
            </w:r>
          </w:p>
        </w:tc>
        <w:tc>
          <w:tcPr>
            <w:tcW w:w="5670" w:type="dxa"/>
            <w:tcBorders>
              <w:top w:val="single" w:sz="4" w:space="0" w:color="auto"/>
              <w:left w:val="nil"/>
              <w:bottom w:val="single" w:sz="4" w:space="0" w:color="auto"/>
              <w:right w:val="single" w:sz="4" w:space="0" w:color="auto"/>
            </w:tcBorders>
            <w:vAlign w:val="center"/>
          </w:tcPr>
          <w:p w14:paraId="65A5136D" w14:textId="77777777" w:rsidR="000F2BDC" w:rsidRPr="005A024E" w:rsidDel="000D11A9" w:rsidRDefault="000F2BDC" w:rsidP="00E81F66">
            <w:pPr>
              <w:widowControl w:val="0"/>
              <w:jc w:val="left"/>
              <w:rPr>
                <w:bCs/>
                <w:color w:val="000000"/>
                <w:sz w:val="20"/>
                <w:szCs w:val="20"/>
              </w:rPr>
            </w:pPr>
            <w:r>
              <w:rPr>
                <w:color w:val="000000"/>
                <w:sz w:val="20"/>
              </w:rPr>
              <w:t>Проектный персонал</w:t>
            </w:r>
          </w:p>
        </w:tc>
        <w:tc>
          <w:tcPr>
            <w:tcW w:w="1620" w:type="dxa"/>
            <w:tcBorders>
              <w:top w:val="single" w:sz="4" w:space="0" w:color="auto"/>
              <w:left w:val="nil"/>
              <w:bottom w:val="single" w:sz="4" w:space="0" w:color="auto"/>
              <w:right w:val="single" w:sz="4" w:space="0" w:color="auto"/>
            </w:tcBorders>
            <w:vAlign w:val="center"/>
          </w:tcPr>
          <w:p w14:paraId="08E717DD" w14:textId="77777777" w:rsidR="000F2BDC" w:rsidRPr="006F6B3A" w:rsidDel="000D11A9" w:rsidRDefault="000F2BDC" w:rsidP="008E0336">
            <w:pPr>
              <w:widowControl w:val="0"/>
              <w:jc w:val="right"/>
              <w:rPr>
                <w:bCs/>
                <w:color w:val="000000" w:themeColor="text1"/>
                <w:sz w:val="20"/>
                <w:szCs w:val="20"/>
              </w:rPr>
            </w:pPr>
            <w:r>
              <w:rPr>
                <w:sz w:val="20"/>
              </w:rPr>
              <w:t>681 678</w:t>
            </w:r>
          </w:p>
        </w:tc>
      </w:tr>
      <w:tr w:rsidR="000F2BDC" w:rsidRPr="00850E5C" w:rsidDel="000D11A9" w14:paraId="5F7CF1EA" w14:textId="77777777" w:rsidTr="008E0336">
        <w:trPr>
          <w:tblHeader/>
        </w:trPr>
        <w:tc>
          <w:tcPr>
            <w:tcW w:w="2070" w:type="dxa"/>
            <w:vMerge/>
            <w:tcBorders>
              <w:left w:val="single" w:sz="4" w:space="0" w:color="auto"/>
              <w:right w:val="single" w:sz="4" w:space="0" w:color="auto"/>
            </w:tcBorders>
            <w:vAlign w:val="center"/>
          </w:tcPr>
          <w:p w14:paraId="0B9FB6BD" w14:textId="77777777" w:rsidR="000F2BDC" w:rsidRPr="005A024E" w:rsidDel="000D11A9" w:rsidRDefault="000F2BDC" w:rsidP="00E81F66">
            <w:pPr>
              <w:widowControl w:val="0"/>
              <w:jc w:val="left"/>
              <w:rPr>
                <w:bCs/>
                <w:color w:val="000000"/>
                <w:sz w:val="20"/>
                <w:szCs w:val="20"/>
              </w:rPr>
            </w:pPr>
          </w:p>
        </w:tc>
        <w:tc>
          <w:tcPr>
            <w:tcW w:w="5670" w:type="dxa"/>
            <w:tcBorders>
              <w:top w:val="single" w:sz="4" w:space="0" w:color="auto"/>
              <w:left w:val="nil"/>
              <w:bottom w:val="single" w:sz="4" w:space="0" w:color="auto"/>
              <w:right w:val="single" w:sz="4" w:space="0" w:color="auto"/>
            </w:tcBorders>
            <w:vAlign w:val="center"/>
          </w:tcPr>
          <w:p w14:paraId="09321FA5" w14:textId="77777777" w:rsidR="000F2BDC" w:rsidRPr="005A024E" w:rsidDel="000D11A9" w:rsidRDefault="000F2BDC" w:rsidP="00E81F66">
            <w:pPr>
              <w:widowControl w:val="0"/>
              <w:jc w:val="left"/>
              <w:rPr>
                <w:bCs/>
                <w:color w:val="000000"/>
                <w:sz w:val="20"/>
                <w:szCs w:val="20"/>
              </w:rPr>
            </w:pPr>
            <w:r>
              <w:rPr>
                <w:color w:val="000000"/>
                <w:sz w:val="20"/>
              </w:rPr>
              <w:t>Внутренние командировки</w:t>
            </w:r>
          </w:p>
        </w:tc>
        <w:tc>
          <w:tcPr>
            <w:tcW w:w="1620" w:type="dxa"/>
            <w:tcBorders>
              <w:top w:val="single" w:sz="4" w:space="0" w:color="auto"/>
              <w:left w:val="nil"/>
              <w:bottom w:val="single" w:sz="4" w:space="0" w:color="auto"/>
              <w:right w:val="single" w:sz="4" w:space="0" w:color="auto"/>
            </w:tcBorders>
            <w:vAlign w:val="center"/>
          </w:tcPr>
          <w:p w14:paraId="62F4AC25" w14:textId="77777777" w:rsidR="000F2BDC" w:rsidRPr="006F6B3A" w:rsidDel="000D11A9" w:rsidRDefault="000F2BDC" w:rsidP="008E0336">
            <w:pPr>
              <w:widowControl w:val="0"/>
              <w:jc w:val="right"/>
              <w:rPr>
                <w:bCs/>
                <w:color w:val="000000" w:themeColor="text1"/>
                <w:sz w:val="20"/>
                <w:szCs w:val="20"/>
              </w:rPr>
            </w:pPr>
            <w:r>
              <w:rPr>
                <w:sz w:val="20"/>
              </w:rPr>
              <w:t>71 430</w:t>
            </w:r>
          </w:p>
        </w:tc>
      </w:tr>
      <w:tr w:rsidR="000F2BDC" w:rsidRPr="00850E5C" w:rsidDel="000D11A9" w14:paraId="2066F666" w14:textId="77777777" w:rsidTr="008E0336">
        <w:trPr>
          <w:tblHeader/>
        </w:trPr>
        <w:tc>
          <w:tcPr>
            <w:tcW w:w="2070" w:type="dxa"/>
            <w:vMerge/>
            <w:tcBorders>
              <w:left w:val="single" w:sz="4" w:space="0" w:color="auto"/>
              <w:right w:val="single" w:sz="4" w:space="0" w:color="auto"/>
            </w:tcBorders>
            <w:vAlign w:val="center"/>
          </w:tcPr>
          <w:p w14:paraId="57597C1E" w14:textId="77777777" w:rsidR="000F2BDC" w:rsidRPr="005A024E" w:rsidDel="000D11A9" w:rsidRDefault="000F2BDC" w:rsidP="00E81F66">
            <w:pPr>
              <w:widowControl w:val="0"/>
              <w:jc w:val="left"/>
              <w:rPr>
                <w:bCs/>
                <w:color w:val="000000"/>
                <w:sz w:val="20"/>
                <w:szCs w:val="20"/>
              </w:rPr>
            </w:pPr>
          </w:p>
        </w:tc>
        <w:tc>
          <w:tcPr>
            <w:tcW w:w="5670" w:type="dxa"/>
            <w:tcBorders>
              <w:top w:val="single" w:sz="4" w:space="0" w:color="auto"/>
              <w:left w:val="nil"/>
              <w:bottom w:val="single" w:sz="4" w:space="0" w:color="auto"/>
              <w:right w:val="single" w:sz="4" w:space="0" w:color="auto"/>
            </w:tcBorders>
            <w:vAlign w:val="center"/>
          </w:tcPr>
          <w:p w14:paraId="1EFB6A22" w14:textId="77777777" w:rsidR="000F2BDC" w:rsidRPr="005A024E" w:rsidDel="000D11A9" w:rsidRDefault="000F2BDC" w:rsidP="00E81F66">
            <w:pPr>
              <w:widowControl w:val="0"/>
              <w:jc w:val="left"/>
              <w:rPr>
                <w:bCs/>
                <w:color w:val="000000"/>
                <w:sz w:val="20"/>
                <w:szCs w:val="20"/>
              </w:rPr>
            </w:pPr>
            <w:r>
              <w:rPr>
                <w:color w:val="000000"/>
                <w:sz w:val="20"/>
              </w:rPr>
              <w:t>Международные командировки</w:t>
            </w:r>
          </w:p>
        </w:tc>
        <w:tc>
          <w:tcPr>
            <w:tcW w:w="1620" w:type="dxa"/>
            <w:tcBorders>
              <w:top w:val="single" w:sz="4" w:space="0" w:color="auto"/>
              <w:left w:val="nil"/>
              <w:bottom w:val="single" w:sz="4" w:space="0" w:color="auto"/>
              <w:right w:val="single" w:sz="4" w:space="0" w:color="auto"/>
            </w:tcBorders>
            <w:vAlign w:val="center"/>
          </w:tcPr>
          <w:p w14:paraId="2E236F06" w14:textId="77777777" w:rsidR="000F2BDC" w:rsidRPr="006F6B3A" w:rsidDel="000D11A9" w:rsidRDefault="000F2BDC" w:rsidP="008E0336">
            <w:pPr>
              <w:widowControl w:val="0"/>
              <w:jc w:val="right"/>
              <w:rPr>
                <w:bCs/>
                <w:color w:val="000000" w:themeColor="text1"/>
                <w:sz w:val="20"/>
                <w:szCs w:val="20"/>
              </w:rPr>
            </w:pPr>
            <w:r>
              <w:rPr>
                <w:sz w:val="20"/>
              </w:rPr>
              <w:t>5 853</w:t>
            </w:r>
          </w:p>
        </w:tc>
      </w:tr>
      <w:tr w:rsidR="000F2BDC" w:rsidRPr="00850E5C" w:rsidDel="000D11A9" w14:paraId="044079D4" w14:textId="77777777" w:rsidTr="008E0336">
        <w:trPr>
          <w:tblHeader/>
        </w:trPr>
        <w:tc>
          <w:tcPr>
            <w:tcW w:w="2070" w:type="dxa"/>
            <w:vMerge/>
            <w:tcBorders>
              <w:left w:val="single" w:sz="4" w:space="0" w:color="auto"/>
              <w:right w:val="single" w:sz="4" w:space="0" w:color="auto"/>
            </w:tcBorders>
            <w:vAlign w:val="center"/>
          </w:tcPr>
          <w:p w14:paraId="290769E4" w14:textId="77777777" w:rsidR="000F2BDC" w:rsidRPr="005A024E" w:rsidDel="000D11A9" w:rsidRDefault="000F2BDC" w:rsidP="00E81F66">
            <w:pPr>
              <w:widowControl w:val="0"/>
              <w:jc w:val="left"/>
              <w:rPr>
                <w:bCs/>
                <w:color w:val="000000"/>
                <w:sz w:val="20"/>
                <w:szCs w:val="20"/>
              </w:rPr>
            </w:pPr>
          </w:p>
        </w:tc>
        <w:tc>
          <w:tcPr>
            <w:tcW w:w="5670" w:type="dxa"/>
            <w:tcBorders>
              <w:top w:val="single" w:sz="4" w:space="0" w:color="auto"/>
              <w:left w:val="nil"/>
              <w:bottom w:val="single" w:sz="4" w:space="0" w:color="auto"/>
              <w:right w:val="single" w:sz="4" w:space="0" w:color="auto"/>
            </w:tcBorders>
            <w:vAlign w:val="center"/>
          </w:tcPr>
          <w:p w14:paraId="1C762A92" w14:textId="77777777" w:rsidR="000F2BDC" w:rsidRPr="005A024E" w:rsidDel="000D11A9" w:rsidRDefault="000F2BDC" w:rsidP="00E81F66">
            <w:pPr>
              <w:widowControl w:val="0"/>
              <w:jc w:val="left"/>
              <w:rPr>
                <w:bCs/>
                <w:color w:val="000000"/>
                <w:sz w:val="20"/>
                <w:szCs w:val="20"/>
              </w:rPr>
            </w:pPr>
            <w:r>
              <w:rPr>
                <w:color w:val="000000"/>
                <w:sz w:val="20"/>
              </w:rPr>
              <w:t>Местные совещания</w:t>
            </w:r>
          </w:p>
        </w:tc>
        <w:tc>
          <w:tcPr>
            <w:tcW w:w="1620" w:type="dxa"/>
            <w:tcBorders>
              <w:top w:val="single" w:sz="4" w:space="0" w:color="auto"/>
              <w:left w:val="nil"/>
              <w:bottom w:val="single" w:sz="4" w:space="0" w:color="auto"/>
              <w:right w:val="single" w:sz="4" w:space="0" w:color="auto"/>
            </w:tcBorders>
            <w:vAlign w:val="center"/>
          </w:tcPr>
          <w:p w14:paraId="7C4BD53D" w14:textId="77777777" w:rsidR="000F2BDC" w:rsidRPr="005A024E" w:rsidDel="000D11A9" w:rsidRDefault="000F2BDC" w:rsidP="008E0336">
            <w:pPr>
              <w:widowControl w:val="0"/>
              <w:jc w:val="right"/>
              <w:rPr>
                <w:bCs/>
                <w:color w:val="000000" w:themeColor="text1"/>
                <w:sz w:val="20"/>
                <w:szCs w:val="20"/>
              </w:rPr>
            </w:pPr>
            <w:r>
              <w:rPr>
                <w:rFonts w:asciiTheme="majorBidi" w:hAnsiTheme="majorBidi"/>
                <w:color w:val="000000" w:themeColor="text1"/>
                <w:sz w:val="20"/>
              </w:rPr>
              <w:t>53 695</w:t>
            </w:r>
          </w:p>
        </w:tc>
      </w:tr>
      <w:tr w:rsidR="000F2BDC" w:rsidRPr="00850E5C" w:rsidDel="000D11A9" w14:paraId="27545C01" w14:textId="77777777" w:rsidTr="008E0336">
        <w:trPr>
          <w:tblHeader/>
        </w:trPr>
        <w:tc>
          <w:tcPr>
            <w:tcW w:w="2070" w:type="dxa"/>
            <w:vMerge/>
            <w:tcBorders>
              <w:left w:val="single" w:sz="4" w:space="0" w:color="auto"/>
              <w:right w:val="single" w:sz="4" w:space="0" w:color="auto"/>
            </w:tcBorders>
            <w:vAlign w:val="center"/>
          </w:tcPr>
          <w:p w14:paraId="388E6673" w14:textId="77777777" w:rsidR="000F2BDC" w:rsidRPr="005A024E" w:rsidDel="000D11A9" w:rsidRDefault="000F2BDC" w:rsidP="00E81F66">
            <w:pPr>
              <w:widowControl w:val="0"/>
              <w:jc w:val="left"/>
              <w:rPr>
                <w:bCs/>
                <w:color w:val="000000"/>
                <w:sz w:val="20"/>
                <w:szCs w:val="20"/>
              </w:rPr>
            </w:pPr>
          </w:p>
        </w:tc>
        <w:tc>
          <w:tcPr>
            <w:tcW w:w="5670" w:type="dxa"/>
            <w:tcBorders>
              <w:top w:val="single" w:sz="4" w:space="0" w:color="auto"/>
              <w:left w:val="nil"/>
              <w:bottom w:val="single" w:sz="4" w:space="0" w:color="auto"/>
              <w:right w:val="single" w:sz="4" w:space="0" w:color="auto"/>
            </w:tcBorders>
            <w:vAlign w:val="center"/>
          </w:tcPr>
          <w:p w14:paraId="49FD189A" w14:textId="77777777" w:rsidR="000F2BDC" w:rsidRPr="005A024E" w:rsidDel="000D11A9" w:rsidRDefault="000F2BDC" w:rsidP="00E81F66">
            <w:pPr>
              <w:widowControl w:val="0"/>
              <w:jc w:val="left"/>
              <w:rPr>
                <w:bCs/>
                <w:color w:val="000000"/>
                <w:sz w:val="20"/>
                <w:szCs w:val="20"/>
              </w:rPr>
            </w:pPr>
            <w:r>
              <w:rPr>
                <w:color w:val="000000"/>
                <w:sz w:val="20"/>
              </w:rPr>
              <w:t>Международные совещания</w:t>
            </w:r>
          </w:p>
        </w:tc>
        <w:tc>
          <w:tcPr>
            <w:tcW w:w="1620" w:type="dxa"/>
            <w:tcBorders>
              <w:top w:val="single" w:sz="4" w:space="0" w:color="auto"/>
              <w:left w:val="nil"/>
              <w:bottom w:val="single" w:sz="4" w:space="0" w:color="auto"/>
              <w:right w:val="single" w:sz="4" w:space="0" w:color="auto"/>
            </w:tcBorders>
            <w:vAlign w:val="center"/>
          </w:tcPr>
          <w:p w14:paraId="0DA5A916" w14:textId="77777777" w:rsidR="000F2BDC" w:rsidRPr="005A024E" w:rsidDel="000D11A9" w:rsidRDefault="000F2BDC" w:rsidP="008E0336">
            <w:pPr>
              <w:widowControl w:val="0"/>
              <w:jc w:val="right"/>
              <w:rPr>
                <w:bCs/>
                <w:color w:val="000000" w:themeColor="text1"/>
                <w:sz w:val="20"/>
                <w:szCs w:val="20"/>
              </w:rPr>
            </w:pPr>
            <w:r>
              <w:rPr>
                <w:rFonts w:asciiTheme="majorBidi" w:hAnsiTheme="majorBidi"/>
                <w:color w:val="000000" w:themeColor="text1"/>
                <w:sz w:val="20"/>
              </w:rPr>
              <w:t>0</w:t>
            </w:r>
          </w:p>
        </w:tc>
      </w:tr>
      <w:tr w:rsidR="000F2BDC" w:rsidRPr="00850E5C" w:rsidDel="000D11A9" w14:paraId="4EA78BF8" w14:textId="77777777" w:rsidTr="008E0336">
        <w:trPr>
          <w:tblHeader/>
        </w:trPr>
        <w:tc>
          <w:tcPr>
            <w:tcW w:w="2070" w:type="dxa"/>
            <w:vMerge/>
            <w:tcBorders>
              <w:left w:val="single" w:sz="4" w:space="0" w:color="auto"/>
              <w:bottom w:val="single" w:sz="4" w:space="0" w:color="auto"/>
              <w:right w:val="single" w:sz="4" w:space="0" w:color="auto"/>
            </w:tcBorders>
            <w:vAlign w:val="center"/>
          </w:tcPr>
          <w:p w14:paraId="6A5A4FE1" w14:textId="77777777" w:rsidR="000F2BDC" w:rsidRPr="005A024E" w:rsidDel="000D11A9" w:rsidRDefault="000F2BDC" w:rsidP="00E81F66">
            <w:pPr>
              <w:widowControl w:val="0"/>
              <w:jc w:val="left"/>
              <w:rPr>
                <w:bCs/>
                <w:color w:val="000000"/>
                <w:sz w:val="20"/>
                <w:szCs w:val="20"/>
              </w:rPr>
            </w:pPr>
          </w:p>
        </w:tc>
        <w:tc>
          <w:tcPr>
            <w:tcW w:w="5670" w:type="dxa"/>
            <w:tcBorders>
              <w:top w:val="single" w:sz="4" w:space="0" w:color="auto"/>
              <w:left w:val="nil"/>
              <w:bottom w:val="single" w:sz="4" w:space="0" w:color="auto"/>
              <w:right w:val="single" w:sz="4" w:space="0" w:color="auto"/>
            </w:tcBorders>
            <w:vAlign w:val="center"/>
          </w:tcPr>
          <w:p w14:paraId="25B74973" w14:textId="77777777" w:rsidR="000F2BDC" w:rsidRPr="005A024E" w:rsidDel="000D11A9" w:rsidRDefault="000F2BDC" w:rsidP="00E81F66">
            <w:pPr>
              <w:widowControl w:val="0"/>
              <w:jc w:val="left"/>
              <w:rPr>
                <w:bCs/>
                <w:color w:val="000000"/>
                <w:sz w:val="20"/>
                <w:szCs w:val="20"/>
              </w:rPr>
            </w:pPr>
            <w:r>
              <w:rPr>
                <w:color w:val="000000"/>
                <w:sz w:val="20"/>
              </w:rPr>
              <w:t>Консультационные услуги</w:t>
            </w:r>
          </w:p>
        </w:tc>
        <w:tc>
          <w:tcPr>
            <w:tcW w:w="1620" w:type="dxa"/>
            <w:tcBorders>
              <w:top w:val="single" w:sz="4" w:space="0" w:color="auto"/>
              <w:left w:val="nil"/>
              <w:bottom w:val="single" w:sz="4" w:space="0" w:color="auto"/>
              <w:right w:val="single" w:sz="4" w:space="0" w:color="auto"/>
            </w:tcBorders>
            <w:vAlign w:val="center"/>
          </w:tcPr>
          <w:p w14:paraId="03898B09" w14:textId="77777777" w:rsidR="000F2BDC" w:rsidRPr="005A024E" w:rsidDel="000D11A9" w:rsidRDefault="000F2BDC" w:rsidP="008E0336">
            <w:pPr>
              <w:widowControl w:val="0"/>
              <w:jc w:val="right"/>
              <w:rPr>
                <w:bCs/>
                <w:color w:val="000000" w:themeColor="text1"/>
                <w:sz w:val="20"/>
                <w:szCs w:val="20"/>
              </w:rPr>
            </w:pPr>
            <w:r>
              <w:rPr>
                <w:color w:val="000000" w:themeColor="text1"/>
                <w:sz w:val="20"/>
              </w:rPr>
              <w:t>43 354</w:t>
            </w:r>
          </w:p>
        </w:tc>
      </w:tr>
      <w:tr w:rsidR="000F2BDC" w:rsidRPr="00850E5C" w:rsidDel="000D11A9" w14:paraId="70F21EF0" w14:textId="77777777" w:rsidTr="008E0336">
        <w:trPr>
          <w:tblHeader/>
        </w:trPr>
        <w:tc>
          <w:tcPr>
            <w:tcW w:w="7740" w:type="dxa"/>
            <w:gridSpan w:val="2"/>
            <w:tcBorders>
              <w:top w:val="single" w:sz="4" w:space="0" w:color="auto"/>
              <w:left w:val="single" w:sz="4" w:space="0" w:color="auto"/>
              <w:bottom w:val="single" w:sz="4" w:space="0" w:color="auto"/>
              <w:right w:val="single" w:sz="4" w:space="0" w:color="auto"/>
            </w:tcBorders>
            <w:vAlign w:val="center"/>
          </w:tcPr>
          <w:p w14:paraId="0CB18FAD" w14:textId="77777777" w:rsidR="000F2BDC" w:rsidRPr="005A024E" w:rsidDel="000D11A9" w:rsidRDefault="000F2BDC" w:rsidP="00E81F66">
            <w:pPr>
              <w:widowControl w:val="0"/>
              <w:jc w:val="left"/>
              <w:rPr>
                <w:b/>
                <w:bCs/>
                <w:color w:val="000000"/>
                <w:sz w:val="20"/>
                <w:szCs w:val="20"/>
              </w:rPr>
            </w:pPr>
            <w:r>
              <w:rPr>
                <w:b/>
                <w:color w:val="000000"/>
                <w:sz w:val="20"/>
              </w:rPr>
              <w:t>Итого, расходы по конкретному сектору</w:t>
            </w:r>
          </w:p>
        </w:tc>
        <w:tc>
          <w:tcPr>
            <w:tcW w:w="1620" w:type="dxa"/>
            <w:tcBorders>
              <w:top w:val="single" w:sz="4" w:space="0" w:color="auto"/>
              <w:left w:val="nil"/>
              <w:bottom w:val="single" w:sz="4" w:space="0" w:color="auto"/>
              <w:right w:val="single" w:sz="4" w:space="0" w:color="auto"/>
            </w:tcBorders>
            <w:vAlign w:val="center"/>
          </w:tcPr>
          <w:p w14:paraId="12E18684" w14:textId="77777777" w:rsidR="000F2BDC" w:rsidRPr="005A024E" w:rsidDel="000D11A9" w:rsidRDefault="000F2BDC" w:rsidP="008E0336">
            <w:pPr>
              <w:widowControl w:val="0"/>
              <w:jc w:val="right"/>
              <w:rPr>
                <w:b/>
                <w:bCs/>
                <w:color w:val="000000" w:themeColor="text1"/>
                <w:sz w:val="20"/>
                <w:szCs w:val="20"/>
              </w:rPr>
            </w:pPr>
            <w:r>
              <w:rPr>
                <w:b/>
                <w:color w:val="000000" w:themeColor="text1"/>
                <w:sz w:val="20"/>
              </w:rPr>
              <w:t>856 010</w:t>
            </w:r>
          </w:p>
        </w:tc>
      </w:tr>
      <w:tr w:rsidR="000F2BDC" w:rsidRPr="00850E5C" w:rsidDel="000D11A9" w14:paraId="360A6FA0" w14:textId="77777777" w:rsidTr="008E0336">
        <w:trPr>
          <w:tblHeader/>
        </w:trPr>
        <w:tc>
          <w:tcPr>
            <w:tcW w:w="2070" w:type="dxa"/>
            <w:tcBorders>
              <w:top w:val="single" w:sz="4" w:space="0" w:color="auto"/>
              <w:left w:val="single" w:sz="4" w:space="0" w:color="auto"/>
              <w:bottom w:val="single" w:sz="4" w:space="0" w:color="auto"/>
              <w:right w:val="single" w:sz="4" w:space="0" w:color="auto"/>
            </w:tcBorders>
            <w:vAlign w:val="center"/>
          </w:tcPr>
          <w:p w14:paraId="1399C4BE" w14:textId="77777777" w:rsidR="000F2BDC" w:rsidRPr="005A024E" w:rsidDel="000D11A9" w:rsidRDefault="000F2BDC" w:rsidP="00E81F66">
            <w:pPr>
              <w:widowControl w:val="0"/>
              <w:jc w:val="left"/>
              <w:rPr>
                <w:bCs/>
                <w:color w:val="000000"/>
                <w:sz w:val="20"/>
                <w:szCs w:val="20"/>
              </w:rPr>
            </w:pPr>
            <w:r>
              <w:rPr>
                <w:color w:val="000000"/>
                <w:sz w:val="20"/>
              </w:rPr>
              <w:t>Операционные расходы</w:t>
            </w:r>
          </w:p>
        </w:tc>
        <w:tc>
          <w:tcPr>
            <w:tcW w:w="5670" w:type="dxa"/>
            <w:tcBorders>
              <w:top w:val="single" w:sz="4" w:space="0" w:color="auto"/>
              <w:left w:val="nil"/>
              <w:bottom w:val="single" w:sz="4" w:space="0" w:color="auto"/>
              <w:right w:val="single" w:sz="4" w:space="0" w:color="auto"/>
            </w:tcBorders>
            <w:vAlign w:val="center"/>
          </w:tcPr>
          <w:p w14:paraId="0D1D61B4" w14:textId="77777777" w:rsidR="000F2BDC" w:rsidRPr="005A024E" w:rsidDel="000D11A9" w:rsidRDefault="000F2BDC" w:rsidP="00E81F66">
            <w:pPr>
              <w:widowControl w:val="0"/>
              <w:jc w:val="left"/>
              <w:rPr>
                <w:bCs/>
                <w:color w:val="000000"/>
                <w:sz w:val="20"/>
                <w:szCs w:val="20"/>
              </w:rPr>
            </w:pPr>
            <w:r>
              <w:rPr>
                <w:color w:val="000000"/>
                <w:sz w:val="20"/>
              </w:rPr>
              <w:t>Совместные расходы (вспомогательный персонал, компьютеры, Интернет, печать, работа офиса и его обслуживание)</w:t>
            </w:r>
          </w:p>
        </w:tc>
        <w:tc>
          <w:tcPr>
            <w:tcW w:w="1620" w:type="dxa"/>
            <w:tcBorders>
              <w:top w:val="single" w:sz="4" w:space="0" w:color="auto"/>
              <w:left w:val="nil"/>
              <w:bottom w:val="single" w:sz="4" w:space="0" w:color="auto"/>
              <w:right w:val="single" w:sz="4" w:space="0" w:color="auto"/>
            </w:tcBorders>
            <w:vAlign w:val="center"/>
          </w:tcPr>
          <w:p w14:paraId="3B39DE1A" w14:textId="77777777" w:rsidR="000F2BDC" w:rsidRPr="005A024E" w:rsidDel="000D11A9" w:rsidRDefault="000F2BDC" w:rsidP="008E0336">
            <w:pPr>
              <w:widowControl w:val="0"/>
              <w:jc w:val="right"/>
              <w:rPr>
                <w:bCs/>
                <w:color w:val="000000" w:themeColor="text1"/>
                <w:sz w:val="20"/>
                <w:szCs w:val="20"/>
              </w:rPr>
            </w:pPr>
            <w:r>
              <w:rPr>
                <w:color w:val="000000" w:themeColor="text1"/>
                <w:sz w:val="20"/>
              </w:rPr>
              <w:t>846 723</w:t>
            </w:r>
          </w:p>
        </w:tc>
      </w:tr>
      <w:tr w:rsidR="000F2BDC" w:rsidRPr="00850E5C" w:rsidDel="000D11A9" w14:paraId="31D07A02" w14:textId="77777777" w:rsidTr="008E0336">
        <w:trPr>
          <w:tblHeader/>
        </w:trPr>
        <w:tc>
          <w:tcPr>
            <w:tcW w:w="7740" w:type="dxa"/>
            <w:gridSpan w:val="2"/>
            <w:tcBorders>
              <w:top w:val="single" w:sz="4" w:space="0" w:color="auto"/>
              <w:left w:val="single" w:sz="4" w:space="0" w:color="auto"/>
              <w:bottom w:val="single" w:sz="4" w:space="0" w:color="auto"/>
              <w:right w:val="single" w:sz="4" w:space="0" w:color="auto"/>
            </w:tcBorders>
          </w:tcPr>
          <w:p w14:paraId="49692158" w14:textId="6E929277" w:rsidR="000F2BDC" w:rsidRPr="005A024E" w:rsidDel="000D11A9" w:rsidRDefault="000F2BDC" w:rsidP="00E81F66">
            <w:pPr>
              <w:widowControl w:val="0"/>
              <w:rPr>
                <w:b/>
                <w:bCs/>
                <w:color w:val="000000"/>
                <w:sz w:val="20"/>
                <w:szCs w:val="20"/>
              </w:rPr>
            </w:pPr>
            <w:r>
              <w:rPr>
                <w:b/>
                <w:color w:val="000000"/>
                <w:sz w:val="20"/>
              </w:rPr>
              <w:t xml:space="preserve">Всего, выделено средств (2017-2024 г.) </w:t>
            </w:r>
          </w:p>
        </w:tc>
        <w:tc>
          <w:tcPr>
            <w:tcW w:w="1620" w:type="dxa"/>
            <w:tcBorders>
              <w:top w:val="single" w:sz="4" w:space="0" w:color="auto"/>
              <w:left w:val="nil"/>
              <w:bottom w:val="single" w:sz="4" w:space="0" w:color="auto"/>
              <w:right w:val="single" w:sz="4" w:space="0" w:color="auto"/>
            </w:tcBorders>
            <w:vAlign w:val="center"/>
          </w:tcPr>
          <w:p w14:paraId="61310D1A" w14:textId="77777777" w:rsidR="000F2BDC" w:rsidRPr="005A024E" w:rsidDel="000D11A9" w:rsidRDefault="000F2BDC" w:rsidP="008E0336">
            <w:pPr>
              <w:widowControl w:val="0"/>
              <w:jc w:val="right"/>
              <w:rPr>
                <w:b/>
                <w:bCs/>
                <w:color w:val="000000"/>
                <w:sz w:val="20"/>
                <w:szCs w:val="20"/>
              </w:rPr>
            </w:pPr>
            <w:r>
              <w:rPr>
                <w:b/>
                <w:color w:val="000000"/>
                <w:sz w:val="20"/>
              </w:rPr>
              <w:t>1 702 733</w:t>
            </w:r>
          </w:p>
        </w:tc>
      </w:tr>
    </w:tbl>
    <w:p w14:paraId="25E57738" w14:textId="77777777" w:rsidR="000F2BDC" w:rsidRPr="00E9063C" w:rsidRDefault="000F2BDC" w:rsidP="000F2BDC">
      <w:pPr>
        <w:keepNext/>
        <w:spacing w:before="240" w:after="240"/>
        <w:rPr>
          <w:u w:val="single"/>
        </w:rPr>
      </w:pPr>
      <w:r>
        <w:rPr>
          <w:u w:val="single"/>
        </w:rPr>
        <w:t>Проведение гендерной политики</w:t>
      </w:r>
    </w:p>
    <w:p w14:paraId="6F1B66AC" w14:textId="77777777" w:rsidR="000F2BDC" w:rsidRDefault="000F2BDC" w:rsidP="000F2BDC">
      <w:pPr>
        <w:pStyle w:val="Heading1"/>
      </w:pPr>
      <w:r>
        <w:t>В соответствии с гендерной политикой Многостороннего фонда (решения 84/92, 90/48(c) и 92/40(b)) в ходе освоения седьмого транша для женщин было проведено одно учебное мероприятие по подготовке технических специалистов, в котором принял участие в общей сложности 31 человек. Кроме того, 22 женщины прошли подготовку в рамках организуемой производителями программы послепродажного обслуживания коммерческого холодильного оборудования. Были собраны соответствующие данные, и участие женщин учитывалось при реализации всех компонентов проекта. В ходе восьмого транша женщинам будет предложено выступать в качестве инструкторов/тренеров и участвовать в семинарах. ЦЗЭС/МЭО продолжит сбор соответствующих данных по всем осуществленным мероприятиям, в том числе о числе женщин – участниц совещаний, тренингов, семинаров, мероприятий по наращиванию потенциала и информационно-разъяснительной работы. Для дальнейшего поощрения участия женщин будут разработаны информационно-просветительские и учебные материалы.</w:t>
      </w:r>
    </w:p>
    <w:p w14:paraId="093ED1B1" w14:textId="77777777" w:rsidR="000F2BDC" w:rsidRPr="00DC52B0" w:rsidRDefault="000F2BDC" w:rsidP="000F2BDC">
      <w:pPr>
        <w:keepNext/>
        <w:spacing w:before="100" w:beforeAutospacing="1" w:after="100" w:afterAutospacing="1"/>
        <w:jc w:val="left"/>
        <w:rPr>
          <w:u w:val="single"/>
        </w:rPr>
      </w:pPr>
      <w:r>
        <w:rPr>
          <w:u w:val="single"/>
        </w:rPr>
        <w:t>Устойчивость поэтапного отказа от ГХФУ и оценка рисков</w:t>
      </w:r>
    </w:p>
    <w:p w14:paraId="49FF3ADB" w14:textId="7E878764" w:rsidR="000F2BDC" w:rsidRPr="007639AB" w:rsidRDefault="000F2BDC" w:rsidP="000F2BDC">
      <w:pPr>
        <w:pStyle w:val="Heading1"/>
      </w:pPr>
      <w:r>
        <w:t>В Китае одной из основных целей учебных мероприятий в секторе обслуживания является совершенствование и развитие инфраструктуры для безопасного использования нового поколения хладагентов, включая легковоспламеняющиеся и токсичные хладагенты, которые выходят на рынок. За последние несколько лет благодаря постоянным усилиям, основанным на соблюдении правил обращения с ОРВ, и ряду мероприятий по оказанию технической помощи, включая пересмотр стандартов, обучение, пилотные проекты и информационно-разъяснительную работу в секторе обслуживания, местные партнеры получили четкое представление о тенденции перехода к альтернативам с более низким содержанием ПГП. Промышленность осознает сроки поэтапного отказа от ГХФУ и предпринимает шаги в этом направлении, комплексно готовясь к переходу на хладагенты с более низким ПГП. В Национальном плане осуществления Монреальского протокола по веществам, разрушающим озоновый слой (2025-2030 годы), Китай взял на себя твердые обязательства по поэтапному полному отказу от ГХФУ к 2030 году и сокращению потребления ГФУ на 10% к 2029 году и продолжает решать возникающие проблемы по внедрению этих новых альтернатив в различных секторах путем осуществления мероприятий, которые будут активно содействовать внедрению легковоспламеняющихся и других альтернативных веществ с более низким ПГП.</w:t>
      </w:r>
    </w:p>
    <w:p w14:paraId="5F81CF4E" w14:textId="73317EA1" w:rsidR="000F2BDC" w:rsidRDefault="000F2BDC" w:rsidP="008E0336">
      <w:pPr>
        <w:pStyle w:val="Heading1"/>
      </w:pPr>
      <w:r>
        <w:t xml:space="preserve">Учитывая постепенный запрет на производство некоторых холодильных и климатических установок на основе ГХФУ с 2027 года, ожидается, что в ближайшие несколько лет потребности в обслуживании оборудования на основе ГХФУ сократятся. Китай в сотрудничестве с ЮНЕП </w:t>
      </w:r>
      <w:r>
        <w:lastRenderedPageBreak/>
        <w:t>продолжит укреплять совместную исследовательскую работу с промышленными ассоциациями, чтобы получить более полное представление о конкретных объемах потребления ГХФУ в секторе обслуживания, а продолжающееся внедрение системы учета документации для предприятий по обслуживанию холодильного оборудования обеспечит более строгое регулирование использования хладагентов.</w:t>
      </w:r>
    </w:p>
    <w:p w14:paraId="11FAC4D2" w14:textId="77777777" w:rsidR="000F2BDC" w:rsidRPr="0088106D" w:rsidRDefault="000F2BDC" w:rsidP="000F2BDC">
      <w:pPr>
        <w:pStyle w:val="Heading1"/>
        <w:keepNext/>
        <w:keepLines/>
        <w:numPr>
          <w:ilvl w:val="0"/>
          <w:numId w:val="0"/>
        </w:numPr>
        <w:rPr>
          <w:rFonts w:eastAsia="Calibri"/>
        </w:rPr>
      </w:pPr>
      <w:r>
        <w:rPr>
          <w:u w:val="single"/>
        </w:rPr>
        <w:t>Заключение</w:t>
      </w:r>
    </w:p>
    <w:p w14:paraId="5C5D6BD4" w14:textId="1B97A24B" w:rsidR="000F2BDC" w:rsidRPr="00934380" w:rsidRDefault="000F2BDC" w:rsidP="000F2BDC">
      <w:pPr>
        <w:pStyle w:val="Heading1"/>
        <w:rPr>
          <w:rFonts w:eastAsia="Calibri"/>
        </w:rPr>
      </w:pPr>
      <w:r>
        <w:t>Правительство Китая продолжает соблюдать Монреальский протокол и свое соглашение с Исполнительным комитетом в отношении сектора обслуживания холодильного оборудования. Достигнут прогресс в осуществлении мероприятий в секторе и его стимулирующего компонента, а общий уровень освоения средств составляет 67% (и 20% по седьмому траншу). Потребление 2 898,29 тонны ОРС ГХФУ в секторе холодильного обслуживания в 2024 году подтверждает, что правительство продолжало выполнять свое обязательство по сокращению потребления ГХФУ в секторе холодильного обслуживания на 836 тонн ОРС в 2024 году (от объема потребления 2015 года в 3 734 тонн ОРС), превысив целевой показатель потребления в секторе холодильного обслуживания на 2020 год, составлявший 3 000 тонн ОРС. Достигнутое к настоящему времени сокращение будет поддерживаться за счет внедрения системы выдачи квот на производство и потребление ГХФУ, программ обучения и мероприятий по оказанию технической помощи в секторе холодильных услуг, находящихся в стадии реализации.</w:t>
      </w:r>
    </w:p>
    <w:p w14:paraId="06FE7F0F" w14:textId="77777777" w:rsidR="000F2BDC" w:rsidRDefault="000F2BDC" w:rsidP="000F2BDC">
      <w:pPr>
        <w:keepNext/>
        <w:keepLines/>
        <w:spacing w:before="360" w:after="240"/>
        <w:rPr>
          <w:b/>
        </w:rPr>
      </w:pPr>
      <w:r>
        <w:rPr>
          <w:b/>
        </w:rPr>
        <w:t>РЕКОМЕНДАЦИЯ</w:t>
      </w:r>
    </w:p>
    <w:p w14:paraId="6C5D0A29" w14:textId="77777777" w:rsidR="000F2BDC" w:rsidRPr="005A024E" w:rsidRDefault="000F2BDC" w:rsidP="000F2BDC">
      <w:pPr>
        <w:pStyle w:val="Heading1"/>
        <w:keepNext/>
        <w:keepLines/>
      </w:pPr>
      <w:r>
        <w:t>Исполнительный комитет, возможно, пожелает изучить вопрос о том, чтобы:</w:t>
      </w:r>
    </w:p>
    <w:p w14:paraId="485BAB13" w14:textId="77777777" w:rsidR="000F2BDC" w:rsidRPr="0027048B" w:rsidRDefault="000F2BDC" w:rsidP="000F2BDC">
      <w:pPr>
        <w:pStyle w:val="Heading2"/>
        <w:widowControl/>
      </w:pPr>
      <w:r>
        <w:t>принять к сведению доклад о ходе освоения седьмого транша для плана для сектора обслуживания холодильного и климатического оборудования и национальной программы стимулирования в рамках этапа II плана организационной деятельности по поэтапному отказу от ГХФУ (ПОДПО) для Китая; и</w:t>
      </w:r>
    </w:p>
    <w:p w14:paraId="55AC8144" w14:textId="0281543D" w:rsidR="000F2BDC" w:rsidRPr="000F2BDC" w:rsidRDefault="000F2BDC" w:rsidP="000F2BDC">
      <w:pPr>
        <w:pStyle w:val="Heading2"/>
      </w:pPr>
      <w:r>
        <w:t>утвердить восьмой транш для плана для сектора обслуживания холодильного и климатического оборудования и национальной программы стимулирования в рамках этапа II ПОДПО для Китая и соответствующего плана освоения транша на 2026-2027 годы в размере 1 200 000 долл. США плюс эксплуатационные расходы учреждения в размере 131 680 долл. США для ЮНЕП.</w:t>
      </w:r>
    </w:p>
    <w:p w14:paraId="4D5A4205" w14:textId="77777777" w:rsidR="000F2BDC" w:rsidRDefault="000F2BDC">
      <w:pPr>
        <w:jc w:val="left"/>
        <w:rPr>
          <w:b/>
          <w:bCs/>
          <w:highlight w:val="cyan"/>
        </w:rPr>
      </w:pPr>
    </w:p>
    <w:p w14:paraId="10603874" w14:textId="77777777" w:rsidR="00F33C30" w:rsidRDefault="000F2BDC">
      <w:pPr>
        <w:jc w:val="left"/>
        <w:rPr>
          <w:b/>
          <w:bCs/>
          <w:highlight w:val="cyan"/>
        </w:rPr>
        <w:sectPr w:rsidR="00F33C30" w:rsidSect="006A12A9">
          <w:headerReference w:type="even" r:id="rId95"/>
          <w:headerReference w:type="default" r:id="rId96"/>
          <w:footerReference w:type="even" r:id="rId97"/>
          <w:footerReference w:type="default" r:id="rId98"/>
          <w:footnotePr>
            <w:numRestart w:val="eachSect"/>
          </w:footnotePr>
          <w:pgSz w:w="12240" w:h="15840" w:code="1"/>
          <w:pgMar w:top="720" w:right="1440" w:bottom="864" w:left="1440" w:header="720" w:footer="475" w:gutter="0"/>
          <w:cols w:space="720"/>
          <w:docGrid w:linePitch="299"/>
        </w:sectPr>
      </w:pPr>
      <w:r>
        <w:br w:type="page"/>
      </w:r>
    </w:p>
    <w:p w14:paraId="46C00F36" w14:textId="1B2B9D84" w:rsidR="007E11E9" w:rsidRPr="00DE7CA1" w:rsidRDefault="007E11E9" w:rsidP="00BB7D54">
      <w:pPr>
        <w:spacing w:before="240" w:after="240"/>
        <w:jc w:val="center"/>
        <w:rPr>
          <w:b/>
          <w:bCs/>
        </w:rPr>
      </w:pPr>
      <w:r>
        <w:rPr>
          <w:b/>
        </w:rPr>
        <w:lastRenderedPageBreak/>
        <w:t>Приложение I</w:t>
      </w:r>
    </w:p>
    <w:p w14:paraId="043F07C9" w14:textId="77777777" w:rsidR="00E0506C" w:rsidRPr="006246CA" w:rsidRDefault="00E0506C" w:rsidP="00E0506C">
      <w:pPr>
        <w:jc w:val="center"/>
        <w:rPr>
          <w:b/>
        </w:rPr>
      </w:pPr>
      <w:r>
        <w:rPr>
          <w:b/>
        </w:rPr>
        <w:t>ОБЩИЕ СВЕДЕНИЯ ОБ ЭТАПЕ II ПЛАНА ОРГАНИЗАЦИОННОЙ ДЕЯТЕЛЬНОСТИ ПО ПОЭТАПНОМУ ОТКАЗУ ОТ ГХФУ</w:t>
      </w:r>
    </w:p>
    <w:p w14:paraId="011A61C5" w14:textId="77777777" w:rsidR="00E0506C" w:rsidRPr="006246CA" w:rsidRDefault="00E0506C" w:rsidP="00E0506C">
      <w:pPr>
        <w:jc w:val="center"/>
        <w:rPr>
          <w:b/>
        </w:rPr>
      </w:pPr>
      <w:r>
        <w:rPr>
          <w:b/>
        </w:rPr>
        <w:t>ДЛЯ КИТАЯ (СОВЕЩАНИЯ с 76-го по 83-е)</w:t>
      </w:r>
    </w:p>
    <w:p w14:paraId="6C257B6F" w14:textId="77777777" w:rsidR="00E0506C" w:rsidRPr="006246CA" w:rsidRDefault="00E0506C" w:rsidP="00E0506C">
      <w:pPr>
        <w:spacing w:before="240" w:after="240"/>
        <w:rPr>
          <w:i/>
        </w:rPr>
      </w:pPr>
      <w:r>
        <w:rPr>
          <w:i/>
        </w:rPr>
        <w:t>76-е совещание</w:t>
      </w:r>
    </w:p>
    <w:p w14:paraId="74FD4C5B" w14:textId="77777777" w:rsidR="00E0506C" w:rsidRPr="006246CA" w:rsidRDefault="00E0506C" w:rsidP="00E0506C">
      <w:pPr>
        <w:pStyle w:val="Heading1"/>
        <w:numPr>
          <w:ilvl w:val="0"/>
          <w:numId w:val="37"/>
        </w:numPr>
        <w:tabs>
          <w:tab w:val="clear" w:pos="0"/>
          <w:tab w:val="num" w:pos="360"/>
        </w:tabs>
        <w:ind w:left="720" w:hanging="360"/>
      </w:pPr>
      <w:r>
        <w:t>На своем 76-м совещании Исполнительный комитет утвердил в принципе:</w:t>
      </w:r>
    </w:p>
    <w:p w14:paraId="34672E2E" w14:textId="77777777" w:rsidR="00E0506C" w:rsidRPr="006246CA" w:rsidRDefault="00E0506C" w:rsidP="00E0506C">
      <w:pPr>
        <w:pStyle w:val="Heading2"/>
      </w:pPr>
      <w:r>
        <w:t>план для сектора растворителей на период 2016-2020 годов для полного поэтапного отказа от всех ГХФУ в этом секторе на сумму 44,8 млн долл. США плюс вспомогательные расходы учреждения; и</w:t>
      </w:r>
    </w:p>
    <w:p w14:paraId="75635C92" w14:textId="2A4AFA89" w:rsidR="00E0506C" w:rsidRPr="006246CA" w:rsidRDefault="00E0506C" w:rsidP="00E0506C">
      <w:pPr>
        <w:pStyle w:val="Heading2"/>
      </w:pPr>
      <w:r>
        <w:t>план для сектора обслуживания холодильного оборудования и компонент программы стимулирования на период 2016-2020 годов для сокращения потребления ГХФУ на 734,0 тонн</w:t>
      </w:r>
      <w:r w:rsidR="00B11289">
        <w:t>ы</w:t>
      </w:r>
      <w:r>
        <w:t xml:space="preserve"> ОРС в этом секторе, в размере 20,29 млн долл. США плюс вспомогательные расходы учреждения.</w:t>
      </w:r>
    </w:p>
    <w:p w14:paraId="7FE34046" w14:textId="77777777" w:rsidR="00E0506C" w:rsidRPr="006246CA" w:rsidRDefault="00E0506C" w:rsidP="00E0506C">
      <w:pPr>
        <w:spacing w:after="240"/>
        <w:rPr>
          <w:i/>
        </w:rPr>
      </w:pPr>
      <w:r>
        <w:rPr>
          <w:i/>
        </w:rPr>
        <w:t>77-е совещание</w:t>
      </w:r>
    </w:p>
    <w:p w14:paraId="4C25CBB8" w14:textId="3C09E4A3" w:rsidR="00E0506C" w:rsidRPr="006246CA" w:rsidRDefault="00E0506C" w:rsidP="00E0506C">
      <w:pPr>
        <w:pStyle w:val="Heading1"/>
      </w:pPr>
      <w:r>
        <w:t>На своем 77-м совещании Исполнительный комитет в принципе утвердил этап II плана организационной деятельности по поэтапному отказу от ГХФУ (ПОДПО) для Китая на период 2016-2020 годов в размере 500 100 000 долл. США плюс вспомогательные расходы учреждения с целью сокращения потребления ГХФУ на 37,6% от базового уровня к 2020 году. Этап II включал следующие планы для секторов:</w:t>
      </w:r>
    </w:p>
    <w:p w14:paraId="61052949" w14:textId="77777777" w:rsidR="00E0506C" w:rsidRPr="006246CA" w:rsidRDefault="00E0506C" w:rsidP="00E0506C">
      <w:pPr>
        <w:pStyle w:val="Heading2"/>
      </w:pPr>
      <w:r>
        <w:t>план для сектора промышленного и коммерческого холодильного и климатического оборудования (ПКХКО), предусматривающий сокращение потребления ГХФУ в секторе на 33% к 2020 году;</w:t>
      </w:r>
    </w:p>
    <w:p w14:paraId="1E0DAE63" w14:textId="77777777" w:rsidR="00E0506C" w:rsidRPr="006246CA" w:rsidRDefault="00E0506C" w:rsidP="00E0506C">
      <w:pPr>
        <w:pStyle w:val="Heading2"/>
      </w:pPr>
      <w:r>
        <w:t>план для сектора производства бытовых кондиционеров и водонагревателей с тепловым насосом (БКВТН), предусматривающий сокращение потребления ГХФУ в секторе на 45% к 2020 году;</w:t>
      </w:r>
    </w:p>
    <w:p w14:paraId="0DE7CFC7" w14:textId="77777777" w:rsidR="00E0506C" w:rsidRPr="006246CA" w:rsidRDefault="00E0506C" w:rsidP="00E0506C">
      <w:pPr>
        <w:pStyle w:val="Heading2"/>
      </w:pPr>
      <w:r>
        <w:t>планы для секторов жесткого пенополиуретана (ППУ) и экструдированного пенополистирола (ЭППС), предусматривающие достижение полного отказа от ГХФУ в этих секторах к 2026 году; и</w:t>
      </w:r>
    </w:p>
    <w:p w14:paraId="111AC788" w14:textId="77777777" w:rsidR="00E0506C" w:rsidRPr="006246CA" w:rsidRDefault="00E0506C" w:rsidP="00E0506C">
      <w:pPr>
        <w:pStyle w:val="Heading2"/>
      </w:pPr>
      <w:r>
        <w:t>план для сектора обслуживания холодильного и климатического оборудования и национальная программа стимулирования, а также план для сектора растворителей, утвержденные на 76-м совещании, были компонентами этапа II ПОДПО.</w:t>
      </w:r>
    </w:p>
    <w:p w14:paraId="4B6575C3" w14:textId="77777777" w:rsidR="00E0506C" w:rsidRPr="006246CA" w:rsidRDefault="00E0506C" w:rsidP="00E0506C">
      <w:pPr>
        <w:spacing w:after="240"/>
        <w:rPr>
          <w:i/>
        </w:rPr>
      </w:pPr>
      <w:r>
        <w:rPr>
          <w:i/>
        </w:rPr>
        <w:t>79-е совещание</w:t>
      </w:r>
    </w:p>
    <w:p w14:paraId="0E638D03" w14:textId="77777777" w:rsidR="00E0506C" w:rsidRPr="006246CA" w:rsidRDefault="00E0506C" w:rsidP="00E0506C">
      <w:pPr>
        <w:pStyle w:val="Heading1"/>
      </w:pPr>
      <w:r>
        <w:t>На 79-м совещании Исполнительный комитет утвердил Соглашение между правительством Китая и Исполнительным комитетом об осуществлении этапа II ПОДПО и установил вспомогательные расходы учреждения для ПРООН, ЮНИДО и Всемирного банка на уровне 6,5% при том понимании, что расходы на вспомогательные расходы учреждения могут быть пересмотрены на 81-м совещании, и сохранил уровень вспомогательных расходов учреждения для двусторонних учреждений и ЮНЕП, действующий в рамках текущего режима административных расходов.</w:t>
      </w:r>
    </w:p>
    <w:p w14:paraId="1C257765" w14:textId="77777777" w:rsidR="00E0506C" w:rsidRPr="006246CA" w:rsidRDefault="00E0506C" w:rsidP="00E0506C">
      <w:pPr>
        <w:spacing w:after="240"/>
        <w:rPr>
          <w:i/>
          <w:iCs/>
        </w:rPr>
      </w:pPr>
      <w:r>
        <w:rPr>
          <w:i/>
        </w:rPr>
        <w:lastRenderedPageBreak/>
        <w:t>80-е и 81-е совещания</w:t>
      </w:r>
    </w:p>
    <w:p w14:paraId="64622638" w14:textId="77777777" w:rsidR="00E0506C" w:rsidRPr="006246CA" w:rsidRDefault="00E0506C" w:rsidP="00E0506C">
      <w:pPr>
        <w:pStyle w:val="Heading1"/>
        <w:widowControl w:val="0"/>
      </w:pPr>
      <w:r>
        <w:t xml:space="preserve">На 80-м и 81-м совещаниях Исполнительный комитет утвердил вторые транши по всем планам для секторов, кроме плана для сектора ППУ. </w:t>
      </w:r>
    </w:p>
    <w:p w14:paraId="24612BF4" w14:textId="77777777" w:rsidR="00E0506C" w:rsidRPr="006246CA" w:rsidRDefault="00E0506C" w:rsidP="00E0506C">
      <w:pPr>
        <w:widowControl w:val="0"/>
        <w:spacing w:before="240" w:after="240"/>
        <w:rPr>
          <w:i/>
        </w:rPr>
      </w:pPr>
      <w:r>
        <w:rPr>
          <w:i/>
        </w:rPr>
        <w:t>82-е совещание</w:t>
      </w:r>
    </w:p>
    <w:p w14:paraId="3EE001EA" w14:textId="77777777" w:rsidR="00E0506C" w:rsidRPr="006246CA" w:rsidRDefault="00E0506C" w:rsidP="00E0506C">
      <w:pPr>
        <w:pStyle w:val="Heading1"/>
        <w:widowControl w:val="0"/>
      </w:pPr>
      <w:r>
        <w:t>На 82-м совещании от имени правительства Китая ПРООН, ЮНЕП, ЮНИДО, Всемирный банк и правительства Германии и Японии представили заявки на сумму 29 199 492 долл. США на второй транш плана для сектора ППУ (10 600 000 долл. США) и третьих траншей планов для секторов ЭППС (8 000 000 долл. США), ПКХКО (12 000 000 долл. США), растворителей (5 549 492 долл. США) и обслуживания холодильного оборудования (3 850 000 долл. США) в рамках этапа II ПОДПО</w:t>
      </w:r>
      <w:r>
        <w:rPr>
          <w:rStyle w:val="FootnoteReference"/>
        </w:rPr>
        <w:footnoteReference w:id="49"/>
      </w:r>
      <w:r>
        <w:t>. Представленный документ включал результаты независимой проверки производства и потребления ГХФУ в 2017 году (представленные Всемирным банком); ежегодные доклады о результатах осуществления, охватывающие мероприятия, проведенные к настоящему времени, и ежегодные планы проведения мероприятий, намеченных на 2018-2019 годы.</w:t>
      </w:r>
    </w:p>
    <w:p w14:paraId="32B6326B" w14:textId="77777777" w:rsidR="00E0506C" w:rsidRPr="006246CA" w:rsidRDefault="00E0506C" w:rsidP="00E0506C">
      <w:pPr>
        <w:numPr>
          <w:ilvl w:val="0"/>
          <w:numId w:val="1"/>
        </w:numPr>
        <w:spacing w:after="240"/>
        <w:outlineLvl w:val="0"/>
      </w:pPr>
      <w:r>
        <w:t>Рассмотрев документы, связанные с заявками на третий транш по планам для секторов ЭППС, ПКХКО, растворителей и обслуживания холодильного оборудования, секретариат пришел к выводу, что все они имеют основания для представления на рассмотрение на 82-м совещании. Однако это не относится ко второму траншу плана для сектора ППУ, поскольку на момент подачи заявки не было выделено средств из первого транша.</w:t>
      </w:r>
    </w:p>
    <w:p w14:paraId="12B9067F" w14:textId="6F3D9FCA" w:rsidR="00E0506C" w:rsidRPr="006246CA" w:rsidRDefault="00E0506C" w:rsidP="00E0506C">
      <w:pPr>
        <w:pStyle w:val="Heading1"/>
      </w:pPr>
      <w:r>
        <w:t>При обсуждении заявок на транши несколько членов Комитета выразили серьезную обеспокоенность по поводу утверждения дополнительного финансирования на этом совещании, учитывая необъясненные выбросы трихлорфторметана (ХФУ-11), о которых сообщалось в Восточной Азии. В соответствии с решением XXX/3, касающимся этих непредвиденных выбросов, была запрошена дополнительная информация об их причинах, и было предложено отложить рассмотрение заявки на финансирование до следующего совещания, когда будет получена дополнительная информация. На тот момент в Центре зарубежного экологического сотрудничества (ЦЗЭС) все еще оставалось более 100 млн</w:t>
      </w:r>
      <w:r w:rsidR="00A93798">
        <w:t> </w:t>
      </w:r>
      <w:r>
        <w:t>долл. США, которые еще не были распределены между предприятиями-бенефициарами, поэтому было решено, что отсрочка рассмотрения заявки на финансирование не будет иметь существенного влияния. Было важно продемонстрировать международному сообществу, что Многосторонний фонд серьезно относится к проблеме незаконных выбросов ХФУ-11, но любое решение об отсрочке финансирования не должно наносить ущерба любым дальнейшим действиям, которые предпримет правительство Китая.</w:t>
      </w:r>
    </w:p>
    <w:p w14:paraId="5F3ADE86" w14:textId="77777777" w:rsidR="00E0506C" w:rsidRPr="006246CA" w:rsidRDefault="00E0506C" w:rsidP="00E0506C">
      <w:pPr>
        <w:numPr>
          <w:ilvl w:val="0"/>
          <w:numId w:val="1"/>
        </w:numPr>
        <w:spacing w:after="240"/>
        <w:outlineLvl w:val="0"/>
      </w:pPr>
      <w:r>
        <w:t>Другие члены заявили, что необходимо соблюдать осторожность и что любое решение об отсрочке запрашиваемого финансирования не должно ставить под угрозу выполнение Китаем задачи по сокращению выбросов к 2020 году. Был задан вопрос о том, все ли средства уже переведены в ЦЗЭС или часть из них остается в учреждениях-исполнителях, и каковы могут быть последствия для них, если рассмотрение нынешней заявки на финансирование будет отложено. Продолжавшиеся расследования причин выбросов ХФУ-11 означали, что Исполнительный комитет должен быть осторожен в своих выводах. Сбор всей необходимой информации мог занять несколько лет, поэтому было важно четко определить, какая информация требуется, и сроки ее сбора.</w:t>
      </w:r>
    </w:p>
    <w:p w14:paraId="707790D8" w14:textId="77777777" w:rsidR="00E0506C" w:rsidRPr="006246CA" w:rsidRDefault="00E0506C" w:rsidP="00E0506C">
      <w:pPr>
        <w:numPr>
          <w:ilvl w:val="0"/>
          <w:numId w:val="1"/>
        </w:numPr>
        <w:spacing w:after="240"/>
        <w:outlineLvl w:val="0"/>
        <w:rPr>
          <w:rFonts w:eastAsiaTheme="minorEastAsia"/>
        </w:rPr>
      </w:pPr>
      <w:r>
        <w:t>После обсуждения этого вопроса в контактной группе Комитет постановил (решение 82/71):</w:t>
      </w:r>
    </w:p>
    <w:p w14:paraId="35FCAA53" w14:textId="77777777" w:rsidR="00E0506C" w:rsidRPr="006246CA" w:rsidRDefault="00E0506C" w:rsidP="00E0506C">
      <w:pPr>
        <w:pStyle w:val="Heading2"/>
        <w:spacing w:after="120"/>
        <w:rPr>
          <w:rFonts w:eastAsiaTheme="minorEastAsia"/>
        </w:rPr>
      </w:pPr>
      <w:r>
        <w:t xml:space="preserve">просить правительство Китая, через соответствующее учреждение-исполнителя, </w:t>
      </w:r>
      <w:r>
        <w:lastRenderedPageBreak/>
        <w:t>представить на 83-м заседании:</w:t>
      </w:r>
    </w:p>
    <w:p w14:paraId="391F15BC" w14:textId="77777777" w:rsidR="00E0506C" w:rsidRPr="006246CA" w:rsidRDefault="00E0506C" w:rsidP="00E0506C">
      <w:pPr>
        <w:pStyle w:val="Heading3"/>
        <w:widowControl/>
        <w:spacing w:after="120"/>
        <w:rPr>
          <w:rFonts w:eastAsiaTheme="minorEastAsia"/>
        </w:rPr>
      </w:pPr>
      <w:bookmarkStart w:id="20" w:name="_Hlk117508151"/>
      <w:r>
        <w:t>провести обзор действующих систем мониторинга, отчетности, проверки и правоприменения в соответствии с соглашениями с Исполнительным комитетом, касающимися ПОДПО и национального плана организационной деятельности по поэтапному отказу от производства ГХФУ, включая информацию об организационной структуре и потенциале на национальном и местном уровнях, чтобы показать, как обеспечивается долгосрочная устойчивость поэтапного отказа от ГХФУ в секторах потребления и производства, а также о мерах по борьбе с любой незаконной торговлей этими веществами; и</w:t>
      </w:r>
    </w:p>
    <w:p w14:paraId="78919021" w14:textId="77777777" w:rsidR="00E0506C" w:rsidRPr="006246CA" w:rsidRDefault="00E0506C" w:rsidP="00E0506C">
      <w:pPr>
        <w:pStyle w:val="Heading3"/>
        <w:spacing w:after="0"/>
        <w:rPr>
          <w:rFonts w:eastAsiaTheme="minorEastAsia"/>
        </w:rPr>
      </w:pPr>
      <w:r>
        <w:t>подготовить доклад о ходе осуществления мер по укреплению законодательства, касающегося озоноразрушающих веществ (ОРВ), и его применения в Китае; и</w:t>
      </w:r>
    </w:p>
    <w:bookmarkEnd w:id="20"/>
    <w:p w14:paraId="03534318" w14:textId="77777777" w:rsidR="00E0506C" w:rsidRPr="006246CA" w:rsidRDefault="00E0506C" w:rsidP="00E0506C">
      <w:pPr>
        <w:pStyle w:val="Heading2"/>
        <w:spacing w:before="120" w:after="0"/>
        <w:rPr>
          <w:rFonts w:eastAsiaTheme="minorEastAsia"/>
        </w:rPr>
      </w:pPr>
      <w:r>
        <w:t>рассмотреть заявки на финансирование последующих траншей в рамках этапа II на 83-м совещании.</w:t>
      </w:r>
    </w:p>
    <w:p w14:paraId="2C41A1FF" w14:textId="77777777" w:rsidR="00E0506C" w:rsidRPr="006246CA" w:rsidRDefault="00E0506C" w:rsidP="00E0506C">
      <w:pPr>
        <w:widowControl w:val="0"/>
        <w:spacing w:before="240" w:after="240"/>
        <w:rPr>
          <w:i/>
        </w:rPr>
      </w:pPr>
      <w:r>
        <w:rPr>
          <w:i/>
        </w:rPr>
        <w:t>83-е совещание</w:t>
      </w:r>
    </w:p>
    <w:p w14:paraId="6CF088E8" w14:textId="77777777" w:rsidR="00E0506C" w:rsidRPr="006246CA" w:rsidRDefault="00E0506C" w:rsidP="00E0506C">
      <w:pPr>
        <w:numPr>
          <w:ilvl w:val="0"/>
          <w:numId w:val="1"/>
        </w:numPr>
        <w:spacing w:after="240"/>
        <w:outlineLvl w:val="0"/>
      </w:pPr>
      <w:r>
        <w:t>Во исполнение решения 82/71 ПРООН представила от имени правительства Китая доклад о действующих системах мониторинга, отчетности, проверки и правоприменения, а также доклад о ходе осуществления мер по укреплению законодательства в сфере ОРВ</w:t>
      </w:r>
      <w:r>
        <w:rPr>
          <w:rStyle w:val="FootnoteReference"/>
        </w:rPr>
        <w:footnoteReference w:id="50"/>
      </w:r>
      <w:r>
        <w:t>. Кроме того, ПРООН, ЮНЕП, ЮНИДО, Всемирный банк и правительства Германии и Японии повторно подали заявки на третий транш планов для секторов ЭППС, ПКХКО, растворителей и обслуживания холодильного оборудования, а также на второй транш плана для сектора ППУ, связанного с этапом II ПОДПО для Китая.</w:t>
      </w:r>
    </w:p>
    <w:p w14:paraId="62C111E2" w14:textId="77777777" w:rsidR="00E0506C" w:rsidRPr="006246CA" w:rsidRDefault="00E0506C" w:rsidP="00E0506C">
      <w:pPr>
        <w:numPr>
          <w:ilvl w:val="0"/>
          <w:numId w:val="1"/>
        </w:numPr>
        <w:spacing w:after="240"/>
        <w:outlineLvl w:val="0"/>
      </w:pPr>
      <w:r>
        <w:t>Рассмотрев повторно представленные планы для секторов и сопутствующие документы, секретариат счел, что все они заслуживают рассмотрения на 83-м совещании, за исключением заявки на второй транш плана для сектора ППУ, который не соответствовал требованиям по выделению средств; соответственно, эта заявка на транш не подавалась.</w:t>
      </w:r>
    </w:p>
    <w:p w14:paraId="23D7F0A2" w14:textId="77777777" w:rsidR="00E0506C" w:rsidRPr="006246CA" w:rsidRDefault="00E0506C" w:rsidP="00E0506C">
      <w:pPr>
        <w:numPr>
          <w:ilvl w:val="0"/>
          <w:numId w:val="1"/>
        </w:numPr>
        <w:spacing w:after="240"/>
        <w:outlineLvl w:val="0"/>
      </w:pPr>
      <w:r>
        <w:t>При обсуждении заявок на транши один из членов Исполнительного комитета заявил, что в свете вопроса о значительном увеличении выбросов ХФУ-11 из Китая, ее делегация испытывает опасения по поводу устойчивости сокращений ОРВ, достигнутых с помощью финансирования из Фонда, и в настоящее время не может поддержать финансирование проекта для Китая; далее она отметила, что может потребоваться возмещение экологического ущерба, нанесенного неожиданными выбросами. Другой представитель поддержал эту позицию, заявив, что до тех пор, пока этот вопрос не будет прояснен, его страна не сможет утвердить новые транши для ПОДПО, поскольку это подорвет доверие к Монреальскому протоколу.</w:t>
      </w:r>
    </w:p>
    <w:p w14:paraId="2E372F0D" w14:textId="77777777" w:rsidR="00E0506C" w:rsidRPr="006246CA" w:rsidRDefault="00E0506C" w:rsidP="00E0506C">
      <w:pPr>
        <w:pStyle w:val="Heading1"/>
      </w:pPr>
      <w:r>
        <w:t>После обсуждения Исполнительный комитет отложил до 84-го совещания рассмотрение вопроса о пересмотре Соглашения по этапу II ПОДПО для Китая и рассмотрение заявок на выделение третьих траншей по планам для секторов ЭППС, ПКХКО, обслуживания холодильного оборудования и растворителей в рамках этапа II ПОДПО (решение 83/55).</w:t>
      </w:r>
    </w:p>
    <w:p w14:paraId="4FB23F9B" w14:textId="77777777" w:rsidR="00E0506C" w:rsidRDefault="00E0506C" w:rsidP="007E11E9">
      <w:pPr>
        <w:spacing w:after="360"/>
        <w:jc w:val="center"/>
        <w:rPr>
          <w:b/>
          <w:bCs/>
        </w:rPr>
      </w:pPr>
    </w:p>
    <w:p w14:paraId="090C10B6" w14:textId="77777777" w:rsidR="002213C7" w:rsidRDefault="00B654BA">
      <w:pPr>
        <w:jc w:val="left"/>
        <w:sectPr w:rsidR="002213C7" w:rsidSect="002213C7">
          <w:headerReference w:type="even" r:id="rId99"/>
          <w:headerReference w:type="default" r:id="rId100"/>
          <w:footerReference w:type="even" r:id="rId101"/>
          <w:footerReference w:type="default" r:id="rId102"/>
          <w:headerReference w:type="first" r:id="rId103"/>
          <w:footerReference w:type="first" r:id="rId104"/>
          <w:footnotePr>
            <w:numRestart w:val="eachSect"/>
          </w:footnotePr>
          <w:pgSz w:w="12240" w:h="15840" w:code="1"/>
          <w:pgMar w:top="720" w:right="1440" w:bottom="864" w:left="1440" w:header="720" w:footer="475" w:gutter="0"/>
          <w:pgNumType w:start="1"/>
          <w:cols w:space="720"/>
          <w:docGrid w:linePitch="299"/>
        </w:sectPr>
      </w:pPr>
      <w:r>
        <w:br w:type="page"/>
      </w:r>
    </w:p>
    <w:p w14:paraId="71FC084A" w14:textId="72401FF2" w:rsidR="002213C7" w:rsidRPr="006246CA" w:rsidRDefault="002213C7" w:rsidP="002213C7">
      <w:pPr>
        <w:spacing w:after="240"/>
        <w:jc w:val="center"/>
        <w:rPr>
          <w:b/>
          <w:bCs/>
        </w:rPr>
      </w:pPr>
      <w:r>
        <w:rPr>
          <w:b/>
        </w:rPr>
        <w:lastRenderedPageBreak/>
        <w:t>Приложение II</w:t>
      </w:r>
    </w:p>
    <w:p w14:paraId="3A63734D" w14:textId="77777777" w:rsidR="00E0506C" w:rsidRPr="006246CA" w:rsidRDefault="00E0506C" w:rsidP="00E0506C">
      <w:pPr>
        <w:jc w:val="center"/>
        <w:rPr>
          <w:b/>
        </w:rPr>
      </w:pPr>
      <w:r>
        <w:rPr>
          <w:b/>
        </w:rPr>
        <w:t xml:space="preserve">ФИНАНСОВЫЙ ОТЧЕТ ГРУППЫ УПРАВЛЕНИЯ ПРОЕКТОМ, </w:t>
      </w:r>
    </w:p>
    <w:p w14:paraId="144B2E1D" w14:textId="2F7E4159" w:rsidR="00E0506C" w:rsidRPr="006246CA" w:rsidRDefault="00E0506C" w:rsidP="00E0506C">
      <w:pPr>
        <w:jc w:val="center"/>
        <w:rPr>
          <w:b/>
        </w:rPr>
      </w:pPr>
      <w:r>
        <w:rPr>
          <w:b/>
        </w:rPr>
        <w:t xml:space="preserve">СВЯЗАННЫЙ С ПЛАНАМИ ДЛЯ СЕКТОРОВ В РАМКАХ ЭТАПА II </w:t>
      </w:r>
    </w:p>
    <w:p w14:paraId="747036B3" w14:textId="77777777" w:rsidR="00A93798" w:rsidRDefault="00E0506C" w:rsidP="00A93798">
      <w:pPr>
        <w:jc w:val="center"/>
        <w:rPr>
          <w:b/>
        </w:rPr>
      </w:pPr>
      <w:r>
        <w:rPr>
          <w:b/>
        </w:rPr>
        <w:t xml:space="preserve">ПЛАНА ОРГАНИЗАЦИОННОЙ ДЕЯТЕЛЬНОСТИ ПО ПОЭТАПНОМУ ОТКАЗУ ОТ ГФХУ И ПЛАНА ОРГАНИЗАЦИОННОЙ ДЕЯТЕЛЬНОСТИ </w:t>
      </w:r>
    </w:p>
    <w:p w14:paraId="38BEED60" w14:textId="35F789DA" w:rsidR="00E0506C" w:rsidRPr="001449CB" w:rsidRDefault="00E0506C" w:rsidP="00A93798">
      <w:pPr>
        <w:jc w:val="center"/>
        <w:rPr>
          <w:b/>
        </w:rPr>
      </w:pPr>
      <w:r>
        <w:rPr>
          <w:b/>
        </w:rPr>
        <w:t>ПО ПОЭТАПНОМУ ОТКАЗУ ОТ ПРОИЗВОДСТВА ГФХУ В КИТАЕ</w:t>
      </w:r>
    </w:p>
    <w:p w14:paraId="79D5A1DD" w14:textId="77777777" w:rsidR="00F367D4" w:rsidRPr="001449CB" w:rsidRDefault="00F367D4" w:rsidP="00A93798">
      <w:pPr>
        <w:jc w:val="center"/>
        <w:rPr>
          <w:b/>
        </w:rPr>
      </w:pPr>
    </w:p>
    <w:p w14:paraId="3F79295D" w14:textId="77777777" w:rsidR="00E0506C" w:rsidRDefault="00E0506C" w:rsidP="00E0506C">
      <w:pPr>
        <w:keepNext/>
        <w:keepLines/>
        <w:rPr>
          <w:b/>
        </w:rPr>
      </w:pPr>
      <w:bookmarkStart w:id="21" w:name="_Hlk118126146"/>
      <w:r>
        <w:rPr>
          <w:b/>
        </w:rPr>
        <w:t>Этап II: совокупные расходы ГУП по состоянию на 31 декабря 2024 г. (в долл. США)</w:t>
      </w:r>
      <w:bookmarkEnd w:id="21"/>
    </w:p>
    <w:tbl>
      <w:tblPr>
        <w:tblStyle w:val="TableGrid"/>
        <w:tblW w:w="5587" w:type="pct"/>
        <w:tblInd w:w="-550" w:type="dxa"/>
        <w:tblLook w:val="04A0" w:firstRow="1" w:lastRow="0" w:firstColumn="1" w:lastColumn="0" w:noHBand="0" w:noVBand="1"/>
      </w:tblPr>
      <w:tblGrid>
        <w:gridCol w:w="1864"/>
        <w:gridCol w:w="1483"/>
        <w:gridCol w:w="1016"/>
        <w:gridCol w:w="1016"/>
        <w:gridCol w:w="1016"/>
        <w:gridCol w:w="1016"/>
        <w:gridCol w:w="1475"/>
        <w:gridCol w:w="1562"/>
      </w:tblGrid>
      <w:tr w:rsidR="00E0506C" w:rsidRPr="006246CA" w14:paraId="3ED8F009" w14:textId="77777777" w:rsidTr="00EF5DB3">
        <w:trPr>
          <w:trHeight w:val="274"/>
        </w:trPr>
        <w:tc>
          <w:tcPr>
            <w:tcW w:w="892" w:type="pct"/>
            <w:vMerge w:val="restart"/>
            <w:tcBorders>
              <w:top w:val="single" w:sz="4" w:space="0" w:color="auto"/>
              <w:left w:val="single" w:sz="4" w:space="0" w:color="auto"/>
              <w:right w:val="single" w:sz="4" w:space="0" w:color="auto"/>
            </w:tcBorders>
            <w:vAlign w:val="center"/>
            <w:hideMark/>
          </w:tcPr>
          <w:p w14:paraId="2634B72B" w14:textId="77777777" w:rsidR="00E0506C" w:rsidRPr="006246CA" w:rsidRDefault="00E0506C" w:rsidP="00C05920">
            <w:pPr>
              <w:jc w:val="center"/>
              <w:rPr>
                <w:b/>
                <w:bCs/>
                <w:sz w:val="20"/>
                <w:szCs w:val="20"/>
              </w:rPr>
            </w:pPr>
            <w:r>
              <w:rPr>
                <w:b/>
                <w:sz w:val="20"/>
              </w:rPr>
              <w:t>Статья</w:t>
            </w:r>
          </w:p>
        </w:tc>
        <w:tc>
          <w:tcPr>
            <w:tcW w:w="4108" w:type="pct"/>
            <w:gridSpan w:val="7"/>
            <w:tcBorders>
              <w:top w:val="single" w:sz="4" w:space="0" w:color="auto"/>
              <w:left w:val="single" w:sz="4" w:space="0" w:color="auto"/>
              <w:bottom w:val="single" w:sz="4" w:space="0" w:color="auto"/>
              <w:right w:val="single" w:sz="4" w:space="0" w:color="auto"/>
            </w:tcBorders>
            <w:vAlign w:val="center"/>
            <w:hideMark/>
          </w:tcPr>
          <w:p w14:paraId="4F63B30E" w14:textId="77777777" w:rsidR="00E0506C" w:rsidRPr="006246CA" w:rsidRDefault="00E0506C" w:rsidP="00C05920">
            <w:pPr>
              <w:jc w:val="center"/>
              <w:rPr>
                <w:b/>
                <w:bCs/>
                <w:sz w:val="20"/>
                <w:szCs w:val="20"/>
              </w:rPr>
            </w:pPr>
            <w:r>
              <w:rPr>
                <w:b/>
                <w:sz w:val="20"/>
              </w:rPr>
              <w:t>Секторы *</w:t>
            </w:r>
          </w:p>
        </w:tc>
      </w:tr>
      <w:tr w:rsidR="00E0506C" w:rsidRPr="006246CA" w14:paraId="2FAF7E04" w14:textId="77777777" w:rsidTr="00EF5DB3">
        <w:trPr>
          <w:trHeight w:val="183"/>
        </w:trPr>
        <w:tc>
          <w:tcPr>
            <w:tcW w:w="892" w:type="pct"/>
            <w:vMerge/>
            <w:tcBorders>
              <w:left w:val="single" w:sz="4" w:space="0" w:color="auto"/>
              <w:bottom w:val="single" w:sz="4" w:space="0" w:color="auto"/>
              <w:right w:val="single" w:sz="4" w:space="0" w:color="auto"/>
            </w:tcBorders>
            <w:vAlign w:val="center"/>
          </w:tcPr>
          <w:p w14:paraId="237D5BD8" w14:textId="77777777" w:rsidR="00E0506C" w:rsidRPr="006246CA" w:rsidRDefault="00E0506C" w:rsidP="00C05920">
            <w:pPr>
              <w:jc w:val="center"/>
              <w:rPr>
                <w:b/>
                <w:bCs/>
                <w:sz w:val="20"/>
                <w:szCs w:val="20"/>
              </w:rPr>
            </w:pPr>
          </w:p>
        </w:tc>
        <w:tc>
          <w:tcPr>
            <w:tcW w:w="710" w:type="pct"/>
            <w:tcBorders>
              <w:top w:val="single" w:sz="4" w:space="0" w:color="auto"/>
              <w:left w:val="single" w:sz="4" w:space="0" w:color="auto"/>
              <w:bottom w:val="single" w:sz="4" w:space="0" w:color="auto"/>
              <w:right w:val="single" w:sz="4" w:space="0" w:color="auto"/>
            </w:tcBorders>
            <w:vAlign w:val="center"/>
          </w:tcPr>
          <w:p w14:paraId="1B392764" w14:textId="77777777" w:rsidR="00E0506C" w:rsidRPr="006246CA" w:rsidRDefault="00E0506C" w:rsidP="00C05920">
            <w:pPr>
              <w:jc w:val="center"/>
              <w:rPr>
                <w:b/>
                <w:bCs/>
                <w:sz w:val="20"/>
                <w:szCs w:val="20"/>
              </w:rPr>
            </w:pPr>
            <w:r>
              <w:rPr>
                <w:b/>
                <w:sz w:val="20"/>
              </w:rPr>
              <w:t>Производство</w:t>
            </w:r>
          </w:p>
        </w:tc>
        <w:tc>
          <w:tcPr>
            <w:tcW w:w="486" w:type="pct"/>
            <w:tcBorders>
              <w:top w:val="single" w:sz="4" w:space="0" w:color="auto"/>
              <w:left w:val="single" w:sz="4" w:space="0" w:color="auto"/>
              <w:bottom w:val="single" w:sz="4" w:space="0" w:color="auto"/>
              <w:right w:val="single" w:sz="4" w:space="0" w:color="auto"/>
            </w:tcBorders>
            <w:vAlign w:val="center"/>
          </w:tcPr>
          <w:p w14:paraId="7AA8EA76" w14:textId="77777777" w:rsidR="00E0506C" w:rsidRPr="006246CA" w:rsidRDefault="00E0506C" w:rsidP="00C05920">
            <w:pPr>
              <w:jc w:val="center"/>
              <w:rPr>
                <w:b/>
                <w:bCs/>
                <w:sz w:val="20"/>
                <w:szCs w:val="20"/>
              </w:rPr>
            </w:pPr>
            <w:r>
              <w:rPr>
                <w:b/>
                <w:sz w:val="20"/>
              </w:rPr>
              <w:t>БКВТН</w:t>
            </w:r>
          </w:p>
        </w:tc>
        <w:tc>
          <w:tcPr>
            <w:tcW w:w="486" w:type="pct"/>
            <w:tcBorders>
              <w:top w:val="single" w:sz="4" w:space="0" w:color="auto"/>
              <w:left w:val="single" w:sz="4" w:space="0" w:color="auto"/>
              <w:bottom w:val="single" w:sz="4" w:space="0" w:color="auto"/>
              <w:right w:val="single" w:sz="4" w:space="0" w:color="auto"/>
            </w:tcBorders>
            <w:vAlign w:val="center"/>
          </w:tcPr>
          <w:p w14:paraId="3D37A77B" w14:textId="77777777" w:rsidR="00E0506C" w:rsidRPr="006246CA" w:rsidRDefault="00E0506C" w:rsidP="00C05920">
            <w:pPr>
              <w:jc w:val="center"/>
              <w:rPr>
                <w:b/>
                <w:bCs/>
                <w:sz w:val="20"/>
                <w:szCs w:val="20"/>
              </w:rPr>
            </w:pPr>
            <w:r>
              <w:rPr>
                <w:b/>
                <w:sz w:val="20"/>
              </w:rPr>
              <w:t>ППУ</w:t>
            </w:r>
          </w:p>
        </w:tc>
        <w:tc>
          <w:tcPr>
            <w:tcW w:w="486" w:type="pct"/>
            <w:tcBorders>
              <w:top w:val="single" w:sz="4" w:space="0" w:color="auto"/>
              <w:left w:val="single" w:sz="4" w:space="0" w:color="auto"/>
              <w:bottom w:val="single" w:sz="4" w:space="0" w:color="auto"/>
              <w:right w:val="single" w:sz="4" w:space="0" w:color="auto"/>
            </w:tcBorders>
            <w:vAlign w:val="center"/>
          </w:tcPr>
          <w:p w14:paraId="1B20E1D8" w14:textId="77777777" w:rsidR="00E0506C" w:rsidRPr="006246CA" w:rsidRDefault="00E0506C" w:rsidP="00C05920">
            <w:pPr>
              <w:jc w:val="center"/>
              <w:rPr>
                <w:b/>
                <w:bCs/>
                <w:sz w:val="20"/>
                <w:szCs w:val="20"/>
              </w:rPr>
            </w:pPr>
            <w:r>
              <w:rPr>
                <w:b/>
                <w:sz w:val="20"/>
              </w:rPr>
              <w:t>ЭППС</w:t>
            </w:r>
          </w:p>
        </w:tc>
        <w:tc>
          <w:tcPr>
            <w:tcW w:w="486" w:type="pct"/>
            <w:tcBorders>
              <w:top w:val="single" w:sz="4" w:space="0" w:color="auto"/>
              <w:left w:val="single" w:sz="4" w:space="0" w:color="auto"/>
              <w:bottom w:val="single" w:sz="4" w:space="0" w:color="auto"/>
              <w:right w:val="single" w:sz="4" w:space="0" w:color="auto"/>
            </w:tcBorders>
            <w:vAlign w:val="center"/>
            <w:hideMark/>
          </w:tcPr>
          <w:p w14:paraId="5784CBDF" w14:textId="77777777" w:rsidR="00E0506C" w:rsidRPr="006246CA" w:rsidRDefault="00E0506C" w:rsidP="00C05920">
            <w:pPr>
              <w:jc w:val="center"/>
              <w:rPr>
                <w:b/>
                <w:bCs/>
                <w:sz w:val="20"/>
                <w:szCs w:val="20"/>
              </w:rPr>
            </w:pPr>
            <w:r>
              <w:rPr>
                <w:b/>
                <w:sz w:val="20"/>
              </w:rPr>
              <w:t>ПКХКО</w:t>
            </w:r>
          </w:p>
        </w:tc>
        <w:tc>
          <w:tcPr>
            <w:tcW w:w="706" w:type="pct"/>
            <w:tcBorders>
              <w:top w:val="single" w:sz="4" w:space="0" w:color="auto"/>
              <w:left w:val="single" w:sz="4" w:space="0" w:color="auto"/>
              <w:bottom w:val="single" w:sz="4" w:space="0" w:color="auto"/>
              <w:right w:val="single" w:sz="4" w:space="0" w:color="auto"/>
            </w:tcBorders>
            <w:vAlign w:val="center"/>
            <w:hideMark/>
          </w:tcPr>
          <w:p w14:paraId="1C8E10E4" w14:textId="77777777" w:rsidR="00E0506C" w:rsidRPr="006246CA" w:rsidRDefault="00E0506C" w:rsidP="00C05920">
            <w:pPr>
              <w:jc w:val="center"/>
              <w:rPr>
                <w:b/>
                <w:bCs/>
                <w:sz w:val="20"/>
                <w:szCs w:val="20"/>
              </w:rPr>
            </w:pPr>
            <w:r>
              <w:rPr>
                <w:b/>
                <w:sz w:val="20"/>
              </w:rPr>
              <w:t>Растворители</w:t>
            </w:r>
          </w:p>
        </w:tc>
        <w:tc>
          <w:tcPr>
            <w:tcW w:w="748" w:type="pct"/>
            <w:tcBorders>
              <w:top w:val="single" w:sz="4" w:space="0" w:color="auto"/>
              <w:left w:val="single" w:sz="4" w:space="0" w:color="auto"/>
              <w:bottom w:val="single" w:sz="4" w:space="0" w:color="auto"/>
              <w:right w:val="single" w:sz="4" w:space="0" w:color="auto"/>
            </w:tcBorders>
            <w:vAlign w:val="center"/>
            <w:hideMark/>
          </w:tcPr>
          <w:p w14:paraId="112ABD5E" w14:textId="77777777" w:rsidR="00E0506C" w:rsidRPr="006246CA" w:rsidRDefault="00E0506C" w:rsidP="00C05920">
            <w:pPr>
              <w:jc w:val="center"/>
              <w:rPr>
                <w:b/>
                <w:bCs/>
                <w:sz w:val="20"/>
                <w:szCs w:val="20"/>
              </w:rPr>
            </w:pPr>
            <w:r>
              <w:rPr>
                <w:b/>
                <w:sz w:val="20"/>
              </w:rPr>
              <w:t>Обслуживание</w:t>
            </w:r>
          </w:p>
        </w:tc>
      </w:tr>
      <w:tr w:rsidR="00E0506C" w:rsidRPr="006246CA" w14:paraId="4557179F" w14:textId="77777777" w:rsidTr="00F367D4">
        <w:tc>
          <w:tcPr>
            <w:tcW w:w="892" w:type="pct"/>
            <w:tcBorders>
              <w:top w:val="single" w:sz="4" w:space="0" w:color="auto"/>
              <w:left w:val="single" w:sz="4" w:space="0" w:color="auto"/>
              <w:bottom w:val="single" w:sz="4" w:space="0" w:color="auto"/>
              <w:right w:val="single" w:sz="4" w:space="0" w:color="auto"/>
            </w:tcBorders>
          </w:tcPr>
          <w:p w14:paraId="7A822223" w14:textId="77777777" w:rsidR="00E0506C" w:rsidRPr="006246CA" w:rsidRDefault="00E0506C" w:rsidP="00C05920">
            <w:pPr>
              <w:jc w:val="left"/>
              <w:rPr>
                <w:b/>
                <w:sz w:val="20"/>
                <w:szCs w:val="20"/>
              </w:rPr>
            </w:pPr>
            <w:r>
              <w:rPr>
                <w:b/>
                <w:sz w:val="20"/>
              </w:rPr>
              <w:t>Расходы по сектору</w:t>
            </w:r>
          </w:p>
        </w:tc>
        <w:tc>
          <w:tcPr>
            <w:tcW w:w="4108" w:type="pct"/>
            <w:gridSpan w:val="7"/>
            <w:tcBorders>
              <w:top w:val="single" w:sz="4" w:space="0" w:color="auto"/>
              <w:left w:val="single" w:sz="4" w:space="0" w:color="auto"/>
              <w:bottom w:val="single" w:sz="4" w:space="0" w:color="auto"/>
              <w:right w:val="single" w:sz="4" w:space="0" w:color="auto"/>
            </w:tcBorders>
            <w:vAlign w:val="center"/>
          </w:tcPr>
          <w:p w14:paraId="6D648BE1" w14:textId="74D1BFB6" w:rsidR="00E0506C" w:rsidRPr="00F23F62" w:rsidRDefault="00F23F62" w:rsidP="00C05920">
            <w:pPr>
              <w:jc w:val="right"/>
              <w:textAlignment w:val="center"/>
              <w:rPr>
                <w:b/>
                <w:bCs/>
                <w:sz w:val="20"/>
                <w:szCs w:val="20"/>
              </w:rPr>
            </w:pPr>
            <w:r>
              <w:rPr>
                <w:b/>
                <w:sz w:val="20"/>
              </w:rPr>
              <w:t>14 414 242</w:t>
            </w:r>
          </w:p>
        </w:tc>
      </w:tr>
      <w:tr w:rsidR="00F23F62" w:rsidRPr="006246CA" w14:paraId="16BBB043" w14:textId="77777777" w:rsidTr="00EF5DB3">
        <w:tc>
          <w:tcPr>
            <w:tcW w:w="892" w:type="pct"/>
            <w:tcBorders>
              <w:top w:val="single" w:sz="4" w:space="0" w:color="auto"/>
              <w:left w:val="single" w:sz="4" w:space="0" w:color="auto"/>
              <w:bottom w:val="single" w:sz="4" w:space="0" w:color="auto"/>
              <w:right w:val="single" w:sz="4" w:space="0" w:color="auto"/>
            </w:tcBorders>
            <w:hideMark/>
          </w:tcPr>
          <w:p w14:paraId="3932035B" w14:textId="77777777" w:rsidR="00F23F62" w:rsidRPr="006246CA" w:rsidRDefault="00F23F62" w:rsidP="00F23F62">
            <w:pPr>
              <w:jc w:val="left"/>
              <w:rPr>
                <w:rFonts w:eastAsiaTheme="minorEastAsia"/>
                <w:sz w:val="20"/>
                <w:szCs w:val="20"/>
              </w:rPr>
            </w:pPr>
            <w:r>
              <w:rPr>
                <w:sz w:val="20"/>
              </w:rPr>
              <w:t>Проектный персонал</w:t>
            </w:r>
          </w:p>
        </w:tc>
        <w:tc>
          <w:tcPr>
            <w:tcW w:w="710" w:type="pct"/>
            <w:tcBorders>
              <w:top w:val="single" w:sz="4" w:space="0" w:color="auto"/>
              <w:left w:val="single" w:sz="4" w:space="0" w:color="auto"/>
              <w:bottom w:val="single" w:sz="4" w:space="0" w:color="auto"/>
              <w:right w:val="single" w:sz="4" w:space="0" w:color="auto"/>
            </w:tcBorders>
            <w:hideMark/>
          </w:tcPr>
          <w:p w14:paraId="4EB796AB" w14:textId="3912CA6A" w:rsidR="00F23F62" w:rsidRPr="00F23F62" w:rsidRDefault="00F23F62" w:rsidP="00F23F62">
            <w:pPr>
              <w:jc w:val="right"/>
              <w:textAlignment w:val="center"/>
              <w:rPr>
                <w:rFonts w:eastAsia="DengXian"/>
                <w:color w:val="000000"/>
                <w:sz w:val="20"/>
                <w:szCs w:val="20"/>
              </w:rPr>
            </w:pPr>
            <w:r>
              <w:rPr>
                <w:sz w:val="20"/>
              </w:rPr>
              <w:t>2 838 085</w:t>
            </w:r>
          </w:p>
        </w:tc>
        <w:tc>
          <w:tcPr>
            <w:tcW w:w="486" w:type="pct"/>
            <w:tcBorders>
              <w:top w:val="single" w:sz="4" w:space="0" w:color="auto"/>
              <w:left w:val="single" w:sz="4" w:space="0" w:color="auto"/>
              <w:bottom w:val="single" w:sz="4" w:space="0" w:color="auto"/>
              <w:right w:val="single" w:sz="4" w:space="0" w:color="auto"/>
            </w:tcBorders>
            <w:hideMark/>
          </w:tcPr>
          <w:p w14:paraId="741C0B70" w14:textId="1A27929B" w:rsidR="00F23F62" w:rsidRPr="00F23F62" w:rsidRDefault="00F23F62" w:rsidP="00F23F62">
            <w:pPr>
              <w:jc w:val="right"/>
              <w:textAlignment w:val="center"/>
              <w:rPr>
                <w:rFonts w:eastAsia="DengXian"/>
                <w:color w:val="000000"/>
                <w:sz w:val="20"/>
                <w:szCs w:val="20"/>
              </w:rPr>
            </w:pPr>
            <w:r>
              <w:rPr>
                <w:sz w:val="20"/>
              </w:rPr>
              <w:t>2 186 803</w:t>
            </w:r>
          </w:p>
        </w:tc>
        <w:tc>
          <w:tcPr>
            <w:tcW w:w="486" w:type="pct"/>
            <w:tcBorders>
              <w:top w:val="single" w:sz="4" w:space="0" w:color="auto"/>
              <w:left w:val="nil"/>
              <w:bottom w:val="single" w:sz="4" w:space="0" w:color="auto"/>
              <w:right w:val="single" w:sz="4" w:space="0" w:color="auto"/>
            </w:tcBorders>
            <w:hideMark/>
          </w:tcPr>
          <w:p w14:paraId="72EFC869" w14:textId="7C7DB1F4" w:rsidR="00F23F62" w:rsidRPr="00F23F62" w:rsidRDefault="00F23F62" w:rsidP="00F23F62">
            <w:pPr>
              <w:jc w:val="right"/>
              <w:textAlignment w:val="center"/>
              <w:rPr>
                <w:rFonts w:eastAsia="DengXian"/>
                <w:color w:val="000000"/>
                <w:sz w:val="20"/>
                <w:szCs w:val="20"/>
              </w:rPr>
            </w:pPr>
            <w:r>
              <w:rPr>
                <w:sz w:val="20"/>
              </w:rPr>
              <w:t>1 845 548</w:t>
            </w:r>
          </w:p>
        </w:tc>
        <w:tc>
          <w:tcPr>
            <w:tcW w:w="486" w:type="pct"/>
            <w:tcBorders>
              <w:top w:val="single" w:sz="4" w:space="0" w:color="auto"/>
              <w:left w:val="nil"/>
              <w:bottom w:val="single" w:sz="4" w:space="0" w:color="auto"/>
              <w:right w:val="single" w:sz="4" w:space="0" w:color="auto"/>
            </w:tcBorders>
            <w:hideMark/>
          </w:tcPr>
          <w:p w14:paraId="73E866BE" w14:textId="6EB252D2" w:rsidR="00F23F62" w:rsidRPr="00F23F62" w:rsidRDefault="00F23F62" w:rsidP="00F23F62">
            <w:pPr>
              <w:jc w:val="right"/>
              <w:textAlignment w:val="center"/>
              <w:rPr>
                <w:rFonts w:eastAsia="DengXian"/>
                <w:color w:val="000000"/>
                <w:sz w:val="20"/>
                <w:szCs w:val="20"/>
              </w:rPr>
            </w:pPr>
            <w:r>
              <w:rPr>
                <w:sz w:val="20"/>
              </w:rPr>
              <w:t>1 703 142</w:t>
            </w:r>
          </w:p>
        </w:tc>
        <w:tc>
          <w:tcPr>
            <w:tcW w:w="486" w:type="pct"/>
            <w:tcBorders>
              <w:top w:val="single" w:sz="4" w:space="0" w:color="auto"/>
              <w:left w:val="single" w:sz="4" w:space="0" w:color="auto"/>
              <w:bottom w:val="single" w:sz="4" w:space="0" w:color="auto"/>
              <w:right w:val="single" w:sz="4" w:space="0" w:color="auto"/>
            </w:tcBorders>
            <w:hideMark/>
          </w:tcPr>
          <w:p w14:paraId="35BA77F1" w14:textId="4F6D9282" w:rsidR="00F23F62" w:rsidRPr="00F23F62" w:rsidRDefault="00F23F62" w:rsidP="00F23F62">
            <w:pPr>
              <w:jc w:val="right"/>
              <w:textAlignment w:val="center"/>
              <w:rPr>
                <w:rFonts w:eastAsia="DengXian"/>
                <w:color w:val="000000"/>
                <w:sz w:val="20"/>
                <w:szCs w:val="20"/>
              </w:rPr>
            </w:pPr>
            <w:r>
              <w:rPr>
                <w:sz w:val="20"/>
              </w:rPr>
              <w:t>2 298 496</w:t>
            </w:r>
          </w:p>
        </w:tc>
        <w:tc>
          <w:tcPr>
            <w:tcW w:w="706" w:type="pct"/>
            <w:tcBorders>
              <w:top w:val="single" w:sz="4" w:space="0" w:color="auto"/>
              <w:left w:val="nil"/>
              <w:bottom w:val="single" w:sz="4" w:space="0" w:color="auto"/>
              <w:right w:val="single" w:sz="4" w:space="0" w:color="auto"/>
            </w:tcBorders>
            <w:hideMark/>
          </w:tcPr>
          <w:p w14:paraId="4D982833" w14:textId="719FC7F5" w:rsidR="00F23F62" w:rsidRPr="00F23F62" w:rsidRDefault="00F23F62" w:rsidP="00F23F62">
            <w:pPr>
              <w:jc w:val="right"/>
              <w:textAlignment w:val="center"/>
              <w:rPr>
                <w:rFonts w:eastAsia="DengXian"/>
                <w:color w:val="000000"/>
                <w:sz w:val="20"/>
                <w:szCs w:val="20"/>
              </w:rPr>
            </w:pPr>
            <w:r>
              <w:rPr>
                <w:sz w:val="20"/>
              </w:rPr>
              <w:t>730 930</w:t>
            </w:r>
          </w:p>
        </w:tc>
        <w:tc>
          <w:tcPr>
            <w:tcW w:w="748" w:type="pct"/>
            <w:tcBorders>
              <w:top w:val="single" w:sz="4" w:space="0" w:color="auto"/>
              <w:left w:val="nil"/>
              <w:bottom w:val="single" w:sz="4" w:space="0" w:color="auto"/>
              <w:right w:val="single" w:sz="4" w:space="0" w:color="auto"/>
            </w:tcBorders>
            <w:hideMark/>
          </w:tcPr>
          <w:p w14:paraId="614B0996" w14:textId="021423EF" w:rsidR="00F23F62" w:rsidRPr="00F23F62" w:rsidRDefault="00F23F62" w:rsidP="00F23F62">
            <w:pPr>
              <w:jc w:val="right"/>
              <w:textAlignment w:val="center"/>
              <w:rPr>
                <w:rFonts w:eastAsia="DengXian"/>
                <w:color w:val="000000"/>
                <w:sz w:val="20"/>
                <w:szCs w:val="20"/>
              </w:rPr>
            </w:pPr>
            <w:r>
              <w:rPr>
                <w:sz w:val="20"/>
              </w:rPr>
              <w:t>681 678</w:t>
            </w:r>
          </w:p>
        </w:tc>
      </w:tr>
      <w:tr w:rsidR="00F23F62" w:rsidRPr="006246CA" w14:paraId="0AE414A9" w14:textId="77777777" w:rsidTr="00EF5DB3">
        <w:tc>
          <w:tcPr>
            <w:tcW w:w="892" w:type="pct"/>
            <w:tcBorders>
              <w:top w:val="single" w:sz="4" w:space="0" w:color="auto"/>
              <w:left w:val="single" w:sz="4" w:space="0" w:color="auto"/>
              <w:bottom w:val="single" w:sz="4" w:space="0" w:color="auto"/>
              <w:right w:val="single" w:sz="4" w:space="0" w:color="auto"/>
            </w:tcBorders>
            <w:hideMark/>
          </w:tcPr>
          <w:p w14:paraId="3965BBFA" w14:textId="77777777" w:rsidR="00F23F62" w:rsidRPr="006246CA" w:rsidRDefault="00F23F62" w:rsidP="00F23F62">
            <w:pPr>
              <w:jc w:val="left"/>
              <w:rPr>
                <w:sz w:val="20"/>
                <w:szCs w:val="20"/>
              </w:rPr>
            </w:pPr>
            <w:r>
              <w:rPr>
                <w:sz w:val="20"/>
              </w:rPr>
              <w:t>Внутренние командировки</w:t>
            </w:r>
          </w:p>
        </w:tc>
        <w:tc>
          <w:tcPr>
            <w:tcW w:w="710" w:type="pct"/>
            <w:tcBorders>
              <w:top w:val="nil"/>
              <w:left w:val="single" w:sz="4" w:space="0" w:color="auto"/>
              <w:bottom w:val="single" w:sz="4" w:space="0" w:color="auto"/>
              <w:right w:val="single" w:sz="4" w:space="0" w:color="auto"/>
            </w:tcBorders>
            <w:hideMark/>
          </w:tcPr>
          <w:p w14:paraId="0EE94429" w14:textId="1FE39A0A" w:rsidR="00F23F62" w:rsidRPr="00F23F62" w:rsidRDefault="00F23F62" w:rsidP="00F23F62">
            <w:pPr>
              <w:jc w:val="right"/>
              <w:textAlignment w:val="center"/>
              <w:rPr>
                <w:rFonts w:eastAsia="DengXian"/>
                <w:color w:val="000000"/>
                <w:sz w:val="20"/>
                <w:szCs w:val="20"/>
              </w:rPr>
            </w:pPr>
            <w:r>
              <w:rPr>
                <w:sz w:val="20"/>
              </w:rPr>
              <w:t>176 556</w:t>
            </w:r>
          </w:p>
        </w:tc>
        <w:tc>
          <w:tcPr>
            <w:tcW w:w="486" w:type="pct"/>
            <w:tcBorders>
              <w:top w:val="nil"/>
              <w:left w:val="single" w:sz="4" w:space="0" w:color="auto"/>
              <w:bottom w:val="single" w:sz="4" w:space="0" w:color="auto"/>
              <w:right w:val="single" w:sz="4" w:space="0" w:color="auto"/>
            </w:tcBorders>
            <w:hideMark/>
          </w:tcPr>
          <w:p w14:paraId="25E8804F" w14:textId="069E2D67" w:rsidR="00F23F62" w:rsidRPr="00F23F62" w:rsidRDefault="00F23F62" w:rsidP="00F23F62">
            <w:pPr>
              <w:jc w:val="right"/>
              <w:textAlignment w:val="center"/>
              <w:rPr>
                <w:rFonts w:eastAsia="DengXian"/>
                <w:color w:val="000000"/>
                <w:sz w:val="20"/>
                <w:szCs w:val="20"/>
              </w:rPr>
            </w:pPr>
            <w:r>
              <w:rPr>
                <w:sz w:val="20"/>
              </w:rPr>
              <w:t>104 619</w:t>
            </w:r>
          </w:p>
        </w:tc>
        <w:tc>
          <w:tcPr>
            <w:tcW w:w="486" w:type="pct"/>
            <w:tcBorders>
              <w:top w:val="nil"/>
              <w:left w:val="nil"/>
              <w:bottom w:val="single" w:sz="4" w:space="0" w:color="auto"/>
              <w:right w:val="single" w:sz="4" w:space="0" w:color="auto"/>
            </w:tcBorders>
            <w:hideMark/>
          </w:tcPr>
          <w:p w14:paraId="638F1F01" w14:textId="2F2B42DD" w:rsidR="00F23F62" w:rsidRPr="00F23F62" w:rsidRDefault="00F23F62" w:rsidP="00F23F62">
            <w:pPr>
              <w:jc w:val="right"/>
              <w:textAlignment w:val="center"/>
              <w:rPr>
                <w:rFonts w:eastAsia="DengXian"/>
                <w:color w:val="000000"/>
                <w:sz w:val="20"/>
                <w:szCs w:val="20"/>
              </w:rPr>
            </w:pPr>
            <w:r>
              <w:rPr>
                <w:sz w:val="20"/>
              </w:rPr>
              <w:t>100 623</w:t>
            </w:r>
          </w:p>
        </w:tc>
        <w:tc>
          <w:tcPr>
            <w:tcW w:w="486" w:type="pct"/>
            <w:tcBorders>
              <w:top w:val="nil"/>
              <w:left w:val="nil"/>
              <w:bottom w:val="single" w:sz="4" w:space="0" w:color="auto"/>
              <w:right w:val="single" w:sz="4" w:space="0" w:color="auto"/>
            </w:tcBorders>
            <w:hideMark/>
          </w:tcPr>
          <w:p w14:paraId="04A54E12" w14:textId="0193A657" w:rsidR="00F23F62" w:rsidRPr="00F23F62" w:rsidRDefault="00F23F62" w:rsidP="00F23F62">
            <w:pPr>
              <w:jc w:val="right"/>
              <w:textAlignment w:val="center"/>
              <w:rPr>
                <w:rFonts w:eastAsia="DengXian"/>
                <w:color w:val="000000"/>
                <w:sz w:val="20"/>
                <w:szCs w:val="20"/>
              </w:rPr>
            </w:pPr>
            <w:r>
              <w:rPr>
                <w:sz w:val="20"/>
              </w:rPr>
              <w:t>148 990</w:t>
            </w:r>
          </w:p>
        </w:tc>
        <w:tc>
          <w:tcPr>
            <w:tcW w:w="486" w:type="pct"/>
            <w:tcBorders>
              <w:top w:val="nil"/>
              <w:left w:val="single" w:sz="4" w:space="0" w:color="auto"/>
              <w:bottom w:val="single" w:sz="4" w:space="0" w:color="auto"/>
              <w:right w:val="single" w:sz="4" w:space="0" w:color="auto"/>
            </w:tcBorders>
            <w:hideMark/>
          </w:tcPr>
          <w:p w14:paraId="54B0C0CF" w14:textId="5C9FC590" w:rsidR="00F23F62" w:rsidRPr="00F23F62" w:rsidRDefault="00F23F62" w:rsidP="00F23F62">
            <w:pPr>
              <w:jc w:val="right"/>
              <w:textAlignment w:val="center"/>
              <w:rPr>
                <w:rFonts w:eastAsia="DengXian"/>
                <w:color w:val="000000"/>
                <w:sz w:val="20"/>
                <w:szCs w:val="20"/>
              </w:rPr>
            </w:pPr>
            <w:r>
              <w:rPr>
                <w:sz w:val="20"/>
              </w:rPr>
              <w:t>181 119</w:t>
            </w:r>
          </w:p>
        </w:tc>
        <w:tc>
          <w:tcPr>
            <w:tcW w:w="706" w:type="pct"/>
            <w:tcBorders>
              <w:top w:val="nil"/>
              <w:left w:val="nil"/>
              <w:bottom w:val="single" w:sz="4" w:space="0" w:color="auto"/>
              <w:right w:val="single" w:sz="4" w:space="0" w:color="auto"/>
            </w:tcBorders>
            <w:hideMark/>
          </w:tcPr>
          <w:p w14:paraId="1BE1AEDA" w14:textId="3B961F45" w:rsidR="00F23F62" w:rsidRPr="00F23F62" w:rsidRDefault="00F23F62" w:rsidP="00F23F62">
            <w:pPr>
              <w:jc w:val="right"/>
              <w:textAlignment w:val="center"/>
              <w:rPr>
                <w:rFonts w:eastAsia="DengXian"/>
                <w:color w:val="000000"/>
                <w:sz w:val="20"/>
                <w:szCs w:val="20"/>
              </w:rPr>
            </w:pPr>
            <w:r>
              <w:rPr>
                <w:sz w:val="20"/>
              </w:rPr>
              <w:t>77 794</w:t>
            </w:r>
          </w:p>
        </w:tc>
        <w:tc>
          <w:tcPr>
            <w:tcW w:w="748" w:type="pct"/>
            <w:tcBorders>
              <w:top w:val="nil"/>
              <w:left w:val="nil"/>
              <w:bottom w:val="single" w:sz="4" w:space="0" w:color="auto"/>
              <w:right w:val="single" w:sz="4" w:space="0" w:color="auto"/>
            </w:tcBorders>
            <w:hideMark/>
          </w:tcPr>
          <w:p w14:paraId="3BFD9904" w14:textId="22E4D84D" w:rsidR="00F23F62" w:rsidRPr="00F23F62" w:rsidRDefault="00F23F62" w:rsidP="00F23F62">
            <w:pPr>
              <w:jc w:val="right"/>
              <w:textAlignment w:val="center"/>
              <w:rPr>
                <w:rFonts w:eastAsia="DengXian"/>
                <w:color w:val="000000"/>
                <w:sz w:val="20"/>
                <w:szCs w:val="20"/>
              </w:rPr>
            </w:pPr>
            <w:r>
              <w:rPr>
                <w:sz w:val="20"/>
              </w:rPr>
              <w:t>71 430</w:t>
            </w:r>
          </w:p>
        </w:tc>
      </w:tr>
      <w:tr w:rsidR="00F23F62" w:rsidRPr="006246CA" w14:paraId="061676F5" w14:textId="77777777" w:rsidTr="00EF5DB3">
        <w:tc>
          <w:tcPr>
            <w:tcW w:w="892" w:type="pct"/>
            <w:tcBorders>
              <w:top w:val="single" w:sz="4" w:space="0" w:color="auto"/>
              <w:left w:val="single" w:sz="4" w:space="0" w:color="auto"/>
              <w:bottom w:val="single" w:sz="4" w:space="0" w:color="auto"/>
              <w:right w:val="single" w:sz="4" w:space="0" w:color="auto"/>
            </w:tcBorders>
            <w:hideMark/>
          </w:tcPr>
          <w:p w14:paraId="6AF94194" w14:textId="77777777" w:rsidR="00F23F62" w:rsidRPr="006246CA" w:rsidRDefault="00F23F62" w:rsidP="00F23F62">
            <w:pPr>
              <w:jc w:val="left"/>
              <w:rPr>
                <w:sz w:val="20"/>
                <w:szCs w:val="20"/>
              </w:rPr>
            </w:pPr>
            <w:r>
              <w:rPr>
                <w:sz w:val="20"/>
              </w:rPr>
              <w:t>Международные командировки</w:t>
            </w:r>
          </w:p>
        </w:tc>
        <w:tc>
          <w:tcPr>
            <w:tcW w:w="710" w:type="pct"/>
            <w:tcBorders>
              <w:top w:val="nil"/>
              <w:left w:val="single" w:sz="4" w:space="0" w:color="auto"/>
              <w:bottom w:val="single" w:sz="4" w:space="0" w:color="auto"/>
              <w:right w:val="single" w:sz="4" w:space="0" w:color="auto"/>
            </w:tcBorders>
            <w:hideMark/>
          </w:tcPr>
          <w:p w14:paraId="7755AEB8" w14:textId="039C6BE4" w:rsidR="00F23F62" w:rsidRPr="00F23F62" w:rsidRDefault="00F23F62" w:rsidP="00F23F62">
            <w:pPr>
              <w:jc w:val="right"/>
              <w:textAlignment w:val="center"/>
              <w:rPr>
                <w:rFonts w:eastAsia="DengXian"/>
                <w:color w:val="000000"/>
                <w:sz w:val="20"/>
                <w:szCs w:val="20"/>
              </w:rPr>
            </w:pPr>
            <w:r>
              <w:rPr>
                <w:sz w:val="20"/>
              </w:rPr>
              <w:t>29 412</w:t>
            </w:r>
          </w:p>
        </w:tc>
        <w:tc>
          <w:tcPr>
            <w:tcW w:w="486" w:type="pct"/>
            <w:tcBorders>
              <w:top w:val="nil"/>
              <w:left w:val="single" w:sz="4" w:space="0" w:color="auto"/>
              <w:bottom w:val="single" w:sz="4" w:space="0" w:color="auto"/>
              <w:right w:val="single" w:sz="4" w:space="0" w:color="auto"/>
            </w:tcBorders>
            <w:hideMark/>
          </w:tcPr>
          <w:p w14:paraId="2D1CAEAC" w14:textId="14A8D91B" w:rsidR="00F23F62" w:rsidRPr="00F23F62" w:rsidRDefault="00F23F62" w:rsidP="00F23F62">
            <w:pPr>
              <w:jc w:val="right"/>
              <w:textAlignment w:val="center"/>
              <w:rPr>
                <w:rFonts w:eastAsia="DengXian"/>
                <w:color w:val="000000"/>
                <w:sz w:val="20"/>
                <w:szCs w:val="20"/>
              </w:rPr>
            </w:pPr>
            <w:r>
              <w:rPr>
                <w:sz w:val="20"/>
              </w:rPr>
              <w:t>12 454</w:t>
            </w:r>
          </w:p>
        </w:tc>
        <w:tc>
          <w:tcPr>
            <w:tcW w:w="486" w:type="pct"/>
            <w:tcBorders>
              <w:top w:val="nil"/>
              <w:left w:val="nil"/>
              <w:bottom w:val="single" w:sz="4" w:space="0" w:color="auto"/>
              <w:right w:val="single" w:sz="4" w:space="0" w:color="auto"/>
            </w:tcBorders>
            <w:hideMark/>
          </w:tcPr>
          <w:p w14:paraId="4065D0A1" w14:textId="3850B806" w:rsidR="00F23F62" w:rsidRPr="00F23F62" w:rsidRDefault="00F23F62" w:rsidP="00F23F62">
            <w:pPr>
              <w:jc w:val="right"/>
              <w:textAlignment w:val="center"/>
              <w:rPr>
                <w:rFonts w:eastAsia="DengXian"/>
                <w:color w:val="000000"/>
                <w:sz w:val="20"/>
                <w:szCs w:val="20"/>
              </w:rPr>
            </w:pPr>
            <w:r>
              <w:rPr>
                <w:sz w:val="20"/>
              </w:rPr>
              <w:t>7 205</w:t>
            </w:r>
          </w:p>
        </w:tc>
        <w:tc>
          <w:tcPr>
            <w:tcW w:w="486" w:type="pct"/>
            <w:tcBorders>
              <w:top w:val="nil"/>
              <w:left w:val="nil"/>
              <w:bottom w:val="single" w:sz="4" w:space="0" w:color="auto"/>
              <w:right w:val="single" w:sz="4" w:space="0" w:color="auto"/>
            </w:tcBorders>
            <w:hideMark/>
          </w:tcPr>
          <w:p w14:paraId="1D0189A8" w14:textId="0EB1016B" w:rsidR="00F23F62" w:rsidRPr="00F23F62" w:rsidRDefault="00F23F62" w:rsidP="00F23F62">
            <w:pPr>
              <w:jc w:val="right"/>
              <w:textAlignment w:val="center"/>
              <w:rPr>
                <w:rFonts w:eastAsia="DengXian"/>
                <w:color w:val="000000"/>
                <w:sz w:val="20"/>
                <w:szCs w:val="20"/>
              </w:rPr>
            </w:pPr>
            <w:r>
              <w:rPr>
                <w:sz w:val="20"/>
              </w:rPr>
              <w:t>13 747</w:t>
            </w:r>
          </w:p>
        </w:tc>
        <w:tc>
          <w:tcPr>
            <w:tcW w:w="486" w:type="pct"/>
            <w:tcBorders>
              <w:top w:val="nil"/>
              <w:left w:val="single" w:sz="4" w:space="0" w:color="auto"/>
              <w:bottom w:val="single" w:sz="4" w:space="0" w:color="auto"/>
              <w:right w:val="single" w:sz="4" w:space="0" w:color="auto"/>
            </w:tcBorders>
            <w:hideMark/>
          </w:tcPr>
          <w:p w14:paraId="5F0AAB5A" w14:textId="2D5D2630" w:rsidR="00F23F62" w:rsidRPr="00F23F62" w:rsidRDefault="00F23F62" w:rsidP="00F23F62">
            <w:pPr>
              <w:jc w:val="right"/>
              <w:textAlignment w:val="center"/>
              <w:rPr>
                <w:rFonts w:eastAsia="DengXian"/>
                <w:color w:val="000000"/>
                <w:sz w:val="20"/>
                <w:szCs w:val="20"/>
              </w:rPr>
            </w:pPr>
            <w:r>
              <w:rPr>
                <w:sz w:val="20"/>
              </w:rPr>
              <w:t>17 723</w:t>
            </w:r>
          </w:p>
        </w:tc>
        <w:tc>
          <w:tcPr>
            <w:tcW w:w="706" w:type="pct"/>
            <w:tcBorders>
              <w:top w:val="nil"/>
              <w:left w:val="nil"/>
              <w:bottom w:val="single" w:sz="4" w:space="0" w:color="auto"/>
              <w:right w:val="single" w:sz="4" w:space="0" w:color="auto"/>
            </w:tcBorders>
            <w:hideMark/>
          </w:tcPr>
          <w:p w14:paraId="375C73D0" w14:textId="25FC03F2" w:rsidR="00F23F62" w:rsidRPr="00F23F62" w:rsidRDefault="00F23F62" w:rsidP="00F23F62">
            <w:pPr>
              <w:jc w:val="right"/>
              <w:textAlignment w:val="center"/>
              <w:rPr>
                <w:rFonts w:eastAsia="DengXian"/>
                <w:color w:val="000000"/>
                <w:sz w:val="20"/>
                <w:szCs w:val="20"/>
              </w:rPr>
            </w:pPr>
            <w:r>
              <w:rPr>
                <w:sz w:val="20"/>
              </w:rPr>
              <w:t>6 756</w:t>
            </w:r>
          </w:p>
        </w:tc>
        <w:tc>
          <w:tcPr>
            <w:tcW w:w="748" w:type="pct"/>
            <w:tcBorders>
              <w:top w:val="nil"/>
              <w:left w:val="nil"/>
              <w:bottom w:val="single" w:sz="4" w:space="0" w:color="auto"/>
              <w:right w:val="single" w:sz="4" w:space="0" w:color="auto"/>
            </w:tcBorders>
            <w:hideMark/>
          </w:tcPr>
          <w:p w14:paraId="70D3BD6A" w14:textId="5F823A0A" w:rsidR="00F23F62" w:rsidRPr="00F23F62" w:rsidRDefault="00F23F62" w:rsidP="00F23F62">
            <w:pPr>
              <w:jc w:val="right"/>
              <w:textAlignment w:val="center"/>
              <w:rPr>
                <w:rFonts w:eastAsia="DengXian"/>
                <w:color w:val="000000"/>
                <w:sz w:val="20"/>
                <w:szCs w:val="20"/>
              </w:rPr>
            </w:pPr>
            <w:r>
              <w:rPr>
                <w:sz w:val="20"/>
              </w:rPr>
              <w:t>5 853</w:t>
            </w:r>
          </w:p>
        </w:tc>
      </w:tr>
      <w:tr w:rsidR="00F23F62" w:rsidRPr="006246CA" w14:paraId="19D8FC3C" w14:textId="77777777" w:rsidTr="00EF5DB3">
        <w:tc>
          <w:tcPr>
            <w:tcW w:w="892" w:type="pct"/>
            <w:tcBorders>
              <w:top w:val="single" w:sz="4" w:space="0" w:color="auto"/>
              <w:left w:val="single" w:sz="4" w:space="0" w:color="auto"/>
              <w:bottom w:val="single" w:sz="4" w:space="0" w:color="auto"/>
              <w:right w:val="single" w:sz="4" w:space="0" w:color="auto"/>
            </w:tcBorders>
            <w:hideMark/>
          </w:tcPr>
          <w:p w14:paraId="26DE5AC4" w14:textId="77777777" w:rsidR="00F23F62" w:rsidRPr="006246CA" w:rsidRDefault="00F23F62" w:rsidP="00F23F62">
            <w:pPr>
              <w:jc w:val="left"/>
              <w:rPr>
                <w:sz w:val="20"/>
                <w:szCs w:val="20"/>
              </w:rPr>
            </w:pPr>
            <w:r>
              <w:rPr>
                <w:sz w:val="20"/>
              </w:rPr>
              <w:t>Местные совещания**</w:t>
            </w:r>
          </w:p>
        </w:tc>
        <w:tc>
          <w:tcPr>
            <w:tcW w:w="710" w:type="pct"/>
            <w:tcBorders>
              <w:top w:val="nil"/>
              <w:left w:val="single" w:sz="4" w:space="0" w:color="auto"/>
              <w:bottom w:val="single" w:sz="4" w:space="0" w:color="auto"/>
              <w:right w:val="single" w:sz="4" w:space="0" w:color="auto"/>
            </w:tcBorders>
            <w:hideMark/>
          </w:tcPr>
          <w:p w14:paraId="3B4CC8CD" w14:textId="44BE92CC" w:rsidR="00F23F62" w:rsidRPr="00F23F62" w:rsidRDefault="00F23F62" w:rsidP="00F23F62">
            <w:pPr>
              <w:jc w:val="right"/>
              <w:textAlignment w:val="center"/>
              <w:rPr>
                <w:rFonts w:eastAsia="DengXian"/>
                <w:color w:val="000000"/>
                <w:sz w:val="20"/>
                <w:szCs w:val="20"/>
              </w:rPr>
            </w:pPr>
            <w:r>
              <w:rPr>
                <w:sz w:val="20"/>
              </w:rPr>
              <w:t>133 596</w:t>
            </w:r>
          </w:p>
        </w:tc>
        <w:tc>
          <w:tcPr>
            <w:tcW w:w="486" w:type="pct"/>
            <w:tcBorders>
              <w:top w:val="nil"/>
              <w:left w:val="single" w:sz="4" w:space="0" w:color="auto"/>
              <w:bottom w:val="single" w:sz="4" w:space="0" w:color="auto"/>
              <w:right w:val="single" w:sz="4" w:space="0" w:color="auto"/>
            </w:tcBorders>
            <w:hideMark/>
          </w:tcPr>
          <w:p w14:paraId="0BC031C6" w14:textId="02CB5968" w:rsidR="00F23F62" w:rsidRPr="00F23F62" w:rsidRDefault="00F23F62" w:rsidP="00F23F62">
            <w:pPr>
              <w:jc w:val="right"/>
              <w:textAlignment w:val="center"/>
              <w:rPr>
                <w:rFonts w:eastAsia="DengXian"/>
                <w:color w:val="000000"/>
                <w:sz w:val="20"/>
                <w:szCs w:val="20"/>
              </w:rPr>
            </w:pPr>
            <w:r>
              <w:rPr>
                <w:sz w:val="20"/>
              </w:rPr>
              <w:t>86 467</w:t>
            </w:r>
          </w:p>
        </w:tc>
        <w:tc>
          <w:tcPr>
            <w:tcW w:w="486" w:type="pct"/>
            <w:tcBorders>
              <w:top w:val="nil"/>
              <w:left w:val="nil"/>
              <w:bottom w:val="single" w:sz="4" w:space="0" w:color="auto"/>
              <w:right w:val="single" w:sz="4" w:space="0" w:color="auto"/>
            </w:tcBorders>
            <w:hideMark/>
          </w:tcPr>
          <w:p w14:paraId="67422F7A" w14:textId="5E6374BD" w:rsidR="00F23F62" w:rsidRPr="00F23F62" w:rsidRDefault="00F23F62" w:rsidP="00F23F62">
            <w:pPr>
              <w:jc w:val="right"/>
              <w:textAlignment w:val="center"/>
              <w:rPr>
                <w:rFonts w:eastAsia="DengXian"/>
                <w:color w:val="000000"/>
                <w:sz w:val="20"/>
                <w:szCs w:val="20"/>
              </w:rPr>
            </w:pPr>
            <w:r>
              <w:rPr>
                <w:sz w:val="20"/>
              </w:rPr>
              <w:t>76 136</w:t>
            </w:r>
          </w:p>
        </w:tc>
        <w:tc>
          <w:tcPr>
            <w:tcW w:w="486" w:type="pct"/>
            <w:tcBorders>
              <w:top w:val="nil"/>
              <w:left w:val="nil"/>
              <w:bottom w:val="single" w:sz="4" w:space="0" w:color="auto"/>
              <w:right w:val="single" w:sz="4" w:space="0" w:color="auto"/>
            </w:tcBorders>
            <w:hideMark/>
          </w:tcPr>
          <w:p w14:paraId="71243E26" w14:textId="2CCC93DA" w:rsidR="00F23F62" w:rsidRPr="00F23F62" w:rsidRDefault="00F23F62" w:rsidP="00F23F62">
            <w:pPr>
              <w:jc w:val="right"/>
              <w:textAlignment w:val="center"/>
              <w:rPr>
                <w:rFonts w:eastAsia="DengXian"/>
                <w:color w:val="000000"/>
                <w:sz w:val="20"/>
                <w:szCs w:val="20"/>
              </w:rPr>
            </w:pPr>
            <w:r>
              <w:rPr>
                <w:sz w:val="20"/>
              </w:rPr>
              <w:t>108 603</w:t>
            </w:r>
          </w:p>
        </w:tc>
        <w:tc>
          <w:tcPr>
            <w:tcW w:w="486" w:type="pct"/>
            <w:tcBorders>
              <w:top w:val="nil"/>
              <w:left w:val="single" w:sz="4" w:space="0" w:color="auto"/>
              <w:bottom w:val="single" w:sz="4" w:space="0" w:color="auto"/>
              <w:right w:val="single" w:sz="4" w:space="0" w:color="auto"/>
            </w:tcBorders>
            <w:hideMark/>
          </w:tcPr>
          <w:p w14:paraId="1671280D" w14:textId="1B656A82" w:rsidR="00F23F62" w:rsidRPr="00F23F62" w:rsidRDefault="00F23F62" w:rsidP="00F23F62">
            <w:pPr>
              <w:jc w:val="right"/>
              <w:textAlignment w:val="center"/>
              <w:rPr>
                <w:rFonts w:eastAsia="DengXian"/>
                <w:color w:val="000000"/>
                <w:sz w:val="20"/>
                <w:szCs w:val="20"/>
              </w:rPr>
            </w:pPr>
            <w:r>
              <w:rPr>
                <w:sz w:val="20"/>
              </w:rPr>
              <w:t>134 785</w:t>
            </w:r>
          </w:p>
        </w:tc>
        <w:tc>
          <w:tcPr>
            <w:tcW w:w="706" w:type="pct"/>
            <w:tcBorders>
              <w:top w:val="nil"/>
              <w:left w:val="nil"/>
              <w:bottom w:val="single" w:sz="4" w:space="0" w:color="auto"/>
              <w:right w:val="single" w:sz="4" w:space="0" w:color="auto"/>
            </w:tcBorders>
            <w:hideMark/>
          </w:tcPr>
          <w:p w14:paraId="0E1A3219" w14:textId="3799B804" w:rsidR="00F23F62" w:rsidRPr="00F23F62" w:rsidRDefault="00F23F62" w:rsidP="00F23F62">
            <w:pPr>
              <w:jc w:val="right"/>
              <w:textAlignment w:val="center"/>
              <w:rPr>
                <w:rFonts w:eastAsia="DengXian"/>
                <w:color w:val="000000"/>
                <w:sz w:val="20"/>
                <w:szCs w:val="20"/>
              </w:rPr>
            </w:pPr>
            <w:r>
              <w:rPr>
                <w:sz w:val="20"/>
              </w:rPr>
              <w:t>58 498</w:t>
            </w:r>
          </w:p>
        </w:tc>
        <w:tc>
          <w:tcPr>
            <w:tcW w:w="748" w:type="pct"/>
            <w:tcBorders>
              <w:top w:val="nil"/>
              <w:left w:val="nil"/>
              <w:bottom w:val="single" w:sz="4" w:space="0" w:color="auto"/>
              <w:right w:val="single" w:sz="4" w:space="0" w:color="auto"/>
            </w:tcBorders>
            <w:hideMark/>
          </w:tcPr>
          <w:p w14:paraId="1E00A57A" w14:textId="59E13610" w:rsidR="00F23F62" w:rsidRPr="00F23F62" w:rsidRDefault="00F23F62" w:rsidP="00F23F62">
            <w:pPr>
              <w:jc w:val="right"/>
              <w:textAlignment w:val="center"/>
              <w:rPr>
                <w:rFonts w:eastAsia="DengXian"/>
                <w:color w:val="000000"/>
                <w:sz w:val="20"/>
                <w:szCs w:val="20"/>
              </w:rPr>
            </w:pPr>
            <w:r>
              <w:rPr>
                <w:sz w:val="20"/>
              </w:rPr>
              <w:t>53 695</w:t>
            </w:r>
          </w:p>
        </w:tc>
      </w:tr>
      <w:tr w:rsidR="00E0506C" w:rsidRPr="006246CA" w14:paraId="26459E39" w14:textId="77777777" w:rsidTr="00EF5DB3">
        <w:tc>
          <w:tcPr>
            <w:tcW w:w="892" w:type="pct"/>
            <w:tcBorders>
              <w:top w:val="single" w:sz="4" w:space="0" w:color="auto"/>
              <w:left w:val="single" w:sz="4" w:space="0" w:color="auto"/>
              <w:bottom w:val="single" w:sz="4" w:space="0" w:color="auto"/>
              <w:right w:val="single" w:sz="4" w:space="0" w:color="auto"/>
            </w:tcBorders>
            <w:hideMark/>
          </w:tcPr>
          <w:p w14:paraId="34514524" w14:textId="77777777" w:rsidR="00E0506C" w:rsidRPr="006246CA" w:rsidRDefault="00E0506C" w:rsidP="00C05920">
            <w:pPr>
              <w:ind w:right="-129"/>
              <w:jc w:val="left"/>
              <w:rPr>
                <w:sz w:val="20"/>
                <w:szCs w:val="20"/>
              </w:rPr>
            </w:pPr>
            <w:r>
              <w:rPr>
                <w:sz w:val="20"/>
              </w:rPr>
              <w:t>Международные совещания</w:t>
            </w:r>
          </w:p>
        </w:tc>
        <w:tc>
          <w:tcPr>
            <w:tcW w:w="710" w:type="pct"/>
            <w:tcBorders>
              <w:top w:val="nil"/>
              <w:left w:val="single" w:sz="4" w:space="0" w:color="auto"/>
              <w:bottom w:val="single" w:sz="4" w:space="0" w:color="auto"/>
              <w:right w:val="single" w:sz="4" w:space="0" w:color="auto"/>
            </w:tcBorders>
            <w:hideMark/>
          </w:tcPr>
          <w:p w14:paraId="2CD64A86" w14:textId="77777777" w:rsidR="00E0506C" w:rsidRPr="00F23F62" w:rsidRDefault="00E0506C" w:rsidP="00C05920">
            <w:pPr>
              <w:jc w:val="right"/>
              <w:textAlignment w:val="center"/>
              <w:rPr>
                <w:rFonts w:eastAsia="DengXian"/>
                <w:color w:val="000000"/>
                <w:sz w:val="20"/>
                <w:szCs w:val="20"/>
              </w:rPr>
            </w:pPr>
            <w:r>
              <w:rPr>
                <w:color w:val="000000"/>
                <w:sz w:val="20"/>
              </w:rPr>
              <w:t>0</w:t>
            </w:r>
          </w:p>
        </w:tc>
        <w:tc>
          <w:tcPr>
            <w:tcW w:w="486" w:type="pct"/>
            <w:tcBorders>
              <w:top w:val="nil"/>
              <w:left w:val="single" w:sz="4" w:space="0" w:color="auto"/>
              <w:bottom w:val="single" w:sz="4" w:space="0" w:color="auto"/>
              <w:right w:val="single" w:sz="4" w:space="0" w:color="auto"/>
            </w:tcBorders>
            <w:hideMark/>
          </w:tcPr>
          <w:p w14:paraId="33F5C55B" w14:textId="77777777" w:rsidR="00E0506C" w:rsidRPr="00F23F62" w:rsidRDefault="00E0506C" w:rsidP="00C05920">
            <w:pPr>
              <w:jc w:val="right"/>
              <w:textAlignment w:val="center"/>
              <w:rPr>
                <w:rFonts w:eastAsia="DengXian"/>
                <w:color w:val="000000"/>
                <w:sz w:val="20"/>
                <w:szCs w:val="20"/>
              </w:rPr>
            </w:pPr>
            <w:r>
              <w:rPr>
                <w:color w:val="000000"/>
                <w:sz w:val="20"/>
              </w:rPr>
              <w:t>0</w:t>
            </w:r>
          </w:p>
        </w:tc>
        <w:tc>
          <w:tcPr>
            <w:tcW w:w="486" w:type="pct"/>
            <w:tcBorders>
              <w:top w:val="nil"/>
              <w:left w:val="nil"/>
              <w:bottom w:val="single" w:sz="4" w:space="0" w:color="auto"/>
              <w:right w:val="single" w:sz="4" w:space="0" w:color="auto"/>
            </w:tcBorders>
            <w:hideMark/>
          </w:tcPr>
          <w:p w14:paraId="76A10341" w14:textId="77777777" w:rsidR="00E0506C" w:rsidRPr="00F23F62" w:rsidRDefault="00E0506C" w:rsidP="00C05920">
            <w:pPr>
              <w:jc w:val="right"/>
              <w:textAlignment w:val="center"/>
              <w:rPr>
                <w:rFonts w:eastAsia="DengXian"/>
                <w:color w:val="000000"/>
                <w:sz w:val="20"/>
                <w:szCs w:val="20"/>
              </w:rPr>
            </w:pPr>
            <w:r>
              <w:rPr>
                <w:color w:val="000000"/>
                <w:sz w:val="20"/>
              </w:rPr>
              <w:t>0</w:t>
            </w:r>
          </w:p>
        </w:tc>
        <w:tc>
          <w:tcPr>
            <w:tcW w:w="486" w:type="pct"/>
            <w:tcBorders>
              <w:top w:val="nil"/>
              <w:left w:val="nil"/>
              <w:bottom w:val="single" w:sz="4" w:space="0" w:color="auto"/>
              <w:right w:val="single" w:sz="4" w:space="0" w:color="auto"/>
            </w:tcBorders>
            <w:hideMark/>
          </w:tcPr>
          <w:p w14:paraId="1A06D498" w14:textId="77777777" w:rsidR="00E0506C" w:rsidRPr="00F23F62" w:rsidRDefault="00E0506C" w:rsidP="00C05920">
            <w:pPr>
              <w:jc w:val="right"/>
              <w:textAlignment w:val="center"/>
              <w:rPr>
                <w:rFonts w:eastAsia="DengXian"/>
                <w:color w:val="000000"/>
                <w:sz w:val="20"/>
                <w:szCs w:val="20"/>
              </w:rPr>
            </w:pPr>
            <w:r>
              <w:rPr>
                <w:color w:val="000000"/>
                <w:sz w:val="20"/>
              </w:rPr>
              <w:t>0</w:t>
            </w:r>
          </w:p>
        </w:tc>
        <w:tc>
          <w:tcPr>
            <w:tcW w:w="486" w:type="pct"/>
            <w:tcBorders>
              <w:top w:val="nil"/>
              <w:left w:val="single" w:sz="4" w:space="0" w:color="auto"/>
              <w:bottom w:val="single" w:sz="4" w:space="0" w:color="auto"/>
              <w:right w:val="single" w:sz="4" w:space="0" w:color="auto"/>
            </w:tcBorders>
            <w:hideMark/>
          </w:tcPr>
          <w:p w14:paraId="131687FD" w14:textId="77777777" w:rsidR="00E0506C" w:rsidRPr="00F23F62" w:rsidRDefault="00E0506C" w:rsidP="00C05920">
            <w:pPr>
              <w:jc w:val="right"/>
              <w:textAlignment w:val="center"/>
              <w:rPr>
                <w:rFonts w:eastAsia="DengXian"/>
                <w:color w:val="000000"/>
                <w:sz w:val="20"/>
                <w:szCs w:val="20"/>
              </w:rPr>
            </w:pPr>
            <w:r>
              <w:rPr>
                <w:color w:val="000000"/>
                <w:sz w:val="20"/>
              </w:rPr>
              <w:t>0</w:t>
            </w:r>
          </w:p>
        </w:tc>
        <w:tc>
          <w:tcPr>
            <w:tcW w:w="706" w:type="pct"/>
            <w:tcBorders>
              <w:top w:val="nil"/>
              <w:left w:val="nil"/>
              <w:bottom w:val="single" w:sz="4" w:space="0" w:color="auto"/>
              <w:right w:val="single" w:sz="4" w:space="0" w:color="auto"/>
            </w:tcBorders>
            <w:hideMark/>
          </w:tcPr>
          <w:p w14:paraId="626BB44C" w14:textId="77777777" w:rsidR="00E0506C" w:rsidRPr="00F23F62" w:rsidRDefault="00E0506C" w:rsidP="00C05920">
            <w:pPr>
              <w:jc w:val="right"/>
              <w:textAlignment w:val="center"/>
              <w:rPr>
                <w:rFonts w:eastAsia="DengXian"/>
                <w:color w:val="000000"/>
                <w:sz w:val="20"/>
                <w:szCs w:val="20"/>
              </w:rPr>
            </w:pPr>
            <w:r>
              <w:rPr>
                <w:color w:val="000000"/>
                <w:sz w:val="20"/>
              </w:rPr>
              <w:t>0</w:t>
            </w:r>
          </w:p>
        </w:tc>
        <w:tc>
          <w:tcPr>
            <w:tcW w:w="748" w:type="pct"/>
            <w:tcBorders>
              <w:top w:val="nil"/>
              <w:left w:val="nil"/>
              <w:bottom w:val="single" w:sz="4" w:space="0" w:color="auto"/>
              <w:right w:val="single" w:sz="4" w:space="0" w:color="auto"/>
            </w:tcBorders>
            <w:hideMark/>
          </w:tcPr>
          <w:p w14:paraId="58F0BB13" w14:textId="77777777" w:rsidR="00E0506C" w:rsidRPr="00F23F62" w:rsidRDefault="00E0506C" w:rsidP="00C05920">
            <w:pPr>
              <w:jc w:val="right"/>
              <w:textAlignment w:val="center"/>
              <w:rPr>
                <w:rFonts w:eastAsia="DengXian"/>
                <w:color w:val="000000"/>
                <w:sz w:val="20"/>
                <w:szCs w:val="20"/>
              </w:rPr>
            </w:pPr>
            <w:r>
              <w:rPr>
                <w:color w:val="000000"/>
                <w:sz w:val="20"/>
              </w:rPr>
              <w:t>0</w:t>
            </w:r>
          </w:p>
        </w:tc>
      </w:tr>
      <w:tr w:rsidR="00F23F62" w:rsidRPr="006246CA" w14:paraId="78DCD703" w14:textId="77777777" w:rsidTr="00EF5DB3">
        <w:tc>
          <w:tcPr>
            <w:tcW w:w="892" w:type="pct"/>
            <w:tcBorders>
              <w:top w:val="single" w:sz="4" w:space="0" w:color="auto"/>
              <w:left w:val="single" w:sz="4" w:space="0" w:color="auto"/>
              <w:bottom w:val="single" w:sz="4" w:space="0" w:color="auto"/>
              <w:right w:val="single" w:sz="4" w:space="0" w:color="auto"/>
            </w:tcBorders>
            <w:hideMark/>
          </w:tcPr>
          <w:p w14:paraId="57D3ADC6" w14:textId="77777777" w:rsidR="00F23F62" w:rsidRPr="006246CA" w:rsidRDefault="00F23F62" w:rsidP="00F23F62">
            <w:pPr>
              <w:ind w:right="-129"/>
              <w:jc w:val="left"/>
              <w:rPr>
                <w:sz w:val="20"/>
                <w:szCs w:val="20"/>
              </w:rPr>
            </w:pPr>
            <w:r>
              <w:rPr>
                <w:sz w:val="20"/>
              </w:rPr>
              <w:t>Консультационные услуги***</w:t>
            </w:r>
          </w:p>
        </w:tc>
        <w:tc>
          <w:tcPr>
            <w:tcW w:w="710" w:type="pct"/>
            <w:tcBorders>
              <w:top w:val="nil"/>
              <w:left w:val="single" w:sz="4" w:space="0" w:color="auto"/>
              <w:bottom w:val="single" w:sz="4" w:space="0" w:color="auto"/>
              <w:right w:val="single" w:sz="4" w:space="0" w:color="auto"/>
            </w:tcBorders>
            <w:hideMark/>
          </w:tcPr>
          <w:p w14:paraId="6EBE6031" w14:textId="42168B6F" w:rsidR="00F23F62" w:rsidRPr="00F23F62" w:rsidRDefault="00F23F62" w:rsidP="00F23F62">
            <w:pPr>
              <w:jc w:val="right"/>
              <w:textAlignment w:val="center"/>
              <w:rPr>
                <w:rFonts w:eastAsia="DengXian"/>
                <w:color w:val="000000"/>
                <w:sz w:val="20"/>
                <w:szCs w:val="20"/>
              </w:rPr>
            </w:pPr>
            <w:r>
              <w:rPr>
                <w:sz w:val="20"/>
              </w:rPr>
              <w:t>105 575</w:t>
            </w:r>
          </w:p>
        </w:tc>
        <w:tc>
          <w:tcPr>
            <w:tcW w:w="486" w:type="pct"/>
            <w:tcBorders>
              <w:top w:val="nil"/>
              <w:left w:val="single" w:sz="4" w:space="0" w:color="auto"/>
              <w:bottom w:val="single" w:sz="4" w:space="0" w:color="auto"/>
              <w:right w:val="single" w:sz="4" w:space="0" w:color="auto"/>
            </w:tcBorders>
            <w:hideMark/>
          </w:tcPr>
          <w:p w14:paraId="187D1AC9" w14:textId="11415A6B" w:rsidR="00F23F62" w:rsidRPr="00F23F62" w:rsidRDefault="00F23F62" w:rsidP="00F23F62">
            <w:pPr>
              <w:jc w:val="right"/>
              <w:textAlignment w:val="center"/>
              <w:rPr>
                <w:rFonts w:eastAsia="DengXian"/>
                <w:color w:val="000000"/>
                <w:sz w:val="20"/>
                <w:szCs w:val="20"/>
              </w:rPr>
            </w:pPr>
            <w:r>
              <w:rPr>
                <w:sz w:val="20"/>
              </w:rPr>
              <w:t>61 741</w:t>
            </w:r>
          </w:p>
        </w:tc>
        <w:tc>
          <w:tcPr>
            <w:tcW w:w="486" w:type="pct"/>
            <w:tcBorders>
              <w:top w:val="nil"/>
              <w:left w:val="nil"/>
              <w:bottom w:val="single" w:sz="4" w:space="0" w:color="auto"/>
              <w:right w:val="single" w:sz="4" w:space="0" w:color="auto"/>
            </w:tcBorders>
            <w:hideMark/>
          </w:tcPr>
          <w:p w14:paraId="1279428D" w14:textId="2A569C74" w:rsidR="00F23F62" w:rsidRPr="00F23F62" w:rsidRDefault="00F23F62" w:rsidP="00F23F62">
            <w:pPr>
              <w:jc w:val="right"/>
              <w:textAlignment w:val="center"/>
              <w:rPr>
                <w:rFonts w:eastAsia="DengXian"/>
                <w:color w:val="000000"/>
                <w:sz w:val="20"/>
                <w:szCs w:val="20"/>
              </w:rPr>
            </w:pPr>
            <w:r>
              <w:rPr>
                <w:sz w:val="20"/>
              </w:rPr>
              <w:t>63 681</w:t>
            </w:r>
          </w:p>
        </w:tc>
        <w:tc>
          <w:tcPr>
            <w:tcW w:w="486" w:type="pct"/>
            <w:tcBorders>
              <w:top w:val="nil"/>
              <w:left w:val="nil"/>
              <w:bottom w:val="single" w:sz="4" w:space="0" w:color="auto"/>
              <w:right w:val="single" w:sz="4" w:space="0" w:color="auto"/>
            </w:tcBorders>
            <w:hideMark/>
          </w:tcPr>
          <w:p w14:paraId="50FAD12C" w14:textId="0361ADC7" w:rsidR="00F23F62" w:rsidRPr="00F23F62" w:rsidRDefault="00F23F62" w:rsidP="00F23F62">
            <w:pPr>
              <w:jc w:val="right"/>
              <w:textAlignment w:val="center"/>
              <w:rPr>
                <w:rFonts w:eastAsia="DengXian"/>
                <w:color w:val="000000"/>
                <w:sz w:val="20"/>
                <w:szCs w:val="20"/>
              </w:rPr>
            </w:pPr>
            <w:r>
              <w:rPr>
                <w:sz w:val="20"/>
              </w:rPr>
              <w:t>92 023</w:t>
            </w:r>
          </w:p>
        </w:tc>
        <w:tc>
          <w:tcPr>
            <w:tcW w:w="486" w:type="pct"/>
            <w:tcBorders>
              <w:top w:val="nil"/>
              <w:left w:val="single" w:sz="4" w:space="0" w:color="auto"/>
              <w:bottom w:val="single" w:sz="4" w:space="0" w:color="auto"/>
              <w:right w:val="single" w:sz="4" w:space="0" w:color="auto"/>
            </w:tcBorders>
            <w:hideMark/>
          </w:tcPr>
          <w:p w14:paraId="4137566F" w14:textId="1E129C47" w:rsidR="00F23F62" w:rsidRPr="00F23F62" w:rsidRDefault="00F23F62" w:rsidP="00F23F62">
            <w:pPr>
              <w:jc w:val="right"/>
              <w:textAlignment w:val="center"/>
              <w:rPr>
                <w:rFonts w:eastAsia="DengXian"/>
                <w:color w:val="000000"/>
                <w:sz w:val="20"/>
                <w:szCs w:val="20"/>
              </w:rPr>
            </w:pPr>
            <w:r>
              <w:rPr>
                <w:sz w:val="20"/>
              </w:rPr>
              <w:t>110 815</w:t>
            </w:r>
          </w:p>
        </w:tc>
        <w:tc>
          <w:tcPr>
            <w:tcW w:w="706" w:type="pct"/>
            <w:tcBorders>
              <w:top w:val="nil"/>
              <w:left w:val="nil"/>
              <w:bottom w:val="single" w:sz="4" w:space="0" w:color="auto"/>
              <w:right w:val="single" w:sz="4" w:space="0" w:color="auto"/>
            </w:tcBorders>
            <w:hideMark/>
          </w:tcPr>
          <w:p w14:paraId="02FBA4D0" w14:textId="2BB0CCC9" w:rsidR="00F23F62" w:rsidRPr="00F23F62" w:rsidRDefault="00F23F62" w:rsidP="00F23F62">
            <w:pPr>
              <w:jc w:val="right"/>
              <w:textAlignment w:val="center"/>
              <w:rPr>
                <w:rFonts w:eastAsia="DengXian"/>
                <w:color w:val="000000"/>
                <w:sz w:val="20"/>
                <w:szCs w:val="20"/>
              </w:rPr>
            </w:pPr>
            <w:r>
              <w:rPr>
                <w:sz w:val="20"/>
              </w:rPr>
              <w:t>46 310</w:t>
            </w:r>
          </w:p>
        </w:tc>
        <w:tc>
          <w:tcPr>
            <w:tcW w:w="748" w:type="pct"/>
            <w:tcBorders>
              <w:top w:val="nil"/>
              <w:left w:val="nil"/>
              <w:bottom w:val="single" w:sz="4" w:space="0" w:color="auto"/>
              <w:right w:val="single" w:sz="4" w:space="0" w:color="auto"/>
            </w:tcBorders>
            <w:hideMark/>
          </w:tcPr>
          <w:p w14:paraId="0AEE73CB" w14:textId="6117A3D6" w:rsidR="00F23F62" w:rsidRPr="00F23F62" w:rsidRDefault="00F23F62" w:rsidP="00F23F62">
            <w:pPr>
              <w:jc w:val="right"/>
              <w:textAlignment w:val="center"/>
              <w:rPr>
                <w:rFonts w:eastAsia="DengXian"/>
                <w:color w:val="000000"/>
                <w:sz w:val="20"/>
                <w:szCs w:val="20"/>
              </w:rPr>
            </w:pPr>
            <w:r>
              <w:rPr>
                <w:sz w:val="20"/>
              </w:rPr>
              <w:t>43 354</w:t>
            </w:r>
          </w:p>
        </w:tc>
      </w:tr>
      <w:tr w:rsidR="00F23F62" w:rsidRPr="006246CA" w14:paraId="69EFA1F3" w14:textId="77777777" w:rsidTr="00EF5DB3">
        <w:tc>
          <w:tcPr>
            <w:tcW w:w="892" w:type="pct"/>
            <w:tcBorders>
              <w:top w:val="single" w:sz="4" w:space="0" w:color="auto"/>
              <w:left w:val="single" w:sz="4" w:space="0" w:color="auto"/>
              <w:bottom w:val="single" w:sz="4" w:space="0" w:color="auto"/>
              <w:right w:val="single" w:sz="4" w:space="0" w:color="auto"/>
            </w:tcBorders>
            <w:hideMark/>
          </w:tcPr>
          <w:p w14:paraId="4B317BA0" w14:textId="77777777" w:rsidR="00F23F62" w:rsidRPr="006246CA" w:rsidRDefault="00F23F62" w:rsidP="00F23F62">
            <w:pPr>
              <w:jc w:val="left"/>
              <w:rPr>
                <w:bCs/>
                <w:sz w:val="20"/>
                <w:szCs w:val="20"/>
              </w:rPr>
            </w:pPr>
            <w:r>
              <w:rPr>
                <w:sz w:val="20"/>
              </w:rPr>
              <w:t>Итого, расходы по сектору</w:t>
            </w:r>
          </w:p>
        </w:tc>
        <w:tc>
          <w:tcPr>
            <w:tcW w:w="710" w:type="pct"/>
            <w:tcBorders>
              <w:top w:val="single" w:sz="4" w:space="0" w:color="auto"/>
              <w:left w:val="single" w:sz="4" w:space="0" w:color="auto"/>
              <w:bottom w:val="single" w:sz="4" w:space="0" w:color="auto"/>
              <w:right w:val="single" w:sz="4" w:space="0" w:color="auto"/>
            </w:tcBorders>
            <w:hideMark/>
          </w:tcPr>
          <w:p w14:paraId="44608942" w14:textId="0816B504" w:rsidR="00F23F62" w:rsidRPr="00F23F62" w:rsidRDefault="00F23F62" w:rsidP="00F23F62">
            <w:pPr>
              <w:jc w:val="right"/>
              <w:textAlignment w:val="center"/>
              <w:rPr>
                <w:rFonts w:eastAsia="DengXian"/>
                <w:bCs/>
                <w:color w:val="000000"/>
                <w:sz w:val="20"/>
                <w:szCs w:val="20"/>
              </w:rPr>
            </w:pPr>
            <w:r>
              <w:rPr>
                <w:sz w:val="20"/>
              </w:rPr>
              <w:t>3 283 224</w:t>
            </w:r>
          </w:p>
        </w:tc>
        <w:tc>
          <w:tcPr>
            <w:tcW w:w="486" w:type="pct"/>
            <w:tcBorders>
              <w:top w:val="nil"/>
              <w:left w:val="single" w:sz="4" w:space="0" w:color="auto"/>
              <w:bottom w:val="single" w:sz="4" w:space="0" w:color="auto"/>
              <w:right w:val="single" w:sz="4" w:space="0" w:color="auto"/>
            </w:tcBorders>
            <w:hideMark/>
          </w:tcPr>
          <w:p w14:paraId="467E848A" w14:textId="0F4C85F3" w:rsidR="00F23F62" w:rsidRPr="00F23F62" w:rsidRDefault="00F23F62" w:rsidP="00F23F62">
            <w:pPr>
              <w:jc w:val="right"/>
              <w:textAlignment w:val="center"/>
              <w:rPr>
                <w:rFonts w:eastAsia="DengXian"/>
                <w:bCs/>
                <w:color w:val="000000"/>
                <w:sz w:val="20"/>
                <w:szCs w:val="20"/>
              </w:rPr>
            </w:pPr>
            <w:r>
              <w:rPr>
                <w:sz w:val="20"/>
              </w:rPr>
              <w:t>2 452 084</w:t>
            </w:r>
          </w:p>
        </w:tc>
        <w:tc>
          <w:tcPr>
            <w:tcW w:w="486" w:type="pct"/>
            <w:tcBorders>
              <w:top w:val="single" w:sz="4" w:space="0" w:color="auto"/>
              <w:left w:val="nil"/>
              <w:bottom w:val="single" w:sz="4" w:space="0" w:color="auto"/>
              <w:right w:val="single" w:sz="4" w:space="0" w:color="auto"/>
            </w:tcBorders>
            <w:hideMark/>
          </w:tcPr>
          <w:p w14:paraId="7EAF7A9F" w14:textId="024FB6E5" w:rsidR="00F23F62" w:rsidRPr="00F23F62" w:rsidRDefault="00F23F62" w:rsidP="00F23F62">
            <w:pPr>
              <w:jc w:val="right"/>
              <w:textAlignment w:val="center"/>
              <w:rPr>
                <w:rFonts w:eastAsia="DengXian"/>
                <w:bCs/>
                <w:color w:val="000000"/>
                <w:sz w:val="20"/>
                <w:szCs w:val="20"/>
              </w:rPr>
            </w:pPr>
            <w:r>
              <w:rPr>
                <w:sz w:val="20"/>
              </w:rPr>
              <w:t>2 093 193</w:t>
            </w:r>
          </w:p>
        </w:tc>
        <w:tc>
          <w:tcPr>
            <w:tcW w:w="486" w:type="pct"/>
            <w:tcBorders>
              <w:top w:val="single" w:sz="4" w:space="0" w:color="auto"/>
              <w:left w:val="nil"/>
              <w:bottom w:val="single" w:sz="4" w:space="0" w:color="auto"/>
              <w:right w:val="single" w:sz="4" w:space="0" w:color="auto"/>
            </w:tcBorders>
            <w:hideMark/>
          </w:tcPr>
          <w:p w14:paraId="2D001375" w14:textId="6748A881" w:rsidR="00F23F62" w:rsidRPr="00F23F62" w:rsidRDefault="00F23F62" w:rsidP="00F23F62">
            <w:pPr>
              <w:jc w:val="right"/>
              <w:textAlignment w:val="center"/>
              <w:rPr>
                <w:rFonts w:eastAsia="DengXian"/>
                <w:bCs/>
                <w:color w:val="000000"/>
                <w:sz w:val="20"/>
                <w:szCs w:val="20"/>
              </w:rPr>
            </w:pPr>
            <w:r>
              <w:rPr>
                <w:sz w:val="20"/>
              </w:rPr>
              <w:t>2 066 505</w:t>
            </w:r>
          </w:p>
        </w:tc>
        <w:tc>
          <w:tcPr>
            <w:tcW w:w="486" w:type="pct"/>
            <w:tcBorders>
              <w:top w:val="nil"/>
              <w:left w:val="single" w:sz="4" w:space="0" w:color="auto"/>
              <w:bottom w:val="single" w:sz="4" w:space="0" w:color="auto"/>
              <w:right w:val="single" w:sz="4" w:space="0" w:color="auto"/>
            </w:tcBorders>
            <w:hideMark/>
          </w:tcPr>
          <w:p w14:paraId="76F74658" w14:textId="53416C39" w:rsidR="00F23F62" w:rsidRPr="00F23F62" w:rsidRDefault="00F23F62" w:rsidP="00F23F62">
            <w:pPr>
              <w:jc w:val="right"/>
              <w:textAlignment w:val="center"/>
              <w:rPr>
                <w:rFonts w:eastAsia="DengXian"/>
                <w:bCs/>
                <w:color w:val="000000"/>
                <w:sz w:val="20"/>
                <w:szCs w:val="20"/>
              </w:rPr>
            </w:pPr>
            <w:r>
              <w:rPr>
                <w:sz w:val="20"/>
              </w:rPr>
              <w:t>2 742 938</w:t>
            </w:r>
          </w:p>
        </w:tc>
        <w:tc>
          <w:tcPr>
            <w:tcW w:w="706" w:type="pct"/>
            <w:tcBorders>
              <w:top w:val="single" w:sz="4" w:space="0" w:color="auto"/>
              <w:left w:val="nil"/>
              <w:bottom w:val="single" w:sz="4" w:space="0" w:color="auto"/>
              <w:right w:val="single" w:sz="4" w:space="0" w:color="auto"/>
            </w:tcBorders>
            <w:hideMark/>
          </w:tcPr>
          <w:p w14:paraId="07528BD1" w14:textId="5E09CA55" w:rsidR="00F23F62" w:rsidRPr="00F23F62" w:rsidRDefault="00F23F62" w:rsidP="00F23F62">
            <w:pPr>
              <w:jc w:val="right"/>
              <w:textAlignment w:val="center"/>
              <w:rPr>
                <w:rFonts w:eastAsia="DengXian"/>
                <w:bCs/>
                <w:color w:val="000000"/>
                <w:sz w:val="20"/>
                <w:szCs w:val="20"/>
              </w:rPr>
            </w:pPr>
            <w:r>
              <w:rPr>
                <w:sz w:val="20"/>
              </w:rPr>
              <w:t>920 288</w:t>
            </w:r>
          </w:p>
        </w:tc>
        <w:tc>
          <w:tcPr>
            <w:tcW w:w="748" w:type="pct"/>
            <w:tcBorders>
              <w:top w:val="single" w:sz="4" w:space="0" w:color="auto"/>
              <w:left w:val="nil"/>
              <w:bottom w:val="single" w:sz="4" w:space="0" w:color="auto"/>
              <w:right w:val="single" w:sz="4" w:space="0" w:color="auto"/>
            </w:tcBorders>
            <w:hideMark/>
          </w:tcPr>
          <w:p w14:paraId="04CA8F7F" w14:textId="067811C9" w:rsidR="00F23F62" w:rsidRPr="00F23F62" w:rsidRDefault="00F23F62" w:rsidP="00F23F62">
            <w:pPr>
              <w:jc w:val="right"/>
              <w:textAlignment w:val="center"/>
              <w:rPr>
                <w:rFonts w:eastAsia="DengXian"/>
                <w:bCs/>
                <w:color w:val="000000"/>
                <w:sz w:val="20"/>
                <w:szCs w:val="20"/>
              </w:rPr>
            </w:pPr>
            <w:r>
              <w:rPr>
                <w:sz w:val="20"/>
              </w:rPr>
              <w:t>856 010</w:t>
            </w:r>
          </w:p>
        </w:tc>
      </w:tr>
      <w:tr w:rsidR="00E0506C" w:rsidRPr="006246CA" w14:paraId="424C5A66" w14:textId="77777777" w:rsidTr="00EF5DB3">
        <w:tc>
          <w:tcPr>
            <w:tcW w:w="892" w:type="pct"/>
            <w:tcBorders>
              <w:top w:val="single" w:sz="4" w:space="0" w:color="auto"/>
              <w:left w:val="single" w:sz="4" w:space="0" w:color="auto"/>
              <w:bottom w:val="single" w:sz="4" w:space="0" w:color="auto"/>
              <w:right w:val="single" w:sz="4" w:space="0" w:color="auto"/>
            </w:tcBorders>
            <w:hideMark/>
          </w:tcPr>
          <w:p w14:paraId="2924C491" w14:textId="77777777" w:rsidR="00E0506C" w:rsidRPr="006246CA" w:rsidRDefault="00E0506C" w:rsidP="00C05920">
            <w:pPr>
              <w:jc w:val="left"/>
              <w:rPr>
                <w:b/>
                <w:sz w:val="20"/>
                <w:szCs w:val="20"/>
              </w:rPr>
            </w:pPr>
            <w:r>
              <w:rPr>
                <w:b/>
                <w:sz w:val="20"/>
              </w:rPr>
              <w:t>Совместные расходы</w:t>
            </w:r>
          </w:p>
        </w:tc>
        <w:tc>
          <w:tcPr>
            <w:tcW w:w="4108" w:type="pct"/>
            <w:gridSpan w:val="7"/>
            <w:tcBorders>
              <w:top w:val="single" w:sz="4" w:space="0" w:color="auto"/>
              <w:left w:val="single" w:sz="4" w:space="0" w:color="auto"/>
              <w:bottom w:val="single" w:sz="4" w:space="0" w:color="auto"/>
              <w:right w:val="single" w:sz="4" w:space="0" w:color="auto"/>
            </w:tcBorders>
            <w:hideMark/>
          </w:tcPr>
          <w:p w14:paraId="0295A7A0" w14:textId="4C242631" w:rsidR="00E0506C" w:rsidRPr="00F23F62" w:rsidRDefault="00F23F62" w:rsidP="00C05920">
            <w:pPr>
              <w:jc w:val="right"/>
              <w:textAlignment w:val="center"/>
              <w:rPr>
                <w:rFonts w:eastAsia="SimSun"/>
                <w:b/>
                <w:bCs/>
                <w:color w:val="000000"/>
                <w:sz w:val="20"/>
                <w:szCs w:val="20"/>
              </w:rPr>
            </w:pPr>
            <w:r>
              <w:rPr>
                <w:b/>
                <w:color w:val="000000"/>
                <w:sz w:val="20"/>
              </w:rPr>
              <w:t>10 304 743</w:t>
            </w:r>
          </w:p>
        </w:tc>
      </w:tr>
      <w:tr w:rsidR="00E0506C" w:rsidRPr="006246CA" w14:paraId="586B43C5" w14:textId="77777777" w:rsidTr="00EF5DB3">
        <w:tc>
          <w:tcPr>
            <w:tcW w:w="892" w:type="pct"/>
            <w:tcBorders>
              <w:top w:val="single" w:sz="4" w:space="0" w:color="auto"/>
              <w:left w:val="single" w:sz="4" w:space="0" w:color="auto"/>
              <w:bottom w:val="single" w:sz="4" w:space="0" w:color="auto"/>
              <w:right w:val="single" w:sz="4" w:space="0" w:color="auto"/>
            </w:tcBorders>
            <w:hideMark/>
          </w:tcPr>
          <w:p w14:paraId="0634DA85" w14:textId="77777777" w:rsidR="00E0506C" w:rsidRPr="006246CA" w:rsidRDefault="00E0506C" w:rsidP="00C05920">
            <w:pPr>
              <w:jc w:val="left"/>
              <w:rPr>
                <w:rFonts w:eastAsiaTheme="minorEastAsia"/>
                <w:sz w:val="20"/>
                <w:szCs w:val="20"/>
              </w:rPr>
            </w:pPr>
            <w:r>
              <w:rPr>
                <w:sz w:val="20"/>
              </w:rPr>
              <w:t>Вспомогательный персонал ****</w:t>
            </w:r>
          </w:p>
        </w:tc>
        <w:tc>
          <w:tcPr>
            <w:tcW w:w="4108" w:type="pct"/>
            <w:gridSpan w:val="7"/>
            <w:tcBorders>
              <w:top w:val="single" w:sz="4" w:space="0" w:color="auto"/>
              <w:left w:val="single" w:sz="4" w:space="0" w:color="auto"/>
              <w:bottom w:val="single" w:sz="4" w:space="0" w:color="auto"/>
              <w:right w:val="single" w:sz="4" w:space="0" w:color="auto"/>
            </w:tcBorders>
            <w:hideMark/>
          </w:tcPr>
          <w:p w14:paraId="34AFD42B" w14:textId="76147878" w:rsidR="00E0506C" w:rsidRPr="00F23F62" w:rsidRDefault="00F23F62" w:rsidP="00C05920">
            <w:pPr>
              <w:jc w:val="right"/>
              <w:textAlignment w:val="center"/>
              <w:rPr>
                <w:sz w:val="20"/>
                <w:szCs w:val="20"/>
              </w:rPr>
            </w:pPr>
            <w:r>
              <w:rPr>
                <w:color w:val="000000"/>
                <w:sz w:val="20"/>
              </w:rPr>
              <w:t>6 754 897</w:t>
            </w:r>
          </w:p>
        </w:tc>
      </w:tr>
      <w:tr w:rsidR="00E0506C" w:rsidRPr="006246CA" w14:paraId="6A1B1945" w14:textId="77777777" w:rsidTr="00EF5DB3">
        <w:tc>
          <w:tcPr>
            <w:tcW w:w="892" w:type="pct"/>
            <w:tcBorders>
              <w:top w:val="single" w:sz="4" w:space="0" w:color="auto"/>
              <w:left w:val="single" w:sz="4" w:space="0" w:color="auto"/>
              <w:bottom w:val="single" w:sz="4" w:space="0" w:color="auto"/>
              <w:right w:val="single" w:sz="4" w:space="0" w:color="auto"/>
            </w:tcBorders>
            <w:hideMark/>
          </w:tcPr>
          <w:p w14:paraId="2613C7B7" w14:textId="77777777" w:rsidR="00E0506C" w:rsidRPr="006246CA" w:rsidRDefault="00E0506C" w:rsidP="00C05920">
            <w:pPr>
              <w:jc w:val="left"/>
              <w:rPr>
                <w:sz w:val="20"/>
                <w:szCs w:val="20"/>
              </w:rPr>
            </w:pPr>
            <w:r>
              <w:rPr>
                <w:sz w:val="20"/>
              </w:rPr>
              <w:t>Компьютер, интернет, телефон, печать и т. д.</w:t>
            </w:r>
          </w:p>
        </w:tc>
        <w:tc>
          <w:tcPr>
            <w:tcW w:w="4108" w:type="pct"/>
            <w:gridSpan w:val="7"/>
            <w:tcBorders>
              <w:top w:val="single" w:sz="4" w:space="0" w:color="auto"/>
              <w:left w:val="single" w:sz="4" w:space="0" w:color="auto"/>
              <w:bottom w:val="single" w:sz="4" w:space="0" w:color="auto"/>
              <w:right w:val="single" w:sz="4" w:space="0" w:color="auto"/>
            </w:tcBorders>
            <w:hideMark/>
          </w:tcPr>
          <w:p w14:paraId="5FE18794" w14:textId="566DD0E7" w:rsidR="00E0506C" w:rsidRPr="00F23F62" w:rsidRDefault="00F23F62" w:rsidP="00C05920">
            <w:pPr>
              <w:jc w:val="right"/>
              <w:textAlignment w:val="center"/>
              <w:rPr>
                <w:sz w:val="20"/>
                <w:szCs w:val="20"/>
              </w:rPr>
            </w:pPr>
            <w:r>
              <w:rPr>
                <w:color w:val="000000"/>
                <w:sz w:val="20"/>
              </w:rPr>
              <w:t>1 065 769</w:t>
            </w:r>
          </w:p>
        </w:tc>
      </w:tr>
      <w:tr w:rsidR="00E0506C" w:rsidRPr="006246CA" w14:paraId="4E8692AC" w14:textId="77777777" w:rsidTr="00EF5DB3">
        <w:trPr>
          <w:trHeight w:val="424"/>
        </w:trPr>
        <w:tc>
          <w:tcPr>
            <w:tcW w:w="892" w:type="pct"/>
            <w:tcBorders>
              <w:top w:val="single" w:sz="4" w:space="0" w:color="auto"/>
              <w:left w:val="single" w:sz="4" w:space="0" w:color="auto"/>
              <w:bottom w:val="single" w:sz="4" w:space="0" w:color="auto"/>
              <w:right w:val="single" w:sz="4" w:space="0" w:color="auto"/>
            </w:tcBorders>
            <w:hideMark/>
          </w:tcPr>
          <w:p w14:paraId="2CA56A79" w14:textId="77777777" w:rsidR="00E0506C" w:rsidRPr="006246CA" w:rsidRDefault="00E0506C" w:rsidP="00C05920">
            <w:pPr>
              <w:jc w:val="left"/>
              <w:rPr>
                <w:sz w:val="20"/>
                <w:szCs w:val="20"/>
              </w:rPr>
            </w:pPr>
            <w:r>
              <w:rPr>
                <w:sz w:val="20"/>
              </w:rPr>
              <w:t>Работа и содержание офиса, коммунальные услуги</w:t>
            </w:r>
          </w:p>
        </w:tc>
        <w:tc>
          <w:tcPr>
            <w:tcW w:w="4108" w:type="pct"/>
            <w:gridSpan w:val="7"/>
            <w:tcBorders>
              <w:top w:val="single" w:sz="4" w:space="0" w:color="auto"/>
              <w:left w:val="single" w:sz="4" w:space="0" w:color="auto"/>
              <w:bottom w:val="single" w:sz="4" w:space="0" w:color="auto"/>
              <w:right w:val="single" w:sz="4" w:space="0" w:color="auto"/>
            </w:tcBorders>
            <w:hideMark/>
          </w:tcPr>
          <w:p w14:paraId="60F267D7" w14:textId="48448B5D" w:rsidR="00E0506C" w:rsidRPr="00F23F62" w:rsidRDefault="00F23F62" w:rsidP="00C05920">
            <w:pPr>
              <w:jc w:val="right"/>
              <w:textAlignment w:val="center"/>
              <w:rPr>
                <w:sz w:val="20"/>
                <w:szCs w:val="20"/>
              </w:rPr>
            </w:pPr>
            <w:r>
              <w:rPr>
                <w:color w:val="000000"/>
                <w:sz w:val="20"/>
              </w:rPr>
              <w:t>2 484 077</w:t>
            </w:r>
          </w:p>
        </w:tc>
      </w:tr>
      <w:tr w:rsidR="00F23F62" w:rsidRPr="006246CA" w14:paraId="6E18CFA3" w14:textId="77777777" w:rsidTr="00EF5DB3">
        <w:tc>
          <w:tcPr>
            <w:tcW w:w="892" w:type="pct"/>
            <w:tcBorders>
              <w:top w:val="single" w:sz="4" w:space="0" w:color="auto"/>
              <w:left w:val="single" w:sz="4" w:space="0" w:color="auto"/>
              <w:bottom w:val="single" w:sz="4" w:space="0" w:color="auto"/>
              <w:right w:val="single" w:sz="4" w:space="0" w:color="auto"/>
            </w:tcBorders>
            <w:hideMark/>
          </w:tcPr>
          <w:p w14:paraId="1BB5BC15" w14:textId="77777777" w:rsidR="00F23F62" w:rsidRPr="006246CA" w:rsidRDefault="00F23F62" w:rsidP="00F23F62">
            <w:pPr>
              <w:jc w:val="left"/>
              <w:rPr>
                <w:b/>
                <w:sz w:val="20"/>
                <w:szCs w:val="20"/>
              </w:rPr>
            </w:pPr>
            <w:r>
              <w:rPr>
                <w:b/>
                <w:sz w:val="20"/>
              </w:rPr>
              <w:t>Всего</w:t>
            </w:r>
          </w:p>
        </w:tc>
        <w:tc>
          <w:tcPr>
            <w:tcW w:w="710" w:type="pct"/>
            <w:tcBorders>
              <w:top w:val="single" w:sz="4" w:space="0" w:color="auto"/>
              <w:left w:val="single" w:sz="4" w:space="0" w:color="auto"/>
              <w:bottom w:val="single" w:sz="4" w:space="0" w:color="auto"/>
              <w:right w:val="single" w:sz="4" w:space="0" w:color="auto"/>
            </w:tcBorders>
            <w:hideMark/>
          </w:tcPr>
          <w:p w14:paraId="25FD452D" w14:textId="0D4A33C1" w:rsidR="00F23F62" w:rsidRPr="00F23F62" w:rsidRDefault="00F23F62" w:rsidP="00F23F62">
            <w:pPr>
              <w:jc w:val="right"/>
              <w:textAlignment w:val="center"/>
              <w:rPr>
                <w:rFonts w:eastAsia="DengXian"/>
                <w:b/>
                <w:bCs/>
                <w:color w:val="000000"/>
                <w:sz w:val="20"/>
                <w:szCs w:val="20"/>
              </w:rPr>
            </w:pPr>
            <w:r>
              <w:rPr>
                <w:b/>
                <w:sz w:val="20"/>
              </w:rPr>
              <w:t>5 418 862</w:t>
            </w:r>
          </w:p>
        </w:tc>
        <w:tc>
          <w:tcPr>
            <w:tcW w:w="486" w:type="pct"/>
            <w:tcBorders>
              <w:top w:val="single" w:sz="4" w:space="0" w:color="auto"/>
              <w:left w:val="nil"/>
              <w:bottom w:val="single" w:sz="4" w:space="0" w:color="auto"/>
              <w:right w:val="single" w:sz="4" w:space="0" w:color="auto"/>
            </w:tcBorders>
            <w:hideMark/>
          </w:tcPr>
          <w:p w14:paraId="00539722" w14:textId="6D6BA201" w:rsidR="00F23F62" w:rsidRPr="00F23F62" w:rsidRDefault="00F23F62" w:rsidP="00F23F62">
            <w:pPr>
              <w:jc w:val="right"/>
              <w:textAlignment w:val="center"/>
              <w:rPr>
                <w:rFonts w:eastAsia="DengXian"/>
                <w:b/>
                <w:bCs/>
                <w:color w:val="000000"/>
                <w:sz w:val="20"/>
                <w:szCs w:val="20"/>
              </w:rPr>
            </w:pPr>
            <w:r>
              <w:rPr>
                <w:b/>
                <w:sz w:val="20"/>
              </w:rPr>
              <w:t>3 801 181</w:t>
            </w:r>
          </w:p>
        </w:tc>
        <w:tc>
          <w:tcPr>
            <w:tcW w:w="486" w:type="pct"/>
            <w:tcBorders>
              <w:top w:val="single" w:sz="4" w:space="0" w:color="auto"/>
              <w:left w:val="nil"/>
              <w:bottom w:val="single" w:sz="4" w:space="0" w:color="auto"/>
              <w:right w:val="single" w:sz="4" w:space="0" w:color="auto"/>
            </w:tcBorders>
            <w:hideMark/>
          </w:tcPr>
          <w:p w14:paraId="21D9A747" w14:textId="1E98A439" w:rsidR="00F23F62" w:rsidRPr="00F23F62" w:rsidRDefault="00F23F62" w:rsidP="00F23F62">
            <w:pPr>
              <w:jc w:val="right"/>
              <w:textAlignment w:val="center"/>
              <w:rPr>
                <w:rFonts w:eastAsia="DengXian"/>
                <w:b/>
                <w:bCs/>
                <w:color w:val="000000"/>
                <w:sz w:val="20"/>
                <w:szCs w:val="20"/>
              </w:rPr>
            </w:pPr>
            <w:r>
              <w:rPr>
                <w:b/>
                <w:sz w:val="20"/>
              </w:rPr>
              <w:t>3 327 407</w:t>
            </w:r>
          </w:p>
        </w:tc>
        <w:tc>
          <w:tcPr>
            <w:tcW w:w="486" w:type="pct"/>
            <w:tcBorders>
              <w:top w:val="single" w:sz="4" w:space="0" w:color="auto"/>
              <w:left w:val="nil"/>
              <w:bottom w:val="single" w:sz="4" w:space="0" w:color="auto"/>
              <w:right w:val="single" w:sz="4" w:space="0" w:color="auto"/>
            </w:tcBorders>
            <w:hideMark/>
          </w:tcPr>
          <w:p w14:paraId="35F323EA" w14:textId="2B8D4B04" w:rsidR="00F23F62" w:rsidRPr="00F23F62" w:rsidRDefault="00F23F62" w:rsidP="00F23F62">
            <w:pPr>
              <w:jc w:val="right"/>
              <w:textAlignment w:val="center"/>
              <w:rPr>
                <w:rFonts w:eastAsia="DengXian"/>
                <w:b/>
                <w:bCs/>
                <w:color w:val="000000"/>
                <w:sz w:val="20"/>
                <w:szCs w:val="20"/>
              </w:rPr>
            </w:pPr>
            <w:r>
              <w:rPr>
                <w:b/>
                <w:sz w:val="20"/>
              </w:rPr>
              <w:t>3 778 248</w:t>
            </w:r>
          </w:p>
        </w:tc>
        <w:tc>
          <w:tcPr>
            <w:tcW w:w="486" w:type="pct"/>
            <w:tcBorders>
              <w:top w:val="single" w:sz="4" w:space="0" w:color="auto"/>
              <w:left w:val="nil"/>
              <w:bottom w:val="single" w:sz="4" w:space="0" w:color="auto"/>
              <w:right w:val="single" w:sz="4" w:space="0" w:color="auto"/>
            </w:tcBorders>
            <w:hideMark/>
          </w:tcPr>
          <w:p w14:paraId="4BB5970F" w14:textId="62ACB7D3" w:rsidR="00F23F62" w:rsidRPr="00F23F62" w:rsidRDefault="00F23F62" w:rsidP="00F23F62">
            <w:pPr>
              <w:jc w:val="right"/>
              <w:textAlignment w:val="center"/>
              <w:rPr>
                <w:rFonts w:eastAsia="DengXian"/>
                <w:b/>
                <w:bCs/>
                <w:color w:val="000000"/>
                <w:sz w:val="20"/>
                <w:szCs w:val="20"/>
              </w:rPr>
            </w:pPr>
            <w:r>
              <w:rPr>
                <w:b/>
                <w:sz w:val="20"/>
              </w:rPr>
              <w:t>4 863 861</w:t>
            </w:r>
          </w:p>
        </w:tc>
        <w:tc>
          <w:tcPr>
            <w:tcW w:w="706" w:type="pct"/>
            <w:tcBorders>
              <w:top w:val="single" w:sz="4" w:space="0" w:color="auto"/>
              <w:left w:val="nil"/>
              <w:bottom w:val="single" w:sz="4" w:space="0" w:color="auto"/>
              <w:right w:val="single" w:sz="4" w:space="0" w:color="auto"/>
            </w:tcBorders>
            <w:hideMark/>
          </w:tcPr>
          <w:p w14:paraId="1070E621" w14:textId="1D9C6E9B" w:rsidR="00F23F62" w:rsidRPr="00F23F62" w:rsidRDefault="00F23F62" w:rsidP="00F23F62">
            <w:pPr>
              <w:jc w:val="right"/>
              <w:textAlignment w:val="center"/>
              <w:rPr>
                <w:rFonts w:eastAsia="DengXian"/>
                <w:b/>
                <w:bCs/>
                <w:color w:val="000000"/>
                <w:sz w:val="20"/>
                <w:szCs w:val="20"/>
              </w:rPr>
            </w:pPr>
            <w:r>
              <w:rPr>
                <w:b/>
                <w:sz w:val="20"/>
              </w:rPr>
              <w:t>1 826 693</w:t>
            </w:r>
          </w:p>
        </w:tc>
        <w:tc>
          <w:tcPr>
            <w:tcW w:w="748" w:type="pct"/>
            <w:tcBorders>
              <w:top w:val="single" w:sz="4" w:space="0" w:color="auto"/>
              <w:left w:val="nil"/>
              <w:bottom w:val="single" w:sz="4" w:space="0" w:color="auto"/>
              <w:right w:val="single" w:sz="4" w:space="0" w:color="auto"/>
            </w:tcBorders>
            <w:hideMark/>
          </w:tcPr>
          <w:p w14:paraId="563944FF" w14:textId="1EB8A1CD" w:rsidR="00F23F62" w:rsidRPr="00F23F62" w:rsidRDefault="00F23F62" w:rsidP="00F23F62">
            <w:pPr>
              <w:jc w:val="right"/>
              <w:textAlignment w:val="center"/>
              <w:rPr>
                <w:rFonts w:eastAsia="DengXian"/>
                <w:b/>
                <w:bCs/>
                <w:color w:val="000000"/>
                <w:sz w:val="20"/>
                <w:szCs w:val="20"/>
              </w:rPr>
            </w:pPr>
            <w:r>
              <w:rPr>
                <w:b/>
                <w:sz w:val="20"/>
              </w:rPr>
              <w:t>1 702 733</w:t>
            </w:r>
          </w:p>
        </w:tc>
      </w:tr>
    </w:tbl>
    <w:p w14:paraId="48E29AB9" w14:textId="091C969A" w:rsidR="00E0506C" w:rsidRPr="006246CA" w:rsidRDefault="00E0506C" w:rsidP="00F367D4">
      <w:pPr>
        <w:spacing w:before="120"/>
        <w:ind w:left="-450"/>
        <w:rPr>
          <w:sz w:val="18"/>
          <w:szCs w:val="18"/>
        </w:rPr>
      </w:pPr>
      <w:bookmarkStart w:id="22" w:name="_Hlk118126129"/>
      <w:r>
        <w:rPr>
          <w:b/>
          <w:sz w:val="18"/>
        </w:rPr>
        <w:t>Примечание:</w:t>
      </w:r>
      <w:r>
        <w:rPr>
          <w:sz w:val="18"/>
        </w:rPr>
        <w:t xml:space="preserve"> Общие совокупные расходы ГУП за период 2017-2024 годов на реализацию этапа II ПОДПО/ПОДПОП составляют 24 718 985 долл. США. Из общей суммы расходов в размере 24 718 985 долл. США, 13 320 313 долл. США были получены ГУП в рамках планов для секторов в рамках этапа II ПОДПО/ПОДПОП, а расходы в размере 11 398 672 долл. США были временно покрыты из собственного бюджета ЦЗЭС, и ожидается, что они будут частично возмещены ГУП за счет средств будущих траншей от учреждений-исполнителей. Расходы, совместно финансируемые УИ и правительством Китая, не включены.</w:t>
      </w:r>
    </w:p>
    <w:p w14:paraId="38568473" w14:textId="77777777" w:rsidR="00E0506C" w:rsidRPr="006246CA" w:rsidRDefault="00E0506C" w:rsidP="00F367D4">
      <w:pPr>
        <w:ind w:left="-450"/>
        <w:rPr>
          <w:sz w:val="18"/>
          <w:szCs w:val="18"/>
        </w:rPr>
      </w:pPr>
      <w:r>
        <w:rPr>
          <w:sz w:val="18"/>
        </w:rPr>
        <w:t>* ППУ – пенополиуретан; ЭППС – экструдированный пенополистирол; БКВТН – производство бытовых кондиционеров и водонагреватели с тепловым насосом; ПКХКО – промышленное и коммерческое холодильное и климатическое оборудование.</w:t>
      </w:r>
    </w:p>
    <w:p w14:paraId="6A23F010" w14:textId="77777777" w:rsidR="00E0506C" w:rsidRPr="006246CA" w:rsidRDefault="00E0506C" w:rsidP="00F367D4">
      <w:pPr>
        <w:ind w:left="-450"/>
        <w:outlineLvl w:val="0"/>
        <w:rPr>
          <w:sz w:val="18"/>
          <w:szCs w:val="18"/>
        </w:rPr>
      </w:pPr>
      <w:r>
        <w:rPr>
          <w:sz w:val="18"/>
        </w:rPr>
        <w:t>** Расходы на аренду места проведения мероприятия, аренду оборудования и др.</w:t>
      </w:r>
    </w:p>
    <w:p w14:paraId="7FBD902B" w14:textId="77777777" w:rsidR="00E0506C" w:rsidRPr="006246CA" w:rsidRDefault="00E0506C" w:rsidP="00F367D4">
      <w:pPr>
        <w:ind w:left="-450"/>
        <w:outlineLvl w:val="0"/>
        <w:rPr>
          <w:sz w:val="18"/>
          <w:szCs w:val="18"/>
        </w:rPr>
      </w:pPr>
      <w:r>
        <w:rPr>
          <w:sz w:val="18"/>
        </w:rPr>
        <w:t>*** Консультационные учреждения и эксперты, нанимаемые для оценки проектов, финансовых и технических проверок, технического анализа, оценки тендеров, технической поддержки и т. д.; подрядчики, нанимаемые для оказания помощи при большой рабочей нагрузке или для проведения специальных мероприятий, таких как совещания, выставки и семинары, а также для покрытия расходов на перевод.</w:t>
      </w:r>
    </w:p>
    <w:p w14:paraId="2650B337" w14:textId="77777777" w:rsidR="00E0506C" w:rsidRDefault="00E0506C" w:rsidP="00F367D4">
      <w:pPr>
        <w:ind w:left="-450"/>
        <w:rPr>
          <w:sz w:val="18"/>
          <w:szCs w:val="18"/>
        </w:rPr>
      </w:pPr>
      <w:r>
        <w:rPr>
          <w:sz w:val="18"/>
        </w:rPr>
        <w:t>**** Расходы, связанные с распределенным вспомогательным персоналом в финансовом отделе, отделе ведения договоров, отделе по общим вопросам и других соответствующих отделах.</w:t>
      </w:r>
      <w:bookmarkEnd w:id="22"/>
    </w:p>
    <w:p w14:paraId="6BA5375B" w14:textId="77777777" w:rsidR="002213C7" w:rsidRDefault="002213C7" w:rsidP="002213C7">
      <w:pPr>
        <w:sectPr w:rsidR="002213C7" w:rsidSect="002213C7">
          <w:headerReference w:type="even" r:id="rId105"/>
          <w:headerReference w:type="default" r:id="rId106"/>
          <w:footerReference w:type="even" r:id="rId107"/>
          <w:footerReference w:type="default" r:id="rId108"/>
          <w:footnotePr>
            <w:numRestart w:val="eachSect"/>
          </w:footnotePr>
          <w:pgSz w:w="12240" w:h="15840" w:code="1"/>
          <w:pgMar w:top="720" w:right="1440" w:bottom="864" w:left="1440" w:header="720" w:footer="475" w:gutter="0"/>
          <w:pgNumType w:start="1"/>
          <w:cols w:space="720"/>
          <w:docGrid w:linePitch="299"/>
        </w:sectPr>
      </w:pPr>
    </w:p>
    <w:p w14:paraId="3C498696" w14:textId="7AE637D4" w:rsidR="002213C7" w:rsidRPr="009B2021" w:rsidRDefault="002213C7" w:rsidP="002213C7">
      <w:pPr>
        <w:spacing w:after="240"/>
        <w:jc w:val="center"/>
        <w:rPr>
          <w:b/>
        </w:rPr>
      </w:pPr>
      <w:r>
        <w:rPr>
          <w:b/>
        </w:rPr>
        <w:lastRenderedPageBreak/>
        <w:t>Приложение III</w:t>
      </w:r>
    </w:p>
    <w:p w14:paraId="508D1001" w14:textId="400FD1BD" w:rsidR="00E0506C" w:rsidRPr="00DE7CA1" w:rsidRDefault="00E0506C" w:rsidP="00E0506C">
      <w:pPr>
        <w:spacing w:after="360"/>
        <w:jc w:val="center"/>
        <w:rPr>
          <w:b/>
          <w:bCs/>
        </w:rPr>
      </w:pPr>
      <w:r>
        <w:rPr>
          <w:b/>
        </w:rPr>
        <w:t>ДАННЫЕ, ИСПОЛЬЗОВАВШИЕСЯ В ПОДХОДЕ ДЛЯ ОЦЕНКИ ТОННАЖА ВОЗМОЖНЫХ ГФУ, ПОЭТАПНО ВВОДИМЫХ ПРЕДПРИЯТИЯМИ, ПОЛУЧАЮЩИМИ ПОМОЩЬ МНОГОСТОРОННЕГО ФОНДА, ДЛЯ УДОВЛЕТВОРЕНИЯ СПРОСА, СВЯЗАННОГО С ПРОИЗВОДСТВЕННЫМИ МОЩНОСТЯМИ НА ОСНОВЕ ГХФУ, ПЕРЕВЕДЕННЫМИ НА R-290 В РАМКАХ ПОДПО ДЛЯ СЕКТОРА БКВТН (РЕШЕНИЕ</w:t>
      </w:r>
      <w:r w:rsidR="00353A63">
        <w:rPr>
          <w:b/>
          <w:lang w:val="en-US"/>
        </w:rPr>
        <w:t> </w:t>
      </w:r>
      <w:r>
        <w:rPr>
          <w:b/>
        </w:rPr>
        <w:t>94/34(с))</w:t>
      </w:r>
    </w:p>
    <w:tbl>
      <w:tblPr>
        <w:tblW w:w="5126" w:type="pct"/>
        <w:tblInd w:w="-100" w:type="dxa"/>
        <w:tblLayout w:type="fixed"/>
        <w:tblLook w:val="04A0" w:firstRow="1" w:lastRow="0" w:firstColumn="1" w:lastColumn="0" w:noHBand="0" w:noVBand="1"/>
      </w:tblPr>
      <w:tblGrid>
        <w:gridCol w:w="6091"/>
        <w:gridCol w:w="1133"/>
        <w:gridCol w:w="1133"/>
        <w:gridCol w:w="1229"/>
      </w:tblGrid>
      <w:tr w:rsidR="00E0506C" w:rsidRPr="00DE7CA1" w14:paraId="2ACA3D7C" w14:textId="77777777" w:rsidTr="00EF5DB3">
        <w:trPr>
          <w:trHeight w:val="300"/>
        </w:trPr>
        <w:tc>
          <w:tcPr>
            <w:tcW w:w="3177" w:type="pct"/>
            <w:vMerge w:val="restart"/>
            <w:tcBorders>
              <w:top w:val="single" w:sz="4" w:space="0" w:color="auto"/>
              <w:left w:val="single" w:sz="4" w:space="0" w:color="auto"/>
              <w:right w:val="single" w:sz="4" w:space="0" w:color="auto"/>
            </w:tcBorders>
            <w:noWrap/>
            <w:vAlign w:val="center"/>
            <w:hideMark/>
          </w:tcPr>
          <w:p w14:paraId="4EABD05A" w14:textId="77777777" w:rsidR="00E0506C" w:rsidRPr="00DE7CA1" w:rsidRDefault="00E0506C" w:rsidP="00C05920">
            <w:pPr>
              <w:jc w:val="center"/>
              <w:rPr>
                <w:b/>
                <w:bCs/>
                <w:color w:val="000000"/>
                <w:sz w:val="20"/>
                <w:szCs w:val="20"/>
              </w:rPr>
            </w:pPr>
            <w:r>
              <w:rPr>
                <w:b/>
                <w:color w:val="000000"/>
                <w:sz w:val="20"/>
              </w:rPr>
              <w:t>Подробная информация</w:t>
            </w:r>
          </w:p>
        </w:tc>
        <w:tc>
          <w:tcPr>
            <w:tcW w:w="1823" w:type="pct"/>
            <w:gridSpan w:val="3"/>
            <w:tcBorders>
              <w:top w:val="single" w:sz="4" w:space="0" w:color="auto"/>
              <w:left w:val="nil"/>
              <w:bottom w:val="single" w:sz="4" w:space="0" w:color="auto"/>
              <w:right w:val="single" w:sz="4" w:space="0" w:color="auto"/>
            </w:tcBorders>
            <w:noWrap/>
            <w:vAlign w:val="center"/>
          </w:tcPr>
          <w:p w14:paraId="3064EC4E" w14:textId="77777777" w:rsidR="00E0506C" w:rsidRPr="00DE7CA1" w:rsidRDefault="00E0506C" w:rsidP="00C05920">
            <w:pPr>
              <w:jc w:val="center"/>
              <w:rPr>
                <w:b/>
                <w:bCs/>
                <w:color w:val="000000"/>
                <w:sz w:val="20"/>
                <w:szCs w:val="20"/>
              </w:rPr>
            </w:pPr>
            <w:r>
              <w:rPr>
                <w:b/>
                <w:color w:val="000000"/>
                <w:sz w:val="20"/>
              </w:rPr>
              <w:t>Год</w:t>
            </w:r>
          </w:p>
        </w:tc>
      </w:tr>
      <w:tr w:rsidR="00E0506C" w:rsidRPr="00DE7CA1" w14:paraId="5767A784" w14:textId="77777777" w:rsidTr="00EF5DB3">
        <w:trPr>
          <w:trHeight w:val="300"/>
        </w:trPr>
        <w:tc>
          <w:tcPr>
            <w:tcW w:w="3177" w:type="pct"/>
            <w:vMerge/>
            <w:tcBorders>
              <w:left w:val="single" w:sz="4" w:space="0" w:color="auto"/>
              <w:bottom w:val="single" w:sz="4" w:space="0" w:color="auto"/>
              <w:right w:val="single" w:sz="4" w:space="0" w:color="auto"/>
            </w:tcBorders>
            <w:noWrap/>
          </w:tcPr>
          <w:p w14:paraId="2BA58D06" w14:textId="77777777" w:rsidR="00E0506C" w:rsidRPr="00DE7CA1" w:rsidRDefault="00E0506C" w:rsidP="00C05920">
            <w:pPr>
              <w:jc w:val="center"/>
              <w:rPr>
                <w:b/>
                <w:bCs/>
                <w:color w:val="000000"/>
                <w:sz w:val="20"/>
                <w:szCs w:val="20"/>
                <w:lang w:eastAsia="en-CA"/>
              </w:rPr>
            </w:pPr>
          </w:p>
        </w:tc>
        <w:tc>
          <w:tcPr>
            <w:tcW w:w="591" w:type="pct"/>
            <w:tcBorders>
              <w:top w:val="single" w:sz="4" w:space="0" w:color="auto"/>
              <w:left w:val="nil"/>
              <w:bottom w:val="single" w:sz="4" w:space="0" w:color="auto"/>
              <w:right w:val="single" w:sz="4" w:space="0" w:color="auto"/>
            </w:tcBorders>
            <w:noWrap/>
            <w:vAlign w:val="center"/>
          </w:tcPr>
          <w:p w14:paraId="091FE3E5" w14:textId="77777777" w:rsidR="00E0506C" w:rsidRPr="00DE7CA1" w:rsidRDefault="00E0506C" w:rsidP="00C05920">
            <w:pPr>
              <w:jc w:val="center"/>
              <w:rPr>
                <w:b/>
                <w:bCs/>
                <w:color w:val="000000"/>
                <w:sz w:val="20"/>
                <w:szCs w:val="20"/>
              </w:rPr>
            </w:pPr>
            <w:r>
              <w:rPr>
                <w:b/>
                <w:color w:val="000000"/>
                <w:sz w:val="20"/>
              </w:rPr>
              <w:t>2020</w:t>
            </w:r>
          </w:p>
        </w:tc>
        <w:tc>
          <w:tcPr>
            <w:tcW w:w="591" w:type="pct"/>
            <w:tcBorders>
              <w:top w:val="single" w:sz="4" w:space="0" w:color="auto"/>
              <w:left w:val="nil"/>
              <w:bottom w:val="single" w:sz="4" w:space="0" w:color="auto"/>
              <w:right w:val="single" w:sz="4" w:space="0" w:color="auto"/>
            </w:tcBorders>
            <w:noWrap/>
            <w:vAlign w:val="center"/>
          </w:tcPr>
          <w:p w14:paraId="27766AF6" w14:textId="77777777" w:rsidR="00E0506C" w:rsidRPr="00DE7CA1" w:rsidRDefault="00E0506C" w:rsidP="00C05920">
            <w:pPr>
              <w:jc w:val="center"/>
              <w:rPr>
                <w:b/>
                <w:bCs/>
                <w:color w:val="000000"/>
                <w:sz w:val="20"/>
                <w:szCs w:val="20"/>
              </w:rPr>
            </w:pPr>
            <w:r>
              <w:rPr>
                <w:b/>
                <w:color w:val="000000"/>
                <w:sz w:val="20"/>
              </w:rPr>
              <w:t>2021</w:t>
            </w:r>
          </w:p>
        </w:tc>
        <w:tc>
          <w:tcPr>
            <w:tcW w:w="641" w:type="pct"/>
            <w:tcBorders>
              <w:top w:val="single" w:sz="4" w:space="0" w:color="auto"/>
              <w:left w:val="nil"/>
              <w:bottom w:val="single" w:sz="4" w:space="0" w:color="auto"/>
              <w:right w:val="single" w:sz="4" w:space="0" w:color="auto"/>
            </w:tcBorders>
            <w:noWrap/>
            <w:vAlign w:val="center"/>
          </w:tcPr>
          <w:p w14:paraId="04F21DA3" w14:textId="77777777" w:rsidR="00E0506C" w:rsidRPr="00DE7CA1" w:rsidRDefault="00E0506C" w:rsidP="00C05920">
            <w:pPr>
              <w:jc w:val="center"/>
              <w:rPr>
                <w:b/>
                <w:bCs/>
                <w:color w:val="000000"/>
                <w:sz w:val="20"/>
                <w:szCs w:val="20"/>
              </w:rPr>
            </w:pPr>
            <w:r>
              <w:rPr>
                <w:b/>
                <w:color w:val="000000"/>
                <w:sz w:val="20"/>
              </w:rPr>
              <w:t>2022</w:t>
            </w:r>
          </w:p>
        </w:tc>
      </w:tr>
      <w:tr w:rsidR="00E0506C" w:rsidRPr="00DE7CA1" w14:paraId="7CAA7594" w14:textId="77777777" w:rsidTr="00EF5DB3">
        <w:trPr>
          <w:trHeight w:val="300"/>
        </w:trPr>
        <w:tc>
          <w:tcPr>
            <w:tcW w:w="3177" w:type="pct"/>
            <w:tcBorders>
              <w:top w:val="nil"/>
              <w:left w:val="single" w:sz="4" w:space="0" w:color="auto"/>
              <w:bottom w:val="single" w:sz="4" w:space="0" w:color="auto"/>
              <w:right w:val="single" w:sz="4" w:space="0" w:color="auto"/>
            </w:tcBorders>
            <w:noWrap/>
            <w:vAlign w:val="center"/>
            <w:hideMark/>
          </w:tcPr>
          <w:p w14:paraId="3E9260B9" w14:textId="77777777" w:rsidR="00E0506C" w:rsidRPr="00DE7CA1" w:rsidRDefault="00E0506C" w:rsidP="00C05920">
            <w:pPr>
              <w:jc w:val="left"/>
              <w:rPr>
                <w:color w:val="000000"/>
                <w:sz w:val="20"/>
                <w:szCs w:val="20"/>
              </w:rPr>
            </w:pPr>
            <w:r>
              <w:rPr>
                <w:color w:val="000000"/>
                <w:sz w:val="20"/>
              </w:rPr>
              <w:t>Производственные мощности, переведенные на R-290 (единиц/год)</w:t>
            </w:r>
          </w:p>
        </w:tc>
        <w:tc>
          <w:tcPr>
            <w:tcW w:w="591" w:type="pct"/>
            <w:tcBorders>
              <w:top w:val="nil"/>
              <w:left w:val="nil"/>
              <w:bottom w:val="single" w:sz="4" w:space="0" w:color="auto"/>
              <w:right w:val="single" w:sz="4" w:space="0" w:color="auto"/>
            </w:tcBorders>
            <w:noWrap/>
            <w:vAlign w:val="center"/>
            <w:hideMark/>
          </w:tcPr>
          <w:p w14:paraId="10957705" w14:textId="77777777" w:rsidR="00E0506C" w:rsidRPr="00DE7CA1" w:rsidRDefault="00E0506C" w:rsidP="00C05920">
            <w:pPr>
              <w:jc w:val="right"/>
              <w:rPr>
                <w:color w:val="000000"/>
                <w:sz w:val="20"/>
                <w:szCs w:val="20"/>
              </w:rPr>
            </w:pPr>
            <w:r>
              <w:rPr>
                <w:color w:val="000000"/>
                <w:sz w:val="20"/>
              </w:rPr>
              <w:t xml:space="preserve">10 375 472 </w:t>
            </w:r>
          </w:p>
        </w:tc>
        <w:tc>
          <w:tcPr>
            <w:tcW w:w="591" w:type="pct"/>
            <w:tcBorders>
              <w:top w:val="nil"/>
              <w:left w:val="nil"/>
              <w:bottom w:val="single" w:sz="4" w:space="0" w:color="auto"/>
              <w:right w:val="single" w:sz="4" w:space="0" w:color="auto"/>
            </w:tcBorders>
            <w:noWrap/>
            <w:vAlign w:val="center"/>
            <w:hideMark/>
          </w:tcPr>
          <w:p w14:paraId="5103BE2D" w14:textId="77777777" w:rsidR="00E0506C" w:rsidRPr="00DE7CA1" w:rsidRDefault="00E0506C" w:rsidP="00C05920">
            <w:pPr>
              <w:jc w:val="right"/>
              <w:rPr>
                <w:color w:val="000000"/>
                <w:sz w:val="20"/>
                <w:szCs w:val="20"/>
              </w:rPr>
            </w:pPr>
            <w:r>
              <w:rPr>
                <w:color w:val="000000"/>
                <w:sz w:val="20"/>
              </w:rPr>
              <w:t xml:space="preserve">11 796 305 </w:t>
            </w:r>
          </w:p>
        </w:tc>
        <w:tc>
          <w:tcPr>
            <w:tcW w:w="641" w:type="pct"/>
            <w:tcBorders>
              <w:top w:val="nil"/>
              <w:left w:val="nil"/>
              <w:bottom w:val="single" w:sz="4" w:space="0" w:color="auto"/>
              <w:right w:val="single" w:sz="4" w:space="0" w:color="auto"/>
            </w:tcBorders>
            <w:noWrap/>
            <w:vAlign w:val="center"/>
            <w:hideMark/>
          </w:tcPr>
          <w:p w14:paraId="17A3A981" w14:textId="77777777" w:rsidR="00E0506C" w:rsidRPr="00DE7CA1" w:rsidRDefault="00E0506C" w:rsidP="00C05920">
            <w:pPr>
              <w:jc w:val="right"/>
              <w:rPr>
                <w:color w:val="000000"/>
                <w:sz w:val="20"/>
                <w:szCs w:val="20"/>
              </w:rPr>
            </w:pPr>
            <w:r>
              <w:rPr>
                <w:color w:val="000000"/>
                <w:sz w:val="20"/>
              </w:rPr>
              <w:t xml:space="preserve">11 796 305 </w:t>
            </w:r>
          </w:p>
        </w:tc>
      </w:tr>
      <w:tr w:rsidR="00E0506C" w:rsidRPr="00DE7CA1" w14:paraId="7381D241" w14:textId="77777777" w:rsidTr="00EF5DB3">
        <w:trPr>
          <w:trHeight w:val="300"/>
        </w:trPr>
        <w:tc>
          <w:tcPr>
            <w:tcW w:w="3177" w:type="pct"/>
            <w:tcBorders>
              <w:top w:val="nil"/>
              <w:left w:val="single" w:sz="4" w:space="0" w:color="auto"/>
              <w:bottom w:val="single" w:sz="4" w:space="0" w:color="auto"/>
              <w:right w:val="single" w:sz="4" w:space="0" w:color="auto"/>
            </w:tcBorders>
            <w:noWrap/>
            <w:vAlign w:val="center"/>
            <w:hideMark/>
          </w:tcPr>
          <w:p w14:paraId="326DA60D" w14:textId="77777777" w:rsidR="00E0506C" w:rsidRPr="00DE7CA1" w:rsidRDefault="00E0506C" w:rsidP="00C05920">
            <w:pPr>
              <w:jc w:val="left"/>
              <w:rPr>
                <w:color w:val="000000"/>
                <w:sz w:val="20"/>
                <w:szCs w:val="20"/>
              </w:rPr>
            </w:pPr>
            <w:r>
              <w:rPr>
                <w:color w:val="000000"/>
                <w:sz w:val="20"/>
              </w:rPr>
              <w:t>Произведено сплит-систем на R-290 (единиц)</w:t>
            </w:r>
          </w:p>
        </w:tc>
        <w:tc>
          <w:tcPr>
            <w:tcW w:w="591" w:type="pct"/>
            <w:tcBorders>
              <w:top w:val="nil"/>
              <w:left w:val="nil"/>
              <w:bottom w:val="single" w:sz="4" w:space="0" w:color="auto"/>
              <w:right w:val="single" w:sz="4" w:space="0" w:color="auto"/>
            </w:tcBorders>
            <w:noWrap/>
            <w:vAlign w:val="center"/>
            <w:hideMark/>
          </w:tcPr>
          <w:p w14:paraId="33882128" w14:textId="77777777" w:rsidR="00E0506C" w:rsidRPr="00DE7CA1" w:rsidRDefault="00E0506C" w:rsidP="00C05920">
            <w:pPr>
              <w:jc w:val="right"/>
              <w:rPr>
                <w:color w:val="000000"/>
                <w:sz w:val="20"/>
                <w:szCs w:val="20"/>
              </w:rPr>
            </w:pPr>
            <w:r>
              <w:rPr>
                <w:color w:val="000000"/>
                <w:sz w:val="20"/>
              </w:rPr>
              <w:t xml:space="preserve">21 046 </w:t>
            </w:r>
          </w:p>
        </w:tc>
        <w:tc>
          <w:tcPr>
            <w:tcW w:w="591" w:type="pct"/>
            <w:tcBorders>
              <w:top w:val="nil"/>
              <w:left w:val="nil"/>
              <w:bottom w:val="single" w:sz="4" w:space="0" w:color="auto"/>
              <w:right w:val="single" w:sz="4" w:space="0" w:color="auto"/>
            </w:tcBorders>
            <w:noWrap/>
            <w:vAlign w:val="center"/>
            <w:hideMark/>
          </w:tcPr>
          <w:p w14:paraId="086CCC9B" w14:textId="77777777" w:rsidR="00E0506C" w:rsidRPr="00DE7CA1" w:rsidRDefault="00E0506C" w:rsidP="00C05920">
            <w:pPr>
              <w:jc w:val="right"/>
              <w:rPr>
                <w:color w:val="000000"/>
                <w:sz w:val="20"/>
                <w:szCs w:val="20"/>
              </w:rPr>
            </w:pPr>
            <w:r>
              <w:rPr>
                <w:color w:val="000000"/>
                <w:sz w:val="20"/>
              </w:rPr>
              <w:t xml:space="preserve">50 241 </w:t>
            </w:r>
          </w:p>
        </w:tc>
        <w:tc>
          <w:tcPr>
            <w:tcW w:w="641" w:type="pct"/>
            <w:tcBorders>
              <w:top w:val="nil"/>
              <w:left w:val="nil"/>
              <w:bottom w:val="single" w:sz="4" w:space="0" w:color="auto"/>
              <w:right w:val="single" w:sz="4" w:space="0" w:color="auto"/>
            </w:tcBorders>
            <w:noWrap/>
            <w:vAlign w:val="center"/>
            <w:hideMark/>
          </w:tcPr>
          <w:p w14:paraId="50F21E50" w14:textId="77777777" w:rsidR="00E0506C" w:rsidRPr="00DE7CA1" w:rsidRDefault="00E0506C" w:rsidP="00C05920">
            <w:pPr>
              <w:jc w:val="right"/>
              <w:rPr>
                <w:color w:val="000000"/>
                <w:sz w:val="20"/>
                <w:szCs w:val="20"/>
              </w:rPr>
            </w:pPr>
            <w:r>
              <w:rPr>
                <w:color w:val="000000"/>
                <w:sz w:val="20"/>
              </w:rPr>
              <w:t xml:space="preserve">130 239 </w:t>
            </w:r>
          </w:p>
        </w:tc>
      </w:tr>
      <w:tr w:rsidR="00E0506C" w:rsidRPr="00DE7CA1" w14:paraId="3C584766" w14:textId="77777777" w:rsidTr="00EF5DB3">
        <w:trPr>
          <w:trHeight w:val="300"/>
        </w:trPr>
        <w:tc>
          <w:tcPr>
            <w:tcW w:w="3177" w:type="pct"/>
            <w:tcBorders>
              <w:top w:val="nil"/>
              <w:left w:val="single" w:sz="4" w:space="0" w:color="auto"/>
              <w:bottom w:val="single" w:sz="4" w:space="0" w:color="auto"/>
              <w:right w:val="single" w:sz="4" w:space="0" w:color="auto"/>
            </w:tcBorders>
            <w:noWrap/>
            <w:vAlign w:val="center"/>
            <w:hideMark/>
          </w:tcPr>
          <w:p w14:paraId="566BF6BB" w14:textId="77777777" w:rsidR="00E0506C" w:rsidRPr="00DE7CA1" w:rsidRDefault="00E0506C" w:rsidP="00C05920">
            <w:pPr>
              <w:jc w:val="left"/>
              <w:rPr>
                <w:color w:val="000000"/>
                <w:sz w:val="20"/>
                <w:szCs w:val="20"/>
              </w:rPr>
            </w:pPr>
            <w:r>
              <w:rPr>
                <w:color w:val="000000"/>
                <w:sz w:val="20"/>
              </w:rPr>
              <w:t>Произведено переносного оборудования на R-290 (единиц)</w:t>
            </w:r>
          </w:p>
        </w:tc>
        <w:tc>
          <w:tcPr>
            <w:tcW w:w="591" w:type="pct"/>
            <w:tcBorders>
              <w:top w:val="nil"/>
              <w:left w:val="nil"/>
              <w:bottom w:val="single" w:sz="4" w:space="0" w:color="auto"/>
              <w:right w:val="single" w:sz="4" w:space="0" w:color="auto"/>
            </w:tcBorders>
            <w:noWrap/>
            <w:vAlign w:val="center"/>
            <w:hideMark/>
          </w:tcPr>
          <w:p w14:paraId="06E54C2A" w14:textId="77777777" w:rsidR="00E0506C" w:rsidRPr="00DE7CA1" w:rsidRDefault="00E0506C" w:rsidP="00C05920">
            <w:pPr>
              <w:jc w:val="right"/>
              <w:rPr>
                <w:color w:val="000000"/>
                <w:sz w:val="20"/>
                <w:szCs w:val="20"/>
              </w:rPr>
            </w:pPr>
            <w:r>
              <w:rPr>
                <w:color w:val="000000"/>
                <w:sz w:val="20"/>
              </w:rPr>
              <w:t xml:space="preserve">1 918 024 </w:t>
            </w:r>
          </w:p>
        </w:tc>
        <w:tc>
          <w:tcPr>
            <w:tcW w:w="591" w:type="pct"/>
            <w:tcBorders>
              <w:top w:val="nil"/>
              <w:left w:val="nil"/>
              <w:bottom w:val="single" w:sz="4" w:space="0" w:color="auto"/>
              <w:right w:val="single" w:sz="4" w:space="0" w:color="auto"/>
            </w:tcBorders>
            <w:noWrap/>
            <w:vAlign w:val="center"/>
            <w:hideMark/>
          </w:tcPr>
          <w:p w14:paraId="25A78DC6" w14:textId="77777777" w:rsidR="00E0506C" w:rsidRPr="00DE7CA1" w:rsidRDefault="00E0506C" w:rsidP="00C05920">
            <w:pPr>
              <w:jc w:val="right"/>
              <w:rPr>
                <w:color w:val="000000"/>
                <w:sz w:val="20"/>
                <w:szCs w:val="20"/>
              </w:rPr>
            </w:pPr>
            <w:r>
              <w:rPr>
                <w:color w:val="000000"/>
                <w:sz w:val="20"/>
              </w:rPr>
              <w:t xml:space="preserve">1 954 138 </w:t>
            </w:r>
          </w:p>
        </w:tc>
        <w:tc>
          <w:tcPr>
            <w:tcW w:w="641" w:type="pct"/>
            <w:tcBorders>
              <w:top w:val="nil"/>
              <w:left w:val="nil"/>
              <w:bottom w:val="single" w:sz="4" w:space="0" w:color="auto"/>
              <w:right w:val="single" w:sz="4" w:space="0" w:color="auto"/>
            </w:tcBorders>
            <w:noWrap/>
            <w:vAlign w:val="center"/>
            <w:hideMark/>
          </w:tcPr>
          <w:p w14:paraId="27F6A658" w14:textId="77777777" w:rsidR="00E0506C" w:rsidRPr="00DE7CA1" w:rsidRDefault="00E0506C" w:rsidP="00C05920">
            <w:pPr>
              <w:jc w:val="right"/>
              <w:rPr>
                <w:color w:val="000000"/>
                <w:sz w:val="20"/>
                <w:szCs w:val="20"/>
              </w:rPr>
            </w:pPr>
            <w:r>
              <w:rPr>
                <w:color w:val="000000"/>
                <w:sz w:val="20"/>
              </w:rPr>
              <w:t xml:space="preserve">1 103 835 </w:t>
            </w:r>
          </w:p>
        </w:tc>
      </w:tr>
      <w:tr w:rsidR="00E0506C" w:rsidRPr="00DE7CA1" w14:paraId="69D80721" w14:textId="77777777" w:rsidTr="00EF5DB3">
        <w:trPr>
          <w:trHeight w:val="300"/>
        </w:trPr>
        <w:tc>
          <w:tcPr>
            <w:tcW w:w="3177" w:type="pct"/>
            <w:tcBorders>
              <w:top w:val="nil"/>
              <w:left w:val="single" w:sz="4" w:space="0" w:color="auto"/>
              <w:bottom w:val="single" w:sz="4" w:space="0" w:color="auto"/>
              <w:right w:val="single" w:sz="4" w:space="0" w:color="auto"/>
            </w:tcBorders>
            <w:noWrap/>
            <w:vAlign w:val="center"/>
            <w:hideMark/>
          </w:tcPr>
          <w:p w14:paraId="21B7EE32" w14:textId="77777777" w:rsidR="00E0506C" w:rsidRPr="00DE7CA1" w:rsidRDefault="00E0506C" w:rsidP="00C05920">
            <w:pPr>
              <w:jc w:val="left"/>
              <w:rPr>
                <w:color w:val="000000"/>
                <w:sz w:val="20"/>
                <w:szCs w:val="20"/>
              </w:rPr>
            </w:pPr>
            <w:r>
              <w:rPr>
                <w:color w:val="000000"/>
                <w:sz w:val="20"/>
              </w:rPr>
              <w:t>Остаточная мощность, высокая оценка (герметично запаянные устройства, не взаимозаменяемые) (единиц/год)</w:t>
            </w:r>
          </w:p>
        </w:tc>
        <w:tc>
          <w:tcPr>
            <w:tcW w:w="591" w:type="pct"/>
            <w:tcBorders>
              <w:top w:val="nil"/>
              <w:left w:val="nil"/>
              <w:bottom w:val="single" w:sz="4" w:space="0" w:color="auto"/>
              <w:right w:val="single" w:sz="4" w:space="0" w:color="auto"/>
            </w:tcBorders>
            <w:noWrap/>
            <w:vAlign w:val="center"/>
            <w:hideMark/>
          </w:tcPr>
          <w:p w14:paraId="2839BB59" w14:textId="77777777" w:rsidR="00E0506C" w:rsidRPr="00DE7CA1" w:rsidRDefault="00E0506C" w:rsidP="00C05920">
            <w:pPr>
              <w:jc w:val="right"/>
              <w:rPr>
                <w:color w:val="000000"/>
                <w:sz w:val="20"/>
                <w:szCs w:val="20"/>
              </w:rPr>
            </w:pPr>
            <w:r>
              <w:rPr>
                <w:color w:val="000000"/>
                <w:sz w:val="20"/>
              </w:rPr>
              <w:t xml:space="preserve">10 354 426 </w:t>
            </w:r>
          </w:p>
        </w:tc>
        <w:tc>
          <w:tcPr>
            <w:tcW w:w="591" w:type="pct"/>
            <w:tcBorders>
              <w:top w:val="nil"/>
              <w:left w:val="nil"/>
              <w:bottom w:val="single" w:sz="4" w:space="0" w:color="auto"/>
              <w:right w:val="single" w:sz="4" w:space="0" w:color="auto"/>
            </w:tcBorders>
            <w:noWrap/>
            <w:vAlign w:val="center"/>
            <w:hideMark/>
          </w:tcPr>
          <w:p w14:paraId="49D50E3D" w14:textId="77777777" w:rsidR="00E0506C" w:rsidRPr="00DE7CA1" w:rsidRDefault="00E0506C" w:rsidP="00C05920">
            <w:pPr>
              <w:jc w:val="right"/>
              <w:rPr>
                <w:color w:val="000000"/>
                <w:sz w:val="20"/>
                <w:szCs w:val="20"/>
              </w:rPr>
            </w:pPr>
            <w:r>
              <w:rPr>
                <w:color w:val="000000"/>
                <w:sz w:val="20"/>
              </w:rPr>
              <w:t xml:space="preserve">11 746 064 </w:t>
            </w:r>
          </w:p>
        </w:tc>
        <w:tc>
          <w:tcPr>
            <w:tcW w:w="641" w:type="pct"/>
            <w:tcBorders>
              <w:top w:val="nil"/>
              <w:left w:val="nil"/>
              <w:bottom w:val="single" w:sz="4" w:space="0" w:color="auto"/>
              <w:right w:val="single" w:sz="4" w:space="0" w:color="auto"/>
            </w:tcBorders>
            <w:noWrap/>
            <w:vAlign w:val="center"/>
            <w:hideMark/>
          </w:tcPr>
          <w:p w14:paraId="0D9009E3" w14:textId="77777777" w:rsidR="00E0506C" w:rsidRPr="00DE7CA1" w:rsidRDefault="00E0506C" w:rsidP="00C05920">
            <w:pPr>
              <w:jc w:val="right"/>
              <w:rPr>
                <w:color w:val="000000"/>
                <w:sz w:val="20"/>
                <w:szCs w:val="20"/>
              </w:rPr>
            </w:pPr>
            <w:r>
              <w:rPr>
                <w:color w:val="000000"/>
                <w:sz w:val="20"/>
              </w:rPr>
              <w:t xml:space="preserve">11 666 066 </w:t>
            </w:r>
          </w:p>
        </w:tc>
      </w:tr>
      <w:tr w:rsidR="00E0506C" w:rsidRPr="00DE7CA1" w14:paraId="0B33A766" w14:textId="77777777" w:rsidTr="00EF5DB3">
        <w:trPr>
          <w:trHeight w:val="300"/>
        </w:trPr>
        <w:tc>
          <w:tcPr>
            <w:tcW w:w="3177" w:type="pct"/>
            <w:tcBorders>
              <w:top w:val="nil"/>
              <w:left w:val="single" w:sz="4" w:space="0" w:color="auto"/>
              <w:bottom w:val="single" w:sz="4" w:space="0" w:color="auto"/>
              <w:right w:val="single" w:sz="4" w:space="0" w:color="auto"/>
            </w:tcBorders>
            <w:noWrap/>
            <w:vAlign w:val="center"/>
            <w:hideMark/>
          </w:tcPr>
          <w:p w14:paraId="1F9669A3" w14:textId="77777777" w:rsidR="00E0506C" w:rsidRPr="00DE7CA1" w:rsidRDefault="00E0506C" w:rsidP="00C05920">
            <w:pPr>
              <w:jc w:val="left"/>
              <w:rPr>
                <w:color w:val="000000"/>
                <w:sz w:val="20"/>
                <w:szCs w:val="20"/>
              </w:rPr>
            </w:pPr>
            <w:r>
              <w:rPr>
                <w:color w:val="000000"/>
                <w:sz w:val="20"/>
              </w:rPr>
              <w:t>Остаточная мощность, низкая оценка (герметично запаянные устройства, взаимозаменяемые) (единиц/год)</w:t>
            </w:r>
          </w:p>
        </w:tc>
        <w:tc>
          <w:tcPr>
            <w:tcW w:w="591" w:type="pct"/>
            <w:tcBorders>
              <w:top w:val="nil"/>
              <w:left w:val="nil"/>
              <w:bottom w:val="single" w:sz="4" w:space="0" w:color="auto"/>
              <w:right w:val="single" w:sz="4" w:space="0" w:color="auto"/>
            </w:tcBorders>
            <w:noWrap/>
            <w:vAlign w:val="center"/>
            <w:hideMark/>
          </w:tcPr>
          <w:p w14:paraId="685F5439" w14:textId="77777777" w:rsidR="00E0506C" w:rsidRPr="00DE7CA1" w:rsidRDefault="00E0506C" w:rsidP="00C05920">
            <w:pPr>
              <w:jc w:val="right"/>
              <w:rPr>
                <w:color w:val="000000"/>
                <w:sz w:val="20"/>
                <w:szCs w:val="20"/>
              </w:rPr>
            </w:pPr>
            <w:r>
              <w:rPr>
                <w:color w:val="000000"/>
                <w:sz w:val="20"/>
              </w:rPr>
              <w:t xml:space="preserve">8 436 402 </w:t>
            </w:r>
          </w:p>
        </w:tc>
        <w:tc>
          <w:tcPr>
            <w:tcW w:w="591" w:type="pct"/>
            <w:tcBorders>
              <w:top w:val="nil"/>
              <w:left w:val="nil"/>
              <w:bottom w:val="single" w:sz="4" w:space="0" w:color="auto"/>
              <w:right w:val="single" w:sz="4" w:space="0" w:color="auto"/>
            </w:tcBorders>
            <w:noWrap/>
            <w:vAlign w:val="center"/>
            <w:hideMark/>
          </w:tcPr>
          <w:p w14:paraId="2C2F0FE3" w14:textId="77777777" w:rsidR="00E0506C" w:rsidRPr="00DE7CA1" w:rsidRDefault="00E0506C" w:rsidP="00C05920">
            <w:pPr>
              <w:jc w:val="right"/>
              <w:rPr>
                <w:color w:val="000000"/>
                <w:sz w:val="20"/>
                <w:szCs w:val="20"/>
              </w:rPr>
            </w:pPr>
            <w:r>
              <w:rPr>
                <w:color w:val="000000"/>
                <w:sz w:val="20"/>
              </w:rPr>
              <w:t xml:space="preserve">9 791 926 </w:t>
            </w:r>
          </w:p>
        </w:tc>
        <w:tc>
          <w:tcPr>
            <w:tcW w:w="641" w:type="pct"/>
            <w:tcBorders>
              <w:top w:val="nil"/>
              <w:left w:val="nil"/>
              <w:bottom w:val="single" w:sz="4" w:space="0" w:color="auto"/>
              <w:right w:val="single" w:sz="4" w:space="0" w:color="auto"/>
            </w:tcBorders>
            <w:noWrap/>
            <w:vAlign w:val="center"/>
            <w:hideMark/>
          </w:tcPr>
          <w:p w14:paraId="248130A3" w14:textId="77777777" w:rsidR="00E0506C" w:rsidRPr="00DE7CA1" w:rsidRDefault="00E0506C" w:rsidP="00C05920">
            <w:pPr>
              <w:jc w:val="right"/>
              <w:rPr>
                <w:color w:val="000000"/>
                <w:sz w:val="20"/>
                <w:szCs w:val="20"/>
              </w:rPr>
            </w:pPr>
            <w:r>
              <w:rPr>
                <w:color w:val="000000"/>
                <w:sz w:val="20"/>
              </w:rPr>
              <w:t xml:space="preserve">10 562 231 </w:t>
            </w:r>
          </w:p>
        </w:tc>
      </w:tr>
      <w:tr w:rsidR="00E0506C" w:rsidRPr="00DE7CA1" w14:paraId="14B21586" w14:textId="77777777" w:rsidTr="00EF5DB3">
        <w:trPr>
          <w:trHeight w:val="300"/>
        </w:trPr>
        <w:tc>
          <w:tcPr>
            <w:tcW w:w="3177" w:type="pct"/>
            <w:tcBorders>
              <w:top w:val="nil"/>
              <w:left w:val="single" w:sz="4" w:space="0" w:color="auto"/>
              <w:bottom w:val="single" w:sz="4" w:space="0" w:color="auto"/>
              <w:right w:val="single" w:sz="4" w:space="0" w:color="auto"/>
            </w:tcBorders>
            <w:noWrap/>
            <w:vAlign w:val="center"/>
            <w:hideMark/>
          </w:tcPr>
          <w:p w14:paraId="57A9A0C9" w14:textId="77777777" w:rsidR="00E0506C" w:rsidRPr="00DE7CA1" w:rsidRDefault="00E0506C" w:rsidP="00C05920">
            <w:pPr>
              <w:jc w:val="left"/>
              <w:rPr>
                <w:color w:val="000000"/>
                <w:sz w:val="20"/>
                <w:szCs w:val="20"/>
              </w:rPr>
            </w:pPr>
            <w:r>
              <w:rPr>
                <w:color w:val="000000"/>
                <w:sz w:val="20"/>
              </w:rPr>
              <w:t xml:space="preserve">Нормализованная доля R-410A (%) </w:t>
            </w:r>
          </w:p>
        </w:tc>
        <w:tc>
          <w:tcPr>
            <w:tcW w:w="591" w:type="pct"/>
            <w:tcBorders>
              <w:top w:val="nil"/>
              <w:left w:val="nil"/>
              <w:bottom w:val="single" w:sz="4" w:space="0" w:color="auto"/>
              <w:right w:val="single" w:sz="4" w:space="0" w:color="auto"/>
            </w:tcBorders>
            <w:noWrap/>
            <w:vAlign w:val="center"/>
            <w:hideMark/>
          </w:tcPr>
          <w:p w14:paraId="218A29B8" w14:textId="77777777" w:rsidR="00E0506C" w:rsidRPr="00DE7CA1" w:rsidRDefault="00E0506C" w:rsidP="00C05920">
            <w:pPr>
              <w:jc w:val="right"/>
              <w:rPr>
                <w:color w:val="000000"/>
                <w:sz w:val="20"/>
                <w:szCs w:val="20"/>
              </w:rPr>
            </w:pPr>
            <w:r>
              <w:rPr>
                <w:color w:val="000000"/>
                <w:sz w:val="20"/>
              </w:rPr>
              <w:t>25</w:t>
            </w:r>
          </w:p>
        </w:tc>
        <w:tc>
          <w:tcPr>
            <w:tcW w:w="591" w:type="pct"/>
            <w:tcBorders>
              <w:top w:val="nil"/>
              <w:left w:val="nil"/>
              <w:bottom w:val="single" w:sz="4" w:space="0" w:color="auto"/>
              <w:right w:val="single" w:sz="4" w:space="0" w:color="auto"/>
            </w:tcBorders>
            <w:noWrap/>
            <w:vAlign w:val="center"/>
            <w:hideMark/>
          </w:tcPr>
          <w:p w14:paraId="4C6F447F" w14:textId="77777777" w:rsidR="00E0506C" w:rsidRPr="00DE7CA1" w:rsidRDefault="00E0506C" w:rsidP="00C05920">
            <w:pPr>
              <w:jc w:val="right"/>
              <w:rPr>
                <w:color w:val="000000"/>
                <w:sz w:val="20"/>
                <w:szCs w:val="20"/>
              </w:rPr>
            </w:pPr>
            <w:r>
              <w:rPr>
                <w:color w:val="000000"/>
                <w:sz w:val="20"/>
              </w:rPr>
              <w:t>23</w:t>
            </w:r>
          </w:p>
        </w:tc>
        <w:tc>
          <w:tcPr>
            <w:tcW w:w="641" w:type="pct"/>
            <w:tcBorders>
              <w:top w:val="nil"/>
              <w:left w:val="nil"/>
              <w:bottom w:val="single" w:sz="4" w:space="0" w:color="auto"/>
              <w:right w:val="single" w:sz="4" w:space="0" w:color="auto"/>
            </w:tcBorders>
            <w:noWrap/>
            <w:vAlign w:val="center"/>
            <w:hideMark/>
          </w:tcPr>
          <w:p w14:paraId="63A38F01" w14:textId="77777777" w:rsidR="00E0506C" w:rsidRPr="00DE7CA1" w:rsidRDefault="00E0506C" w:rsidP="00C05920">
            <w:pPr>
              <w:jc w:val="right"/>
              <w:rPr>
                <w:color w:val="000000"/>
                <w:sz w:val="20"/>
                <w:szCs w:val="20"/>
              </w:rPr>
            </w:pPr>
            <w:r>
              <w:rPr>
                <w:color w:val="000000"/>
                <w:sz w:val="20"/>
              </w:rPr>
              <w:t>22</w:t>
            </w:r>
          </w:p>
        </w:tc>
      </w:tr>
      <w:tr w:rsidR="00E0506C" w:rsidRPr="00DE7CA1" w14:paraId="3CFFFF4C" w14:textId="77777777" w:rsidTr="00EF5DB3">
        <w:trPr>
          <w:trHeight w:val="300"/>
        </w:trPr>
        <w:tc>
          <w:tcPr>
            <w:tcW w:w="3177" w:type="pct"/>
            <w:tcBorders>
              <w:top w:val="nil"/>
              <w:left w:val="single" w:sz="4" w:space="0" w:color="auto"/>
              <w:bottom w:val="single" w:sz="4" w:space="0" w:color="auto"/>
              <w:right w:val="single" w:sz="4" w:space="0" w:color="auto"/>
            </w:tcBorders>
            <w:noWrap/>
            <w:vAlign w:val="center"/>
            <w:hideMark/>
          </w:tcPr>
          <w:p w14:paraId="0EF06856" w14:textId="77777777" w:rsidR="00E0506C" w:rsidRPr="00DE7CA1" w:rsidRDefault="00E0506C" w:rsidP="00C05920">
            <w:pPr>
              <w:jc w:val="left"/>
              <w:rPr>
                <w:color w:val="000000"/>
                <w:sz w:val="20"/>
                <w:szCs w:val="20"/>
              </w:rPr>
            </w:pPr>
            <w:r>
              <w:rPr>
                <w:color w:val="000000"/>
                <w:sz w:val="20"/>
              </w:rPr>
              <w:t>Нормализованная доля ГФУ-32 (%)</w:t>
            </w:r>
          </w:p>
        </w:tc>
        <w:tc>
          <w:tcPr>
            <w:tcW w:w="591" w:type="pct"/>
            <w:tcBorders>
              <w:top w:val="nil"/>
              <w:left w:val="nil"/>
              <w:bottom w:val="single" w:sz="4" w:space="0" w:color="auto"/>
              <w:right w:val="single" w:sz="4" w:space="0" w:color="auto"/>
            </w:tcBorders>
            <w:noWrap/>
            <w:vAlign w:val="center"/>
            <w:hideMark/>
          </w:tcPr>
          <w:p w14:paraId="37DF56A0" w14:textId="77777777" w:rsidR="00E0506C" w:rsidRPr="00DE7CA1" w:rsidRDefault="00E0506C" w:rsidP="00C05920">
            <w:pPr>
              <w:jc w:val="right"/>
              <w:rPr>
                <w:color w:val="000000"/>
                <w:sz w:val="20"/>
                <w:szCs w:val="20"/>
              </w:rPr>
            </w:pPr>
            <w:r>
              <w:rPr>
                <w:color w:val="000000"/>
                <w:sz w:val="20"/>
              </w:rPr>
              <w:t>75</w:t>
            </w:r>
          </w:p>
        </w:tc>
        <w:tc>
          <w:tcPr>
            <w:tcW w:w="591" w:type="pct"/>
            <w:tcBorders>
              <w:top w:val="nil"/>
              <w:left w:val="nil"/>
              <w:bottom w:val="single" w:sz="4" w:space="0" w:color="auto"/>
              <w:right w:val="single" w:sz="4" w:space="0" w:color="auto"/>
            </w:tcBorders>
            <w:noWrap/>
            <w:vAlign w:val="center"/>
            <w:hideMark/>
          </w:tcPr>
          <w:p w14:paraId="0E0B187C" w14:textId="77777777" w:rsidR="00E0506C" w:rsidRPr="00DE7CA1" w:rsidRDefault="00E0506C" w:rsidP="00C05920">
            <w:pPr>
              <w:jc w:val="right"/>
              <w:rPr>
                <w:color w:val="000000"/>
                <w:sz w:val="20"/>
                <w:szCs w:val="20"/>
              </w:rPr>
            </w:pPr>
            <w:r>
              <w:rPr>
                <w:color w:val="000000"/>
                <w:sz w:val="20"/>
              </w:rPr>
              <w:t>77</w:t>
            </w:r>
          </w:p>
        </w:tc>
        <w:tc>
          <w:tcPr>
            <w:tcW w:w="641" w:type="pct"/>
            <w:tcBorders>
              <w:top w:val="nil"/>
              <w:left w:val="nil"/>
              <w:bottom w:val="single" w:sz="4" w:space="0" w:color="auto"/>
              <w:right w:val="single" w:sz="4" w:space="0" w:color="auto"/>
            </w:tcBorders>
            <w:noWrap/>
            <w:vAlign w:val="center"/>
            <w:hideMark/>
          </w:tcPr>
          <w:p w14:paraId="5AB71726" w14:textId="77777777" w:rsidR="00E0506C" w:rsidRPr="00DE7CA1" w:rsidRDefault="00E0506C" w:rsidP="00C05920">
            <w:pPr>
              <w:jc w:val="right"/>
              <w:rPr>
                <w:color w:val="000000"/>
                <w:sz w:val="20"/>
                <w:szCs w:val="20"/>
              </w:rPr>
            </w:pPr>
            <w:r>
              <w:rPr>
                <w:color w:val="000000"/>
                <w:sz w:val="20"/>
              </w:rPr>
              <w:t>78</w:t>
            </w:r>
          </w:p>
        </w:tc>
      </w:tr>
      <w:tr w:rsidR="00E0506C" w:rsidRPr="00DE7CA1" w14:paraId="7837A3F9" w14:textId="77777777" w:rsidTr="00EF5DB3">
        <w:trPr>
          <w:trHeight w:val="300"/>
        </w:trPr>
        <w:tc>
          <w:tcPr>
            <w:tcW w:w="3177" w:type="pct"/>
            <w:tcBorders>
              <w:top w:val="nil"/>
              <w:left w:val="single" w:sz="4" w:space="0" w:color="auto"/>
              <w:bottom w:val="single" w:sz="4" w:space="0" w:color="auto"/>
              <w:right w:val="single" w:sz="4" w:space="0" w:color="auto"/>
            </w:tcBorders>
            <w:noWrap/>
            <w:vAlign w:val="center"/>
          </w:tcPr>
          <w:p w14:paraId="43F1CF11" w14:textId="77777777" w:rsidR="00E0506C" w:rsidRPr="00DE7CA1" w:rsidRDefault="00E0506C" w:rsidP="00C05920">
            <w:pPr>
              <w:jc w:val="left"/>
              <w:rPr>
                <w:color w:val="000000"/>
                <w:sz w:val="20"/>
                <w:szCs w:val="20"/>
              </w:rPr>
            </w:pPr>
            <w:r>
              <w:rPr>
                <w:color w:val="000000"/>
                <w:sz w:val="20"/>
              </w:rPr>
              <w:t>Использование мощностей в целом по отрасли (%)</w:t>
            </w:r>
          </w:p>
        </w:tc>
        <w:tc>
          <w:tcPr>
            <w:tcW w:w="591" w:type="pct"/>
            <w:tcBorders>
              <w:top w:val="nil"/>
              <w:left w:val="nil"/>
              <w:bottom w:val="single" w:sz="4" w:space="0" w:color="auto"/>
              <w:right w:val="single" w:sz="4" w:space="0" w:color="auto"/>
            </w:tcBorders>
            <w:noWrap/>
            <w:vAlign w:val="center"/>
          </w:tcPr>
          <w:p w14:paraId="2EA18B74" w14:textId="77777777" w:rsidR="00E0506C" w:rsidRPr="00DE7CA1" w:rsidRDefault="00E0506C" w:rsidP="00C05920">
            <w:pPr>
              <w:jc w:val="right"/>
              <w:rPr>
                <w:color w:val="000000"/>
                <w:sz w:val="20"/>
                <w:szCs w:val="20"/>
              </w:rPr>
            </w:pPr>
            <w:r>
              <w:rPr>
                <w:sz w:val="20"/>
              </w:rPr>
              <w:t>58,8</w:t>
            </w:r>
          </w:p>
        </w:tc>
        <w:tc>
          <w:tcPr>
            <w:tcW w:w="591" w:type="pct"/>
            <w:tcBorders>
              <w:top w:val="nil"/>
              <w:left w:val="nil"/>
              <w:bottom w:val="single" w:sz="4" w:space="0" w:color="auto"/>
              <w:right w:val="single" w:sz="4" w:space="0" w:color="auto"/>
            </w:tcBorders>
            <w:noWrap/>
            <w:vAlign w:val="center"/>
          </w:tcPr>
          <w:p w14:paraId="066FB789" w14:textId="77777777" w:rsidR="00E0506C" w:rsidRPr="00DE7CA1" w:rsidRDefault="00E0506C" w:rsidP="00C05920">
            <w:pPr>
              <w:jc w:val="right"/>
              <w:rPr>
                <w:color w:val="000000"/>
                <w:sz w:val="20"/>
                <w:szCs w:val="20"/>
              </w:rPr>
            </w:pPr>
            <w:r>
              <w:rPr>
                <w:sz w:val="20"/>
              </w:rPr>
              <w:t>63,8</w:t>
            </w:r>
          </w:p>
        </w:tc>
        <w:tc>
          <w:tcPr>
            <w:tcW w:w="641" w:type="pct"/>
            <w:tcBorders>
              <w:top w:val="nil"/>
              <w:left w:val="nil"/>
              <w:bottom w:val="single" w:sz="4" w:space="0" w:color="auto"/>
              <w:right w:val="single" w:sz="4" w:space="0" w:color="auto"/>
            </w:tcBorders>
            <w:noWrap/>
            <w:vAlign w:val="center"/>
          </w:tcPr>
          <w:p w14:paraId="06E0C6CF" w14:textId="77777777" w:rsidR="00E0506C" w:rsidRPr="00DE7CA1" w:rsidRDefault="00E0506C" w:rsidP="00C05920">
            <w:pPr>
              <w:jc w:val="right"/>
              <w:rPr>
                <w:color w:val="000000"/>
                <w:sz w:val="20"/>
                <w:szCs w:val="20"/>
              </w:rPr>
            </w:pPr>
            <w:r>
              <w:rPr>
                <w:sz w:val="20"/>
              </w:rPr>
              <w:t>62,1</w:t>
            </w:r>
          </w:p>
        </w:tc>
      </w:tr>
      <w:tr w:rsidR="00E0506C" w:rsidRPr="00DE7CA1" w14:paraId="161586F1" w14:textId="77777777" w:rsidTr="00EF5DB3">
        <w:trPr>
          <w:trHeight w:val="300"/>
        </w:trPr>
        <w:tc>
          <w:tcPr>
            <w:tcW w:w="3177" w:type="pct"/>
            <w:tcBorders>
              <w:top w:val="nil"/>
              <w:left w:val="single" w:sz="4" w:space="0" w:color="auto"/>
              <w:bottom w:val="single" w:sz="4" w:space="0" w:color="auto"/>
              <w:right w:val="single" w:sz="4" w:space="0" w:color="auto"/>
            </w:tcBorders>
            <w:noWrap/>
            <w:vAlign w:val="center"/>
            <w:hideMark/>
          </w:tcPr>
          <w:p w14:paraId="099A912E" w14:textId="77777777" w:rsidR="00E0506C" w:rsidRPr="00DE7CA1" w:rsidRDefault="00E0506C" w:rsidP="00C05920">
            <w:pPr>
              <w:jc w:val="left"/>
              <w:rPr>
                <w:color w:val="000000"/>
                <w:sz w:val="20"/>
                <w:szCs w:val="20"/>
              </w:rPr>
            </w:pPr>
            <w:r>
              <w:rPr>
                <w:color w:val="000000"/>
                <w:sz w:val="20"/>
              </w:rPr>
              <w:t>R-410A, высокая (мт)</w:t>
            </w:r>
          </w:p>
        </w:tc>
        <w:tc>
          <w:tcPr>
            <w:tcW w:w="591" w:type="pct"/>
            <w:tcBorders>
              <w:top w:val="nil"/>
              <w:left w:val="nil"/>
              <w:bottom w:val="single" w:sz="4" w:space="0" w:color="auto"/>
              <w:right w:val="single" w:sz="4" w:space="0" w:color="auto"/>
            </w:tcBorders>
            <w:noWrap/>
            <w:vAlign w:val="center"/>
            <w:hideMark/>
          </w:tcPr>
          <w:p w14:paraId="09C03FCC" w14:textId="77777777" w:rsidR="00E0506C" w:rsidRPr="00DE7CA1" w:rsidRDefault="00E0506C" w:rsidP="00C05920">
            <w:pPr>
              <w:jc w:val="right"/>
              <w:rPr>
                <w:color w:val="000000"/>
                <w:sz w:val="20"/>
                <w:szCs w:val="20"/>
              </w:rPr>
            </w:pPr>
            <w:r>
              <w:rPr>
                <w:color w:val="000000"/>
                <w:sz w:val="20"/>
              </w:rPr>
              <w:t xml:space="preserve">1 217,26 </w:t>
            </w:r>
          </w:p>
        </w:tc>
        <w:tc>
          <w:tcPr>
            <w:tcW w:w="591" w:type="pct"/>
            <w:tcBorders>
              <w:top w:val="nil"/>
              <w:left w:val="nil"/>
              <w:bottom w:val="single" w:sz="4" w:space="0" w:color="auto"/>
              <w:right w:val="single" w:sz="4" w:space="0" w:color="auto"/>
            </w:tcBorders>
            <w:noWrap/>
            <w:vAlign w:val="center"/>
            <w:hideMark/>
          </w:tcPr>
          <w:p w14:paraId="2F5C1D6C" w14:textId="77777777" w:rsidR="00E0506C" w:rsidRPr="00DE7CA1" w:rsidRDefault="00E0506C" w:rsidP="00C05920">
            <w:pPr>
              <w:jc w:val="right"/>
              <w:rPr>
                <w:color w:val="000000"/>
                <w:sz w:val="20"/>
                <w:szCs w:val="20"/>
              </w:rPr>
            </w:pPr>
            <w:r>
              <w:rPr>
                <w:color w:val="000000"/>
                <w:sz w:val="20"/>
              </w:rPr>
              <w:t xml:space="preserve">1 373,25 </w:t>
            </w:r>
          </w:p>
        </w:tc>
        <w:tc>
          <w:tcPr>
            <w:tcW w:w="641" w:type="pct"/>
            <w:tcBorders>
              <w:top w:val="nil"/>
              <w:left w:val="nil"/>
              <w:bottom w:val="single" w:sz="4" w:space="0" w:color="auto"/>
              <w:right w:val="single" w:sz="4" w:space="0" w:color="auto"/>
            </w:tcBorders>
            <w:noWrap/>
            <w:vAlign w:val="center"/>
            <w:hideMark/>
          </w:tcPr>
          <w:p w14:paraId="7BE1876E" w14:textId="77777777" w:rsidR="00E0506C" w:rsidRPr="00DE7CA1" w:rsidRDefault="00E0506C" w:rsidP="00C05920">
            <w:pPr>
              <w:jc w:val="right"/>
              <w:rPr>
                <w:color w:val="000000"/>
                <w:sz w:val="20"/>
                <w:szCs w:val="20"/>
              </w:rPr>
            </w:pPr>
            <w:r>
              <w:rPr>
                <w:color w:val="000000"/>
                <w:sz w:val="20"/>
              </w:rPr>
              <w:t xml:space="preserve">1 295,90 </w:t>
            </w:r>
          </w:p>
        </w:tc>
      </w:tr>
      <w:tr w:rsidR="00E0506C" w:rsidRPr="00DE7CA1" w14:paraId="4DE9061D" w14:textId="77777777" w:rsidTr="00EF5DB3">
        <w:trPr>
          <w:trHeight w:val="300"/>
        </w:trPr>
        <w:tc>
          <w:tcPr>
            <w:tcW w:w="3177" w:type="pct"/>
            <w:tcBorders>
              <w:top w:val="nil"/>
              <w:left w:val="single" w:sz="4" w:space="0" w:color="auto"/>
              <w:bottom w:val="single" w:sz="4" w:space="0" w:color="auto"/>
              <w:right w:val="single" w:sz="4" w:space="0" w:color="auto"/>
            </w:tcBorders>
            <w:noWrap/>
            <w:vAlign w:val="center"/>
            <w:hideMark/>
          </w:tcPr>
          <w:p w14:paraId="52E68851" w14:textId="77777777" w:rsidR="00E0506C" w:rsidRPr="00DE7CA1" w:rsidRDefault="00E0506C" w:rsidP="00C05920">
            <w:pPr>
              <w:jc w:val="left"/>
              <w:rPr>
                <w:color w:val="000000"/>
                <w:sz w:val="20"/>
                <w:szCs w:val="20"/>
              </w:rPr>
            </w:pPr>
            <w:r>
              <w:rPr>
                <w:color w:val="000000"/>
                <w:sz w:val="20"/>
              </w:rPr>
              <w:t>R-410A, низкая (мт)</w:t>
            </w:r>
          </w:p>
        </w:tc>
        <w:tc>
          <w:tcPr>
            <w:tcW w:w="591" w:type="pct"/>
            <w:tcBorders>
              <w:top w:val="nil"/>
              <w:left w:val="nil"/>
              <w:bottom w:val="single" w:sz="4" w:space="0" w:color="auto"/>
              <w:right w:val="single" w:sz="4" w:space="0" w:color="auto"/>
            </w:tcBorders>
            <w:noWrap/>
            <w:vAlign w:val="center"/>
            <w:hideMark/>
          </w:tcPr>
          <w:p w14:paraId="7108712D" w14:textId="77777777" w:rsidR="00E0506C" w:rsidRPr="00DE7CA1" w:rsidRDefault="00E0506C" w:rsidP="00C05920">
            <w:pPr>
              <w:jc w:val="right"/>
              <w:rPr>
                <w:color w:val="000000"/>
                <w:sz w:val="20"/>
                <w:szCs w:val="20"/>
              </w:rPr>
            </w:pPr>
            <w:r>
              <w:rPr>
                <w:color w:val="000000"/>
                <w:sz w:val="20"/>
              </w:rPr>
              <w:t xml:space="preserve">991,78 </w:t>
            </w:r>
          </w:p>
        </w:tc>
        <w:tc>
          <w:tcPr>
            <w:tcW w:w="591" w:type="pct"/>
            <w:tcBorders>
              <w:top w:val="nil"/>
              <w:left w:val="nil"/>
              <w:bottom w:val="single" w:sz="4" w:space="0" w:color="auto"/>
              <w:right w:val="single" w:sz="4" w:space="0" w:color="auto"/>
            </w:tcBorders>
            <w:noWrap/>
            <w:vAlign w:val="center"/>
            <w:hideMark/>
          </w:tcPr>
          <w:p w14:paraId="6BEABECF" w14:textId="77777777" w:rsidR="00E0506C" w:rsidRPr="00DE7CA1" w:rsidRDefault="00E0506C" w:rsidP="00C05920">
            <w:pPr>
              <w:jc w:val="right"/>
              <w:rPr>
                <w:color w:val="000000"/>
                <w:sz w:val="20"/>
                <w:szCs w:val="20"/>
              </w:rPr>
            </w:pPr>
            <w:r>
              <w:rPr>
                <w:color w:val="000000"/>
                <w:sz w:val="20"/>
              </w:rPr>
              <w:t xml:space="preserve">1 144,79 </w:t>
            </w:r>
          </w:p>
        </w:tc>
        <w:tc>
          <w:tcPr>
            <w:tcW w:w="641" w:type="pct"/>
            <w:tcBorders>
              <w:top w:val="nil"/>
              <w:left w:val="nil"/>
              <w:bottom w:val="single" w:sz="4" w:space="0" w:color="auto"/>
              <w:right w:val="single" w:sz="4" w:space="0" w:color="auto"/>
            </w:tcBorders>
            <w:noWrap/>
            <w:vAlign w:val="center"/>
            <w:hideMark/>
          </w:tcPr>
          <w:p w14:paraId="27A707F5" w14:textId="77777777" w:rsidR="00E0506C" w:rsidRPr="00DE7CA1" w:rsidRDefault="00E0506C" w:rsidP="00C05920">
            <w:pPr>
              <w:jc w:val="right"/>
              <w:rPr>
                <w:color w:val="000000"/>
                <w:sz w:val="20"/>
                <w:szCs w:val="20"/>
              </w:rPr>
            </w:pPr>
            <w:r>
              <w:rPr>
                <w:color w:val="000000"/>
                <w:sz w:val="20"/>
              </w:rPr>
              <w:t xml:space="preserve">1 173,28 </w:t>
            </w:r>
          </w:p>
        </w:tc>
      </w:tr>
      <w:tr w:rsidR="00E0506C" w:rsidRPr="00DE7CA1" w14:paraId="5DDBFAFF" w14:textId="77777777" w:rsidTr="00EF5DB3">
        <w:trPr>
          <w:trHeight w:val="300"/>
        </w:trPr>
        <w:tc>
          <w:tcPr>
            <w:tcW w:w="3177" w:type="pct"/>
            <w:tcBorders>
              <w:top w:val="nil"/>
              <w:left w:val="single" w:sz="4" w:space="0" w:color="auto"/>
              <w:bottom w:val="single" w:sz="4" w:space="0" w:color="auto"/>
              <w:right w:val="single" w:sz="4" w:space="0" w:color="auto"/>
            </w:tcBorders>
            <w:noWrap/>
            <w:vAlign w:val="center"/>
            <w:hideMark/>
          </w:tcPr>
          <w:p w14:paraId="7F9C64A4" w14:textId="77777777" w:rsidR="00E0506C" w:rsidRPr="00DE7CA1" w:rsidRDefault="00E0506C" w:rsidP="00C05920">
            <w:pPr>
              <w:jc w:val="left"/>
              <w:rPr>
                <w:color w:val="000000"/>
                <w:sz w:val="20"/>
                <w:szCs w:val="20"/>
              </w:rPr>
            </w:pPr>
            <w:r>
              <w:rPr>
                <w:color w:val="000000"/>
                <w:sz w:val="20"/>
              </w:rPr>
              <w:t>ГФУ-32, высокая (мт)</w:t>
            </w:r>
          </w:p>
        </w:tc>
        <w:tc>
          <w:tcPr>
            <w:tcW w:w="591" w:type="pct"/>
            <w:tcBorders>
              <w:top w:val="nil"/>
              <w:left w:val="nil"/>
              <w:bottom w:val="single" w:sz="4" w:space="0" w:color="auto"/>
              <w:right w:val="single" w:sz="4" w:space="0" w:color="auto"/>
            </w:tcBorders>
            <w:noWrap/>
            <w:vAlign w:val="center"/>
            <w:hideMark/>
          </w:tcPr>
          <w:p w14:paraId="2DCDED2D" w14:textId="77777777" w:rsidR="00E0506C" w:rsidRPr="00DE7CA1" w:rsidRDefault="00E0506C" w:rsidP="00C05920">
            <w:pPr>
              <w:jc w:val="right"/>
              <w:rPr>
                <w:color w:val="000000"/>
                <w:sz w:val="20"/>
                <w:szCs w:val="20"/>
              </w:rPr>
            </w:pPr>
            <w:r>
              <w:rPr>
                <w:color w:val="000000"/>
                <w:sz w:val="20"/>
              </w:rPr>
              <w:t xml:space="preserve">3 646,51 </w:t>
            </w:r>
          </w:p>
        </w:tc>
        <w:tc>
          <w:tcPr>
            <w:tcW w:w="591" w:type="pct"/>
            <w:tcBorders>
              <w:top w:val="nil"/>
              <w:left w:val="nil"/>
              <w:bottom w:val="single" w:sz="4" w:space="0" w:color="auto"/>
              <w:right w:val="single" w:sz="4" w:space="0" w:color="auto"/>
            </w:tcBorders>
            <w:noWrap/>
            <w:vAlign w:val="center"/>
            <w:hideMark/>
          </w:tcPr>
          <w:p w14:paraId="5010AC17" w14:textId="77777777" w:rsidR="00E0506C" w:rsidRPr="00DE7CA1" w:rsidRDefault="00E0506C" w:rsidP="00C05920">
            <w:pPr>
              <w:jc w:val="right"/>
              <w:rPr>
                <w:color w:val="000000"/>
                <w:sz w:val="20"/>
                <w:szCs w:val="20"/>
              </w:rPr>
            </w:pPr>
            <w:r>
              <w:rPr>
                <w:color w:val="000000"/>
                <w:sz w:val="20"/>
              </w:rPr>
              <w:t xml:space="preserve">4 617,88 </w:t>
            </w:r>
          </w:p>
        </w:tc>
        <w:tc>
          <w:tcPr>
            <w:tcW w:w="641" w:type="pct"/>
            <w:tcBorders>
              <w:top w:val="nil"/>
              <w:left w:val="nil"/>
              <w:bottom w:val="single" w:sz="4" w:space="0" w:color="auto"/>
              <w:right w:val="single" w:sz="4" w:space="0" w:color="auto"/>
            </w:tcBorders>
            <w:noWrap/>
            <w:vAlign w:val="center"/>
            <w:hideMark/>
          </w:tcPr>
          <w:p w14:paraId="2AA6D8E8" w14:textId="77777777" w:rsidR="00E0506C" w:rsidRPr="00DE7CA1" w:rsidRDefault="00E0506C" w:rsidP="00C05920">
            <w:pPr>
              <w:jc w:val="right"/>
              <w:rPr>
                <w:color w:val="000000"/>
                <w:sz w:val="20"/>
                <w:szCs w:val="20"/>
              </w:rPr>
            </w:pPr>
            <w:r>
              <w:rPr>
                <w:color w:val="000000"/>
                <w:sz w:val="20"/>
              </w:rPr>
              <w:t xml:space="preserve">4 493,65 </w:t>
            </w:r>
          </w:p>
        </w:tc>
      </w:tr>
      <w:tr w:rsidR="00E0506C" w:rsidRPr="00DE7CA1" w14:paraId="69D29792" w14:textId="77777777" w:rsidTr="00EF5DB3">
        <w:trPr>
          <w:trHeight w:val="300"/>
        </w:trPr>
        <w:tc>
          <w:tcPr>
            <w:tcW w:w="3177" w:type="pct"/>
            <w:tcBorders>
              <w:top w:val="nil"/>
              <w:left w:val="single" w:sz="4" w:space="0" w:color="auto"/>
              <w:bottom w:val="single" w:sz="4" w:space="0" w:color="auto"/>
              <w:right w:val="single" w:sz="4" w:space="0" w:color="auto"/>
            </w:tcBorders>
            <w:noWrap/>
            <w:vAlign w:val="center"/>
            <w:hideMark/>
          </w:tcPr>
          <w:p w14:paraId="5B38E3C0" w14:textId="77777777" w:rsidR="00E0506C" w:rsidRPr="00DE7CA1" w:rsidRDefault="00E0506C" w:rsidP="00C05920">
            <w:pPr>
              <w:jc w:val="left"/>
              <w:rPr>
                <w:color w:val="000000"/>
                <w:sz w:val="20"/>
                <w:szCs w:val="20"/>
              </w:rPr>
            </w:pPr>
            <w:r>
              <w:rPr>
                <w:color w:val="000000"/>
                <w:sz w:val="20"/>
              </w:rPr>
              <w:t>ГФУ-32, низкая (мт)</w:t>
            </w:r>
          </w:p>
        </w:tc>
        <w:tc>
          <w:tcPr>
            <w:tcW w:w="591" w:type="pct"/>
            <w:tcBorders>
              <w:top w:val="nil"/>
              <w:left w:val="nil"/>
              <w:bottom w:val="single" w:sz="4" w:space="0" w:color="auto"/>
              <w:right w:val="single" w:sz="4" w:space="0" w:color="auto"/>
            </w:tcBorders>
            <w:noWrap/>
            <w:vAlign w:val="center"/>
            <w:hideMark/>
          </w:tcPr>
          <w:p w14:paraId="308611CB" w14:textId="77777777" w:rsidR="00E0506C" w:rsidRPr="00DE7CA1" w:rsidRDefault="00E0506C" w:rsidP="00C05920">
            <w:pPr>
              <w:jc w:val="right"/>
              <w:rPr>
                <w:color w:val="000000"/>
                <w:sz w:val="20"/>
                <w:szCs w:val="20"/>
              </w:rPr>
            </w:pPr>
            <w:r>
              <w:rPr>
                <w:color w:val="000000"/>
                <w:sz w:val="20"/>
              </w:rPr>
              <w:t xml:space="preserve">2 971,04 </w:t>
            </w:r>
          </w:p>
        </w:tc>
        <w:tc>
          <w:tcPr>
            <w:tcW w:w="591" w:type="pct"/>
            <w:tcBorders>
              <w:top w:val="nil"/>
              <w:left w:val="nil"/>
              <w:bottom w:val="single" w:sz="4" w:space="0" w:color="auto"/>
              <w:right w:val="single" w:sz="4" w:space="0" w:color="auto"/>
            </w:tcBorders>
            <w:noWrap/>
            <w:vAlign w:val="center"/>
            <w:hideMark/>
          </w:tcPr>
          <w:p w14:paraId="226578CE" w14:textId="77777777" w:rsidR="00E0506C" w:rsidRPr="00DE7CA1" w:rsidRDefault="00E0506C" w:rsidP="00C05920">
            <w:pPr>
              <w:jc w:val="right"/>
              <w:rPr>
                <w:color w:val="000000"/>
                <w:sz w:val="20"/>
                <w:szCs w:val="20"/>
              </w:rPr>
            </w:pPr>
            <w:r>
              <w:rPr>
                <w:color w:val="000000"/>
                <w:sz w:val="20"/>
              </w:rPr>
              <w:t xml:space="preserve">3 849,62 </w:t>
            </w:r>
          </w:p>
        </w:tc>
        <w:tc>
          <w:tcPr>
            <w:tcW w:w="641" w:type="pct"/>
            <w:tcBorders>
              <w:top w:val="nil"/>
              <w:left w:val="nil"/>
              <w:bottom w:val="single" w:sz="4" w:space="0" w:color="auto"/>
              <w:right w:val="single" w:sz="4" w:space="0" w:color="auto"/>
            </w:tcBorders>
            <w:noWrap/>
            <w:vAlign w:val="center"/>
            <w:hideMark/>
          </w:tcPr>
          <w:p w14:paraId="29D84B6F" w14:textId="77777777" w:rsidR="00E0506C" w:rsidRPr="00DE7CA1" w:rsidRDefault="00E0506C" w:rsidP="00C05920">
            <w:pPr>
              <w:jc w:val="right"/>
              <w:rPr>
                <w:color w:val="000000"/>
                <w:sz w:val="20"/>
                <w:szCs w:val="20"/>
              </w:rPr>
            </w:pPr>
            <w:r>
              <w:rPr>
                <w:color w:val="000000"/>
                <w:sz w:val="20"/>
              </w:rPr>
              <w:t xml:space="preserve">4 068,46 </w:t>
            </w:r>
          </w:p>
        </w:tc>
      </w:tr>
      <w:tr w:rsidR="00E0506C" w:rsidRPr="00DE7CA1" w14:paraId="21B3EE55" w14:textId="77777777" w:rsidTr="00EF5DB3">
        <w:trPr>
          <w:trHeight w:val="300"/>
        </w:trPr>
        <w:tc>
          <w:tcPr>
            <w:tcW w:w="3177" w:type="pct"/>
            <w:tcBorders>
              <w:top w:val="nil"/>
              <w:left w:val="single" w:sz="4" w:space="0" w:color="auto"/>
              <w:bottom w:val="single" w:sz="4" w:space="0" w:color="auto"/>
              <w:right w:val="single" w:sz="4" w:space="0" w:color="auto"/>
            </w:tcBorders>
            <w:noWrap/>
            <w:vAlign w:val="center"/>
            <w:hideMark/>
          </w:tcPr>
          <w:p w14:paraId="4F0DA95C" w14:textId="77777777" w:rsidR="00E0506C" w:rsidRPr="00DE7CA1" w:rsidRDefault="00E0506C" w:rsidP="00C05920">
            <w:pPr>
              <w:jc w:val="left"/>
              <w:rPr>
                <w:color w:val="000000"/>
                <w:sz w:val="20"/>
                <w:szCs w:val="20"/>
              </w:rPr>
            </w:pPr>
            <w:r>
              <w:rPr>
                <w:color w:val="000000"/>
                <w:sz w:val="20"/>
              </w:rPr>
              <w:t>ГФУ, высокая (тонны эквивалента CO</w:t>
            </w:r>
            <w:r>
              <w:rPr>
                <w:color w:val="000000"/>
                <w:sz w:val="20"/>
                <w:vertAlign w:val="subscript"/>
              </w:rPr>
              <w:t>2</w:t>
            </w:r>
            <w:r>
              <w:rPr>
                <w:color w:val="000000"/>
                <w:sz w:val="20"/>
              </w:rPr>
              <w:t>)</w:t>
            </w:r>
          </w:p>
        </w:tc>
        <w:tc>
          <w:tcPr>
            <w:tcW w:w="591" w:type="pct"/>
            <w:tcBorders>
              <w:top w:val="nil"/>
              <w:left w:val="nil"/>
              <w:bottom w:val="single" w:sz="4" w:space="0" w:color="auto"/>
              <w:right w:val="single" w:sz="4" w:space="0" w:color="auto"/>
            </w:tcBorders>
            <w:noWrap/>
            <w:vAlign w:val="center"/>
            <w:hideMark/>
          </w:tcPr>
          <w:p w14:paraId="5A2708C9" w14:textId="77777777" w:rsidR="00E0506C" w:rsidRPr="00DE7CA1" w:rsidRDefault="00E0506C" w:rsidP="00C05920">
            <w:pPr>
              <w:jc w:val="right"/>
              <w:rPr>
                <w:color w:val="000000"/>
                <w:sz w:val="20"/>
                <w:szCs w:val="20"/>
              </w:rPr>
            </w:pPr>
            <w:r>
              <w:rPr>
                <w:color w:val="000000"/>
                <w:sz w:val="20"/>
              </w:rPr>
              <w:t xml:space="preserve">5 002 431 </w:t>
            </w:r>
          </w:p>
        </w:tc>
        <w:tc>
          <w:tcPr>
            <w:tcW w:w="591" w:type="pct"/>
            <w:tcBorders>
              <w:top w:val="nil"/>
              <w:left w:val="nil"/>
              <w:bottom w:val="single" w:sz="4" w:space="0" w:color="auto"/>
              <w:right w:val="single" w:sz="4" w:space="0" w:color="auto"/>
            </w:tcBorders>
            <w:noWrap/>
            <w:vAlign w:val="center"/>
            <w:hideMark/>
          </w:tcPr>
          <w:p w14:paraId="2688E31C" w14:textId="77777777" w:rsidR="00E0506C" w:rsidRPr="00DE7CA1" w:rsidRDefault="00E0506C" w:rsidP="00C05920">
            <w:pPr>
              <w:jc w:val="right"/>
              <w:rPr>
                <w:color w:val="000000"/>
                <w:sz w:val="20"/>
                <w:szCs w:val="20"/>
              </w:rPr>
            </w:pPr>
            <w:r>
              <w:rPr>
                <w:color w:val="000000"/>
                <w:sz w:val="20"/>
              </w:rPr>
              <w:t xml:space="preserve">5 983 716 </w:t>
            </w:r>
          </w:p>
        </w:tc>
        <w:tc>
          <w:tcPr>
            <w:tcW w:w="641" w:type="pct"/>
            <w:tcBorders>
              <w:top w:val="nil"/>
              <w:left w:val="nil"/>
              <w:bottom w:val="single" w:sz="4" w:space="0" w:color="auto"/>
              <w:right w:val="single" w:sz="4" w:space="0" w:color="auto"/>
            </w:tcBorders>
            <w:noWrap/>
            <w:vAlign w:val="center"/>
            <w:hideMark/>
          </w:tcPr>
          <w:p w14:paraId="6C7D65B6" w14:textId="77777777" w:rsidR="00E0506C" w:rsidRPr="00DE7CA1" w:rsidRDefault="00E0506C" w:rsidP="00C05920">
            <w:pPr>
              <w:jc w:val="right"/>
              <w:rPr>
                <w:color w:val="000000"/>
                <w:sz w:val="20"/>
                <w:szCs w:val="20"/>
              </w:rPr>
            </w:pPr>
            <w:r>
              <w:rPr>
                <w:color w:val="000000"/>
                <w:sz w:val="20"/>
              </w:rPr>
              <w:t xml:space="preserve">5 738 402 </w:t>
            </w:r>
          </w:p>
        </w:tc>
      </w:tr>
      <w:tr w:rsidR="00E0506C" w:rsidRPr="00DE7CA1" w14:paraId="3D059E84" w14:textId="77777777" w:rsidTr="00EF5DB3">
        <w:trPr>
          <w:trHeight w:val="300"/>
        </w:trPr>
        <w:tc>
          <w:tcPr>
            <w:tcW w:w="3177" w:type="pct"/>
            <w:tcBorders>
              <w:top w:val="nil"/>
              <w:left w:val="single" w:sz="4" w:space="0" w:color="auto"/>
              <w:bottom w:val="single" w:sz="4" w:space="0" w:color="auto"/>
              <w:right w:val="single" w:sz="4" w:space="0" w:color="auto"/>
            </w:tcBorders>
            <w:noWrap/>
            <w:vAlign w:val="center"/>
            <w:hideMark/>
          </w:tcPr>
          <w:p w14:paraId="0ECAE60F" w14:textId="77777777" w:rsidR="00E0506C" w:rsidRPr="00DE7CA1" w:rsidRDefault="00E0506C" w:rsidP="00C05920">
            <w:pPr>
              <w:jc w:val="left"/>
              <w:rPr>
                <w:color w:val="000000"/>
                <w:sz w:val="20"/>
                <w:szCs w:val="20"/>
              </w:rPr>
            </w:pPr>
            <w:r>
              <w:rPr>
                <w:color w:val="000000"/>
                <w:sz w:val="20"/>
              </w:rPr>
              <w:t>ГФУ, низкая (тонны эквивалента CO</w:t>
            </w:r>
            <w:r>
              <w:rPr>
                <w:color w:val="000000"/>
                <w:sz w:val="20"/>
                <w:vertAlign w:val="subscript"/>
              </w:rPr>
              <w:t>2</w:t>
            </w:r>
            <w:r>
              <w:rPr>
                <w:color w:val="000000"/>
                <w:sz w:val="20"/>
              </w:rPr>
              <w:t>)</w:t>
            </w:r>
          </w:p>
        </w:tc>
        <w:tc>
          <w:tcPr>
            <w:tcW w:w="591" w:type="pct"/>
            <w:tcBorders>
              <w:top w:val="nil"/>
              <w:left w:val="nil"/>
              <w:bottom w:val="single" w:sz="4" w:space="0" w:color="auto"/>
              <w:right w:val="single" w:sz="4" w:space="0" w:color="auto"/>
            </w:tcBorders>
            <w:noWrap/>
            <w:vAlign w:val="center"/>
            <w:hideMark/>
          </w:tcPr>
          <w:p w14:paraId="18E88340" w14:textId="77777777" w:rsidR="00E0506C" w:rsidRPr="00DE7CA1" w:rsidRDefault="00E0506C" w:rsidP="00C05920">
            <w:pPr>
              <w:jc w:val="right"/>
              <w:rPr>
                <w:color w:val="000000"/>
                <w:sz w:val="20"/>
                <w:szCs w:val="20"/>
              </w:rPr>
            </w:pPr>
            <w:r>
              <w:rPr>
                <w:color w:val="000000"/>
                <w:sz w:val="20"/>
              </w:rPr>
              <w:t xml:space="preserve">4 075 795 </w:t>
            </w:r>
          </w:p>
        </w:tc>
        <w:tc>
          <w:tcPr>
            <w:tcW w:w="591" w:type="pct"/>
            <w:tcBorders>
              <w:top w:val="nil"/>
              <w:left w:val="nil"/>
              <w:bottom w:val="single" w:sz="4" w:space="0" w:color="auto"/>
              <w:right w:val="single" w:sz="4" w:space="0" w:color="auto"/>
            </w:tcBorders>
            <w:noWrap/>
            <w:vAlign w:val="center"/>
            <w:hideMark/>
          </w:tcPr>
          <w:p w14:paraId="2AFFF1C3" w14:textId="77777777" w:rsidR="00E0506C" w:rsidRPr="00DE7CA1" w:rsidRDefault="00E0506C" w:rsidP="00C05920">
            <w:pPr>
              <w:jc w:val="right"/>
              <w:rPr>
                <w:color w:val="000000"/>
                <w:sz w:val="20"/>
                <w:szCs w:val="20"/>
              </w:rPr>
            </w:pPr>
            <w:r>
              <w:rPr>
                <w:color w:val="000000"/>
                <w:sz w:val="20"/>
              </w:rPr>
              <w:t xml:space="preserve">4 988 233 </w:t>
            </w:r>
          </w:p>
        </w:tc>
        <w:tc>
          <w:tcPr>
            <w:tcW w:w="641" w:type="pct"/>
            <w:tcBorders>
              <w:top w:val="nil"/>
              <w:left w:val="nil"/>
              <w:bottom w:val="single" w:sz="4" w:space="0" w:color="auto"/>
              <w:right w:val="single" w:sz="4" w:space="0" w:color="auto"/>
            </w:tcBorders>
            <w:noWrap/>
            <w:vAlign w:val="center"/>
            <w:hideMark/>
          </w:tcPr>
          <w:p w14:paraId="37EA9291" w14:textId="77777777" w:rsidR="00E0506C" w:rsidRPr="00DE7CA1" w:rsidRDefault="00E0506C" w:rsidP="00C05920">
            <w:pPr>
              <w:jc w:val="right"/>
              <w:rPr>
                <w:color w:val="000000"/>
                <w:sz w:val="20"/>
                <w:szCs w:val="20"/>
              </w:rPr>
            </w:pPr>
            <w:r>
              <w:rPr>
                <w:color w:val="000000"/>
                <w:sz w:val="20"/>
              </w:rPr>
              <w:t xml:space="preserve">5 195 438 </w:t>
            </w:r>
          </w:p>
        </w:tc>
      </w:tr>
    </w:tbl>
    <w:p w14:paraId="1B9EFFA1" w14:textId="77777777" w:rsidR="00E0506C" w:rsidRDefault="00E0506C" w:rsidP="00E0506C"/>
    <w:sectPr w:rsidR="00E0506C" w:rsidSect="00F33C30">
      <w:headerReference w:type="even" r:id="rId109"/>
      <w:headerReference w:type="default" r:id="rId110"/>
      <w:footerReference w:type="even" r:id="rId111"/>
      <w:footerReference w:type="default" r:id="rId112"/>
      <w:footnotePr>
        <w:numRestart w:val="eachSect"/>
      </w:footnotePr>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A6DB22" w14:textId="77777777" w:rsidR="00170697" w:rsidRDefault="00170697" w:rsidP="004A504B">
      <w:r>
        <w:separator/>
      </w:r>
    </w:p>
  </w:endnote>
  <w:endnote w:type="continuationSeparator" w:id="0">
    <w:p w14:paraId="37865758" w14:textId="77777777" w:rsidR="00170697" w:rsidRDefault="0017069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Bold">
    <w:altName w:val="Roboto"/>
    <w:charset w:val="00"/>
    <w:family w:val="auto"/>
    <w:pitch w:val="default"/>
  </w:font>
  <w:font w:name="Consolas">
    <w:panose1 w:val="020B0609020204030204"/>
    <w:charset w:val="00"/>
    <w:family w:val="modern"/>
    <w:pitch w:val="fixed"/>
    <w:sig w:usb0="E00006FF" w:usb1="0000F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Univers Bold">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86"/>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FD169"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BA29F"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57115" w14:textId="133F0DF6"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B243A5">
      <w:rPr>
        <w:sz w:val="16"/>
        <w:szCs w:val="20"/>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9389124"/>
      <w:docPartObj>
        <w:docPartGallery w:val="Page Numbers (Bottom of Page)"/>
        <w:docPartUnique/>
      </w:docPartObj>
    </w:sdtPr>
    <w:sdtEndPr>
      <w:rPr>
        <w:noProof/>
      </w:rPr>
    </w:sdtEndPr>
    <w:sdtContent>
      <w:p w14:paraId="164A668B" w14:textId="77777777" w:rsidR="00947CDB" w:rsidRDefault="00947CDB" w:rsidP="0019343C">
        <w:pPr>
          <w:pStyle w:val="Footer"/>
          <w:jc w:val="center"/>
        </w:pPr>
        <w:r>
          <w:fldChar w:fldCharType="begin"/>
        </w:r>
        <w:r>
          <w:instrText xml:space="preserve"> PAGE   \* MERGEFORMAT </w:instrText>
        </w:r>
        <w:r>
          <w:fldChar w:fldCharType="separate"/>
        </w:r>
        <w:r>
          <w:t>2</w:t>
        </w:r>
        <w: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4412767"/>
      <w:docPartObj>
        <w:docPartGallery w:val="Page Numbers (Bottom of Page)"/>
        <w:docPartUnique/>
      </w:docPartObj>
    </w:sdtPr>
    <w:sdtEndPr>
      <w:rPr>
        <w:noProof/>
      </w:rPr>
    </w:sdtEndPr>
    <w:sdtContent>
      <w:p w14:paraId="7B1937FD" w14:textId="77777777" w:rsidR="00947CDB" w:rsidRDefault="00947CDB" w:rsidP="0019343C">
        <w:pPr>
          <w:pStyle w:val="Footer"/>
          <w:jc w:val="center"/>
        </w:pPr>
        <w:r>
          <w:fldChar w:fldCharType="begin"/>
        </w:r>
        <w:r>
          <w:instrText xml:space="preserve"> PAGE   \* MERGEFORMAT </w:instrText>
        </w:r>
        <w:r>
          <w:fldChar w:fldCharType="separate"/>
        </w:r>
        <w:r>
          <w:t>2</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1468794"/>
      <w:docPartObj>
        <w:docPartGallery w:val="Page Numbers (Bottom of Page)"/>
        <w:docPartUnique/>
      </w:docPartObj>
    </w:sdtPr>
    <w:sdtEndPr>
      <w:rPr>
        <w:noProof/>
      </w:rPr>
    </w:sdtEndPr>
    <w:sdtContent>
      <w:p w14:paraId="4485784A" w14:textId="77777777" w:rsidR="00947CDB" w:rsidRDefault="00947CDB" w:rsidP="0019343C">
        <w:pPr>
          <w:pStyle w:val="Footer"/>
          <w:jc w:val="center"/>
        </w:pPr>
        <w:r>
          <w:fldChar w:fldCharType="begin"/>
        </w:r>
        <w:r>
          <w:instrText xml:space="preserve"> PAGE   \* MERGEFORMAT </w:instrText>
        </w:r>
        <w:r>
          <w:fldChar w:fldCharType="separate"/>
        </w:r>
        <w:r>
          <w:t>2</w:t>
        </w:r>
        <w: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5BB41" w14:textId="77777777" w:rsidR="0087743D" w:rsidRPr="0033525D" w:rsidRDefault="0087743D">
    <w:pPr>
      <w:jc w:val="center"/>
    </w:pPr>
    <w:r>
      <w:fldChar w:fldCharType="begin"/>
    </w:r>
    <w:r>
      <w:instrText xml:space="preserve"> PAGE </w:instrText>
    </w:r>
    <w:r>
      <w:fldChar w:fldCharType="separate"/>
    </w:r>
    <w:r>
      <w:t>3</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58243" w14:textId="77777777" w:rsidR="0087743D" w:rsidRDefault="0087743D" w:rsidP="004E7F9C">
    <w:pPr>
      <w:pBdr>
        <w:top w:val="single" w:sz="4" w:space="1" w:color="auto"/>
        <w:left w:val="single" w:sz="4" w:space="4" w:color="auto"/>
        <w:bottom w:val="single" w:sz="4" w:space="1" w:color="auto"/>
        <w:right w:val="single" w:sz="4" w:space="4" w:color="auto"/>
      </w:pBdr>
      <w:jc w:val="center"/>
      <w:rPr>
        <w:sz w:val="18"/>
        <w:szCs w:val="18"/>
      </w:rPr>
    </w:pPr>
    <w:r>
      <w:rPr>
        <w:sz w:val="18"/>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p>
  <w:p w14:paraId="63332D3D" w14:textId="77777777" w:rsidR="0087743D" w:rsidRDefault="0087743D"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90CAF" w14:textId="77777777" w:rsidR="00086A36" w:rsidRDefault="00086A36">
    <w:pPr>
      <w:jc w:val="center"/>
    </w:pPr>
  </w:p>
  <w:p w14:paraId="76685C4E" w14:textId="77777777" w:rsidR="00086A36" w:rsidRPr="0033525D" w:rsidRDefault="00086A36">
    <w:pPr>
      <w:jc w:val="center"/>
    </w:pPr>
    <w:r>
      <w:fldChar w:fldCharType="begin"/>
    </w:r>
    <w:r>
      <w:instrText xml:space="preserve"> PAGE </w:instrText>
    </w:r>
    <w:r>
      <w:fldChar w:fldCharType="separate"/>
    </w:r>
    <w:r>
      <w:t>24</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7CF0E" w14:textId="77777777" w:rsidR="00086A36" w:rsidRPr="0033525D" w:rsidRDefault="00086A36" w:rsidP="00A473E1">
    <w:pPr>
      <w:tabs>
        <w:tab w:val="center" w:pos="4680"/>
        <w:tab w:val="left" w:pos="5771"/>
      </w:tabs>
      <w:jc w:val="center"/>
    </w:pPr>
    <w:r>
      <w:fldChar w:fldCharType="begin"/>
    </w:r>
    <w:r>
      <w:instrText xml:space="preserve"> PAGE </w:instrText>
    </w:r>
    <w:r>
      <w:fldChar w:fldCharType="separate"/>
    </w:r>
    <w:r>
      <w:t>25</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C0A9D" w14:textId="77777777" w:rsidR="00086A36" w:rsidRDefault="00086A36" w:rsidP="0062781D">
    <w:pPr>
      <w:pStyle w:val="Footer"/>
      <w:jc w:val="cen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841A3" w14:textId="77777777" w:rsidR="00086A36" w:rsidRPr="0033525D" w:rsidRDefault="00086A36">
    <w:pPr>
      <w:jc w:val="center"/>
    </w:pPr>
    <w:r>
      <w:fldChar w:fldCharType="begin"/>
    </w:r>
    <w:r>
      <w:instrText xml:space="preserve"> PAGE </w:instrText>
    </w:r>
    <w:r>
      <w:fldChar w:fldCharType="separate"/>
    </w:r>
    <w:r>
      <w:t>26</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285F4" w14:textId="77777777" w:rsidR="00C04A20" w:rsidRPr="0033525D" w:rsidRDefault="00C04A20">
    <w:pPr>
      <w:jc w:val="center"/>
    </w:pPr>
    <w:r>
      <w:fldChar w:fldCharType="begin"/>
    </w:r>
    <w:r>
      <w:instrText xml:space="preserve"> PAGE </w:instrText>
    </w:r>
    <w:r>
      <w:fldChar w:fldCharType="separate"/>
    </w:r>
    <w:r>
      <w:t>26</w:t>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F1ABA" w14:textId="77777777" w:rsidR="00C04A20" w:rsidRPr="0033525D" w:rsidRDefault="00C04A20" w:rsidP="00A473E1">
    <w:pPr>
      <w:tabs>
        <w:tab w:val="center" w:pos="4680"/>
        <w:tab w:val="left" w:pos="5771"/>
      </w:tabs>
      <w:jc w:val="center"/>
    </w:pPr>
    <w:r>
      <w:fldChar w:fldCharType="begin"/>
    </w:r>
    <w:r>
      <w:instrText xml:space="preserve"> PAGE </w:instrText>
    </w:r>
    <w:r>
      <w:fldChar w:fldCharType="separate"/>
    </w:r>
    <w:r>
      <w:t>25</w:t>
    </w:r>
    <w: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B9DEB" w14:textId="77777777" w:rsidR="001C4449" w:rsidRPr="00562D30" w:rsidRDefault="001C4449" w:rsidP="00C04A20">
    <w:pPr>
      <w:spacing w:before="360"/>
      <w:jc w:val="center"/>
    </w:pPr>
    <w:r w:rsidRPr="00562D30">
      <w:fldChar w:fldCharType="begin"/>
    </w:r>
    <w:r w:rsidRPr="00562D30">
      <w:instrText xml:space="preserve"> PAGE </w:instrText>
    </w:r>
    <w:r w:rsidRPr="00562D30">
      <w:fldChar w:fldCharType="separate"/>
    </w:r>
    <w:r w:rsidRPr="00562D30">
      <w:t>26</w:t>
    </w:r>
    <w:r w:rsidRPr="00562D30">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A1D0B" w14:textId="77777777" w:rsidR="001C4449" w:rsidRPr="00562D30" w:rsidRDefault="001C4449">
    <w:pPr>
      <w:jc w:val="center"/>
    </w:pPr>
    <w:r w:rsidRPr="00562D30">
      <w:fldChar w:fldCharType="begin"/>
    </w:r>
    <w:r w:rsidRPr="00562D30">
      <w:instrText xml:space="preserve"> PAGE </w:instrText>
    </w:r>
    <w:r w:rsidRPr="00562D30">
      <w:fldChar w:fldCharType="separate"/>
    </w:r>
    <w:r w:rsidRPr="00562D30">
      <w:t>27</w:t>
    </w:r>
    <w:r w:rsidRPr="00562D30">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6EC1C" w14:textId="77777777" w:rsidR="001C4449" w:rsidRPr="00562D30" w:rsidRDefault="001C4449">
    <w:pPr>
      <w:jc w:val="center"/>
    </w:pPr>
    <w:r w:rsidRPr="00562D30">
      <w:fldChar w:fldCharType="begin"/>
    </w:r>
    <w:r w:rsidRPr="00562D30">
      <w:instrText xml:space="preserve"> PAGE </w:instrText>
    </w:r>
    <w:r w:rsidRPr="00562D30">
      <w:fldChar w:fldCharType="separate"/>
    </w:r>
    <w:r w:rsidRPr="00562D30">
      <w:t>34</w:t>
    </w:r>
    <w:r w:rsidRPr="00562D30">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1394B" w14:textId="77777777" w:rsidR="001C4449" w:rsidRPr="00562D30" w:rsidRDefault="001C4449">
    <w:pPr>
      <w:jc w:val="center"/>
    </w:pPr>
    <w:r w:rsidRPr="00562D30">
      <w:fldChar w:fldCharType="begin"/>
    </w:r>
    <w:r w:rsidRPr="00562D30">
      <w:instrText xml:space="preserve"> PAGE </w:instrText>
    </w:r>
    <w:r w:rsidRPr="00562D30">
      <w:fldChar w:fldCharType="separate"/>
    </w:r>
    <w:r w:rsidRPr="00562D30">
      <w:t>33</w:t>
    </w:r>
    <w:r w:rsidRPr="00562D30">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53FD1" w14:textId="77777777" w:rsidR="001C4449" w:rsidRPr="00562D30" w:rsidRDefault="001C4449" w:rsidP="004E7F9C">
    <w:pPr>
      <w:pBdr>
        <w:top w:val="single" w:sz="4" w:space="1" w:color="auto"/>
        <w:left w:val="single" w:sz="4" w:space="4" w:color="auto"/>
        <w:bottom w:val="single" w:sz="4" w:space="1" w:color="auto"/>
        <w:right w:val="single" w:sz="4" w:space="4" w:color="auto"/>
      </w:pBdr>
      <w:jc w:val="center"/>
      <w:rPr>
        <w:sz w:val="18"/>
        <w:szCs w:val="18"/>
      </w:rPr>
    </w:pPr>
    <w:r>
      <w:rPr>
        <w:sz w:val="18"/>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p>
  <w:p w14:paraId="601E0266" w14:textId="77777777" w:rsidR="001C4449" w:rsidRPr="00562D30" w:rsidRDefault="001C4449"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4109A" w14:textId="77777777" w:rsidR="00DD6E42" w:rsidRPr="0033525D" w:rsidRDefault="00DD6E42" w:rsidP="00C04A20">
    <w:pPr>
      <w:spacing w:before="360"/>
      <w:jc w:val="center"/>
    </w:pPr>
    <w:r>
      <w:fldChar w:fldCharType="begin"/>
    </w:r>
    <w:r>
      <w:instrText xml:space="preserve"> PAGE </w:instrText>
    </w:r>
    <w:r>
      <w:fldChar w:fldCharType="separate"/>
    </w:r>
    <w:r>
      <w:t>26</w:t>
    </w:r>
    <w: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8551C" w14:textId="77777777" w:rsidR="00C04A20" w:rsidRPr="00562D30" w:rsidRDefault="00C04A20" w:rsidP="00C04A20">
    <w:pPr>
      <w:spacing w:before="360"/>
      <w:jc w:val="center"/>
    </w:pPr>
    <w:r w:rsidRPr="00562D30">
      <w:fldChar w:fldCharType="begin"/>
    </w:r>
    <w:r w:rsidRPr="00562D30">
      <w:instrText xml:space="preserve"> PAGE </w:instrText>
    </w:r>
    <w:r w:rsidRPr="00562D30">
      <w:fldChar w:fldCharType="separate"/>
    </w:r>
    <w:r w:rsidRPr="00562D30">
      <w:t>33</w:t>
    </w:r>
    <w:r w:rsidRPr="00562D30">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7511B" w14:textId="77777777" w:rsidR="007E11E9" w:rsidRPr="00DE7CA1" w:rsidRDefault="007E11E9" w:rsidP="0026600E">
    <w:pPr>
      <w:jc w:val="center"/>
    </w:pPr>
    <w:r w:rsidRPr="00DE7CA1">
      <w:fldChar w:fldCharType="begin"/>
    </w:r>
    <w:r w:rsidRPr="00DE7CA1">
      <w:instrText xml:space="preserve"> PAGE </w:instrText>
    </w:r>
    <w:r w:rsidRPr="00DE7CA1">
      <w:fldChar w:fldCharType="separate"/>
    </w:r>
    <w:r w:rsidRPr="00DE7CA1">
      <w:t>1</w:t>
    </w:r>
    <w:r w:rsidRPr="00DE7CA1">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E41EE" w14:textId="77777777" w:rsidR="007E11E9" w:rsidRPr="00DE7CA1" w:rsidRDefault="007E11E9" w:rsidP="0026600E">
    <w:pPr>
      <w:pBdr>
        <w:top w:val="single" w:sz="4" w:space="1" w:color="auto"/>
        <w:left w:val="single" w:sz="4" w:space="4" w:color="auto"/>
        <w:bottom w:val="single" w:sz="4" w:space="1" w:color="auto"/>
        <w:right w:val="single" w:sz="4" w:space="4" w:color="auto"/>
      </w:pBdr>
      <w:jc w:val="center"/>
      <w:rPr>
        <w:sz w:val="18"/>
        <w:szCs w:val="18"/>
      </w:rPr>
    </w:pPr>
    <w:r>
      <w:rPr>
        <w:sz w:val="18"/>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p>
  <w:p w14:paraId="0C83F83E" w14:textId="77777777" w:rsidR="007E11E9" w:rsidRPr="00DE7CA1" w:rsidRDefault="007E11E9" w:rsidP="0026600E">
    <w:pPr>
      <w:pBdr>
        <w:top w:val="single" w:sz="4" w:space="1" w:color="auto"/>
        <w:left w:val="single" w:sz="4" w:space="4" w:color="auto"/>
        <w:bottom w:val="single" w:sz="4" w:space="1" w:color="auto"/>
        <w:right w:val="single" w:sz="4" w:space="4" w:color="auto"/>
      </w:pBdr>
      <w:jc w:val="center"/>
      <w:rPr>
        <w:sz w:val="18"/>
        <w:szCs w:val="18"/>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2E9A3" w14:textId="77777777" w:rsidR="007E11E9" w:rsidRPr="00DE7CA1" w:rsidRDefault="007E11E9">
    <w:pPr>
      <w:jc w:val="center"/>
    </w:pPr>
    <w:r w:rsidRPr="00DE7CA1">
      <w:fldChar w:fldCharType="begin"/>
    </w:r>
    <w:r w:rsidRPr="00DE7CA1">
      <w:instrText xml:space="preserve"> PAGE </w:instrText>
    </w:r>
    <w:r w:rsidRPr="00DE7CA1">
      <w:fldChar w:fldCharType="separate"/>
    </w:r>
    <w:r w:rsidRPr="00DE7CA1">
      <w:t>4</w:t>
    </w:r>
    <w:r w:rsidRPr="00DE7CA1">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FC18C" w14:textId="77777777" w:rsidR="007E11E9" w:rsidRPr="00DE7CA1" w:rsidRDefault="007E11E9">
    <w:pPr>
      <w:jc w:val="center"/>
    </w:pPr>
    <w:r w:rsidRPr="00DE7CA1">
      <w:fldChar w:fldCharType="begin"/>
    </w:r>
    <w:r w:rsidRPr="00DE7CA1">
      <w:instrText xml:space="preserve"> PAGE </w:instrText>
    </w:r>
    <w:r w:rsidRPr="00DE7CA1">
      <w:fldChar w:fldCharType="separate"/>
    </w:r>
    <w:r w:rsidRPr="00DE7CA1">
      <w:t>5</w:t>
    </w:r>
    <w:r w:rsidRPr="00DE7CA1">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54CF0" w14:textId="77777777" w:rsidR="007E11E9" w:rsidRPr="00DE7CA1" w:rsidRDefault="007E11E9" w:rsidP="006C3C1A">
    <w:pPr>
      <w:jc w:val="center"/>
    </w:pPr>
    <w:r w:rsidRPr="00DE7CA1">
      <w:fldChar w:fldCharType="begin"/>
    </w:r>
    <w:r w:rsidRPr="00DE7CA1">
      <w:instrText xml:space="preserve"> PAGE </w:instrText>
    </w:r>
    <w:r w:rsidRPr="00DE7CA1">
      <w:fldChar w:fldCharType="separate"/>
    </w:r>
    <w:r w:rsidRPr="00DE7CA1">
      <w:t>2</w:t>
    </w:r>
    <w:r w:rsidRPr="00DE7CA1">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798CB" w14:textId="77777777" w:rsidR="007E11E9" w:rsidRPr="00DE7CA1" w:rsidRDefault="007E11E9" w:rsidP="00C04A20">
    <w:pPr>
      <w:spacing w:before="240"/>
      <w:ind w:right="-136"/>
      <w:jc w:val="center"/>
    </w:pPr>
    <w:r w:rsidRPr="00DE7CA1">
      <w:fldChar w:fldCharType="begin"/>
    </w:r>
    <w:r w:rsidRPr="00DE7CA1">
      <w:instrText xml:space="preserve"> PAGE </w:instrText>
    </w:r>
    <w:r w:rsidRPr="00DE7CA1">
      <w:fldChar w:fldCharType="separate"/>
    </w:r>
    <w:r w:rsidRPr="00DE7CA1">
      <w:t>2</w:t>
    </w:r>
    <w:r w:rsidRPr="00DE7CA1">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F4B77" w14:textId="77777777" w:rsidR="007E11E9" w:rsidRPr="00DE7CA1" w:rsidRDefault="007E11E9" w:rsidP="00C04A20">
    <w:pPr>
      <w:spacing w:before="240"/>
      <w:jc w:val="center"/>
    </w:pPr>
    <w:r w:rsidRPr="00DE7CA1">
      <w:fldChar w:fldCharType="begin"/>
    </w:r>
    <w:r w:rsidRPr="00DE7CA1">
      <w:instrText xml:space="preserve"> PAGE </w:instrText>
    </w:r>
    <w:r w:rsidRPr="00DE7CA1">
      <w:fldChar w:fldCharType="separate"/>
    </w:r>
    <w:r w:rsidRPr="00DE7CA1">
      <w:t>3</w:t>
    </w:r>
    <w:r w:rsidRPr="00DE7CA1">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B5EBD" w14:textId="77777777" w:rsidR="007E11E9" w:rsidRPr="00DE7CA1" w:rsidRDefault="007E11E9" w:rsidP="0026600E">
    <w:pPr>
      <w:jc w:val="center"/>
    </w:pPr>
    <w:r w:rsidRPr="00DE7CA1">
      <w:fldChar w:fldCharType="begin"/>
    </w:r>
    <w:r w:rsidRPr="00DE7CA1">
      <w:instrText xml:space="preserve"> PAGE </w:instrText>
    </w:r>
    <w:r w:rsidRPr="00DE7CA1">
      <w:fldChar w:fldCharType="separate"/>
    </w:r>
    <w:r w:rsidRPr="00DE7CA1">
      <w:t>2</w:t>
    </w:r>
    <w:r w:rsidRPr="00DE7CA1">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550C1" w14:textId="77777777" w:rsidR="007E11E9" w:rsidRPr="0033525D" w:rsidRDefault="007E11E9">
    <w:pPr>
      <w:jc w:val="center"/>
    </w:pPr>
    <w:r>
      <w:fldChar w:fldCharType="begin"/>
    </w:r>
    <w:r>
      <w:instrText xml:space="preserve"> PAGE </w:instrText>
    </w:r>
    <w:r>
      <w:fldChar w:fldCharType="separate"/>
    </w:r>
    <w:r>
      <w:t>50</w:t>
    </w:r>
    <w:r>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260BF" w14:textId="77777777" w:rsidR="007E11E9" w:rsidRPr="0033525D" w:rsidRDefault="007E11E9">
    <w:pPr>
      <w:jc w:val="center"/>
    </w:pPr>
    <w:r>
      <w:fldChar w:fldCharType="begin"/>
    </w:r>
    <w:r>
      <w:instrText xml:space="preserve"> PAGE </w:instrText>
    </w:r>
    <w:r>
      <w:fldChar w:fldCharType="separate"/>
    </w:r>
    <w:r>
      <w:t>51</w:t>
    </w:r>
    <w:r>
      <w:fldChar w:fldCharType="end"/>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798B5" w14:textId="77777777" w:rsidR="007E11E9" w:rsidRPr="0033525D" w:rsidRDefault="007E11E9" w:rsidP="00C04A20">
    <w:pPr>
      <w:spacing w:before="360"/>
      <w:jc w:val="center"/>
    </w:pPr>
    <w:r>
      <w:fldChar w:fldCharType="begin"/>
    </w:r>
    <w:r>
      <w:instrText xml:space="preserve"> PAGE </w:instrText>
    </w:r>
    <w:r>
      <w:fldChar w:fldCharType="separate"/>
    </w:r>
    <w:r>
      <w:t>52</w:t>
    </w:r>
    <w:r>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0BBFE" w14:textId="77777777" w:rsidR="007E11E9" w:rsidRPr="0033525D" w:rsidRDefault="007E11E9">
    <w:pPr>
      <w:jc w:val="center"/>
    </w:pPr>
    <w:r>
      <w:fldChar w:fldCharType="begin"/>
    </w:r>
    <w:r>
      <w:instrText xml:space="preserve"> PAGE </w:instrText>
    </w:r>
    <w:r>
      <w:fldChar w:fldCharType="separate"/>
    </w:r>
    <w:r>
      <w:t>51</w:t>
    </w:r>
    <w:r>
      <w:fldChar w:fldCharType="end"/>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B01F6" w14:textId="77777777" w:rsidR="007E11E9" w:rsidRDefault="00993376">
    <w:pPr>
      <w:pStyle w:val="Footer"/>
      <w:jc w:val="center"/>
    </w:pPr>
    <w:sdt>
      <w:sdtPr>
        <w:id w:val="-713345316"/>
        <w:docPartObj>
          <w:docPartGallery w:val="Page Numbers (Bottom of Page)"/>
          <w:docPartUnique/>
        </w:docPartObj>
      </w:sdtPr>
      <w:sdtEndPr>
        <w:rPr>
          <w:noProof/>
        </w:rPr>
      </w:sdtEndPr>
      <w:sdtContent>
        <w:r w:rsidR="007E11E9">
          <w:fldChar w:fldCharType="begin"/>
        </w:r>
        <w:r w:rsidR="007E11E9">
          <w:instrText xml:space="preserve"> PAGE   \* MERGEFORMAT </w:instrText>
        </w:r>
        <w:r w:rsidR="007E11E9">
          <w:fldChar w:fldCharType="separate"/>
        </w:r>
        <w:r w:rsidR="007E11E9">
          <w:t>1</w:t>
        </w:r>
        <w:r w:rsidR="007E11E9">
          <w:fldChar w:fldCharType="end"/>
        </w:r>
      </w:sdtContent>
    </w:sdt>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D1FF4" w14:textId="77777777" w:rsidR="007E11E9" w:rsidRPr="00DE7CA1" w:rsidRDefault="007E11E9" w:rsidP="00C04A20">
    <w:pPr>
      <w:spacing w:before="360"/>
      <w:jc w:val="center"/>
    </w:pPr>
    <w:r w:rsidRPr="00DE7CA1">
      <w:fldChar w:fldCharType="begin"/>
    </w:r>
    <w:r w:rsidRPr="00DE7CA1">
      <w:instrText xml:space="preserve"> PAGE </w:instrText>
    </w:r>
    <w:r w:rsidRPr="00DE7CA1">
      <w:fldChar w:fldCharType="separate"/>
    </w:r>
    <w:r w:rsidRPr="00DE7CA1">
      <w:t>3</w:t>
    </w:r>
    <w:r w:rsidRPr="00DE7CA1">
      <w:fldChar w:fldCharType="end"/>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A0848" w14:textId="77777777" w:rsidR="000F2BDC" w:rsidRPr="0033525D" w:rsidRDefault="000F2BDC">
    <w:pPr>
      <w:jc w:val="center"/>
    </w:pPr>
    <w:r>
      <w:fldChar w:fldCharType="begin"/>
    </w:r>
    <w:r>
      <w:instrText xml:space="preserve"> PAGE </w:instrText>
    </w:r>
    <w:r>
      <w:fldChar w:fldCharType="separate"/>
    </w:r>
    <w:r>
      <w:t>2</w:t>
    </w:r>
    <w:r>
      <w:fldChar w:fldCharType="end"/>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5BF4A" w14:textId="77777777" w:rsidR="000F2BDC" w:rsidRPr="0033525D" w:rsidRDefault="000F2BDC" w:rsidP="00C04A20">
    <w:pPr>
      <w:spacing w:before="360"/>
      <w:jc w:val="center"/>
    </w:pPr>
    <w:r>
      <w:fldChar w:fldCharType="begin"/>
    </w:r>
    <w:r>
      <w:instrText xml:space="preserve"> PAGE </w:instrText>
    </w:r>
    <w:r>
      <w:fldChar w:fldCharType="separate"/>
    </w:r>
    <w:r>
      <w:t>3</w:t>
    </w:r>
    <w:r>
      <w:fldChar w:fldCharType="end"/>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F0848" w14:textId="77777777" w:rsidR="000F2BDC" w:rsidRDefault="000F2BDC" w:rsidP="004E7F9C">
    <w:pPr>
      <w:pBdr>
        <w:top w:val="single" w:sz="4" w:space="1" w:color="auto"/>
        <w:left w:val="single" w:sz="4" w:space="4" w:color="auto"/>
        <w:bottom w:val="single" w:sz="4" w:space="1" w:color="auto"/>
        <w:right w:val="single" w:sz="4" w:space="4" w:color="auto"/>
      </w:pBdr>
      <w:jc w:val="center"/>
      <w:rPr>
        <w:sz w:val="18"/>
        <w:szCs w:val="18"/>
      </w:rPr>
    </w:pPr>
    <w:r>
      <w:rPr>
        <w:sz w:val="18"/>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p>
  <w:p w14:paraId="1A5D6DBA" w14:textId="77777777" w:rsidR="000F2BDC" w:rsidRDefault="000F2BD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301CC" w14:textId="77777777" w:rsidR="00C04A20" w:rsidRPr="0033525D" w:rsidRDefault="00C04A20">
    <w:pPr>
      <w:jc w:val="center"/>
    </w:pPr>
    <w:r>
      <w:fldChar w:fldCharType="begin"/>
    </w:r>
    <w:r>
      <w:instrText xml:space="preserve"> PAGE </w:instrText>
    </w:r>
    <w:r>
      <w:fldChar w:fldCharType="separate"/>
    </w:r>
    <w:r>
      <w:t>2</w:t>
    </w:r>
    <w:r>
      <w:fldChar w:fldCharType="end"/>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6329947"/>
      <w:docPartObj>
        <w:docPartGallery w:val="Page Numbers (Bottom of Page)"/>
        <w:docPartUnique/>
      </w:docPartObj>
    </w:sdtPr>
    <w:sdtEndPr>
      <w:rPr>
        <w:noProof/>
      </w:rPr>
    </w:sdtEndPr>
    <w:sdtContent>
      <w:p w14:paraId="62CA83AB" w14:textId="5113C262" w:rsidR="000F2BDC" w:rsidRPr="00C04A20" w:rsidRDefault="00C04A20" w:rsidP="00C04A20">
        <w:pPr>
          <w:pStyle w:val="Footer"/>
          <w:jc w:val="center"/>
        </w:pPr>
        <w:r>
          <w:t xml:space="preserve"> </w:t>
        </w:r>
        <w:r w:rsidR="000F2BDC">
          <w:fldChar w:fldCharType="begin"/>
        </w:r>
        <w:r w:rsidR="000F2BDC">
          <w:instrText xml:space="preserve"> PAGE   \* MERGEFORMAT </w:instrText>
        </w:r>
        <w:r w:rsidR="000F2BDC">
          <w:fldChar w:fldCharType="separate"/>
        </w:r>
        <w:r w:rsidR="000F2BDC">
          <w:t>2</w:t>
        </w:r>
        <w:r w:rsidR="000F2BDC">
          <w:fldChar w:fldCharType="end"/>
        </w:r>
      </w:p>
    </w:sdtContent>
  </w:sdt>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0730903"/>
      <w:docPartObj>
        <w:docPartGallery w:val="Page Numbers (Bottom of Page)"/>
        <w:docPartUnique/>
      </w:docPartObj>
    </w:sdtPr>
    <w:sdtEndPr>
      <w:rPr>
        <w:noProof/>
      </w:rPr>
    </w:sdtEndPr>
    <w:sdtContent>
      <w:p w14:paraId="430A888D" w14:textId="4C7A35B1" w:rsidR="00BB7D54" w:rsidRPr="0033525D" w:rsidRDefault="00BB7D54" w:rsidP="00F33C30">
        <w:pPr>
          <w:pStyle w:val="Footer"/>
          <w:spacing w:before="360"/>
          <w:jc w:val="center"/>
        </w:pPr>
        <w:r>
          <w:fldChar w:fldCharType="begin"/>
        </w:r>
        <w:r>
          <w:instrText xml:space="preserve"> PAGE   \* MERGEFORMAT </w:instrText>
        </w:r>
        <w:r>
          <w:fldChar w:fldCharType="separate"/>
        </w:r>
        <w:r>
          <w:t>2</w:t>
        </w:r>
        <w:r>
          <w:fldChar w:fldCharType="end"/>
        </w:r>
      </w:p>
    </w:sdtContent>
  </w:sdt>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AAF21" w14:textId="77777777" w:rsidR="006A12A9" w:rsidRPr="0033525D" w:rsidRDefault="006A12A9" w:rsidP="00C04A20">
    <w:pPr>
      <w:spacing w:before="360"/>
      <w:jc w:val="center"/>
    </w:pPr>
    <w:r>
      <w:fldChar w:fldCharType="begin"/>
    </w:r>
    <w:r>
      <w:instrText xml:space="preserve"> PAGE </w:instrText>
    </w:r>
    <w:r>
      <w:fldChar w:fldCharType="separate"/>
    </w:r>
    <w:r>
      <w:t>3</w:t>
    </w:r>
    <w:r>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CADFD" w14:textId="77777777" w:rsidR="002213C7" w:rsidRPr="0033525D" w:rsidRDefault="002213C7" w:rsidP="002213C7">
    <w:pPr>
      <w:spacing w:before="360"/>
      <w:jc w:val="center"/>
    </w:pPr>
    <w:r>
      <w:fldChar w:fldCharType="begin"/>
    </w:r>
    <w:r>
      <w:instrText xml:space="preserve"> PAGE </w:instrText>
    </w:r>
    <w:r>
      <w:fldChar w:fldCharType="separate"/>
    </w:r>
    <w:r>
      <w:t>26</w:t>
    </w:r>
    <w:r>
      <w:fldChar w:fldCharType="end"/>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3DAB4" w14:textId="77777777" w:rsidR="002213C7" w:rsidRPr="0033525D" w:rsidRDefault="002213C7">
    <w:pPr>
      <w:jc w:val="center"/>
    </w:pPr>
    <w:r>
      <w:fldChar w:fldCharType="begin"/>
    </w:r>
    <w:r>
      <w:instrText xml:space="preserve"> PAGE </w:instrText>
    </w:r>
    <w:r>
      <w:fldChar w:fldCharType="separate"/>
    </w:r>
    <w:r>
      <w:t>25</w:t>
    </w:r>
    <w:r>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372BD" w14:textId="77777777" w:rsidR="002213C7" w:rsidRDefault="002213C7" w:rsidP="00D05902">
    <w:pPr>
      <w:pStyle w:val="Footer"/>
      <w:jc w:val="center"/>
    </w:pPr>
  </w:p>
  <w:p w14:paraId="51A59958" w14:textId="77777777" w:rsidR="002213C7" w:rsidRPr="00177F59" w:rsidRDefault="00993376" w:rsidP="00D05902">
    <w:pPr>
      <w:pStyle w:val="Footer"/>
      <w:jc w:val="center"/>
    </w:pPr>
    <w:sdt>
      <w:sdtPr>
        <w:id w:val="-1900895021"/>
        <w:docPartObj>
          <w:docPartGallery w:val="Page Numbers (Bottom of Page)"/>
          <w:docPartUnique/>
        </w:docPartObj>
      </w:sdtPr>
      <w:sdtEndPr>
        <w:rPr>
          <w:noProof/>
        </w:rPr>
      </w:sdtEndPr>
      <w:sdtContent>
        <w:r w:rsidR="002213C7">
          <w:fldChar w:fldCharType="begin"/>
        </w:r>
        <w:r w:rsidR="002213C7">
          <w:instrText xml:space="preserve"> PAGE   \* MERGEFORMAT </w:instrText>
        </w:r>
        <w:r w:rsidR="002213C7">
          <w:fldChar w:fldCharType="separate"/>
        </w:r>
        <w:r w:rsidR="002213C7">
          <w:t>1</w:t>
        </w:r>
        <w:r w:rsidR="002213C7">
          <w:fldChar w:fldCharType="end"/>
        </w:r>
      </w:sdtContent>
    </w:sdt>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60389" w14:textId="77777777" w:rsidR="002213C7" w:rsidRPr="0033525D" w:rsidRDefault="002213C7" w:rsidP="002213C7">
    <w:pPr>
      <w:spacing w:before="360"/>
      <w:jc w:val="center"/>
    </w:pPr>
    <w:r>
      <w:fldChar w:fldCharType="begin"/>
    </w:r>
    <w:r>
      <w:instrText xml:space="preserve"> PAGE </w:instrText>
    </w:r>
    <w:r>
      <w:fldChar w:fldCharType="separate"/>
    </w:r>
    <w:r>
      <w:t>26</w:t>
    </w:r>
    <w:r>
      <w:fldChar w:fldCharType="end"/>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CB342" w14:textId="77777777" w:rsidR="002213C7" w:rsidRPr="0033525D" w:rsidRDefault="002213C7" w:rsidP="002213C7">
    <w:pPr>
      <w:spacing w:before="360"/>
      <w:jc w:val="center"/>
    </w:pPr>
    <w:r>
      <w:fldChar w:fldCharType="begin"/>
    </w:r>
    <w:r>
      <w:instrText xml:space="preserve"> PAGE </w:instrText>
    </w:r>
    <w:r>
      <w:fldChar w:fldCharType="separate"/>
    </w:r>
    <w:r>
      <w:t>25</w:t>
    </w:r>
    <w:r>
      <w:fldChar w:fldCharType="end"/>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9587E" w14:textId="77777777" w:rsidR="002213C7" w:rsidRPr="0033525D" w:rsidRDefault="002213C7">
    <w:pPr>
      <w:jc w:val="center"/>
    </w:pPr>
    <w:r>
      <w:fldChar w:fldCharType="begin"/>
    </w:r>
    <w:r>
      <w:instrText xml:space="preserve"> PAGE </w:instrText>
    </w:r>
    <w:r>
      <w:fldChar w:fldCharType="separate"/>
    </w:r>
    <w:r>
      <w:t>26</w:t>
    </w:r>
    <w:r>
      <w:fldChar w:fldCharType="end"/>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AE63A" w14:textId="77777777" w:rsidR="00F33C30" w:rsidRPr="0033525D" w:rsidRDefault="00F33C30" w:rsidP="00C04A20">
    <w:pPr>
      <w:spacing w:before="360"/>
      <w:jc w:val="center"/>
    </w:pPr>
    <w:r>
      <w:fldChar w:fldCharType="begin"/>
    </w:r>
    <w:r>
      <w:instrText xml:space="preserve"> PAGE </w:instrText>
    </w:r>
    <w:r>
      <w:fldChar w:fldCharType="separate"/>
    </w:r>
    <w: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E1344" w14:textId="77777777" w:rsidR="00170697" w:rsidRDefault="00170697" w:rsidP="004A504B">
      <w:r>
        <w:separator/>
      </w:r>
    </w:p>
  </w:footnote>
  <w:footnote w:type="continuationSeparator" w:id="0">
    <w:p w14:paraId="0C0622D3" w14:textId="77777777" w:rsidR="00170697" w:rsidRDefault="00170697" w:rsidP="004A504B">
      <w:r>
        <w:continuationSeparator/>
      </w:r>
    </w:p>
  </w:footnote>
  <w:footnote w:id="1">
    <w:p w14:paraId="6F1C5D9D" w14:textId="580FCE40" w:rsidR="0079781A" w:rsidRPr="001E1147" w:rsidRDefault="0079781A" w:rsidP="00E9063C">
      <w:pPr>
        <w:pStyle w:val="FootnoteText"/>
        <w:spacing w:after="120"/>
      </w:pPr>
      <w:r>
        <w:rPr>
          <w:rStyle w:val="FootnoteReference"/>
        </w:rPr>
        <w:footnoteRef/>
      </w:r>
      <w:r>
        <w:t xml:space="preserve"> UNEP/OzL.Pro/ExCom/97/1</w:t>
      </w:r>
    </w:p>
  </w:footnote>
  <w:footnote w:id="2">
    <w:p w14:paraId="3D963CF2" w14:textId="77777777" w:rsidR="0087743D" w:rsidRPr="00880B82" w:rsidRDefault="0087743D" w:rsidP="0087743D">
      <w:pPr>
        <w:pStyle w:val="FootnoteText"/>
      </w:pPr>
      <w:r>
        <w:rPr>
          <w:rStyle w:val="FootnoteReference"/>
        </w:rPr>
        <w:footnoteRef/>
      </w:r>
      <w:r>
        <w:t xml:space="preserve"> Решения с 91/50 по 91/52.</w:t>
      </w:r>
    </w:p>
  </w:footnote>
  <w:footnote w:id="3">
    <w:p w14:paraId="47ACF631" w14:textId="33D171D1" w:rsidR="0087743D" w:rsidRPr="00880B82" w:rsidRDefault="0087743D" w:rsidP="0087743D">
      <w:pPr>
        <w:pStyle w:val="FootnoteText"/>
      </w:pPr>
      <w:r>
        <w:rPr>
          <w:rStyle w:val="FootnoteReference"/>
        </w:rPr>
        <w:footnoteRef/>
      </w:r>
      <w:r>
        <w:t xml:space="preserve"> Полное название сектора обслуживания холодильного и климатического оборудования и национальной программы стимулирования в настоящем документе сокращено до «сектора обслуживания холодильного оборудования».</w:t>
      </w:r>
    </w:p>
  </w:footnote>
  <w:footnote w:id="4">
    <w:p w14:paraId="516D8D51" w14:textId="77777777" w:rsidR="0087743D" w:rsidRPr="00880B82" w:rsidRDefault="0087743D" w:rsidP="0087743D">
      <w:pPr>
        <w:pStyle w:val="FootnoteText"/>
      </w:pPr>
      <w:r>
        <w:rPr>
          <w:rStyle w:val="FootnoteReference"/>
        </w:rPr>
        <w:footnoteRef/>
      </w:r>
      <w:r>
        <w:t xml:space="preserve"> Решения с 93/49 по 93/53.</w:t>
      </w:r>
    </w:p>
  </w:footnote>
  <w:footnote w:id="5">
    <w:p w14:paraId="72D33C42" w14:textId="77777777" w:rsidR="0087743D" w:rsidRPr="00E10935" w:rsidRDefault="0087743D" w:rsidP="0087743D">
      <w:pPr>
        <w:pStyle w:val="FootnoteText"/>
      </w:pPr>
      <w:r>
        <w:rPr>
          <w:rStyle w:val="FootnoteReference"/>
        </w:rPr>
        <w:footnoteRef/>
      </w:r>
      <w:r>
        <w:t xml:space="preserve"> Решение 94/34.</w:t>
      </w:r>
    </w:p>
  </w:footnote>
  <w:footnote w:id="6">
    <w:p w14:paraId="2CBB9608" w14:textId="77777777" w:rsidR="0087743D" w:rsidRDefault="0087743D" w:rsidP="0087743D">
      <w:pPr>
        <w:pStyle w:val="FootnoteText"/>
      </w:pPr>
      <w:r>
        <w:rPr>
          <w:rStyle w:val="FootnoteReference"/>
        </w:rPr>
        <w:footnoteRef/>
      </w:r>
      <w:r>
        <w:t xml:space="preserve"> Основные вехи выделения средств на цели осуществления планов для секторов по ЭППС, ППУ, ПКХКО, БКВТН и растворителям включают подписание договора на конверсию (30% оплаты); исполнение договора на проектирование и закупку (20%); завершение изготовления опытных образцов, конверсия линий и испытание эффективности (30%); пробное производство, профессиональная подготовка и утилизация оборудования после приемки проекта (20%).</w:t>
      </w:r>
    </w:p>
  </w:footnote>
  <w:footnote w:id="7">
    <w:p w14:paraId="39B30139" w14:textId="40CE921B" w:rsidR="00900801" w:rsidRDefault="00900801">
      <w:pPr>
        <w:pStyle w:val="FootnoteText"/>
      </w:pPr>
      <w:r>
        <w:rPr>
          <w:rStyle w:val="FootnoteReference"/>
        </w:rPr>
        <w:footnoteRef/>
      </w:r>
      <w:r>
        <w:t xml:space="preserve"> Расходы ГУП для этапа I ПОДПО не включены, так как этап I был завершен в 2023 году.</w:t>
      </w:r>
    </w:p>
  </w:footnote>
  <w:footnote w:id="8">
    <w:p w14:paraId="3BE69E39" w14:textId="77777777" w:rsidR="00D4194D" w:rsidRDefault="00D4194D" w:rsidP="00BA6F5D">
      <w:pPr>
        <w:pStyle w:val="FootnoteText"/>
      </w:pPr>
      <w:r>
        <w:rPr>
          <w:rStyle w:val="FootnoteReference"/>
        </w:rPr>
        <w:footnoteRef/>
      </w:r>
      <w:r>
        <w:t xml:space="preserve"> Приложение III к документу UNEP/OzL.Pro/ExCom/95/47</w:t>
      </w:r>
    </w:p>
  </w:footnote>
  <w:footnote w:id="9">
    <w:p w14:paraId="337773AB" w14:textId="77777777" w:rsidR="0087743D" w:rsidRPr="00DF4C7E" w:rsidRDefault="0087743D" w:rsidP="0087743D">
      <w:pPr>
        <w:pStyle w:val="FootnoteText"/>
      </w:pPr>
      <w:r>
        <w:rPr>
          <w:rStyle w:val="FootnoteReference"/>
        </w:rPr>
        <w:footnoteRef/>
      </w:r>
      <w:r>
        <w:t xml:space="preserve"> Отчет о финансовом аудите включает только этап II, поскольку этап I уже завершен.</w:t>
      </w:r>
    </w:p>
  </w:footnote>
  <w:footnote w:id="10">
    <w:p w14:paraId="089D3AE5" w14:textId="77777777" w:rsidR="0087743D" w:rsidRPr="00180ED6" w:rsidRDefault="0087743D" w:rsidP="0087743D">
      <w:pPr>
        <w:pStyle w:val="FootnoteText"/>
        <w:shd w:val="clear" w:color="auto" w:fill="FFFFFF" w:themeFill="background1"/>
        <w:rPr>
          <w:highlight w:val="yellow"/>
        </w:rPr>
      </w:pPr>
      <w:r>
        <w:rPr>
          <w:rStyle w:val="FootnoteReference"/>
        </w:rPr>
        <w:footnoteRef/>
      </w:r>
      <w:r>
        <w:t xml:space="preserve"> Представлено ПРООН 9 октября 2024 года.</w:t>
      </w:r>
    </w:p>
  </w:footnote>
  <w:footnote w:id="11">
    <w:p w14:paraId="7A857C55" w14:textId="77777777" w:rsidR="00947CDB" w:rsidRDefault="00947CDB" w:rsidP="00947CDB">
      <w:pPr>
        <w:rPr>
          <w:color w:val="000000" w:themeColor="text1"/>
          <w:sz w:val="20"/>
          <w:szCs w:val="20"/>
        </w:rPr>
      </w:pPr>
      <w:r>
        <w:rPr>
          <w:rStyle w:val="FootnoteReference"/>
          <w:color w:val="000000" w:themeColor="text1"/>
        </w:rPr>
        <w:footnoteRef/>
      </w:r>
      <w:r>
        <w:t xml:space="preserve"> </w:t>
      </w:r>
      <w:r>
        <w:rPr>
          <w:sz w:val="20"/>
        </w:rPr>
        <w:t>Согласно письму от 12 сентября 2025 года, направленному Министерством экологии и окружающей среды Китая в ЮНИДО.</w:t>
      </w:r>
    </w:p>
  </w:footnote>
  <w:footnote w:id="12">
    <w:p w14:paraId="6DFFAFC1" w14:textId="77777777" w:rsidR="00947CDB" w:rsidRDefault="00947CDB" w:rsidP="00947CDB">
      <w:pPr>
        <w:pStyle w:val="FootnoteText"/>
      </w:pPr>
      <w:r>
        <w:rPr>
          <w:rStyle w:val="FootnoteReference"/>
        </w:rPr>
        <w:footnoteRef/>
      </w:r>
      <w:r>
        <w:t xml:space="preserve"> Спирт для плит ЭППС толщиной менее 60 мм; спирт и небольшое количество ГФУ-152a (ПГП – 124) для плит ЭППС толщиной более 60 мм.</w:t>
      </w:r>
    </w:p>
  </w:footnote>
  <w:footnote w:id="13">
    <w:p w14:paraId="05066817" w14:textId="77777777" w:rsidR="00947CDB" w:rsidRDefault="00947CDB" w:rsidP="00947CDB">
      <w:pPr>
        <w:pStyle w:val="FootnoteText"/>
      </w:pPr>
      <w:r>
        <w:rPr>
          <w:rStyle w:val="FootnoteReference"/>
        </w:rPr>
        <w:footnoteRef/>
      </w:r>
      <w:r>
        <w:t xml:space="preserve"> Страна должна представить доклад о результатах проверки случайно выбранных не менее 5% производственных линий, завершивших конверсию в году проверки, при том понимании, что общее совокупное потребление ГХФУ в случайной выборке производственных линий составляет не менее 10% от объема поэтапного отказа от потребления в секторе в этом году.</w:t>
      </w:r>
    </w:p>
  </w:footnote>
  <w:footnote w:id="14">
    <w:p w14:paraId="61D40043" w14:textId="77777777" w:rsidR="00947CDB" w:rsidRPr="00691C4D" w:rsidRDefault="00947CDB" w:rsidP="00947CDB">
      <w:pPr>
        <w:pStyle w:val="FootnoteText"/>
      </w:pPr>
      <w:r>
        <w:rPr>
          <w:rStyle w:val="FootnoteReference"/>
        </w:rPr>
        <w:footnoteRef/>
      </w:r>
      <w:r>
        <w:t xml:space="preserve"> Используя технологию термоскрепления, предприятия по производству ЭППС могут непрерывно производить плиты фиксированной толщины и скреплять две или три плиты в соответствии с требованиями заказа, устраняя необходимость в частой корректировке технологического процесса.</w:t>
      </w:r>
    </w:p>
  </w:footnote>
  <w:footnote w:id="15">
    <w:p w14:paraId="1D1AF63D" w14:textId="77777777" w:rsidR="00947CDB" w:rsidRDefault="00947CDB" w:rsidP="00947CDB">
      <w:pPr>
        <w:pStyle w:val="FootnoteText"/>
      </w:pPr>
      <w:r>
        <w:rPr>
          <w:rStyle w:val="FootnoteReference"/>
        </w:rPr>
        <w:footnoteRef/>
      </w:r>
      <w:r>
        <w:t xml:space="preserve"> Технология на основе CO</w:t>
      </w:r>
      <w:r>
        <w:rPr>
          <w:vertAlign w:val="subscript"/>
        </w:rPr>
        <w:t>2</w:t>
      </w:r>
      <w:r>
        <w:t xml:space="preserve"> предполагает применение в качестве вспомогательного вспенивателя спирта для панелей толщиной менее 60 мм или спирта и ГФУ-152a для панелей толщиной более 60 мм.</w:t>
      </w:r>
    </w:p>
  </w:footnote>
  <w:footnote w:id="16">
    <w:p w14:paraId="2E654B37" w14:textId="77777777" w:rsidR="00947CDB" w:rsidRPr="0064425C" w:rsidRDefault="00947CDB" w:rsidP="00947CDB">
      <w:pPr>
        <w:pStyle w:val="FootnoteText"/>
      </w:pPr>
      <w:r>
        <w:rPr>
          <w:rStyle w:val="FootnoteReference"/>
        </w:rPr>
        <w:footnoteRef/>
      </w:r>
      <w:r>
        <w:t xml:space="preserve"> В ходе осуществления плана для сектора ЭППС было отмечено, что для производства ЭППС на основе CO</w:t>
      </w:r>
      <w:r>
        <w:rPr>
          <w:vertAlign w:val="subscript"/>
        </w:rPr>
        <w:t>2</w:t>
      </w:r>
      <w:r>
        <w:t xml:space="preserve"> требуется новая полистирольная смола, которая стоит дороже, чем переработанная смола, используемая в ЭППС на основе ГХФУ.</w:t>
      </w:r>
    </w:p>
  </w:footnote>
  <w:footnote w:id="17">
    <w:p w14:paraId="4316A527" w14:textId="77777777" w:rsidR="00086A36" w:rsidRPr="00EE7B3B" w:rsidRDefault="00086A36" w:rsidP="0062781D">
      <w:pPr>
        <w:rPr>
          <w:color w:val="1F497D"/>
          <w:sz w:val="20"/>
          <w:szCs w:val="20"/>
        </w:rPr>
      </w:pPr>
      <w:r>
        <w:rPr>
          <w:rStyle w:val="FootnoteReference"/>
          <w:color w:val="000000" w:themeColor="text1"/>
        </w:rPr>
        <w:footnoteRef/>
      </w:r>
      <w:r>
        <w:t xml:space="preserve"> </w:t>
      </w:r>
      <w:r>
        <w:rPr>
          <w:sz w:val="20"/>
        </w:rPr>
        <w:t>Согласно письму от 12 сентября 2025 года, направленному Министерством экологии и окружающей среды Китая во Всемирный банк.</w:t>
      </w:r>
    </w:p>
  </w:footnote>
  <w:footnote w:id="18">
    <w:p w14:paraId="56CAAD7F" w14:textId="3CAEDD4F" w:rsidR="00086A36" w:rsidRPr="005337AE" w:rsidRDefault="00086A36" w:rsidP="0039220C">
      <w:pPr>
        <w:pStyle w:val="FootnoteText"/>
      </w:pPr>
      <w:r>
        <w:rPr>
          <w:rStyle w:val="FootnoteReference"/>
        </w:rPr>
        <w:footnoteRef/>
      </w:r>
      <w:r>
        <w:t xml:space="preserve"> Страна должна представить доклад о результатах проверки случайно выбранных не менее 5% производственных линий, завершивших </w:t>
      </w:r>
      <w:r w:rsidR="009511A3">
        <w:t>конверсию</w:t>
      </w:r>
      <w:r>
        <w:t xml:space="preserve"> в году проверки, при том понимании, что общее совокупное потребление ГХФУ в случайной выборке производственных линий составляет не менее 10% от объема поэтапного отказа от потребления в секторе в этом году.</w:t>
      </w:r>
    </w:p>
  </w:footnote>
  <w:footnote w:id="19">
    <w:p w14:paraId="386EC34B" w14:textId="77777777" w:rsidR="00086A36" w:rsidRDefault="00086A36" w:rsidP="0062781D">
      <w:pPr>
        <w:pStyle w:val="FootnoteText"/>
      </w:pPr>
      <w:r>
        <w:rPr>
          <w:rStyle w:val="FootnoteReference"/>
        </w:rPr>
        <w:footnoteRef/>
      </w:r>
      <w:r>
        <w:t xml:space="preserve"> Исполнительный комитет просил правительство Китая через соответствующее учреждение-исполнителя сообщать о результатах мониторинга местных УОС, включая случаи обнаружения ХФУ-11, в будущих отчетах о финансовом аудите, после того как все остатки средств по проектам, подлежащим финансовой проверке, будут израсходованы и эти проекты будут завершены, продолжить такую отчетность в ежегодных докладах о ходе работы в рамках этапа II плана для сектора ППУ в рамках ПОДПО.</w:t>
      </w:r>
    </w:p>
  </w:footnote>
  <w:footnote w:id="20">
    <w:p w14:paraId="0C46EC24" w14:textId="77777777" w:rsidR="00086A36" w:rsidRPr="00D25B25" w:rsidRDefault="00086A36">
      <w:pPr>
        <w:pStyle w:val="FootnoteText"/>
      </w:pPr>
      <w:r>
        <w:rPr>
          <w:rStyle w:val="FootnoteReference"/>
        </w:rPr>
        <w:footnoteRef/>
      </w:r>
      <w:r>
        <w:t xml:space="preserve"> Другие провинции, которые уже получили подобную помощь в ходе реализации ПОДПО, – Шаньдун, Чжэцзян, Цзянсу, Цзянси, Фуцзянь, Внутренняя Монголия, Гуандун, Аньхой, Сычуань, Хэнань, Чунцин и Шанхай.</w:t>
      </w:r>
    </w:p>
  </w:footnote>
  <w:footnote w:id="21">
    <w:p w14:paraId="17DDD707" w14:textId="77777777" w:rsidR="00086A36" w:rsidRPr="00B52FBB" w:rsidRDefault="00086A36">
      <w:pPr>
        <w:pStyle w:val="FootnoteText"/>
      </w:pPr>
      <w:r>
        <w:rPr>
          <w:rStyle w:val="FootnoteReference"/>
        </w:rPr>
        <w:footnoteRef/>
      </w:r>
      <w:r>
        <w:t xml:space="preserve"> По оценкам, используется около 220 тонн ОРС ГХФУ-141b в год.</w:t>
      </w:r>
    </w:p>
  </w:footnote>
  <w:footnote w:id="22">
    <w:p w14:paraId="038DA50A" w14:textId="77777777" w:rsidR="001C4449" w:rsidRPr="00562D30" w:rsidRDefault="001C4449" w:rsidP="001C4449">
      <w:pPr>
        <w:pStyle w:val="FootnoteText"/>
      </w:pPr>
      <w:r>
        <w:rPr>
          <w:rStyle w:val="FootnoteReference"/>
        </w:rPr>
        <w:footnoteRef/>
      </w:r>
      <w:r>
        <w:t xml:space="preserve"> Согласно письму от 12 сентября 2025 года, направленному Министерством экологии и окружающей среды Китая в ПРООН.</w:t>
      </w:r>
    </w:p>
  </w:footnote>
  <w:footnote w:id="23">
    <w:p w14:paraId="6C012142" w14:textId="77777777" w:rsidR="001C4449" w:rsidRPr="00562D30" w:rsidRDefault="001C4449" w:rsidP="001C4449">
      <w:pPr>
        <w:pStyle w:val="FootnoteText"/>
      </w:pPr>
      <w:r>
        <w:rPr>
          <w:rStyle w:val="FootnoteReference"/>
        </w:rPr>
        <w:footnoteRef/>
      </w:r>
      <w:r>
        <w:t xml:space="preserve"> Основные вехи включают подписание договора на конверсию (30% оплаты); исполнение договора на проектирование и закупку (20% оплаты); завершение изготовления опытных образцов, конверсию линий и испытание эффективности (30% оплаты); пробное производство, профессиональную подготовку и утилизацию оборудования после приемки проекта (20% оплаты).</w:t>
      </w:r>
    </w:p>
  </w:footnote>
  <w:footnote w:id="24">
    <w:p w14:paraId="0265DCC3" w14:textId="177E6ABC" w:rsidR="001C4449" w:rsidRPr="00562D30" w:rsidRDefault="001C4449" w:rsidP="001C4449">
      <w:pPr>
        <w:pStyle w:val="FootnoteText"/>
      </w:pPr>
      <w:r>
        <w:rPr>
          <w:rStyle w:val="FootnoteReference"/>
        </w:rPr>
        <w:footnoteRef/>
      </w:r>
      <w:r>
        <w:t xml:space="preserve"> Nanjing TICA (линия № 1-3), Dunan Environment (линия № 2-8) и Bingshan Refrigeration (линии № 2-10 и 3</w:t>
      </w:r>
      <w:r w:rsidR="00D214EF">
        <w:t>‑</w:t>
      </w:r>
      <w:r>
        <w:t>1).</w:t>
      </w:r>
    </w:p>
  </w:footnote>
  <w:footnote w:id="25">
    <w:p w14:paraId="18D2DB04" w14:textId="71274CE2" w:rsidR="001C4449" w:rsidRPr="00562D30" w:rsidRDefault="001C4449" w:rsidP="001C4449">
      <w:pPr>
        <w:pStyle w:val="FootnoteText"/>
      </w:pPr>
      <w:r>
        <w:rPr>
          <w:rStyle w:val="FootnoteReference"/>
        </w:rPr>
        <w:footnoteRef/>
      </w:r>
      <w:r>
        <w:t xml:space="preserve"> Страна должна представить доклад о результатах проверки случайно выбранных не менее 5% производственных линий, завершивших </w:t>
      </w:r>
      <w:r w:rsidR="009511A3">
        <w:t xml:space="preserve">конверсию </w:t>
      </w:r>
      <w:r>
        <w:t>в году проверки, при том понимании, что общее совокупное потребление ГХФУ в случайной выборке производственных линий составляет не менее 10% от объема поэтапного отказа от потребления в секторе в этом году.</w:t>
      </w:r>
    </w:p>
  </w:footnote>
  <w:footnote w:id="26">
    <w:p w14:paraId="6C28E871" w14:textId="5E952A12" w:rsidR="001C4449" w:rsidRPr="00B23223" w:rsidRDefault="001C4449" w:rsidP="001C4449">
      <w:pPr>
        <w:pStyle w:val="FootnoteText"/>
      </w:pPr>
      <w:r>
        <w:rPr>
          <w:rStyle w:val="FootnoteReference"/>
        </w:rPr>
        <w:footnoteRef/>
      </w:r>
      <w:r>
        <w:t xml:space="preserve"> Рассматриваются технологии на базе CO</w:t>
      </w:r>
      <w:r>
        <w:rPr>
          <w:vertAlign w:val="subscript"/>
        </w:rPr>
        <w:t>2</w:t>
      </w:r>
      <w:r>
        <w:t>, NH</w:t>
      </w:r>
      <w:r>
        <w:rPr>
          <w:vertAlign w:val="subscript"/>
        </w:rPr>
        <w:t>3</w:t>
      </w:r>
      <w:r>
        <w:t>, каскадные системы на CO</w:t>
      </w:r>
      <w:r>
        <w:rPr>
          <w:vertAlign w:val="subscript"/>
        </w:rPr>
        <w:t>2</w:t>
      </w:r>
      <w:r>
        <w:t xml:space="preserve"> и ГФУ-32.</w:t>
      </w:r>
    </w:p>
  </w:footnote>
  <w:footnote w:id="27">
    <w:p w14:paraId="1C3B7CC8" w14:textId="34A9A6DA" w:rsidR="001C4449" w:rsidRDefault="001C4449" w:rsidP="00B23223">
      <w:r>
        <w:rPr>
          <w:rStyle w:val="FootnoteReference"/>
          <w:sz w:val="18"/>
          <w:szCs w:val="18"/>
        </w:rPr>
        <w:footnoteRef/>
      </w:r>
      <w:r>
        <w:rPr>
          <w:sz w:val="18"/>
        </w:rPr>
        <w:t xml:space="preserve"> </w:t>
      </w:r>
      <w:r w:rsidR="00884E91">
        <w:rPr>
          <w:rStyle w:val="Hyperlink"/>
          <w:color w:val="000000" w:themeColor="text1"/>
          <w:sz w:val="20"/>
          <w:u w:val="none"/>
        </w:rPr>
        <w:t>Л</w:t>
      </w:r>
      <w:r>
        <w:rPr>
          <w:rStyle w:val="Hyperlink"/>
          <w:color w:val="000000" w:themeColor="text1"/>
          <w:sz w:val="20"/>
          <w:u w:val="none"/>
        </w:rPr>
        <w:t>огистика холодильной цепи состоит из нескольких ключевых этапов, на которых обеспечивается качество и безопасность чувствительных к температуре продуктов (свежих продуктов, замороженных товаров, лекарств и т. д.) до момента их потребления. Основные этапы включают предварительное охлаждение, хранение в холодильных камерах, перевозку в рефрижераторах, дистрибуцию и розничную продажу.</w:t>
      </w:r>
    </w:p>
  </w:footnote>
  <w:footnote w:id="28">
    <w:p w14:paraId="079C5542" w14:textId="77777777" w:rsidR="007E11E9" w:rsidRPr="00DE7CA1" w:rsidRDefault="007E11E9" w:rsidP="007E11E9">
      <w:pPr>
        <w:pStyle w:val="FootnoteText"/>
      </w:pPr>
      <w:r>
        <w:rPr>
          <w:rStyle w:val="FootnoteReference"/>
        </w:rPr>
        <w:footnoteRef/>
      </w:r>
      <w:r>
        <w:t xml:space="preserve"> Согласно письму от 12 сентября 2025 года, направленному Министерством экологии и окружающей среды Китая в ЮНИДО.</w:t>
      </w:r>
    </w:p>
  </w:footnote>
  <w:footnote w:id="29">
    <w:p w14:paraId="137F772E" w14:textId="77777777" w:rsidR="007E11E9" w:rsidRPr="00DE7CA1" w:rsidRDefault="007E11E9" w:rsidP="007E11E9">
      <w:pPr>
        <w:pStyle w:val="FootnoteText"/>
      </w:pPr>
      <w:r>
        <w:rPr>
          <w:rStyle w:val="FootnoteReference"/>
        </w:rPr>
        <w:footnoteRef/>
      </w:r>
      <w:r>
        <w:t xml:space="preserve"> ВТН на R-290 в основном идут на экспорт.</w:t>
      </w:r>
    </w:p>
  </w:footnote>
  <w:footnote w:id="30">
    <w:p w14:paraId="1C0BEE03" w14:textId="77777777" w:rsidR="007E11E9" w:rsidRPr="00DE7CA1" w:rsidRDefault="007E11E9" w:rsidP="007E11E9">
      <w:pPr>
        <w:pStyle w:val="FootnoteText"/>
      </w:pPr>
      <w:r>
        <w:rPr>
          <w:rStyle w:val="FootnoteReference"/>
        </w:rPr>
        <w:footnoteRef/>
      </w:r>
      <w:r>
        <w:t xml:space="preserve"> Обеспечение ДОР будет производиться только при продаже сплит-систем на R-290 Китаю и другим странам, действующим в рамках статьи 5. ДОР не будут оплачиваться на основании продаж герметично запаянных устройств, таких как портативные кондиционеры, оконные кондиционеры и осушители воздуха, которые уже закрепились на рынке.</w:t>
      </w:r>
    </w:p>
  </w:footnote>
  <w:footnote w:id="31">
    <w:p w14:paraId="10B6BBD0" w14:textId="4816F1A2" w:rsidR="007E11E9" w:rsidRPr="00DE7CA1" w:rsidRDefault="007E11E9" w:rsidP="007E11E9">
      <w:pPr>
        <w:pStyle w:val="FootnoteText"/>
      </w:pPr>
      <w:r>
        <w:rPr>
          <w:rStyle w:val="FootnoteReference"/>
          <w:shd w:val="clear" w:color="auto" w:fill="FFFFFF" w:themeFill="background1"/>
        </w:rPr>
        <w:footnoteRef/>
      </w:r>
      <w:r>
        <w:rPr>
          <w:shd w:val="clear" w:color="auto" w:fill="FFFFFF" w:themeFill="background1"/>
        </w:rPr>
        <w:t xml:space="preserve"> Приложение II</w:t>
      </w:r>
      <w:r>
        <w:t xml:space="preserve"> к настоящему документу.</w:t>
      </w:r>
    </w:p>
  </w:footnote>
  <w:footnote w:id="32">
    <w:p w14:paraId="4D4FE26B" w14:textId="77777777" w:rsidR="007E11E9" w:rsidRPr="00DE7CA1" w:rsidRDefault="007E11E9" w:rsidP="007E11E9">
      <w:pPr>
        <w:pStyle w:val="FootnoteText"/>
      </w:pPr>
      <w:r>
        <w:rPr>
          <w:rStyle w:val="FootnoteReference"/>
        </w:rPr>
        <w:footnoteRef/>
      </w:r>
      <w:r>
        <w:t xml:space="preserve"> UNEP/OzL.Pro/ExCom/94/29</w:t>
      </w:r>
    </w:p>
  </w:footnote>
  <w:footnote w:id="33">
    <w:p w14:paraId="0CAE0422" w14:textId="0B4A16A2" w:rsidR="007E11E9" w:rsidRDefault="007E11E9" w:rsidP="007E11E9">
      <w:pPr>
        <w:pStyle w:val="FootnoteText"/>
      </w:pPr>
      <w:r>
        <w:rPr>
          <w:rStyle w:val="FootnoteReference"/>
        </w:rPr>
        <w:footnoteRef/>
      </w:r>
      <w:r>
        <w:t xml:space="preserve"> См. таблицу 2.</w:t>
      </w:r>
    </w:p>
  </w:footnote>
  <w:footnote w:id="34">
    <w:p w14:paraId="0D4C89D2" w14:textId="77777777" w:rsidR="007E11E9" w:rsidRPr="00FE3307" w:rsidRDefault="007E11E9" w:rsidP="007E11E9">
      <w:pPr>
        <w:pStyle w:val="FootnoteText"/>
      </w:pPr>
      <w:r>
        <w:rPr>
          <w:rStyle w:val="FootnoteReference"/>
        </w:rPr>
        <w:footnoteRef/>
      </w:r>
      <w:r>
        <w:t xml:space="preserve"> Согласно письму от 12 сентября 2025 года, направленному Министерством экологии и окружающей среды Китая в ПРООН.</w:t>
      </w:r>
    </w:p>
  </w:footnote>
  <w:footnote w:id="35">
    <w:p w14:paraId="4C500359" w14:textId="77777777" w:rsidR="007E11E9" w:rsidRDefault="007E11E9" w:rsidP="007E11E9">
      <w:pPr>
        <w:pStyle w:val="FootnoteText"/>
      </w:pPr>
      <w:r>
        <w:rPr>
          <w:rStyle w:val="FootnoteReference"/>
        </w:rPr>
        <w:footnoteRef/>
      </w:r>
      <w:r>
        <w:t xml:space="preserve"> Настоящий представляемый документ основан на пересмотренном плане действий для сектора растворителей на период 2021-2026 годов на общую сумму 6 023 431 долл. США плюс эксплуатационные расходы учреждения, утвержденном Исполнительным комитетом на 86-м совещании. Скорректированный общий объем финансирования, утвержденный в принципе для этапа II плана для сектора растворителей, составляет 25 569 340 долл. США плюс эксплуатационные расходы учреждения (решения 86/34 и 86/40).</w:t>
      </w:r>
    </w:p>
  </w:footnote>
  <w:footnote w:id="36">
    <w:p w14:paraId="349D40CE" w14:textId="77777777" w:rsidR="007E11E9" w:rsidRPr="00EE2AAA" w:rsidRDefault="007E11E9" w:rsidP="007E11E9">
      <w:pPr>
        <w:pStyle w:val="FootnoteText"/>
      </w:pPr>
      <w:r>
        <w:rPr>
          <w:rStyle w:val="FootnoteReference"/>
        </w:rPr>
        <w:footnoteRef/>
      </w:r>
      <w:r>
        <w:t xml:space="preserve"> Один бенефициар (Dechang Beihai) прекратил участие в ПОДПО в связи с закрытием предприятия, тем самым прекратив потребление; таким образом, цель поэтапного полного отказа от ГХФУ-141b осталась неизменной. Сумма договора с этим предприятием в размере 1 846 784 долл. США была перераспределена в пользу третьей группы предприятий.</w:t>
      </w:r>
    </w:p>
  </w:footnote>
  <w:footnote w:id="37">
    <w:p w14:paraId="0FCBDFA7" w14:textId="0450F1A7" w:rsidR="007E11E9" w:rsidRDefault="007E11E9" w:rsidP="007E11E9">
      <w:pPr>
        <w:pStyle w:val="FootnoteText"/>
      </w:pPr>
      <w:r>
        <w:rPr>
          <w:rStyle w:val="FootnoteReference"/>
        </w:rPr>
        <w:footnoteRef/>
      </w:r>
      <w:r>
        <w:t xml:space="preserve"> ЦЗЭС решила расторгнуть контракт с одним бенефициаром (Jiangsu Yile) из-за временной остановки завода. От предприятия не требовалось возвращать уже выделенные средства, так как первый платеж в размере 85 200 долл. США был использован для </w:t>
      </w:r>
      <w:r w:rsidR="009511A3">
        <w:t>конверсии</w:t>
      </w:r>
      <w:r>
        <w:t xml:space="preserve"> производственной линии, и первая основная веха была достигнута; предприятие больше не использует ГХФУ-141b, и когда оно вновь откроется, ему необходимо будет соблюдать запрет на использование ГХФУ в подсекторе ОМИ. Оставшиеся 535 997 долл. США были перераспределены между предприятиями третьей группы.</w:t>
      </w:r>
    </w:p>
  </w:footnote>
  <w:footnote w:id="38">
    <w:p w14:paraId="1B4FC1B8" w14:textId="77777777" w:rsidR="007E11E9" w:rsidRPr="0025625B" w:rsidRDefault="007E11E9" w:rsidP="007E11E9">
      <w:pPr>
        <w:pStyle w:val="FootnoteText"/>
        <w:rPr>
          <w:highlight w:val="yellow"/>
        </w:rPr>
      </w:pPr>
      <w:r>
        <w:rPr>
          <w:rStyle w:val="FootnoteReference"/>
        </w:rPr>
        <w:footnoteRef/>
      </w:r>
      <w:r>
        <w:t xml:space="preserve"> Страна должна представить доклад о результатах проверки случайно выбранных не менее 5% производственных линий, завершивших конверсий в году проверки, при том понимании, что общее совокупное потребление ГХФУ в случайной выборке производственных линий составляет не менее 10% от объема поэтапного отказа от потребления в секторе в этом году.</w:t>
      </w:r>
    </w:p>
  </w:footnote>
  <w:footnote w:id="39">
    <w:p w14:paraId="55E7E525" w14:textId="77777777" w:rsidR="000F2BDC" w:rsidRDefault="000F2BDC" w:rsidP="000F2BDC">
      <w:pPr>
        <w:pStyle w:val="FootnoteText"/>
      </w:pPr>
      <w:r>
        <w:rPr>
          <w:rStyle w:val="FootnoteReference"/>
        </w:rPr>
        <w:footnoteRef/>
      </w:r>
      <w:r>
        <w:t xml:space="preserve"> Полное название сектора обслуживания холодильного оборудования и кондиционеров, а также национальной программы стимулирования в настоящем документе сокращено до «сектора обслуживания холодильного оборудования».</w:t>
      </w:r>
    </w:p>
  </w:footnote>
  <w:footnote w:id="40">
    <w:p w14:paraId="3C4E954F" w14:textId="77777777" w:rsidR="000F2BDC" w:rsidRPr="00FE3307" w:rsidRDefault="000F2BDC" w:rsidP="000F2BDC">
      <w:pPr>
        <w:pStyle w:val="FootnoteText"/>
      </w:pPr>
      <w:r>
        <w:rPr>
          <w:rStyle w:val="FootnoteReference"/>
        </w:rPr>
        <w:footnoteRef/>
      </w:r>
      <w:r>
        <w:t xml:space="preserve"> Согласно письму от 12 сентября 2025 года, направленному Министерством экологии и окружающей среды Китая в ЮНЕП.</w:t>
      </w:r>
    </w:p>
  </w:footnote>
  <w:footnote w:id="41">
    <w:p w14:paraId="2DC2BB83" w14:textId="77777777" w:rsidR="000F2BDC" w:rsidRDefault="000F2BDC" w:rsidP="000F2BDC">
      <w:pPr>
        <w:pStyle w:val="FootnoteText"/>
      </w:pPr>
      <w:r>
        <w:rPr>
          <w:rStyle w:val="FootnoteReference"/>
        </w:rPr>
        <w:footnoteRef/>
      </w:r>
      <w:r>
        <w:t xml:space="preserve"> Скорректированный общий объем финансирования, утвержденный в принципе для этапа II плана для сектора обслуживания холодильного оборудования, составляет 20 046 237 долл. США плюс эксплуатационные расходы учреждения (решения 86/34 и 86/37).</w:t>
      </w:r>
    </w:p>
  </w:footnote>
  <w:footnote w:id="42">
    <w:p w14:paraId="22A052D4" w14:textId="77777777" w:rsidR="000F2BDC" w:rsidRDefault="000F2BDC" w:rsidP="000F2BDC">
      <w:pPr>
        <w:pStyle w:val="FootnoteText"/>
      </w:pPr>
      <w:r>
        <w:rPr>
          <w:rStyle w:val="FootnoteReference"/>
        </w:rPr>
        <w:footnoteRef/>
      </w:r>
      <w:r>
        <w:t xml:space="preserve"> Политические исследования, пересмотр стандартов и кодексов, профессиональная подготовка и сертификация технических специалистов, а также информационно-разъяснительная работа, включенные в план для сектора холодильного обслуживания, также способствуют поэтапному отказу в секторах производства бытовых кондиционеров и водонагревателей с тепловым насосом (БКВТН) и промышленного и коммерческого охлаждения и кондиционирования воздуха (ПКХКО).</w:t>
      </w:r>
    </w:p>
  </w:footnote>
  <w:footnote w:id="43">
    <w:p w14:paraId="7B96585E" w14:textId="77777777" w:rsidR="000F2BDC" w:rsidRPr="00342B59" w:rsidRDefault="000F2BDC" w:rsidP="000F2BDC">
      <w:pPr>
        <w:pStyle w:val="FootnoteText"/>
      </w:pPr>
      <w:r>
        <w:rPr>
          <w:rStyle w:val="FootnoteReference"/>
        </w:rPr>
        <w:footnoteRef/>
      </w:r>
      <w:r>
        <w:t xml:space="preserve"> Технические условия обслуживания и ремонта водяных холодильных установок (тепловых насосов) и технические условия обслуживания и ремонта рефрижераторной системы холодильных камер.</w:t>
      </w:r>
    </w:p>
  </w:footnote>
  <w:footnote w:id="44">
    <w:p w14:paraId="51C907AE" w14:textId="77777777" w:rsidR="000F2BDC" w:rsidRPr="00DD3037" w:rsidRDefault="000F2BDC" w:rsidP="000F2BDC">
      <w:pPr>
        <w:pStyle w:val="FootnoteText"/>
      </w:pPr>
      <w:r>
        <w:rPr>
          <w:rStyle w:val="FootnoteReference"/>
        </w:rPr>
        <w:footnoteRef/>
      </w:r>
      <w:r>
        <w:t xml:space="preserve"> Технические условия обслуживания и ремонта мультисплит-систем, технические условия обслуживания и ремонта холодильного и климатического оборудования, применяемого в ПКХКО и аналогичных областях, а также технические условия по безопасности при обслуживании оборудования с легковоспламеняющимися хладагентами.</w:t>
      </w:r>
    </w:p>
  </w:footnote>
  <w:footnote w:id="45">
    <w:p w14:paraId="28389007" w14:textId="77777777" w:rsidR="000F2BDC" w:rsidRPr="00A273AE" w:rsidRDefault="000F2BDC" w:rsidP="000F2BDC">
      <w:pPr>
        <w:pStyle w:val="FootnoteText"/>
      </w:pPr>
      <w:r>
        <w:rPr>
          <w:rStyle w:val="FootnoteReference"/>
        </w:rPr>
        <w:footnoteRef/>
      </w:r>
      <w:r>
        <w:t xml:space="preserve"> Неофициальное предварительное обоснованное согласие</w:t>
      </w:r>
    </w:p>
  </w:footnote>
  <w:footnote w:id="46">
    <w:p w14:paraId="1CFA3303" w14:textId="77777777" w:rsidR="000F2BDC" w:rsidRDefault="000F2BDC" w:rsidP="000F2BDC">
      <w:pPr>
        <w:pStyle w:val="FootnoteText"/>
      </w:pPr>
      <w:r>
        <w:rPr>
          <w:rStyle w:val="FootnoteReference"/>
        </w:rPr>
        <w:footnoteRef/>
      </w:r>
      <w:r>
        <w:t xml:space="preserve"> Технические стандарты по обслуживанию и ремонту систем холодильных камер, промышленного и коммерческого холодильного и климатического оборудования, а также оборудования с легковоспламеняющимися хладагентами.</w:t>
      </w:r>
    </w:p>
  </w:footnote>
  <w:footnote w:id="47">
    <w:p w14:paraId="4583C518" w14:textId="77777777" w:rsidR="000F2BDC" w:rsidRDefault="000F2BDC" w:rsidP="000F2BDC">
      <w:pPr>
        <w:pStyle w:val="FootnoteText"/>
      </w:pPr>
      <w:r>
        <w:rPr>
          <w:rStyle w:val="FootnoteReference"/>
        </w:rPr>
        <w:footnoteRef/>
      </w:r>
      <w:r>
        <w:t xml:space="preserve"> В Соглашении между Правительством Китая и Исполнительным комитетом не указано максимально допустимое потребление ГХФУ для сектора обслуживания холодильного оборудования.</w:t>
      </w:r>
    </w:p>
  </w:footnote>
  <w:footnote w:id="48">
    <w:p w14:paraId="7776472C" w14:textId="1250ECFE" w:rsidR="000F2BDC" w:rsidRPr="007639AB" w:rsidRDefault="000B2B1A" w:rsidP="008E0336">
      <w:r>
        <w:rPr>
          <w:rStyle w:val="FootnoteReference"/>
          <w:sz w:val="20"/>
          <w:szCs w:val="20"/>
        </w:rPr>
        <w:footnoteRef/>
      </w:r>
      <w:r>
        <w:t xml:space="preserve"> </w:t>
      </w:r>
      <w:r>
        <w:rPr>
          <w:sz w:val="20"/>
        </w:rPr>
        <w:t>ЮНЕП оказала содействие разработке трех кодексов: «Специальные кодексы по обслуживанию и ремонту кондиционеров (тепловых насосов) c учетом выбросов хладагентов», «Специальный кодекс эксплуатационных требований к холодильному оборудованию для управления процессом рефрижерации» и «Технические кодексы по требованиям к учебным инструментам/оборудованию и помещениям для проведения практических занятий по обучению надлежащим методам работы технических специалистов по обслуживанию холодильного оборудования», а правительство Германии содействовало пересмотру и обновлению двух кодексов, а именно «Особые требования к перевозке бытовых кондиционеров, в которых используются легковоспламеняющиеся хладагенты (QB/T 4976-2016)» и</w:t>
      </w:r>
      <w:r w:rsidR="00353A63" w:rsidRPr="00353A63">
        <w:rPr>
          <w:sz w:val="20"/>
        </w:rPr>
        <w:t xml:space="preserve"> </w:t>
      </w:r>
      <w:r w:rsidR="000F2BDC">
        <w:rPr>
          <w:sz w:val="20"/>
        </w:rPr>
        <w:t>«Технические требования к установке, обслуживанию и перевозке бытовых кондиционеров, в которых используются легковоспламеняющиеся хладагенты (QB/T 4835-2015)».</w:t>
      </w:r>
    </w:p>
  </w:footnote>
  <w:footnote w:id="49">
    <w:p w14:paraId="1614C20B" w14:textId="77777777" w:rsidR="00E0506C" w:rsidRPr="002C56C1" w:rsidRDefault="00E0506C" w:rsidP="00E0506C">
      <w:pPr>
        <w:pStyle w:val="FootnoteText"/>
      </w:pPr>
      <w:r>
        <w:rPr>
          <w:rStyle w:val="FootnoteReference"/>
        </w:rPr>
        <w:footnoteRef/>
      </w:r>
      <w:r>
        <w:t xml:space="preserve"> Заявка на третий транш плана для сектора БКВТН (18 000 000 долл. США) не была подана, поскольку уровень освоения средств, утвержденных для второго транша, не достиг 20%.</w:t>
      </w:r>
    </w:p>
  </w:footnote>
  <w:footnote w:id="50">
    <w:p w14:paraId="3564DBF1" w14:textId="77777777" w:rsidR="00E0506C" w:rsidRPr="00451DFD" w:rsidRDefault="00E0506C" w:rsidP="00E0506C">
      <w:pPr>
        <w:pStyle w:val="FootnoteText"/>
        <w:rPr>
          <w:lang w:val="en-US"/>
        </w:rPr>
      </w:pPr>
      <w:r>
        <w:rPr>
          <w:rStyle w:val="FootnoteReference"/>
        </w:rPr>
        <w:footnoteRef/>
      </w:r>
      <w:r w:rsidRPr="00451DFD">
        <w:rPr>
          <w:lang w:val="en-US"/>
        </w:rPr>
        <w:t xml:space="preserve"> </w:t>
      </w:r>
      <w:r w:rsidRPr="00451DFD">
        <w:rPr>
          <w:shd w:val="clear" w:color="auto" w:fill="FFFFFF" w:themeFill="background1"/>
          <w:lang w:val="en-US"/>
        </w:rPr>
        <w:t>UNEP/OzL.Pro/ExCom/83/11/Add.1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790E1" w14:textId="05BDB525" w:rsidR="00DC6A10" w:rsidRPr="0033525D" w:rsidRDefault="006A300E">
    <w:fldSimple w:instr=" DOCPROPERTY &quot;Document number&quot;  \* MERGEFORMAT ">
      <w:r>
        <w:t>UNEP/OzL.Pro/ExCom/97/44</w:t>
      </w:r>
    </w:fldSimple>
  </w:p>
  <w:p w14:paraId="190DCD80" w14:textId="77777777" w:rsidR="00DC6A10" w:rsidRPr="0033525D" w:rsidRDefault="00DC6A10"/>
  <w:p w14:paraId="41915F19"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64D27" w14:textId="430E5B3B" w:rsidR="00DC6A10" w:rsidRPr="0033525D" w:rsidRDefault="006A300E" w:rsidP="00B2108C">
    <w:pPr>
      <w:jc w:val="right"/>
    </w:pPr>
    <w:fldSimple w:instr=" DOCPROPERTY &quot;Document number&quot;  \* MERGEFORMAT ">
      <w:r>
        <w:t>UNEP/OzL.Pro/ExCom/97/44</w:t>
      </w:r>
    </w:fldSimple>
  </w:p>
  <w:p w14:paraId="168A8DA4" w14:textId="77777777" w:rsidR="00DC6A10" w:rsidRPr="0033525D" w:rsidRDefault="00DC6A10" w:rsidP="00B2108C">
    <w:pPr>
      <w:jc w:val="right"/>
    </w:pPr>
  </w:p>
  <w:p w14:paraId="5C687B98" w14:textId="77777777" w:rsidR="00DC6A10" w:rsidRPr="0033525D" w:rsidRDefault="00DC6A10" w:rsidP="00B2108C">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35AA3" w14:textId="1299BADA" w:rsidR="00947CDB" w:rsidRDefault="00DD6E42">
    <w:pPr>
      <w:pStyle w:val="Header"/>
    </w:pPr>
    <w:r>
      <w:t>UNEP/OzL.Pro/ExCom/97/44</w:t>
    </w:r>
  </w:p>
  <w:p w14:paraId="3EB9215E" w14:textId="77777777" w:rsidR="00947CDB" w:rsidRDefault="00947CDB">
    <w:pPr>
      <w:pStyle w:val="Header"/>
      <w:rPr>
        <w:lang w:val="en-US"/>
      </w:rPr>
    </w:pPr>
  </w:p>
  <w:p w14:paraId="5F41DA41" w14:textId="77777777" w:rsidR="00947CDB" w:rsidRPr="00F84548" w:rsidRDefault="00947CDB">
    <w:pPr>
      <w:pStyle w:val="Header"/>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DFFDA" w14:textId="2DE50BB9" w:rsidR="00947CDB" w:rsidRPr="00DD6E42" w:rsidRDefault="00DD6E42" w:rsidP="00F97943">
    <w:pPr>
      <w:pStyle w:val="Header"/>
      <w:jc w:val="right"/>
    </w:pPr>
    <w:r>
      <w:t>UNEP/OzL.Pro/ExCom/97/44</w:t>
    </w:r>
  </w:p>
  <w:p w14:paraId="2B9D31ED" w14:textId="77777777" w:rsidR="00947CDB" w:rsidRPr="00DD6E42" w:rsidRDefault="00947CDB" w:rsidP="00F97943">
    <w:pPr>
      <w:pStyle w:val="Header"/>
      <w:jc w:val="right"/>
      <w:rPr>
        <w:lang w:val="en-US"/>
      </w:rPr>
    </w:pPr>
  </w:p>
  <w:p w14:paraId="489121DF" w14:textId="77777777" w:rsidR="00947CDB" w:rsidRPr="00DD6E42" w:rsidRDefault="00947CDB" w:rsidP="00F97943">
    <w:pPr>
      <w:pStyle w:val="Header"/>
      <w:jc w:val="right"/>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5636D" w14:textId="77777777" w:rsidR="00947CDB" w:rsidRDefault="00947CDB">
    <w:pPr>
      <w:pStyle w:val="Header"/>
      <w:rPr>
        <w:lang w:val="en-US"/>
      </w:rPr>
    </w:pPr>
  </w:p>
  <w:p w14:paraId="7C3435A5" w14:textId="77777777" w:rsidR="00947CDB" w:rsidRDefault="00947CDB">
    <w:pPr>
      <w:pStyle w:val="Header"/>
      <w:rPr>
        <w:lang w:val="en-US"/>
      </w:rPr>
    </w:pPr>
  </w:p>
  <w:p w14:paraId="79FAEE1A" w14:textId="77777777" w:rsidR="00947CDB" w:rsidRPr="00F84548" w:rsidRDefault="00947CDB">
    <w:pPr>
      <w:pStyle w:val="Header"/>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850BC" w14:textId="6D22F13A" w:rsidR="00947CDB" w:rsidRDefault="00DD6E42">
    <w:pPr>
      <w:pStyle w:val="Header"/>
    </w:pPr>
    <w:r>
      <w:t>UNEP/OzL.Pro/ExCom/97/44</w:t>
    </w:r>
  </w:p>
  <w:p w14:paraId="246E05CE" w14:textId="77777777" w:rsidR="00947CDB" w:rsidRDefault="00947CDB">
    <w:pPr>
      <w:pStyle w:val="Header"/>
      <w:rPr>
        <w:lang w:val="en-US"/>
      </w:rPr>
    </w:pPr>
  </w:p>
  <w:p w14:paraId="2BE16A95" w14:textId="77777777" w:rsidR="00947CDB" w:rsidRPr="00F84548" w:rsidRDefault="00947CDB">
    <w:pPr>
      <w:pStyle w:val="Header"/>
      <w:rPr>
        <w:lang w:val="en-U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2591F" w14:textId="39057751" w:rsidR="00947CDB" w:rsidRDefault="00DD6E42" w:rsidP="00F97943">
    <w:pPr>
      <w:pStyle w:val="Header"/>
      <w:jc w:val="right"/>
    </w:pPr>
    <w:r>
      <w:t>UNEP/OzL.Pro/ExCom/97/44</w:t>
    </w:r>
  </w:p>
  <w:p w14:paraId="14F1AB31" w14:textId="77777777" w:rsidR="00947CDB" w:rsidRDefault="00947CDB" w:rsidP="00F97943">
    <w:pPr>
      <w:pStyle w:val="Header"/>
      <w:jc w:val="right"/>
      <w:rPr>
        <w:lang w:val="en-US"/>
      </w:rPr>
    </w:pPr>
  </w:p>
  <w:p w14:paraId="164141BC" w14:textId="77777777" w:rsidR="00947CDB" w:rsidRPr="00F97943" w:rsidRDefault="00947CDB" w:rsidP="00F97943">
    <w:pPr>
      <w:pStyle w:val="Header"/>
      <w:jc w:val="right"/>
      <w:rPr>
        <w:lang w:val="en-U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EEEC6" w14:textId="77777777" w:rsidR="0087743D" w:rsidRDefault="0087743D">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EF8FE" w14:textId="4ED58D8D" w:rsidR="00086A36" w:rsidRPr="007D4E9C" w:rsidRDefault="006A300E">
    <w:fldSimple w:instr="DOCPROPERTY  &quot;Document number&quot;  \* MERGEFORMAT">
      <w:r>
        <w:t>UNEP/OzL.Pro/ExCom/97/44</w:t>
      </w:r>
    </w:fldSimple>
  </w:p>
  <w:p w14:paraId="6BF2ECC1" w14:textId="77777777" w:rsidR="00086A36" w:rsidRPr="007D4E9C" w:rsidRDefault="00086A36"/>
  <w:p w14:paraId="6171A910" w14:textId="77777777" w:rsidR="00086A36" w:rsidRPr="007D4E9C" w:rsidRDefault="00086A36"/>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78440" w14:textId="38A0BC3A" w:rsidR="00086A36" w:rsidRDefault="00DD6E42" w:rsidP="00B92E91">
    <w:pPr>
      <w:pStyle w:val="Header"/>
      <w:jc w:val="right"/>
    </w:pPr>
    <w:r>
      <w:t>UNEP/OzL.Pro/ExCom/97/44</w:t>
    </w:r>
  </w:p>
  <w:p w14:paraId="1EE9591A" w14:textId="77777777" w:rsidR="00086A36" w:rsidRDefault="00086A36" w:rsidP="00B92E91">
    <w:pPr>
      <w:pStyle w:val="Header"/>
      <w:jc w:val="right"/>
    </w:pPr>
  </w:p>
  <w:p w14:paraId="790C09B7" w14:textId="77777777" w:rsidR="00086A36" w:rsidRPr="00466BFE" w:rsidRDefault="00086A36" w:rsidP="00B92E91">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ACD09" w14:textId="77777777" w:rsidR="00086A36" w:rsidRPr="00466BFE" w:rsidRDefault="00086A36" w:rsidP="00A7770D">
    <w:pPr>
      <w:pStyle w:val="Header"/>
      <w:jc w:val="right"/>
    </w:pPr>
  </w:p>
  <w:p w14:paraId="37589D33" w14:textId="77777777" w:rsidR="00086A36" w:rsidRPr="00466BFE" w:rsidRDefault="00086A36" w:rsidP="00A7770D">
    <w:pPr>
      <w:pStyle w:val="Header"/>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0AB35" w14:textId="55998080" w:rsidR="00086A36" w:rsidRDefault="00DD6E42" w:rsidP="00A473E1">
    <w:pPr>
      <w:tabs>
        <w:tab w:val="left" w:pos="10855"/>
      </w:tabs>
      <w:jc w:val="left"/>
    </w:pPr>
    <w:r>
      <w:t>UNEP/OzL.Pro/ExCom/97/44</w:t>
    </w:r>
  </w:p>
  <w:p w14:paraId="0864B86B" w14:textId="77777777" w:rsidR="00086A36" w:rsidRDefault="00086A36" w:rsidP="00A473E1">
    <w:pPr>
      <w:tabs>
        <w:tab w:val="left" w:pos="10855"/>
      </w:tabs>
      <w:jc w:val="left"/>
      <w:rPr>
        <w:lang w:val="en-US"/>
      </w:rPr>
    </w:pPr>
  </w:p>
  <w:p w14:paraId="1B03A223" w14:textId="77777777" w:rsidR="00086A36" w:rsidRPr="00A473E1" w:rsidRDefault="00086A36" w:rsidP="00A473E1">
    <w:pPr>
      <w:tabs>
        <w:tab w:val="left" w:pos="10855"/>
      </w:tabs>
      <w:jc w:val="left"/>
      <w:rPr>
        <w:lang w:val="en-US"/>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CD7A2" w14:textId="41B36F67" w:rsidR="00086A36" w:rsidRPr="0033525D" w:rsidRDefault="006A300E" w:rsidP="0094570C">
    <w:pPr>
      <w:jc w:val="right"/>
    </w:pPr>
    <w:fldSimple w:instr="DOCPROPERTY &quot;Document number&quot;  \* MERGEFORMAT">
      <w:r>
        <w:t>UNEP/OzL.Pro/ExCom/97/44</w:t>
      </w:r>
    </w:fldSimple>
  </w:p>
  <w:p w14:paraId="79594EB8" w14:textId="77777777" w:rsidR="00086A36" w:rsidRDefault="00086A36" w:rsidP="00B92E91">
    <w:pPr>
      <w:pStyle w:val="Header"/>
      <w:jc w:val="right"/>
    </w:pPr>
  </w:p>
  <w:p w14:paraId="722DE61F" w14:textId="77777777" w:rsidR="00086A36" w:rsidRPr="00466BFE" w:rsidRDefault="00086A36" w:rsidP="00B92E91">
    <w:pPr>
      <w:pStyle w:val="Header"/>
      <w:jc w:val="righ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4365E" w14:textId="77777777" w:rsidR="00C04A20" w:rsidRDefault="00C04A20" w:rsidP="00A473E1">
    <w:pPr>
      <w:tabs>
        <w:tab w:val="left" w:pos="10855"/>
      </w:tabs>
      <w:jc w:val="left"/>
    </w:pPr>
    <w:r>
      <w:t>UNEP/OzL.Pro/ExCom/97/44</w:t>
    </w:r>
  </w:p>
  <w:p w14:paraId="7C0677A8" w14:textId="77777777" w:rsidR="00C04A20" w:rsidRDefault="00C04A20" w:rsidP="00A473E1">
    <w:pPr>
      <w:tabs>
        <w:tab w:val="left" w:pos="10855"/>
      </w:tabs>
      <w:jc w:val="left"/>
      <w:rPr>
        <w:lang w:val="en-US"/>
      </w:rPr>
    </w:pPr>
  </w:p>
  <w:p w14:paraId="1F295B20" w14:textId="77777777" w:rsidR="00C04A20" w:rsidRPr="00A473E1" w:rsidRDefault="00C04A20" w:rsidP="00A473E1">
    <w:pPr>
      <w:tabs>
        <w:tab w:val="left" w:pos="10855"/>
      </w:tabs>
      <w:jc w:val="left"/>
      <w:rPr>
        <w:lang w:val="en-US"/>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99DAD" w14:textId="045680B1" w:rsidR="00C04A20" w:rsidRPr="0033525D" w:rsidRDefault="006A300E" w:rsidP="0094570C">
    <w:pPr>
      <w:jc w:val="right"/>
    </w:pPr>
    <w:fldSimple w:instr="DOCPROPERTY &quot;Document number&quot;  \* MERGEFORMAT">
      <w:r>
        <w:t>UNEP/OzL.Pro/ExCom/97/44</w:t>
      </w:r>
    </w:fldSimple>
  </w:p>
  <w:p w14:paraId="2E82EDCF" w14:textId="77777777" w:rsidR="00C04A20" w:rsidRDefault="00C04A20" w:rsidP="00B92E91">
    <w:pPr>
      <w:pStyle w:val="Header"/>
      <w:jc w:val="right"/>
    </w:pPr>
  </w:p>
  <w:p w14:paraId="6FE9F09E" w14:textId="77777777" w:rsidR="00C04A20" w:rsidRPr="00466BFE" w:rsidRDefault="00C04A20" w:rsidP="00B92E91">
    <w:pPr>
      <w:pStyle w:val="Header"/>
      <w:jc w:val="right"/>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EC59F" w14:textId="0DF7A83B" w:rsidR="001C4449" w:rsidRPr="00562D30" w:rsidRDefault="006A300E">
    <w:fldSimple w:instr=" DOCPROPERTY &quot;Document number&quot;  \* MERGEFORMAT ">
      <w:r>
        <w:t>UNEP/OzL.Pro/ExCom/97/44</w:t>
      </w:r>
    </w:fldSimple>
  </w:p>
  <w:p w14:paraId="6A602ABE" w14:textId="77777777" w:rsidR="001C4449" w:rsidRPr="00562D30" w:rsidRDefault="001C4449"/>
  <w:p w14:paraId="0654ADE4" w14:textId="77777777" w:rsidR="001C4449" w:rsidRPr="00562D30" w:rsidRDefault="001C4449"/>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5BEE1" w14:textId="490B5C8F" w:rsidR="001C4449" w:rsidRPr="00562D30" w:rsidRDefault="006A300E">
    <w:pPr>
      <w:jc w:val="right"/>
    </w:pPr>
    <w:fldSimple w:instr=" DOCPROPERTY &quot;Document number&quot;  \* MERGEFORMAT ">
      <w:r>
        <w:t>UNEP/OzL.Pro/ExCom/97/44</w:t>
      </w:r>
    </w:fldSimple>
  </w:p>
  <w:p w14:paraId="65D86FB7" w14:textId="77777777" w:rsidR="001C4449" w:rsidRPr="00562D30" w:rsidRDefault="001C4449">
    <w:pPr>
      <w:pStyle w:val="Header"/>
      <w:jc w:val="right"/>
    </w:pPr>
  </w:p>
  <w:p w14:paraId="3B429F3E" w14:textId="77777777" w:rsidR="001C4449" w:rsidRPr="00562D30" w:rsidRDefault="001C4449">
    <w:pPr>
      <w:pStyle w:val="Header"/>
      <w:jc w:val="right"/>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D099A" w14:textId="70B1FF04" w:rsidR="001C4449" w:rsidRPr="00562D30" w:rsidRDefault="006A300E">
    <w:pPr>
      <w:pStyle w:val="Header"/>
      <w:jc w:val="right"/>
    </w:pPr>
    <w:fldSimple w:instr=" DOCPROPERTY  &quot;Document number&quot;  \* MERGEFORMAT ">
      <w:r>
        <w:t>UNEP/OzL.Pro/ExCom/97/44</w:t>
      </w:r>
    </w:fldSimple>
    <w:r w:rsidR="001C4449">
      <w:t>47</w:t>
    </w:r>
  </w:p>
  <w:p w14:paraId="40B6455E" w14:textId="77777777" w:rsidR="001C4449" w:rsidRPr="00562D30" w:rsidRDefault="001C4449">
    <w:pPr>
      <w:pStyle w:val="Header"/>
      <w:jc w:val="right"/>
    </w:pPr>
  </w:p>
  <w:p w14:paraId="2B8FFA9F" w14:textId="77777777" w:rsidR="001C4449" w:rsidRPr="00562D30" w:rsidRDefault="001C444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1F3CF" w14:textId="1541BF4A" w:rsidR="001C4449" w:rsidRPr="00562D30" w:rsidRDefault="006A300E" w:rsidP="00AA2F38">
    <w:pPr>
      <w:jc w:val="right"/>
    </w:pPr>
    <w:fldSimple w:instr=" DOCPROPERTY  &quot;Document number&quot;  \* MERGEFORMAT ">
      <w:r>
        <w:t>UNEP/OzL.Pro/ExCom/97/44</w:t>
      </w:r>
    </w:fldSimple>
  </w:p>
  <w:p w14:paraId="44F3474E" w14:textId="77777777" w:rsidR="001C4449" w:rsidRPr="00562D30" w:rsidRDefault="001C4449" w:rsidP="00AA2F38">
    <w:pPr>
      <w:jc w:val="right"/>
    </w:pPr>
  </w:p>
  <w:p w14:paraId="440365F5" w14:textId="77777777" w:rsidR="001C4449" w:rsidRPr="00562D30" w:rsidRDefault="001C4449" w:rsidP="00AA2F38">
    <w:pPr>
      <w:jc w:val="right"/>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44DB8" w14:textId="3520C252" w:rsidR="001C4449" w:rsidRPr="00562D30" w:rsidRDefault="006A300E" w:rsidP="00BF631A">
    <w:pPr>
      <w:jc w:val="right"/>
    </w:pPr>
    <w:fldSimple w:instr=" DOCPROPERTY  &quot;Document number&quot;  \* MERGEFORMAT ">
      <w:r>
        <w:t>UNEP/OzL.Pro/ExCom/97/44</w:t>
      </w:r>
    </w:fldSimple>
  </w:p>
  <w:p w14:paraId="77A63AE5" w14:textId="77777777" w:rsidR="001C4449" w:rsidRPr="00562D30" w:rsidRDefault="001C4449" w:rsidP="00BF631A">
    <w:pPr>
      <w:jc w:val="right"/>
    </w:pPr>
  </w:p>
  <w:p w14:paraId="3F2E6617" w14:textId="77777777" w:rsidR="001C4449" w:rsidRPr="00562D30" w:rsidRDefault="001C4449" w:rsidP="00BF631A">
    <w:pPr>
      <w:pStyle w:val="Header"/>
      <w:jc w:val="right"/>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9935" w14:textId="77777777" w:rsidR="00DD6E42" w:rsidRDefault="00DD6E42" w:rsidP="00BB7D54">
    <w:pPr>
      <w:tabs>
        <w:tab w:val="left" w:pos="10855"/>
      </w:tabs>
      <w:jc w:val="left"/>
    </w:pPr>
    <w:r>
      <w:t>UNEP/OzL.Pro/ExCom/97/44</w:t>
    </w:r>
  </w:p>
  <w:p w14:paraId="30C7803D" w14:textId="77777777" w:rsidR="00DD6E42" w:rsidRDefault="00DD6E42" w:rsidP="00BB7D54">
    <w:pPr>
      <w:tabs>
        <w:tab w:val="left" w:pos="10855"/>
      </w:tabs>
      <w:jc w:val="left"/>
      <w:rPr>
        <w:lang w:val="en-US"/>
      </w:rPr>
    </w:pPr>
  </w:p>
  <w:p w14:paraId="708F72E8" w14:textId="77777777" w:rsidR="00DD6E42" w:rsidRPr="00A473E1" w:rsidRDefault="00DD6E42" w:rsidP="00BB7D54">
    <w:pPr>
      <w:tabs>
        <w:tab w:val="left" w:pos="10855"/>
      </w:tabs>
      <w:jc w:val="left"/>
      <w:rPr>
        <w:lang w:val="en-US"/>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A4673" w14:textId="514B8818" w:rsidR="00C04A20" w:rsidRPr="00562D30" w:rsidRDefault="006A300E" w:rsidP="00BF631A">
    <w:pPr>
      <w:jc w:val="right"/>
    </w:pPr>
    <w:fldSimple w:instr=" DOCPROPERTY  &quot;Document number&quot;  \* MERGEFORMAT ">
      <w:r>
        <w:t>UNEP/OzL.Pro/ExCom/97/44</w:t>
      </w:r>
    </w:fldSimple>
  </w:p>
  <w:p w14:paraId="542D633F" w14:textId="77777777" w:rsidR="00C04A20" w:rsidRPr="00562D30" w:rsidRDefault="00C04A20" w:rsidP="00BF631A">
    <w:pPr>
      <w:jc w:val="right"/>
    </w:pPr>
  </w:p>
  <w:p w14:paraId="6C454DF0" w14:textId="77777777" w:rsidR="00C04A20" w:rsidRPr="00562D30" w:rsidRDefault="00C04A20" w:rsidP="00BF631A">
    <w:pPr>
      <w:pStyle w:val="Header"/>
      <w:jc w:val="right"/>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136FD" w14:textId="6F30C377" w:rsidR="007E11E9" w:rsidRPr="00DE7CA1" w:rsidRDefault="006A300E" w:rsidP="004D3EC2">
    <w:pPr>
      <w:jc w:val="right"/>
    </w:pPr>
    <w:fldSimple w:instr=" DOCPROPERTY &quot;Document number&quot;  \* MERGEFORMAT ">
      <w:r>
        <w:t>UNEP/OzL.Pro/ExCom/97/44</w:t>
      </w:r>
    </w:fldSimple>
  </w:p>
  <w:p w14:paraId="7D0748F2" w14:textId="77777777" w:rsidR="007E11E9" w:rsidRPr="00DE7CA1" w:rsidRDefault="007E11E9" w:rsidP="004D3EC2">
    <w:pPr>
      <w:jc w:val="right"/>
    </w:pPr>
  </w:p>
  <w:p w14:paraId="1B865F3B" w14:textId="77777777" w:rsidR="007E11E9" w:rsidRPr="00DE7CA1" w:rsidRDefault="007E11E9" w:rsidP="004D3EC2">
    <w:pPr>
      <w:pStyle w:val="Header"/>
      <w:jc w:val="right"/>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0DF40" w14:textId="521AFC7C" w:rsidR="007E11E9" w:rsidRPr="00DE7CA1" w:rsidRDefault="006A300E">
    <w:fldSimple w:instr=" DOCPROPERTY &quot;Document number&quot;  \* MERGEFORMAT ">
      <w:r>
        <w:t>UNEP/OzL.Pro/ExCom/97/44</w:t>
      </w:r>
    </w:fldSimple>
  </w:p>
  <w:p w14:paraId="4DE15AFD" w14:textId="77777777" w:rsidR="007E11E9" w:rsidRPr="00DE7CA1" w:rsidRDefault="007E11E9"/>
  <w:p w14:paraId="596C735A" w14:textId="77777777" w:rsidR="007E11E9" w:rsidRPr="00DE7CA1" w:rsidRDefault="007E11E9"/>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65055" w14:textId="09EFA832" w:rsidR="007E11E9" w:rsidRPr="00DE7CA1" w:rsidRDefault="006A300E">
    <w:pPr>
      <w:jc w:val="right"/>
    </w:pPr>
    <w:fldSimple w:instr=" DOCPROPERTY &quot;Document number&quot;  \* MERGEFORMAT ">
      <w:r>
        <w:t>UNEP/OzL.Pro/ExCom/97/44</w:t>
      </w:r>
    </w:fldSimple>
  </w:p>
  <w:p w14:paraId="5D14CB22" w14:textId="77777777" w:rsidR="007E11E9" w:rsidRPr="00DE7CA1" w:rsidRDefault="007E11E9" w:rsidP="00386308">
    <w:pPr>
      <w:jc w:val="right"/>
    </w:pPr>
  </w:p>
  <w:p w14:paraId="01C1B3BE" w14:textId="77777777" w:rsidR="007E11E9" w:rsidRPr="00DE7CA1" w:rsidRDefault="007E11E9" w:rsidP="00386308">
    <w:pPr>
      <w:pStyle w:val="Header"/>
      <w:jc w:val="right"/>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FD989" w14:textId="0794BBFE" w:rsidR="007E11E9" w:rsidRPr="00DE7CA1" w:rsidRDefault="006A300E" w:rsidP="004D3EC2">
    <w:pPr>
      <w:jc w:val="left"/>
    </w:pPr>
    <w:fldSimple w:instr=" DOCPROPERTY &quot;Document number&quot;  \* MERGEFORMAT ">
      <w:r>
        <w:t>UNEP/OzL.Pro/ExCom/97/44</w:t>
      </w:r>
    </w:fldSimple>
  </w:p>
  <w:p w14:paraId="20F9133F" w14:textId="77777777" w:rsidR="007E11E9" w:rsidRPr="00DE7CA1" w:rsidRDefault="007E11E9" w:rsidP="004D3EC2">
    <w:pPr>
      <w:jc w:val="left"/>
    </w:pPr>
  </w:p>
  <w:p w14:paraId="0E640D64" w14:textId="77777777" w:rsidR="007E11E9" w:rsidRPr="00DE7CA1" w:rsidRDefault="007E11E9" w:rsidP="004D3EC2">
    <w:pPr>
      <w:pStyle w:val="Header"/>
      <w:jc w:val="left"/>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AB7AA" w14:textId="4B87CB40" w:rsidR="007E11E9" w:rsidRPr="00DE7CA1" w:rsidRDefault="006A300E" w:rsidP="004D3EC2">
    <w:pPr>
      <w:jc w:val="right"/>
    </w:pPr>
    <w:fldSimple w:instr=" DOCPROPERTY &quot;Document number&quot;  \* MERGEFORMAT ">
      <w:r>
        <w:t>UNEP/OzL.Pro/ExCom/97/44</w:t>
      </w:r>
    </w:fldSimple>
  </w:p>
  <w:p w14:paraId="2154B473" w14:textId="77777777" w:rsidR="007E11E9" w:rsidRPr="00DE7CA1" w:rsidRDefault="007E11E9" w:rsidP="004D3EC2">
    <w:pPr>
      <w:jc w:val="right"/>
    </w:pPr>
  </w:p>
  <w:p w14:paraId="499B6263" w14:textId="77777777" w:rsidR="007E11E9" w:rsidRPr="00DE7CA1" w:rsidRDefault="007E11E9" w:rsidP="004D3EC2">
    <w:pPr>
      <w:jc w:val="right"/>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2" w:name="_Hlk212471434"/>
  <w:p w14:paraId="334E75D3" w14:textId="4B60A9AE" w:rsidR="007E11E9" w:rsidRPr="00DE7CA1" w:rsidRDefault="007E11E9" w:rsidP="004D3EC2">
    <w:pPr>
      <w:ind w:right="146"/>
      <w:jc w:val="left"/>
    </w:pPr>
    <w:r w:rsidRPr="00DE7CA1">
      <w:fldChar w:fldCharType="begin"/>
    </w:r>
    <w:r w:rsidRPr="00DE7CA1">
      <w:instrText xml:space="preserve"> DOCPROPERTY "Document number"  \* MERGEFORMAT </w:instrText>
    </w:r>
    <w:r w:rsidRPr="00DE7CA1">
      <w:fldChar w:fldCharType="separate"/>
    </w:r>
    <w:r w:rsidR="006A300E">
      <w:t>UNEP/OzL.Pro/ExCom/97/44</w:t>
    </w:r>
    <w:r w:rsidRPr="00DE7CA1">
      <w:fldChar w:fldCharType="end"/>
    </w:r>
    <w:bookmarkEnd w:id="12"/>
  </w:p>
  <w:p w14:paraId="640AECD4" w14:textId="77777777" w:rsidR="007E11E9" w:rsidRPr="00DE7CA1" w:rsidRDefault="007E11E9" w:rsidP="004D3EC2">
    <w:pPr>
      <w:ind w:right="146"/>
      <w:jc w:val="left"/>
    </w:pPr>
  </w:p>
  <w:p w14:paraId="122C5E4E" w14:textId="77777777" w:rsidR="007E11E9" w:rsidRPr="00DE7CA1" w:rsidRDefault="007E11E9" w:rsidP="004D3EC2">
    <w:pPr>
      <w:pStyle w:val="Header"/>
      <w:ind w:right="146"/>
      <w:jc w:val="left"/>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75E39" w14:textId="644F3445" w:rsidR="007E11E9" w:rsidRPr="0033525D" w:rsidRDefault="006A300E">
    <w:fldSimple w:instr=" DOCPROPERTY &quot;Document number&quot;  \* MERGEFORMAT ">
      <w:r>
        <w:t>UNEP/OzL.Pro/ExCom/97/44</w:t>
      </w:r>
    </w:fldSimple>
  </w:p>
  <w:p w14:paraId="44769B41" w14:textId="77777777" w:rsidR="007E11E9" w:rsidRPr="0033525D" w:rsidRDefault="007E11E9"/>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AEE6A" w14:textId="6CF946CF" w:rsidR="007E11E9" w:rsidRPr="0033525D" w:rsidRDefault="006A300E" w:rsidP="004D3EC2">
    <w:pPr>
      <w:jc w:val="right"/>
    </w:pPr>
    <w:fldSimple w:instr=" DOCPROPERTY  &quot;Document number&quot;  \* MERGEFORMAT ">
      <w:r>
        <w:t>UNEP/OzL.Pro/ExCom/97/44</w:t>
      </w:r>
    </w:fldSimple>
  </w:p>
  <w:p w14:paraId="69992D8D" w14:textId="77777777" w:rsidR="007E11E9" w:rsidRDefault="007E11E9" w:rsidP="004D3EC2">
    <w:pPr>
      <w:pStyle w:val="Header"/>
      <w:jc w:val="right"/>
    </w:pPr>
  </w:p>
  <w:p w14:paraId="0A674B97" w14:textId="77777777" w:rsidR="007E11E9" w:rsidRPr="0033525D" w:rsidRDefault="007E11E9" w:rsidP="004D3EC2">
    <w:pPr>
      <w:pStyle w:val="Header"/>
      <w:jc w:val="right"/>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118EC" w14:textId="77777777" w:rsidR="007E11E9" w:rsidRPr="0033525D" w:rsidRDefault="007E11E9" w:rsidP="002A5DD7">
    <w:pPr>
      <w:pStyle w:val="Header"/>
      <w:jc w:val="right"/>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2638A" w14:textId="55C24237" w:rsidR="007E11E9" w:rsidRDefault="006A300E" w:rsidP="004D3EC2">
    <w:pPr>
      <w:jc w:val="left"/>
    </w:pPr>
    <w:fldSimple w:instr=" DOCPROPERTY &quot;Document number&quot;  \* MERGEFORMAT ">
      <w:r>
        <w:t>UNEP/OzL.Pro/ExCom/97/44</w:t>
      </w:r>
    </w:fldSimple>
  </w:p>
  <w:p w14:paraId="24D7D077" w14:textId="77777777" w:rsidR="007E11E9" w:rsidRPr="0033525D" w:rsidRDefault="007E11E9" w:rsidP="004D3EC2">
    <w:pPr>
      <w:jc w:val="left"/>
    </w:pPr>
  </w:p>
  <w:p w14:paraId="01117B14" w14:textId="77777777" w:rsidR="007E11E9" w:rsidRPr="0033525D" w:rsidRDefault="007E11E9" w:rsidP="004D3EC2">
    <w:pPr>
      <w:jc w:val="left"/>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89110" w14:textId="12CFC7D5" w:rsidR="007E11E9" w:rsidRPr="0033525D" w:rsidRDefault="006A300E">
    <w:pPr>
      <w:jc w:val="right"/>
    </w:pPr>
    <w:fldSimple w:instr=" DOCPROPERTY &quot;Document number&quot;  \* MERGEFORMAT ">
      <w:r>
        <w:t>UNEP/OzL.Pro/ExCom/97/44</w:t>
      </w:r>
    </w:fldSimple>
  </w:p>
  <w:p w14:paraId="2E71FF6C" w14:textId="77777777" w:rsidR="007E11E9" w:rsidRPr="0033525D" w:rsidRDefault="007E11E9" w:rsidP="002A5DD7">
    <w:pPr>
      <w:jc w:val="right"/>
    </w:pPr>
  </w:p>
  <w:p w14:paraId="6660A3E7" w14:textId="77777777" w:rsidR="007E11E9" w:rsidRPr="0033525D" w:rsidRDefault="007E11E9" w:rsidP="002A5DD7">
    <w:pPr>
      <w:pStyle w:val="Header"/>
      <w:jc w:val="right"/>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C7544" w14:textId="404F4C6D" w:rsidR="007E11E9" w:rsidRPr="00312447" w:rsidRDefault="006A300E" w:rsidP="002A5DD7">
    <w:pPr>
      <w:pStyle w:val="Header"/>
    </w:pPr>
    <w:fldSimple w:instr=" DOCPROPERTY &quot;Document number&quot;  \* MERGEFORMAT ">
      <w:r>
        <w:t>UNEP/OzL.Pro/ExCom/97/44</w:t>
      </w:r>
    </w:fldSimple>
  </w:p>
  <w:p w14:paraId="33CB8759" w14:textId="77777777" w:rsidR="007E11E9" w:rsidRDefault="007E11E9" w:rsidP="002A5DD7">
    <w:pPr>
      <w:pStyle w:val="Header"/>
      <w:jc w:val="right"/>
    </w:pPr>
  </w:p>
  <w:p w14:paraId="22142C6A" w14:textId="77777777" w:rsidR="007E11E9" w:rsidRPr="00BB7BB3" w:rsidRDefault="007E11E9" w:rsidP="002A5DD7">
    <w:pPr>
      <w:pStyle w:val="Header"/>
      <w:jc w:val="right"/>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0C8E0" w14:textId="0672407A" w:rsidR="007E11E9" w:rsidRPr="00DE7CA1" w:rsidRDefault="006A300E" w:rsidP="007E11E9">
    <w:pPr>
      <w:jc w:val="right"/>
    </w:pPr>
    <w:fldSimple w:instr=" DOCPROPERTY &quot;Document number&quot;  \* MERGEFORMAT ">
      <w:r>
        <w:t>UNEP/OzL.Pro/ExCom/97/44</w:t>
      </w:r>
    </w:fldSimple>
  </w:p>
  <w:p w14:paraId="70E705F3" w14:textId="77777777" w:rsidR="007E11E9" w:rsidRPr="00DE7CA1" w:rsidRDefault="007E11E9" w:rsidP="007E11E9">
    <w:pPr>
      <w:jc w:val="right"/>
    </w:pPr>
  </w:p>
  <w:p w14:paraId="69DC2D8A" w14:textId="77777777" w:rsidR="007E11E9" w:rsidRPr="00DE7CA1" w:rsidRDefault="007E11E9" w:rsidP="007E11E9">
    <w:pPr>
      <w:pStyle w:val="Header"/>
      <w:jc w:val="right"/>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562D1" w14:textId="370A79A3" w:rsidR="000F2BDC" w:rsidRPr="0033525D" w:rsidRDefault="006A300E">
    <w:fldSimple w:instr=" DOCPROPERTY &quot;Document number&quot;  \* MERGEFORMAT ">
      <w:r>
        <w:t>UNEP/OzL.Pro/ExCom/97/44</w:t>
      </w:r>
    </w:fldSimple>
  </w:p>
  <w:p w14:paraId="70FC9AE7" w14:textId="77777777" w:rsidR="000F2BDC" w:rsidRPr="0033525D" w:rsidRDefault="000F2BDC"/>
  <w:p w14:paraId="25CF8BDA" w14:textId="77777777" w:rsidR="000F2BDC" w:rsidRPr="0033525D" w:rsidRDefault="000F2BDC"/>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CC430" w14:textId="37DD2BD7" w:rsidR="000F2BDC" w:rsidRPr="0033525D" w:rsidRDefault="006A300E" w:rsidP="00B2108C">
    <w:pPr>
      <w:jc w:val="right"/>
    </w:pPr>
    <w:fldSimple w:instr=" DOCPROPERTY &quot;Document number&quot;  \* MERGEFORMAT ">
      <w:r>
        <w:t>UNEP/OzL.Pro/ExCom/97/44</w:t>
      </w:r>
    </w:fldSimple>
  </w:p>
  <w:p w14:paraId="19EF3C6F" w14:textId="77777777" w:rsidR="000F2BDC" w:rsidRPr="0033525D" w:rsidRDefault="000F2BDC" w:rsidP="00B2108C">
    <w:pPr>
      <w:jc w:val="right"/>
    </w:pPr>
  </w:p>
  <w:p w14:paraId="09EE1D62" w14:textId="77777777" w:rsidR="000F2BDC" w:rsidRPr="0033525D" w:rsidRDefault="000F2BDC" w:rsidP="00B2108C">
    <w:pPr>
      <w:pStyle w:val="Header"/>
      <w:jc w:val="right"/>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39C27" w14:textId="77777777" w:rsidR="000F2BDC" w:rsidRDefault="000F2BDC">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BEC7A" w14:textId="629946D2" w:rsidR="00C04A20" w:rsidRPr="0033525D" w:rsidRDefault="006A300E">
    <w:fldSimple w:instr=" DOCPROPERTY &quot;Document number&quot;  \* MERGEFORMAT ">
      <w:r>
        <w:t>UNEP/OzL.Pro/ExCom/97/44</w:t>
      </w:r>
    </w:fldSimple>
  </w:p>
  <w:p w14:paraId="58ABDAF0" w14:textId="77777777" w:rsidR="00C04A20" w:rsidRPr="0033525D" w:rsidRDefault="00C04A20"/>
  <w:p w14:paraId="53FB0220" w14:textId="77777777" w:rsidR="00C04A20" w:rsidRPr="0033525D" w:rsidRDefault="00C04A20"/>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49F44" w14:textId="5ECA3C37" w:rsidR="000F2BDC" w:rsidRDefault="006A300E" w:rsidP="006E03CF">
    <w:pPr>
      <w:pStyle w:val="Header"/>
      <w:jc w:val="right"/>
    </w:pPr>
    <w:fldSimple w:instr=" DOCPROPERTY &quot;Document number&quot;  \* MERGEFORMAT ">
      <w:r>
        <w:t>UNEP/OzL.Pro/ExCom/97/44</w:t>
      </w:r>
    </w:fldSimple>
  </w:p>
  <w:p w14:paraId="121E9DAB" w14:textId="77777777" w:rsidR="000F2BDC" w:rsidRDefault="000F2BDC" w:rsidP="006E03CF">
    <w:pPr>
      <w:pStyle w:val="Header"/>
      <w:jc w:val="right"/>
    </w:pPr>
  </w:p>
  <w:p w14:paraId="3B9351CF" w14:textId="77777777" w:rsidR="000F2BDC" w:rsidRDefault="000F2BDC" w:rsidP="006E03CF">
    <w:pPr>
      <w:pStyle w:val="Header"/>
      <w:jc w:val="right"/>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0F714" w14:textId="139F5217" w:rsidR="00BB7D54" w:rsidRPr="00BB7D54" w:rsidRDefault="00BB7D54" w:rsidP="00F33C30">
    <w:pPr>
      <w:jc w:val="left"/>
    </w:pPr>
    <w:r>
      <w:fldChar w:fldCharType="begin"/>
    </w:r>
    <w:r w:rsidRPr="00BB7D54">
      <w:instrText xml:space="preserve"> DOCPROPERTY "Document number"  \* MERGEFORMAT </w:instrText>
    </w:r>
    <w:r>
      <w:fldChar w:fldCharType="separate"/>
    </w:r>
    <w:r w:rsidR="006A300E">
      <w:t>UNEP/OzL.Pro/ExCom/97/44</w:t>
    </w:r>
    <w:r>
      <w:fldChar w:fldCharType="end"/>
    </w:r>
  </w:p>
  <w:p w14:paraId="31F22420" w14:textId="77777777" w:rsidR="00BB7D54" w:rsidRDefault="00BB7D54" w:rsidP="00F33C30">
    <w:pPr>
      <w:jc w:val="left"/>
      <w:rPr>
        <w:lang w:val="pt-PT"/>
      </w:rPr>
    </w:pPr>
  </w:p>
  <w:p w14:paraId="5D9C76A9" w14:textId="77777777" w:rsidR="00C04A20" w:rsidRPr="00BB7D54" w:rsidRDefault="00C04A20" w:rsidP="00F33C30">
    <w:pPr>
      <w:jc w:val="left"/>
      <w:rPr>
        <w:lang w:val="pt-PT"/>
      </w:rP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1B628" w14:textId="0ECFC606" w:rsidR="006A12A9" w:rsidRPr="0033525D" w:rsidRDefault="006A300E" w:rsidP="00B2108C">
    <w:pPr>
      <w:jc w:val="right"/>
    </w:pPr>
    <w:fldSimple w:instr=" DOCPROPERTY &quot;Document number&quot;  \* MERGEFORMAT ">
      <w:r>
        <w:t>UNEP/OzL.Pro/ExCom/97/44</w:t>
      </w:r>
    </w:fldSimple>
  </w:p>
  <w:p w14:paraId="4AD5CBBC" w14:textId="77777777" w:rsidR="006A12A9" w:rsidRPr="0033525D" w:rsidRDefault="006A12A9" w:rsidP="00B2108C">
    <w:pPr>
      <w:jc w:val="right"/>
    </w:pPr>
  </w:p>
  <w:p w14:paraId="06F5D5C6" w14:textId="77777777" w:rsidR="006A12A9" w:rsidRPr="0033525D" w:rsidRDefault="006A12A9" w:rsidP="00B2108C">
    <w:pPr>
      <w:pStyle w:val="Header"/>
      <w:jc w:val="right"/>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FBCFF" w14:textId="77777777" w:rsidR="002213C7" w:rsidRPr="0033525D" w:rsidRDefault="002213C7" w:rsidP="0094570C">
    <w:r>
      <w:t>UNEP/OzL.Pro/ExCom/97/44</w:t>
    </w:r>
  </w:p>
  <w:p w14:paraId="50123A15" w14:textId="712D2078" w:rsidR="002213C7" w:rsidRDefault="002213C7" w:rsidP="00D05902">
    <w:pPr>
      <w:jc w:val="left"/>
    </w:pPr>
    <w:r>
      <w:t>Приложение I</w:t>
    </w:r>
  </w:p>
  <w:p w14:paraId="664B215A" w14:textId="77777777" w:rsidR="002213C7" w:rsidRPr="007D4E9C" w:rsidRDefault="002213C7" w:rsidP="00D05902">
    <w:pPr>
      <w:jc w:val="left"/>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28CEA" w14:textId="77777777" w:rsidR="002213C7" w:rsidRPr="0033525D" w:rsidRDefault="002213C7" w:rsidP="0094570C">
    <w:pPr>
      <w:jc w:val="right"/>
    </w:pPr>
    <w:r>
      <w:t>UNEP/OzL.Pro/ExCom/97/44</w:t>
    </w:r>
  </w:p>
  <w:p w14:paraId="3C64BE01" w14:textId="77777777" w:rsidR="002213C7" w:rsidRDefault="002213C7" w:rsidP="00D05902">
    <w:pPr>
      <w:pStyle w:val="Header"/>
      <w:jc w:val="right"/>
    </w:pPr>
    <w:r>
      <w:t>Приложение I</w:t>
    </w:r>
  </w:p>
  <w:p w14:paraId="7FDA13C3" w14:textId="77777777" w:rsidR="002213C7" w:rsidRPr="00466BFE" w:rsidRDefault="002213C7" w:rsidP="00D05902">
    <w:pPr>
      <w:pStyle w:val="Header"/>
      <w:jc w:val="right"/>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4E6DB" w14:textId="348D24A9" w:rsidR="002213C7" w:rsidRPr="0033525D" w:rsidRDefault="006A300E" w:rsidP="00A7770D">
    <w:pPr>
      <w:jc w:val="right"/>
    </w:pPr>
    <w:fldSimple w:instr="DOCPROPERTY &quot;Document number&quot;  \* MERGEFORMAT">
      <w:r>
        <w:t>UNEP/OzL.Pro/ExCom/97/44</w:t>
      </w:r>
    </w:fldSimple>
  </w:p>
  <w:p w14:paraId="6DD91907" w14:textId="77777777" w:rsidR="002213C7" w:rsidRPr="00466BFE" w:rsidRDefault="002213C7" w:rsidP="00A7770D">
    <w:pPr>
      <w:pStyle w:val="Header"/>
      <w:jc w:val="right"/>
    </w:pPr>
  </w:p>
  <w:p w14:paraId="3CA20799" w14:textId="77777777" w:rsidR="002213C7" w:rsidRPr="00466BFE" w:rsidRDefault="002213C7" w:rsidP="00A7770D">
    <w:pPr>
      <w:pStyle w:val="Header"/>
      <w:jc w:val="right"/>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39447" w14:textId="77777777" w:rsidR="002213C7" w:rsidRPr="0033525D" w:rsidRDefault="002213C7" w:rsidP="0094570C">
    <w:r>
      <w:t>UNEP/OzL.Pro/ExCom/97/44</w:t>
    </w:r>
  </w:p>
  <w:p w14:paraId="4EBC5A95" w14:textId="77777777" w:rsidR="002213C7" w:rsidRDefault="002213C7" w:rsidP="00D05902">
    <w:pPr>
      <w:jc w:val="left"/>
    </w:pPr>
    <w:r>
      <w:rPr>
        <w:highlight w:val="cyan"/>
      </w:rPr>
      <w:t>Приложение II</w:t>
    </w:r>
  </w:p>
  <w:p w14:paraId="2AEBEA76" w14:textId="77777777" w:rsidR="002213C7" w:rsidRPr="007D4E9C" w:rsidRDefault="002213C7" w:rsidP="00D05902">
    <w:pPr>
      <w:jc w:val="left"/>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DD6E2" w14:textId="77777777" w:rsidR="002213C7" w:rsidRPr="0033525D" w:rsidRDefault="002213C7" w:rsidP="0094570C">
    <w:pPr>
      <w:jc w:val="right"/>
    </w:pPr>
    <w:r>
      <w:t>UNEP/OzL.Pro/ExCom/97/44</w:t>
    </w:r>
  </w:p>
  <w:p w14:paraId="72296468" w14:textId="378E6CA9" w:rsidR="002213C7" w:rsidRDefault="002213C7" w:rsidP="00D05902">
    <w:pPr>
      <w:pStyle w:val="Header"/>
      <w:jc w:val="right"/>
    </w:pPr>
    <w:r>
      <w:t>Приложение II</w:t>
    </w:r>
  </w:p>
  <w:p w14:paraId="38FDCE7C" w14:textId="77777777" w:rsidR="002213C7" w:rsidRPr="00466BFE" w:rsidRDefault="002213C7" w:rsidP="00D05902">
    <w:pPr>
      <w:pStyle w:val="Header"/>
      <w:jc w:val="right"/>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93BA7" w14:textId="77777777" w:rsidR="002213C7" w:rsidRPr="0033525D" w:rsidRDefault="002213C7" w:rsidP="00D464C8">
    <w:pPr>
      <w:jc w:val="left"/>
    </w:pPr>
    <w:r>
      <w:t>UNEP/OzL.Pro/ExCom/97/44</w:t>
    </w:r>
  </w:p>
  <w:p w14:paraId="49924252" w14:textId="617074E3" w:rsidR="002213C7" w:rsidRDefault="002213C7" w:rsidP="00D464C8">
    <w:pPr>
      <w:jc w:val="left"/>
    </w:pPr>
    <w:r>
      <w:rPr>
        <w:highlight w:val="cyan"/>
      </w:rPr>
      <w:t>Приложение IV</w:t>
    </w:r>
  </w:p>
  <w:p w14:paraId="0B0716AA" w14:textId="77777777" w:rsidR="002213C7" w:rsidRPr="007D4E9C" w:rsidRDefault="002213C7" w:rsidP="00D464C8">
    <w:pPr>
      <w:jc w:val="left"/>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EEBA5" w14:textId="77777777" w:rsidR="00F608B6" w:rsidRPr="0033525D" w:rsidRDefault="00F608B6" w:rsidP="0094570C">
    <w:pPr>
      <w:jc w:val="right"/>
    </w:pPr>
    <w:r>
      <w:t>UNEP/OzL.Pro/ExCom/97/44</w:t>
    </w:r>
  </w:p>
  <w:p w14:paraId="61831E89" w14:textId="2EBF43ED" w:rsidR="00F608B6" w:rsidRDefault="00F608B6" w:rsidP="00D05902">
    <w:pPr>
      <w:pStyle w:val="Header"/>
      <w:jc w:val="right"/>
    </w:pPr>
    <w:r>
      <w:t>Приложение III</w:t>
    </w:r>
  </w:p>
  <w:p w14:paraId="7E3768E0" w14:textId="77777777" w:rsidR="00F608B6" w:rsidRPr="00466BFE" w:rsidRDefault="00F608B6" w:rsidP="00D0590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B16460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DB2B83A"/>
    <w:lvl w:ilvl="0">
      <w:start w:val="1"/>
      <w:numFmt w:val="decimal"/>
      <w:pStyle w:val="Heading1"/>
      <w:lvlText w:val="%1."/>
      <w:lvlJc w:val="left"/>
      <w:pPr>
        <w:tabs>
          <w:tab w:val="num" w:pos="0"/>
        </w:tabs>
        <w:ind w:left="0" w:firstLine="0"/>
      </w:pPr>
      <w:rPr>
        <w:rFonts w:hint="default"/>
        <w:i w:val="0"/>
        <w:iCs/>
      </w:rPr>
    </w:lvl>
    <w:lvl w:ilvl="1">
      <w:start w:val="1"/>
      <w:numFmt w:val="lowerLetter"/>
      <w:pStyle w:val="Heading2"/>
      <w:lvlText w:val="%2)"/>
      <w:lvlJc w:val="left"/>
      <w:pPr>
        <w:tabs>
          <w:tab w:val="num" w:pos="0"/>
        </w:tabs>
        <w:ind w:left="1440" w:hanging="720"/>
      </w:pPr>
      <w:rPr>
        <w:rFonts w:hint="default"/>
        <w:b w:val="0"/>
        <w:bCs/>
      </w:rPr>
    </w:lvl>
    <w:lvl w:ilvl="2">
      <w:start w:val="1"/>
      <w:numFmt w:val="lowerRoman"/>
      <w:pStyle w:val="Heading3"/>
      <w:lvlText w:val="%3)"/>
      <w:lvlJc w:val="left"/>
      <w:pPr>
        <w:tabs>
          <w:tab w:val="num" w:pos="0"/>
        </w:tabs>
        <w:ind w:left="2160" w:hanging="720"/>
      </w:pPr>
      <w:rPr>
        <w:rFonts w:hint="default"/>
      </w:rPr>
    </w:lvl>
    <w:lvl w:ilvl="3">
      <w:start w:val="1"/>
      <w:numFmt w:val="lowerLetter"/>
      <w:lvlText w:val="%4)"/>
      <w:lvlJc w:val="left"/>
      <w:pPr>
        <w:ind w:left="2430" w:hanging="360"/>
      </w:pPr>
      <w:rPr>
        <w:rFonts w:hint="default"/>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6D95A68"/>
    <w:multiLevelType w:val="hybridMultilevel"/>
    <w:tmpl w:val="3AB00498"/>
    <w:lvl w:ilvl="0" w:tplc="5AC01490">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074A9E"/>
    <w:multiLevelType w:val="hybridMultilevel"/>
    <w:tmpl w:val="13B43308"/>
    <w:lvl w:ilvl="0" w:tplc="C49649C2">
      <w:start w:val="1"/>
      <w:numFmt w:val="bullet"/>
      <w:lvlText w:val="-"/>
      <w:lvlJc w:val="left"/>
      <w:pPr>
        <w:ind w:left="700" w:hanging="360"/>
      </w:pPr>
      <w:rPr>
        <w:rFonts w:ascii="Times New Roman" w:eastAsia="Times New Roman" w:hAnsi="Times New Roman" w:cs="Times New Roman" w:hint="default"/>
      </w:rPr>
    </w:lvl>
    <w:lvl w:ilvl="1" w:tplc="10090003" w:tentative="1">
      <w:start w:val="1"/>
      <w:numFmt w:val="bullet"/>
      <w:lvlText w:val="o"/>
      <w:lvlJc w:val="left"/>
      <w:pPr>
        <w:ind w:left="1420" w:hanging="360"/>
      </w:pPr>
      <w:rPr>
        <w:rFonts w:ascii="Courier New" w:hAnsi="Courier New" w:cs="Courier New" w:hint="default"/>
      </w:rPr>
    </w:lvl>
    <w:lvl w:ilvl="2" w:tplc="10090005" w:tentative="1">
      <w:start w:val="1"/>
      <w:numFmt w:val="bullet"/>
      <w:lvlText w:val=""/>
      <w:lvlJc w:val="left"/>
      <w:pPr>
        <w:ind w:left="2140" w:hanging="360"/>
      </w:pPr>
      <w:rPr>
        <w:rFonts w:ascii="Wingdings" w:hAnsi="Wingdings" w:hint="default"/>
      </w:rPr>
    </w:lvl>
    <w:lvl w:ilvl="3" w:tplc="10090001" w:tentative="1">
      <w:start w:val="1"/>
      <w:numFmt w:val="bullet"/>
      <w:lvlText w:val=""/>
      <w:lvlJc w:val="left"/>
      <w:pPr>
        <w:ind w:left="2860" w:hanging="360"/>
      </w:pPr>
      <w:rPr>
        <w:rFonts w:ascii="Symbol" w:hAnsi="Symbol" w:hint="default"/>
      </w:rPr>
    </w:lvl>
    <w:lvl w:ilvl="4" w:tplc="10090003" w:tentative="1">
      <w:start w:val="1"/>
      <w:numFmt w:val="bullet"/>
      <w:lvlText w:val="o"/>
      <w:lvlJc w:val="left"/>
      <w:pPr>
        <w:ind w:left="3580" w:hanging="360"/>
      </w:pPr>
      <w:rPr>
        <w:rFonts w:ascii="Courier New" w:hAnsi="Courier New" w:cs="Courier New" w:hint="default"/>
      </w:rPr>
    </w:lvl>
    <w:lvl w:ilvl="5" w:tplc="10090005" w:tentative="1">
      <w:start w:val="1"/>
      <w:numFmt w:val="bullet"/>
      <w:lvlText w:val=""/>
      <w:lvlJc w:val="left"/>
      <w:pPr>
        <w:ind w:left="4300" w:hanging="360"/>
      </w:pPr>
      <w:rPr>
        <w:rFonts w:ascii="Wingdings" w:hAnsi="Wingdings" w:hint="default"/>
      </w:rPr>
    </w:lvl>
    <w:lvl w:ilvl="6" w:tplc="10090001" w:tentative="1">
      <w:start w:val="1"/>
      <w:numFmt w:val="bullet"/>
      <w:lvlText w:val=""/>
      <w:lvlJc w:val="left"/>
      <w:pPr>
        <w:ind w:left="5020" w:hanging="360"/>
      </w:pPr>
      <w:rPr>
        <w:rFonts w:ascii="Symbol" w:hAnsi="Symbol" w:hint="default"/>
      </w:rPr>
    </w:lvl>
    <w:lvl w:ilvl="7" w:tplc="10090003" w:tentative="1">
      <w:start w:val="1"/>
      <w:numFmt w:val="bullet"/>
      <w:lvlText w:val="o"/>
      <w:lvlJc w:val="left"/>
      <w:pPr>
        <w:ind w:left="5740" w:hanging="360"/>
      </w:pPr>
      <w:rPr>
        <w:rFonts w:ascii="Courier New" w:hAnsi="Courier New" w:cs="Courier New" w:hint="default"/>
      </w:rPr>
    </w:lvl>
    <w:lvl w:ilvl="8" w:tplc="10090005" w:tentative="1">
      <w:start w:val="1"/>
      <w:numFmt w:val="bullet"/>
      <w:lvlText w:val=""/>
      <w:lvlJc w:val="left"/>
      <w:pPr>
        <w:ind w:left="6460" w:hanging="360"/>
      </w:pPr>
      <w:rPr>
        <w:rFonts w:ascii="Wingdings" w:hAnsi="Wingdings" w:hint="default"/>
      </w:rPr>
    </w:lvl>
  </w:abstractNum>
  <w:abstractNum w:abstractNumId="13" w15:restartNumberingAfterBreak="0">
    <w:nsid w:val="1EF0228C"/>
    <w:multiLevelType w:val="multilevel"/>
    <w:tmpl w:val="1EF0228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4" w15:restartNumberingAfterBreak="0">
    <w:nsid w:val="21F55AA0"/>
    <w:multiLevelType w:val="hybridMultilevel"/>
    <w:tmpl w:val="0B400026"/>
    <w:lvl w:ilvl="0" w:tplc="E37A7C82">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25CD6BFD"/>
    <w:multiLevelType w:val="hybridMultilevel"/>
    <w:tmpl w:val="2CF62B0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28F87839"/>
    <w:multiLevelType w:val="hybridMultilevel"/>
    <w:tmpl w:val="F8C2E0FE"/>
    <w:lvl w:ilvl="0" w:tplc="10090001">
      <w:start w:val="1"/>
      <w:numFmt w:val="bullet"/>
      <w:lvlText w:val=""/>
      <w:lvlJc w:val="left"/>
      <w:pPr>
        <w:ind w:left="786"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2F6321F7"/>
    <w:multiLevelType w:val="multilevel"/>
    <w:tmpl w:val="B86CACD0"/>
    <w:styleLink w:val="Style2"/>
    <w:lvl w:ilvl="0">
      <w:start w:val="1"/>
      <w:numFmt w:val="upperRoman"/>
      <w:lvlText w:val="%1"/>
      <w:lvlJc w:val="left"/>
      <w:pPr>
        <w:ind w:left="420" w:hanging="420"/>
      </w:pPr>
      <w:rPr>
        <w:rFonts w:ascii="Times New Roman" w:hAnsi="Times New Roman" w:cs="Times New Roman" w:hint="default"/>
        <w:b/>
        <w:sz w:val="22"/>
      </w:rPr>
    </w:lvl>
    <w:lvl w:ilvl="1">
      <w:start w:val="1"/>
      <w:numFmt w:val="decimal"/>
      <w:lvlText w:val="%1.%2"/>
      <w:lvlJc w:val="left"/>
      <w:pPr>
        <w:ind w:left="851" w:hanging="851"/>
      </w:pPr>
      <w:rPr>
        <w:rFonts w:ascii="Times New Roman" w:hAnsi="Times New Roman" w:cs="Times New Roman" w:hint="default"/>
        <w:b/>
        <w:sz w:val="22"/>
      </w:rPr>
    </w:lvl>
    <w:lvl w:ilvl="2">
      <w:start w:val="1"/>
      <w:numFmt w:val="decimal"/>
      <w:lvlText w:val="%1.%2.%3"/>
      <w:lvlJc w:val="left"/>
      <w:pPr>
        <w:ind w:left="851" w:hanging="851"/>
      </w:pPr>
      <w:rPr>
        <w:rFonts w:ascii="Times New Roman" w:hAnsi="Times New Roman" w:cs="Times New Roman" w:hint="default"/>
        <w:b/>
        <w:sz w:val="22"/>
      </w:rPr>
    </w:lvl>
    <w:lvl w:ilvl="3">
      <w:start w:val="1"/>
      <w:numFmt w:val="decimal"/>
      <w:lvlText w:val="(%4)"/>
      <w:lvlJc w:val="left"/>
      <w:pPr>
        <w:ind w:left="2520" w:hanging="360"/>
      </w:pPr>
    </w:lvl>
    <w:lvl w:ilvl="4">
      <w:start w:val="1"/>
      <w:numFmt w:val="lowerLetter"/>
      <w:lvlText w:val="(%5)"/>
      <w:lvlJc w:val="left"/>
      <w:pPr>
        <w:ind w:left="2880" w:hanging="360"/>
      </w:pPr>
    </w:lvl>
    <w:lvl w:ilvl="5">
      <w:start w:val="1"/>
      <w:numFmt w:val="lowerRoman"/>
      <w:lvlText w:val="(%6)"/>
      <w:lvlJc w:val="left"/>
      <w:pPr>
        <w:ind w:left="3240" w:hanging="360"/>
      </w:pPr>
    </w:lvl>
    <w:lvl w:ilvl="6">
      <w:start w:val="1"/>
      <w:numFmt w:val="decimal"/>
      <w:lvlText w:val="%7."/>
      <w:lvlJc w:val="left"/>
      <w:pPr>
        <w:ind w:left="3600" w:hanging="360"/>
      </w:pPr>
    </w:lvl>
    <w:lvl w:ilvl="7">
      <w:start w:val="1"/>
      <w:numFmt w:val="lowerLetter"/>
      <w:lvlText w:val="%8."/>
      <w:lvlJc w:val="left"/>
      <w:pPr>
        <w:ind w:left="3960" w:hanging="360"/>
      </w:pPr>
    </w:lvl>
    <w:lvl w:ilvl="8">
      <w:start w:val="1"/>
      <w:numFmt w:val="lowerRoman"/>
      <w:lvlText w:val="%9."/>
      <w:lvlJc w:val="left"/>
      <w:pPr>
        <w:ind w:left="4320" w:hanging="360"/>
      </w:pPr>
    </w:lvl>
  </w:abstractNum>
  <w:abstractNum w:abstractNumId="19" w15:restartNumberingAfterBreak="0">
    <w:nsid w:val="30155CFD"/>
    <w:multiLevelType w:val="multilevel"/>
    <w:tmpl w:val="30155CFD"/>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1" w15:restartNumberingAfterBreak="0">
    <w:nsid w:val="34AE46A0"/>
    <w:multiLevelType w:val="multilevel"/>
    <w:tmpl w:val="34AE46A0"/>
    <w:lvl w:ilvl="0">
      <w:start w:val="1"/>
      <w:numFmt w:val="bullet"/>
      <w:lvlText w:val=""/>
      <w:lvlJc w:val="left"/>
      <w:pPr>
        <w:ind w:left="420" w:hanging="420"/>
      </w:pPr>
      <w:rPr>
        <w:rFonts w:ascii="Symbol" w:hAnsi="Symbol" w:hint="default"/>
        <w:b/>
      </w:rPr>
    </w:lvl>
    <w:lvl w:ilvl="1">
      <w:start w:val="1"/>
      <w:numFmt w:val="bullet"/>
      <w:lvlText w:val=""/>
      <w:lvlJc w:val="left"/>
      <w:pPr>
        <w:ind w:left="780" w:hanging="360"/>
      </w:pPr>
      <w:rPr>
        <w:rFonts w:ascii="Symbol" w:hAnsi="Symbol" w:hint="default"/>
      </w:rPr>
    </w:lvl>
    <w:lvl w:ilvl="2">
      <w:start w:val="1"/>
      <w:numFmt w:val="bullet"/>
      <w:lvlText w:val="o"/>
      <w:lvlJc w:val="left"/>
      <w:pPr>
        <w:ind w:left="1200" w:hanging="360"/>
      </w:pPr>
      <w:rPr>
        <w:rFonts w:ascii="Courier New" w:hAnsi="Courier New" w:cs="Courier New" w:hint="default"/>
      </w:rPr>
    </w:lvl>
    <w:lvl w:ilvl="3">
      <w:start w:val="1"/>
      <w:numFmt w:val="bullet"/>
      <w:lvlText w:val="o"/>
      <w:lvlJc w:val="left"/>
      <w:pPr>
        <w:ind w:left="1620" w:hanging="360"/>
      </w:pPr>
      <w:rPr>
        <w:rFonts w:ascii="Courier New" w:hAnsi="Courier New" w:cs="Courier New" w:hint="default"/>
      </w:r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2" w15:restartNumberingAfterBreak="0">
    <w:nsid w:val="350133BE"/>
    <w:multiLevelType w:val="multilevel"/>
    <w:tmpl w:val="350133BE"/>
    <w:lvl w:ilvl="0">
      <w:start w:val="1"/>
      <w:numFmt w:val="lowerLetter"/>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3" w15:restartNumberingAfterBreak="0">
    <w:nsid w:val="35A40008"/>
    <w:multiLevelType w:val="hybridMultilevel"/>
    <w:tmpl w:val="DE26E7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40A660EA"/>
    <w:multiLevelType w:val="hybridMultilevel"/>
    <w:tmpl w:val="6E4E3AB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44BE7B53"/>
    <w:multiLevelType w:val="hybridMultilevel"/>
    <w:tmpl w:val="420C4CF8"/>
    <w:lvl w:ilvl="0" w:tplc="FEF6CB1C">
      <w:start w:val="1"/>
      <w:numFmt w:val="decimal"/>
      <w:lvlText w:val="%1."/>
      <w:lvlJc w:val="left"/>
      <w:pPr>
        <w:ind w:left="100" w:hanging="720"/>
      </w:pPr>
      <w:rPr>
        <w:rFonts w:hint="default"/>
        <w:w w:val="100"/>
        <w:lang w:val="en-US" w:eastAsia="en-US" w:bidi="ar-SA"/>
      </w:rPr>
    </w:lvl>
    <w:lvl w:ilvl="1" w:tplc="42E265BA">
      <w:numFmt w:val="bullet"/>
      <w:lvlText w:val=""/>
      <w:lvlJc w:val="left"/>
      <w:pPr>
        <w:ind w:left="820" w:hanging="360"/>
      </w:pPr>
      <w:rPr>
        <w:rFonts w:ascii="Symbol" w:eastAsia="Symbol" w:hAnsi="Symbol" w:cs="Symbol" w:hint="default"/>
        <w:b w:val="0"/>
        <w:bCs w:val="0"/>
        <w:i w:val="0"/>
        <w:iCs w:val="0"/>
        <w:color w:val="auto"/>
        <w:w w:val="100"/>
        <w:sz w:val="22"/>
        <w:szCs w:val="22"/>
        <w:lang w:val="en-US" w:eastAsia="en-US" w:bidi="ar-SA"/>
      </w:rPr>
    </w:lvl>
    <w:lvl w:ilvl="2" w:tplc="BAD87C7C">
      <w:numFmt w:val="bullet"/>
      <w:lvlText w:val="•"/>
      <w:lvlJc w:val="left"/>
      <w:pPr>
        <w:ind w:left="1756" w:hanging="360"/>
      </w:pPr>
      <w:rPr>
        <w:rFonts w:hint="default"/>
        <w:lang w:val="en-US" w:eastAsia="en-US" w:bidi="ar-SA"/>
      </w:rPr>
    </w:lvl>
    <w:lvl w:ilvl="3" w:tplc="433E13E6">
      <w:numFmt w:val="bullet"/>
      <w:lvlText w:val="•"/>
      <w:lvlJc w:val="left"/>
      <w:pPr>
        <w:ind w:left="2692" w:hanging="360"/>
      </w:pPr>
      <w:rPr>
        <w:rFonts w:hint="default"/>
        <w:lang w:val="en-US" w:eastAsia="en-US" w:bidi="ar-SA"/>
      </w:rPr>
    </w:lvl>
    <w:lvl w:ilvl="4" w:tplc="D89A1AB0">
      <w:numFmt w:val="bullet"/>
      <w:lvlText w:val="•"/>
      <w:lvlJc w:val="left"/>
      <w:pPr>
        <w:ind w:left="3628" w:hanging="360"/>
      </w:pPr>
      <w:rPr>
        <w:rFonts w:hint="default"/>
        <w:lang w:val="en-US" w:eastAsia="en-US" w:bidi="ar-SA"/>
      </w:rPr>
    </w:lvl>
    <w:lvl w:ilvl="5" w:tplc="4C20DC1E">
      <w:numFmt w:val="bullet"/>
      <w:lvlText w:val="•"/>
      <w:lvlJc w:val="left"/>
      <w:pPr>
        <w:ind w:left="4565" w:hanging="360"/>
      </w:pPr>
      <w:rPr>
        <w:rFonts w:hint="default"/>
        <w:lang w:val="en-US" w:eastAsia="en-US" w:bidi="ar-SA"/>
      </w:rPr>
    </w:lvl>
    <w:lvl w:ilvl="6" w:tplc="F9FE29A2">
      <w:numFmt w:val="bullet"/>
      <w:lvlText w:val="•"/>
      <w:lvlJc w:val="left"/>
      <w:pPr>
        <w:ind w:left="5501" w:hanging="360"/>
      </w:pPr>
      <w:rPr>
        <w:rFonts w:hint="default"/>
        <w:lang w:val="en-US" w:eastAsia="en-US" w:bidi="ar-SA"/>
      </w:rPr>
    </w:lvl>
    <w:lvl w:ilvl="7" w:tplc="B40CB696">
      <w:numFmt w:val="bullet"/>
      <w:lvlText w:val="•"/>
      <w:lvlJc w:val="left"/>
      <w:pPr>
        <w:ind w:left="6437" w:hanging="360"/>
      </w:pPr>
      <w:rPr>
        <w:rFonts w:hint="default"/>
        <w:lang w:val="en-US" w:eastAsia="en-US" w:bidi="ar-SA"/>
      </w:rPr>
    </w:lvl>
    <w:lvl w:ilvl="8" w:tplc="0C161B34">
      <w:numFmt w:val="bullet"/>
      <w:lvlText w:val="•"/>
      <w:lvlJc w:val="left"/>
      <w:pPr>
        <w:ind w:left="7373" w:hanging="360"/>
      </w:pPr>
      <w:rPr>
        <w:rFonts w:hint="default"/>
        <w:lang w:val="en-US" w:eastAsia="en-US" w:bidi="ar-SA"/>
      </w:rPr>
    </w:lvl>
  </w:abstractNum>
  <w:abstractNum w:abstractNumId="26" w15:restartNumberingAfterBreak="0">
    <w:nsid w:val="45A21A60"/>
    <w:multiLevelType w:val="hybridMultilevel"/>
    <w:tmpl w:val="F2E497C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45C71D9E"/>
    <w:multiLevelType w:val="hybridMultilevel"/>
    <w:tmpl w:val="CE287682"/>
    <w:lvl w:ilvl="0" w:tplc="8D84AAE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465327D2"/>
    <w:multiLevelType w:val="hybridMultilevel"/>
    <w:tmpl w:val="F656F198"/>
    <w:lvl w:ilvl="0" w:tplc="ABB8623C">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9"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0"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CEA7DD2"/>
    <w:multiLevelType w:val="multilevel"/>
    <w:tmpl w:val="4CEA7DD2"/>
    <w:lvl w:ilvl="0">
      <w:start w:val="1"/>
      <w:numFmt w:val="bullet"/>
      <w:lvlText w:val=""/>
      <w:lvlJc w:val="left"/>
      <w:pPr>
        <w:ind w:left="755" w:hanging="360"/>
      </w:pPr>
      <w:rPr>
        <w:rFonts w:ascii="Symbol" w:hAnsi="Symbol" w:hint="default"/>
      </w:rPr>
    </w:lvl>
    <w:lvl w:ilvl="1">
      <w:start w:val="1"/>
      <w:numFmt w:val="bullet"/>
      <w:lvlText w:val="o"/>
      <w:lvlJc w:val="left"/>
      <w:pPr>
        <w:ind w:left="1475" w:hanging="360"/>
      </w:pPr>
      <w:rPr>
        <w:rFonts w:ascii="Courier New" w:hAnsi="Courier New" w:cs="Courier New" w:hint="default"/>
      </w:rPr>
    </w:lvl>
    <w:lvl w:ilvl="2">
      <w:start w:val="1"/>
      <w:numFmt w:val="bullet"/>
      <w:lvlText w:val=""/>
      <w:lvlJc w:val="left"/>
      <w:pPr>
        <w:ind w:left="2195" w:hanging="360"/>
      </w:pPr>
      <w:rPr>
        <w:rFonts w:ascii="Wingdings" w:hAnsi="Wingdings" w:hint="default"/>
      </w:rPr>
    </w:lvl>
    <w:lvl w:ilvl="3">
      <w:start w:val="1"/>
      <w:numFmt w:val="bullet"/>
      <w:lvlText w:val=""/>
      <w:lvlJc w:val="left"/>
      <w:pPr>
        <w:ind w:left="2915" w:hanging="360"/>
      </w:pPr>
      <w:rPr>
        <w:rFonts w:ascii="Symbol" w:hAnsi="Symbol" w:hint="default"/>
      </w:rPr>
    </w:lvl>
    <w:lvl w:ilvl="4">
      <w:start w:val="1"/>
      <w:numFmt w:val="bullet"/>
      <w:lvlText w:val="o"/>
      <w:lvlJc w:val="left"/>
      <w:pPr>
        <w:ind w:left="3635" w:hanging="360"/>
      </w:pPr>
      <w:rPr>
        <w:rFonts w:ascii="Courier New" w:hAnsi="Courier New" w:cs="Courier New" w:hint="default"/>
      </w:rPr>
    </w:lvl>
    <w:lvl w:ilvl="5">
      <w:start w:val="1"/>
      <w:numFmt w:val="bullet"/>
      <w:lvlText w:val=""/>
      <w:lvlJc w:val="left"/>
      <w:pPr>
        <w:ind w:left="4355" w:hanging="360"/>
      </w:pPr>
      <w:rPr>
        <w:rFonts w:ascii="Wingdings" w:hAnsi="Wingdings" w:hint="default"/>
      </w:rPr>
    </w:lvl>
    <w:lvl w:ilvl="6">
      <w:start w:val="1"/>
      <w:numFmt w:val="bullet"/>
      <w:lvlText w:val=""/>
      <w:lvlJc w:val="left"/>
      <w:pPr>
        <w:ind w:left="5075" w:hanging="360"/>
      </w:pPr>
      <w:rPr>
        <w:rFonts w:ascii="Symbol" w:hAnsi="Symbol" w:hint="default"/>
      </w:rPr>
    </w:lvl>
    <w:lvl w:ilvl="7">
      <w:start w:val="1"/>
      <w:numFmt w:val="bullet"/>
      <w:lvlText w:val="o"/>
      <w:lvlJc w:val="left"/>
      <w:pPr>
        <w:ind w:left="5795" w:hanging="360"/>
      </w:pPr>
      <w:rPr>
        <w:rFonts w:ascii="Courier New" w:hAnsi="Courier New" w:cs="Courier New" w:hint="default"/>
      </w:rPr>
    </w:lvl>
    <w:lvl w:ilvl="8">
      <w:start w:val="1"/>
      <w:numFmt w:val="bullet"/>
      <w:lvlText w:val=""/>
      <w:lvlJc w:val="left"/>
      <w:pPr>
        <w:ind w:left="6515" w:hanging="360"/>
      </w:pPr>
      <w:rPr>
        <w:rFonts w:ascii="Wingdings" w:hAnsi="Wingdings" w:hint="default"/>
      </w:rPr>
    </w:lvl>
  </w:abstractNum>
  <w:abstractNum w:abstractNumId="3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F424F0F"/>
    <w:multiLevelType w:val="hybridMultilevel"/>
    <w:tmpl w:val="5C243164"/>
    <w:lvl w:ilvl="0" w:tplc="BD8ACADC">
      <w:start w:val="245"/>
      <w:numFmt w:val="bullet"/>
      <w:lvlText w:val="-"/>
      <w:lvlJc w:val="left"/>
      <w:pPr>
        <w:ind w:left="360" w:hanging="360"/>
      </w:pPr>
      <w:rPr>
        <w:rFonts w:ascii="Times New Roman" w:eastAsia="Times New Roman" w:hAnsi="Times New Roman" w:cs="Times New Roman"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4" w15:restartNumberingAfterBreak="0">
    <w:nsid w:val="51B272D4"/>
    <w:multiLevelType w:val="hybridMultilevel"/>
    <w:tmpl w:val="DA9A0076"/>
    <w:lvl w:ilvl="0" w:tplc="10090001">
      <w:start w:val="1"/>
      <w:numFmt w:val="bullet"/>
      <w:lvlText w:val=""/>
      <w:lvlJc w:val="left"/>
      <w:pPr>
        <w:ind w:left="-110" w:hanging="360"/>
      </w:pPr>
      <w:rPr>
        <w:rFonts w:ascii="Symbol" w:hAnsi="Symbol" w:hint="default"/>
      </w:rPr>
    </w:lvl>
    <w:lvl w:ilvl="1" w:tplc="10090003" w:tentative="1">
      <w:start w:val="1"/>
      <w:numFmt w:val="bullet"/>
      <w:lvlText w:val="o"/>
      <w:lvlJc w:val="left"/>
      <w:pPr>
        <w:ind w:left="610" w:hanging="360"/>
      </w:pPr>
      <w:rPr>
        <w:rFonts w:ascii="Courier New" w:hAnsi="Courier New" w:cs="Courier New" w:hint="default"/>
      </w:rPr>
    </w:lvl>
    <w:lvl w:ilvl="2" w:tplc="10090005" w:tentative="1">
      <w:start w:val="1"/>
      <w:numFmt w:val="bullet"/>
      <w:lvlText w:val=""/>
      <w:lvlJc w:val="left"/>
      <w:pPr>
        <w:ind w:left="1330" w:hanging="360"/>
      </w:pPr>
      <w:rPr>
        <w:rFonts w:ascii="Wingdings" w:hAnsi="Wingdings" w:hint="default"/>
      </w:rPr>
    </w:lvl>
    <w:lvl w:ilvl="3" w:tplc="10090001" w:tentative="1">
      <w:start w:val="1"/>
      <w:numFmt w:val="bullet"/>
      <w:lvlText w:val=""/>
      <w:lvlJc w:val="left"/>
      <w:pPr>
        <w:ind w:left="2050" w:hanging="360"/>
      </w:pPr>
      <w:rPr>
        <w:rFonts w:ascii="Symbol" w:hAnsi="Symbol" w:hint="default"/>
      </w:rPr>
    </w:lvl>
    <w:lvl w:ilvl="4" w:tplc="10090003" w:tentative="1">
      <w:start w:val="1"/>
      <w:numFmt w:val="bullet"/>
      <w:lvlText w:val="o"/>
      <w:lvlJc w:val="left"/>
      <w:pPr>
        <w:ind w:left="2770" w:hanging="360"/>
      </w:pPr>
      <w:rPr>
        <w:rFonts w:ascii="Courier New" w:hAnsi="Courier New" w:cs="Courier New" w:hint="default"/>
      </w:rPr>
    </w:lvl>
    <w:lvl w:ilvl="5" w:tplc="10090005" w:tentative="1">
      <w:start w:val="1"/>
      <w:numFmt w:val="bullet"/>
      <w:lvlText w:val=""/>
      <w:lvlJc w:val="left"/>
      <w:pPr>
        <w:ind w:left="3490" w:hanging="360"/>
      </w:pPr>
      <w:rPr>
        <w:rFonts w:ascii="Wingdings" w:hAnsi="Wingdings" w:hint="default"/>
      </w:rPr>
    </w:lvl>
    <w:lvl w:ilvl="6" w:tplc="10090001" w:tentative="1">
      <w:start w:val="1"/>
      <w:numFmt w:val="bullet"/>
      <w:lvlText w:val=""/>
      <w:lvlJc w:val="left"/>
      <w:pPr>
        <w:ind w:left="4210" w:hanging="360"/>
      </w:pPr>
      <w:rPr>
        <w:rFonts w:ascii="Symbol" w:hAnsi="Symbol" w:hint="default"/>
      </w:rPr>
    </w:lvl>
    <w:lvl w:ilvl="7" w:tplc="10090003" w:tentative="1">
      <w:start w:val="1"/>
      <w:numFmt w:val="bullet"/>
      <w:lvlText w:val="o"/>
      <w:lvlJc w:val="left"/>
      <w:pPr>
        <w:ind w:left="4930" w:hanging="360"/>
      </w:pPr>
      <w:rPr>
        <w:rFonts w:ascii="Courier New" w:hAnsi="Courier New" w:cs="Courier New" w:hint="default"/>
      </w:rPr>
    </w:lvl>
    <w:lvl w:ilvl="8" w:tplc="10090005" w:tentative="1">
      <w:start w:val="1"/>
      <w:numFmt w:val="bullet"/>
      <w:lvlText w:val=""/>
      <w:lvlJc w:val="left"/>
      <w:pPr>
        <w:ind w:left="5650" w:hanging="360"/>
      </w:pPr>
      <w:rPr>
        <w:rFonts w:ascii="Wingdings" w:hAnsi="Wingdings" w:hint="default"/>
      </w:rPr>
    </w:lvl>
  </w:abstractNum>
  <w:abstractNum w:abstractNumId="3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6" w15:restartNumberingAfterBreak="0">
    <w:nsid w:val="5A930D36"/>
    <w:multiLevelType w:val="hybridMultilevel"/>
    <w:tmpl w:val="EB0A9EA2"/>
    <w:lvl w:ilvl="0" w:tplc="5F34A2AE">
      <w:start w:val="1"/>
      <w:numFmt w:val="bullet"/>
      <w:lvlText w:val=""/>
      <w:lvlJc w:val="left"/>
      <w:pPr>
        <w:ind w:left="720" w:hanging="360"/>
      </w:pPr>
      <w:rPr>
        <w:rFonts w:ascii="Symbol" w:hAnsi="Symbol" w:hint="default"/>
        <w:sz w:val="16"/>
        <w:szCs w:val="16"/>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7" w15:restartNumberingAfterBreak="0">
    <w:nsid w:val="5AF22E3A"/>
    <w:multiLevelType w:val="hybridMultilevel"/>
    <w:tmpl w:val="4B1497E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9" w15:restartNumberingAfterBreak="0">
    <w:nsid w:val="68B2E2FD"/>
    <w:multiLevelType w:val="singleLevel"/>
    <w:tmpl w:val="68B2E2FD"/>
    <w:lvl w:ilvl="0">
      <w:start w:val="1"/>
      <w:numFmt w:val="upperLetter"/>
      <w:suff w:val="space"/>
      <w:lvlText w:val="%1."/>
      <w:lvlJc w:val="left"/>
    </w:lvl>
  </w:abstractNum>
  <w:abstractNum w:abstractNumId="40" w15:restartNumberingAfterBreak="0">
    <w:nsid w:val="729F033E"/>
    <w:multiLevelType w:val="multilevel"/>
    <w:tmpl w:val="3FAC2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BAE0C1C"/>
    <w:multiLevelType w:val="hybridMultilevel"/>
    <w:tmpl w:val="87960C9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2" w15:restartNumberingAfterBreak="0">
    <w:nsid w:val="7DB671C6"/>
    <w:multiLevelType w:val="hybridMultilevel"/>
    <w:tmpl w:val="02421882"/>
    <w:lvl w:ilvl="0" w:tplc="BD8ACADC">
      <w:start w:val="245"/>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7"/>
  </w:num>
  <w:num w:numId="17" w16cid:durableId="299306927">
    <w:abstractNumId w:val="32"/>
  </w:num>
  <w:num w:numId="18" w16cid:durableId="559828470">
    <w:abstractNumId w:val="35"/>
  </w:num>
  <w:num w:numId="19" w16cid:durableId="1488010068">
    <w:abstractNumId w:val="43"/>
  </w:num>
  <w:num w:numId="20" w16cid:durableId="444007775">
    <w:abstractNumId w:val="20"/>
  </w:num>
  <w:num w:numId="21" w16cid:durableId="1397825505">
    <w:abstractNumId w:val="30"/>
  </w:num>
  <w:num w:numId="22" w16cid:durableId="1051735893">
    <w:abstractNumId w:val="38"/>
  </w:num>
  <w:num w:numId="23" w16cid:durableId="1791509857">
    <w:abstractNumId w:val="29"/>
  </w:num>
  <w:num w:numId="24" w16cid:durableId="1201548317">
    <w:abstractNumId w:val="20"/>
    <w:lvlOverride w:ilvl="0">
      <w:startOverride w:val="1"/>
    </w:lvlOverride>
  </w:num>
  <w:num w:numId="25" w16cid:durableId="8620876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5925474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7943980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08059804">
    <w:abstractNumId w:val="36"/>
  </w:num>
  <w:num w:numId="29" w16cid:durableId="34498179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89211375">
    <w:abstractNumId w:val="18"/>
  </w:num>
  <w:num w:numId="31" w16cid:durableId="349187935">
    <w:abstractNumId w:val="42"/>
  </w:num>
  <w:num w:numId="32" w16cid:durableId="2128236239">
    <w:abstractNumId w:val="33"/>
  </w:num>
  <w:num w:numId="33" w16cid:durableId="2132435786">
    <w:abstractNumId w:val="25"/>
  </w:num>
  <w:num w:numId="34" w16cid:durableId="18021862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14305928">
    <w:abstractNumId w:val="21"/>
  </w:num>
  <w:num w:numId="36" w16cid:durableId="1206526689">
    <w:abstractNumId w:val="31"/>
  </w:num>
  <w:num w:numId="37" w16cid:durableId="19460411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893953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80919818">
    <w:abstractNumId w:val="24"/>
  </w:num>
  <w:num w:numId="40" w16cid:durableId="957569532">
    <w:abstractNumId w:val="12"/>
  </w:num>
  <w:num w:numId="41" w16cid:durableId="1281492248">
    <w:abstractNumId w:val="40"/>
  </w:num>
  <w:num w:numId="42" w16cid:durableId="1555462541">
    <w:abstractNumId w:val="26"/>
  </w:num>
  <w:num w:numId="43" w16cid:durableId="1559128990">
    <w:abstractNumId w:val="41"/>
  </w:num>
  <w:num w:numId="44" w16cid:durableId="686910782">
    <w:abstractNumId w:val="16"/>
  </w:num>
  <w:num w:numId="45" w16cid:durableId="1244141849">
    <w:abstractNumId w:val="11"/>
  </w:num>
  <w:num w:numId="46" w16cid:durableId="335889305">
    <w:abstractNumId w:val="37"/>
  </w:num>
  <w:num w:numId="47" w16cid:durableId="188374531">
    <w:abstractNumId w:val="15"/>
  </w:num>
  <w:num w:numId="48" w16cid:durableId="1618171571">
    <w:abstractNumId w:val="34"/>
  </w:num>
  <w:num w:numId="49" w16cid:durableId="1681588874">
    <w:abstractNumId w:val="28"/>
  </w:num>
  <w:num w:numId="50" w16cid:durableId="522088765">
    <w:abstractNumId w:val="27"/>
  </w:num>
  <w:num w:numId="51" w16cid:durableId="1221280935">
    <w:abstractNumId w:val="22"/>
  </w:num>
  <w:num w:numId="52" w16cid:durableId="2032879523">
    <w:abstractNumId w:val="13"/>
  </w:num>
  <w:num w:numId="53" w16cid:durableId="140851146">
    <w:abstractNumId w:val="14"/>
  </w:num>
  <w:num w:numId="54" w16cid:durableId="1259169287">
    <w:abstractNumId w:val="23"/>
  </w:num>
  <w:num w:numId="55" w16cid:durableId="70386774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845941610">
    <w:abstractNumId w:val="39"/>
  </w:num>
  <w:num w:numId="57" w16cid:durableId="11909912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9063C"/>
    <w:rsid w:val="00000FED"/>
    <w:rsid w:val="00002240"/>
    <w:rsid w:val="000031A4"/>
    <w:rsid w:val="0000434E"/>
    <w:rsid w:val="00004359"/>
    <w:rsid w:val="000044DE"/>
    <w:rsid w:val="00004B58"/>
    <w:rsid w:val="00006790"/>
    <w:rsid w:val="00012CFA"/>
    <w:rsid w:val="0001571C"/>
    <w:rsid w:val="00020331"/>
    <w:rsid w:val="000211A9"/>
    <w:rsid w:val="00021238"/>
    <w:rsid w:val="00022071"/>
    <w:rsid w:val="00022B68"/>
    <w:rsid w:val="00023A6E"/>
    <w:rsid w:val="00023C01"/>
    <w:rsid w:val="0002417C"/>
    <w:rsid w:val="00026C35"/>
    <w:rsid w:val="000279BE"/>
    <w:rsid w:val="00031260"/>
    <w:rsid w:val="000313D9"/>
    <w:rsid w:val="0003264F"/>
    <w:rsid w:val="0003681A"/>
    <w:rsid w:val="000372B7"/>
    <w:rsid w:val="00050F6E"/>
    <w:rsid w:val="00053503"/>
    <w:rsid w:val="00056C90"/>
    <w:rsid w:val="00061EC2"/>
    <w:rsid w:val="00064B69"/>
    <w:rsid w:val="00065E6F"/>
    <w:rsid w:val="00066CE8"/>
    <w:rsid w:val="00072A6B"/>
    <w:rsid w:val="00076843"/>
    <w:rsid w:val="00080ED0"/>
    <w:rsid w:val="00081212"/>
    <w:rsid w:val="00085B8F"/>
    <w:rsid w:val="00086A36"/>
    <w:rsid w:val="00090481"/>
    <w:rsid w:val="00094584"/>
    <w:rsid w:val="0009733F"/>
    <w:rsid w:val="000A3826"/>
    <w:rsid w:val="000A6C26"/>
    <w:rsid w:val="000B206B"/>
    <w:rsid w:val="000B2B1A"/>
    <w:rsid w:val="000B36C8"/>
    <w:rsid w:val="000B7772"/>
    <w:rsid w:val="000C29D6"/>
    <w:rsid w:val="000C4949"/>
    <w:rsid w:val="000C612C"/>
    <w:rsid w:val="000C6873"/>
    <w:rsid w:val="000C7DD8"/>
    <w:rsid w:val="000D2BF2"/>
    <w:rsid w:val="000D47E9"/>
    <w:rsid w:val="000D52A4"/>
    <w:rsid w:val="000E07BC"/>
    <w:rsid w:val="000E2E21"/>
    <w:rsid w:val="000E59D7"/>
    <w:rsid w:val="000E63C8"/>
    <w:rsid w:val="000F1CD4"/>
    <w:rsid w:val="000F2BDC"/>
    <w:rsid w:val="000F4103"/>
    <w:rsid w:val="000F70A7"/>
    <w:rsid w:val="0010203E"/>
    <w:rsid w:val="00105ACC"/>
    <w:rsid w:val="00112D7F"/>
    <w:rsid w:val="00113CCA"/>
    <w:rsid w:val="0011518D"/>
    <w:rsid w:val="00115FE7"/>
    <w:rsid w:val="00116381"/>
    <w:rsid w:val="00116A81"/>
    <w:rsid w:val="00122D86"/>
    <w:rsid w:val="00122F25"/>
    <w:rsid w:val="00125494"/>
    <w:rsid w:val="001264AE"/>
    <w:rsid w:val="00131168"/>
    <w:rsid w:val="00135980"/>
    <w:rsid w:val="0013786F"/>
    <w:rsid w:val="001422E4"/>
    <w:rsid w:val="001449CB"/>
    <w:rsid w:val="001471DC"/>
    <w:rsid w:val="0015012F"/>
    <w:rsid w:val="001540D5"/>
    <w:rsid w:val="00155209"/>
    <w:rsid w:val="00155F06"/>
    <w:rsid w:val="001562B2"/>
    <w:rsid w:val="00156329"/>
    <w:rsid w:val="001566FF"/>
    <w:rsid w:val="00164719"/>
    <w:rsid w:val="00166FC4"/>
    <w:rsid w:val="001677AC"/>
    <w:rsid w:val="00170347"/>
    <w:rsid w:val="00170697"/>
    <w:rsid w:val="001722DA"/>
    <w:rsid w:val="00172B6E"/>
    <w:rsid w:val="00176B46"/>
    <w:rsid w:val="0017732D"/>
    <w:rsid w:val="001804EA"/>
    <w:rsid w:val="0018228B"/>
    <w:rsid w:val="00186741"/>
    <w:rsid w:val="00190A61"/>
    <w:rsid w:val="001955DB"/>
    <w:rsid w:val="0019576D"/>
    <w:rsid w:val="00197179"/>
    <w:rsid w:val="001A1BAD"/>
    <w:rsid w:val="001A2215"/>
    <w:rsid w:val="001A3342"/>
    <w:rsid w:val="001A3E3D"/>
    <w:rsid w:val="001A7049"/>
    <w:rsid w:val="001B1E40"/>
    <w:rsid w:val="001B23CD"/>
    <w:rsid w:val="001C06BD"/>
    <w:rsid w:val="001C4449"/>
    <w:rsid w:val="001C58F5"/>
    <w:rsid w:val="001C764E"/>
    <w:rsid w:val="001D2C61"/>
    <w:rsid w:val="001D4DFB"/>
    <w:rsid w:val="001E1052"/>
    <w:rsid w:val="001E1828"/>
    <w:rsid w:val="001E21B1"/>
    <w:rsid w:val="001E2F93"/>
    <w:rsid w:val="001E4554"/>
    <w:rsid w:val="001E61E5"/>
    <w:rsid w:val="001F2159"/>
    <w:rsid w:val="001F3B40"/>
    <w:rsid w:val="001F53FD"/>
    <w:rsid w:val="001F580B"/>
    <w:rsid w:val="00200D9C"/>
    <w:rsid w:val="00201FFD"/>
    <w:rsid w:val="0020458D"/>
    <w:rsid w:val="00206ADB"/>
    <w:rsid w:val="0020748F"/>
    <w:rsid w:val="00207A8E"/>
    <w:rsid w:val="00210B8B"/>
    <w:rsid w:val="00212B71"/>
    <w:rsid w:val="00213787"/>
    <w:rsid w:val="00214863"/>
    <w:rsid w:val="002156B4"/>
    <w:rsid w:val="0022110C"/>
    <w:rsid w:val="002213C7"/>
    <w:rsid w:val="002249CA"/>
    <w:rsid w:val="00224FCD"/>
    <w:rsid w:val="00225B95"/>
    <w:rsid w:val="002326B3"/>
    <w:rsid w:val="00235498"/>
    <w:rsid w:val="00235732"/>
    <w:rsid w:val="00235D0C"/>
    <w:rsid w:val="00240AEB"/>
    <w:rsid w:val="00247EAE"/>
    <w:rsid w:val="00253222"/>
    <w:rsid w:val="00253766"/>
    <w:rsid w:val="002554E4"/>
    <w:rsid w:val="00261C13"/>
    <w:rsid w:val="002622AF"/>
    <w:rsid w:val="00262847"/>
    <w:rsid w:val="0026754E"/>
    <w:rsid w:val="00271CCC"/>
    <w:rsid w:val="00272CC6"/>
    <w:rsid w:val="002734DB"/>
    <w:rsid w:val="00273DA7"/>
    <w:rsid w:val="00275DC4"/>
    <w:rsid w:val="00281BB2"/>
    <w:rsid w:val="0028245E"/>
    <w:rsid w:val="00285888"/>
    <w:rsid w:val="0028712C"/>
    <w:rsid w:val="002932F4"/>
    <w:rsid w:val="00294682"/>
    <w:rsid w:val="00295C9F"/>
    <w:rsid w:val="00297E09"/>
    <w:rsid w:val="002A03C3"/>
    <w:rsid w:val="002B254E"/>
    <w:rsid w:val="002B2A38"/>
    <w:rsid w:val="002B4CE8"/>
    <w:rsid w:val="002B72E9"/>
    <w:rsid w:val="002C32FC"/>
    <w:rsid w:val="002C46CC"/>
    <w:rsid w:val="002C4DF8"/>
    <w:rsid w:val="002C4E33"/>
    <w:rsid w:val="002C7998"/>
    <w:rsid w:val="002C7FC2"/>
    <w:rsid w:val="002D0826"/>
    <w:rsid w:val="002E4890"/>
    <w:rsid w:val="002E7424"/>
    <w:rsid w:val="002F008E"/>
    <w:rsid w:val="002F1E53"/>
    <w:rsid w:val="002F2CAA"/>
    <w:rsid w:val="002F2E2F"/>
    <w:rsid w:val="002F2F5A"/>
    <w:rsid w:val="0030021E"/>
    <w:rsid w:val="0030052C"/>
    <w:rsid w:val="00302003"/>
    <w:rsid w:val="003076A4"/>
    <w:rsid w:val="00311E25"/>
    <w:rsid w:val="003175D4"/>
    <w:rsid w:val="00320E8D"/>
    <w:rsid w:val="003221C8"/>
    <w:rsid w:val="00326FC2"/>
    <w:rsid w:val="003306E1"/>
    <w:rsid w:val="00330A5F"/>
    <w:rsid w:val="003320E4"/>
    <w:rsid w:val="00332309"/>
    <w:rsid w:val="003332BE"/>
    <w:rsid w:val="00333A95"/>
    <w:rsid w:val="00333C6B"/>
    <w:rsid w:val="0033525D"/>
    <w:rsid w:val="003365C6"/>
    <w:rsid w:val="00337508"/>
    <w:rsid w:val="00337835"/>
    <w:rsid w:val="003414F3"/>
    <w:rsid w:val="003462B7"/>
    <w:rsid w:val="003518B3"/>
    <w:rsid w:val="003534BE"/>
    <w:rsid w:val="00353A63"/>
    <w:rsid w:val="0035613E"/>
    <w:rsid w:val="00360036"/>
    <w:rsid w:val="00363EE9"/>
    <w:rsid w:val="00365ABA"/>
    <w:rsid w:val="00366518"/>
    <w:rsid w:val="00371252"/>
    <w:rsid w:val="00372931"/>
    <w:rsid w:val="00376128"/>
    <w:rsid w:val="00376BAC"/>
    <w:rsid w:val="0037742E"/>
    <w:rsid w:val="00377D56"/>
    <w:rsid w:val="0038245A"/>
    <w:rsid w:val="003840E6"/>
    <w:rsid w:val="00385CFC"/>
    <w:rsid w:val="00392BC3"/>
    <w:rsid w:val="0039337A"/>
    <w:rsid w:val="00393A7B"/>
    <w:rsid w:val="0039764E"/>
    <w:rsid w:val="003A2E6D"/>
    <w:rsid w:val="003A3189"/>
    <w:rsid w:val="003A3877"/>
    <w:rsid w:val="003A3CA7"/>
    <w:rsid w:val="003B33BD"/>
    <w:rsid w:val="003B569D"/>
    <w:rsid w:val="003C152E"/>
    <w:rsid w:val="003C2AFA"/>
    <w:rsid w:val="003C3C0E"/>
    <w:rsid w:val="003C4B09"/>
    <w:rsid w:val="003C685C"/>
    <w:rsid w:val="003D32BE"/>
    <w:rsid w:val="003D4262"/>
    <w:rsid w:val="003D42A6"/>
    <w:rsid w:val="003D4F21"/>
    <w:rsid w:val="003D4FAC"/>
    <w:rsid w:val="003D500E"/>
    <w:rsid w:val="003E1236"/>
    <w:rsid w:val="003E1885"/>
    <w:rsid w:val="003E458E"/>
    <w:rsid w:val="003E7906"/>
    <w:rsid w:val="003E7F54"/>
    <w:rsid w:val="003F000F"/>
    <w:rsid w:val="003F1878"/>
    <w:rsid w:val="003F1A56"/>
    <w:rsid w:val="003F3C50"/>
    <w:rsid w:val="003F4043"/>
    <w:rsid w:val="003F4B43"/>
    <w:rsid w:val="00403727"/>
    <w:rsid w:val="00404AB3"/>
    <w:rsid w:val="0040518E"/>
    <w:rsid w:val="00406202"/>
    <w:rsid w:val="00406A6A"/>
    <w:rsid w:val="00406B22"/>
    <w:rsid w:val="00407147"/>
    <w:rsid w:val="004078FA"/>
    <w:rsid w:val="00411ECB"/>
    <w:rsid w:val="00415DD6"/>
    <w:rsid w:val="00416F77"/>
    <w:rsid w:val="004171FD"/>
    <w:rsid w:val="00422FBC"/>
    <w:rsid w:val="00423796"/>
    <w:rsid w:val="00427AF0"/>
    <w:rsid w:val="00430898"/>
    <w:rsid w:val="00431E08"/>
    <w:rsid w:val="004328A7"/>
    <w:rsid w:val="004343EF"/>
    <w:rsid w:val="00434C74"/>
    <w:rsid w:val="004400B4"/>
    <w:rsid w:val="00451DFD"/>
    <w:rsid w:val="00456EB4"/>
    <w:rsid w:val="00457827"/>
    <w:rsid w:val="00460564"/>
    <w:rsid w:val="004644F3"/>
    <w:rsid w:val="0046462F"/>
    <w:rsid w:val="004718F3"/>
    <w:rsid w:val="00471E6E"/>
    <w:rsid w:val="004743DE"/>
    <w:rsid w:val="00474AD2"/>
    <w:rsid w:val="00475040"/>
    <w:rsid w:val="00475C1F"/>
    <w:rsid w:val="00480690"/>
    <w:rsid w:val="004813AA"/>
    <w:rsid w:val="00481C00"/>
    <w:rsid w:val="004853B1"/>
    <w:rsid w:val="004864AE"/>
    <w:rsid w:val="004902B8"/>
    <w:rsid w:val="00490C06"/>
    <w:rsid w:val="0049182F"/>
    <w:rsid w:val="00493D40"/>
    <w:rsid w:val="00493EE3"/>
    <w:rsid w:val="004959B0"/>
    <w:rsid w:val="00496290"/>
    <w:rsid w:val="004967B6"/>
    <w:rsid w:val="004971B7"/>
    <w:rsid w:val="004A504B"/>
    <w:rsid w:val="004A6911"/>
    <w:rsid w:val="004A7836"/>
    <w:rsid w:val="004A7CE5"/>
    <w:rsid w:val="004B3652"/>
    <w:rsid w:val="004B4797"/>
    <w:rsid w:val="004B4939"/>
    <w:rsid w:val="004B54E0"/>
    <w:rsid w:val="004B7384"/>
    <w:rsid w:val="004C4269"/>
    <w:rsid w:val="004D0152"/>
    <w:rsid w:val="004D3EC2"/>
    <w:rsid w:val="004D6236"/>
    <w:rsid w:val="004D6BEC"/>
    <w:rsid w:val="004D7F90"/>
    <w:rsid w:val="004E151B"/>
    <w:rsid w:val="004E2C1A"/>
    <w:rsid w:val="004E4DBB"/>
    <w:rsid w:val="004E4E41"/>
    <w:rsid w:val="004E73DB"/>
    <w:rsid w:val="004E7F9C"/>
    <w:rsid w:val="004F3493"/>
    <w:rsid w:val="004F5143"/>
    <w:rsid w:val="004F60AE"/>
    <w:rsid w:val="004F65E5"/>
    <w:rsid w:val="00501627"/>
    <w:rsid w:val="005053DE"/>
    <w:rsid w:val="005060F9"/>
    <w:rsid w:val="00512B09"/>
    <w:rsid w:val="00512EF6"/>
    <w:rsid w:val="0051458E"/>
    <w:rsid w:val="005216F4"/>
    <w:rsid w:val="005220ED"/>
    <w:rsid w:val="00522DD9"/>
    <w:rsid w:val="00523DA4"/>
    <w:rsid w:val="00526E90"/>
    <w:rsid w:val="005300C0"/>
    <w:rsid w:val="00533796"/>
    <w:rsid w:val="00537187"/>
    <w:rsid w:val="00537343"/>
    <w:rsid w:val="00537E96"/>
    <w:rsid w:val="00547860"/>
    <w:rsid w:val="005516F3"/>
    <w:rsid w:val="00555D75"/>
    <w:rsid w:val="005564E2"/>
    <w:rsid w:val="00556A47"/>
    <w:rsid w:val="0055781C"/>
    <w:rsid w:val="00560DF0"/>
    <w:rsid w:val="00561E4B"/>
    <w:rsid w:val="0056759C"/>
    <w:rsid w:val="005726A2"/>
    <w:rsid w:val="00585506"/>
    <w:rsid w:val="0059075C"/>
    <w:rsid w:val="0059513E"/>
    <w:rsid w:val="005A278C"/>
    <w:rsid w:val="005A6AA4"/>
    <w:rsid w:val="005A6D9F"/>
    <w:rsid w:val="005B4377"/>
    <w:rsid w:val="005B48FF"/>
    <w:rsid w:val="005B7466"/>
    <w:rsid w:val="005B7A43"/>
    <w:rsid w:val="005C1E32"/>
    <w:rsid w:val="005C49AC"/>
    <w:rsid w:val="005C5F92"/>
    <w:rsid w:val="005C670D"/>
    <w:rsid w:val="005D0287"/>
    <w:rsid w:val="005D105C"/>
    <w:rsid w:val="005D363F"/>
    <w:rsid w:val="005E1070"/>
    <w:rsid w:val="005E2972"/>
    <w:rsid w:val="005E750F"/>
    <w:rsid w:val="005F4E9C"/>
    <w:rsid w:val="00604645"/>
    <w:rsid w:val="00604C15"/>
    <w:rsid w:val="00606A68"/>
    <w:rsid w:val="00612B2A"/>
    <w:rsid w:val="006158D5"/>
    <w:rsid w:val="00616544"/>
    <w:rsid w:val="006173EB"/>
    <w:rsid w:val="00623381"/>
    <w:rsid w:val="00623BC4"/>
    <w:rsid w:val="00625D83"/>
    <w:rsid w:val="00627840"/>
    <w:rsid w:val="006308CB"/>
    <w:rsid w:val="00636707"/>
    <w:rsid w:val="00643064"/>
    <w:rsid w:val="006441EA"/>
    <w:rsid w:val="00644E5D"/>
    <w:rsid w:val="00651984"/>
    <w:rsid w:val="006547A9"/>
    <w:rsid w:val="00654E4D"/>
    <w:rsid w:val="006623E7"/>
    <w:rsid w:val="00662B80"/>
    <w:rsid w:val="0066768F"/>
    <w:rsid w:val="006701C9"/>
    <w:rsid w:val="00670381"/>
    <w:rsid w:val="00670EF4"/>
    <w:rsid w:val="00670F6C"/>
    <w:rsid w:val="006747CC"/>
    <w:rsid w:val="00676E58"/>
    <w:rsid w:val="00677A2B"/>
    <w:rsid w:val="00677BF6"/>
    <w:rsid w:val="00681E22"/>
    <w:rsid w:val="00682715"/>
    <w:rsid w:val="006842C1"/>
    <w:rsid w:val="006852C7"/>
    <w:rsid w:val="006852CE"/>
    <w:rsid w:val="006910C2"/>
    <w:rsid w:val="00692D14"/>
    <w:rsid w:val="00692E2C"/>
    <w:rsid w:val="0069346A"/>
    <w:rsid w:val="00693BB6"/>
    <w:rsid w:val="006A12A9"/>
    <w:rsid w:val="006A300E"/>
    <w:rsid w:val="006A7A3B"/>
    <w:rsid w:val="006A7FDC"/>
    <w:rsid w:val="006B2C55"/>
    <w:rsid w:val="006B631B"/>
    <w:rsid w:val="006B65C7"/>
    <w:rsid w:val="006C0AB2"/>
    <w:rsid w:val="006C1727"/>
    <w:rsid w:val="006C32FD"/>
    <w:rsid w:val="006C39CE"/>
    <w:rsid w:val="006D0FCC"/>
    <w:rsid w:val="006D21F5"/>
    <w:rsid w:val="006D3089"/>
    <w:rsid w:val="006D390B"/>
    <w:rsid w:val="006D4E9D"/>
    <w:rsid w:val="006D5509"/>
    <w:rsid w:val="006D657C"/>
    <w:rsid w:val="006D7D29"/>
    <w:rsid w:val="006E03CF"/>
    <w:rsid w:val="006E126D"/>
    <w:rsid w:val="006E1FC3"/>
    <w:rsid w:val="006E4106"/>
    <w:rsid w:val="006E4B01"/>
    <w:rsid w:val="006F1301"/>
    <w:rsid w:val="006F443E"/>
    <w:rsid w:val="006F4E06"/>
    <w:rsid w:val="006F5A36"/>
    <w:rsid w:val="00703DE5"/>
    <w:rsid w:val="00703E54"/>
    <w:rsid w:val="00704301"/>
    <w:rsid w:val="00704CE9"/>
    <w:rsid w:val="0070616B"/>
    <w:rsid w:val="00706295"/>
    <w:rsid w:val="00706C5E"/>
    <w:rsid w:val="00706FDA"/>
    <w:rsid w:val="007071FE"/>
    <w:rsid w:val="00711F9A"/>
    <w:rsid w:val="00713810"/>
    <w:rsid w:val="00725990"/>
    <w:rsid w:val="007303A5"/>
    <w:rsid w:val="00730B3E"/>
    <w:rsid w:val="00731F46"/>
    <w:rsid w:val="0073420B"/>
    <w:rsid w:val="00736367"/>
    <w:rsid w:val="00746F75"/>
    <w:rsid w:val="0074760E"/>
    <w:rsid w:val="0075292D"/>
    <w:rsid w:val="00753FEE"/>
    <w:rsid w:val="007548C4"/>
    <w:rsid w:val="00754ABA"/>
    <w:rsid w:val="007601B8"/>
    <w:rsid w:val="007617D0"/>
    <w:rsid w:val="007624A2"/>
    <w:rsid w:val="007627CF"/>
    <w:rsid w:val="00764086"/>
    <w:rsid w:val="007663A5"/>
    <w:rsid w:val="00774A38"/>
    <w:rsid w:val="00782B0D"/>
    <w:rsid w:val="007857BA"/>
    <w:rsid w:val="0079781A"/>
    <w:rsid w:val="007A02C8"/>
    <w:rsid w:val="007A02FD"/>
    <w:rsid w:val="007A1546"/>
    <w:rsid w:val="007A228C"/>
    <w:rsid w:val="007A368E"/>
    <w:rsid w:val="007A41DA"/>
    <w:rsid w:val="007A5868"/>
    <w:rsid w:val="007B04CE"/>
    <w:rsid w:val="007B2497"/>
    <w:rsid w:val="007B2553"/>
    <w:rsid w:val="007B2F7F"/>
    <w:rsid w:val="007B6871"/>
    <w:rsid w:val="007B782D"/>
    <w:rsid w:val="007B782E"/>
    <w:rsid w:val="007B7A2F"/>
    <w:rsid w:val="007C0937"/>
    <w:rsid w:val="007C2B69"/>
    <w:rsid w:val="007C32EE"/>
    <w:rsid w:val="007C39D3"/>
    <w:rsid w:val="007C3D33"/>
    <w:rsid w:val="007D066B"/>
    <w:rsid w:val="007D1731"/>
    <w:rsid w:val="007D294A"/>
    <w:rsid w:val="007D2FDA"/>
    <w:rsid w:val="007D47D2"/>
    <w:rsid w:val="007D6EC0"/>
    <w:rsid w:val="007D7AB7"/>
    <w:rsid w:val="007D7E1D"/>
    <w:rsid w:val="007E11E9"/>
    <w:rsid w:val="007E503C"/>
    <w:rsid w:val="0080345C"/>
    <w:rsid w:val="00807925"/>
    <w:rsid w:val="00810F52"/>
    <w:rsid w:val="008111F0"/>
    <w:rsid w:val="00813EB5"/>
    <w:rsid w:val="00814F79"/>
    <w:rsid w:val="00817E38"/>
    <w:rsid w:val="0082207C"/>
    <w:rsid w:val="00824F33"/>
    <w:rsid w:val="0082522F"/>
    <w:rsid w:val="00831979"/>
    <w:rsid w:val="0084256C"/>
    <w:rsid w:val="00851352"/>
    <w:rsid w:val="0085537D"/>
    <w:rsid w:val="00856438"/>
    <w:rsid w:val="00856ACC"/>
    <w:rsid w:val="00856D3E"/>
    <w:rsid w:val="00857077"/>
    <w:rsid w:val="008629C4"/>
    <w:rsid w:val="00862FA7"/>
    <w:rsid w:val="00863230"/>
    <w:rsid w:val="00863E48"/>
    <w:rsid w:val="00865BD0"/>
    <w:rsid w:val="008717D8"/>
    <w:rsid w:val="0087215C"/>
    <w:rsid w:val="008736A4"/>
    <w:rsid w:val="00875D25"/>
    <w:rsid w:val="0087743D"/>
    <w:rsid w:val="0088024B"/>
    <w:rsid w:val="0088070C"/>
    <w:rsid w:val="00880E35"/>
    <w:rsid w:val="00884E91"/>
    <w:rsid w:val="0088575C"/>
    <w:rsid w:val="008858AE"/>
    <w:rsid w:val="00886C7B"/>
    <w:rsid w:val="0088718D"/>
    <w:rsid w:val="008875FE"/>
    <w:rsid w:val="00887F8E"/>
    <w:rsid w:val="00892D66"/>
    <w:rsid w:val="0089321F"/>
    <w:rsid w:val="00896234"/>
    <w:rsid w:val="0089782A"/>
    <w:rsid w:val="00897E43"/>
    <w:rsid w:val="008A0CA7"/>
    <w:rsid w:val="008A3A5E"/>
    <w:rsid w:val="008A547D"/>
    <w:rsid w:val="008A6208"/>
    <w:rsid w:val="008A7F43"/>
    <w:rsid w:val="008B0FF0"/>
    <w:rsid w:val="008B5A60"/>
    <w:rsid w:val="008C222B"/>
    <w:rsid w:val="008C47B4"/>
    <w:rsid w:val="008C5738"/>
    <w:rsid w:val="008C7EAD"/>
    <w:rsid w:val="008D0CFE"/>
    <w:rsid w:val="008D2499"/>
    <w:rsid w:val="008D24A1"/>
    <w:rsid w:val="008D28D3"/>
    <w:rsid w:val="008D56D1"/>
    <w:rsid w:val="008D6152"/>
    <w:rsid w:val="008E0336"/>
    <w:rsid w:val="008E3E5A"/>
    <w:rsid w:val="008E4905"/>
    <w:rsid w:val="008E7BA9"/>
    <w:rsid w:val="008F0233"/>
    <w:rsid w:val="008F08B6"/>
    <w:rsid w:val="008F0937"/>
    <w:rsid w:val="008F0F81"/>
    <w:rsid w:val="008F167D"/>
    <w:rsid w:val="008F1BBA"/>
    <w:rsid w:val="008F27BF"/>
    <w:rsid w:val="008F2E64"/>
    <w:rsid w:val="008F41C0"/>
    <w:rsid w:val="00900801"/>
    <w:rsid w:val="00901023"/>
    <w:rsid w:val="00901A7B"/>
    <w:rsid w:val="00911A1A"/>
    <w:rsid w:val="009142EC"/>
    <w:rsid w:val="009145E4"/>
    <w:rsid w:val="00914B68"/>
    <w:rsid w:val="009154C3"/>
    <w:rsid w:val="0092160C"/>
    <w:rsid w:val="00923540"/>
    <w:rsid w:val="009241AC"/>
    <w:rsid w:val="00926767"/>
    <w:rsid w:val="009302AE"/>
    <w:rsid w:val="00930BCC"/>
    <w:rsid w:val="009353C2"/>
    <w:rsid w:val="009355CF"/>
    <w:rsid w:val="009361D5"/>
    <w:rsid w:val="00941B96"/>
    <w:rsid w:val="009428A4"/>
    <w:rsid w:val="00944899"/>
    <w:rsid w:val="00945AA3"/>
    <w:rsid w:val="00947CDB"/>
    <w:rsid w:val="009511A3"/>
    <w:rsid w:val="0095130D"/>
    <w:rsid w:val="00953F59"/>
    <w:rsid w:val="00953FEB"/>
    <w:rsid w:val="009600DE"/>
    <w:rsid w:val="009659F4"/>
    <w:rsid w:val="0096608B"/>
    <w:rsid w:val="00970D60"/>
    <w:rsid w:val="0097593F"/>
    <w:rsid w:val="00981E8A"/>
    <w:rsid w:val="0098478D"/>
    <w:rsid w:val="00985D09"/>
    <w:rsid w:val="009874D0"/>
    <w:rsid w:val="00987BFC"/>
    <w:rsid w:val="00990E4A"/>
    <w:rsid w:val="00993376"/>
    <w:rsid w:val="0099390E"/>
    <w:rsid w:val="009960E5"/>
    <w:rsid w:val="009A3705"/>
    <w:rsid w:val="009A4F78"/>
    <w:rsid w:val="009A52FF"/>
    <w:rsid w:val="009A7464"/>
    <w:rsid w:val="009A7ADC"/>
    <w:rsid w:val="009B0D30"/>
    <w:rsid w:val="009B2D69"/>
    <w:rsid w:val="009B3D7A"/>
    <w:rsid w:val="009C1457"/>
    <w:rsid w:val="009C19B7"/>
    <w:rsid w:val="009C1DA2"/>
    <w:rsid w:val="009C1FAD"/>
    <w:rsid w:val="009C4578"/>
    <w:rsid w:val="009C4C4C"/>
    <w:rsid w:val="009C5ABB"/>
    <w:rsid w:val="009D38E1"/>
    <w:rsid w:val="009D430C"/>
    <w:rsid w:val="009D696B"/>
    <w:rsid w:val="009D7C51"/>
    <w:rsid w:val="009E196C"/>
    <w:rsid w:val="009E2EB0"/>
    <w:rsid w:val="009E679C"/>
    <w:rsid w:val="009E6A0A"/>
    <w:rsid w:val="009F09CB"/>
    <w:rsid w:val="009F36BF"/>
    <w:rsid w:val="009F5C32"/>
    <w:rsid w:val="009F6940"/>
    <w:rsid w:val="00A0206D"/>
    <w:rsid w:val="00A05DB8"/>
    <w:rsid w:val="00A110D0"/>
    <w:rsid w:val="00A111B6"/>
    <w:rsid w:val="00A13543"/>
    <w:rsid w:val="00A2668B"/>
    <w:rsid w:val="00A26D27"/>
    <w:rsid w:val="00A376EE"/>
    <w:rsid w:val="00A41938"/>
    <w:rsid w:val="00A42A99"/>
    <w:rsid w:val="00A430DA"/>
    <w:rsid w:val="00A439B7"/>
    <w:rsid w:val="00A466A7"/>
    <w:rsid w:val="00A5151A"/>
    <w:rsid w:val="00A52FAD"/>
    <w:rsid w:val="00A53892"/>
    <w:rsid w:val="00A544FE"/>
    <w:rsid w:val="00A55A46"/>
    <w:rsid w:val="00A57920"/>
    <w:rsid w:val="00A57E0A"/>
    <w:rsid w:val="00A64302"/>
    <w:rsid w:val="00A6507D"/>
    <w:rsid w:val="00A66571"/>
    <w:rsid w:val="00A70E90"/>
    <w:rsid w:val="00A759C5"/>
    <w:rsid w:val="00A76EFC"/>
    <w:rsid w:val="00A77919"/>
    <w:rsid w:val="00A77A16"/>
    <w:rsid w:val="00A77F5A"/>
    <w:rsid w:val="00A823F6"/>
    <w:rsid w:val="00A832E4"/>
    <w:rsid w:val="00A83E83"/>
    <w:rsid w:val="00A8459D"/>
    <w:rsid w:val="00A8719E"/>
    <w:rsid w:val="00A93798"/>
    <w:rsid w:val="00A96EEC"/>
    <w:rsid w:val="00AA0A89"/>
    <w:rsid w:val="00AA5368"/>
    <w:rsid w:val="00AA6429"/>
    <w:rsid w:val="00AB455D"/>
    <w:rsid w:val="00AB7AD7"/>
    <w:rsid w:val="00AC01AA"/>
    <w:rsid w:val="00AC1EBE"/>
    <w:rsid w:val="00AC3EE9"/>
    <w:rsid w:val="00AC4F72"/>
    <w:rsid w:val="00AC5041"/>
    <w:rsid w:val="00AC5DC3"/>
    <w:rsid w:val="00AD0A04"/>
    <w:rsid w:val="00AD69BB"/>
    <w:rsid w:val="00AE482E"/>
    <w:rsid w:val="00AF1B39"/>
    <w:rsid w:val="00AF574E"/>
    <w:rsid w:val="00AF741A"/>
    <w:rsid w:val="00B01ADB"/>
    <w:rsid w:val="00B03A86"/>
    <w:rsid w:val="00B04161"/>
    <w:rsid w:val="00B056F9"/>
    <w:rsid w:val="00B07934"/>
    <w:rsid w:val="00B11289"/>
    <w:rsid w:val="00B11B31"/>
    <w:rsid w:val="00B11E3D"/>
    <w:rsid w:val="00B130DF"/>
    <w:rsid w:val="00B14D2C"/>
    <w:rsid w:val="00B17E82"/>
    <w:rsid w:val="00B2108C"/>
    <w:rsid w:val="00B23223"/>
    <w:rsid w:val="00B243A5"/>
    <w:rsid w:val="00B347A2"/>
    <w:rsid w:val="00B35FCB"/>
    <w:rsid w:val="00B37B3B"/>
    <w:rsid w:val="00B407A0"/>
    <w:rsid w:val="00B40A23"/>
    <w:rsid w:val="00B40A81"/>
    <w:rsid w:val="00B4575A"/>
    <w:rsid w:val="00B501A1"/>
    <w:rsid w:val="00B51D38"/>
    <w:rsid w:val="00B575BA"/>
    <w:rsid w:val="00B57C0D"/>
    <w:rsid w:val="00B62111"/>
    <w:rsid w:val="00B654BA"/>
    <w:rsid w:val="00B67D91"/>
    <w:rsid w:val="00B7088A"/>
    <w:rsid w:val="00B71608"/>
    <w:rsid w:val="00B74393"/>
    <w:rsid w:val="00B74A20"/>
    <w:rsid w:val="00B74EE6"/>
    <w:rsid w:val="00B76429"/>
    <w:rsid w:val="00B82C30"/>
    <w:rsid w:val="00B86471"/>
    <w:rsid w:val="00B86897"/>
    <w:rsid w:val="00B87F48"/>
    <w:rsid w:val="00B92781"/>
    <w:rsid w:val="00B93402"/>
    <w:rsid w:val="00B956D4"/>
    <w:rsid w:val="00B9604C"/>
    <w:rsid w:val="00B9719B"/>
    <w:rsid w:val="00B97446"/>
    <w:rsid w:val="00BA6F5D"/>
    <w:rsid w:val="00BA7432"/>
    <w:rsid w:val="00BB2764"/>
    <w:rsid w:val="00BB7D54"/>
    <w:rsid w:val="00BC1312"/>
    <w:rsid w:val="00BC1AA0"/>
    <w:rsid w:val="00BC2495"/>
    <w:rsid w:val="00BC2ACF"/>
    <w:rsid w:val="00BC314A"/>
    <w:rsid w:val="00BC3774"/>
    <w:rsid w:val="00BC7EB9"/>
    <w:rsid w:val="00BC7F2D"/>
    <w:rsid w:val="00BC7F85"/>
    <w:rsid w:val="00BD2643"/>
    <w:rsid w:val="00BD56B1"/>
    <w:rsid w:val="00BD6558"/>
    <w:rsid w:val="00BF2AD7"/>
    <w:rsid w:val="00BF2F76"/>
    <w:rsid w:val="00BF3022"/>
    <w:rsid w:val="00BF3214"/>
    <w:rsid w:val="00BF3228"/>
    <w:rsid w:val="00BF390A"/>
    <w:rsid w:val="00BF5573"/>
    <w:rsid w:val="00BF60E7"/>
    <w:rsid w:val="00BF65CA"/>
    <w:rsid w:val="00C026E7"/>
    <w:rsid w:val="00C0393D"/>
    <w:rsid w:val="00C04A20"/>
    <w:rsid w:val="00C1099C"/>
    <w:rsid w:val="00C12EB5"/>
    <w:rsid w:val="00C15867"/>
    <w:rsid w:val="00C17D52"/>
    <w:rsid w:val="00C22398"/>
    <w:rsid w:val="00C2296D"/>
    <w:rsid w:val="00C23155"/>
    <w:rsid w:val="00C2493A"/>
    <w:rsid w:val="00C3246F"/>
    <w:rsid w:val="00C34E84"/>
    <w:rsid w:val="00C4034E"/>
    <w:rsid w:val="00C40C41"/>
    <w:rsid w:val="00C44E3B"/>
    <w:rsid w:val="00C45885"/>
    <w:rsid w:val="00C47088"/>
    <w:rsid w:val="00C47C95"/>
    <w:rsid w:val="00C50F22"/>
    <w:rsid w:val="00C539B2"/>
    <w:rsid w:val="00C57971"/>
    <w:rsid w:val="00C6133E"/>
    <w:rsid w:val="00C65156"/>
    <w:rsid w:val="00C65BD7"/>
    <w:rsid w:val="00C76BA4"/>
    <w:rsid w:val="00C76EDE"/>
    <w:rsid w:val="00C76EE8"/>
    <w:rsid w:val="00C81AE3"/>
    <w:rsid w:val="00C8293B"/>
    <w:rsid w:val="00C83A48"/>
    <w:rsid w:val="00C85865"/>
    <w:rsid w:val="00C85E85"/>
    <w:rsid w:val="00C8720B"/>
    <w:rsid w:val="00C926C8"/>
    <w:rsid w:val="00C9342B"/>
    <w:rsid w:val="00CA2EAE"/>
    <w:rsid w:val="00CA3FE7"/>
    <w:rsid w:val="00CA4AC1"/>
    <w:rsid w:val="00CA59FB"/>
    <w:rsid w:val="00CA5C76"/>
    <w:rsid w:val="00CB0316"/>
    <w:rsid w:val="00CB0B11"/>
    <w:rsid w:val="00CB1DBA"/>
    <w:rsid w:val="00CB1F29"/>
    <w:rsid w:val="00CB2978"/>
    <w:rsid w:val="00CB36AF"/>
    <w:rsid w:val="00CB426A"/>
    <w:rsid w:val="00CB5354"/>
    <w:rsid w:val="00CB6DC7"/>
    <w:rsid w:val="00CC3C9E"/>
    <w:rsid w:val="00CC6A14"/>
    <w:rsid w:val="00CC70A3"/>
    <w:rsid w:val="00CD4442"/>
    <w:rsid w:val="00CD53C3"/>
    <w:rsid w:val="00CD574E"/>
    <w:rsid w:val="00CD64B9"/>
    <w:rsid w:val="00CE0866"/>
    <w:rsid w:val="00CE17A7"/>
    <w:rsid w:val="00CE20A9"/>
    <w:rsid w:val="00CE4C22"/>
    <w:rsid w:val="00CE76E5"/>
    <w:rsid w:val="00CF38D1"/>
    <w:rsid w:val="00CF41EC"/>
    <w:rsid w:val="00CF52D1"/>
    <w:rsid w:val="00CF5D04"/>
    <w:rsid w:val="00CF5EC1"/>
    <w:rsid w:val="00D02F43"/>
    <w:rsid w:val="00D04DE4"/>
    <w:rsid w:val="00D063F1"/>
    <w:rsid w:val="00D0646F"/>
    <w:rsid w:val="00D11735"/>
    <w:rsid w:val="00D14426"/>
    <w:rsid w:val="00D14F22"/>
    <w:rsid w:val="00D20F0F"/>
    <w:rsid w:val="00D214EF"/>
    <w:rsid w:val="00D23B7D"/>
    <w:rsid w:val="00D25D68"/>
    <w:rsid w:val="00D2611E"/>
    <w:rsid w:val="00D26D68"/>
    <w:rsid w:val="00D354ED"/>
    <w:rsid w:val="00D37391"/>
    <w:rsid w:val="00D4194D"/>
    <w:rsid w:val="00D44E8E"/>
    <w:rsid w:val="00D46644"/>
    <w:rsid w:val="00D4741C"/>
    <w:rsid w:val="00D505AB"/>
    <w:rsid w:val="00D57918"/>
    <w:rsid w:val="00D5795C"/>
    <w:rsid w:val="00D6648A"/>
    <w:rsid w:val="00D675CE"/>
    <w:rsid w:val="00D70930"/>
    <w:rsid w:val="00D73DC6"/>
    <w:rsid w:val="00D74A61"/>
    <w:rsid w:val="00D74C1A"/>
    <w:rsid w:val="00D754C1"/>
    <w:rsid w:val="00D77228"/>
    <w:rsid w:val="00D77393"/>
    <w:rsid w:val="00D77A35"/>
    <w:rsid w:val="00D814A3"/>
    <w:rsid w:val="00D81B3E"/>
    <w:rsid w:val="00D85414"/>
    <w:rsid w:val="00D90C70"/>
    <w:rsid w:val="00D90E49"/>
    <w:rsid w:val="00D929FC"/>
    <w:rsid w:val="00D96ADE"/>
    <w:rsid w:val="00D96C8E"/>
    <w:rsid w:val="00DA047A"/>
    <w:rsid w:val="00DA0CE2"/>
    <w:rsid w:val="00DA2387"/>
    <w:rsid w:val="00DA31C6"/>
    <w:rsid w:val="00DA3689"/>
    <w:rsid w:val="00DA3987"/>
    <w:rsid w:val="00DA4567"/>
    <w:rsid w:val="00DA7F60"/>
    <w:rsid w:val="00DB1EE3"/>
    <w:rsid w:val="00DB4A51"/>
    <w:rsid w:val="00DC3E45"/>
    <w:rsid w:val="00DC52B0"/>
    <w:rsid w:val="00DC6A10"/>
    <w:rsid w:val="00DC7685"/>
    <w:rsid w:val="00DD3162"/>
    <w:rsid w:val="00DD320C"/>
    <w:rsid w:val="00DD3240"/>
    <w:rsid w:val="00DD6E42"/>
    <w:rsid w:val="00DD787C"/>
    <w:rsid w:val="00DE1240"/>
    <w:rsid w:val="00DE47B6"/>
    <w:rsid w:val="00DE657E"/>
    <w:rsid w:val="00DF37DE"/>
    <w:rsid w:val="00DF4704"/>
    <w:rsid w:val="00DF5323"/>
    <w:rsid w:val="00DF66D1"/>
    <w:rsid w:val="00E01303"/>
    <w:rsid w:val="00E024AA"/>
    <w:rsid w:val="00E02729"/>
    <w:rsid w:val="00E0506C"/>
    <w:rsid w:val="00E12681"/>
    <w:rsid w:val="00E15C77"/>
    <w:rsid w:val="00E1693E"/>
    <w:rsid w:val="00E1752D"/>
    <w:rsid w:val="00E2091A"/>
    <w:rsid w:val="00E21A22"/>
    <w:rsid w:val="00E21D37"/>
    <w:rsid w:val="00E23947"/>
    <w:rsid w:val="00E250F1"/>
    <w:rsid w:val="00E331FF"/>
    <w:rsid w:val="00E3550D"/>
    <w:rsid w:val="00E44823"/>
    <w:rsid w:val="00E475CF"/>
    <w:rsid w:val="00E514EE"/>
    <w:rsid w:val="00E52838"/>
    <w:rsid w:val="00E61104"/>
    <w:rsid w:val="00E614E0"/>
    <w:rsid w:val="00E72FDC"/>
    <w:rsid w:val="00E73F7F"/>
    <w:rsid w:val="00E744E3"/>
    <w:rsid w:val="00E753E8"/>
    <w:rsid w:val="00E81908"/>
    <w:rsid w:val="00E81AE9"/>
    <w:rsid w:val="00E82394"/>
    <w:rsid w:val="00E85409"/>
    <w:rsid w:val="00E9063C"/>
    <w:rsid w:val="00E9339B"/>
    <w:rsid w:val="00E95A01"/>
    <w:rsid w:val="00EA2424"/>
    <w:rsid w:val="00EA429F"/>
    <w:rsid w:val="00EA4F9E"/>
    <w:rsid w:val="00EA5552"/>
    <w:rsid w:val="00EA598B"/>
    <w:rsid w:val="00EA63CA"/>
    <w:rsid w:val="00EA6D3B"/>
    <w:rsid w:val="00EB003B"/>
    <w:rsid w:val="00EB00AD"/>
    <w:rsid w:val="00EB136C"/>
    <w:rsid w:val="00EB215D"/>
    <w:rsid w:val="00EB2FB0"/>
    <w:rsid w:val="00EB3403"/>
    <w:rsid w:val="00EB480E"/>
    <w:rsid w:val="00EB5EC6"/>
    <w:rsid w:val="00EB7FC9"/>
    <w:rsid w:val="00EC1CB7"/>
    <w:rsid w:val="00ED102A"/>
    <w:rsid w:val="00ED27E8"/>
    <w:rsid w:val="00ED5519"/>
    <w:rsid w:val="00ED5FB7"/>
    <w:rsid w:val="00ED7137"/>
    <w:rsid w:val="00EE2FA2"/>
    <w:rsid w:val="00EE569E"/>
    <w:rsid w:val="00EE6BCB"/>
    <w:rsid w:val="00EF06EA"/>
    <w:rsid w:val="00EF554A"/>
    <w:rsid w:val="00EF5A96"/>
    <w:rsid w:val="00EF5DB3"/>
    <w:rsid w:val="00F017AC"/>
    <w:rsid w:val="00F07604"/>
    <w:rsid w:val="00F10452"/>
    <w:rsid w:val="00F13B13"/>
    <w:rsid w:val="00F13E49"/>
    <w:rsid w:val="00F21088"/>
    <w:rsid w:val="00F2266F"/>
    <w:rsid w:val="00F22C5B"/>
    <w:rsid w:val="00F22DDE"/>
    <w:rsid w:val="00F23609"/>
    <w:rsid w:val="00F23F62"/>
    <w:rsid w:val="00F24778"/>
    <w:rsid w:val="00F24C24"/>
    <w:rsid w:val="00F258A3"/>
    <w:rsid w:val="00F27648"/>
    <w:rsid w:val="00F326BF"/>
    <w:rsid w:val="00F327E7"/>
    <w:rsid w:val="00F338A1"/>
    <w:rsid w:val="00F33C30"/>
    <w:rsid w:val="00F35296"/>
    <w:rsid w:val="00F3561F"/>
    <w:rsid w:val="00F35746"/>
    <w:rsid w:val="00F367D4"/>
    <w:rsid w:val="00F4135D"/>
    <w:rsid w:val="00F41C0A"/>
    <w:rsid w:val="00F447C7"/>
    <w:rsid w:val="00F459B4"/>
    <w:rsid w:val="00F5211B"/>
    <w:rsid w:val="00F554A9"/>
    <w:rsid w:val="00F608B6"/>
    <w:rsid w:val="00F64AFB"/>
    <w:rsid w:val="00F67667"/>
    <w:rsid w:val="00F716FD"/>
    <w:rsid w:val="00F75C6F"/>
    <w:rsid w:val="00F76522"/>
    <w:rsid w:val="00F80355"/>
    <w:rsid w:val="00F81527"/>
    <w:rsid w:val="00F82203"/>
    <w:rsid w:val="00F837CE"/>
    <w:rsid w:val="00F85A40"/>
    <w:rsid w:val="00F87795"/>
    <w:rsid w:val="00F87C43"/>
    <w:rsid w:val="00F92552"/>
    <w:rsid w:val="00F960DE"/>
    <w:rsid w:val="00FA2896"/>
    <w:rsid w:val="00FA28D1"/>
    <w:rsid w:val="00FA2EB1"/>
    <w:rsid w:val="00FA5722"/>
    <w:rsid w:val="00FA77EE"/>
    <w:rsid w:val="00FA7C46"/>
    <w:rsid w:val="00FB0C81"/>
    <w:rsid w:val="00FB2D48"/>
    <w:rsid w:val="00FB4CD2"/>
    <w:rsid w:val="00FB6A39"/>
    <w:rsid w:val="00FC2200"/>
    <w:rsid w:val="00FC2540"/>
    <w:rsid w:val="00FC2B76"/>
    <w:rsid w:val="00FD0DCF"/>
    <w:rsid w:val="00FD2341"/>
    <w:rsid w:val="00FE2347"/>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A20DB6"/>
  <w15:docId w15:val="{A3E4761E-30A2-4E19-9485-57CDBEEFC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qFormat="1"/>
    <w:lsdException w:name="footer" w:semiHidden="1" w:uiPriority="0"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qFormat="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qFormat="1"/>
    <w:lsdException w:name="Block Text" w:semiHidden="1" w:unhideWhenUsed="1" w:qFormat="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spacing w:before="240" w:after="60"/>
      <w:outlineLvl w:val="3"/>
    </w:pPr>
  </w:style>
  <w:style w:type="paragraph" w:styleId="Heading5">
    <w:name w:val="heading 5"/>
    <w:basedOn w:val="Normal"/>
    <w:next w:val="Normal"/>
    <w:link w:val="Heading5Char"/>
    <w:qFormat/>
    <w:rsid w:val="00DC6A10"/>
    <w:pPr>
      <w:keepNext/>
      <w:numPr>
        <w:numId w:val="20"/>
      </w:numPr>
      <w:tabs>
        <w:tab w:val="num" w:pos="360"/>
      </w:tabs>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qFormat/>
    <w:rsid w:val="00A5151A"/>
    <w:pPr>
      <w:tabs>
        <w:tab w:val="center" w:pos="4320"/>
        <w:tab w:val="right" w:pos="8640"/>
      </w:tabs>
    </w:pPr>
  </w:style>
  <w:style w:type="paragraph" w:customStyle="1" w:styleId="sub-title">
    <w:name w:val="sub-title"/>
    <w:qFormat/>
    <w:rsid w:val="0033525D"/>
    <w:pPr>
      <w:jc w:val="both"/>
      <w:outlineLvl w:val="0"/>
    </w:pPr>
    <w:rPr>
      <w:b/>
      <w:noProof/>
      <w:sz w:val="22"/>
      <w:szCs w:val="22"/>
    </w:rPr>
  </w:style>
  <w:style w:type="paragraph" w:customStyle="1" w:styleId="Title1">
    <w:name w:val="Title1"/>
    <w:qFormat/>
    <w:rsid w:val="0033525D"/>
    <w:pPr>
      <w:jc w:val="center"/>
      <w:outlineLvl w:val="0"/>
    </w:pPr>
    <w:rPr>
      <w:b/>
      <w:caps/>
      <w:sz w:val="22"/>
      <w:szCs w:val="22"/>
    </w:rPr>
  </w:style>
  <w:style w:type="paragraph" w:customStyle="1" w:styleId="Decision">
    <w:name w:val="Decision"/>
    <w:basedOn w:val="Normal"/>
    <w:qFormat/>
    <w:rsid w:val="0033525D"/>
    <w:pPr>
      <w:keepLines/>
      <w:jc w:val="right"/>
    </w:pPr>
    <w:rPr>
      <w:b/>
    </w:rPr>
  </w:style>
  <w:style w:type="paragraph" w:customStyle="1" w:styleId="0Heading0">
    <w:name w:val="0 Heading 0"/>
    <w:link w:val="0Heading0Char"/>
    <w:qFormat/>
    <w:rsid w:val="0033525D"/>
    <w:rPr>
      <w:sz w:val="22"/>
      <w:szCs w:val="22"/>
    </w:rPr>
  </w:style>
  <w:style w:type="paragraph" w:styleId="Footer">
    <w:name w:val="footer"/>
    <w:basedOn w:val="Normal"/>
    <w:link w:val="FooterChar"/>
    <w:qFormat/>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qFormat/>
    <w:rsid w:val="00493D40"/>
    <w:pPr>
      <w:spacing w:after="120"/>
      <w:ind w:left="1440" w:right="1440"/>
    </w:pPr>
  </w:style>
  <w:style w:type="paragraph" w:styleId="BodyText3">
    <w:name w:val="Body Text 3"/>
    <w:basedOn w:val="Normal"/>
    <w:link w:val="BodyText3Char"/>
    <w:semiHidden/>
    <w:qFormat/>
    <w:rsid w:val="00493D40"/>
    <w:pPr>
      <w:spacing w:after="120"/>
    </w:pPr>
    <w:rPr>
      <w:sz w:val="16"/>
      <w:szCs w:val="16"/>
    </w:rPr>
  </w:style>
  <w:style w:type="paragraph" w:styleId="BodyTextIndent3">
    <w:name w:val="Body Text Indent 3"/>
    <w:basedOn w:val="Normal"/>
    <w:link w:val="BodyTextIndent3Char"/>
    <w:semiHidden/>
    <w:qFormat/>
    <w:rsid w:val="00493D40"/>
    <w:pPr>
      <w:spacing w:after="120"/>
      <w:ind w:left="360"/>
    </w:pPr>
    <w:rPr>
      <w:sz w:val="16"/>
      <w:szCs w:val="16"/>
    </w:rPr>
  </w:style>
  <w:style w:type="paragraph" w:styleId="PlainText">
    <w:name w:val="Plain Text"/>
    <w:basedOn w:val="Normal"/>
    <w:link w:val="PlainTextChar"/>
    <w:semiHidden/>
    <w:qFormat/>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ru-RU"/>
    </w:rPr>
  </w:style>
  <w:style w:type="paragraph" w:customStyle="1" w:styleId="Header4">
    <w:name w:val="Header4"/>
    <w:aliases w:val="Para 4"/>
    <w:basedOn w:val="Normal"/>
    <w:next w:val="Normal"/>
    <w:qFormat/>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qFormat/>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qFormat/>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qFormat/>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ru-RU"/>
    </w:rPr>
  </w:style>
  <w:style w:type="paragraph" w:styleId="CommentText">
    <w:name w:val="annotation text"/>
    <w:basedOn w:val="Normal"/>
    <w:link w:val="CommentTextChar"/>
    <w:uiPriority w:val="99"/>
    <w:unhideWhenUsed/>
    <w:qFormat/>
    <w:rsid w:val="00B04161"/>
    <w:rPr>
      <w:sz w:val="20"/>
      <w:szCs w:val="20"/>
    </w:rPr>
  </w:style>
  <w:style w:type="character" w:customStyle="1" w:styleId="CommentTextChar">
    <w:name w:val="Comment Text Char"/>
    <w:basedOn w:val="DefaultParagraphFont"/>
    <w:link w:val="CommentText"/>
    <w:uiPriority w:val="99"/>
    <w:qFormat/>
    <w:rsid w:val="00B04161"/>
    <w:rPr>
      <w:lang w:val="ru-RU"/>
    </w:rPr>
  </w:style>
  <w:style w:type="paragraph" w:styleId="CommentSubject">
    <w:name w:val="annotation subject"/>
    <w:basedOn w:val="CommentText"/>
    <w:next w:val="CommentText"/>
    <w:link w:val="CommentSubjectChar"/>
    <w:uiPriority w:val="99"/>
    <w:semiHidden/>
    <w:unhideWhenUsed/>
    <w:qFormat/>
    <w:rsid w:val="00B04161"/>
    <w:rPr>
      <w:b/>
      <w:bCs/>
    </w:rPr>
  </w:style>
  <w:style w:type="character" w:customStyle="1" w:styleId="CommentSubjectChar">
    <w:name w:val="Comment Subject Char"/>
    <w:basedOn w:val="CommentTextChar"/>
    <w:link w:val="CommentSubject"/>
    <w:uiPriority w:val="99"/>
    <w:semiHidden/>
    <w:rsid w:val="00B04161"/>
    <w:rPr>
      <w:b/>
      <w:bCs/>
      <w:lang w:val="ru-RU"/>
    </w:rPr>
  </w:style>
  <w:style w:type="paragraph" w:customStyle="1" w:styleId="StyleHeader4Para4Left0Firstline0">
    <w:name w:val="Style Header4Para 4 + Left:  0&quot; First line:  0&quot;"/>
    <w:basedOn w:val="Header4"/>
    <w:qFormat/>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ru-RU"/>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DC52B0"/>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9063C"/>
    <w:rPr>
      <w:sz w:val="22"/>
      <w:szCs w:val="22"/>
      <w:lang w:val="ru-RU"/>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qFormat/>
    <w:rsid w:val="00E9063C"/>
    <w:rPr>
      <w:sz w:val="22"/>
      <w:szCs w:val="22"/>
      <w:lang w:val="ru-RU"/>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9063C"/>
    <w:rPr>
      <w:sz w:val="22"/>
      <w:szCs w:val="22"/>
      <w:lang w:val="ru-RU"/>
    </w:rPr>
  </w:style>
  <w:style w:type="character" w:customStyle="1" w:styleId="Heading5Char">
    <w:name w:val="Heading 5 Char"/>
    <w:basedOn w:val="DefaultParagraphFont"/>
    <w:link w:val="Heading5"/>
    <w:rsid w:val="00E9063C"/>
    <w:rPr>
      <w:sz w:val="22"/>
      <w:szCs w:val="22"/>
      <w:lang w:val="ru-RU"/>
    </w:rPr>
  </w:style>
  <w:style w:type="character" w:customStyle="1" w:styleId="Heading6Char">
    <w:name w:val="Heading 6 Char"/>
    <w:basedOn w:val="DefaultParagraphFont"/>
    <w:link w:val="Heading6"/>
    <w:rsid w:val="00E9063C"/>
    <w:rPr>
      <w:rFonts w:ascii="Arial" w:hAnsi="Arial"/>
      <w:i/>
      <w:sz w:val="22"/>
      <w:szCs w:val="22"/>
      <w:lang w:val="ru-RU"/>
    </w:rPr>
  </w:style>
  <w:style w:type="character" w:customStyle="1" w:styleId="Heading7Char">
    <w:name w:val="Heading 7 Char"/>
    <w:basedOn w:val="DefaultParagraphFont"/>
    <w:link w:val="Heading7"/>
    <w:rsid w:val="00E9063C"/>
    <w:rPr>
      <w:rFonts w:ascii="Arial" w:hAnsi="Arial"/>
      <w:sz w:val="22"/>
      <w:szCs w:val="22"/>
      <w:lang w:val="ru-RU"/>
    </w:rPr>
  </w:style>
  <w:style w:type="character" w:customStyle="1" w:styleId="Heading8Char">
    <w:name w:val="Heading 8 Char"/>
    <w:basedOn w:val="DefaultParagraphFont"/>
    <w:link w:val="Heading8"/>
    <w:rsid w:val="00E9063C"/>
    <w:rPr>
      <w:b/>
      <w:sz w:val="22"/>
      <w:szCs w:val="22"/>
      <w:lang w:val="ru-RU"/>
    </w:rPr>
  </w:style>
  <w:style w:type="character" w:customStyle="1" w:styleId="Heading9Char">
    <w:name w:val="Heading 9 Char"/>
    <w:basedOn w:val="DefaultParagraphFont"/>
    <w:link w:val="Heading9"/>
    <w:rsid w:val="00E9063C"/>
    <w:rPr>
      <w:rFonts w:ascii="Arial" w:hAnsi="Arial"/>
      <w:i/>
      <w:sz w:val="18"/>
      <w:szCs w:val="22"/>
      <w:lang w:val="ru-RU"/>
    </w:rPr>
  </w:style>
  <w:style w:type="numbering" w:customStyle="1" w:styleId="1111111">
    <w:name w:val="1 / 1.1 / 1.1.11"/>
    <w:basedOn w:val="NoList"/>
    <w:next w:val="111111"/>
    <w:semiHidden/>
    <w:rsid w:val="00E9063C"/>
  </w:style>
  <w:style w:type="character" w:customStyle="1" w:styleId="HeaderChar">
    <w:name w:val="Header Char"/>
    <w:basedOn w:val="DefaultParagraphFont"/>
    <w:link w:val="Header"/>
    <w:rsid w:val="00E9063C"/>
    <w:rPr>
      <w:sz w:val="22"/>
      <w:szCs w:val="22"/>
      <w:lang w:val="ru-RU"/>
    </w:rPr>
  </w:style>
  <w:style w:type="character" w:customStyle="1" w:styleId="FooterChar">
    <w:name w:val="Footer Char"/>
    <w:basedOn w:val="DefaultParagraphFont"/>
    <w:link w:val="Footer"/>
    <w:rsid w:val="00E9063C"/>
    <w:rPr>
      <w:sz w:val="22"/>
      <w:szCs w:val="22"/>
      <w:lang w:val="ru-RU"/>
    </w:rPr>
  </w:style>
  <w:style w:type="numbering" w:customStyle="1" w:styleId="1ai1">
    <w:name w:val="1 / a / i1"/>
    <w:basedOn w:val="NoList"/>
    <w:next w:val="1ai"/>
    <w:semiHidden/>
    <w:rsid w:val="00E9063C"/>
  </w:style>
  <w:style w:type="numbering" w:customStyle="1" w:styleId="ArticleSection1">
    <w:name w:val="Article / Section1"/>
    <w:basedOn w:val="NoList"/>
    <w:next w:val="ArticleSection"/>
    <w:semiHidden/>
    <w:rsid w:val="00E9063C"/>
  </w:style>
  <w:style w:type="character" w:customStyle="1" w:styleId="BodyText3Char">
    <w:name w:val="Body Text 3 Char"/>
    <w:basedOn w:val="DefaultParagraphFont"/>
    <w:link w:val="BodyText3"/>
    <w:semiHidden/>
    <w:rsid w:val="00E9063C"/>
    <w:rPr>
      <w:sz w:val="16"/>
      <w:szCs w:val="16"/>
      <w:lang w:val="ru-RU"/>
    </w:rPr>
  </w:style>
  <w:style w:type="character" w:customStyle="1" w:styleId="BodyTextIndent3Char">
    <w:name w:val="Body Text Indent 3 Char"/>
    <w:basedOn w:val="DefaultParagraphFont"/>
    <w:link w:val="BodyTextIndent3"/>
    <w:semiHidden/>
    <w:rsid w:val="00E9063C"/>
    <w:rPr>
      <w:sz w:val="16"/>
      <w:szCs w:val="16"/>
      <w:lang w:val="ru-RU"/>
    </w:rPr>
  </w:style>
  <w:style w:type="character" w:customStyle="1" w:styleId="PlainTextChar">
    <w:name w:val="Plain Text Char"/>
    <w:basedOn w:val="DefaultParagraphFont"/>
    <w:link w:val="PlainText"/>
    <w:semiHidden/>
    <w:rsid w:val="00E9063C"/>
    <w:rPr>
      <w:rFonts w:ascii="Courier New" w:hAnsi="Courier New" w:cs="Courier New"/>
      <w:szCs w:val="22"/>
      <w:lang w:val="ru-RU"/>
    </w:rPr>
  </w:style>
  <w:style w:type="character" w:customStyle="1" w:styleId="SubtitleChar">
    <w:name w:val="Subtitle Char"/>
    <w:basedOn w:val="DefaultParagraphFont"/>
    <w:link w:val="Subtitle"/>
    <w:rsid w:val="00E9063C"/>
    <w:rPr>
      <w:rFonts w:ascii="Arial" w:hAnsi="Arial" w:cs="Arial"/>
      <w:sz w:val="22"/>
      <w:szCs w:val="22"/>
      <w:lang w:val="ru-RU"/>
    </w:rPr>
  </w:style>
  <w:style w:type="character" w:customStyle="1" w:styleId="TitleChar">
    <w:name w:val="Title Char"/>
    <w:basedOn w:val="DefaultParagraphFont"/>
    <w:link w:val="Title"/>
    <w:rsid w:val="00E9063C"/>
    <w:rPr>
      <w:rFonts w:ascii="Arial" w:hAnsi="Arial" w:cs="Arial"/>
      <w:b/>
      <w:bCs/>
      <w:kern w:val="28"/>
      <w:sz w:val="22"/>
      <w:szCs w:val="22"/>
      <w:lang w:val="ru-RU"/>
    </w:rPr>
  </w:style>
  <w:style w:type="character" w:customStyle="1" w:styleId="DateChar">
    <w:name w:val="Date Char"/>
    <w:basedOn w:val="DefaultParagraphFont"/>
    <w:link w:val="Date"/>
    <w:rsid w:val="00E9063C"/>
    <w:rPr>
      <w:sz w:val="22"/>
      <w:szCs w:val="22"/>
      <w:lang w:val="ru-RU"/>
    </w:rPr>
  </w:style>
  <w:style w:type="paragraph" w:styleId="ListParagraph">
    <w:name w:val="List Paragraph"/>
    <w:aliases w:val="Lista viñetas,Colorful List - Accent 11,Viñetas (Inicio Parrafo),3 Txt tabla,Zerrenda-paragrafoa,1st level - Bullet List Paragraph,Lettre d'introduction,Task Body,figures,Bullet List,Paragraphe de liste,Bullets_normal,Bullet WP tables"/>
    <w:basedOn w:val="Normal"/>
    <w:link w:val="ListParagraphChar"/>
    <w:uiPriority w:val="34"/>
    <w:qFormat/>
    <w:rsid w:val="00E9063C"/>
    <w:pPr>
      <w:ind w:left="720"/>
      <w:contextualSpacing/>
    </w:pPr>
  </w:style>
  <w:style w:type="paragraph" w:styleId="Revision">
    <w:name w:val="Revision"/>
    <w:hidden/>
    <w:uiPriority w:val="99"/>
    <w:semiHidden/>
    <w:qFormat/>
    <w:rsid w:val="00E9063C"/>
    <w:rPr>
      <w:sz w:val="22"/>
      <w:szCs w:val="22"/>
    </w:rPr>
  </w:style>
  <w:style w:type="paragraph" w:styleId="NormalWeb">
    <w:name w:val="Normal (Web)"/>
    <w:basedOn w:val="Normal"/>
    <w:link w:val="NormalWebChar"/>
    <w:uiPriority w:val="99"/>
    <w:unhideWhenUsed/>
    <w:qFormat/>
    <w:rsid w:val="00E9063C"/>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9063C"/>
  </w:style>
  <w:style w:type="character" w:customStyle="1" w:styleId="highlight">
    <w:name w:val="highlight"/>
    <w:basedOn w:val="DefaultParagraphFont"/>
    <w:rsid w:val="00E9063C"/>
  </w:style>
  <w:style w:type="paragraph" w:customStyle="1" w:styleId="newheader40">
    <w:name w:val="new header4"/>
    <w:basedOn w:val="Heading4"/>
    <w:next w:val="Normal"/>
    <w:qFormat/>
    <w:rsid w:val="0087743D"/>
  </w:style>
  <w:style w:type="paragraph" w:styleId="Quote">
    <w:name w:val="Quote"/>
    <w:basedOn w:val="Normal"/>
    <w:next w:val="Normal"/>
    <w:link w:val="QuoteChar"/>
    <w:uiPriority w:val="29"/>
    <w:qFormat/>
    <w:rsid w:val="0087743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7743D"/>
    <w:rPr>
      <w:i/>
      <w:iCs/>
      <w:color w:val="404040" w:themeColor="text1" w:themeTint="BF"/>
      <w:sz w:val="22"/>
      <w:szCs w:val="22"/>
      <w:lang w:val="ru-RU"/>
    </w:rPr>
  </w:style>
  <w:style w:type="character" w:styleId="IntenseEmphasis">
    <w:name w:val="Intense Emphasis"/>
    <w:basedOn w:val="DefaultParagraphFont"/>
    <w:uiPriority w:val="21"/>
    <w:qFormat/>
    <w:rsid w:val="0087743D"/>
    <w:rPr>
      <w:i/>
      <w:iCs/>
      <w:color w:val="365F91" w:themeColor="accent1" w:themeShade="BF"/>
    </w:rPr>
  </w:style>
  <w:style w:type="paragraph" w:styleId="IntenseQuote">
    <w:name w:val="Intense Quote"/>
    <w:basedOn w:val="Normal"/>
    <w:next w:val="Normal"/>
    <w:link w:val="IntenseQuoteChar"/>
    <w:uiPriority w:val="30"/>
    <w:qFormat/>
    <w:rsid w:val="0087743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87743D"/>
    <w:rPr>
      <w:i/>
      <w:iCs/>
      <w:color w:val="365F91" w:themeColor="accent1" w:themeShade="BF"/>
      <w:sz w:val="22"/>
      <w:szCs w:val="22"/>
      <w:lang w:val="ru-RU"/>
    </w:rPr>
  </w:style>
  <w:style w:type="character" w:styleId="IntenseReference">
    <w:name w:val="Intense Reference"/>
    <w:basedOn w:val="DefaultParagraphFont"/>
    <w:uiPriority w:val="32"/>
    <w:qFormat/>
    <w:rsid w:val="0087743D"/>
    <w:rPr>
      <w:b/>
      <w:bCs/>
      <w:smallCaps/>
      <w:color w:val="365F91" w:themeColor="accent1" w:themeShade="BF"/>
      <w:spacing w:val="5"/>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87743D"/>
    <w:rPr>
      <w:rFonts w:asciiTheme="majorHAnsi" w:eastAsiaTheme="majorEastAsia" w:hAnsiTheme="majorHAnsi" w:cstheme="majorBidi"/>
      <w:color w:val="365F91" w:themeColor="accent1" w:themeShade="BF"/>
      <w:sz w:val="40"/>
      <w:szCs w:val="40"/>
      <w:lang w:val="ru-RU"/>
    </w:rPr>
  </w:style>
  <w:style w:type="character" w:styleId="Hyperlink">
    <w:name w:val="Hyperlink"/>
    <w:unhideWhenUsed/>
    <w:rsid w:val="0087743D"/>
    <w:rPr>
      <w:color w:val="0000FF"/>
      <w:u w:val="single"/>
    </w:rPr>
  </w:style>
  <w:style w:type="character" w:styleId="FollowedHyperlink">
    <w:name w:val="FollowedHyperlink"/>
    <w:basedOn w:val="DefaultParagraphFont"/>
    <w:uiPriority w:val="99"/>
    <w:semiHidden/>
    <w:unhideWhenUsed/>
    <w:rsid w:val="0087743D"/>
    <w:rPr>
      <w:color w:val="800080" w:themeColor="followedHyperlink"/>
      <w:u w:val="single"/>
    </w:rPr>
  </w:style>
  <w:style w:type="character" w:customStyle="1" w:styleId="Heading2Char4">
    <w:name w:val="Heading 2 Char4"/>
    <w:aliases w:val="SubPara (a) Char1,Heading 2 Char3 Char1,Heading 2 Char Char2 Char1,Heading 2 Char1 Char Char1 Char1,SubPara (a) Char Char Char1 Char1,Heading 2 Char Char Char Char1 Char1,Heading 2 Char1 Char Char Char Char1 Char1,Heading 2 Char1 Char1"/>
    <w:basedOn w:val="DefaultParagraphFont"/>
    <w:uiPriority w:val="9"/>
    <w:semiHidden/>
    <w:rsid w:val="0087743D"/>
    <w:rPr>
      <w:rFonts w:asciiTheme="majorHAnsi" w:eastAsiaTheme="majorEastAsia" w:hAnsiTheme="majorHAnsi" w:cstheme="majorBidi" w:hint="default"/>
      <w:color w:val="365F91" w:themeColor="accent1" w:themeShade="BF"/>
      <w:sz w:val="26"/>
      <w:szCs w:val="26"/>
      <w:lang w:val="ru-RU"/>
    </w:rPr>
  </w:style>
  <w:style w:type="character" w:customStyle="1" w:styleId="Heading4Char1">
    <w:name w:val="Heading 4 Char1"/>
    <w:aliases w:val="Heading 11 Char1,para 4 Char1,Título 41 Char1,heading 4 Char1,Heading 41 Char1,标题 41 Char1,He=ding 41 Char1"/>
    <w:basedOn w:val="DefaultParagraphFont"/>
    <w:uiPriority w:val="9"/>
    <w:semiHidden/>
    <w:rsid w:val="0087743D"/>
    <w:rPr>
      <w:rFonts w:asciiTheme="majorHAnsi" w:eastAsiaTheme="majorEastAsia" w:hAnsiTheme="majorHAnsi" w:cstheme="majorBidi" w:hint="default"/>
      <w:i/>
      <w:iCs/>
      <w:color w:val="365F91" w:themeColor="accent1" w:themeShade="BF"/>
      <w:sz w:val="22"/>
      <w:szCs w:val="22"/>
      <w:lang w:val="ru-RU"/>
    </w:rPr>
  </w:style>
  <w:style w:type="character" w:customStyle="1" w:styleId="NormalWebChar">
    <w:name w:val="Normal (Web) Char"/>
    <w:link w:val="NormalWeb"/>
    <w:uiPriority w:val="99"/>
    <w:qFormat/>
    <w:locked/>
    <w:rsid w:val="0087743D"/>
    <w:rPr>
      <w:sz w:val="24"/>
      <w:szCs w:val="24"/>
      <w:lang w:val="ru-RU" w:eastAsia="en-CA"/>
    </w:rPr>
  </w:style>
  <w:style w:type="paragraph" w:customStyle="1" w:styleId="msonormal0">
    <w:name w:val="msonormal"/>
    <w:basedOn w:val="Normal"/>
    <w:uiPriority w:val="99"/>
    <w:qFormat/>
    <w:rsid w:val="0087743D"/>
    <w:pPr>
      <w:jc w:val="left"/>
    </w:pPr>
    <w:rPr>
      <w:rFonts w:eastAsiaTheme="minorHAnsi"/>
      <w:sz w:val="24"/>
      <w:szCs w:val="24"/>
      <w:lang w:eastAsia="en-CA"/>
    </w:rPr>
  </w:style>
  <w:style w:type="character" w:customStyle="1" w:styleId="FootnoteTextChar1">
    <w:name w:val="Footnote Text Char1"/>
    <w:aliases w:val="Char1 Char1,Char1 Char Char Char1,Fußnotentextf Char1,FOOTNOTES Char1,fn Char1,single space Char1,Footnote Char1,Footnote Text Char1 Char Char1,Footnote Text Char Char Char Char1,Footnote Text Char1 Char Char Char Char1,Geneva 9 Char"/>
    <w:basedOn w:val="DefaultParagraphFont"/>
    <w:uiPriority w:val="99"/>
    <w:semiHidden/>
    <w:rsid w:val="0087743D"/>
    <w:rPr>
      <w:lang w:val="ru-RU"/>
    </w:rPr>
  </w:style>
  <w:style w:type="paragraph" w:styleId="Caption">
    <w:name w:val="caption"/>
    <w:basedOn w:val="Normal"/>
    <w:next w:val="Normal"/>
    <w:unhideWhenUsed/>
    <w:qFormat/>
    <w:rsid w:val="0087743D"/>
    <w:pPr>
      <w:tabs>
        <w:tab w:val="left" w:pos="0"/>
        <w:tab w:val="left" w:pos="1275"/>
        <w:tab w:val="left" w:pos="1440"/>
        <w:tab w:val="left" w:pos="2160"/>
        <w:tab w:val="left" w:pos="2880"/>
        <w:tab w:val="left" w:pos="3600"/>
        <w:tab w:val="left" w:pos="4320"/>
        <w:tab w:val="left" w:pos="5040"/>
        <w:tab w:val="left" w:pos="5760"/>
        <w:tab w:val="left" w:pos="6480"/>
        <w:tab w:val="left" w:pos="7200"/>
        <w:tab w:val="left" w:pos="7920"/>
      </w:tabs>
      <w:snapToGrid w:val="0"/>
      <w:spacing w:line="360" w:lineRule="auto"/>
    </w:pPr>
    <w:rPr>
      <w:rFonts w:eastAsia="SimSun"/>
      <w:b/>
      <w:sz w:val="20"/>
      <w:szCs w:val="20"/>
      <w:lang w:eastAsia="fr-FR"/>
    </w:rPr>
  </w:style>
  <w:style w:type="paragraph" w:styleId="EndnoteText">
    <w:name w:val="endnote text"/>
    <w:basedOn w:val="Normal"/>
    <w:link w:val="EndnoteTextChar"/>
    <w:uiPriority w:val="99"/>
    <w:semiHidden/>
    <w:unhideWhenUsed/>
    <w:qFormat/>
    <w:rsid w:val="0087743D"/>
    <w:rPr>
      <w:rFonts w:eastAsiaTheme="minorEastAsia"/>
      <w:sz w:val="20"/>
      <w:szCs w:val="20"/>
    </w:rPr>
  </w:style>
  <w:style w:type="character" w:customStyle="1" w:styleId="EndnoteTextChar">
    <w:name w:val="Endnote Text Char"/>
    <w:basedOn w:val="DefaultParagraphFont"/>
    <w:link w:val="EndnoteText"/>
    <w:uiPriority w:val="99"/>
    <w:semiHidden/>
    <w:rsid w:val="0087743D"/>
    <w:rPr>
      <w:rFonts w:eastAsiaTheme="minorEastAsia"/>
      <w:lang w:val="ru-RU"/>
    </w:rPr>
  </w:style>
  <w:style w:type="paragraph" w:styleId="ListBullet5">
    <w:name w:val="List Bullet 5"/>
    <w:basedOn w:val="Normal"/>
    <w:autoRedefine/>
    <w:uiPriority w:val="99"/>
    <w:semiHidden/>
    <w:unhideWhenUsed/>
    <w:qFormat/>
    <w:rsid w:val="0087743D"/>
    <w:pPr>
      <w:tabs>
        <w:tab w:val="num" w:pos="1800"/>
      </w:tabs>
      <w:ind w:left="1800" w:hanging="360"/>
    </w:pPr>
    <w:rPr>
      <w:rFonts w:eastAsia="SimSun"/>
    </w:rPr>
  </w:style>
  <w:style w:type="paragraph" w:styleId="BodyText">
    <w:name w:val="Body Text"/>
    <w:basedOn w:val="Normal"/>
    <w:link w:val="BodyTextChar"/>
    <w:uiPriority w:val="99"/>
    <w:semiHidden/>
    <w:unhideWhenUsed/>
    <w:qFormat/>
    <w:rsid w:val="0087743D"/>
    <w:pPr>
      <w:spacing w:after="120"/>
    </w:pPr>
  </w:style>
  <w:style w:type="character" w:customStyle="1" w:styleId="BodyTextChar">
    <w:name w:val="Body Text Char"/>
    <w:basedOn w:val="DefaultParagraphFont"/>
    <w:link w:val="BodyText"/>
    <w:uiPriority w:val="99"/>
    <w:semiHidden/>
    <w:rsid w:val="0087743D"/>
    <w:rPr>
      <w:sz w:val="22"/>
      <w:szCs w:val="22"/>
      <w:lang w:val="ru-RU"/>
    </w:rPr>
  </w:style>
  <w:style w:type="paragraph" w:styleId="BodyTextIndent">
    <w:name w:val="Body Text Indent"/>
    <w:basedOn w:val="Normal"/>
    <w:link w:val="BodyTextIndentChar"/>
    <w:uiPriority w:val="99"/>
    <w:semiHidden/>
    <w:unhideWhenUsed/>
    <w:qFormat/>
    <w:rsid w:val="0087743D"/>
    <w:pPr>
      <w:spacing w:after="120"/>
      <w:ind w:left="360"/>
    </w:pPr>
    <w:rPr>
      <w:rFonts w:eastAsiaTheme="minorEastAsia"/>
    </w:rPr>
  </w:style>
  <w:style w:type="character" w:customStyle="1" w:styleId="BodyTextIndentChar">
    <w:name w:val="Body Text Indent Char"/>
    <w:basedOn w:val="DefaultParagraphFont"/>
    <w:link w:val="BodyTextIndent"/>
    <w:uiPriority w:val="99"/>
    <w:semiHidden/>
    <w:rsid w:val="0087743D"/>
    <w:rPr>
      <w:rFonts w:eastAsiaTheme="minorEastAsia"/>
      <w:sz w:val="22"/>
      <w:szCs w:val="22"/>
      <w:lang w:val="ru-RU"/>
    </w:rPr>
  </w:style>
  <w:style w:type="paragraph" w:styleId="BodyTextFirstIndent2">
    <w:name w:val="Body Text First Indent 2"/>
    <w:basedOn w:val="BodyTextIndent"/>
    <w:link w:val="BodyTextFirstIndent2Char"/>
    <w:uiPriority w:val="99"/>
    <w:semiHidden/>
    <w:unhideWhenUsed/>
    <w:qFormat/>
    <w:rsid w:val="0087743D"/>
    <w:pPr>
      <w:spacing w:after="0"/>
      <w:ind w:firstLine="360"/>
    </w:pPr>
  </w:style>
  <w:style w:type="character" w:customStyle="1" w:styleId="BodyTextFirstIndent2Char">
    <w:name w:val="Body Text First Indent 2 Char"/>
    <w:basedOn w:val="BodyTextIndentChar"/>
    <w:link w:val="BodyTextFirstIndent2"/>
    <w:uiPriority w:val="99"/>
    <w:semiHidden/>
    <w:rsid w:val="0087743D"/>
    <w:rPr>
      <w:rFonts w:eastAsiaTheme="minorEastAsia"/>
      <w:sz w:val="22"/>
      <w:szCs w:val="22"/>
      <w:lang w:val="ru-RU"/>
    </w:rPr>
  </w:style>
  <w:style w:type="paragraph" w:styleId="NoSpacing">
    <w:name w:val="No Spacing"/>
    <w:uiPriority w:val="1"/>
    <w:qFormat/>
    <w:rsid w:val="0087743D"/>
    <w:pPr>
      <w:jc w:val="both"/>
    </w:pPr>
    <w:rPr>
      <w:sz w:val="22"/>
      <w:szCs w:val="22"/>
    </w:rPr>
  </w:style>
  <w:style w:type="character" w:customStyle="1" w:styleId="ListParagraphChar">
    <w:name w:val="List Paragraph Char"/>
    <w:aliases w:val="Lista viñetas Char,Colorful List - Accent 11 Char,Viñetas (Inicio Parrafo) Char,3 Txt tabla Char,Zerrenda-paragrafoa Char,1st level - Bullet List Paragraph Char,Lettre d'introduction Char,Task Body Char,figures Char,Bullet List Char"/>
    <w:link w:val="ListParagraph"/>
    <w:uiPriority w:val="34"/>
    <w:qFormat/>
    <w:locked/>
    <w:rsid w:val="0087743D"/>
    <w:rPr>
      <w:sz w:val="22"/>
      <w:szCs w:val="22"/>
      <w:lang w:val="ru-RU"/>
    </w:rPr>
  </w:style>
  <w:style w:type="paragraph" w:customStyle="1" w:styleId="LightGrid-Accent31">
    <w:name w:val="Light Grid - Accent 31"/>
    <w:basedOn w:val="Normal"/>
    <w:uiPriority w:val="34"/>
    <w:qFormat/>
    <w:rsid w:val="0087743D"/>
    <w:pPr>
      <w:ind w:left="720"/>
      <w:contextualSpacing/>
    </w:pPr>
    <w:rPr>
      <w:rFonts w:eastAsia="SimSun"/>
    </w:rPr>
  </w:style>
  <w:style w:type="paragraph" w:customStyle="1" w:styleId="Footer1">
    <w:name w:val="Footer1"/>
    <w:basedOn w:val="Normal"/>
    <w:qFormat/>
    <w:rsid w:val="0087743D"/>
    <w:pPr>
      <w:widowControl w:val="0"/>
      <w:tabs>
        <w:tab w:val="center" w:pos="4320"/>
        <w:tab w:val="right" w:pos="8640"/>
        <w:tab w:val="left" w:pos="9000"/>
      </w:tabs>
      <w:snapToGrid w:val="0"/>
      <w:jc w:val="left"/>
    </w:pPr>
    <w:rPr>
      <w:sz w:val="20"/>
      <w:szCs w:val="20"/>
    </w:rPr>
  </w:style>
  <w:style w:type="paragraph" w:customStyle="1" w:styleId="NormalIndent1">
    <w:name w:val="Normal Indent1"/>
    <w:basedOn w:val="Normal"/>
    <w:uiPriority w:val="99"/>
    <w:qFormat/>
    <w:rsid w:val="0087743D"/>
    <w:pPr>
      <w:widowControl w:val="0"/>
      <w:ind w:firstLineChars="200" w:firstLine="420"/>
    </w:pPr>
    <w:rPr>
      <w:rFonts w:eastAsia="SimSun"/>
      <w:kern w:val="2"/>
      <w:sz w:val="21"/>
      <w:szCs w:val="20"/>
      <w:lang w:eastAsia="zh-CN"/>
    </w:rPr>
  </w:style>
  <w:style w:type="paragraph" w:customStyle="1" w:styleId="Projecthead">
    <w:name w:val="Project head"/>
    <w:basedOn w:val="Normal"/>
    <w:uiPriority w:val="99"/>
    <w:qFormat/>
    <w:rsid w:val="0087743D"/>
    <w:pPr>
      <w:spacing w:after="240" w:line="360" w:lineRule="auto"/>
      <w:jc w:val="left"/>
    </w:pPr>
    <w:rPr>
      <w:i/>
      <w:sz w:val="24"/>
      <w:szCs w:val="24"/>
    </w:rPr>
  </w:style>
  <w:style w:type="paragraph" w:customStyle="1" w:styleId="Default">
    <w:name w:val="Default"/>
    <w:qFormat/>
    <w:rsid w:val="0087743D"/>
    <w:pPr>
      <w:widowControl w:val="0"/>
      <w:autoSpaceDE w:val="0"/>
      <w:autoSpaceDN w:val="0"/>
      <w:adjustRightInd w:val="0"/>
    </w:pPr>
    <w:rPr>
      <w:rFonts w:eastAsiaTheme="minorEastAsia"/>
      <w:color w:val="000000"/>
      <w:sz w:val="24"/>
      <w:szCs w:val="24"/>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qFormat/>
    <w:rsid w:val="0087743D"/>
    <w:pPr>
      <w:spacing w:after="160" w:line="240" w:lineRule="exact"/>
    </w:pPr>
    <w:rPr>
      <w:sz w:val="20"/>
      <w:szCs w:val="20"/>
      <w:vertAlign w:val="superscript"/>
    </w:rPr>
  </w:style>
  <w:style w:type="paragraph" w:customStyle="1" w:styleId="pf0">
    <w:name w:val="pf0"/>
    <w:basedOn w:val="Normal"/>
    <w:qFormat/>
    <w:rsid w:val="0087743D"/>
    <w:pPr>
      <w:spacing w:before="100" w:beforeAutospacing="1" w:after="100" w:afterAutospacing="1"/>
      <w:jc w:val="left"/>
    </w:pPr>
    <w:rPr>
      <w:rFonts w:eastAsiaTheme="minorEastAsia"/>
      <w:sz w:val="24"/>
      <w:szCs w:val="24"/>
      <w:lang w:eastAsia="en-CA"/>
    </w:rPr>
  </w:style>
  <w:style w:type="character" w:styleId="EndnoteReference">
    <w:name w:val="endnote reference"/>
    <w:basedOn w:val="DefaultParagraphFont"/>
    <w:uiPriority w:val="99"/>
    <w:semiHidden/>
    <w:unhideWhenUsed/>
    <w:rsid w:val="0087743D"/>
    <w:rPr>
      <w:vertAlign w:val="superscript"/>
    </w:rPr>
  </w:style>
  <w:style w:type="character" w:customStyle="1" w:styleId="normaltextrun">
    <w:name w:val="normaltextrun"/>
    <w:basedOn w:val="DefaultParagraphFont"/>
    <w:rsid w:val="0087743D"/>
  </w:style>
  <w:style w:type="character" w:customStyle="1" w:styleId="ui-provider">
    <w:name w:val="ui-provider"/>
    <w:basedOn w:val="DefaultParagraphFont"/>
    <w:rsid w:val="0087743D"/>
  </w:style>
  <w:style w:type="character" w:customStyle="1" w:styleId="cf01">
    <w:name w:val="cf01"/>
    <w:basedOn w:val="DefaultParagraphFont"/>
    <w:rsid w:val="0087743D"/>
    <w:rPr>
      <w:rFonts w:ascii="Segoe UI" w:hAnsi="Segoe UI" w:cs="Segoe UI" w:hint="default"/>
      <w:sz w:val="18"/>
      <w:szCs w:val="18"/>
    </w:rPr>
  </w:style>
  <w:style w:type="character" w:customStyle="1" w:styleId="font31">
    <w:name w:val="font31"/>
    <w:rsid w:val="0087743D"/>
    <w:rPr>
      <w:rFonts w:ascii="SimSun" w:eastAsia="SimSun" w:hAnsi="SimSun" w:cs="SimSun" w:hint="eastAsia"/>
      <w:i w:val="0"/>
      <w:iCs w:val="0"/>
      <w:strike w:val="0"/>
      <w:dstrike w:val="0"/>
      <w:color w:val="000000"/>
      <w:sz w:val="21"/>
      <w:szCs w:val="21"/>
      <w:u w:val="none"/>
      <w:effect w:val="none"/>
    </w:rPr>
  </w:style>
  <w:style w:type="character" w:customStyle="1" w:styleId="font01">
    <w:name w:val="font01"/>
    <w:rsid w:val="0087743D"/>
    <w:rPr>
      <w:rFonts w:ascii="Times New Roman" w:hAnsi="Times New Roman" w:cs="Times New Roman" w:hint="default"/>
      <w:i w:val="0"/>
      <w:iCs w:val="0"/>
      <w:strike w:val="0"/>
      <w:dstrike w:val="0"/>
      <w:color w:val="000000"/>
      <w:sz w:val="21"/>
      <w:szCs w:val="21"/>
      <w:u w:val="none"/>
      <w:effect w:val="none"/>
    </w:rPr>
  </w:style>
  <w:style w:type="table" w:customStyle="1" w:styleId="TableGrid10">
    <w:name w:val="Table Grid1"/>
    <w:basedOn w:val="TableNormal"/>
    <w:uiPriority w:val="59"/>
    <w:qFormat/>
    <w:rsid w:val="0087743D"/>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qFormat/>
    <w:rsid w:val="0087743D"/>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qFormat/>
    <w:rsid w:val="0087743D"/>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qFormat/>
    <w:rsid w:val="0087743D"/>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qFormat/>
    <w:rsid w:val="0087743D"/>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qFormat/>
    <w:rsid w:val="0087743D"/>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rsid w:val="0087743D"/>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
    <w:name w:val="Style2"/>
    <w:uiPriority w:val="99"/>
    <w:rsid w:val="0087743D"/>
    <w:pPr>
      <w:numPr>
        <w:numId w:val="30"/>
      </w:numPr>
    </w:pPr>
  </w:style>
  <w:style w:type="numbering" w:customStyle="1" w:styleId="NoList1">
    <w:name w:val="No List1"/>
    <w:next w:val="NoList"/>
    <w:uiPriority w:val="99"/>
    <w:semiHidden/>
    <w:unhideWhenUsed/>
    <w:rsid w:val="0087743D"/>
  </w:style>
  <w:style w:type="table" w:customStyle="1" w:styleId="Table3Deffects11">
    <w:name w:val="Table 3D effects 11"/>
    <w:basedOn w:val="TableNormal"/>
    <w:next w:val="Table3Deffects1"/>
    <w:semiHidden/>
    <w:rsid w:val="0087743D"/>
    <w:pPr>
      <w:jc w:val="both"/>
    </w:pPr>
    <w:rPr>
      <w:rFonts w:eastAsiaTheme="minorHAnsi"/>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87743D"/>
    <w:pPr>
      <w:jc w:val="both"/>
    </w:pPr>
    <w:rPr>
      <w:rFonts w:eastAsiaTheme="minorHAnsi"/>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87743D"/>
    <w:pPr>
      <w:jc w:val="both"/>
    </w:pPr>
    <w:rPr>
      <w:rFonts w:eastAsiaTheme="minorHAnsi"/>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87743D"/>
    <w:pPr>
      <w:jc w:val="both"/>
    </w:pPr>
    <w:rPr>
      <w:rFonts w:eastAsiaTheme="minorHAns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87743D"/>
    <w:pPr>
      <w:jc w:val="both"/>
    </w:pPr>
    <w:rPr>
      <w:rFonts w:eastAsiaTheme="minorHAnsi"/>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87743D"/>
    <w:pPr>
      <w:jc w:val="both"/>
    </w:pPr>
    <w:rPr>
      <w:rFonts w:eastAsiaTheme="minorHAnsi"/>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87743D"/>
    <w:pPr>
      <w:jc w:val="both"/>
    </w:pPr>
    <w:rPr>
      <w:rFonts w:eastAsiaTheme="minorHAnsi"/>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87743D"/>
    <w:pPr>
      <w:jc w:val="both"/>
    </w:pPr>
    <w:rPr>
      <w:rFonts w:eastAsiaTheme="minorHAnsi"/>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87743D"/>
    <w:pPr>
      <w:jc w:val="both"/>
    </w:pPr>
    <w:rPr>
      <w:rFonts w:eastAsiaTheme="minorHAnsi"/>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87743D"/>
    <w:pPr>
      <w:jc w:val="both"/>
    </w:pPr>
    <w:rPr>
      <w:rFonts w:eastAsiaTheme="minorHAnsi"/>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87743D"/>
    <w:pPr>
      <w:jc w:val="both"/>
    </w:pPr>
    <w:rPr>
      <w:rFonts w:eastAsiaTheme="minorHAnsi"/>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87743D"/>
    <w:pPr>
      <w:jc w:val="both"/>
    </w:pPr>
    <w:rPr>
      <w:rFonts w:eastAsiaTheme="minorHAnsi"/>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87743D"/>
    <w:pPr>
      <w:jc w:val="both"/>
    </w:pPr>
    <w:rPr>
      <w:rFonts w:eastAsiaTheme="minorHAnsi"/>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87743D"/>
    <w:pPr>
      <w:jc w:val="both"/>
    </w:pPr>
    <w:rPr>
      <w:rFonts w:eastAsiaTheme="minorHAnsi"/>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87743D"/>
    <w:pPr>
      <w:jc w:val="both"/>
    </w:pPr>
    <w:rPr>
      <w:rFonts w:eastAsiaTheme="minorHAnsi"/>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87743D"/>
    <w:pPr>
      <w:jc w:val="both"/>
    </w:pPr>
    <w:rPr>
      <w:rFonts w:eastAsiaTheme="minorHAnsi"/>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87743D"/>
    <w:pPr>
      <w:jc w:val="both"/>
    </w:pPr>
    <w:rPr>
      <w:rFonts w:eastAsiaTheme="minorHAnsi"/>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70">
    <w:name w:val="Table Grid7"/>
    <w:basedOn w:val="TableNormal"/>
    <w:next w:val="TableGrid"/>
    <w:rsid w:val="0087743D"/>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 11"/>
    <w:basedOn w:val="TableNormal"/>
    <w:next w:val="TableGrid1"/>
    <w:semiHidden/>
    <w:rsid w:val="0087743D"/>
    <w:pPr>
      <w:jc w:val="both"/>
    </w:pPr>
    <w:rPr>
      <w:rFonts w:eastAsiaTheme="minorHAnsi"/>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87743D"/>
    <w:pPr>
      <w:jc w:val="both"/>
    </w:pPr>
    <w:rPr>
      <w:rFonts w:eastAsiaTheme="minorHAnsi"/>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87743D"/>
    <w:pPr>
      <w:jc w:val="both"/>
    </w:pPr>
    <w:rPr>
      <w:rFonts w:eastAsiaTheme="minorHAnsi"/>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87743D"/>
    <w:pPr>
      <w:jc w:val="both"/>
    </w:pPr>
    <w:rPr>
      <w:rFonts w:eastAsiaTheme="minorHAnsi"/>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87743D"/>
    <w:pPr>
      <w:jc w:val="both"/>
    </w:pPr>
    <w:rPr>
      <w:rFonts w:eastAsiaTheme="minorHAnsi"/>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87743D"/>
    <w:pPr>
      <w:jc w:val="both"/>
    </w:pPr>
    <w:rPr>
      <w:rFonts w:eastAsiaTheme="minorHAnsi"/>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87743D"/>
    <w:pPr>
      <w:jc w:val="both"/>
    </w:pPr>
    <w:rPr>
      <w:rFonts w:eastAsiaTheme="minorHAnsi"/>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87743D"/>
    <w:pPr>
      <w:jc w:val="both"/>
    </w:pPr>
    <w:rPr>
      <w:rFonts w:eastAsiaTheme="minorHAns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87743D"/>
    <w:pPr>
      <w:jc w:val="both"/>
    </w:pPr>
    <w:rPr>
      <w:rFonts w:eastAsiaTheme="minorHAnsi"/>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87743D"/>
    <w:pPr>
      <w:jc w:val="both"/>
    </w:pPr>
    <w:rPr>
      <w:rFonts w:eastAsiaTheme="minorHAnsi"/>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87743D"/>
    <w:pPr>
      <w:jc w:val="both"/>
    </w:pPr>
    <w:rPr>
      <w:rFonts w:eastAsiaTheme="minorHAns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87743D"/>
    <w:pPr>
      <w:jc w:val="both"/>
    </w:pPr>
    <w:rPr>
      <w:rFonts w:eastAsiaTheme="minorHAnsi"/>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87743D"/>
    <w:pPr>
      <w:jc w:val="both"/>
    </w:pPr>
    <w:rPr>
      <w:rFonts w:eastAsiaTheme="minorHAnsi"/>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87743D"/>
    <w:pPr>
      <w:jc w:val="both"/>
    </w:pPr>
    <w:rPr>
      <w:rFonts w:eastAsiaTheme="minorHAnsi"/>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87743D"/>
    <w:pPr>
      <w:jc w:val="both"/>
    </w:pPr>
    <w:rPr>
      <w:rFonts w:eastAsiaTheme="minorHAnsi"/>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87743D"/>
    <w:pPr>
      <w:jc w:val="both"/>
    </w:pPr>
    <w:rPr>
      <w:rFonts w:eastAsiaTheme="minorHAnsi"/>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87743D"/>
    <w:pPr>
      <w:jc w:val="both"/>
    </w:pPr>
    <w:rPr>
      <w:rFonts w:eastAsiaTheme="minorHAnsi"/>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87743D"/>
    <w:pPr>
      <w:jc w:val="both"/>
    </w:pPr>
    <w:rPr>
      <w:rFonts w:eastAsiaTheme="minorHAns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87743D"/>
    <w:pPr>
      <w:jc w:val="both"/>
    </w:pPr>
    <w:rPr>
      <w:rFonts w:eastAsiaTheme="minorHAnsi"/>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87743D"/>
    <w:pPr>
      <w:jc w:val="both"/>
    </w:pPr>
    <w:rPr>
      <w:rFonts w:eastAsiaTheme="minorHAnsi"/>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87743D"/>
    <w:pPr>
      <w:jc w:val="both"/>
    </w:pPr>
    <w:rPr>
      <w:rFonts w:eastAsiaTheme="minorHAnsi"/>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87743D"/>
    <w:pPr>
      <w:jc w:val="both"/>
    </w:pPr>
    <w:rPr>
      <w:rFonts w:eastAsiaTheme="minorHAnsi"/>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87743D"/>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87743D"/>
    <w:pPr>
      <w:jc w:val="both"/>
    </w:pPr>
    <w:rPr>
      <w:rFonts w:eastAsiaTheme="minorHAnsi"/>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87743D"/>
    <w:pPr>
      <w:jc w:val="both"/>
    </w:pPr>
    <w:rPr>
      <w:rFonts w:eastAsiaTheme="minorHAnsi"/>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87743D"/>
    <w:pPr>
      <w:jc w:val="both"/>
    </w:pPr>
    <w:rPr>
      <w:rFonts w:eastAsiaTheme="minorHAnsi"/>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
    <w:name w:val="学术论文的三线表1"/>
    <w:basedOn w:val="TableNormal"/>
    <w:next w:val="TableGrid"/>
    <w:uiPriority w:val="39"/>
    <w:qFormat/>
    <w:rsid w:val="0087743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87743D"/>
    <w:rPr>
      <w:rFonts w:ascii="Roboto-Bold" w:hAnsi="Roboto-Bold" w:hint="default"/>
      <w:b/>
      <w:bCs/>
      <w:i w:val="0"/>
      <w:iCs w:val="0"/>
      <w:color w:val="1E1E1E"/>
      <w:sz w:val="30"/>
      <w:szCs w:val="30"/>
    </w:rPr>
  </w:style>
  <w:style w:type="character" w:styleId="UnresolvedMention">
    <w:name w:val="Unresolved Mention"/>
    <w:basedOn w:val="DefaultParagraphFont"/>
    <w:uiPriority w:val="99"/>
    <w:semiHidden/>
    <w:unhideWhenUsed/>
    <w:rsid w:val="0087743D"/>
    <w:rPr>
      <w:color w:val="605E5C"/>
      <w:shd w:val="clear" w:color="auto" w:fill="E1DFDD"/>
    </w:rPr>
  </w:style>
  <w:style w:type="character" w:customStyle="1" w:styleId="0Heading0Char">
    <w:name w:val="0 Heading 0 Char"/>
    <w:link w:val="0Heading0"/>
    <w:uiPriority w:val="99"/>
    <w:locked/>
    <w:rsid w:val="00086A36"/>
    <w:rPr>
      <w:sz w:val="22"/>
      <w:szCs w:val="22"/>
      <w:lang w:val="ru-RU"/>
    </w:rPr>
  </w:style>
  <w:style w:type="paragraph" w:styleId="HTMLPreformatted">
    <w:name w:val="HTML Preformatted"/>
    <w:basedOn w:val="Normal"/>
    <w:link w:val="HTMLPreformattedChar"/>
    <w:uiPriority w:val="99"/>
    <w:semiHidden/>
    <w:unhideWhenUsed/>
    <w:rsid w:val="007E11E9"/>
    <w:rPr>
      <w:rFonts w:ascii="Consolas" w:eastAsiaTheme="minorEastAsia" w:hAnsi="Consolas"/>
      <w:sz w:val="20"/>
      <w:szCs w:val="20"/>
      <w:lang w:eastAsia="zh-CN"/>
    </w:rPr>
  </w:style>
  <w:style w:type="character" w:customStyle="1" w:styleId="HTMLPreformattedChar">
    <w:name w:val="HTML Preformatted Char"/>
    <w:basedOn w:val="DefaultParagraphFont"/>
    <w:link w:val="HTMLPreformatted"/>
    <w:uiPriority w:val="99"/>
    <w:semiHidden/>
    <w:rsid w:val="007E11E9"/>
    <w:rPr>
      <w:rFonts w:ascii="Consolas" w:eastAsiaTheme="minorEastAsia" w:hAnsi="Consolas"/>
      <w:lang w:val="ru-RU" w:eastAsia="zh-CN"/>
    </w:rPr>
  </w:style>
  <w:style w:type="character" w:styleId="Emphasis">
    <w:name w:val="Emphasis"/>
    <w:basedOn w:val="DefaultParagraphFont"/>
    <w:uiPriority w:val="20"/>
    <w:qFormat/>
    <w:rsid w:val="007E11E9"/>
    <w:rPr>
      <w:i/>
      <w:iCs/>
    </w:rPr>
  </w:style>
  <w:style w:type="paragraph" w:customStyle="1" w:styleId="ds-markdown-paragraph">
    <w:name w:val="ds-markdown-paragraph"/>
    <w:basedOn w:val="Normal"/>
    <w:rsid w:val="007E11E9"/>
    <w:pPr>
      <w:spacing w:before="100" w:beforeAutospacing="1" w:after="100" w:afterAutospacing="1"/>
      <w:jc w:val="left"/>
    </w:pPr>
    <w:rPr>
      <w:rFonts w:eastAsia="DengXi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7.xml"/><Relationship Id="rId21" Type="http://schemas.openxmlformats.org/officeDocument/2006/relationships/header" Target="header4.xml"/><Relationship Id="rId42" Type="http://schemas.openxmlformats.org/officeDocument/2006/relationships/footer" Target="footer13.xml"/><Relationship Id="rId47" Type="http://schemas.openxmlformats.org/officeDocument/2006/relationships/footer" Target="footer16.xml"/><Relationship Id="rId63" Type="http://schemas.openxmlformats.org/officeDocument/2006/relationships/footer" Target="footer24.xml"/><Relationship Id="rId68" Type="http://schemas.openxmlformats.org/officeDocument/2006/relationships/header" Target="header28.xml"/><Relationship Id="rId84" Type="http://schemas.openxmlformats.org/officeDocument/2006/relationships/footer" Target="footer35.xml"/><Relationship Id="rId89" Type="http://schemas.openxmlformats.org/officeDocument/2006/relationships/header" Target="header38.xml"/><Relationship Id="rId112" Type="http://schemas.openxmlformats.org/officeDocument/2006/relationships/footer" Target="footer49.xml"/><Relationship Id="rId16" Type="http://schemas.openxmlformats.org/officeDocument/2006/relationships/header" Target="header2.xml"/><Relationship Id="rId107" Type="http://schemas.openxmlformats.org/officeDocument/2006/relationships/footer" Target="footer46.xml"/><Relationship Id="rId11" Type="http://schemas.openxmlformats.org/officeDocument/2006/relationships/image" Target="media/image1.png"/><Relationship Id="rId32" Type="http://schemas.openxmlformats.org/officeDocument/2006/relationships/header" Target="header10.xml"/><Relationship Id="rId37" Type="http://schemas.openxmlformats.org/officeDocument/2006/relationships/header" Target="header12.xml"/><Relationship Id="rId53" Type="http://schemas.openxmlformats.org/officeDocument/2006/relationships/footer" Target="footer19.xml"/><Relationship Id="rId58" Type="http://schemas.openxmlformats.org/officeDocument/2006/relationships/header" Target="header23.xml"/><Relationship Id="rId74" Type="http://schemas.openxmlformats.org/officeDocument/2006/relationships/footer" Target="footer30.xml"/><Relationship Id="rId79" Type="http://schemas.openxmlformats.org/officeDocument/2006/relationships/footer" Target="footer32.xml"/><Relationship Id="rId102" Type="http://schemas.openxmlformats.org/officeDocument/2006/relationships/footer" Target="footer44.xml"/><Relationship Id="rId5" Type="http://schemas.openxmlformats.org/officeDocument/2006/relationships/numbering" Target="numbering.xml"/><Relationship Id="rId90" Type="http://schemas.openxmlformats.org/officeDocument/2006/relationships/footer" Target="footer38.xml"/><Relationship Id="rId95" Type="http://schemas.openxmlformats.org/officeDocument/2006/relationships/header" Target="header41.xml"/><Relationship Id="rId22" Type="http://schemas.openxmlformats.org/officeDocument/2006/relationships/footer" Target="footer4.xml"/><Relationship Id="rId27" Type="http://schemas.openxmlformats.org/officeDocument/2006/relationships/footer" Target="footer6.xml"/><Relationship Id="rId43" Type="http://schemas.openxmlformats.org/officeDocument/2006/relationships/footer" Target="footer14.xml"/><Relationship Id="rId48" Type="http://schemas.openxmlformats.org/officeDocument/2006/relationships/header" Target="header18.xml"/><Relationship Id="rId64" Type="http://schemas.openxmlformats.org/officeDocument/2006/relationships/footer" Target="footer25.xml"/><Relationship Id="rId69" Type="http://schemas.openxmlformats.org/officeDocument/2006/relationships/footer" Target="footer27.xml"/><Relationship Id="rId113" Type="http://schemas.openxmlformats.org/officeDocument/2006/relationships/fontTable" Target="fontTable.xml"/><Relationship Id="rId80" Type="http://schemas.openxmlformats.org/officeDocument/2006/relationships/footer" Target="footer33.xml"/><Relationship Id="rId85" Type="http://schemas.openxmlformats.org/officeDocument/2006/relationships/header" Target="header36.xml"/><Relationship Id="rId12" Type="http://schemas.openxmlformats.org/officeDocument/2006/relationships/image" Target="media/image2.png"/><Relationship Id="rId17" Type="http://schemas.openxmlformats.org/officeDocument/2006/relationships/footer" Target="footer1.xml"/><Relationship Id="rId33" Type="http://schemas.openxmlformats.org/officeDocument/2006/relationships/footer" Target="footer9.xml"/><Relationship Id="rId38" Type="http://schemas.openxmlformats.org/officeDocument/2006/relationships/header" Target="header13.xml"/><Relationship Id="rId59" Type="http://schemas.openxmlformats.org/officeDocument/2006/relationships/footer" Target="footer22.xml"/><Relationship Id="rId103" Type="http://schemas.openxmlformats.org/officeDocument/2006/relationships/header" Target="header45.xml"/><Relationship Id="rId108" Type="http://schemas.openxmlformats.org/officeDocument/2006/relationships/footer" Target="footer47.xml"/><Relationship Id="rId54" Type="http://schemas.openxmlformats.org/officeDocument/2006/relationships/header" Target="header21.xml"/><Relationship Id="rId70" Type="http://schemas.openxmlformats.org/officeDocument/2006/relationships/footer" Target="footer28.xml"/><Relationship Id="rId75" Type="http://schemas.openxmlformats.org/officeDocument/2006/relationships/footer" Target="footer31.xml"/><Relationship Id="rId91" Type="http://schemas.openxmlformats.org/officeDocument/2006/relationships/header" Target="header39.xml"/><Relationship Id="rId96" Type="http://schemas.openxmlformats.org/officeDocument/2006/relationships/header" Target="header4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36" Type="http://schemas.openxmlformats.org/officeDocument/2006/relationships/footer" Target="footer11.xml"/><Relationship Id="rId49" Type="http://schemas.openxmlformats.org/officeDocument/2006/relationships/header" Target="header19.xml"/><Relationship Id="rId57" Type="http://schemas.openxmlformats.org/officeDocument/2006/relationships/footer" Target="footer21.xml"/><Relationship Id="rId106" Type="http://schemas.openxmlformats.org/officeDocument/2006/relationships/header" Target="header47.xml"/><Relationship Id="rId114"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header" Target="header9.xml"/><Relationship Id="rId44" Type="http://schemas.openxmlformats.org/officeDocument/2006/relationships/header" Target="header16.xml"/><Relationship Id="rId52" Type="http://schemas.openxmlformats.org/officeDocument/2006/relationships/footer" Target="footer18.xml"/><Relationship Id="rId60" Type="http://schemas.openxmlformats.org/officeDocument/2006/relationships/footer" Target="footer23.xml"/><Relationship Id="rId65" Type="http://schemas.openxmlformats.org/officeDocument/2006/relationships/header" Target="header26.xml"/><Relationship Id="rId73" Type="http://schemas.openxmlformats.org/officeDocument/2006/relationships/header" Target="header30.xml"/><Relationship Id="rId78" Type="http://schemas.openxmlformats.org/officeDocument/2006/relationships/header" Target="header33.xml"/><Relationship Id="rId81" Type="http://schemas.openxmlformats.org/officeDocument/2006/relationships/header" Target="header34.xml"/><Relationship Id="rId86" Type="http://schemas.openxmlformats.org/officeDocument/2006/relationships/header" Target="header37.xml"/><Relationship Id="rId94" Type="http://schemas.openxmlformats.org/officeDocument/2006/relationships/footer" Target="footer40.xml"/><Relationship Id="rId99" Type="http://schemas.openxmlformats.org/officeDocument/2006/relationships/header" Target="header43.xml"/><Relationship Id="rId101" Type="http://schemas.openxmlformats.org/officeDocument/2006/relationships/footer" Target="footer43.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footer" Target="footer2.xml"/><Relationship Id="rId39" Type="http://schemas.openxmlformats.org/officeDocument/2006/relationships/footer" Target="footer12.xml"/><Relationship Id="rId109" Type="http://schemas.openxmlformats.org/officeDocument/2006/relationships/header" Target="header48.xml"/><Relationship Id="rId34" Type="http://schemas.openxmlformats.org/officeDocument/2006/relationships/footer" Target="footer10.xml"/><Relationship Id="rId50" Type="http://schemas.openxmlformats.org/officeDocument/2006/relationships/header" Target="header20.xml"/><Relationship Id="rId55" Type="http://schemas.openxmlformats.org/officeDocument/2006/relationships/header" Target="header22.xml"/><Relationship Id="rId76" Type="http://schemas.openxmlformats.org/officeDocument/2006/relationships/header" Target="header31.xml"/><Relationship Id="rId97" Type="http://schemas.openxmlformats.org/officeDocument/2006/relationships/footer" Target="footer41.xml"/><Relationship Id="rId104" Type="http://schemas.openxmlformats.org/officeDocument/2006/relationships/footer" Target="footer45.xml"/><Relationship Id="rId7" Type="http://schemas.openxmlformats.org/officeDocument/2006/relationships/settings" Target="settings.xml"/><Relationship Id="rId71" Type="http://schemas.openxmlformats.org/officeDocument/2006/relationships/footer" Target="footer29.xml"/><Relationship Id="rId92" Type="http://schemas.openxmlformats.org/officeDocument/2006/relationships/footer" Target="footer39.xml"/><Relationship Id="rId2" Type="http://schemas.openxmlformats.org/officeDocument/2006/relationships/customXml" Target="../customXml/item2.xml"/><Relationship Id="rId29" Type="http://schemas.openxmlformats.org/officeDocument/2006/relationships/header" Target="header8.xml"/><Relationship Id="rId24" Type="http://schemas.openxmlformats.org/officeDocument/2006/relationships/header" Target="header5.xml"/><Relationship Id="rId40" Type="http://schemas.openxmlformats.org/officeDocument/2006/relationships/header" Target="header14.xml"/><Relationship Id="rId45" Type="http://schemas.openxmlformats.org/officeDocument/2006/relationships/header" Target="header17.xml"/><Relationship Id="rId66" Type="http://schemas.openxmlformats.org/officeDocument/2006/relationships/footer" Target="footer26.xml"/><Relationship Id="rId87" Type="http://schemas.openxmlformats.org/officeDocument/2006/relationships/footer" Target="footer36.xml"/><Relationship Id="rId110" Type="http://schemas.openxmlformats.org/officeDocument/2006/relationships/header" Target="header49.xml"/><Relationship Id="rId61" Type="http://schemas.openxmlformats.org/officeDocument/2006/relationships/header" Target="header24.xml"/><Relationship Id="rId82" Type="http://schemas.openxmlformats.org/officeDocument/2006/relationships/footer" Target="footer34.xml"/><Relationship Id="rId19" Type="http://schemas.openxmlformats.org/officeDocument/2006/relationships/footer" Target="footer3.xml"/><Relationship Id="rId14" Type="http://schemas.openxmlformats.org/officeDocument/2006/relationships/image" Target="media/image4.png"/><Relationship Id="rId30" Type="http://schemas.openxmlformats.org/officeDocument/2006/relationships/footer" Target="footer8.xml"/><Relationship Id="rId35" Type="http://schemas.openxmlformats.org/officeDocument/2006/relationships/header" Target="header11.xml"/><Relationship Id="rId56" Type="http://schemas.openxmlformats.org/officeDocument/2006/relationships/footer" Target="footer20.xml"/><Relationship Id="rId77" Type="http://schemas.openxmlformats.org/officeDocument/2006/relationships/header" Target="header32.xml"/><Relationship Id="rId100" Type="http://schemas.openxmlformats.org/officeDocument/2006/relationships/header" Target="header44.xml"/><Relationship Id="rId105" Type="http://schemas.openxmlformats.org/officeDocument/2006/relationships/header" Target="header46.xml"/><Relationship Id="rId8" Type="http://schemas.openxmlformats.org/officeDocument/2006/relationships/webSettings" Target="webSettings.xml"/><Relationship Id="rId51" Type="http://schemas.openxmlformats.org/officeDocument/2006/relationships/footer" Target="footer17.xml"/><Relationship Id="rId72" Type="http://schemas.openxmlformats.org/officeDocument/2006/relationships/header" Target="header29.xml"/><Relationship Id="rId93" Type="http://schemas.openxmlformats.org/officeDocument/2006/relationships/header" Target="header40.xml"/><Relationship Id="rId98" Type="http://schemas.openxmlformats.org/officeDocument/2006/relationships/footer" Target="footer42.xml"/><Relationship Id="rId3" Type="http://schemas.openxmlformats.org/officeDocument/2006/relationships/customXml" Target="../customXml/item3.xml"/><Relationship Id="rId25" Type="http://schemas.openxmlformats.org/officeDocument/2006/relationships/header" Target="header6.xml"/><Relationship Id="rId46" Type="http://schemas.openxmlformats.org/officeDocument/2006/relationships/footer" Target="footer15.xml"/><Relationship Id="rId67" Type="http://schemas.openxmlformats.org/officeDocument/2006/relationships/header" Target="header27.xml"/><Relationship Id="rId20" Type="http://schemas.openxmlformats.org/officeDocument/2006/relationships/header" Target="header3.xml"/><Relationship Id="rId41" Type="http://schemas.openxmlformats.org/officeDocument/2006/relationships/header" Target="header15.xml"/><Relationship Id="rId62" Type="http://schemas.openxmlformats.org/officeDocument/2006/relationships/header" Target="header25.xml"/><Relationship Id="rId83" Type="http://schemas.openxmlformats.org/officeDocument/2006/relationships/header" Target="header35.xml"/><Relationship Id="rId88" Type="http://schemas.openxmlformats.org/officeDocument/2006/relationships/footer" Target="footer37.xml"/><Relationship Id="rId111" Type="http://schemas.openxmlformats.org/officeDocument/2006/relationships/footer" Target="footer48.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77488C73-DC83-4B88-87D6-42A52F36A1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455</TotalTime>
  <Pages>97</Pages>
  <Words>37226</Words>
  <Characters>212189</Characters>
  <Application>Microsoft Office Word</Application>
  <DocSecurity>0</DocSecurity>
  <Lines>1768</Lines>
  <Paragraphs>497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Project proposals: China</vt:lpstr>
      <vt:lpstr>Project proposals: China</vt:lpstr>
    </vt:vector>
  </TitlesOfParts>
  <Company>UNMFS</Company>
  <LinksUpToDate>false</LinksUpToDate>
  <CharactersWithSpaces>248918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China</dc:title>
  <dc:creator>alejandro.ramirez-pabon@un.org;dominika.suwik1@un.org</dc:creator>
  <cp:keywords>97th ExCom</cp:keywords>
  <dc:description>The proposal contains tranche requests for:
XPS foam (eighth tranche); 
PU foam (sixth tranche); 
servicing (eighth tranche);
ICR (sixth tranche);
RAC (fifth tranche);
solvent (seventh tranche)</dc:description>
  <cp:lastModifiedBy>Angela Xue He Yan</cp:lastModifiedBy>
  <cp:revision>33</cp:revision>
  <cp:lastPrinted>2025-11-18T17:01:00Z</cp:lastPrinted>
  <dcterms:created xsi:type="dcterms:W3CDTF">2025-11-04T00:25:00Z</dcterms:created>
  <dcterms:modified xsi:type="dcterms:W3CDTF">2025-11-18T19:48:00Z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UNEP/OzL.Pro/ExCom/97/44</vt:lpwstr>
  </property>
  <property fmtid="{D5CDD505-2E9C-101B-9397-08002B2CF9AE}" pid="3" name="Revision date">
    <vt:lpwstr>11/03/2025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