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8C7821" w14:paraId="7972E189" w14:textId="77777777" w:rsidTr="00290F83">
        <w:trPr>
          <w:trHeight w:val="720"/>
        </w:trPr>
        <w:tc>
          <w:tcPr>
            <w:tcW w:w="5387" w:type="dxa"/>
            <w:gridSpan w:val="2"/>
            <w:tcBorders>
              <w:bottom w:val="single" w:sz="18" w:space="0" w:color="auto"/>
            </w:tcBorders>
          </w:tcPr>
          <w:p w14:paraId="12B46956" w14:textId="77777777" w:rsidR="00720EE7" w:rsidRPr="008C7821"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8C7821">
              <w:rPr>
                <w:rFonts w:ascii="Univers" w:hAnsi="Univers"/>
                <w:b/>
                <w:sz w:val="28"/>
                <w:szCs w:val="28"/>
              </w:rPr>
              <w:t>UNITED</w:t>
            </w:r>
            <w:r w:rsidRPr="008C7821">
              <w:rPr>
                <w:rFonts w:ascii="Univers" w:hAnsi="Univers"/>
                <w:b/>
                <w:sz w:val="28"/>
                <w:szCs w:val="28"/>
              </w:rPr>
              <w:br/>
              <w:t>NATIONS</w:t>
            </w:r>
          </w:p>
        </w:tc>
        <w:tc>
          <w:tcPr>
            <w:tcW w:w="4545" w:type="dxa"/>
            <w:tcBorders>
              <w:bottom w:val="single" w:sz="18" w:space="0" w:color="auto"/>
            </w:tcBorders>
          </w:tcPr>
          <w:p w14:paraId="2E39C622" w14:textId="77777777" w:rsidR="00720EE7" w:rsidRPr="008C7821" w:rsidRDefault="00720EE7" w:rsidP="004669D1">
            <w:pPr>
              <w:jc w:val="right"/>
              <w:rPr>
                <w:sz w:val="52"/>
                <w:szCs w:val="52"/>
              </w:rPr>
            </w:pPr>
            <w:r w:rsidRPr="008C7821">
              <w:rPr>
                <w:rFonts w:ascii="Univers Bold" w:hAnsi="Univers Bold"/>
                <w:b/>
                <w:sz w:val="72"/>
              </w:rPr>
              <w:t>EP</w:t>
            </w:r>
          </w:p>
        </w:tc>
      </w:tr>
      <w:tr w:rsidR="00720EE7" w:rsidRPr="008C7821" w14:paraId="167B51FE"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7434725" w14:textId="77777777" w:rsidR="00720EE7" w:rsidRPr="008C7821" w:rsidRDefault="00720EE7" w:rsidP="004669D1">
            <w:pPr>
              <w:spacing w:before="120"/>
              <w:ind w:left="-9"/>
            </w:pPr>
            <w:r w:rsidRPr="008C7821">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E4D4E53"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B0D3260" w14:textId="77777777" w:rsidR="00720EE7" w:rsidRPr="008C7821"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8C7821">
              <w:rPr>
                <w:rFonts w:ascii="Univers" w:hAnsi="Univers"/>
                <w:b/>
                <w:sz w:val="32"/>
                <w:szCs w:val="32"/>
              </w:rPr>
              <w:t>United Nations</w:t>
            </w:r>
          </w:p>
          <w:p w14:paraId="44528835" w14:textId="77777777" w:rsidR="00720EE7" w:rsidRPr="008C7821"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8C7821">
              <w:rPr>
                <w:rFonts w:ascii="Univers" w:hAnsi="Univers"/>
                <w:b/>
                <w:sz w:val="32"/>
                <w:szCs w:val="32"/>
              </w:rPr>
              <w:t>Environment</w:t>
            </w:r>
          </w:p>
          <w:p w14:paraId="2D40327F" w14:textId="77777777" w:rsidR="00720EE7" w:rsidRPr="008C7821"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8C7821">
              <w:rPr>
                <w:rFonts w:ascii="Univers" w:hAnsi="Univers"/>
                <w:b/>
                <w:sz w:val="32"/>
                <w:szCs w:val="32"/>
              </w:rPr>
              <w:t>Programme</w:t>
            </w:r>
          </w:p>
        </w:tc>
        <w:tc>
          <w:tcPr>
            <w:tcW w:w="4545" w:type="dxa"/>
            <w:tcBorders>
              <w:top w:val="nil"/>
              <w:left w:val="nil"/>
              <w:bottom w:val="single" w:sz="36" w:space="0" w:color="auto"/>
              <w:right w:val="nil"/>
            </w:tcBorders>
          </w:tcPr>
          <w:p w14:paraId="12DDF26E" w14:textId="77777777" w:rsidR="00720EE7" w:rsidRPr="008C7821" w:rsidRDefault="00720EE7" w:rsidP="004669D1">
            <w:pPr>
              <w:spacing w:before="120"/>
            </w:pPr>
            <w:r w:rsidRPr="008C7821">
              <w:t>Distr.</w:t>
            </w:r>
          </w:p>
          <w:p w14:paraId="67AA1397" w14:textId="77777777" w:rsidR="00720EE7" w:rsidRPr="008C7821" w:rsidRDefault="00720EE7" w:rsidP="004669D1">
            <w:r w:rsidRPr="008C7821">
              <w:t>GENERAL</w:t>
            </w:r>
          </w:p>
          <w:p w14:paraId="02BE7973" w14:textId="77777777" w:rsidR="00720EE7" w:rsidRPr="008C7821" w:rsidRDefault="00720EE7" w:rsidP="004669D1"/>
          <w:p w14:paraId="6045F257" w14:textId="77777777" w:rsidR="00720EE7" w:rsidRPr="008C7821" w:rsidRDefault="00720EE7" w:rsidP="004669D1"/>
          <w:p w14:paraId="766ECAF9" w14:textId="66509BDE" w:rsidR="00720EE7" w:rsidRPr="008C7821" w:rsidRDefault="00013158" w:rsidP="004669D1">
            <w:r w:rsidRPr="008C7821">
              <w:fldChar w:fldCharType="begin"/>
            </w:r>
            <w:r w:rsidRPr="008C7821">
              <w:instrText xml:space="preserve"> DOCPROPERTY "Document number"  \* MERGEFORMAT </w:instrText>
            </w:r>
            <w:r w:rsidRPr="008C7821">
              <w:fldChar w:fldCharType="separate"/>
            </w:r>
            <w:r w:rsidRPr="008C7821">
              <w:t>UNEP/</w:t>
            </w:r>
            <w:proofErr w:type="spellStart"/>
            <w:r w:rsidRPr="008C7821">
              <w:t>OzL.Pro</w:t>
            </w:r>
            <w:proofErr w:type="spellEnd"/>
            <w:r w:rsidRPr="008C7821">
              <w:t>/ExCom/99/18</w:t>
            </w:r>
            <w:r w:rsidRPr="008C7821">
              <w:fldChar w:fldCharType="end"/>
            </w:r>
          </w:p>
          <w:p w14:paraId="136D9B5C" w14:textId="26BC6E8E" w:rsidR="00720EE7" w:rsidRPr="008C7821" w:rsidRDefault="00720EE7" w:rsidP="004669D1">
            <w:r w:rsidRPr="008C7821">
              <w:fldChar w:fldCharType="begin"/>
            </w:r>
            <w:r w:rsidRPr="008C7821">
              <w:instrText xml:space="preserve"> DOCPROPERTY "Revision date" \@ "d MMMM YYYY"  \* MERGEFORMAT </w:instrText>
            </w:r>
            <w:r w:rsidRPr="008C7821">
              <w:fldChar w:fldCharType="separate"/>
            </w:r>
            <w:r w:rsidR="00610FDF">
              <w:t>29 October 2026</w:t>
            </w:r>
            <w:r w:rsidRPr="008C7821">
              <w:fldChar w:fldCharType="end"/>
            </w:r>
          </w:p>
          <w:p w14:paraId="6EEDD749" w14:textId="77777777" w:rsidR="00720EE7" w:rsidRPr="008C7821" w:rsidRDefault="00720EE7" w:rsidP="004669D1">
            <w:pPr>
              <w:rPr>
                <w:caps/>
              </w:rPr>
            </w:pPr>
          </w:p>
          <w:p w14:paraId="3568F492" w14:textId="77777777" w:rsidR="00720EE7" w:rsidRPr="008C7821" w:rsidRDefault="00720EE7" w:rsidP="004669D1">
            <w:r w:rsidRPr="008C7821">
              <w:t>ORIGINAL: ENGLISH</w:t>
            </w:r>
          </w:p>
        </w:tc>
      </w:tr>
    </w:tbl>
    <w:p w14:paraId="140545A8" w14:textId="77777777" w:rsidR="00720EE7" w:rsidRPr="008C7821" w:rsidRDefault="00720EE7" w:rsidP="004669D1">
      <w:pPr>
        <w:spacing w:before="60"/>
        <w:jc w:val="left"/>
      </w:pPr>
      <w:r w:rsidRPr="008C7821">
        <w:t>EXECUTIVE COMMITTEE OF</w:t>
      </w:r>
      <w:r w:rsidRPr="008C7821">
        <w:br/>
        <w:t xml:space="preserve">  THE MULTILATERAL FUND FOR THE</w:t>
      </w:r>
      <w:r w:rsidRPr="008C7821">
        <w:br/>
        <w:t xml:space="preserve">  IMPLEMENTATION OF THE MONTREAL PROTOCOL</w:t>
      </w:r>
      <w:r w:rsidRPr="008C7821">
        <w:br/>
        <w:t>Ninety-</w:t>
      </w:r>
      <w:r w:rsidR="00C27A89" w:rsidRPr="008C7821">
        <w:t>ninth</w:t>
      </w:r>
      <w:r w:rsidRPr="008C7821">
        <w:t xml:space="preserve"> Meeting</w:t>
      </w:r>
    </w:p>
    <w:p w14:paraId="294E0357" w14:textId="77777777" w:rsidR="00720EE7" w:rsidRPr="008C7821" w:rsidRDefault="00720EE7" w:rsidP="004669D1">
      <w:pPr>
        <w:jc w:val="left"/>
      </w:pPr>
      <w:r w:rsidRPr="008C7821">
        <w:t xml:space="preserve">Montreal, </w:t>
      </w:r>
      <w:r w:rsidR="00C27A89" w:rsidRPr="008C7821">
        <w:t>7</w:t>
      </w:r>
      <w:r w:rsidRPr="008C7821">
        <w:t>–</w:t>
      </w:r>
      <w:r w:rsidR="00C27A89" w:rsidRPr="008C7821">
        <w:t>11</w:t>
      </w:r>
      <w:r w:rsidRPr="008C7821">
        <w:t xml:space="preserve"> </w:t>
      </w:r>
      <w:r w:rsidR="00C27A89" w:rsidRPr="008C7821">
        <w:t>December</w:t>
      </w:r>
      <w:r w:rsidRPr="008C7821">
        <w:t xml:space="preserve"> 2026</w:t>
      </w:r>
    </w:p>
    <w:p w14:paraId="30E2FB1F" w14:textId="32695B48" w:rsidR="00720EE7" w:rsidRPr="008C7821" w:rsidRDefault="00720EE7" w:rsidP="00BE3749">
      <w:pPr>
        <w:jc w:val="left"/>
      </w:pPr>
      <w:r w:rsidRPr="008C7821">
        <w:t xml:space="preserve">Item </w:t>
      </w:r>
      <w:r w:rsidR="003D20DB" w:rsidRPr="008C7821">
        <w:t>7(a)(vi)</w:t>
      </w:r>
      <w:r w:rsidRPr="008C7821">
        <w:t xml:space="preserve"> of the provisional agenda</w:t>
      </w:r>
      <w:r w:rsidRPr="008C7821">
        <w:rPr>
          <w:rStyle w:val="FootnoteReference"/>
        </w:rPr>
        <w:footnoteReference w:id="1"/>
      </w:r>
    </w:p>
    <w:p w14:paraId="7E30F2F6" w14:textId="77777777" w:rsidR="00BE3749" w:rsidRPr="008C7821" w:rsidRDefault="00BE3749" w:rsidP="00BE3749">
      <w:pPr>
        <w:jc w:val="left"/>
      </w:pPr>
    </w:p>
    <w:p w14:paraId="0EC897ED" w14:textId="77777777" w:rsidR="00720EE7" w:rsidRPr="008C7821" w:rsidRDefault="00720EE7" w:rsidP="00373DF4">
      <w:pPr>
        <w:jc w:val="left"/>
      </w:pPr>
    </w:p>
    <w:p w14:paraId="0BCD7AB7" w14:textId="1F747BFE" w:rsidR="000F0892" w:rsidRPr="008C7821" w:rsidRDefault="000F0892" w:rsidP="000F0892">
      <w:pPr>
        <w:jc w:val="center"/>
        <w:rPr>
          <w:b/>
          <w:bCs/>
        </w:rPr>
      </w:pPr>
      <w:r w:rsidRPr="008C7821">
        <w:rPr>
          <w:b/>
          <w:bCs/>
        </w:rPr>
        <w:t>PROGRESS REPORT OF THE WORLD BANK AS AT 31 DECEMBER 202</w:t>
      </w:r>
      <w:r w:rsidR="00A55AF7" w:rsidRPr="008C7821">
        <w:rPr>
          <w:b/>
          <w:bCs/>
        </w:rPr>
        <w:t>5</w:t>
      </w:r>
    </w:p>
    <w:p w14:paraId="64E9807E" w14:textId="77777777" w:rsidR="000F0892" w:rsidRPr="008C7821" w:rsidRDefault="000F0892" w:rsidP="000F0892">
      <w:pPr>
        <w:jc w:val="center"/>
        <w:rPr>
          <w:b/>
          <w:bCs/>
        </w:rPr>
      </w:pPr>
    </w:p>
    <w:p w14:paraId="6CF35394" w14:textId="77777777" w:rsidR="000F0892" w:rsidRPr="008C7821" w:rsidRDefault="000F0892" w:rsidP="000F0892">
      <w:pPr>
        <w:rPr>
          <w:b/>
          <w:sz w:val="24"/>
          <w:szCs w:val="24"/>
        </w:rPr>
      </w:pPr>
      <w:r w:rsidRPr="008C7821">
        <w:rPr>
          <w:b/>
          <w:sz w:val="24"/>
          <w:szCs w:val="24"/>
        </w:rPr>
        <w:t>Introduction</w:t>
      </w:r>
    </w:p>
    <w:p w14:paraId="4DDA424F" w14:textId="77777777" w:rsidR="000F0892" w:rsidRPr="008C7821" w:rsidRDefault="000F0892" w:rsidP="000F0892">
      <w:pPr>
        <w:jc w:val="center"/>
        <w:rPr>
          <w:b/>
          <w:bCs/>
        </w:rPr>
      </w:pPr>
    </w:p>
    <w:p w14:paraId="492EC01E" w14:textId="1E06AD69" w:rsidR="000F0892" w:rsidRPr="008C7821" w:rsidRDefault="000F0892" w:rsidP="000F0892">
      <w:pPr>
        <w:pStyle w:val="Heading1"/>
      </w:pPr>
      <w:r w:rsidRPr="008C7821">
        <w:t xml:space="preserve">This document presents the progress report of the World Bank as </w:t>
      </w:r>
      <w:proofErr w:type="gramStart"/>
      <w:r w:rsidRPr="008C7821">
        <w:t>at</w:t>
      </w:r>
      <w:proofErr w:type="gramEnd"/>
      <w:r w:rsidRPr="008C7821">
        <w:t xml:space="preserve"> 31 December 202</w:t>
      </w:r>
      <w:r w:rsidR="002771FD" w:rsidRPr="008C7821">
        <w:t>5</w:t>
      </w:r>
      <w:r w:rsidRPr="008C7821">
        <w:t>.</w:t>
      </w:r>
      <w:r w:rsidRPr="008C7821">
        <w:rPr>
          <w:rStyle w:val="FootnoteReference"/>
        </w:rPr>
        <w:footnoteReference w:id="2"/>
      </w:r>
    </w:p>
    <w:p w14:paraId="3D8D75BD" w14:textId="6F2897D8" w:rsidR="000F0892" w:rsidRPr="008C7821" w:rsidRDefault="00FD440E" w:rsidP="000F0892">
      <w:pPr>
        <w:pStyle w:val="Heading1"/>
      </w:pPr>
      <w:r w:rsidRPr="008C7821">
        <w:t xml:space="preserve">The progress report of the World Bank </w:t>
      </w:r>
      <w:r w:rsidR="001014BF" w:rsidRPr="008C7821">
        <w:t>includes the status of implementation of each ongoing project, reviewed by the Secretariat on a country-by-country basis, taking into account implementation delays that have occurred with respect to planned completion dates reported in 2025</w:t>
      </w:r>
      <w:r w:rsidR="000F0892" w:rsidRPr="008C7821">
        <w:t>, the potential impact of these delays on the phase</w:t>
      </w:r>
      <w:r w:rsidR="000F0892" w:rsidRPr="008C7821">
        <w:noBreakHyphen/>
        <w:t>out of controlled substances and the rate of planned disbursements. The analysis contained in the present document is based on ODP tonnes for all controlled substances except for HFCs, which are measured in metric tonnes (mt) and CO</w:t>
      </w:r>
      <w:r w:rsidR="000F0892" w:rsidRPr="008C7821">
        <w:rPr>
          <w:sz w:val="14"/>
          <w:szCs w:val="14"/>
        </w:rPr>
        <w:t>2</w:t>
      </w:r>
      <w:r w:rsidR="000F0892" w:rsidRPr="008C7821">
        <w:t>-eq tonnes.</w:t>
      </w:r>
      <w:r w:rsidR="000F0892" w:rsidRPr="008C7821">
        <w:rPr>
          <w:rStyle w:val="FootnoteReference"/>
        </w:rPr>
        <w:footnoteReference w:id="3"/>
      </w:r>
    </w:p>
    <w:p w14:paraId="76EA9AB0" w14:textId="2C3D7F2A" w:rsidR="000F0892" w:rsidRPr="008C7821" w:rsidRDefault="000F0892" w:rsidP="000F0892">
      <w:pPr>
        <w:pStyle w:val="Heading1"/>
      </w:pPr>
      <w:r w:rsidRPr="008C7821">
        <w:t>This document presents a summary of progress in implementation of projects for 202</w:t>
      </w:r>
      <w:r w:rsidR="003F1600" w:rsidRPr="008C7821">
        <w:t>5</w:t>
      </w:r>
      <w:r w:rsidRPr="008C7821">
        <w:t xml:space="preserve"> and cumulative since 1991 addressing all controlled substances, including Annex F substances (HFCs), under the Montreal Protocol for all projects approved under regular funding and additional voluntary contributions</w:t>
      </w:r>
      <w:bookmarkStart w:id="0" w:name="_Hlk115854077"/>
      <w:r w:rsidR="000101F9" w:rsidRPr="008C7821">
        <w:t>.</w:t>
      </w:r>
      <w:r w:rsidR="003F1600" w:rsidRPr="008C7821">
        <w:rPr>
          <w:rStyle w:val="FootnoteReference"/>
        </w:rPr>
        <w:footnoteReference w:id="4"/>
      </w:r>
      <w:r w:rsidRPr="008C7821">
        <w:t xml:space="preserve"> </w:t>
      </w:r>
      <w:bookmarkEnd w:id="0"/>
      <w:r w:rsidRPr="008C7821">
        <w:t>It also contains a review on the status of implementation of each ongoing</w:t>
      </w:r>
      <w:r w:rsidRPr="008C7821">
        <w:rPr>
          <w:vertAlign w:val="superscript"/>
        </w:rPr>
        <w:footnoteReference w:id="5"/>
      </w:r>
      <w:r w:rsidRPr="008C7821">
        <w:t xml:space="preserve"> project at the country level. It identifies projects with implementation delays and the potential impact on the phase-out of controlled substances, and projects with outstanding issues for consideration by the Executive Committee. As all projects approved under the additional voluntary contributions have been completed and the </w:t>
      </w:r>
      <w:r w:rsidRPr="008C7821">
        <w:lastRenderedPageBreak/>
        <w:t xml:space="preserve">remaining balances will be returned to the Secretariat, the Secretariat will no longer report on these projects separately.  </w:t>
      </w:r>
    </w:p>
    <w:p w14:paraId="213D59A3" w14:textId="243FF39C" w:rsidR="000F0892" w:rsidRPr="008C7821" w:rsidRDefault="000F0892" w:rsidP="000F0892">
      <w:pPr>
        <w:rPr>
          <w:b/>
        </w:rPr>
      </w:pPr>
      <w:r w:rsidRPr="008C7821">
        <w:rPr>
          <w:b/>
        </w:rPr>
        <w:t>Progress in implementation of projects for 202</w:t>
      </w:r>
      <w:r w:rsidR="00AC1A49" w:rsidRPr="008C7821">
        <w:rPr>
          <w:b/>
        </w:rPr>
        <w:t>5</w:t>
      </w:r>
      <w:r w:rsidRPr="008C7821">
        <w:rPr>
          <w:b/>
        </w:rPr>
        <w:t xml:space="preserve"> and cumulative since 1991</w:t>
      </w:r>
    </w:p>
    <w:p w14:paraId="49A473E4" w14:textId="77777777" w:rsidR="000F0892" w:rsidRPr="008C7821" w:rsidRDefault="000F0892" w:rsidP="000F0892">
      <w:pPr>
        <w:rPr>
          <w:b/>
        </w:rPr>
      </w:pPr>
    </w:p>
    <w:p w14:paraId="05106E87" w14:textId="5BED156A" w:rsidR="002F0D3C" w:rsidRPr="008C7821" w:rsidRDefault="000F0892" w:rsidP="002F0D3C">
      <w:pPr>
        <w:pStyle w:val="Heading1"/>
      </w:pPr>
      <w:r w:rsidRPr="008C7821">
        <w:t>As of 31 December 202</w:t>
      </w:r>
      <w:r w:rsidR="004C5C25" w:rsidRPr="008C7821">
        <w:t>5</w:t>
      </w:r>
      <w:r w:rsidRPr="008C7821">
        <w:t>, the Executive Committee had approved US $</w:t>
      </w:r>
      <w:r w:rsidR="004C5C25" w:rsidRPr="008C7821">
        <w:t>1.37 billion</w:t>
      </w:r>
      <w:r w:rsidRPr="008C7821">
        <w:t xml:space="preserve"> in projects for the World Bank, consisting of US $1.2</w:t>
      </w:r>
      <w:r w:rsidR="004C5C25" w:rsidRPr="008C7821">
        <w:t>4</w:t>
      </w:r>
      <w:r w:rsidRPr="008C7821">
        <w:t> billion for the implementation of investment and non-investment projects and US $</w:t>
      </w:r>
      <w:r w:rsidR="004C5C25" w:rsidRPr="008C7821">
        <w:t xml:space="preserve">133.37 </w:t>
      </w:r>
      <w:r w:rsidRPr="008C7821">
        <w:t>million for agency support costs</w:t>
      </w:r>
      <w:r w:rsidR="002F0D3C" w:rsidRPr="008C7821">
        <w:t xml:space="preserve"> (excluding cancelled and transferred projects). Table 1 provides a summary of project implementation since inception through the end of 2025.</w:t>
      </w:r>
    </w:p>
    <w:p w14:paraId="5AA333FA" w14:textId="5265F044" w:rsidR="003F1600" w:rsidRPr="008C7821" w:rsidRDefault="003F1600" w:rsidP="00B64225">
      <w:pPr>
        <w:pStyle w:val="Heading1"/>
        <w:keepNext/>
        <w:numPr>
          <w:ilvl w:val="0"/>
          <w:numId w:val="0"/>
        </w:numPr>
        <w:suppressAutoHyphens/>
        <w:spacing w:after="0"/>
        <w:rPr>
          <w:b/>
          <w:spacing w:val="-3"/>
        </w:rPr>
      </w:pPr>
      <w:r w:rsidRPr="008C7821">
        <w:rPr>
          <w:b/>
          <w:spacing w:val="-3"/>
        </w:rPr>
        <w:t xml:space="preserve">Table 1. Project summary </w:t>
      </w:r>
      <w:r w:rsidR="00E41B27" w:rsidRPr="008C7821">
        <w:rPr>
          <w:b/>
          <w:spacing w:val="-3"/>
        </w:rPr>
        <w:t>for</w:t>
      </w:r>
      <w:r w:rsidR="003F1E38" w:rsidRPr="008C7821">
        <w:rPr>
          <w:b/>
          <w:spacing w:val="-3"/>
        </w:rPr>
        <w:t xml:space="preserve"> the World Bank </w:t>
      </w:r>
      <w:r w:rsidRPr="008C7821">
        <w:rPr>
          <w:b/>
          <w:spacing w:val="-3"/>
        </w:rPr>
        <w:t>since the inception of the Multilateral Fund</w:t>
      </w:r>
    </w:p>
    <w:tbl>
      <w:tblPr>
        <w:tblW w:w="9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7"/>
        <w:gridCol w:w="4394"/>
      </w:tblGrid>
      <w:tr w:rsidR="00126262" w:rsidRPr="008C7821" w14:paraId="28A96F05" w14:textId="77777777" w:rsidTr="00A93F7C">
        <w:trPr>
          <w:trHeight w:val="249"/>
        </w:trPr>
        <w:tc>
          <w:tcPr>
            <w:tcW w:w="4797" w:type="dxa"/>
            <w:noWrap/>
            <w:vAlign w:val="bottom"/>
            <w:hideMark/>
          </w:tcPr>
          <w:p w14:paraId="26E99BFC" w14:textId="77777777" w:rsidR="00126262" w:rsidRPr="008C7821" w:rsidRDefault="00126262" w:rsidP="00126262">
            <w:pPr>
              <w:jc w:val="lef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 xml:space="preserve">Items </w:t>
            </w:r>
          </w:p>
        </w:tc>
        <w:tc>
          <w:tcPr>
            <w:tcW w:w="4394" w:type="dxa"/>
            <w:noWrap/>
            <w:vAlign w:val="center"/>
            <w:hideMark/>
          </w:tcPr>
          <w:p w14:paraId="6B11E5CA" w14:textId="77777777" w:rsidR="00126262" w:rsidRPr="008C7821" w:rsidRDefault="00126262" w:rsidP="00126262">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Cumulative since 1991*</w:t>
            </w:r>
          </w:p>
        </w:tc>
      </w:tr>
      <w:tr w:rsidR="00126262" w:rsidRPr="008C7821" w14:paraId="5B34EBD5" w14:textId="77777777" w:rsidTr="00A93F7C">
        <w:trPr>
          <w:trHeight w:val="249"/>
        </w:trPr>
        <w:tc>
          <w:tcPr>
            <w:tcW w:w="4797" w:type="dxa"/>
            <w:noWrap/>
            <w:vAlign w:val="bottom"/>
            <w:hideMark/>
          </w:tcPr>
          <w:p w14:paraId="0714D761" w14:textId="0378AF8F" w:rsidR="00126262" w:rsidRPr="008C7821" w:rsidRDefault="00126262" w:rsidP="0012626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Number of </w:t>
            </w:r>
            <w:r w:rsidR="003F1E38" w:rsidRPr="008C7821">
              <w:rPr>
                <w:rFonts w:asciiTheme="majorBidi" w:eastAsia="Times New Roman" w:hAnsiTheme="majorBidi" w:cstheme="majorBidi"/>
                <w:sz w:val="20"/>
                <w:szCs w:val="20"/>
              </w:rPr>
              <w:t>a</w:t>
            </w:r>
            <w:r w:rsidRPr="008C7821">
              <w:rPr>
                <w:rFonts w:asciiTheme="majorBidi" w:eastAsia="Times New Roman" w:hAnsiTheme="majorBidi" w:cstheme="majorBidi"/>
                <w:sz w:val="20"/>
                <w:szCs w:val="20"/>
              </w:rPr>
              <w:t xml:space="preserve">pprovals </w:t>
            </w:r>
          </w:p>
        </w:tc>
        <w:tc>
          <w:tcPr>
            <w:tcW w:w="4394" w:type="dxa"/>
            <w:noWrap/>
            <w:vAlign w:val="bottom"/>
            <w:hideMark/>
          </w:tcPr>
          <w:p w14:paraId="45975F6E" w14:textId="77777777" w:rsidR="00126262" w:rsidRPr="008C7821" w:rsidRDefault="00126262" w:rsidP="0012626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1,165</w:t>
            </w:r>
          </w:p>
        </w:tc>
      </w:tr>
      <w:tr w:rsidR="00126262" w:rsidRPr="008C7821" w14:paraId="7A44331A" w14:textId="77777777" w:rsidTr="00A93F7C">
        <w:trPr>
          <w:trHeight w:val="68"/>
        </w:trPr>
        <w:tc>
          <w:tcPr>
            <w:tcW w:w="4797" w:type="dxa"/>
            <w:noWrap/>
            <w:vAlign w:val="bottom"/>
            <w:hideMark/>
          </w:tcPr>
          <w:p w14:paraId="1848214C" w14:textId="640D0470" w:rsidR="00126262" w:rsidRPr="008C7821" w:rsidRDefault="00126262" w:rsidP="0012626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Number of </w:t>
            </w:r>
            <w:r w:rsidR="003F1E38" w:rsidRPr="008C7821">
              <w:rPr>
                <w:rFonts w:asciiTheme="majorBidi" w:eastAsia="Times New Roman" w:hAnsiTheme="majorBidi" w:cstheme="majorBidi"/>
                <w:sz w:val="20"/>
                <w:szCs w:val="20"/>
              </w:rPr>
              <w:t xml:space="preserve">projects </w:t>
            </w:r>
            <w:r w:rsidRPr="008C7821">
              <w:rPr>
                <w:rFonts w:asciiTheme="majorBidi" w:eastAsia="Times New Roman" w:hAnsiTheme="majorBidi" w:cstheme="majorBidi"/>
                <w:sz w:val="20"/>
                <w:szCs w:val="20"/>
              </w:rPr>
              <w:t xml:space="preserve">completed </w:t>
            </w:r>
          </w:p>
        </w:tc>
        <w:tc>
          <w:tcPr>
            <w:tcW w:w="4394" w:type="dxa"/>
            <w:noWrap/>
            <w:vAlign w:val="bottom"/>
            <w:hideMark/>
          </w:tcPr>
          <w:p w14:paraId="22322F10" w14:textId="77777777" w:rsidR="00126262" w:rsidRPr="008C7821" w:rsidRDefault="00126262" w:rsidP="0012626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1,133</w:t>
            </w:r>
          </w:p>
        </w:tc>
      </w:tr>
      <w:tr w:rsidR="00126262" w:rsidRPr="008C7821" w14:paraId="213D4B5F" w14:textId="77777777" w:rsidTr="00A93F7C">
        <w:trPr>
          <w:trHeight w:val="87"/>
        </w:trPr>
        <w:tc>
          <w:tcPr>
            <w:tcW w:w="4797" w:type="dxa"/>
            <w:noWrap/>
            <w:vAlign w:val="bottom"/>
            <w:hideMark/>
          </w:tcPr>
          <w:p w14:paraId="256978CA" w14:textId="264A9675" w:rsidR="00126262" w:rsidRPr="008C7821" w:rsidRDefault="00126262" w:rsidP="0012626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Total funds approved </w:t>
            </w:r>
            <w:r w:rsidR="007C1C51" w:rsidRPr="008C7821">
              <w:rPr>
                <w:rFonts w:asciiTheme="majorBidi" w:eastAsia="Times New Roman" w:hAnsiTheme="majorBidi" w:cstheme="majorBidi"/>
                <w:sz w:val="20"/>
                <w:szCs w:val="20"/>
              </w:rPr>
              <w:t xml:space="preserve">(excluding support costs) </w:t>
            </w:r>
            <w:r w:rsidRPr="008C7821">
              <w:rPr>
                <w:rFonts w:asciiTheme="majorBidi" w:eastAsia="Times New Roman" w:hAnsiTheme="majorBidi" w:cstheme="majorBidi"/>
                <w:sz w:val="20"/>
                <w:szCs w:val="20"/>
              </w:rPr>
              <w:t>(US</w:t>
            </w:r>
            <w:r w:rsidR="007C1C51" w:rsidRPr="008C7821">
              <w:rPr>
                <w:rFonts w:asciiTheme="majorBidi" w:eastAsia="Times New Roman" w:hAnsiTheme="majorBidi" w:cstheme="majorBidi"/>
                <w:sz w:val="20"/>
                <w:szCs w:val="20"/>
              </w:rPr>
              <w:t> </w:t>
            </w:r>
            <w:r w:rsidRPr="008C7821">
              <w:rPr>
                <w:rFonts w:asciiTheme="majorBidi" w:eastAsia="Times New Roman" w:hAnsiTheme="majorBidi" w:cstheme="majorBidi"/>
                <w:sz w:val="20"/>
                <w:szCs w:val="20"/>
              </w:rPr>
              <w:t>$)</w:t>
            </w:r>
            <w:r w:rsidR="000101F9" w:rsidRPr="008C7821">
              <w:rPr>
                <w:rFonts w:asciiTheme="majorBidi" w:eastAsia="Times New Roman" w:hAnsiTheme="majorBidi" w:cstheme="majorBidi"/>
                <w:sz w:val="20"/>
                <w:szCs w:val="20"/>
              </w:rPr>
              <w:t xml:space="preserve"> </w:t>
            </w:r>
          </w:p>
        </w:tc>
        <w:tc>
          <w:tcPr>
            <w:tcW w:w="4394" w:type="dxa"/>
            <w:noWrap/>
            <w:vAlign w:val="bottom"/>
            <w:hideMark/>
          </w:tcPr>
          <w:p w14:paraId="5A4B9919" w14:textId="77777777" w:rsidR="00126262" w:rsidRPr="008C7821" w:rsidRDefault="00126262" w:rsidP="0012626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1,237,103,129</w:t>
            </w:r>
          </w:p>
        </w:tc>
      </w:tr>
      <w:tr w:rsidR="00126262" w:rsidRPr="008C7821" w14:paraId="41EAA0E6" w14:textId="77777777" w:rsidTr="00A93F7C">
        <w:trPr>
          <w:trHeight w:val="249"/>
        </w:trPr>
        <w:tc>
          <w:tcPr>
            <w:tcW w:w="4797" w:type="dxa"/>
            <w:noWrap/>
            <w:vAlign w:val="bottom"/>
            <w:hideMark/>
          </w:tcPr>
          <w:p w14:paraId="47813595" w14:textId="5B4F5298" w:rsidR="00126262" w:rsidRPr="008C7821" w:rsidRDefault="00126262" w:rsidP="0012626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Total funds disbursed </w:t>
            </w:r>
            <w:r w:rsidR="007C1C51" w:rsidRPr="008C7821">
              <w:rPr>
                <w:rFonts w:asciiTheme="majorBidi" w:eastAsia="Times New Roman" w:hAnsiTheme="majorBidi" w:cstheme="majorBidi"/>
                <w:sz w:val="20"/>
                <w:szCs w:val="20"/>
              </w:rPr>
              <w:t xml:space="preserve">(excluding support costs) </w:t>
            </w:r>
            <w:r w:rsidRPr="008C7821">
              <w:rPr>
                <w:rFonts w:asciiTheme="majorBidi" w:eastAsia="Times New Roman" w:hAnsiTheme="majorBidi" w:cstheme="majorBidi"/>
                <w:sz w:val="20"/>
                <w:szCs w:val="20"/>
              </w:rPr>
              <w:t>(US</w:t>
            </w:r>
            <w:r w:rsidR="007C1C51" w:rsidRPr="008C7821">
              <w:rPr>
                <w:rFonts w:asciiTheme="majorBidi" w:eastAsia="Times New Roman" w:hAnsiTheme="majorBidi" w:cstheme="majorBidi"/>
                <w:sz w:val="20"/>
                <w:szCs w:val="20"/>
              </w:rPr>
              <w:t> </w:t>
            </w:r>
            <w:r w:rsidRPr="008C7821">
              <w:rPr>
                <w:rFonts w:asciiTheme="majorBidi" w:eastAsia="Times New Roman" w:hAnsiTheme="majorBidi" w:cstheme="majorBidi"/>
                <w:sz w:val="20"/>
                <w:szCs w:val="20"/>
              </w:rPr>
              <w:t>$)</w:t>
            </w:r>
          </w:p>
        </w:tc>
        <w:tc>
          <w:tcPr>
            <w:tcW w:w="4394" w:type="dxa"/>
            <w:noWrap/>
            <w:vAlign w:val="bottom"/>
            <w:hideMark/>
          </w:tcPr>
          <w:p w14:paraId="42F16634" w14:textId="77777777" w:rsidR="00126262" w:rsidRPr="008C7821" w:rsidRDefault="00126262" w:rsidP="0012626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1,212,608,500</w:t>
            </w:r>
          </w:p>
        </w:tc>
      </w:tr>
      <w:tr w:rsidR="00126262" w:rsidRPr="008C7821" w14:paraId="7E9340FE" w14:textId="77777777" w:rsidTr="00A93F7C">
        <w:trPr>
          <w:trHeight w:val="249"/>
        </w:trPr>
        <w:tc>
          <w:tcPr>
            <w:tcW w:w="4797" w:type="dxa"/>
            <w:noWrap/>
            <w:vAlign w:val="bottom"/>
            <w:hideMark/>
          </w:tcPr>
          <w:p w14:paraId="612B6062" w14:textId="77777777" w:rsidR="00126262" w:rsidRPr="008C7821" w:rsidRDefault="00126262" w:rsidP="0012626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Total approved phase-out (ODP </w:t>
            </w:r>
            <w:proofErr w:type="gramStart"/>
            <w:r w:rsidRPr="008C7821">
              <w:rPr>
                <w:rFonts w:asciiTheme="majorBidi" w:eastAsia="Times New Roman" w:hAnsiTheme="majorBidi" w:cstheme="majorBidi"/>
                <w:sz w:val="20"/>
                <w:szCs w:val="20"/>
              </w:rPr>
              <w:t>tonnes)*</w:t>
            </w:r>
            <w:proofErr w:type="gramEnd"/>
            <w:r w:rsidRPr="008C7821">
              <w:rPr>
                <w:rFonts w:asciiTheme="majorBidi" w:eastAsia="Times New Roman" w:hAnsiTheme="majorBidi" w:cstheme="majorBidi"/>
                <w:sz w:val="20"/>
                <w:szCs w:val="20"/>
              </w:rPr>
              <w:t>*</w:t>
            </w:r>
          </w:p>
        </w:tc>
        <w:tc>
          <w:tcPr>
            <w:tcW w:w="4394" w:type="dxa"/>
            <w:noWrap/>
            <w:vAlign w:val="bottom"/>
            <w:hideMark/>
          </w:tcPr>
          <w:p w14:paraId="581D7EB8" w14:textId="77777777" w:rsidR="00126262" w:rsidRPr="008C7821" w:rsidRDefault="00126262" w:rsidP="0012626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319,215.8</w:t>
            </w:r>
          </w:p>
        </w:tc>
      </w:tr>
      <w:tr w:rsidR="00126262" w:rsidRPr="008C7821" w14:paraId="3ED5A7B1" w14:textId="77777777" w:rsidTr="00A93F7C">
        <w:trPr>
          <w:trHeight w:val="249"/>
        </w:trPr>
        <w:tc>
          <w:tcPr>
            <w:tcW w:w="4797" w:type="dxa"/>
            <w:noWrap/>
            <w:vAlign w:val="bottom"/>
            <w:hideMark/>
          </w:tcPr>
          <w:p w14:paraId="72313C8B" w14:textId="77777777" w:rsidR="00126262" w:rsidRPr="008C7821" w:rsidRDefault="00126262" w:rsidP="0012626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Total actual phase-out (ODP </w:t>
            </w:r>
            <w:proofErr w:type="gramStart"/>
            <w:r w:rsidRPr="008C7821">
              <w:rPr>
                <w:rFonts w:asciiTheme="majorBidi" w:eastAsia="Times New Roman" w:hAnsiTheme="majorBidi" w:cstheme="majorBidi"/>
                <w:sz w:val="20"/>
                <w:szCs w:val="20"/>
              </w:rPr>
              <w:t>tonnes)*</w:t>
            </w:r>
            <w:proofErr w:type="gramEnd"/>
            <w:r w:rsidRPr="008C7821">
              <w:rPr>
                <w:rFonts w:asciiTheme="majorBidi" w:eastAsia="Times New Roman" w:hAnsiTheme="majorBidi" w:cstheme="majorBidi"/>
                <w:sz w:val="20"/>
                <w:szCs w:val="20"/>
              </w:rPr>
              <w:t>*</w:t>
            </w:r>
          </w:p>
        </w:tc>
        <w:tc>
          <w:tcPr>
            <w:tcW w:w="4394" w:type="dxa"/>
            <w:noWrap/>
            <w:vAlign w:val="bottom"/>
            <w:hideMark/>
          </w:tcPr>
          <w:p w14:paraId="65EC8C77" w14:textId="77777777" w:rsidR="00126262" w:rsidRPr="008C7821" w:rsidRDefault="00126262" w:rsidP="0012626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344,314.4</w:t>
            </w:r>
          </w:p>
        </w:tc>
      </w:tr>
      <w:tr w:rsidR="00126262" w:rsidRPr="008C7821" w14:paraId="48B4B069" w14:textId="77777777" w:rsidTr="00A93F7C">
        <w:trPr>
          <w:trHeight w:val="44"/>
        </w:trPr>
        <w:tc>
          <w:tcPr>
            <w:tcW w:w="4797" w:type="dxa"/>
            <w:noWrap/>
            <w:vAlign w:val="bottom"/>
            <w:hideMark/>
          </w:tcPr>
          <w:p w14:paraId="258F11CF" w14:textId="4337AF67" w:rsidR="00126262" w:rsidRPr="008C7821" w:rsidRDefault="00126262" w:rsidP="0012626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Total approved phase-out (</w:t>
            </w:r>
            <w:r w:rsidR="003F1E38" w:rsidRPr="008C7821">
              <w:rPr>
                <w:rFonts w:asciiTheme="majorBidi" w:eastAsia="Times New Roman" w:hAnsiTheme="majorBidi" w:cstheme="majorBidi"/>
                <w:sz w:val="20"/>
                <w:szCs w:val="20"/>
              </w:rPr>
              <w:t>mt</w:t>
            </w:r>
            <w:r w:rsidRPr="008C7821">
              <w:rPr>
                <w:rFonts w:asciiTheme="majorBidi" w:eastAsia="Times New Roman" w:hAnsiTheme="majorBidi" w:cstheme="majorBidi"/>
                <w:sz w:val="20"/>
                <w:szCs w:val="20"/>
              </w:rPr>
              <w:t>)***</w:t>
            </w:r>
          </w:p>
        </w:tc>
        <w:tc>
          <w:tcPr>
            <w:tcW w:w="4394" w:type="dxa"/>
            <w:noWrap/>
            <w:vAlign w:val="bottom"/>
            <w:hideMark/>
          </w:tcPr>
          <w:p w14:paraId="7CAB0A3D" w14:textId="77777777" w:rsidR="00126262" w:rsidRPr="008C7821" w:rsidRDefault="00126262" w:rsidP="0012626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1,390.3</w:t>
            </w:r>
          </w:p>
        </w:tc>
      </w:tr>
      <w:tr w:rsidR="00126262" w:rsidRPr="008C7821" w14:paraId="6D89CBC9" w14:textId="77777777" w:rsidTr="00A93F7C">
        <w:trPr>
          <w:trHeight w:val="249"/>
        </w:trPr>
        <w:tc>
          <w:tcPr>
            <w:tcW w:w="4797" w:type="dxa"/>
            <w:noWrap/>
            <w:vAlign w:val="bottom"/>
            <w:hideMark/>
          </w:tcPr>
          <w:p w14:paraId="56E07580" w14:textId="67B7F338" w:rsidR="00126262" w:rsidRPr="008C7821" w:rsidRDefault="00126262" w:rsidP="0012626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Total actual phase-out (</w:t>
            </w:r>
            <w:r w:rsidR="003F1E38" w:rsidRPr="008C7821">
              <w:rPr>
                <w:rFonts w:asciiTheme="majorBidi" w:eastAsia="Times New Roman" w:hAnsiTheme="majorBidi" w:cstheme="majorBidi"/>
                <w:sz w:val="20"/>
                <w:szCs w:val="20"/>
              </w:rPr>
              <w:t>mt</w:t>
            </w:r>
            <w:r w:rsidRPr="008C7821">
              <w:rPr>
                <w:rFonts w:asciiTheme="majorBidi" w:eastAsia="Times New Roman" w:hAnsiTheme="majorBidi" w:cstheme="majorBidi"/>
                <w:sz w:val="20"/>
                <w:szCs w:val="20"/>
              </w:rPr>
              <w:t>)***</w:t>
            </w:r>
          </w:p>
        </w:tc>
        <w:tc>
          <w:tcPr>
            <w:tcW w:w="4394" w:type="dxa"/>
            <w:noWrap/>
            <w:vAlign w:val="bottom"/>
            <w:hideMark/>
          </w:tcPr>
          <w:p w14:paraId="7C0882AB" w14:textId="77777777" w:rsidR="00126262" w:rsidRPr="008C7821" w:rsidRDefault="00126262" w:rsidP="0012626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8.8</w:t>
            </w:r>
          </w:p>
        </w:tc>
      </w:tr>
      <w:tr w:rsidR="00126262" w:rsidRPr="008C7821" w14:paraId="714CD9A5" w14:textId="77777777" w:rsidTr="00A93F7C">
        <w:trPr>
          <w:trHeight w:val="44"/>
        </w:trPr>
        <w:tc>
          <w:tcPr>
            <w:tcW w:w="4797" w:type="dxa"/>
            <w:noWrap/>
            <w:vAlign w:val="bottom"/>
            <w:hideMark/>
          </w:tcPr>
          <w:p w14:paraId="5A5BCCFD" w14:textId="77777777" w:rsidR="00126262" w:rsidRPr="008C7821" w:rsidRDefault="00126262" w:rsidP="0012626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Total approved phase-out (CO</w:t>
            </w:r>
            <w:r w:rsidRPr="008C7821">
              <w:rPr>
                <w:rFonts w:asciiTheme="majorBidi" w:eastAsia="Times New Roman" w:hAnsiTheme="majorBidi" w:cstheme="majorBidi"/>
                <w:sz w:val="20"/>
                <w:szCs w:val="20"/>
                <w:vertAlign w:val="subscript"/>
              </w:rPr>
              <w:t>2</w:t>
            </w:r>
            <w:r w:rsidRPr="008C7821">
              <w:rPr>
                <w:rFonts w:asciiTheme="majorBidi" w:eastAsia="Times New Roman" w:hAnsiTheme="majorBidi" w:cstheme="majorBidi"/>
                <w:sz w:val="20"/>
                <w:szCs w:val="20"/>
              </w:rPr>
              <w:t xml:space="preserve">-eq </w:t>
            </w:r>
            <w:proofErr w:type="gramStart"/>
            <w:r w:rsidRPr="008C7821">
              <w:rPr>
                <w:rFonts w:asciiTheme="majorBidi" w:eastAsia="Times New Roman" w:hAnsiTheme="majorBidi" w:cstheme="majorBidi"/>
                <w:sz w:val="20"/>
                <w:szCs w:val="20"/>
              </w:rPr>
              <w:t>tonnes)*</w:t>
            </w:r>
            <w:proofErr w:type="gramEnd"/>
            <w:r w:rsidRPr="008C7821">
              <w:rPr>
                <w:rFonts w:asciiTheme="majorBidi" w:eastAsia="Times New Roman" w:hAnsiTheme="majorBidi" w:cstheme="majorBidi"/>
                <w:sz w:val="20"/>
                <w:szCs w:val="20"/>
              </w:rPr>
              <w:t>**</w:t>
            </w:r>
          </w:p>
        </w:tc>
        <w:tc>
          <w:tcPr>
            <w:tcW w:w="4394" w:type="dxa"/>
            <w:noWrap/>
            <w:vAlign w:val="bottom"/>
            <w:hideMark/>
          </w:tcPr>
          <w:p w14:paraId="0ED3E034" w14:textId="77777777" w:rsidR="00126262" w:rsidRPr="008C7821" w:rsidRDefault="00126262" w:rsidP="0012626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2,375,388</w:t>
            </w:r>
          </w:p>
        </w:tc>
      </w:tr>
      <w:tr w:rsidR="00126262" w:rsidRPr="008C7821" w14:paraId="7A1C2687" w14:textId="77777777" w:rsidTr="00A93F7C">
        <w:trPr>
          <w:trHeight w:val="85"/>
        </w:trPr>
        <w:tc>
          <w:tcPr>
            <w:tcW w:w="4797" w:type="dxa"/>
            <w:noWrap/>
            <w:vAlign w:val="bottom"/>
            <w:hideMark/>
          </w:tcPr>
          <w:p w14:paraId="2C4675F8" w14:textId="77777777" w:rsidR="00126262" w:rsidRPr="008C7821" w:rsidRDefault="00126262" w:rsidP="0012626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Total actual phase-out (CO</w:t>
            </w:r>
            <w:r w:rsidRPr="008C7821">
              <w:rPr>
                <w:rFonts w:asciiTheme="majorBidi" w:eastAsia="Times New Roman" w:hAnsiTheme="majorBidi" w:cstheme="majorBidi"/>
                <w:sz w:val="20"/>
                <w:szCs w:val="20"/>
                <w:vertAlign w:val="subscript"/>
              </w:rPr>
              <w:t>2</w:t>
            </w:r>
            <w:r w:rsidRPr="008C7821">
              <w:rPr>
                <w:rFonts w:asciiTheme="majorBidi" w:eastAsia="Times New Roman" w:hAnsiTheme="majorBidi" w:cstheme="majorBidi"/>
                <w:sz w:val="20"/>
                <w:szCs w:val="20"/>
              </w:rPr>
              <w:t xml:space="preserve">-eq </w:t>
            </w:r>
            <w:proofErr w:type="gramStart"/>
            <w:r w:rsidRPr="008C7821">
              <w:rPr>
                <w:rFonts w:asciiTheme="majorBidi" w:eastAsia="Times New Roman" w:hAnsiTheme="majorBidi" w:cstheme="majorBidi"/>
                <w:sz w:val="20"/>
                <w:szCs w:val="20"/>
              </w:rPr>
              <w:t>tonnes)*</w:t>
            </w:r>
            <w:proofErr w:type="gramEnd"/>
            <w:r w:rsidRPr="008C7821">
              <w:rPr>
                <w:rFonts w:asciiTheme="majorBidi" w:eastAsia="Times New Roman" w:hAnsiTheme="majorBidi" w:cstheme="majorBidi"/>
                <w:sz w:val="20"/>
                <w:szCs w:val="20"/>
              </w:rPr>
              <w:t>**</w:t>
            </w:r>
          </w:p>
        </w:tc>
        <w:tc>
          <w:tcPr>
            <w:tcW w:w="4394" w:type="dxa"/>
            <w:noWrap/>
            <w:vAlign w:val="bottom"/>
            <w:hideMark/>
          </w:tcPr>
          <w:p w14:paraId="26287BA5" w14:textId="77777777" w:rsidR="00126262" w:rsidRPr="008C7821" w:rsidRDefault="00126262" w:rsidP="0012626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12,555</w:t>
            </w:r>
          </w:p>
        </w:tc>
      </w:tr>
    </w:tbl>
    <w:p w14:paraId="5E59EF8F" w14:textId="4E3769A0" w:rsidR="00126262" w:rsidRPr="008C7821" w:rsidRDefault="00126262" w:rsidP="00126262">
      <w:pPr>
        <w:rPr>
          <w:sz w:val="18"/>
          <w:szCs w:val="18"/>
        </w:rPr>
      </w:pPr>
      <w:r w:rsidRPr="008C7821">
        <w:rPr>
          <w:sz w:val="18"/>
          <w:szCs w:val="18"/>
        </w:rPr>
        <w:t>*</w:t>
      </w:r>
      <w:r w:rsidR="00553ECC" w:rsidRPr="008C7821">
        <w:rPr>
          <w:sz w:val="18"/>
          <w:szCs w:val="18"/>
        </w:rPr>
        <w:t xml:space="preserve"> </w:t>
      </w:r>
      <w:r w:rsidRPr="008C7821">
        <w:rPr>
          <w:sz w:val="18"/>
          <w:szCs w:val="18"/>
        </w:rPr>
        <w:t>Excluding cancelled and transferred projects.</w:t>
      </w:r>
    </w:p>
    <w:p w14:paraId="3B4835C3" w14:textId="7BA8A05F" w:rsidR="00126262" w:rsidRPr="008C7821" w:rsidRDefault="00126262" w:rsidP="00126262">
      <w:pPr>
        <w:rPr>
          <w:sz w:val="18"/>
          <w:szCs w:val="18"/>
        </w:rPr>
      </w:pPr>
      <w:r w:rsidRPr="008C7821">
        <w:rPr>
          <w:sz w:val="18"/>
          <w:szCs w:val="18"/>
        </w:rPr>
        <w:t>**</w:t>
      </w:r>
      <w:r w:rsidR="00553ECC" w:rsidRPr="008C7821">
        <w:rPr>
          <w:sz w:val="18"/>
          <w:szCs w:val="18"/>
        </w:rPr>
        <w:t xml:space="preserve"> </w:t>
      </w:r>
      <w:r w:rsidRPr="008C7821">
        <w:rPr>
          <w:sz w:val="18"/>
          <w:szCs w:val="18"/>
        </w:rPr>
        <w:t>Including consumption and production.</w:t>
      </w:r>
    </w:p>
    <w:p w14:paraId="0AA499E8" w14:textId="076D0FF6" w:rsidR="00126262" w:rsidRPr="008C7821" w:rsidRDefault="00126262" w:rsidP="00126262">
      <w:pPr>
        <w:rPr>
          <w:sz w:val="18"/>
          <w:szCs w:val="18"/>
        </w:rPr>
      </w:pPr>
      <w:r w:rsidRPr="008C7821">
        <w:rPr>
          <w:sz w:val="18"/>
          <w:szCs w:val="18"/>
        </w:rPr>
        <w:t>***</w:t>
      </w:r>
      <w:r w:rsidR="00553ECC" w:rsidRPr="008C7821">
        <w:rPr>
          <w:sz w:val="18"/>
          <w:szCs w:val="18"/>
        </w:rPr>
        <w:t xml:space="preserve"> </w:t>
      </w:r>
      <w:r w:rsidRPr="008C7821">
        <w:rPr>
          <w:sz w:val="18"/>
          <w:szCs w:val="18"/>
        </w:rPr>
        <w:t>For HFC</w:t>
      </w:r>
      <w:r w:rsidR="00553ECC" w:rsidRPr="008C7821">
        <w:rPr>
          <w:sz w:val="18"/>
          <w:szCs w:val="18"/>
        </w:rPr>
        <w:t>-</w:t>
      </w:r>
      <w:r w:rsidRPr="008C7821">
        <w:rPr>
          <w:sz w:val="18"/>
          <w:szCs w:val="18"/>
        </w:rPr>
        <w:t>related projects only (including consumption and production).</w:t>
      </w:r>
    </w:p>
    <w:p w14:paraId="584F426D" w14:textId="77777777" w:rsidR="000F0892" w:rsidRPr="008C7821" w:rsidRDefault="000F0892" w:rsidP="000F0892"/>
    <w:p w14:paraId="73B442C2" w14:textId="7F79E984" w:rsidR="000F0892" w:rsidRPr="008C7821" w:rsidRDefault="000F0892" w:rsidP="000F0892">
      <w:pPr>
        <w:pStyle w:val="Heading1"/>
      </w:pPr>
      <w:r w:rsidRPr="008C7821">
        <w:t>In 202</w:t>
      </w:r>
      <w:r w:rsidR="001E46C8" w:rsidRPr="008C7821">
        <w:t>5</w:t>
      </w:r>
      <w:r w:rsidRPr="008C7821">
        <w:t xml:space="preserve">, </w:t>
      </w:r>
      <w:r w:rsidR="001E46C8" w:rsidRPr="008C7821">
        <w:t>11</w:t>
      </w:r>
      <w:r w:rsidRPr="008C7821">
        <w:t xml:space="preserve"> new projects and activities were approved. This level of funding is expected to result in the phase-out of </w:t>
      </w:r>
      <w:r w:rsidR="0067361B" w:rsidRPr="008C7821">
        <w:t xml:space="preserve">319,216 </w:t>
      </w:r>
      <w:r w:rsidRPr="008C7821">
        <w:t xml:space="preserve">ODP tonnes of consumption and production of ODS and </w:t>
      </w:r>
      <w:r w:rsidR="0067361B" w:rsidRPr="008C7821">
        <w:t>1,390</w:t>
      </w:r>
      <w:r w:rsidR="00E27250" w:rsidRPr="008C7821">
        <w:t> </w:t>
      </w:r>
      <w:r w:rsidRPr="008C7821">
        <w:t>mt (</w:t>
      </w:r>
      <w:r w:rsidR="0067361B" w:rsidRPr="008C7821">
        <w:t>2,375,388</w:t>
      </w:r>
      <w:r w:rsidR="00392538" w:rsidRPr="008C7821">
        <w:t> </w:t>
      </w:r>
      <w:r w:rsidRPr="008C7821">
        <w:t>CO</w:t>
      </w:r>
      <w:r w:rsidRPr="008C7821">
        <w:rPr>
          <w:vertAlign w:val="subscript"/>
        </w:rPr>
        <w:t>2</w:t>
      </w:r>
      <w:r w:rsidRPr="008C7821">
        <w:t>-eq tonnes) of consumption of HFCs. Annex I shows the status of project implementation per country in 202</w:t>
      </w:r>
      <w:r w:rsidR="0067361B" w:rsidRPr="008C7821">
        <w:t>5</w:t>
      </w:r>
      <w:r w:rsidRPr="008C7821">
        <w:t>.</w:t>
      </w:r>
    </w:p>
    <w:p w14:paraId="657213A5" w14:textId="121C2E3E" w:rsidR="000F0892" w:rsidRPr="008C7821" w:rsidRDefault="000F0892" w:rsidP="000F0892">
      <w:pPr>
        <w:pStyle w:val="Heading1"/>
      </w:pPr>
      <w:r w:rsidRPr="008C7821">
        <w:t xml:space="preserve">Table 2 shows the status of project implementation including fund disbursement per project </w:t>
      </w:r>
      <w:r w:rsidR="001B63F4" w:rsidRPr="008C7821">
        <w:t>cluster</w:t>
      </w:r>
      <w:r w:rsidRPr="008C7821">
        <w:t xml:space="preserve"> as </w:t>
      </w:r>
      <w:proofErr w:type="gramStart"/>
      <w:r w:rsidRPr="008C7821">
        <w:t>at</w:t>
      </w:r>
      <w:proofErr w:type="gramEnd"/>
      <w:r w:rsidRPr="008C7821">
        <w:t xml:space="preserve"> 31 December 202</w:t>
      </w:r>
      <w:r w:rsidR="00812B71" w:rsidRPr="008C7821">
        <w:t>5</w:t>
      </w:r>
      <w:r w:rsidRPr="008C7821">
        <w:t>. Annex II presents analytical information per year since 1991.</w:t>
      </w:r>
    </w:p>
    <w:p w14:paraId="646894DB" w14:textId="4F19EC65" w:rsidR="000F0892" w:rsidRPr="008C7821" w:rsidRDefault="000F0892" w:rsidP="000F0892">
      <w:pPr>
        <w:keepNext/>
        <w:jc w:val="left"/>
        <w:rPr>
          <w:b/>
        </w:rPr>
      </w:pPr>
      <w:r w:rsidRPr="008C7821">
        <w:rPr>
          <w:b/>
        </w:rPr>
        <w:t xml:space="preserve">Table 2. </w:t>
      </w:r>
      <w:r w:rsidRPr="008C7821">
        <w:rPr>
          <w:b/>
          <w:spacing w:val="-3"/>
        </w:rPr>
        <w:t xml:space="preserve">Status of project implementation by </w:t>
      </w:r>
      <w:r w:rsidR="00445929" w:rsidRPr="008C7821">
        <w:rPr>
          <w:b/>
          <w:spacing w:val="-3"/>
        </w:rPr>
        <w:t>cluster</w:t>
      </w:r>
      <w:r w:rsidRPr="008C7821">
        <w:rPr>
          <w:b/>
        </w:rPr>
        <w:t xml:space="preserve"> as </w:t>
      </w:r>
      <w:proofErr w:type="gramStart"/>
      <w:r w:rsidRPr="008C7821">
        <w:rPr>
          <w:b/>
        </w:rPr>
        <w:t>at</w:t>
      </w:r>
      <w:proofErr w:type="gramEnd"/>
      <w:r w:rsidRPr="008C7821">
        <w:rPr>
          <w:b/>
        </w:rPr>
        <w:t xml:space="preserve"> 31 December 202</w:t>
      </w:r>
      <w:r w:rsidR="004C7F76" w:rsidRPr="008C7821">
        <w:rPr>
          <w:b/>
        </w:rPr>
        <w:t>5</w:t>
      </w:r>
      <w:r w:rsidR="00F13CD2" w:rsidRPr="008C7821">
        <w:rPr>
          <w:b/>
        </w:rPr>
        <w:t>*</w:t>
      </w:r>
    </w:p>
    <w:tbl>
      <w:tblPr>
        <w:tblW w:w="101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990"/>
        <w:gridCol w:w="990"/>
        <w:gridCol w:w="990"/>
        <w:gridCol w:w="1366"/>
        <w:gridCol w:w="1366"/>
        <w:gridCol w:w="1116"/>
        <w:gridCol w:w="1050"/>
      </w:tblGrid>
      <w:tr w:rsidR="00F13CD2" w:rsidRPr="008C7821" w14:paraId="1A82F434" w14:textId="77777777" w:rsidTr="00705E0A">
        <w:trPr>
          <w:trHeight w:val="44"/>
          <w:tblHeader/>
          <w:jc w:val="center"/>
        </w:trPr>
        <w:tc>
          <w:tcPr>
            <w:tcW w:w="2250" w:type="dxa"/>
            <w:vMerge w:val="restart"/>
            <w:noWrap/>
            <w:hideMark/>
          </w:tcPr>
          <w:p w14:paraId="6803562C" w14:textId="77777777" w:rsidR="00F13CD2" w:rsidRPr="008C7821" w:rsidRDefault="00F13CD2" w:rsidP="00F13CD2">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Clusters</w:t>
            </w:r>
          </w:p>
        </w:tc>
        <w:tc>
          <w:tcPr>
            <w:tcW w:w="2970" w:type="dxa"/>
            <w:gridSpan w:val="3"/>
            <w:noWrap/>
            <w:hideMark/>
          </w:tcPr>
          <w:p w14:paraId="630DD510" w14:textId="6A552FF8" w:rsidR="00F13CD2" w:rsidRPr="008C7821" w:rsidRDefault="00F13CD2" w:rsidP="00F13CD2">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Number of projects</w:t>
            </w:r>
          </w:p>
        </w:tc>
        <w:tc>
          <w:tcPr>
            <w:tcW w:w="4898" w:type="dxa"/>
            <w:gridSpan w:val="4"/>
            <w:noWrap/>
            <w:hideMark/>
          </w:tcPr>
          <w:p w14:paraId="24B3A30D" w14:textId="611E2A90" w:rsidR="00F13CD2" w:rsidRPr="008C7821" w:rsidRDefault="00F13CD2" w:rsidP="00F13CD2">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Funding (US</w:t>
            </w:r>
            <w:proofErr w:type="gramStart"/>
            <w:r w:rsidRPr="008C7821">
              <w:rPr>
                <w:rFonts w:asciiTheme="majorBidi" w:eastAsia="Times New Roman" w:hAnsiTheme="majorBidi" w:cstheme="majorBidi"/>
                <w:b/>
                <w:bCs/>
                <w:sz w:val="20"/>
                <w:szCs w:val="20"/>
              </w:rPr>
              <w:t>$)*</w:t>
            </w:r>
            <w:proofErr w:type="gramEnd"/>
            <w:r w:rsidRPr="008C7821">
              <w:rPr>
                <w:rFonts w:asciiTheme="majorBidi" w:eastAsia="Times New Roman" w:hAnsiTheme="majorBidi" w:cstheme="majorBidi"/>
                <w:b/>
                <w:bCs/>
                <w:sz w:val="20"/>
                <w:szCs w:val="20"/>
              </w:rPr>
              <w:t>*</w:t>
            </w:r>
          </w:p>
        </w:tc>
      </w:tr>
      <w:tr w:rsidR="00F13CD2" w:rsidRPr="008C7821" w14:paraId="1661D488" w14:textId="77777777" w:rsidTr="00705E0A">
        <w:trPr>
          <w:trHeight w:val="258"/>
          <w:tblHeader/>
          <w:jc w:val="center"/>
        </w:trPr>
        <w:tc>
          <w:tcPr>
            <w:tcW w:w="2250" w:type="dxa"/>
            <w:vMerge/>
            <w:hideMark/>
          </w:tcPr>
          <w:p w14:paraId="2CDF377F" w14:textId="77777777" w:rsidR="00F13CD2" w:rsidRPr="008C7821" w:rsidRDefault="00F13CD2" w:rsidP="00F13CD2">
            <w:pPr>
              <w:jc w:val="left"/>
              <w:rPr>
                <w:rFonts w:asciiTheme="majorBidi" w:eastAsia="Times New Roman" w:hAnsiTheme="majorBidi" w:cstheme="majorBidi"/>
                <w:b/>
                <w:bCs/>
                <w:sz w:val="20"/>
                <w:szCs w:val="20"/>
              </w:rPr>
            </w:pPr>
          </w:p>
        </w:tc>
        <w:tc>
          <w:tcPr>
            <w:tcW w:w="990" w:type="dxa"/>
            <w:noWrap/>
            <w:hideMark/>
          </w:tcPr>
          <w:p w14:paraId="0A60DD5B" w14:textId="77777777" w:rsidR="00F13CD2" w:rsidRPr="008C7821" w:rsidRDefault="00F13CD2" w:rsidP="00F13CD2">
            <w:pPr>
              <w:ind w:left="-251" w:right="-309"/>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Approved</w:t>
            </w:r>
          </w:p>
        </w:tc>
        <w:tc>
          <w:tcPr>
            <w:tcW w:w="990" w:type="dxa"/>
            <w:noWrap/>
            <w:hideMark/>
          </w:tcPr>
          <w:p w14:paraId="411893D9" w14:textId="57DC3B17" w:rsidR="00F13CD2" w:rsidRPr="008C7821" w:rsidRDefault="00F13CD2" w:rsidP="00F13CD2">
            <w:pPr>
              <w:ind w:left="-111" w:right="-96"/>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 xml:space="preserve">Completed </w:t>
            </w:r>
          </w:p>
        </w:tc>
        <w:tc>
          <w:tcPr>
            <w:tcW w:w="990" w:type="dxa"/>
            <w:noWrap/>
            <w:hideMark/>
          </w:tcPr>
          <w:p w14:paraId="66ECB09D" w14:textId="77777777" w:rsidR="00F13CD2" w:rsidRPr="008C7821" w:rsidRDefault="00F13CD2" w:rsidP="00F13CD2">
            <w:pPr>
              <w:ind w:left="-155" w:right="-103"/>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 completed</w:t>
            </w:r>
          </w:p>
        </w:tc>
        <w:tc>
          <w:tcPr>
            <w:tcW w:w="1366" w:type="dxa"/>
            <w:noWrap/>
            <w:hideMark/>
          </w:tcPr>
          <w:p w14:paraId="21406D80" w14:textId="77777777" w:rsidR="00F13CD2" w:rsidRPr="008C7821" w:rsidRDefault="00F13CD2" w:rsidP="00F13CD2">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 xml:space="preserve">Approved </w:t>
            </w:r>
          </w:p>
        </w:tc>
        <w:tc>
          <w:tcPr>
            <w:tcW w:w="1366" w:type="dxa"/>
            <w:noWrap/>
            <w:hideMark/>
          </w:tcPr>
          <w:p w14:paraId="3FB581A5" w14:textId="77777777" w:rsidR="00F13CD2" w:rsidRPr="008C7821" w:rsidRDefault="00F13CD2" w:rsidP="00F13CD2">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 xml:space="preserve">Disbursed </w:t>
            </w:r>
          </w:p>
        </w:tc>
        <w:tc>
          <w:tcPr>
            <w:tcW w:w="1116" w:type="dxa"/>
            <w:noWrap/>
            <w:hideMark/>
          </w:tcPr>
          <w:p w14:paraId="313B6EFC" w14:textId="77777777" w:rsidR="00F13CD2" w:rsidRPr="008C7821" w:rsidRDefault="00F13CD2" w:rsidP="00F13CD2">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Balance</w:t>
            </w:r>
          </w:p>
        </w:tc>
        <w:tc>
          <w:tcPr>
            <w:tcW w:w="1050" w:type="dxa"/>
            <w:noWrap/>
            <w:hideMark/>
          </w:tcPr>
          <w:p w14:paraId="501D7D6E" w14:textId="77777777" w:rsidR="00F13CD2" w:rsidRPr="008C7821" w:rsidRDefault="00F13CD2" w:rsidP="00F13CD2">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 xml:space="preserve"> % disbursed</w:t>
            </w:r>
          </w:p>
        </w:tc>
      </w:tr>
      <w:tr w:rsidR="00F13CD2" w:rsidRPr="008C7821" w14:paraId="35AED8A5" w14:textId="77777777" w:rsidTr="00705E0A">
        <w:trPr>
          <w:trHeight w:val="44"/>
          <w:jc w:val="center"/>
        </w:trPr>
        <w:tc>
          <w:tcPr>
            <w:tcW w:w="2250" w:type="dxa"/>
            <w:noWrap/>
            <w:tcMar>
              <w:left w:w="72" w:type="dxa"/>
              <w:right w:w="72" w:type="dxa"/>
            </w:tcMar>
            <w:hideMark/>
          </w:tcPr>
          <w:p w14:paraId="42232AA4" w14:textId="12CC50E5"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Agency </w:t>
            </w:r>
            <w:r w:rsidR="00073928"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rogramme</w:t>
            </w:r>
          </w:p>
        </w:tc>
        <w:tc>
          <w:tcPr>
            <w:tcW w:w="990" w:type="dxa"/>
            <w:noWrap/>
            <w:hideMark/>
          </w:tcPr>
          <w:p w14:paraId="5A27A91F"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31</w:t>
            </w:r>
          </w:p>
        </w:tc>
        <w:tc>
          <w:tcPr>
            <w:tcW w:w="990" w:type="dxa"/>
            <w:noWrap/>
            <w:hideMark/>
          </w:tcPr>
          <w:p w14:paraId="3E8FF86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30</w:t>
            </w:r>
          </w:p>
        </w:tc>
        <w:tc>
          <w:tcPr>
            <w:tcW w:w="990" w:type="dxa"/>
            <w:noWrap/>
            <w:hideMark/>
          </w:tcPr>
          <w:p w14:paraId="34398812"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97</w:t>
            </w:r>
          </w:p>
        </w:tc>
        <w:tc>
          <w:tcPr>
            <w:tcW w:w="1366" w:type="dxa"/>
            <w:noWrap/>
            <w:hideMark/>
          </w:tcPr>
          <w:p w14:paraId="1E25EFA9"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185,000</w:t>
            </w:r>
          </w:p>
        </w:tc>
        <w:tc>
          <w:tcPr>
            <w:tcW w:w="1366" w:type="dxa"/>
            <w:noWrap/>
            <w:hideMark/>
          </w:tcPr>
          <w:p w14:paraId="3067E70F"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185,000</w:t>
            </w:r>
          </w:p>
        </w:tc>
        <w:tc>
          <w:tcPr>
            <w:tcW w:w="1116" w:type="dxa"/>
            <w:noWrap/>
            <w:hideMark/>
          </w:tcPr>
          <w:p w14:paraId="1D17FAED"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50" w:type="dxa"/>
            <w:noWrap/>
            <w:hideMark/>
          </w:tcPr>
          <w:p w14:paraId="3C020CB9"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F13CD2" w:rsidRPr="008C7821" w14:paraId="51F3E80E" w14:textId="77777777" w:rsidTr="00705E0A">
        <w:trPr>
          <w:trHeight w:val="63"/>
          <w:jc w:val="center"/>
        </w:trPr>
        <w:tc>
          <w:tcPr>
            <w:tcW w:w="2250" w:type="dxa"/>
            <w:noWrap/>
            <w:tcMar>
              <w:left w:w="72" w:type="dxa"/>
              <w:right w:w="72" w:type="dxa"/>
            </w:tcMar>
            <w:hideMark/>
          </w:tcPr>
          <w:p w14:paraId="0FB9F7B4" w14:textId="3F08B8E6"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CFC </w:t>
            </w:r>
            <w:r w:rsidR="00073928" w:rsidRPr="008C7821">
              <w:rPr>
                <w:rFonts w:asciiTheme="majorBidi" w:eastAsia="Times New Roman" w:hAnsiTheme="majorBidi" w:cstheme="majorBidi"/>
                <w:sz w:val="20"/>
                <w:szCs w:val="20"/>
              </w:rPr>
              <w:t>i</w:t>
            </w:r>
            <w:r w:rsidRPr="008C7821">
              <w:rPr>
                <w:rFonts w:asciiTheme="majorBidi" w:eastAsia="Times New Roman" w:hAnsiTheme="majorBidi" w:cstheme="majorBidi"/>
                <w:sz w:val="20"/>
                <w:szCs w:val="20"/>
              </w:rPr>
              <w:t>ndividual</w:t>
            </w:r>
          </w:p>
        </w:tc>
        <w:tc>
          <w:tcPr>
            <w:tcW w:w="990" w:type="dxa"/>
            <w:noWrap/>
            <w:hideMark/>
          </w:tcPr>
          <w:p w14:paraId="6C606BFC"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717</w:t>
            </w:r>
          </w:p>
        </w:tc>
        <w:tc>
          <w:tcPr>
            <w:tcW w:w="990" w:type="dxa"/>
            <w:noWrap/>
            <w:hideMark/>
          </w:tcPr>
          <w:p w14:paraId="4A1B9A35"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717</w:t>
            </w:r>
          </w:p>
        </w:tc>
        <w:tc>
          <w:tcPr>
            <w:tcW w:w="990" w:type="dxa"/>
            <w:noWrap/>
            <w:hideMark/>
          </w:tcPr>
          <w:p w14:paraId="1FF7C03E"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366" w:type="dxa"/>
            <w:noWrap/>
            <w:hideMark/>
          </w:tcPr>
          <w:p w14:paraId="7E96CDF5"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307,224,816</w:t>
            </w:r>
          </w:p>
        </w:tc>
        <w:tc>
          <w:tcPr>
            <w:tcW w:w="1366" w:type="dxa"/>
            <w:noWrap/>
            <w:hideMark/>
          </w:tcPr>
          <w:p w14:paraId="7A681C1F"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307,224,817</w:t>
            </w:r>
          </w:p>
        </w:tc>
        <w:tc>
          <w:tcPr>
            <w:tcW w:w="1116" w:type="dxa"/>
            <w:noWrap/>
            <w:hideMark/>
          </w:tcPr>
          <w:p w14:paraId="070BD5AA"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050" w:type="dxa"/>
            <w:noWrap/>
            <w:hideMark/>
          </w:tcPr>
          <w:p w14:paraId="6C108CBC"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F13CD2" w:rsidRPr="008C7821" w14:paraId="5EC76CEB" w14:textId="77777777" w:rsidTr="00705E0A">
        <w:trPr>
          <w:trHeight w:val="108"/>
          <w:jc w:val="center"/>
        </w:trPr>
        <w:tc>
          <w:tcPr>
            <w:tcW w:w="2250" w:type="dxa"/>
            <w:noWrap/>
            <w:tcMar>
              <w:left w:w="72" w:type="dxa"/>
              <w:right w:w="72" w:type="dxa"/>
            </w:tcMar>
            <w:hideMark/>
          </w:tcPr>
          <w:p w14:paraId="151A4053" w14:textId="43E8658F"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CFC </w:t>
            </w:r>
            <w:r w:rsidR="00073928"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 xml:space="preserve">hase-out </w:t>
            </w:r>
            <w:r w:rsidR="00073928"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lans</w:t>
            </w:r>
          </w:p>
        </w:tc>
        <w:tc>
          <w:tcPr>
            <w:tcW w:w="990" w:type="dxa"/>
            <w:noWrap/>
            <w:hideMark/>
          </w:tcPr>
          <w:p w14:paraId="2B225E76"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34</w:t>
            </w:r>
          </w:p>
        </w:tc>
        <w:tc>
          <w:tcPr>
            <w:tcW w:w="990" w:type="dxa"/>
            <w:noWrap/>
            <w:hideMark/>
          </w:tcPr>
          <w:p w14:paraId="608E9215"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34</w:t>
            </w:r>
          </w:p>
        </w:tc>
        <w:tc>
          <w:tcPr>
            <w:tcW w:w="990" w:type="dxa"/>
            <w:noWrap/>
            <w:hideMark/>
          </w:tcPr>
          <w:p w14:paraId="588718D4"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366" w:type="dxa"/>
            <w:noWrap/>
            <w:hideMark/>
          </w:tcPr>
          <w:p w14:paraId="51D057C1"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73,523,850</w:t>
            </w:r>
          </w:p>
        </w:tc>
        <w:tc>
          <w:tcPr>
            <w:tcW w:w="1366" w:type="dxa"/>
            <w:noWrap/>
            <w:hideMark/>
          </w:tcPr>
          <w:p w14:paraId="40C35FAE"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73,523,850</w:t>
            </w:r>
          </w:p>
        </w:tc>
        <w:tc>
          <w:tcPr>
            <w:tcW w:w="1116" w:type="dxa"/>
            <w:noWrap/>
            <w:hideMark/>
          </w:tcPr>
          <w:p w14:paraId="223A648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50" w:type="dxa"/>
            <w:noWrap/>
            <w:hideMark/>
          </w:tcPr>
          <w:p w14:paraId="352EC850"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F13CD2" w:rsidRPr="008C7821" w14:paraId="5AFDC15E" w14:textId="77777777" w:rsidTr="00705E0A">
        <w:trPr>
          <w:trHeight w:val="155"/>
          <w:jc w:val="center"/>
        </w:trPr>
        <w:tc>
          <w:tcPr>
            <w:tcW w:w="2250" w:type="dxa"/>
            <w:noWrap/>
            <w:tcMar>
              <w:left w:w="72" w:type="dxa"/>
              <w:right w:w="72" w:type="dxa"/>
            </w:tcMar>
            <w:hideMark/>
          </w:tcPr>
          <w:p w14:paraId="23AA54A1" w14:textId="4C11381D"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CFC </w:t>
            </w:r>
            <w:r w:rsidR="00073928"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 xml:space="preserve">roduction </w:t>
            </w:r>
            <w:r w:rsidR="00073928"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hase</w:t>
            </w:r>
            <w:r w:rsidR="002329D2" w:rsidRPr="008C7821">
              <w:rPr>
                <w:rFonts w:asciiTheme="majorBidi" w:eastAsia="Times New Roman" w:hAnsiTheme="majorBidi" w:cstheme="majorBidi"/>
                <w:sz w:val="20"/>
                <w:szCs w:val="20"/>
              </w:rPr>
              <w:noBreakHyphen/>
            </w:r>
            <w:r w:rsidRPr="008C7821">
              <w:rPr>
                <w:rFonts w:asciiTheme="majorBidi" w:eastAsia="Times New Roman" w:hAnsiTheme="majorBidi" w:cstheme="majorBidi"/>
                <w:sz w:val="20"/>
                <w:szCs w:val="20"/>
              </w:rPr>
              <w:t xml:space="preserve">out </w:t>
            </w:r>
            <w:r w:rsidR="00073928"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lans</w:t>
            </w:r>
          </w:p>
        </w:tc>
        <w:tc>
          <w:tcPr>
            <w:tcW w:w="990" w:type="dxa"/>
            <w:noWrap/>
            <w:hideMark/>
          </w:tcPr>
          <w:p w14:paraId="587D757C"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37</w:t>
            </w:r>
          </w:p>
        </w:tc>
        <w:tc>
          <w:tcPr>
            <w:tcW w:w="990" w:type="dxa"/>
            <w:noWrap/>
            <w:hideMark/>
          </w:tcPr>
          <w:p w14:paraId="6010FD72"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37</w:t>
            </w:r>
          </w:p>
        </w:tc>
        <w:tc>
          <w:tcPr>
            <w:tcW w:w="990" w:type="dxa"/>
            <w:noWrap/>
            <w:hideMark/>
          </w:tcPr>
          <w:p w14:paraId="06D7F1BC"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366" w:type="dxa"/>
            <w:noWrap/>
            <w:hideMark/>
          </w:tcPr>
          <w:p w14:paraId="25615B51"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261,179,093</w:t>
            </w:r>
          </w:p>
        </w:tc>
        <w:tc>
          <w:tcPr>
            <w:tcW w:w="1366" w:type="dxa"/>
            <w:noWrap/>
            <w:hideMark/>
          </w:tcPr>
          <w:p w14:paraId="22F8F7BD"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261,179,093</w:t>
            </w:r>
          </w:p>
        </w:tc>
        <w:tc>
          <w:tcPr>
            <w:tcW w:w="1116" w:type="dxa"/>
            <w:noWrap/>
            <w:hideMark/>
          </w:tcPr>
          <w:p w14:paraId="4444C1CF"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50" w:type="dxa"/>
            <w:noWrap/>
            <w:hideMark/>
          </w:tcPr>
          <w:p w14:paraId="1CCC0C3A"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F13CD2" w:rsidRPr="008C7821" w14:paraId="2BCE4244" w14:textId="77777777" w:rsidTr="00705E0A">
        <w:trPr>
          <w:trHeight w:val="45"/>
          <w:jc w:val="center"/>
        </w:trPr>
        <w:tc>
          <w:tcPr>
            <w:tcW w:w="2250" w:type="dxa"/>
            <w:noWrap/>
            <w:tcMar>
              <w:left w:w="72" w:type="dxa"/>
              <w:right w:w="72" w:type="dxa"/>
            </w:tcMar>
            <w:hideMark/>
          </w:tcPr>
          <w:p w14:paraId="53F02B1C" w14:textId="77777777"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Disposal</w:t>
            </w:r>
          </w:p>
        </w:tc>
        <w:tc>
          <w:tcPr>
            <w:tcW w:w="990" w:type="dxa"/>
            <w:noWrap/>
            <w:hideMark/>
          </w:tcPr>
          <w:p w14:paraId="3FB2A39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4</w:t>
            </w:r>
          </w:p>
        </w:tc>
        <w:tc>
          <w:tcPr>
            <w:tcW w:w="990" w:type="dxa"/>
            <w:noWrap/>
            <w:hideMark/>
          </w:tcPr>
          <w:p w14:paraId="433AD091"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4</w:t>
            </w:r>
          </w:p>
        </w:tc>
        <w:tc>
          <w:tcPr>
            <w:tcW w:w="990" w:type="dxa"/>
            <w:noWrap/>
            <w:hideMark/>
          </w:tcPr>
          <w:p w14:paraId="4260160E"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366" w:type="dxa"/>
            <w:noWrap/>
            <w:hideMark/>
          </w:tcPr>
          <w:p w14:paraId="7B3AE695"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400,000</w:t>
            </w:r>
          </w:p>
        </w:tc>
        <w:tc>
          <w:tcPr>
            <w:tcW w:w="1366" w:type="dxa"/>
            <w:noWrap/>
            <w:hideMark/>
          </w:tcPr>
          <w:p w14:paraId="1DACD79E"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400,000</w:t>
            </w:r>
          </w:p>
        </w:tc>
        <w:tc>
          <w:tcPr>
            <w:tcW w:w="1116" w:type="dxa"/>
            <w:noWrap/>
            <w:hideMark/>
          </w:tcPr>
          <w:p w14:paraId="0AD89B0C"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50" w:type="dxa"/>
            <w:noWrap/>
            <w:hideMark/>
          </w:tcPr>
          <w:p w14:paraId="32C0DC40"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F13CD2" w:rsidRPr="008C7821" w14:paraId="64047EB5" w14:textId="77777777" w:rsidTr="00705E0A">
        <w:trPr>
          <w:trHeight w:val="91"/>
          <w:jc w:val="center"/>
        </w:trPr>
        <w:tc>
          <w:tcPr>
            <w:tcW w:w="2250" w:type="dxa"/>
            <w:noWrap/>
            <w:tcMar>
              <w:left w:w="72" w:type="dxa"/>
              <w:right w:w="72" w:type="dxa"/>
            </w:tcMar>
            <w:hideMark/>
          </w:tcPr>
          <w:p w14:paraId="22D0FB54" w14:textId="310C2289"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Energy </w:t>
            </w:r>
            <w:r w:rsidR="00073928" w:rsidRPr="008C7821">
              <w:rPr>
                <w:rFonts w:asciiTheme="majorBidi" w:eastAsia="Times New Roman" w:hAnsiTheme="majorBidi" w:cstheme="majorBidi"/>
                <w:sz w:val="20"/>
                <w:szCs w:val="20"/>
              </w:rPr>
              <w:t>e</w:t>
            </w:r>
            <w:r w:rsidRPr="008C7821">
              <w:rPr>
                <w:rFonts w:asciiTheme="majorBidi" w:eastAsia="Times New Roman" w:hAnsiTheme="majorBidi" w:cstheme="majorBidi"/>
                <w:sz w:val="20"/>
                <w:szCs w:val="20"/>
              </w:rPr>
              <w:t>fficiency</w:t>
            </w:r>
          </w:p>
        </w:tc>
        <w:tc>
          <w:tcPr>
            <w:tcW w:w="990" w:type="dxa"/>
            <w:noWrap/>
            <w:hideMark/>
          </w:tcPr>
          <w:p w14:paraId="46468A1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8</w:t>
            </w:r>
          </w:p>
        </w:tc>
        <w:tc>
          <w:tcPr>
            <w:tcW w:w="990" w:type="dxa"/>
            <w:noWrap/>
            <w:hideMark/>
          </w:tcPr>
          <w:p w14:paraId="1B2BDC76"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990" w:type="dxa"/>
            <w:noWrap/>
            <w:hideMark/>
          </w:tcPr>
          <w:p w14:paraId="7CB5615F"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12</w:t>
            </w:r>
          </w:p>
        </w:tc>
        <w:tc>
          <w:tcPr>
            <w:tcW w:w="1366" w:type="dxa"/>
            <w:noWrap/>
            <w:hideMark/>
          </w:tcPr>
          <w:p w14:paraId="556576CA"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1,430,689</w:t>
            </w:r>
          </w:p>
        </w:tc>
        <w:tc>
          <w:tcPr>
            <w:tcW w:w="1366" w:type="dxa"/>
            <w:noWrap/>
            <w:hideMark/>
          </w:tcPr>
          <w:p w14:paraId="308B183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135,099</w:t>
            </w:r>
          </w:p>
        </w:tc>
        <w:tc>
          <w:tcPr>
            <w:tcW w:w="1116" w:type="dxa"/>
            <w:noWrap/>
            <w:hideMark/>
          </w:tcPr>
          <w:p w14:paraId="632C16D2"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1,295,590</w:t>
            </w:r>
          </w:p>
        </w:tc>
        <w:tc>
          <w:tcPr>
            <w:tcW w:w="1050" w:type="dxa"/>
            <w:noWrap/>
            <w:hideMark/>
          </w:tcPr>
          <w:p w14:paraId="2D745C45"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w:t>
            </w:r>
          </w:p>
        </w:tc>
      </w:tr>
      <w:tr w:rsidR="00F13CD2" w:rsidRPr="008C7821" w14:paraId="3F0AA24C" w14:textId="77777777" w:rsidTr="00705E0A">
        <w:trPr>
          <w:trHeight w:val="137"/>
          <w:jc w:val="center"/>
        </w:trPr>
        <w:tc>
          <w:tcPr>
            <w:tcW w:w="2250" w:type="dxa"/>
            <w:noWrap/>
            <w:tcMar>
              <w:left w:w="72" w:type="dxa"/>
              <w:right w:w="72" w:type="dxa"/>
            </w:tcMar>
            <w:hideMark/>
          </w:tcPr>
          <w:p w14:paraId="1B7DD613" w14:textId="406ABFEC"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Government </w:t>
            </w:r>
            <w:r w:rsidR="00073928" w:rsidRPr="008C7821">
              <w:rPr>
                <w:rFonts w:asciiTheme="majorBidi" w:eastAsia="Times New Roman" w:hAnsiTheme="majorBidi" w:cstheme="majorBidi"/>
                <w:sz w:val="20"/>
                <w:szCs w:val="20"/>
              </w:rPr>
              <w:t>s</w:t>
            </w:r>
            <w:r w:rsidRPr="008C7821">
              <w:rPr>
                <w:rFonts w:asciiTheme="majorBidi" w:eastAsia="Times New Roman" w:hAnsiTheme="majorBidi" w:cstheme="majorBidi"/>
                <w:sz w:val="20"/>
                <w:szCs w:val="20"/>
              </w:rPr>
              <w:t>upport</w:t>
            </w:r>
          </w:p>
        </w:tc>
        <w:tc>
          <w:tcPr>
            <w:tcW w:w="990" w:type="dxa"/>
            <w:noWrap/>
            <w:hideMark/>
          </w:tcPr>
          <w:p w14:paraId="458A551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51</w:t>
            </w:r>
          </w:p>
        </w:tc>
        <w:tc>
          <w:tcPr>
            <w:tcW w:w="990" w:type="dxa"/>
            <w:noWrap/>
            <w:hideMark/>
          </w:tcPr>
          <w:p w14:paraId="66EF4A6A"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50</w:t>
            </w:r>
          </w:p>
        </w:tc>
        <w:tc>
          <w:tcPr>
            <w:tcW w:w="990" w:type="dxa"/>
            <w:noWrap/>
            <w:hideMark/>
          </w:tcPr>
          <w:p w14:paraId="0506B667"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98</w:t>
            </w:r>
          </w:p>
        </w:tc>
        <w:tc>
          <w:tcPr>
            <w:tcW w:w="1366" w:type="dxa"/>
            <w:noWrap/>
            <w:hideMark/>
          </w:tcPr>
          <w:p w14:paraId="6D90447D"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10,743,662</w:t>
            </w:r>
          </w:p>
        </w:tc>
        <w:tc>
          <w:tcPr>
            <w:tcW w:w="1366" w:type="dxa"/>
            <w:noWrap/>
            <w:hideMark/>
          </w:tcPr>
          <w:p w14:paraId="52A05CA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10,051,955</w:t>
            </w:r>
          </w:p>
        </w:tc>
        <w:tc>
          <w:tcPr>
            <w:tcW w:w="1116" w:type="dxa"/>
            <w:noWrap/>
            <w:hideMark/>
          </w:tcPr>
          <w:p w14:paraId="6D0F6C9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691,707</w:t>
            </w:r>
          </w:p>
        </w:tc>
        <w:tc>
          <w:tcPr>
            <w:tcW w:w="1050" w:type="dxa"/>
            <w:noWrap/>
            <w:hideMark/>
          </w:tcPr>
          <w:p w14:paraId="03C5318D"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94</w:t>
            </w:r>
          </w:p>
        </w:tc>
      </w:tr>
      <w:tr w:rsidR="00F13CD2" w:rsidRPr="008C7821" w14:paraId="7FBF5506" w14:textId="77777777" w:rsidTr="00705E0A">
        <w:trPr>
          <w:trHeight w:val="44"/>
          <w:jc w:val="center"/>
        </w:trPr>
        <w:tc>
          <w:tcPr>
            <w:tcW w:w="2250" w:type="dxa"/>
            <w:noWrap/>
            <w:tcMar>
              <w:left w:w="72" w:type="dxa"/>
              <w:right w:w="72" w:type="dxa"/>
            </w:tcMar>
            <w:hideMark/>
          </w:tcPr>
          <w:p w14:paraId="160120AB" w14:textId="068737E2"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HCFC </w:t>
            </w:r>
            <w:r w:rsidR="00073928" w:rsidRPr="008C7821">
              <w:rPr>
                <w:rFonts w:asciiTheme="majorBidi" w:eastAsia="Times New Roman" w:hAnsiTheme="majorBidi" w:cstheme="majorBidi"/>
                <w:sz w:val="20"/>
                <w:szCs w:val="20"/>
              </w:rPr>
              <w:t>i</w:t>
            </w:r>
            <w:r w:rsidRPr="008C7821">
              <w:rPr>
                <w:rFonts w:asciiTheme="majorBidi" w:eastAsia="Times New Roman" w:hAnsiTheme="majorBidi" w:cstheme="majorBidi"/>
                <w:sz w:val="20"/>
                <w:szCs w:val="20"/>
              </w:rPr>
              <w:t>ndividual</w:t>
            </w:r>
          </w:p>
        </w:tc>
        <w:tc>
          <w:tcPr>
            <w:tcW w:w="990" w:type="dxa"/>
            <w:noWrap/>
            <w:hideMark/>
          </w:tcPr>
          <w:p w14:paraId="444EF88B"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46</w:t>
            </w:r>
          </w:p>
        </w:tc>
        <w:tc>
          <w:tcPr>
            <w:tcW w:w="990" w:type="dxa"/>
            <w:noWrap/>
            <w:hideMark/>
          </w:tcPr>
          <w:p w14:paraId="24A1BDB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44</w:t>
            </w:r>
          </w:p>
        </w:tc>
        <w:tc>
          <w:tcPr>
            <w:tcW w:w="990" w:type="dxa"/>
            <w:noWrap/>
            <w:hideMark/>
          </w:tcPr>
          <w:p w14:paraId="6BF811C9"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96</w:t>
            </w:r>
          </w:p>
        </w:tc>
        <w:tc>
          <w:tcPr>
            <w:tcW w:w="1366" w:type="dxa"/>
            <w:noWrap/>
            <w:hideMark/>
          </w:tcPr>
          <w:p w14:paraId="26CF32F9"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7,987,990</w:t>
            </w:r>
          </w:p>
        </w:tc>
        <w:tc>
          <w:tcPr>
            <w:tcW w:w="1366" w:type="dxa"/>
            <w:noWrap/>
            <w:hideMark/>
          </w:tcPr>
          <w:p w14:paraId="75E3441C"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7,838,881</w:t>
            </w:r>
          </w:p>
        </w:tc>
        <w:tc>
          <w:tcPr>
            <w:tcW w:w="1116" w:type="dxa"/>
            <w:noWrap/>
            <w:hideMark/>
          </w:tcPr>
          <w:p w14:paraId="2AB8D53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149,109</w:t>
            </w:r>
          </w:p>
        </w:tc>
        <w:tc>
          <w:tcPr>
            <w:tcW w:w="1050" w:type="dxa"/>
            <w:noWrap/>
            <w:hideMark/>
          </w:tcPr>
          <w:p w14:paraId="0FD88051"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98</w:t>
            </w:r>
          </w:p>
        </w:tc>
      </w:tr>
      <w:tr w:rsidR="00F13CD2" w:rsidRPr="008C7821" w14:paraId="538B77E0" w14:textId="77777777" w:rsidTr="00705E0A">
        <w:trPr>
          <w:trHeight w:val="258"/>
          <w:jc w:val="center"/>
        </w:trPr>
        <w:tc>
          <w:tcPr>
            <w:tcW w:w="2250" w:type="dxa"/>
            <w:noWrap/>
            <w:tcMar>
              <w:left w:w="72" w:type="dxa"/>
              <w:right w:w="72" w:type="dxa"/>
            </w:tcMar>
            <w:hideMark/>
          </w:tcPr>
          <w:p w14:paraId="6A2DD0D2" w14:textId="1141CE86"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HCFC phase-out management plan </w:t>
            </w:r>
            <w:r w:rsidR="00073928" w:rsidRPr="008C7821">
              <w:rPr>
                <w:rFonts w:asciiTheme="majorBidi" w:eastAsia="Times New Roman" w:hAnsiTheme="majorBidi" w:cstheme="majorBidi"/>
                <w:sz w:val="20"/>
                <w:szCs w:val="20"/>
              </w:rPr>
              <w:t xml:space="preserve">(HPMP) </w:t>
            </w:r>
            <w:r w:rsidRPr="008C7821">
              <w:rPr>
                <w:rFonts w:asciiTheme="majorBidi" w:eastAsia="Times New Roman" w:hAnsiTheme="majorBidi" w:cstheme="majorBidi"/>
                <w:sz w:val="20"/>
                <w:szCs w:val="20"/>
              </w:rPr>
              <w:t xml:space="preserve">stage </w:t>
            </w:r>
            <w:r w:rsidR="00073928" w:rsidRPr="008C7821">
              <w:rPr>
                <w:rFonts w:asciiTheme="majorBidi" w:eastAsia="Times New Roman" w:hAnsiTheme="majorBidi" w:cstheme="majorBidi"/>
                <w:sz w:val="20"/>
                <w:szCs w:val="20"/>
              </w:rPr>
              <w:t>I</w:t>
            </w:r>
          </w:p>
        </w:tc>
        <w:tc>
          <w:tcPr>
            <w:tcW w:w="990" w:type="dxa"/>
            <w:noWrap/>
            <w:hideMark/>
          </w:tcPr>
          <w:p w14:paraId="7AB0FC0D"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24</w:t>
            </w:r>
          </w:p>
        </w:tc>
        <w:tc>
          <w:tcPr>
            <w:tcW w:w="990" w:type="dxa"/>
            <w:noWrap/>
            <w:hideMark/>
          </w:tcPr>
          <w:p w14:paraId="72C270E9"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24</w:t>
            </w:r>
          </w:p>
        </w:tc>
        <w:tc>
          <w:tcPr>
            <w:tcW w:w="990" w:type="dxa"/>
            <w:noWrap/>
            <w:hideMark/>
          </w:tcPr>
          <w:p w14:paraId="287293F5"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366" w:type="dxa"/>
            <w:noWrap/>
            <w:hideMark/>
          </w:tcPr>
          <w:p w14:paraId="4EA2D47A"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99,298,659</w:t>
            </w:r>
          </w:p>
        </w:tc>
        <w:tc>
          <w:tcPr>
            <w:tcW w:w="1366" w:type="dxa"/>
            <w:noWrap/>
            <w:hideMark/>
          </w:tcPr>
          <w:p w14:paraId="57BE282E"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99,298,660</w:t>
            </w:r>
          </w:p>
        </w:tc>
        <w:tc>
          <w:tcPr>
            <w:tcW w:w="1116" w:type="dxa"/>
            <w:noWrap/>
            <w:hideMark/>
          </w:tcPr>
          <w:p w14:paraId="3518611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050" w:type="dxa"/>
            <w:noWrap/>
            <w:hideMark/>
          </w:tcPr>
          <w:p w14:paraId="0350F31E"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F13CD2" w:rsidRPr="008C7821" w14:paraId="1F09FE70" w14:textId="77777777" w:rsidTr="00D179AD">
        <w:trPr>
          <w:trHeight w:val="210"/>
          <w:jc w:val="center"/>
        </w:trPr>
        <w:tc>
          <w:tcPr>
            <w:tcW w:w="2250" w:type="dxa"/>
            <w:noWrap/>
            <w:tcMar>
              <w:left w:w="72" w:type="dxa"/>
              <w:right w:w="72" w:type="dxa"/>
            </w:tcMar>
            <w:hideMark/>
          </w:tcPr>
          <w:p w14:paraId="2882AC23" w14:textId="03F0AD13" w:rsidR="00F13CD2" w:rsidRPr="008C7821" w:rsidRDefault="00073928"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HPMP</w:t>
            </w:r>
            <w:r w:rsidR="00F13CD2" w:rsidRPr="008C7821">
              <w:rPr>
                <w:rFonts w:asciiTheme="majorBidi" w:eastAsia="Times New Roman" w:hAnsiTheme="majorBidi" w:cstheme="majorBidi"/>
                <w:sz w:val="20"/>
                <w:szCs w:val="20"/>
              </w:rPr>
              <w:t xml:space="preserve"> stage </w:t>
            </w:r>
            <w:r w:rsidRPr="008C7821">
              <w:rPr>
                <w:rFonts w:asciiTheme="majorBidi" w:eastAsia="Times New Roman" w:hAnsiTheme="majorBidi" w:cstheme="majorBidi"/>
                <w:sz w:val="20"/>
                <w:szCs w:val="20"/>
              </w:rPr>
              <w:t>II</w:t>
            </w:r>
          </w:p>
        </w:tc>
        <w:tc>
          <w:tcPr>
            <w:tcW w:w="990" w:type="dxa"/>
            <w:noWrap/>
            <w:hideMark/>
          </w:tcPr>
          <w:p w14:paraId="38128A70"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21</w:t>
            </w:r>
          </w:p>
        </w:tc>
        <w:tc>
          <w:tcPr>
            <w:tcW w:w="990" w:type="dxa"/>
            <w:noWrap/>
            <w:hideMark/>
          </w:tcPr>
          <w:p w14:paraId="3A55CEB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19</w:t>
            </w:r>
          </w:p>
        </w:tc>
        <w:tc>
          <w:tcPr>
            <w:tcW w:w="990" w:type="dxa"/>
            <w:noWrap/>
            <w:hideMark/>
          </w:tcPr>
          <w:p w14:paraId="08E82F21"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90</w:t>
            </w:r>
          </w:p>
        </w:tc>
        <w:tc>
          <w:tcPr>
            <w:tcW w:w="1366" w:type="dxa"/>
            <w:noWrap/>
            <w:hideMark/>
          </w:tcPr>
          <w:p w14:paraId="4E64C700"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39,651,104</w:t>
            </w:r>
          </w:p>
        </w:tc>
        <w:tc>
          <w:tcPr>
            <w:tcW w:w="1366" w:type="dxa"/>
            <w:noWrap/>
            <w:hideMark/>
          </w:tcPr>
          <w:p w14:paraId="0B3325D1"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33,032,504</w:t>
            </w:r>
          </w:p>
        </w:tc>
        <w:tc>
          <w:tcPr>
            <w:tcW w:w="1116" w:type="dxa"/>
            <w:noWrap/>
            <w:hideMark/>
          </w:tcPr>
          <w:p w14:paraId="443E7C19"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6,618,600</w:t>
            </w:r>
          </w:p>
        </w:tc>
        <w:tc>
          <w:tcPr>
            <w:tcW w:w="1050" w:type="dxa"/>
            <w:noWrap/>
            <w:hideMark/>
          </w:tcPr>
          <w:p w14:paraId="2C2B954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83</w:t>
            </w:r>
          </w:p>
        </w:tc>
      </w:tr>
      <w:tr w:rsidR="00F13CD2" w:rsidRPr="008C7821" w14:paraId="07500918" w14:textId="77777777" w:rsidTr="00D179AD">
        <w:trPr>
          <w:trHeight w:val="47"/>
          <w:jc w:val="center"/>
        </w:trPr>
        <w:tc>
          <w:tcPr>
            <w:tcW w:w="2250" w:type="dxa"/>
            <w:noWrap/>
            <w:tcMar>
              <w:left w:w="72" w:type="dxa"/>
              <w:right w:w="72" w:type="dxa"/>
            </w:tcMar>
            <w:hideMark/>
          </w:tcPr>
          <w:p w14:paraId="5D72D305" w14:textId="44942401" w:rsidR="00F13CD2" w:rsidRPr="008C7821" w:rsidRDefault="00073928"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HPMP</w:t>
            </w:r>
            <w:r w:rsidR="00F13CD2" w:rsidRPr="008C7821">
              <w:rPr>
                <w:rFonts w:asciiTheme="majorBidi" w:eastAsia="Times New Roman" w:hAnsiTheme="majorBidi" w:cstheme="majorBidi"/>
                <w:sz w:val="20"/>
                <w:szCs w:val="20"/>
              </w:rPr>
              <w:t xml:space="preserve"> stage </w:t>
            </w:r>
            <w:r w:rsidRPr="008C7821">
              <w:rPr>
                <w:rFonts w:asciiTheme="majorBidi" w:eastAsia="Times New Roman" w:hAnsiTheme="majorBidi" w:cstheme="majorBidi"/>
                <w:sz w:val="20"/>
                <w:szCs w:val="20"/>
              </w:rPr>
              <w:t>III</w:t>
            </w:r>
          </w:p>
        </w:tc>
        <w:tc>
          <w:tcPr>
            <w:tcW w:w="990" w:type="dxa"/>
            <w:noWrap/>
            <w:hideMark/>
          </w:tcPr>
          <w:p w14:paraId="191659D6"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w:t>
            </w:r>
          </w:p>
        </w:tc>
        <w:tc>
          <w:tcPr>
            <w:tcW w:w="990" w:type="dxa"/>
            <w:noWrap/>
            <w:hideMark/>
          </w:tcPr>
          <w:p w14:paraId="09811341"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990" w:type="dxa"/>
            <w:noWrap/>
            <w:hideMark/>
          </w:tcPr>
          <w:p w14:paraId="37CC540B"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366" w:type="dxa"/>
            <w:noWrap/>
            <w:hideMark/>
          </w:tcPr>
          <w:p w14:paraId="34C1030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3,227,127</w:t>
            </w:r>
          </w:p>
        </w:tc>
        <w:tc>
          <w:tcPr>
            <w:tcW w:w="1366" w:type="dxa"/>
            <w:noWrap/>
            <w:hideMark/>
          </w:tcPr>
          <w:p w14:paraId="6B9D5BD6"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116" w:type="dxa"/>
            <w:noWrap/>
            <w:hideMark/>
          </w:tcPr>
          <w:p w14:paraId="0ED9011A"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3,227,127</w:t>
            </w:r>
          </w:p>
        </w:tc>
        <w:tc>
          <w:tcPr>
            <w:tcW w:w="1050" w:type="dxa"/>
            <w:noWrap/>
            <w:hideMark/>
          </w:tcPr>
          <w:p w14:paraId="360C0CB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r>
      <w:tr w:rsidR="00F13CD2" w:rsidRPr="008C7821" w14:paraId="2713DE81" w14:textId="77777777" w:rsidTr="00705E0A">
        <w:trPr>
          <w:trHeight w:val="258"/>
          <w:jc w:val="center"/>
        </w:trPr>
        <w:tc>
          <w:tcPr>
            <w:tcW w:w="2250" w:type="dxa"/>
            <w:noWrap/>
            <w:tcMar>
              <w:left w:w="72" w:type="dxa"/>
              <w:right w:w="72" w:type="dxa"/>
            </w:tcMar>
            <w:hideMark/>
          </w:tcPr>
          <w:p w14:paraId="24799DEF" w14:textId="7C957371"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HCFC production phase</w:t>
            </w:r>
            <w:r w:rsidR="0047580E" w:rsidRPr="008C7821">
              <w:rPr>
                <w:rFonts w:asciiTheme="majorBidi" w:eastAsia="Times New Roman" w:hAnsiTheme="majorBidi" w:cstheme="majorBidi"/>
                <w:sz w:val="20"/>
                <w:szCs w:val="20"/>
              </w:rPr>
              <w:noBreakHyphen/>
            </w:r>
            <w:r w:rsidRPr="008C7821">
              <w:rPr>
                <w:rFonts w:asciiTheme="majorBidi" w:eastAsia="Times New Roman" w:hAnsiTheme="majorBidi" w:cstheme="majorBidi"/>
                <w:sz w:val="20"/>
                <w:szCs w:val="20"/>
              </w:rPr>
              <w:t xml:space="preserve">out management plan </w:t>
            </w:r>
            <w:r w:rsidR="00073928" w:rsidRPr="008C7821">
              <w:rPr>
                <w:rFonts w:asciiTheme="majorBidi" w:eastAsia="Times New Roman" w:hAnsiTheme="majorBidi" w:cstheme="majorBidi"/>
                <w:sz w:val="20"/>
                <w:szCs w:val="20"/>
              </w:rPr>
              <w:t xml:space="preserve">(HPPMP) </w:t>
            </w:r>
            <w:r w:rsidRPr="008C7821">
              <w:rPr>
                <w:rFonts w:asciiTheme="majorBidi" w:eastAsia="Times New Roman" w:hAnsiTheme="majorBidi" w:cstheme="majorBidi"/>
                <w:sz w:val="20"/>
                <w:szCs w:val="20"/>
              </w:rPr>
              <w:t xml:space="preserve">stage </w:t>
            </w:r>
            <w:r w:rsidR="00073928" w:rsidRPr="008C7821">
              <w:rPr>
                <w:rFonts w:asciiTheme="majorBidi" w:eastAsia="Times New Roman" w:hAnsiTheme="majorBidi" w:cstheme="majorBidi"/>
                <w:sz w:val="20"/>
                <w:szCs w:val="20"/>
              </w:rPr>
              <w:t>I</w:t>
            </w:r>
          </w:p>
        </w:tc>
        <w:tc>
          <w:tcPr>
            <w:tcW w:w="990" w:type="dxa"/>
            <w:noWrap/>
            <w:hideMark/>
          </w:tcPr>
          <w:p w14:paraId="68ACA6D9"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4</w:t>
            </w:r>
          </w:p>
        </w:tc>
        <w:tc>
          <w:tcPr>
            <w:tcW w:w="990" w:type="dxa"/>
            <w:noWrap/>
            <w:hideMark/>
          </w:tcPr>
          <w:p w14:paraId="4289C88B"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4</w:t>
            </w:r>
          </w:p>
        </w:tc>
        <w:tc>
          <w:tcPr>
            <w:tcW w:w="990" w:type="dxa"/>
            <w:noWrap/>
            <w:hideMark/>
          </w:tcPr>
          <w:p w14:paraId="3ADF640C"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366" w:type="dxa"/>
            <w:noWrap/>
            <w:hideMark/>
          </w:tcPr>
          <w:p w14:paraId="270DFB40"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91,256,301</w:t>
            </w:r>
          </w:p>
        </w:tc>
        <w:tc>
          <w:tcPr>
            <w:tcW w:w="1366" w:type="dxa"/>
            <w:noWrap/>
            <w:hideMark/>
          </w:tcPr>
          <w:p w14:paraId="5E6C866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91,256,301</w:t>
            </w:r>
          </w:p>
        </w:tc>
        <w:tc>
          <w:tcPr>
            <w:tcW w:w="1116" w:type="dxa"/>
            <w:noWrap/>
            <w:hideMark/>
          </w:tcPr>
          <w:p w14:paraId="046C7064"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50" w:type="dxa"/>
            <w:noWrap/>
            <w:hideMark/>
          </w:tcPr>
          <w:p w14:paraId="4F20596F"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F13CD2" w:rsidRPr="008C7821" w14:paraId="2C1E92CF" w14:textId="77777777" w:rsidTr="00705E0A">
        <w:trPr>
          <w:trHeight w:val="79"/>
          <w:jc w:val="center"/>
        </w:trPr>
        <w:tc>
          <w:tcPr>
            <w:tcW w:w="2250" w:type="dxa"/>
            <w:noWrap/>
            <w:tcMar>
              <w:left w:w="72" w:type="dxa"/>
              <w:right w:w="72" w:type="dxa"/>
            </w:tcMar>
            <w:hideMark/>
          </w:tcPr>
          <w:p w14:paraId="404BB2E9" w14:textId="2CED97FE" w:rsidR="00F13CD2" w:rsidRPr="008C7821" w:rsidRDefault="00073928"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lastRenderedPageBreak/>
              <w:t xml:space="preserve">HPPMP </w:t>
            </w:r>
            <w:r w:rsidR="00F13CD2" w:rsidRPr="008C7821">
              <w:rPr>
                <w:rFonts w:asciiTheme="majorBidi" w:eastAsia="Times New Roman" w:hAnsiTheme="majorBidi" w:cstheme="majorBidi"/>
                <w:sz w:val="20"/>
                <w:szCs w:val="20"/>
              </w:rPr>
              <w:t xml:space="preserve">stage </w:t>
            </w:r>
            <w:r w:rsidRPr="008C7821">
              <w:rPr>
                <w:rFonts w:asciiTheme="majorBidi" w:eastAsia="Times New Roman" w:hAnsiTheme="majorBidi" w:cstheme="majorBidi"/>
                <w:sz w:val="20"/>
                <w:szCs w:val="20"/>
              </w:rPr>
              <w:t>II</w:t>
            </w:r>
          </w:p>
        </w:tc>
        <w:tc>
          <w:tcPr>
            <w:tcW w:w="990" w:type="dxa"/>
            <w:noWrap/>
            <w:hideMark/>
          </w:tcPr>
          <w:p w14:paraId="331B6964"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w:t>
            </w:r>
          </w:p>
        </w:tc>
        <w:tc>
          <w:tcPr>
            <w:tcW w:w="990" w:type="dxa"/>
            <w:noWrap/>
            <w:hideMark/>
          </w:tcPr>
          <w:p w14:paraId="3DA6E58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w:t>
            </w:r>
          </w:p>
        </w:tc>
        <w:tc>
          <w:tcPr>
            <w:tcW w:w="990" w:type="dxa"/>
            <w:noWrap/>
            <w:hideMark/>
          </w:tcPr>
          <w:p w14:paraId="46BFB7AB"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67</w:t>
            </w:r>
          </w:p>
        </w:tc>
        <w:tc>
          <w:tcPr>
            <w:tcW w:w="1366" w:type="dxa"/>
            <w:noWrap/>
            <w:hideMark/>
          </w:tcPr>
          <w:p w14:paraId="43F5F63C"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66,997,213</w:t>
            </w:r>
          </w:p>
        </w:tc>
        <w:tc>
          <w:tcPr>
            <w:tcW w:w="1366" w:type="dxa"/>
            <w:noWrap/>
            <w:hideMark/>
          </w:tcPr>
          <w:p w14:paraId="4DF430D7"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62,597,213</w:t>
            </w:r>
          </w:p>
        </w:tc>
        <w:tc>
          <w:tcPr>
            <w:tcW w:w="1116" w:type="dxa"/>
            <w:noWrap/>
            <w:hideMark/>
          </w:tcPr>
          <w:p w14:paraId="2C02882A"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4,400,000</w:t>
            </w:r>
          </w:p>
        </w:tc>
        <w:tc>
          <w:tcPr>
            <w:tcW w:w="1050" w:type="dxa"/>
            <w:noWrap/>
            <w:hideMark/>
          </w:tcPr>
          <w:p w14:paraId="782E87D9"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93</w:t>
            </w:r>
          </w:p>
        </w:tc>
      </w:tr>
      <w:tr w:rsidR="00F13CD2" w:rsidRPr="008C7821" w14:paraId="45778EA9" w14:textId="77777777" w:rsidTr="00705E0A">
        <w:trPr>
          <w:trHeight w:val="44"/>
          <w:jc w:val="center"/>
        </w:trPr>
        <w:tc>
          <w:tcPr>
            <w:tcW w:w="2250" w:type="dxa"/>
            <w:noWrap/>
            <w:tcMar>
              <w:left w:w="72" w:type="dxa"/>
              <w:right w:w="72" w:type="dxa"/>
            </w:tcMar>
            <w:hideMark/>
          </w:tcPr>
          <w:p w14:paraId="2BF2D628" w14:textId="612AD409"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HFC </w:t>
            </w:r>
            <w:r w:rsidR="00073928" w:rsidRPr="008C7821">
              <w:rPr>
                <w:rFonts w:asciiTheme="majorBidi" w:eastAsia="Times New Roman" w:hAnsiTheme="majorBidi" w:cstheme="majorBidi"/>
                <w:sz w:val="20"/>
                <w:szCs w:val="20"/>
              </w:rPr>
              <w:t>i</w:t>
            </w:r>
            <w:r w:rsidRPr="008C7821">
              <w:rPr>
                <w:rFonts w:asciiTheme="majorBidi" w:eastAsia="Times New Roman" w:hAnsiTheme="majorBidi" w:cstheme="majorBidi"/>
                <w:sz w:val="20"/>
                <w:szCs w:val="20"/>
              </w:rPr>
              <w:t>ndividual</w:t>
            </w:r>
          </w:p>
        </w:tc>
        <w:tc>
          <w:tcPr>
            <w:tcW w:w="990" w:type="dxa"/>
            <w:noWrap/>
            <w:hideMark/>
          </w:tcPr>
          <w:p w14:paraId="1E0E96E6"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20</w:t>
            </w:r>
          </w:p>
        </w:tc>
        <w:tc>
          <w:tcPr>
            <w:tcW w:w="990" w:type="dxa"/>
            <w:noWrap/>
            <w:hideMark/>
          </w:tcPr>
          <w:p w14:paraId="30BFAB4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15</w:t>
            </w:r>
          </w:p>
        </w:tc>
        <w:tc>
          <w:tcPr>
            <w:tcW w:w="990" w:type="dxa"/>
            <w:noWrap/>
            <w:hideMark/>
          </w:tcPr>
          <w:p w14:paraId="441AA5B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75</w:t>
            </w:r>
          </w:p>
        </w:tc>
        <w:tc>
          <w:tcPr>
            <w:tcW w:w="1366" w:type="dxa"/>
            <w:noWrap/>
            <w:hideMark/>
          </w:tcPr>
          <w:p w14:paraId="4D5394E0"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2,672,594</w:t>
            </w:r>
          </w:p>
        </w:tc>
        <w:tc>
          <w:tcPr>
            <w:tcW w:w="1366" w:type="dxa"/>
            <w:noWrap/>
            <w:hideMark/>
          </w:tcPr>
          <w:p w14:paraId="1A832ED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2,281,209</w:t>
            </w:r>
          </w:p>
        </w:tc>
        <w:tc>
          <w:tcPr>
            <w:tcW w:w="1116" w:type="dxa"/>
            <w:noWrap/>
            <w:hideMark/>
          </w:tcPr>
          <w:p w14:paraId="35A8C34D"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391,385</w:t>
            </w:r>
          </w:p>
        </w:tc>
        <w:tc>
          <w:tcPr>
            <w:tcW w:w="1050" w:type="dxa"/>
            <w:noWrap/>
            <w:hideMark/>
          </w:tcPr>
          <w:p w14:paraId="2659289B"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85</w:t>
            </w:r>
          </w:p>
        </w:tc>
      </w:tr>
      <w:tr w:rsidR="00F13CD2" w:rsidRPr="008C7821" w14:paraId="366B0987" w14:textId="77777777" w:rsidTr="00705E0A">
        <w:trPr>
          <w:trHeight w:val="258"/>
          <w:jc w:val="center"/>
        </w:trPr>
        <w:tc>
          <w:tcPr>
            <w:tcW w:w="2250" w:type="dxa"/>
            <w:noWrap/>
            <w:tcMar>
              <w:left w:w="72" w:type="dxa"/>
              <w:right w:w="72" w:type="dxa"/>
            </w:tcMar>
            <w:hideMark/>
          </w:tcPr>
          <w:p w14:paraId="16A8C6C2" w14:textId="3DF6D5E7"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Kigali </w:t>
            </w:r>
            <w:r w:rsidR="00073928" w:rsidRPr="008C7821">
              <w:rPr>
                <w:rFonts w:asciiTheme="majorBidi" w:eastAsia="Times New Roman" w:hAnsiTheme="majorBidi" w:cstheme="majorBidi"/>
                <w:sz w:val="20"/>
                <w:szCs w:val="20"/>
              </w:rPr>
              <w:t>HFC i</w:t>
            </w:r>
            <w:r w:rsidRPr="008C7821">
              <w:rPr>
                <w:rFonts w:asciiTheme="majorBidi" w:eastAsia="Times New Roman" w:hAnsiTheme="majorBidi" w:cstheme="majorBidi"/>
                <w:sz w:val="20"/>
                <w:szCs w:val="20"/>
              </w:rPr>
              <w:t xml:space="preserve">mplementation </w:t>
            </w:r>
            <w:r w:rsidR="00073928"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 xml:space="preserve">lan </w:t>
            </w:r>
            <w:r w:rsidR="00073928" w:rsidRPr="008C7821">
              <w:rPr>
                <w:rFonts w:asciiTheme="majorBidi" w:eastAsia="Times New Roman" w:hAnsiTheme="majorBidi" w:cstheme="majorBidi"/>
                <w:sz w:val="20"/>
                <w:szCs w:val="20"/>
              </w:rPr>
              <w:t>(KIP) s</w:t>
            </w:r>
            <w:r w:rsidRPr="008C7821">
              <w:rPr>
                <w:rFonts w:asciiTheme="majorBidi" w:eastAsia="Times New Roman" w:hAnsiTheme="majorBidi" w:cstheme="majorBidi"/>
                <w:sz w:val="20"/>
                <w:szCs w:val="20"/>
              </w:rPr>
              <w:t xml:space="preserve">tage </w:t>
            </w:r>
            <w:r w:rsidR="00073928" w:rsidRPr="008C7821">
              <w:rPr>
                <w:rFonts w:asciiTheme="majorBidi" w:eastAsia="Times New Roman" w:hAnsiTheme="majorBidi" w:cstheme="majorBidi"/>
                <w:sz w:val="20"/>
                <w:szCs w:val="20"/>
              </w:rPr>
              <w:t>I</w:t>
            </w:r>
          </w:p>
        </w:tc>
        <w:tc>
          <w:tcPr>
            <w:tcW w:w="990" w:type="dxa"/>
            <w:noWrap/>
            <w:hideMark/>
          </w:tcPr>
          <w:p w14:paraId="63DDC06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11</w:t>
            </w:r>
          </w:p>
        </w:tc>
        <w:tc>
          <w:tcPr>
            <w:tcW w:w="990" w:type="dxa"/>
            <w:noWrap/>
            <w:hideMark/>
          </w:tcPr>
          <w:p w14:paraId="4D2A93D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990" w:type="dxa"/>
            <w:noWrap/>
            <w:hideMark/>
          </w:tcPr>
          <w:p w14:paraId="7576A54D"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366" w:type="dxa"/>
            <w:noWrap/>
            <w:hideMark/>
          </w:tcPr>
          <w:p w14:paraId="63B06106"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7,721,113</w:t>
            </w:r>
          </w:p>
        </w:tc>
        <w:tc>
          <w:tcPr>
            <w:tcW w:w="1366" w:type="dxa"/>
            <w:noWrap/>
            <w:hideMark/>
          </w:tcPr>
          <w:p w14:paraId="00870C4F"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116" w:type="dxa"/>
            <w:noWrap/>
            <w:hideMark/>
          </w:tcPr>
          <w:p w14:paraId="57EFE01B"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7,721,113</w:t>
            </w:r>
          </w:p>
        </w:tc>
        <w:tc>
          <w:tcPr>
            <w:tcW w:w="1050" w:type="dxa"/>
            <w:noWrap/>
            <w:hideMark/>
          </w:tcPr>
          <w:p w14:paraId="2875487F"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r>
      <w:tr w:rsidR="00F13CD2" w:rsidRPr="008C7821" w14:paraId="0A6B98A3" w14:textId="77777777" w:rsidTr="00705E0A">
        <w:trPr>
          <w:trHeight w:val="44"/>
          <w:jc w:val="center"/>
        </w:trPr>
        <w:tc>
          <w:tcPr>
            <w:tcW w:w="2250" w:type="dxa"/>
            <w:noWrap/>
            <w:tcMar>
              <w:left w:w="72" w:type="dxa"/>
              <w:right w:w="72" w:type="dxa"/>
            </w:tcMar>
            <w:hideMark/>
          </w:tcPr>
          <w:p w14:paraId="43594E45" w14:textId="540C3D0E"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Other ODS </w:t>
            </w:r>
            <w:r w:rsidR="00073928" w:rsidRPr="008C7821">
              <w:rPr>
                <w:rFonts w:asciiTheme="majorBidi" w:eastAsia="Times New Roman" w:hAnsiTheme="majorBidi" w:cstheme="majorBidi"/>
                <w:sz w:val="20"/>
                <w:szCs w:val="20"/>
              </w:rPr>
              <w:t>i</w:t>
            </w:r>
            <w:r w:rsidRPr="008C7821">
              <w:rPr>
                <w:rFonts w:asciiTheme="majorBidi" w:eastAsia="Times New Roman" w:hAnsiTheme="majorBidi" w:cstheme="majorBidi"/>
                <w:sz w:val="20"/>
                <w:szCs w:val="20"/>
              </w:rPr>
              <w:t>ndividual</w:t>
            </w:r>
          </w:p>
        </w:tc>
        <w:tc>
          <w:tcPr>
            <w:tcW w:w="990" w:type="dxa"/>
            <w:noWrap/>
            <w:hideMark/>
          </w:tcPr>
          <w:p w14:paraId="541C78D1"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64</w:t>
            </w:r>
          </w:p>
        </w:tc>
        <w:tc>
          <w:tcPr>
            <w:tcW w:w="990" w:type="dxa"/>
            <w:noWrap/>
            <w:hideMark/>
          </w:tcPr>
          <w:p w14:paraId="6353DC44"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64</w:t>
            </w:r>
          </w:p>
        </w:tc>
        <w:tc>
          <w:tcPr>
            <w:tcW w:w="990" w:type="dxa"/>
            <w:noWrap/>
            <w:hideMark/>
          </w:tcPr>
          <w:p w14:paraId="2335FD96"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366" w:type="dxa"/>
            <w:noWrap/>
            <w:hideMark/>
          </w:tcPr>
          <w:p w14:paraId="694E3802"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15,981,112</w:t>
            </w:r>
          </w:p>
        </w:tc>
        <w:tc>
          <w:tcPr>
            <w:tcW w:w="1366" w:type="dxa"/>
            <w:noWrap/>
            <w:hideMark/>
          </w:tcPr>
          <w:p w14:paraId="78C7A0BB"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15,981,111</w:t>
            </w:r>
          </w:p>
        </w:tc>
        <w:tc>
          <w:tcPr>
            <w:tcW w:w="1116" w:type="dxa"/>
            <w:noWrap/>
            <w:hideMark/>
          </w:tcPr>
          <w:p w14:paraId="1D6E1761"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050" w:type="dxa"/>
            <w:noWrap/>
            <w:hideMark/>
          </w:tcPr>
          <w:p w14:paraId="23839804"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F13CD2" w:rsidRPr="008C7821" w14:paraId="4BF6E433" w14:textId="77777777" w:rsidTr="00705E0A">
        <w:trPr>
          <w:trHeight w:val="258"/>
          <w:jc w:val="center"/>
        </w:trPr>
        <w:tc>
          <w:tcPr>
            <w:tcW w:w="2250" w:type="dxa"/>
            <w:noWrap/>
            <w:tcMar>
              <w:left w:w="72" w:type="dxa"/>
              <w:right w:w="72" w:type="dxa"/>
            </w:tcMar>
            <w:hideMark/>
          </w:tcPr>
          <w:p w14:paraId="5CCB6E1E" w14:textId="4D69D028"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Other ODS </w:t>
            </w:r>
            <w:r w:rsidR="00073928" w:rsidRPr="008C7821">
              <w:rPr>
                <w:rFonts w:asciiTheme="majorBidi" w:eastAsia="Times New Roman" w:hAnsiTheme="majorBidi" w:cstheme="majorBidi"/>
                <w:sz w:val="20"/>
                <w:szCs w:val="20"/>
              </w:rPr>
              <w:t>i</w:t>
            </w:r>
            <w:r w:rsidRPr="008C7821">
              <w:rPr>
                <w:rFonts w:asciiTheme="majorBidi" w:eastAsia="Times New Roman" w:hAnsiTheme="majorBidi" w:cstheme="majorBidi"/>
                <w:sz w:val="20"/>
                <w:szCs w:val="20"/>
              </w:rPr>
              <w:t xml:space="preserve">ndividual </w:t>
            </w:r>
            <w:r w:rsidR="005538B7"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roduction</w:t>
            </w:r>
          </w:p>
        </w:tc>
        <w:tc>
          <w:tcPr>
            <w:tcW w:w="990" w:type="dxa"/>
            <w:noWrap/>
            <w:hideMark/>
          </w:tcPr>
          <w:p w14:paraId="034C6AFD"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990" w:type="dxa"/>
            <w:noWrap/>
            <w:hideMark/>
          </w:tcPr>
          <w:p w14:paraId="25B12994"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990" w:type="dxa"/>
            <w:noWrap/>
            <w:hideMark/>
          </w:tcPr>
          <w:p w14:paraId="1894D90E"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366" w:type="dxa"/>
            <w:noWrap/>
            <w:hideMark/>
          </w:tcPr>
          <w:p w14:paraId="2157A0BD"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951,653</w:t>
            </w:r>
          </w:p>
        </w:tc>
        <w:tc>
          <w:tcPr>
            <w:tcW w:w="1366" w:type="dxa"/>
            <w:noWrap/>
            <w:hideMark/>
          </w:tcPr>
          <w:p w14:paraId="39BE446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951,653</w:t>
            </w:r>
          </w:p>
        </w:tc>
        <w:tc>
          <w:tcPr>
            <w:tcW w:w="1116" w:type="dxa"/>
            <w:noWrap/>
            <w:hideMark/>
          </w:tcPr>
          <w:p w14:paraId="53532A2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50" w:type="dxa"/>
            <w:noWrap/>
            <w:hideMark/>
          </w:tcPr>
          <w:p w14:paraId="3884712F"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F13CD2" w:rsidRPr="008C7821" w14:paraId="31C438EF" w14:textId="77777777" w:rsidTr="00705E0A">
        <w:trPr>
          <w:trHeight w:val="258"/>
          <w:jc w:val="center"/>
        </w:trPr>
        <w:tc>
          <w:tcPr>
            <w:tcW w:w="2250" w:type="dxa"/>
            <w:noWrap/>
            <w:tcMar>
              <w:left w:w="72" w:type="dxa"/>
              <w:right w:w="72" w:type="dxa"/>
            </w:tcMar>
            <w:hideMark/>
          </w:tcPr>
          <w:p w14:paraId="599D6758" w14:textId="12A78AFC"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Other ODS </w:t>
            </w:r>
            <w:r w:rsidR="00073928"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 xml:space="preserve">roduction </w:t>
            </w:r>
            <w:r w:rsidR="00073928"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hase</w:t>
            </w:r>
            <w:r w:rsidR="00073928" w:rsidRPr="008C7821">
              <w:rPr>
                <w:rFonts w:asciiTheme="majorBidi" w:eastAsia="Times New Roman" w:hAnsiTheme="majorBidi" w:cstheme="majorBidi"/>
                <w:sz w:val="20"/>
                <w:szCs w:val="20"/>
              </w:rPr>
              <w:noBreakHyphen/>
            </w:r>
            <w:r w:rsidRPr="008C7821">
              <w:rPr>
                <w:rFonts w:asciiTheme="majorBidi" w:eastAsia="Times New Roman" w:hAnsiTheme="majorBidi" w:cstheme="majorBidi"/>
                <w:sz w:val="20"/>
                <w:szCs w:val="20"/>
              </w:rPr>
              <w:t xml:space="preserve">out </w:t>
            </w:r>
            <w:r w:rsidR="00073928"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lans</w:t>
            </w:r>
          </w:p>
        </w:tc>
        <w:tc>
          <w:tcPr>
            <w:tcW w:w="990" w:type="dxa"/>
            <w:noWrap/>
            <w:hideMark/>
          </w:tcPr>
          <w:p w14:paraId="06928D9D"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15</w:t>
            </w:r>
          </w:p>
        </w:tc>
        <w:tc>
          <w:tcPr>
            <w:tcW w:w="990" w:type="dxa"/>
            <w:noWrap/>
            <w:hideMark/>
          </w:tcPr>
          <w:p w14:paraId="3F4F7011"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15</w:t>
            </w:r>
          </w:p>
        </w:tc>
        <w:tc>
          <w:tcPr>
            <w:tcW w:w="990" w:type="dxa"/>
            <w:noWrap/>
            <w:hideMark/>
          </w:tcPr>
          <w:p w14:paraId="658B0035"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366" w:type="dxa"/>
            <w:noWrap/>
            <w:hideMark/>
          </w:tcPr>
          <w:p w14:paraId="2093EEC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37,499,577</w:t>
            </w:r>
          </w:p>
        </w:tc>
        <w:tc>
          <w:tcPr>
            <w:tcW w:w="1366" w:type="dxa"/>
            <w:noWrap/>
            <w:hideMark/>
          </w:tcPr>
          <w:p w14:paraId="663B6BD4"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37,499,578</w:t>
            </w:r>
          </w:p>
        </w:tc>
        <w:tc>
          <w:tcPr>
            <w:tcW w:w="1116" w:type="dxa"/>
            <w:noWrap/>
            <w:hideMark/>
          </w:tcPr>
          <w:p w14:paraId="10A49EAD"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050" w:type="dxa"/>
            <w:noWrap/>
            <w:hideMark/>
          </w:tcPr>
          <w:p w14:paraId="16681397"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F13CD2" w:rsidRPr="008C7821" w14:paraId="02AFD660" w14:textId="77777777" w:rsidTr="00705E0A">
        <w:trPr>
          <w:trHeight w:val="44"/>
          <w:jc w:val="center"/>
        </w:trPr>
        <w:tc>
          <w:tcPr>
            <w:tcW w:w="2250" w:type="dxa"/>
            <w:noWrap/>
            <w:tcMar>
              <w:left w:w="72" w:type="dxa"/>
              <w:right w:w="72" w:type="dxa"/>
            </w:tcMar>
            <w:hideMark/>
          </w:tcPr>
          <w:p w14:paraId="4FC901B0" w14:textId="35C2921A" w:rsidR="00F13CD2" w:rsidRPr="008C7821" w:rsidRDefault="00F13CD2" w:rsidP="00F13CD2">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Other ODS </w:t>
            </w:r>
            <w:r w:rsidR="00073928" w:rsidRPr="008C7821">
              <w:rPr>
                <w:rFonts w:asciiTheme="majorBidi" w:eastAsia="Times New Roman" w:hAnsiTheme="majorBidi" w:cstheme="majorBidi"/>
                <w:sz w:val="20"/>
                <w:szCs w:val="20"/>
              </w:rPr>
              <w:t>s</w:t>
            </w:r>
            <w:r w:rsidRPr="008C7821">
              <w:rPr>
                <w:rFonts w:asciiTheme="majorBidi" w:eastAsia="Times New Roman" w:hAnsiTheme="majorBidi" w:cstheme="majorBidi"/>
                <w:sz w:val="20"/>
                <w:szCs w:val="20"/>
              </w:rPr>
              <w:t xml:space="preserve">ector </w:t>
            </w:r>
            <w:r w:rsidR="00073928"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lans</w:t>
            </w:r>
          </w:p>
        </w:tc>
        <w:tc>
          <w:tcPr>
            <w:tcW w:w="990" w:type="dxa"/>
            <w:noWrap/>
            <w:hideMark/>
          </w:tcPr>
          <w:p w14:paraId="6D52A71C"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72</w:t>
            </w:r>
          </w:p>
        </w:tc>
        <w:tc>
          <w:tcPr>
            <w:tcW w:w="990" w:type="dxa"/>
            <w:noWrap/>
            <w:hideMark/>
          </w:tcPr>
          <w:p w14:paraId="16E1C5C6"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72</w:t>
            </w:r>
          </w:p>
        </w:tc>
        <w:tc>
          <w:tcPr>
            <w:tcW w:w="990" w:type="dxa"/>
            <w:noWrap/>
            <w:hideMark/>
          </w:tcPr>
          <w:p w14:paraId="6E6D0648"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366" w:type="dxa"/>
            <w:noWrap/>
            <w:hideMark/>
          </w:tcPr>
          <w:p w14:paraId="6796F1B0"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209,171,575</w:t>
            </w:r>
          </w:p>
        </w:tc>
        <w:tc>
          <w:tcPr>
            <w:tcW w:w="1366" w:type="dxa"/>
            <w:noWrap/>
            <w:hideMark/>
          </w:tcPr>
          <w:p w14:paraId="24C2DEC1"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209,171,576</w:t>
            </w:r>
          </w:p>
        </w:tc>
        <w:tc>
          <w:tcPr>
            <w:tcW w:w="1116" w:type="dxa"/>
            <w:noWrap/>
            <w:hideMark/>
          </w:tcPr>
          <w:p w14:paraId="62E86894"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050" w:type="dxa"/>
            <w:noWrap/>
            <w:hideMark/>
          </w:tcPr>
          <w:p w14:paraId="0900E723" w14:textId="77777777" w:rsidR="00F13CD2" w:rsidRPr="008C7821" w:rsidRDefault="00F13CD2" w:rsidP="00F13CD2">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F13CD2" w:rsidRPr="008C7821" w14:paraId="12EE2DC3" w14:textId="77777777" w:rsidTr="00705E0A">
        <w:trPr>
          <w:trHeight w:val="44"/>
          <w:jc w:val="center"/>
        </w:trPr>
        <w:tc>
          <w:tcPr>
            <w:tcW w:w="2250" w:type="dxa"/>
            <w:noWrap/>
            <w:tcMar>
              <w:left w:w="72" w:type="dxa"/>
              <w:right w:w="72" w:type="dxa"/>
            </w:tcMar>
            <w:hideMark/>
          </w:tcPr>
          <w:p w14:paraId="2EBFDE3E" w14:textId="77777777" w:rsidR="00F13CD2" w:rsidRPr="008C7821" w:rsidRDefault="00F13CD2" w:rsidP="00F13CD2">
            <w:pPr>
              <w:jc w:val="lef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Total</w:t>
            </w:r>
          </w:p>
        </w:tc>
        <w:tc>
          <w:tcPr>
            <w:tcW w:w="990" w:type="dxa"/>
            <w:noWrap/>
            <w:hideMark/>
          </w:tcPr>
          <w:p w14:paraId="11BDC14D" w14:textId="77777777" w:rsidR="00F13CD2" w:rsidRPr="008C7821" w:rsidRDefault="00F13CD2" w:rsidP="00F13CD2">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1,165</w:t>
            </w:r>
          </w:p>
        </w:tc>
        <w:tc>
          <w:tcPr>
            <w:tcW w:w="990" w:type="dxa"/>
            <w:noWrap/>
            <w:hideMark/>
          </w:tcPr>
          <w:p w14:paraId="37AD6A1C" w14:textId="77777777" w:rsidR="00F13CD2" w:rsidRPr="008C7821" w:rsidRDefault="00F13CD2" w:rsidP="00F13CD2">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1,133</w:t>
            </w:r>
          </w:p>
        </w:tc>
        <w:tc>
          <w:tcPr>
            <w:tcW w:w="990" w:type="dxa"/>
            <w:noWrap/>
            <w:hideMark/>
          </w:tcPr>
          <w:p w14:paraId="12CC846C" w14:textId="77777777" w:rsidR="00F13CD2" w:rsidRPr="008C7821" w:rsidRDefault="00F13CD2" w:rsidP="00F13CD2">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97</w:t>
            </w:r>
          </w:p>
        </w:tc>
        <w:tc>
          <w:tcPr>
            <w:tcW w:w="1366" w:type="dxa"/>
            <w:noWrap/>
            <w:hideMark/>
          </w:tcPr>
          <w:p w14:paraId="4B00EB51" w14:textId="77777777" w:rsidR="00F13CD2" w:rsidRPr="008C7821" w:rsidRDefault="00F13CD2" w:rsidP="00F13CD2">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1,237,103,129</w:t>
            </w:r>
          </w:p>
        </w:tc>
        <w:tc>
          <w:tcPr>
            <w:tcW w:w="1366" w:type="dxa"/>
            <w:noWrap/>
            <w:hideMark/>
          </w:tcPr>
          <w:p w14:paraId="7D505239" w14:textId="77777777" w:rsidR="00F13CD2" w:rsidRPr="008C7821" w:rsidRDefault="00F13CD2" w:rsidP="00F13CD2">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1,212,608,500</w:t>
            </w:r>
          </w:p>
        </w:tc>
        <w:tc>
          <w:tcPr>
            <w:tcW w:w="1116" w:type="dxa"/>
            <w:noWrap/>
            <w:hideMark/>
          </w:tcPr>
          <w:p w14:paraId="0D6F3FB5" w14:textId="77777777" w:rsidR="00F13CD2" w:rsidRPr="008C7821" w:rsidRDefault="00F13CD2" w:rsidP="00F13CD2">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24,494,629</w:t>
            </w:r>
          </w:p>
        </w:tc>
        <w:tc>
          <w:tcPr>
            <w:tcW w:w="1050" w:type="dxa"/>
            <w:noWrap/>
            <w:hideMark/>
          </w:tcPr>
          <w:p w14:paraId="7FEBC4E9" w14:textId="77777777" w:rsidR="00F13CD2" w:rsidRPr="008C7821" w:rsidRDefault="00F13CD2" w:rsidP="00F13CD2">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98</w:t>
            </w:r>
          </w:p>
        </w:tc>
      </w:tr>
    </w:tbl>
    <w:p w14:paraId="72391E0E" w14:textId="3A7D1B68" w:rsidR="000F0892" w:rsidRPr="008C7821" w:rsidRDefault="000F0892" w:rsidP="000F0892">
      <w:pPr>
        <w:keepNext/>
        <w:jc w:val="left"/>
        <w:rPr>
          <w:sz w:val="19"/>
          <w:szCs w:val="19"/>
        </w:rPr>
      </w:pPr>
      <w:r w:rsidRPr="008C7821">
        <w:rPr>
          <w:sz w:val="19"/>
          <w:szCs w:val="19"/>
        </w:rPr>
        <w:t>*</w:t>
      </w:r>
      <w:r w:rsidR="00C5739A" w:rsidRPr="008C7821">
        <w:rPr>
          <w:sz w:val="19"/>
          <w:szCs w:val="19"/>
        </w:rPr>
        <w:t xml:space="preserve"> </w:t>
      </w:r>
      <w:r w:rsidRPr="008C7821">
        <w:rPr>
          <w:sz w:val="19"/>
          <w:szCs w:val="19"/>
        </w:rPr>
        <w:t>Exclud</w:t>
      </w:r>
      <w:r w:rsidR="00C5739A" w:rsidRPr="008C7821">
        <w:rPr>
          <w:sz w:val="19"/>
          <w:szCs w:val="19"/>
        </w:rPr>
        <w:t>ing</w:t>
      </w:r>
      <w:r w:rsidRPr="008C7821">
        <w:rPr>
          <w:sz w:val="19"/>
          <w:szCs w:val="19"/>
        </w:rPr>
        <w:t xml:space="preserve"> closed and transferred projects.</w:t>
      </w:r>
    </w:p>
    <w:p w14:paraId="1442E25E" w14:textId="62A15260" w:rsidR="000F0892" w:rsidRPr="008C7821" w:rsidRDefault="000F0892" w:rsidP="000F0892">
      <w:pPr>
        <w:keepNext/>
        <w:jc w:val="left"/>
        <w:rPr>
          <w:sz w:val="19"/>
          <w:szCs w:val="19"/>
        </w:rPr>
      </w:pPr>
      <w:r w:rsidRPr="008C7821">
        <w:rPr>
          <w:sz w:val="19"/>
          <w:szCs w:val="19"/>
        </w:rPr>
        <w:t>**</w:t>
      </w:r>
      <w:r w:rsidR="00C5739A" w:rsidRPr="008C7821">
        <w:rPr>
          <w:sz w:val="19"/>
          <w:szCs w:val="19"/>
        </w:rPr>
        <w:t xml:space="preserve"> </w:t>
      </w:r>
      <w:r w:rsidRPr="008C7821">
        <w:rPr>
          <w:sz w:val="19"/>
          <w:szCs w:val="19"/>
        </w:rPr>
        <w:t>Exclud</w:t>
      </w:r>
      <w:r w:rsidR="00C5739A" w:rsidRPr="008C7821">
        <w:rPr>
          <w:sz w:val="19"/>
          <w:szCs w:val="19"/>
        </w:rPr>
        <w:t>ing</w:t>
      </w:r>
      <w:r w:rsidRPr="008C7821">
        <w:rPr>
          <w:sz w:val="19"/>
          <w:szCs w:val="19"/>
        </w:rPr>
        <w:t xml:space="preserve"> agency support costs.</w:t>
      </w:r>
    </w:p>
    <w:p w14:paraId="58F5D60D" w14:textId="77777777" w:rsidR="000F0892" w:rsidRPr="008C7821" w:rsidRDefault="000F0892" w:rsidP="000F0892">
      <w:pPr>
        <w:jc w:val="left"/>
      </w:pPr>
    </w:p>
    <w:p w14:paraId="6A2183AB" w14:textId="5FD90439" w:rsidR="000F0892" w:rsidRPr="008C7821" w:rsidRDefault="000F0892" w:rsidP="000F0892">
      <w:pPr>
        <w:pStyle w:val="Heading1"/>
      </w:pPr>
      <w:r w:rsidRPr="008C7821">
        <w:t>Implementation of projects and activities by the World Bank for 202</w:t>
      </w:r>
      <w:r w:rsidR="0053496E" w:rsidRPr="008C7821">
        <w:t>5</w:t>
      </w:r>
      <w:r w:rsidRPr="008C7821">
        <w:t xml:space="preserve"> and cumulative since 1991 up to 31 December 202</w:t>
      </w:r>
      <w:r w:rsidR="0053496E" w:rsidRPr="008C7821">
        <w:t>5</w:t>
      </w:r>
      <w:r w:rsidRPr="008C7821">
        <w:t xml:space="preserve"> is summarized as follows:</w:t>
      </w:r>
    </w:p>
    <w:p w14:paraId="22C513E2" w14:textId="32AB435B" w:rsidR="000F0892" w:rsidRPr="008C7821" w:rsidRDefault="000F0892" w:rsidP="000F0892">
      <w:pPr>
        <w:pStyle w:val="Heading2"/>
      </w:pPr>
      <w:r w:rsidRPr="008C7821">
        <w:rPr>
          <w:b/>
          <w:bCs/>
        </w:rPr>
        <w:t>Phase-out:</w:t>
      </w:r>
      <w:r w:rsidRPr="008C7821">
        <w:rPr>
          <w:rStyle w:val="FootnoteReference"/>
        </w:rPr>
        <w:footnoteReference w:id="6"/>
      </w:r>
      <w:r w:rsidRPr="008C7821">
        <w:t xml:space="preserve"> In 202</w:t>
      </w:r>
      <w:r w:rsidR="00E010D8" w:rsidRPr="008C7821">
        <w:t>5</w:t>
      </w:r>
      <w:r w:rsidRPr="008C7821">
        <w:t xml:space="preserve">, </w:t>
      </w:r>
      <w:r w:rsidR="00E010D8" w:rsidRPr="008C7821">
        <w:t xml:space="preserve">7,184.9 </w:t>
      </w:r>
      <w:r w:rsidRPr="008C7821">
        <w:t>ODP tonnes of consumption and production of ODS were phased out</w:t>
      </w:r>
      <w:r w:rsidRPr="008C7821">
        <w:rPr>
          <w:rStyle w:val="FootnoteReference"/>
        </w:rPr>
        <w:footnoteReference w:id="7"/>
      </w:r>
      <w:r w:rsidRPr="008C7821">
        <w:t xml:space="preserve"> and an additional </w:t>
      </w:r>
      <w:r w:rsidR="00BE4CB4" w:rsidRPr="008C7821">
        <w:t>330</w:t>
      </w:r>
      <w:r w:rsidRPr="008C7821">
        <w:t xml:space="preserve"> ODP tonnes of consumption </w:t>
      </w:r>
      <w:r w:rsidR="00BE4CB4" w:rsidRPr="008C7821">
        <w:t xml:space="preserve">of ODS </w:t>
      </w:r>
      <w:r w:rsidRPr="008C7821">
        <w:t xml:space="preserve">and </w:t>
      </w:r>
      <w:r w:rsidR="00BE4CB4" w:rsidRPr="008C7821">
        <w:t>615.8 mt (943,064 CO</w:t>
      </w:r>
      <w:r w:rsidR="00BE4CB4" w:rsidRPr="008C7821">
        <w:rPr>
          <w:vertAlign w:val="subscript"/>
        </w:rPr>
        <w:t>2</w:t>
      </w:r>
      <w:r w:rsidR="00BE4CB4" w:rsidRPr="008C7821">
        <w:t xml:space="preserve">-eq tonnes) of consumption of HFCs </w:t>
      </w:r>
      <w:r w:rsidRPr="008C7821">
        <w:t>were approved for phase</w:t>
      </w:r>
      <w:r w:rsidRPr="008C7821">
        <w:noBreakHyphen/>
        <w:t xml:space="preserve">out. Since 1991, </w:t>
      </w:r>
      <w:r w:rsidR="00365555" w:rsidRPr="008C7821">
        <w:t xml:space="preserve">150,371 </w:t>
      </w:r>
      <w:r w:rsidRPr="008C7821">
        <w:t xml:space="preserve">ODP tonnes of consumption of ODS and </w:t>
      </w:r>
      <w:r w:rsidR="00365555" w:rsidRPr="008C7821">
        <w:t xml:space="preserve">193,943 </w:t>
      </w:r>
      <w:r w:rsidRPr="008C7821">
        <w:t xml:space="preserve">ODP tonnes of production of ODS had been phased out, of an expected total of </w:t>
      </w:r>
      <w:r w:rsidR="00365555" w:rsidRPr="008C7821">
        <w:t xml:space="preserve">319,216 </w:t>
      </w:r>
      <w:r w:rsidRPr="008C7821">
        <w:t>ODP tonnes of consumption and production of ODS, and 8.8 mt (12,555 CO</w:t>
      </w:r>
      <w:r w:rsidRPr="008C7821">
        <w:rPr>
          <w:vertAlign w:val="subscript"/>
        </w:rPr>
        <w:t>2</w:t>
      </w:r>
      <w:r w:rsidRPr="008C7821">
        <w:t xml:space="preserve">-eq tonnes) had been phased out, of an expected total of </w:t>
      </w:r>
      <w:r w:rsidR="00497A80" w:rsidRPr="008C7821">
        <w:t>1,390</w:t>
      </w:r>
      <w:r w:rsidRPr="008C7821">
        <w:t xml:space="preserve"> mt (</w:t>
      </w:r>
      <w:r w:rsidR="00497A80" w:rsidRPr="008C7821">
        <w:t xml:space="preserve">2,375,388 </w:t>
      </w:r>
      <w:r w:rsidRPr="008C7821">
        <w:t>CO</w:t>
      </w:r>
      <w:r w:rsidRPr="008C7821">
        <w:rPr>
          <w:vertAlign w:val="subscript"/>
        </w:rPr>
        <w:t>2</w:t>
      </w:r>
      <w:r w:rsidRPr="008C7821">
        <w:t xml:space="preserve">-eq tonnes) of consumption of HFCs from projects approved (excluding cancelled and transferred projects); </w:t>
      </w:r>
    </w:p>
    <w:p w14:paraId="7D9899FE" w14:textId="22BA9CC8" w:rsidR="000F0892" w:rsidRPr="008C7821" w:rsidRDefault="000F0892" w:rsidP="000F0892">
      <w:pPr>
        <w:pStyle w:val="Heading2"/>
      </w:pPr>
      <w:r w:rsidRPr="008C7821">
        <w:rPr>
          <w:b/>
          <w:bCs/>
        </w:rPr>
        <w:t>Disbursements/approvals:</w:t>
      </w:r>
      <w:r w:rsidRPr="008C7821">
        <w:t xml:space="preserve"> In 202</w:t>
      </w:r>
      <w:r w:rsidR="002938CD" w:rsidRPr="008C7821">
        <w:t>5</w:t>
      </w:r>
      <w:r w:rsidRPr="008C7821">
        <w:t>, US $</w:t>
      </w:r>
      <w:r w:rsidR="002938CD" w:rsidRPr="008C7821">
        <w:t xml:space="preserve">22.1 </w:t>
      </w:r>
      <w:r w:rsidRPr="008C7821">
        <w:t xml:space="preserve">million was </w:t>
      </w:r>
      <w:r w:rsidR="00E007EC" w:rsidRPr="008C7821">
        <w:t>disbursed,</w:t>
      </w:r>
      <w:r w:rsidRPr="008C7821">
        <w:t xml:space="preserve"> and US $</w:t>
      </w:r>
      <w:r w:rsidR="002938CD" w:rsidRPr="008C7821">
        <w:t>23.15</w:t>
      </w:r>
      <w:r w:rsidR="00E007EC" w:rsidRPr="008C7821">
        <w:t> </w:t>
      </w:r>
      <w:r w:rsidRPr="008C7821">
        <w:t>million was planned for disbursement based on the 202</w:t>
      </w:r>
      <w:r w:rsidR="002938CD" w:rsidRPr="008C7821">
        <w:t>4</w:t>
      </w:r>
      <w:r w:rsidRPr="008C7821">
        <w:t xml:space="preserve"> progress report, representing a rate of disbursement of </w:t>
      </w:r>
      <w:r w:rsidR="002938CD" w:rsidRPr="008C7821">
        <w:t>95</w:t>
      </w:r>
      <w:r w:rsidRPr="008C7821">
        <w:t xml:space="preserve"> per cent of that planned. Cumulatively, US $</w:t>
      </w:r>
      <w:r w:rsidR="002938CD" w:rsidRPr="008C7821">
        <w:t>1.21</w:t>
      </w:r>
      <w:r w:rsidR="00E007EC" w:rsidRPr="008C7821">
        <w:t> </w:t>
      </w:r>
      <w:r w:rsidRPr="008C7821">
        <w:t>billion had been disbursed out of the total US $1.2</w:t>
      </w:r>
      <w:r w:rsidR="002938CD" w:rsidRPr="008C7821">
        <w:t>4</w:t>
      </w:r>
      <w:r w:rsidRPr="008C7821">
        <w:t xml:space="preserve"> billion approved for disbursement (excluding agency support costs), representing a rate of disbursement of </w:t>
      </w:r>
      <w:r w:rsidR="002938CD" w:rsidRPr="008C7821">
        <w:t>98</w:t>
      </w:r>
      <w:r w:rsidRPr="008C7821">
        <w:t> per cent. In 202</w:t>
      </w:r>
      <w:r w:rsidR="002938CD" w:rsidRPr="008C7821">
        <w:t>5</w:t>
      </w:r>
      <w:r w:rsidRPr="008C7821">
        <w:t>, US $</w:t>
      </w:r>
      <w:r w:rsidR="002938CD" w:rsidRPr="008C7821">
        <w:t xml:space="preserve">9.47 </w:t>
      </w:r>
      <w:r w:rsidRPr="008C7821">
        <w:t>million was approved for implementation;</w:t>
      </w:r>
    </w:p>
    <w:p w14:paraId="62589DC2" w14:textId="1BCEA5EE" w:rsidR="000F0892" w:rsidRPr="008C7821" w:rsidRDefault="000F0892" w:rsidP="000F0892">
      <w:pPr>
        <w:pStyle w:val="Heading2"/>
      </w:pPr>
      <w:r w:rsidRPr="008C7821">
        <w:rPr>
          <w:b/>
        </w:rPr>
        <w:t>Cost-effectiveness (in ODP):</w:t>
      </w:r>
      <w:r w:rsidRPr="008C7821">
        <w:rPr>
          <w:rStyle w:val="FootnoteReference"/>
          <w:bCs/>
        </w:rPr>
        <w:t xml:space="preserve"> </w:t>
      </w:r>
      <w:r w:rsidRPr="008C7821">
        <w:rPr>
          <w:rStyle w:val="FootnoteReference"/>
          <w:bCs/>
        </w:rPr>
        <w:footnoteReference w:id="8"/>
      </w:r>
      <w:r w:rsidRPr="008C7821">
        <w:t xml:space="preserve"> Since 1991, the average cost-effectiveness of investment projects approved leading to a permanent reduction in consumption was US $5.50/kg and for the production sector was US $</w:t>
      </w:r>
      <w:r w:rsidR="00F264FD" w:rsidRPr="008C7821">
        <w:t>2.34</w:t>
      </w:r>
      <w:r w:rsidRPr="008C7821">
        <w:t>/kg. The average cost</w:t>
      </w:r>
      <w:r w:rsidRPr="008C7821">
        <w:noBreakHyphen/>
        <w:t>effectiveness of investment projects per ODP tonne was US $</w:t>
      </w:r>
      <w:r w:rsidR="00F264FD" w:rsidRPr="008C7821">
        <w:t>3.32</w:t>
      </w:r>
      <w:r w:rsidRPr="008C7821">
        <w:t>/kg for completed projects and US $</w:t>
      </w:r>
      <w:r w:rsidR="00F264FD" w:rsidRPr="008C7821">
        <w:t>5.35</w:t>
      </w:r>
      <w:r w:rsidRPr="008C7821">
        <w:t>/kg for ongoing projects;</w:t>
      </w:r>
      <w:r w:rsidRPr="008C7821">
        <w:rPr>
          <w:rStyle w:val="FootnoteReference"/>
        </w:rPr>
        <w:footnoteReference w:id="9"/>
      </w:r>
      <w:r w:rsidRPr="008C7821">
        <w:t xml:space="preserve"> </w:t>
      </w:r>
    </w:p>
    <w:p w14:paraId="7CA8F84F" w14:textId="116B0D32" w:rsidR="000F0892" w:rsidRPr="008C7821" w:rsidRDefault="000F0892" w:rsidP="000F0892">
      <w:pPr>
        <w:pStyle w:val="Heading2"/>
      </w:pPr>
      <w:r w:rsidRPr="008C7821">
        <w:rPr>
          <w:b/>
          <w:bCs/>
        </w:rPr>
        <w:t>Number of projects completed:</w:t>
      </w:r>
      <w:r w:rsidRPr="008C7821">
        <w:t xml:space="preserve"> In 202</w:t>
      </w:r>
      <w:r w:rsidR="00753323" w:rsidRPr="008C7821">
        <w:t>5</w:t>
      </w:r>
      <w:r w:rsidRPr="008C7821">
        <w:t xml:space="preserve">, </w:t>
      </w:r>
      <w:r w:rsidR="00753323" w:rsidRPr="008C7821">
        <w:t>12</w:t>
      </w:r>
      <w:r w:rsidRPr="008C7821">
        <w:t xml:space="preserve"> projects were completed. Since 1991, </w:t>
      </w:r>
      <w:r w:rsidR="00753323" w:rsidRPr="008C7821">
        <w:t>1,133</w:t>
      </w:r>
      <w:r w:rsidR="00F25117" w:rsidRPr="008C7821">
        <w:t> </w:t>
      </w:r>
      <w:r w:rsidRPr="008C7821">
        <w:t xml:space="preserve">projects of the </w:t>
      </w:r>
      <w:r w:rsidR="00753323" w:rsidRPr="008C7821">
        <w:t xml:space="preserve">1,165 </w:t>
      </w:r>
      <w:r w:rsidRPr="008C7821">
        <w:t xml:space="preserve">projects approved (excluding closed or transferred projects) were completed, representing a completion rate of </w:t>
      </w:r>
      <w:r w:rsidR="00753323" w:rsidRPr="008C7821">
        <w:t>97</w:t>
      </w:r>
      <w:r w:rsidRPr="008C7821">
        <w:t xml:space="preserve"> per cent; </w:t>
      </w:r>
    </w:p>
    <w:p w14:paraId="794AF0EC" w14:textId="7A987829" w:rsidR="000F0892" w:rsidRPr="008C7821" w:rsidRDefault="000F0892" w:rsidP="000F0892">
      <w:pPr>
        <w:pStyle w:val="Heading2"/>
      </w:pPr>
      <w:r w:rsidRPr="008C7821">
        <w:rPr>
          <w:b/>
        </w:rPr>
        <w:lastRenderedPageBreak/>
        <w:t xml:space="preserve">Speed of delivery – investment projects: </w:t>
      </w:r>
      <w:r w:rsidRPr="008C7821">
        <w:t>Projects that were completed in 202</w:t>
      </w:r>
      <w:r w:rsidR="005C5ABE" w:rsidRPr="008C7821">
        <w:t>5</w:t>
      </w:r>
      <w:r w:rsidRPr="008C7821">
        <w:t xml:space="preserve"> were completed on average </w:t>
      </w:r>
      <w:r w:rsidR="005C5ABE" w:rsidRPr="008C7821">
        <w:t>4</w:t>
      </w:r>
      <w:r w:rsidR="009A7721" w:rsidRPr="008C7821">
        <w:t>7</w:t>
      </w:r>
      <w:r w:rsidRPr="008C7821">
        <w:t xml:space="preserve"> months after their approval. Since 1991, the average time for completion of investment projects has been 40 months after their approval. First disbursements under these projects occurred, on average, 2</w:t>
      </w:r>
      <w:r w:rsidR="005C5ABE" w:rsidRPr="008C7821">
        <w:t>3</w:t>
      </w:r>
      <w:r w:rsidRPr="008C7821">
        <w:t> months after they had been approved;</w:t>
      </w:r>
    </w:p>
    <w:p w14:paraId="4B09823F" w14:textId="05444813" w:rsidR="000F0892" w:rsidRPr="008C7821" w:rsidRDefault="000F0892" w:rsidP="000F0892">
      <w:pPr>
        <w:pStyle w:val="Heading2"/>
      </w:pPr>
      <w:r w:rsidRPr="008C7821">
        <w:rPr>
          <w:b/>
        </w:rPr>
        <w:t>Speed of delivery – non-investment projects:</w:t>
      </w:r>
      <w:r w:rsidRPr="008C7821">
        <w:t xml:space="preserve"> Projects that were completed in 202</w:t>
      </w:r>
      <w:r w:rsidR="004A05A7" w:rsidRPr="008C7821">
        <w:t>5</w:t>
      </w:r>
      <w:r w:rsidRPr="008C7821">
        <w:t xml:space="preserve"> were completed on average </w:t>
      </w:r>
      <w:r w:rsidR="004A05A7" w:rsidRPr="008C7821">
        <w:t>34</w:t>
      </w:r>
      <w:r w:rsidRPr="008C7821">
        <w:t xml:space="preserve"> months after their approval. Since 1991, the average time for completion of non-investment projects has been 3</w:t>
      </w:r>
      <w:r w:rsidR="004A05A7" w:rsidRPr="008C7821">
        <w:t>9</w:t>
      </w:r>
      <w:r w:rsidRPr="008C7821">
        <w:t xml:space="preserve"> months after their approval. First disbursements under these projects occurred, on average, 2</w:t>
      </w:r>
      <w:r w:rsidR="004A05A7" w:rsidRPr="008C7821">
        <w:t>2</w:t>
      </w:r>
      <w:r w:rsidRPr="008C7821">
        <w:t> months after they had been approved;</w:t>
      </w:r>
    </w:p>
    <w:p w14:paraId="46D6961C" w14:textId="55FE579D" w:rsidR="000F0892" w:rsidRPr="008C7821" w:rsidRDefault="000F0892" w:rsidP="000F0892">
      <w:pPr>
        <w:pStyle w:val="Heading2"/>
      </w:pPr>
      <w:r w:rsidRPr="008C7821">
        <w:rPr>
          <w:b/>
          <w:bCs/>
        </w:rPr>
        <w:t xml:space="preserve">Project preparation: </w:t>
      </w:r>
      <w:r w:rsidRPr="008C7821">
        <w:t>Of the 3</w:t>
      </w:r>
      <w:r w:rsidR="0062260C" w:rsidRPr="008C7821">
        <w:t>42</w:t>
      </w:r>
      <w:r w:rsidRPr="008C7821">
        <w:t xml:space="preserve"> project preparation activities approved by the end of 202</w:t>
      </w:r>
      <w:r w:rsidR="0062260C" w:rsidRPr="008C7821">
        <w:t>5</w:t>
      </w:r>
      <w:r w:rsidRPr="008C7821">
        <w:t xml:space="preserve">, </w:t>
      </w:r>
      <w:r w:rsidR="0062260C" w:rsidRPr="008C7821">
        <w:t>330</w:t>
      </w:r>
      <w:r w:rsidRPr="008C7821">
        <w:t xml:space="preserve"> have been completed, leaving </w:t>
      </w:r>
      <w:r w:rsidR="0062260C" w:rsidRPr="008C7821">
        <w:t>12</w:t>
      </w:r>
      <w:r w:rsidRPr="008C7821">
        <w:t> ongoing activities. In 202</w:t>
      </w:r>
      <w:r w:rsidR="0062260C" w:rsidRPr="008C7821">
        <w:t>5</w:t>
      </w:r>
      <w:r w:rsidRPr="008C7821">
        <w:t>, one project preparation activity was completed;</w:t>
      </w:r>
    </w:p>
    <w:p w14:paraId="3149873D" w14:textId="1956090F" w:rsidR="000F0892" w:rsidRPr="008C7821" w:rsidRDefault="000F0892" w:rsidP="000F0892">
      <w:pPr>
        <w:pStyle w:val="Heading2"/>
      </w:pPr>
      <w:r w:rsidRPr="008C7821">
        <w:rPr>
          <w:b/>
          <w:bCs/>
        </w:rPr>
        <w:t>Implementation delays:</w:t>
      </w:r>
      <w:r w:rsidRPr="008C7821">
        <w:t xml:space="preserve"> A total of </w:t>
      </w:r>
      <w:r w:rsidR="00623CAA" w:rsidRPr="008C7821">
        <w:t>32</w:t>
      </w:r>
      <w:r w:rsidRPr="008C7821">
        <w:t xml:space="preserve"> projects were under implementation at the end of 202</w:t>
      </w:r>
      <w:r w:rsidR="00623CAA" w:rsidRPr="008C7821">
        <w:t>5</w:t>
      </w:r>
      <w:r w:rsidRPr="008C7821">
        <w:t xml:space="preserve">, experiencing, on average, a delay of </w:t>
      </w:r>
      <w:r w:rsidR="00623CAA" w:rsidRPr="008C7821">
        <w:t>three</w:t>
      </w:r>
      <w:r w:rsidRPr="008C7821">
        <w:t xml:space="preserve"> months. </w:t>
      </w:r>
      <w:r w:rsidR="0019745A" w:rsidRPr="008C7821">
        <w:t xml:space="preserve">Ten </w:t>
      </w:r>
      <w:r w:rsidRPr="008C7821">
        <w:t>of these projects are classified as “projects with implementation delays”</w:t>
      </w:r>
      <w:r w:rsidRPr="008C7821">
        <w:rPr>
          <w:rStyle w:val="FootnoteReference"/>
        </w:rPr>
        <w:footnoteReference w:id="10"/>
      </w:r>
      <w:r w:rsidRPr="008C7821">
        <w:t xml:space="preserve"> that are subject to the procedures of project cancellation (as demonstration projects, project preparation, and IS are not subject to those procedures); and</w:t>
      </w:r>
    </w:p>
    <w:p w14:paraId="6CD60B8B" w14:textId="1ECEE983" w:rsidR="000F0892" w:rsidRPr="008C7821" w:rsidRDefault="000F0892" w:rsidP="000F0892">
      <w:pPr>
        <w:pStyle w:val="Heading2"/>
      </w:pPr>
      <w:r w:rsidRPr="008C7821">
        <w:rPr>
          <w:b/>
        </w:rPr>
        <w:t>Multi-year agreements (MYAs)</w:t>
      </w:r>
      <w:r w:rsidRPr="008C7821">
        <w:rPr>
          <w:b/>
          <w:bCs/>
        </w:rPr>
        <w:t>:</w:t>
      </w:r>
      <w:r w:rsidRPr="008C7821">
        <w:t xml:space="preserve"> In 202</w:t>
      </w:r>
      <w:r w:rsidR="004B07DF" w:rsidRPr="008C7821">
        <w:t>5</w:t>
      </w:r>
      <w:r w:rsidRPr="008C7821">
        <w:t>, t</w:t>
      </w:r>
      <w:r w:rsidR="00FA3AB7" w:rsidRPr="008C7821">
        <w:t>wo</w:t>
      </w:r>
      <w:r w:rsidRPr="008C7821">
        <w:t xml:space="preserve"> MYAs for HPMPs</w:t>
      </w:r>
      <w:r w:rsidR="00FA3AB7" w:rsidRPr="008C7821">
        <w:t>, one HPPMP</w:t>
      </w:r>
      <w:r w:rsidR="004B07DF" w:rsidRPr="008C7821">
        <w:t xml:space="preserve"> </w:t>
      </w:r>
      <w:r w:rsidRPr="008C7821">
        <w:t xml:space="preserve">and </w:t>
      </w:r>
      <w:r w:rsidR="004B07DF" w:rsidRPr="008C7821">
        <w:t>three</w:t>
      </w:r>
      <w:r w:rsidRPr="008C7821">
        <w:t xml:space="preserve"> </w:t>
      </w:r>
      <w:r w:rsidR="00107399" w:rsidRPr="008C7821">
        <w:t xml:space="preserve">MYAs for </w:t>
      </w:r>
      <w:r w:rsidRPr="008C7821">
        <w:t xml:space="preserve">KIPs were under implementation. Since 1991, </w:t>
      </w:r>
      <w:r w:rsidR="004B07DF" w:rsidRPr="008C7821">
        <w:t>4</w:t>
      </w:r>
      <w:r w:rsidR="00BB7703" w:rsidRPr="008C7821">
        <w:t>4</w:t>
      </w:r>
      <w:r w:rsidRPr="008C7821">
        <w:t xml:space="preserve"> MYAs have been approved and </w:t>
      </w:r>
      <w:r w:rsidR="004B07DF" w:rsidRPr="008C7821">
        <w:t>3</w:t>
      </w:r>
      <w:r w:rsidR="00BB7703" w:rsidRPr="008C7821">
        <w:t>8</w:t>
      </w:r>
      <w:r w:rsidRPr="008C7821">
        <w:t> MYAs have been completed, representing a completion rate of 8</w:t>
      </w:r>
      <w:r w:rsidR="00BB7703" w:rsidRPr="008C7821">
        <w:t>6</w:t>
      </w:r>
      <w:r w:rsidRPr="008C7821">
        <w:t xml:space="preserve"> per cent. </w:t>
      </w:r>
    </w:p>
    <w:p w14:paraId="6A85D246" w14:textId="77777777" w:rsidR="000F0892" w:rsidRPr="008C7821" w:rsidRDefault="000F0892" w:rsidP="000F0892">
      <w:pPr>
        <w:pStyle w:val="Heading1"/>
      </w:pPr>
      <w:r w:rsidRPr="008C7821">
        <w:t xml:space="preserve">Table 3 summarizes progress made by the World Bank since 1991. </w:t>
      </w:r>
    </w:p>
    <w:p w14:paraId="2AE0AE28" w14:textId="77777777" w:rsidR="000F0892" w:rsidRPr="008C7821" w:rsidRDefault="000F0892" w:rsidP="000F0892">
      <w:pPr>
        <w:pStyle w:val="Heading2"/>
        <w:numPr>
          <w:ilvl w:val="0"/>
          <w:numId w:val="0"/>
        </w:numPr>
        <w:spacing w:after="0"/>
        <w:rPr>
          <w:b/>
        </w:rPr>
      </w:pPr>
      <w:r w:rsidRPr="008C7821">
        <w:rPr>
          <w:b/>
        </w:rPr>
        <w:t xml:space="preserve">Table 3. Progress made by the World Bank since 1991 </w:t>
      </w:r>
    </w:p>
    <w:tbl>
      <w:tblPr>
        <w:tblW w:w="10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700"/>
        <w:gridCol w:w="1170"/>
        <w:gridCol w:w="900"/>
        <w:gridCol w:w="720"/>
        <w:gridCol w:w="810"/>
        <w:gridCol w:w="990"/>
        <w:gridCol w:w="990"/>
        <w:gridCol w:w="900"/>
        <w:gridCol w:w="810"/>
        <w:gridCol w:w="900"/>
        <w:gridCol w:w="990"/>
      </w:tblGrid>
      <w:tr w:rsidR="000F0892" w:rsidRPr="008C7821" w14:paraId="1651BC32" w14:textId="77777777" w:rsidTr="00A26DD1">
        <w:trPr>
          <w:trHeight w:val="399"/>
          <w:jc w:val="center"/>
        </w:trPr>
        <w:tc>
          <w:tcPr>
            <w:tcW w:w="1421" w:type="dxa"/>
            <w:gridSpan w:val="2"/>
            <w:hideMark/>
          </w:tcPr>
          <w:p w14:paraId="08860F7F" w14:textId="581C146A" w:rsidR="000F0892" w:rsidRPr="008C7821" w:rsidRDefault="000F0892" w:rsidP="00A26DD1">
            <w:pPr>
              <w:jc w:val="center"/>
              <w:rPr>
                <w:b/>
                <w:bCs/>
                <w:sz w:val="18"/>
                <w:szCs w:val="18"/>
                <w:lang w:eastAsia="en-CA"/>
              </w:rPr>
            </w:pPr>
            <w:r w:rsidRPr="008C7821">
              <w:rPr>
                <w:b/>
                <w:bCs/>
                <w:sz w:val="18"/>
                <w:szCs w:val="18"/>
                <w:lang w:eastAsia="en-CA"/>
              </w:rPr>
              <w:t>Phase</w:t>
            </w:r>
            <w:r w:rsidR="00894FFB" w:rsidRPr="008C7821">
              <w:rPr>
                <w:b/>
                <w:bCs/>
                <w:sz w:val="18"/>
                <w:szCs w:val="18"/>
                <w:lang w:eastAsia="en-CA"/>
              </w:rPr>
              <w:t>-</w:t>
            </w:r>
            <w:r w:rsidRPr="008C7821">
              <w:rPr>
                <w:b/>
                <w:bCs/>
                <w:sz w:val="18"/>
                <w:szCs w:val="18"/>
                <w:lang w:eastAsia="en-CA"/>
              </w:rPr>
              <w:t>out achieved</w:t>
            </w:r>
          </w:p>
        </w:tc>
        <w:tc>
          <w:tcPr>
            <w:tcW w:w="1170" w:type="dxa"/>
            <w:vMerge w:val="restart"/>
            <w:hideMark/>
          </w:tcPr>
          <w:p w14:paraId="1A0D423F" w14:textId="77777777" w:rsidR="000F0892" w:rsidRPr="008C7821" w:rsidRDefault="000F0892" w:rsidP="00A26DD1">
            <w:pPr>
              <w:ind w:left="-132" w:right="-74"/>
              <w:jc w:val="center"/>
              <w:rPr>
                <w:b/>
                <w:bCs/>
                <w:sz w:val="18"/>
                <w:szCs w:val="18"/>
                <w:lang w:eastAsia="en-CA"/>
              </w:rPr>
            </w:pPr>
            <w:r w:rsidRPr="008C7821">
              <w:rPr>
                <w:b/>
                <w:bCs/>
                <w:sz w:val="18"/>
                <w:szCs w:val="18"/>
                <w:lang w:eastAsia="en-CA"/>
              </w:rPr>
              <w:t>Disbursement (US $)</w:t>
            </w:r>
          </w:p>
        </w:tc>
        <w:tc>
          <w:tcPr>
            <w:tcW w:w="1620" w:type="dxa"/>
            <w:gridSpan w:val="2"/>
          </w:tcPr>
          <w:p w14:paraId="09B32CD4" w14:textId="77777777" w:rsidR="000F0892" w:rsidRPr="008C7821" w:rsidRDefault="000F0892" w:rsidP="00A26DD1">
            <w:pPr>
              <w:ind w:left="-148" w:right="-164"/>
              <w:jc w:val="center"/>
              <w:rPr>
                <w:b/>
                <w:bCs/>
                <w:sz w:val="18"/>
                <w:szCs w:val="18"/>
                <w:lang w:eastAsia="en-CA"/>
              </w:rPr>
            </w:pPr>
            <w:r w:rsidRPr="008C7821">
              <w:rPr>
                <w:b/>
                <w:bCs/>
                <w:sz w:val="18"/>
                <w:szCs w:val="18"/>
                <w:lang w:eastAsia="en-CA"/>
              </w:rPr>
              <w:t>Average</w:t>
            </w:r>
          </w:p>
          <w:p w14:paraId="39CB6E7F" w14:textId="77777777" w:rsidR="000F0892" w:rsidRPr="008C7821" w:rsidRDefault="000F0892" w:rsidP="00A26DD1">
            <w:pPr>
              <w:ind w:left="-155" w:right="-106"/>
              <w:jc w:val="center"/>
              <w:rPr>
                <w:b/>
                <w:bCs/>
                <w:sz w:val="18"/>
                <w:szCs w:val="18"/>
                <w:lang w:eastAsia="en-CA"/>
              </w:rPr>
            </w:pPr>
            <w:r w:rsidRPr="008C7821">
              <w:rPr>
                <w:b/>
                <w:bCs/>
                <w:sz w:val="18"/>
                <w:szCs w:val="18"/>
                <w:lang w:eastAsia="en-CA"/>
              </w:rPr>
              <w:t>CE (US$/kg)</w:t>
            </w:r>
          </w:p>
        </w:tc>
        <w:tc>
          <w:tcPr>
            <w:tcW w:w="1800" w:type="dxa"/>
            <w:gridSpan w:val="2"/>
          </w:tcPr>
          <w:p w14:paraId="4C5AE1CA" w14:textId="77777777" w:rsidR="000F0892" w:rsidRPr="008C7821" w:rsidRDefault="000F0892" w:rsidP="00A26DD1">
            <w:pPr>
              <w:ind w:left="-155" w:right="-106"/>
              <w:jc w:val="center"/>
              <w:rPr>
                <w:b/>
                <w:bCs/>
                <w:sz w:val="18"/>
                <w:szCs w:val="18"/>
                <w:lang w:eastAsia="en-CA"/>
              </w:rPr>
            </w:pPr>
            <w:r w:rsidRPr="008C7821">
              <w:rPr>
                <w:b/>
                <w:bCs/>
                <w:sz w:val="18"/>
                <w:szCs w:val="18"/>
                <w:lang w:eastAsia="en-CA"/>
              </w:rPr>
              <w:t xml:space="preserve">Number </w:t>
            </w:r>
          </w:p>
          <w:p w14:paraId="5594F28D" w14:textId="3F07BFDE" w:rsidR="000F0892" w:rsidRPr="008C7821" w:rsidRDefault="000F0892" w:rsidP="00A26DD1">
            <w:pPr>
              <w:jc w:val="center"/>
              <w:rPr>
                <w:b/>
                <w:bCs/>
                <w:sz w:val="18"/>
                <w:szCs w:val="18"/>
                <w:lang w:eastAsia="en-CA"/>
              </w:rPr>
            </w:pPr>
            <w:r w:rsidRPr="008C7821">
              <w:rPr>
                <w:b/>
                <w:bCs/>
                <w:sz w:val="18"/>
                <w:szCs w:val="18"/>
                <w:lang w:eastAsia="en-CA"/>
              </w:rPr>
              <w:t>of projects</w:t>
            </w:r>
          </w:p>
        </w:tc>
        <w:tc>
          <w:tcPr>
            <w:tcW w:w="1890" w:type="dxa"/>
            <w:gridSpan w:val="2"/>
            <w:hideMark/>
          </w:tcPr>
          <w:p w14:paraId="4E29E1D7" w14:textId="77777777" w:rsidR="000F0892" w:rsidRPr="008C7821" w:rsidRDefault="000F0892" w:rsidP="00A26DD1">
            <w:pPr>
              <w:jc w:val="center"/>
              <w:rPr>
                <w:b/>
                <w:bCs/>
                <w:sz w:val="18"/>
                <w:szCs w:val="18"/>
                <w:lang w:eastAsia="en-CA"/>
              </w:rPr>
            </w:pPr>
            <w:r w:rsidRPr="008C7821">
              <w:rPr>
                <w:b/>
                <w:bCs/>
                <w:sz w:val="18"/>
                <w:szCs w:val="18"/>
                <w:lang w:eastAsia="en-CA"/>
              </w:rPr>
              <w:t>Speed of delivery for completion (months)</w:t>
            </w:r>
          </w:p>
        </w:tc>
        <w:tc>
          <w:tcPr>
            <w:tcW w:w="810" w:type="dxa"/>
            <w:vMerge w:val="restart"/>
            <w:hideMark/>
          </w:tcPr>
          <w:p w14:paraId="37C9CE0C" w14:textId="77777777" w:rsidR="000F0892" w:rsidRPr="008C7821" w:rsidRDefault="000F0892" w:rsidP="00A26DD1">
            <w:pPr>
              <w:ind w:left="-185" w:right="-117"/>
              <w:jc w:val="center"/>
              <w:rPr>
                <w:b/>
                <w:bCs/>
                <w:sz w:val="18"/>
                <w:szCs w:val="18"/>
                <w:lang w:eastAsia="en-CA"/>
              </w:rPr>
            </w:pPr>
            <w:r w:rsidRPr="008C7821">
              <w:rPr>
                <w:b/>
                <w:bCs/>
                <w:sz w:val="18"/>
                <w:szCs w:val="18"/>
                <w:lang w:eastAsia="en-CA"/>
              </w:rPr>
              <w:t>Average project delays (months)</w:t>
            </w:r>
          </w:p>
        </w:tc>
        <w:tc>
          <w:tcPr>
            <w:tcW w:w="1890" w:type="dxa"/>
            <w:gridSpan w:val="2"/>
            <w:hideMark/>
          </w:tcPr>
          <w:p w14:paraId="53F26D23" w14:textId="77777777" w:rsidR="000F0892" w:rsidRPr="008C7821" w:rsidRDefault="000F0892" w:rsidP="00A26DD1">
            <w:pPr>
              <w:jc w:val="center"/>
              <w:rPr>
                <w:b/>
                <w:bCs/>
                <w:sz w:val="18"/>
                <w:szCs w:val="18"/>
                <w:lang w:eastAsia="en-CA"/>
              </w:rPr>
            </w:pPr>
            <w:r w:rsidRPr="008C7821">
              <w:rPr>
                <w:b/>
                <w:bCs/>
                <w:sz w:val="18"/>
                <w:szCs w:val="18"/>
                <w:lang w:eastAsia="en-CA"/>
              </w:rPr>
              <w:t>Number of MYAs</w:t>
            </w:r>
          </w:p>
        </w:tc>
      </w:tr>
      <w:tr w:rsidR="000F0892" w:rsidRPr="008C7821" w14:paraId="793E275C" w14:textId="77777777" w:rsidTr="00A26DD1">
        <w:trPr>
          <w:trHeight w:val="217"/>
          <w:jc w:val="center"/>
        </w:trPr>
        <w:tc>
          <w:tcPr>
            <w:tcW w:w="721" w:type="dxa"/>
            <w:hideMark/>
          </w:tcPr>
          <w:p w14:paraId="58AD93E4" w14:textId="77777777" w:rsidR="000F0892" w:rsidRPr="008C7821" w:rsidRDefault="000F0892" w:rsidP="00A26DD1">
            <w:pPr>
              <w:ind w:left="-104" w:right="-106"/>
              <w:jc w:val="center"/>
              <w:rPr>
                <w:b/>
                <w:bCs/>
                <w:sz w:val="18"/>
                <w:szCs w:val="18"/>
                <w:lang w:eastAsia="en-CA"/>
              </w:rPr>
            </w:pPr>
            <w:r w:rsidRPr="008C7821">
              <w:rPr>
                <w:b/>
                <w:bCs/>
                <w:sz w:val="18"/>
                <w:szCs w:val="18"/>
                <w:lang w:eastAsia="en-CA"/>
              </w:rPr>
              <w:t>ODP tonnes*</w:t>
            </w:r>
          </w:p>
        </w:tc>
        <w:tc>
          <w:tcPr>
            <w:tcW w:w="700" w:type="dxa"/>
            <w:hideMark/>
          </w:tcPr>
          <w:p w14:paraId="160F87D8" w14:textId="77777777" w:rsidR="000F0892" w:rsidRPr="008C7821" w:rsidRDefault="000F0892" w:rsidP="00A26DD1">
            <w:pPr>
              <w:ind w:left="-121" w:right="-88"/>
              <w:jc w:val="center"/>
              <w:rPr>
                <w:b/>
                <w:bCs/>
                <w:sz w:val="18"/>
                <w:szCs w:val="18"/>
                <w:lang w:eastAsia="en-CA"/>
              </w:rPr>
            </w:pPr>
            <w:r w:rsidRPr="008C7821">
              <w:rPr>
                <w:b/>
                <w:bCs/>
                <w:sz w:val="18"/>
                <w:szCs w:val="18"/>
                <w:lang w:eastAsia="en-CA"/>
              </w:rPr>
              <w:t>CO</w:t>
            </w:r>
            <w:r w:rsidRPr="008C7821">
              <w:rPr>
                <w:b/>
                <w:bCs/>
                <w:sz w:val="18"/>
                <w:szCs w:val="18"/>
                <w:vertAlign w:val="subscript"/>
                <w:lang w:eastAsia="en-CA"/>
              </w:rPr>
              <w:t>2</w:t>
            </w:r>
            <w:r w:rsidRPr="008C7821">
              <w:rPr>
                <w:b/>
                <w:bCs/>
                <w:sz w:val="18"/>
                <w:szCs w:val="18"/>
                <w:lang w:eastAsia="en-CA"/>
              </w:rPr>
              <w:t>-eq tonnes**</w:t>
            </w:r>
          </w:p>
        </w:tc>
        <w:tc>
          <w:tcPr>
            <w:tcW w:w="1170" w:type="dxa"/>
            <w:vMerge/>
            <w:vAlign w:val="center"/>
            <w:hideMark/>
          </w:tcPr>
          <w:p w14:paraId="6CDB202A" w14:textId="77777777" w:rsidR="000F0892" w:rsidRPr="008C7821" w:rsidRDefault="000F0892" w:rsidP="00A26DD1">
            <w:pPr>
              <w:jc w:val="left"/>
              <w:rPr>
                <w:b/>
                <w:bCs/>
                <w:sz w:val="18"/>
                <w:szCs w:val="18"/>
                <w:lang w:eastAsia="en-CA"/>
              </w:rPr>
            </w:pPr>
          </w:p>
        </w:tc>
        <w:tc>
          <w:tcPr>
            <w:tcW w:w="900" w:type="dxa"/>
          </w:tcPr>
          <w:p w14:paraId="2D6DDC07" w14:textId="77777777" w:rsidR="000F0892" w:rsidRPr="008C7821" w:rsidRDefault="000F0892" w:rsidP="00A26DD1">
            <w:pPr>
              <w:ind w:left="-60" w:right="-202"/>
              <w:jc w:val="center"/>
              <w:rPr>
                <w:b/>
                <w:bCs/>
                <w:sz w:val="18"/>
                <w:szCs w:val="18"/>
                <w:lang w:eastAsia="en-CA"/>
              </w:rPr>
            </w:pPr>
            <w:proofErr w:type="spellStart"/>
            <w:r w:rsidRPr="008C7821">
              <w:rPr>
                <w:b/>
                <w:bCs/>
                <w:sz w:val="18"/>
                <w:szCs w:val="18"/>
                <w:lang w:eastAsia="en-CA"/>
              </w:rPr>
              <w:t>Consump</w:t>
            </w:r>
            <w:proofErr w:type="spellEnd"/>
            <w:r w:rsidRPr="008C7821">
              <w:rPr>
                <w:b/>
                <w:bCs/>
                <w:sz w:val="18"/>
                <w:szCs w:val="18"/>
                <w:lang w:eastAsia="en-CA"/>
              </w:rPr>
              <w:t>-</w:t>
            </w:r>
          </w:p>
          <w:p w14:paraId="6A9EBA41" w14:textId="77777777" w:rsidR="000F0892" w:rsidRPr="008C7821" w:rsidRDefault="000F0892" w:rsidP="00A26DD1">
            <w:pPr>
              <w:ind w:left="-60" w:right="-202"/>
              <w:jc w:val="center"/>
              <w:rPr>
                <w:b/>
                <w:bCs/>
                <w:sz w:val="18"/>
                <w:szCs w:val="18"/>
                <w:lang w:eastAsia="en-CA"/>
              </w:rPr>
            </w:pPr>
            <w:proofErr w:type="spellStart"/>
            <w:r w:rsidRPr="008C7821">
              <w:rPr>
                <w:b/>
                <w:bCs/>
                <w:sz w:val="18"/>
                <w:szCs w:val="18"/>
                <w:lang w:eastAsia="en-CA"/>
              </w:rPr>
              <w:t>tion</w:t>
            </w:r>
            <w:proofErr w:type="spellEnd"/>
          </w:p>
        </w:tc>
        <w:tc>
          <w:tcPr>
            <w:tcW w:w="720" w:type="dxa"/>
          </w:tcPr>
          <w:p w14:paraId="665C34EA" w14:textId="77777777" w:rsidR="000F0892" w:rsidRPr="008C7821" w:rsidRDefault="000F0892" w:rsidP="00A26DD1">
            <w:pPr>
              <w:ind w:left="-108" w:right="-155"/>
              <w:jc w:val="center"/>
              <w:rPr>
                <w:b/>
                <w:bCs/>
                <w:sz w:val="18"/>
                <w:szCs w:val="18"/>
                <w:lang w:eastAsia="en-CA"/>
              </w:rPr>
            </w:pPr>
            <w:proofErr w:type="spellStart"/>
            <w:r w:rsidRPr="008C7821">
              <w:rPr>
                <w:b/>
                <w:bCs/>
                <w:sz w:val="18"/>
                <w:szCs w:val="18"/>
                <w:lang w:eastAsia="en-CA"/>
              </w:rPr>
              <w:t>Produc</w:t>
            </w:r>
            <w:proofErr w:type="spellEnd"/>
            <w:r w:rsidRPr="008C7821">
              <w:rPr>
                <w:b/>
                <w:bCs/>
                <w:sz w:val="18"/>
                <w:szCs w:val="18"/>
                <w:lang w:eastAsia="en-CA"/>
              </w:rPr>
              <w:t>-</w:t>
            </w:r>
          </w:p>
          <w:p w14:paraId="7A66E506" w14:textId="77777777" w:rsidR="000F0892" w:rsidRPr="008C7821" w:rsidRDefault="000F0892" w:rsidP="00A26DD1">
            <w:pPr>
              <w:ind w:left="-108" w:right="-155"/>
              <w:jc w:val="center"/>
              <w:rPr>
                <w:b/>
                <w:bCs/>
                <w:sz w:val="18"/>
                <w:szCs w:val="18"/>
                <w:lang w:eastAsia="en-CA"/>
              </w:rPr>
            </w:pPr>
            <w:proofErr w:type="spellStart"/>
            <w:r w:rsidRPr="008C7821">
              <w:rPr>
                <w:b/>
                <w:bCs/>
                <w:sz w:val="18"/>
                <w:szCs w:val="18"/>
                <w:lang w:eastAsia="en-CA"/>
              </w:rPr>
              <w:t>tion</w:t>
            </w:r>
            <w:proofErr w:type="spellEnd"/>
          </w:p>
        </w:tc>
        <w:tc>
          <w:tcPr>
            <w:tcW w:w="810" w:type="dxa"/>
          </w:tcPr>
          <w:p w14:paraId="586D0639" w14:textId="77777777" w:rsidR="000F0892" w:rsidRPr="008C7821" w:rsidRDefault="000F0892" w:rsidP="00A26DD1">
            <w:pPr>
              <w:ind w:left="-202" w:right="-243"/>
              <w:jc w:val="center"/>
              <w:rPr>
                <w:b/>
                <w:bCs/>
                <w:sz w:val="18"/>
                <w:szCs w:val="18"/>
                <w:lang w:eastAsia="en-CA"/>
              </w:rPr>
            </w:pPr>
            <w:r w:rsidRPr="008C7821">
              <w:rPr>
                <w:b/>
                <w:bCs/>
                <w:sz w:val="18"/>
                <w:szCs w:val="18"/>
                <w:lang w:eastAsia="en-CA"/>
              </w:rPr>
              <w:t>Approved</w:t>
            </w:r>
          </w:p>
        </w:tc>
        <w:tc>
          <w:tcPr>
            <w:tcW w:w="990" w:type="dxa"/>
          </w:tcPr>
          <w:p w14:paraId="69949A09" w14:textId="77777777" w:rsidR="000F0892" w:rsidRPr="008C7821" w:rsidRDefault="000F0892" w:rsidP="00A26DD1">
            <w:pPr>
              <w:ind w:left="-202" w:right="-243"/>
              <w:jc w:val="center"/>
              <w:rPr>
                <w:b/>
                <w:bCs/>
                <w:sz w:val="18"/>
                <w:szCs w:val="18"/>
                <w:lang w:eastAsia="en-CA"/>
              </w:rPr>
            </w:pPr>
            <w:r w:rsidRPr="008C7821">
              <w:rPr>
                <w:b/>
                <w:bCs/>
                <w:sz w:val="18"/>
                <w:szCs w:val="18"/>
                <w:lang w:eastAsia="en-CA"/>
              </w:rPr>
              <w:t>Completed</w:t>
            </w:r>
          </w:p>
        </w:tc>
        <w:tc>
          <w:tcPr>
            <w:tcW w:w="990" w:type="dxa"/>
            <w:hideMark/>
          </w:tcPr>
          <w:p w14:paraId="04E6499A" w14:textId="77777777" w:rsidR="000F0892" w:rsidRPr="008C7821" w:rsidRDefault="000F0892" w:rsidP="00A26DD1">
            <w:pPr>
              <w:ind w:left="-202" w:right="-243"/>
              <w:jc w:val="center"/>
              <w:rPr>
                <w:b/>
                <w:bCs/>
                <w:sz w:val="18"/>
                <w:szCs w:val="18"/>
                <w:lang w:eastAsia="en-CA"/>
              </w:rPr>
            </w:pPr>
            <w:r w:rsidRPr="008C7821">
              <w:rPr>
                <w:b/>
                <w:bCs/>
                <w:sz w:val="18"/>
                <w:szCs w:val="18"/>
                <w:lang w:eastAsia="en-CA"/>
              </w:rPr>
              <w:t>Investment</w:t>
            </w:r>
          </w:p>
        </w:tc>
        <w:tc>
          <w:tcPr>
            <w:tcW w:w="900" w:type="dxa"/>
            <w:hideMark/>
          </w:tcPr>
          <w:p w14:paraId="11A255DD" w14:textId="77777777" w:rsidR="000F0892" w:rsidRPr="008C7821" w:rsidRDefault="000F0892" w:rsidP="00A26DD1">
            <w:pPr>
              <w:ind w:left="-109" w:right="-105"/>
              <w:jc w:val="center"/>
              <w:rPr>
                <w:b/>
                <w:bCs/>
                <w:sz w:val="18"/>
                <w:szCs w:val="18"/>
                <w:lang w:eastAsia="en-CA"/>
              </w:rPr>
            </w:pPr>
            <w:r w:rsidRPr="008C7821">
              <w:rPr>
                <w:b/>
                <w:bCs/>
                <w:sz w:val="18"/>
                <w:szCs w:val="18"/>
                <w:lang w:eastAsia="en-CA"/>
              </w:rPr>
              <w:t>Non- investment</w:t>
            </w:r>
          </w:p>
        </w:tc>
        <w:tc>
          <w:tcPr>
            <w:tcW w:w="810" w:type="dxa"/>
            <w:vMerge/>
            <w:vAlign w:val="center"/>
            <w:hideMark/>
          </w:tcPr>
          <w:p w14:paraId="1BC4CC9D" w14:textId="77777777" w:rsidR="000F0892" w:rsidRPr="008C7821" w:rsidRDefault="000F0892" w:rsidP="00A26DD1">
            <w:pPr>
              <w:jc w:val="left"/>
              <w:rPr>
                <w:b/>
                <w:bCs/>
                <w:sz w:val="18"/>
                <w:szCs w:val="18"/>
                <w:lang w:eastAsia="en-CA"/>
              </w:rPr>
            </w:pPr>
          </w:p>
        </w:tc>
        <w:tc>
          <w:tcPr>
            <w:tcW w:w="900" w:type="dxa"/>
            <w:hideMark/>
          </w:tcPr>
          <w:p w14:paraId="67EA67E4" w14:textId="77777777" w:rsidR="000F0892" w:rsidRPr="008C7821" w:rsidRDefault="000F0892" w:rsidP="00A26DD1">
            <w:pPr>
              <w:ind w:left="-43" w:right="-106"/>
              <w:jc w:val="left"/>
              <w:rPr>
                <w:b/>
                <w:bCs/>
                <w:sz w:val="18"/>
                <w:szCs w:val="18"/>
                <w:lang w:eastAsia="en-CA"/>
              </w:rPr>
            </w:pPr>
            <w:r w:rsidRPr="008C7821">
              <w:rPr>
                <w:b/>
                <w:bCs/>
                <w:sz w:val="18"/>
                <w:szCs w:val="18"/>
                <w:lang w:eastAsia="en-CA"/>
              </w:rPr>
              <w:t>Approved</w:t>
            </w:r>
          </w:p>
        </w:tc>
        <w:tc>
          <w:tcPr>
            <w:tcW w:w="990" w:type="dxa"/>
            <w:hideMark/>
          </w:tcPr>
          <w:p w14:paraId="26A09343" w14:textId="77777777" w:rsidR="000F0892" w:rsidRPr="008C7821" w:rsidRDefault="000F0892" w:rsidP="00A26DD1">
            <w:pPr>
              <w:ind w:left="-104" w:right="-248"/>
              <w:jc w:val="left"/>
              <w:rPr>
                <w:b/>
                <w:bCs/>
                <w:sz w:val="18"/>
                <w:szCs w:val="18"/>
                <w:lang w:eastAsia="en-CA"/>
              </w:rPr>
            </w:pPr>
            <w:r w:rsidRPr="008C7821">
              <w:rPr>
                <w:b/>
                <w:bCs/>
                <w:sz w:val="18"/>
                <w:szCs w:val="18"/>
                <w:lang w:eastAsia="en-CA"/>
              </w:rPr>
              <w:t xml:space="preserve">  Completed</w:t>
            </w:r>
          </w:p>
        </w:tc>
      </w:tr>
      <w:tr w:rsidR="00EF1FA4" w:rsidRPr="008C7821" w14:paraId="40B026F0" w14:textId="77777777" w:rsidTr="00A26DD1">
        <w:trPr>
          <w:trHeight w:val="50"/>
          <w:jc w:val="center"/>
        </w:trPr>
        <w:tc>
          <w:tcPr>
            <w:tcW w:w="721" w:type="dxa"/>
            <w:tcMar>
              <w:right w:w="28" w:type="dxa"/>
            </w:tcMar>
          </w:tcPr>
          <w:p w14:paraId="6078F333" w14:textId="399EB402" w:rsidR="00EF1FA4" w:rsidRPr="008C7821" w:rsidRDefault="00EF1FA4" w:rsidP="00EF1FA4">
            <w:pPr>
              <w:jc w:val="right"/>
              <w:rPr>
                <w:sz w:val="18"/>
                <w:szCs w:val="18"/>
                <w:lang w:eastAsia="en-CA"/>
              </w:rPr>
            </w:pPr>
            <w:r w:rsidRPr="008C7821">
              <w:rPr>
                <w:sz w:val="18"/>
                <w:szCs w:val="18"/>
                <w:lang w:eastAsia="en-CA"/>
              </w:rPr>
              <w:t>344,314</w:t>
            </w:r>
          </w:p>
        </w:tc>
        <w:tc>
          <w:tcPr>
            <w:tcW w:w="700" w:type="dxa"/>
            <w:tcMar>
              <w:right w:w="28" w:type="dxa"/>
            </w:tcMar>
          </w:tcPr>
          <w:p w14:paraId="1B16D242" w14:textId="77777777" w:rsidR="00EF1FA4" w:rsidRPr="008C7821" w:rsidRDefault="00EF1FA4" w:rsidP="00EF1FA4">
            <w:pPr>
              <w:jc w:val="right"/>
              <w:rPr>
                <w:sz w:val="18"/>
                <w:szCs w:val="18"/>
                <w:lang w:eastAsia="en-CA"/>
              </w:rPr>
            </w:pPr>
            <w:r w:rsidRPr="008C7821">
              <w:rPr>
                <w:sz w:val="18"/>
                <w:szCs w:val="18"/>
                <w:lang w:eastAsia="en-CA"/>
              </w:rPr>
              <w:t>12,555</w:t>
            </w:r>
          </w:p>
        </w:tc>
        <w:tc>
          <w:tcPr>
            <w:tcW w:w="1170" w:type="dxa"/>
            <w:tcMar>
              <w:right w:w="28" w:type="dxa"/>
            </w:tcMar>
          </w:tcPr>
          <w:p w14:paraId="558CE293" w14:textId="1A169AC9" w:rsidR="00EF1FA4" w:rsidRPr="008C7821" w:rsidRDefault="00EF1FA4" w:rsidP="00EF1FA4">
            <w:pPr>
              <w:ind w:left="-106"/>
              <w:jc w:val="right"/>
              <w:rPr>
                <w:sz w:val="18"/>
                <w:szCs w:val="18"/>
                <w:lang w:eastAsia="en-CA"/>
              </w:rPr>
            </w:pPr>
            <w:r w:rsidRPr="008C7821">
              <w:rPr>
                <w:sz w:val="18"/>
                <w:szCs w:val="18"/>
                <w:lang w:eastAsia="en-CA"/>
              </w:rPr>
              <w:t>1,212,608,500</w:t>
            </w:r>
          </w:p>
        </w:tc>
        <w:tc>
          <w:tcPr>
            <w:tcW w:w="900" w:type="dxa"/>
            <w:tcMar>
              <w:right w:w="28" w:type="dxa"/>
            </w:tcMar>
          </w:tcPr>
          <w:p w14:paraId="18DD0EE0" w14:textId="77777777" w:rsidR="00EF1FA4" w:rsidRPr="008C7821" w:rsidRDefault="00EF1FA4" w:rsidP="00EF1FA4">
            <w:pPr>
              <w:jc w:val="right"/>
              <w:rPr>
                <w:sz w:val="18"/>
                <w:szCs w:val="18"/>
                <w:lang w:eastAsia="en-CA"/>
              </w:rPr>
            </w:pPr>
            <w:r w:rsidRPr="008C7821">
              <w:rPr>
                <w:sz w:val="18"/>
                <w:szCs w:val="18"/>
                <w:lang w:eastAsia="en-CA"/>
              </w:rPr>
              <w:t>5.50</w:t>
            </w:r>
          </w:p>
        </w:tc>
        <w:tc>
          <w:tcPr>
            <w:tcW w:w="720" w:type="dxa"/>
            <w:tcMar>
              <w:right w:w="28" w:type="dxa"/>
            </w:tcMar>
          </w:tcPr>
          <w:p w14:paraId="7390694F" w14:textId="071F15A0" w:rsidR="00EF1FA4" w:rsidRPr="008C7821" w:rsidRDefault="005C2417" w:rsidP="00EF1FA4">
            <w:pPr>
              <w:jc w:val="right"/>
              <w:rPr>
                <w:sz w:val="18"/>
                <w:szCs w:val="18"/>
                <w:lang w:eastAsia="en-CA"/>
              </w:rPr>
            </w:pPr>
            <w:r w:rsidRPr="008C7821">
              <w:rPr>
                <w:sz w:val="18"/>
                <w:szCs w:val="18"/>
                <w:lang w:eastAsia="en-CA"/>
              </w:rPr>
              <w:t>2.34</w:t>
            </w:r>
          </w:p>
        </w:tc>
        <w:tc>
          <w:tcPr>
            <w:tcW w:w="810" w:type="dxa"/>
            <w:tcMar>
              <w:right w:w="28" w:type="dxa"/>
            </w:tcMar>
          </w:tcPr>
          <w:p w14:paraId="0624F5E9" w14:textId="27A166F9" w:rsidR="00EF1FA4" w:rsidRPr="008C7821" w:rsidRDefault="00EF1FA4" w:rsidP="00EF1FA4">
            <w:pPr>
              <w:jc w:val="right"/>
              <w:rPr>
                <w:sz w:val="18"/>
                <w:szCs w:val="18"/>
                <w:lang w:eastAsia="en-CA"/>
              </w:rPr>
            </w:pPr>
            <w:r w:rsidRPr="008C7821">
              <w:rPr>
                <w:sz w:val="18"/>
                <w:szCs w:val="18"/>
                <w:lang w:eastAsia="en-CA"/>
              </w:rPr>
              <w:t>1,165</w:t>
            </w:r>
          </w:p>
        </w:tc>
        <w:tc>
          <w:tcPr>
            <w:tcW w:w="990" w:type="dxa"/>
            <w:tcMar>
              <w:right w:w="28" w:type="dxa"/>
            </w:tcMar>
          </w:tcPr>
          <w:p w14:paraId="52FAA903" w14:textId="4B13B5A1" w:rsidR="00EF1FA4" w:rsidRPr="008C7821" w:rsidRDefault="00EF1FA4" w:rsidP="00EF1FA4">
            <w:pPr>
              <w:jc w:val="right"/>
              <w:rPr>
                <w:sz w:val="18"/>
                <w:szCs w:val="18"/>
                <w:lang w:eastAsia="en-CA"/>
              </w:rPr>
            </w:pPr>
            <w:r w:rsidRPr="008C7821">
              <w:rPr>
                <w:sz w:val="18"/>
                <w:szCs w:val="18"/>
                <w:lang w:eastAsia="en-CA"/>
              </w:rPr>
              <w:t>1,133</w:t>
            </w:r>
          </w:p>
        </w:tc>
        <w:tc>
          <w:tcPr>
            <w:tcW w:w="990" w:type="dxa"/>
            <w:tcMar>
              <w:right w:w="28" w:type="dxa"/>
            </w:tcMar>
          </w:tcPr>
          <w:p w14:paraId="7532A8DC" w14:textId="77777777" w:rsidR="00EF1FA4" w:rsidRPr="008C7821" w:rsidRDefault="00EF1FA4" w:rsidP="00EF1FA4">
            <w:pPr>
              <w:jc w:val="right"/>
              <w:rPr>
                <w:sz w:val="18"/>
                <w:szCs w:val="18"/>
                <w:lang w:eastAsia="en-CA"/>
              </w:rPr>
            </w:pPr>
            <w:r w:rsidRPr="008C7821">
              <w:rPr>
                <w:sz w:val="18"/>
                <w:szCs w:val="18"/>
                <w:lang w:eastAsia="en-CA"/>
              </w:rPr>
              <w:t>40</w:t>
            </w:r>
          </w:p>
        </w:tc>
        <w:tc>
          <w:tcPr>
            <w:tcW w:w="900" w:type="dxa"/>
            <w:tcMar>
              <w:right w:w="28" w:type="dxa"/>
            </w:tcMar>
          </w:tcPr>
          <w:p w14:paraId="3384F8C8" w14:textId="3CDDDCD3" w:rsidR="00EF1FA4" w:rsidRPr="008C7821" w:rsidRDefault="00587AFF" w:rsidP="00EF1FA4">
            <w:pPr>
              <w:jc w:val="right"/>
              <w:rPr>
                <w:sz w:val="18"/>
                <w:szCs w:val="18"/>
                <w:lang w:eastAsia="en-CA"/>
              </w:rPr>
            </w:pPr>
            <w:r w:rsidRPr="008C7821">
              <w:rPr>
                <w:sz w:val="18"/>
                <w:szCs w:val="18"/>
                <w:lang w:eastAsia="en-CA"/>
              </w:rPr>
              <w:t>39</w:t>
            </w:r>
          </w:p>
        </w:tc>
        <w:tc>
          <w:tcPr>
            <w:tcW w:w="810" w:type="dxa"/>
            <w:tcMar>
              <w:right w:w="28" w:type="dxa"/>
            </w:tcMar>
          </w:tcPr>
          <w:p w14:paraId="0F48EA0D" w14:textId="4C873506" w:rsidR="00EF1FA4" w:rsidRPr="008C7821" w:rsidRDefault="00587AFF" w:rsidP="00EF1FA4">
            <w:pPr>
              <w:jc w:val="right"/>
              <w:rPr>
                <w:sz w:val="18"/>
                <w:szCs w:val="18"/>
                <w:lang w:eastAsia="en-CA"/>
              </w:rPr>
            </w:pPr>
            <w:r w:rsidRPr="008C7821">
              <w:rPr>
                <w:sz w:val="18"/>
                <w:szCs w:val="18"/>
                <w:lang w:eastAsia="en-CA"/>
              </w:rPr>
              <w:t>3</w:t>
            </w:r>
          </w:p>
        </w:tc>
        <w:tc>
          <w:tcPr>
            <w:tcW w:w="900" w:type="dxa"/>
            <w:tcMar>
              <w:right w:w="28" w:type="dxa"/>
            </w:tcMar>
          </w:tcPr>
          <w:p w14:paraId="7B479C95" w14:textId="60786CAE" w:rsidR="00EF1FA4" w:rsidRPr="008C7821" w:rsidRDefault="004B07DF" w:rsidP="00EF1FA4">
            <w:pPr>
              <w:jc w:val="right"/>
              <w:rPr>
                <w:sz w:val="18"/>
                <w:szCs w:val="18"/>
                <w:lang w:eastAsia="en-CA"/>
              </w:rPr>
            </w:pPr>
            <w:r w:rsidRPr="008C7821">
              <w:rPr>
                <w:sz w:val="18"/>
                <w:szCs w:val="18"/>
                <w:lang w:eastAsia="en-CA"/>
              </w:rPr>
              <w:t>4</w:t>
            </w:r>
            <w:r w:rsidR="00BB7703" w:rsidRPr="008C7821">
              <w:rPr>
                <w:sz w:val="18"/>
                <w:szCs w:val="18"/>
                <w:lang w:eastAsia="en-CA"/>
              </w:rPr>
              <w:t>4</w:t>
            </w:r>
          </w:p>
        </w:tc>
        <w:tc>
          <w:tcPr>
            <w:tcW w:w="990" w:type="dxa"/>
            <w:tcMar>
              <w:right w:w="28" w:type="dxa"/>
            </w:tcMar>
          </w:tcPr>
          <w:p w14:paraId="054EF240" w14:textId="7EA5EFF8" w:rsidR="00EF1FA4" w:rsidRPr="008C7821" w:rsidRDefault="004B07DF" w:rsidP="00EF1FA4">
            <w:pPr>
              <w:jc w:val="right"/>
              <w:rPr>
                <w:sz w:val="18"/>
                <w:szCs w:val="18"/>
                <w:lang w:eastAsia="en-CA"/>
              </w:rPr>
            </w:pPr>
            <w:r w:rsidRPr="008C7821">
              <w:rPr>
                <w:sz w:val="18"/>
                <w:szCs w:val="18"/>
                <w:lang w:eastAsia="en-CA"/>
              </w:rPr>
              <w:t>3</w:t>
            </w:r>
            <w:r w:rsidR="00BB7703" w:rsidRPr="008C7821">
              <w:rPr>
                <w:sz w:val="18"/>
                <w:szCs w:val="18"/>
                <w:lang w:eastAsia="en-CA"/>
              </w:rPr>
              <w:t>8</w:t>
            </w:r>
          </w:p>
        </w:tc>
      </w:tr>
    </w:tbl>
    <w:p w14:paraId="40D2AD0A" w14:textId="191F0CA1" w:rsidR="000F0892" w:rsidRPr="008C7821" w:rsidRDefault="000F0892" w:rsidP="000F0892">
      <w:pPr>
        <w:rPr>
          <w:sz w:val="18"/>
          <w:szCs w:val="18"/>
        </w:rPr>
      </w:pPr>
      <w:r w:rsidRPr="008C7821">
        <w:rPr>
          <w:sz w:val="18"/>
          <w:szCs w:val="18"/>
        </w:rPr>
        <w:t>*</w:t>
      </w:r>
      <w:r w:rsidR="0016767B" w:rsidRPr="008C7821">
        <w:rPr>
          <w:sz w:val="18"/>
          <w:szCs w:val="18"/>
        </w:rPr>
        <w:t xml:space="preserve"> </w:t>
      </w:r>
      <w:r w:rsidRPr="008C7821">
        <w:rPr>
          <w:sz w:val="18"/>
          <w:szCs w:val="18"/>
        </w:rPr>
        <w:t>Consumption and production of ODS.</w:t>
      </w:r>
    </w:p>
    <w:p w14:paraId="6D452907" w14:textId="08B40073" w:rsidR="000F0892" w:rsidRPr="008C7821" w:rsidRDefault="000F0892" w:rsidP="000F0892">
      <w:pPr>
        <w:rPr>
          <w:sz w:val="18"/>
          <w:szCs w:val="18"/>
        </w:rPr>
      </w:pPr>
      <w:r w:rsidRPr="008C7821">
        <w:rPr>
          <w:sz w:val="18"/>
          <w:szCs w:val="18"/>
        </w:rPr>
        <w:t>** HFC</w:t>
      </w:r>
      <w:r w:rsidR="00D862ED" w:rsidRPr="008C7821">
        <w:rPr>
          <w:sz w:val="18"/>
          <w:szCs w:val="18"/>
        </w:rPr>
        <w:t>-</w:t>
      </w:r>
      <w:r w:rsidRPr="008C7821">
        <w:rPr>
          <w:sz w:val="18"/>
          <w:szCs w:val="18"/>
        </w:rPr>
        <w:t>related projects.</w:t>
      </w:r>
    </w:p>
    <w:p w14:paraId="1143EDED" w14:textId="77777777" w:rsidR="000F0892" w:rsidRPr="008C7821" w:rsidRDefault="000F0892" w:rsidP="000F0892"/>
    <w:p w14:paraId="760B64A7" w14:textId="77777777" w:rsidR="000F0892" w:rsidRPr="008C7821" w:rsidRDefault="000F0892" w:rsidP="000F0892">
      <w:pPr>
        <w:rPr>
          <w:u w:val="single"/>
        </w:rPr>
      </w:pPr>
      <w:r w:rsidRPr="008C7821">
        <w:rPr>
          <w:u w:val="single"/>
        </w:rPr>
        <w:t>HFC-related projects</w:t>
      </w:r>
    </w:p>
    <w:p w14:paraId="2E21466B" w14:textId="77777777" w:rsidR="000F0892" w:rsidRPr="008C7821" w:rsidRDefault="000F0892" w:rsidP="000F0892">
      <w:pPr>
        <w:rPr>
          <w:u w:val="single"/>
        </w:rPr>
      </w:pPr>
    </w:p>
    <w:p w14:paraId="4D973224" w14:textId="6979DD42" w:rsidR="000F0892" w:rsidRPr="008C7821" w:rsidRDefault="000F0892" w:rsidP="000F0892">
      <w:pPr>
        <w:pStyle w:val="Heading1"/>
      </w:pPr>
      <w:r w:rsidRPr="008C7821">
        <w:t>As of 31 December 202</w:t>
      </w:r>
      <w:r w:rsidR="003527B2" w:rsidRPr="008C7821">
        <w:t>5</w:t>
      </w:r>
      <w:r w:rsidRPr="008C7821">
        <w:t xml:space="preserve">, the Executive Committee had approved </w:t>
      </w:r>
      <w:r w:rsidR="003527B2" w:rsidRPr="008C7821">
        <w:t>31</w:t>
      </w:r>
      <w:r w:rsidRPr="008C7821">
        <w:t xml:space="preserve"> HFC-related projects </w:t>
      </w:r>
      <w:r w:rsidR="000707C4" w:rsidRPr="008C7821">
        <w:t xml:space="preserve">(including one investment project, 12 preparation activities, seven technical assistance </w:t>
      </w:r>
      <w:r w:rsidR="002431DA" w:rsidRPr="008C7821">
        <w:t xml:space="preserve">projects </w:t>
      </w:r>
      <w:r w:rsidR="000707C4" w:rsidRPr="008C7821">
        <w:t>and 11</w:t>
      </w:r>
      <w:r w:rsidR="00894FFB" w:rsidRPr="008C7821">
        <w:t> </w:t>
      </w:r>
      <w:r w:rsidR="001860AF" w:rsidRPr="008C7821">
        <w:t>project</w:t>
      </w:r>
      <w:r w:rsidR="00BF453C" w:rsidRPr="008C7821">
        <w:t>s</w:t>
      </w:r>
      <w:r w:rsidR="001860AF" w:rsidRPr="008C7821">
        <w:t xml:space="preserve"> related to </w:t>
      </w:r>
      <w:r w:rsidR="000707C4" w:rsidRPr="008C7821">
        <w:t>stage</w:t>
      </w:r>
      <w:r w:rsidR="002431DA" w:rsidRPr="008C7821">
        <w:t> </w:t>
      </w:r>
      <w:r w:rsidR="000707C4" w:rsidRPr="008C7821">
        <w:t xml:space="preserve">I </w:t>
      </w:r>
      <w:r w:rsidR="002431DA" w:rsidRPr="008C7821">
        <w:t>of KIPs</w:t>
      </w:r>
      <w:r w:rsidR="000707C4" w:rsidRPr="008C7821">
        <w:t xml:space="preserve">) </w:t>
      </w:r>
      <w:r w:rsidRPr="008C7821">
        <w:t>amounting to US $</w:t>
      </w:r>
      <w:r w:rsidR="003527B2" w:rsidRPr="008C7821">
        <w:t xml:space="preserve">10,393,707 </w:t>
      </w:r>
      <w:r w:rsidRPr="008C7821">
        <w:t xml:space="preserve">(excluding agency support costs). A summary of the status of these projects is presented in table 4 and the respective data has already been included in paragraphs </w:t>
      </w:r>
      <w:r w:rsidR="0001028D" w:rsidRPr="008C7821">
        <w:t>4</w:t>
      </w:r>
      <w:r w:rsidRPr="008C7821">
        <w:t xml:space="preserve"> to </w:t>
      </w:r>
      <w:r w:rsidR="0001028D" w:rsidRPr="008C7821">
        <w:t>8</w:t>
      </w:r>
      <w:r w:rsidRPr="008C7821">
        <w:t xml:space="preserve">. </w:t>
      </w:r>
    </w:p>
    <w:p w14:paraId="3C6B5C8E" w14:textId="46DCABE0" w:rsidR="000F0892" w:rsidRPr="008C7821" w:rsidRDefault="000F0892" w:rsidP="0032144B">
      <w:pPr>
        <w:keepNext/>
        <w:rPr>
          <w:b/>
        </w:rPr>
      </w:pPr>
      <w:r w:rsidRPr="008C7821">
        <w:rPr>
          <w:b/>
        </w:rPr>
        <w:lastRenderedPageBreak/>
        <w:t>Table 4. HFC-related projects approved</w:t>
      </w:r>
      <w:r w:rsidR="00A945AF" w:rsidRPr="008C7821">
        <w:rPr>
          <w:b/>
        </w:rPr>
        <w:t>*</w:t>
      </w:r>
    </w:p>
    <w:tbl>
      <w:tblPr>
        <w:tblW w:w="9660" w:type="dxa"/>
        <w:tblInd w:w="-147" w:type="dxa"/>
        <w:tblLook w:val="04A0" w:firstRow="1" w:lastRow="0" w:firstColumn="1" w:lastColumn="0" w:noHBand="0" w:noVBand="1"/>
      </w:tblPr>
      <w:tblGrid>
        <w:gridCol w:w="2050"/>
        <w:gridCol w:w="1072"/>
        <w:gridCol w:w="1150"/>
        <w:gridCol w:w="1110"/>
        <w:gridCol w:w="1175"/>
        <w:gridCol w:w="1083"/>
        <w:gridCol w:w="1016"/>
        <w:gridCol w:w="1050"/>
      </w:tblGrid>
      <w:tr w:rsidR="00A945AF" w:rsidRPr="008C7821" w14:paraId="7F66DC67" w14:textId="77777777" w:rsidTr="00BA12E1">
        <w:trPr>
          <w:trHeight w:val="110"/>
          <w:tblHeader/>
        </w:trPr>
        <w:tc>
          <w:tcPr>
            <w:tcW w:w="2050" w:type="dxa"/>
            <w:vMerge w:val="restart"/>
            <w:tcBorders>
              <w:top w:val="single" w:sz="4" w:space="0" w:color="auto"/>
              <w:left w:val="single" w:sz="4" w:space="0" w:color="auto"/>
              <w:bottom w:val="single" w:sz="4" w:space="0" w:color="auto"/>
              <w:right w:val="single" w:sz="4" w:space="0" w:color="auto"/>
            </w:tcBorders>
            <w:noWrap/>
            <w:hideMark/>
          </w:tcPr>
          <w:p w14:paraId="04E0C26A" w14:textId="29FF3A0A" w:rsidR="00A945AF" w:rsidRPr="008C7821" w:rsidRDefault="006829D4" w:rsidP="0032144B">
            <w:pPr>
              <w:keepNext/>
              <w:jc w:val="lef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lang w:eastAsia="en-CA"/>
              </w:rPr>
              <w:t>Clusters</w:t>
            </w:r>
          </w:p>
        </w:tc>
        <w:tc>
          <w:tcPr>
            <w:tcW w:w="3313" w:type="dxa"/>
            <w:gridSpan w:val="3"/>
            <w:tcBorders>
              <w:top w:val="single" w:sz="4" w:space="0" w:color="auto"/>
              <w:left w:val="nil"/>
              <w:bottom w:val="single" w:sz="4" w:space="0" w:color="auto"/>
              <w:right w:val="single" w:sz="4" w:space="0" w:color="auto"/>
            </w:tcBorders>
            <w:noWrap/>
            <w:hideMark/>
          </w:tcPr>
          <w:p w14:paraId="3D8F1501" w14:textId="77777777" w:rsidR="00A945AF" w:rsidRPr="008C7821" w:rsidRDefault="00A945AF" w:rsidP="0032144B">
            <w:pPr>
              <w:keepNext/>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lang w:eastAsia="en-CA"/>
              </w:rPr>
              <w:t>Number of projects</w:t>
            </w:r>
          </w:p>
        </w:tc>
        <w:tc>
          <w:tcPr>
            <w:tcW w:w="4297" w:type="dxa"/>
            <w:gridSpan w:val="4"/>
            <w:tcBorders>
              <w:top w:val="single" w:sz="4" w:space="0" w:color="auto"/>
              <w:left w:val="nil"/>
              <w:bottom w:val="single" w:sz="4" w:space="0" w:color="auto"/>
              <w:right w:val="single" w:sz="4" w:space="0" w:color="auto"/>
            </w:tcBorders>
            <w:noWrap/>
            <w:hideMark/>
          </w:tcPr>
          <w:p w14:paraId="35259F8E" w14:textId="1ABA960E" w:rsidR="00A945AF" w:rsidRPr="008C7821" w:rsidRDefault="00A945AF" w:rsidP="0032144B">
            <w:pPr>
              <w:keepNext/>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lang w:eastAsia="en-CA"/>
              </w:rPr>
              <w:t>Funding (US </w:t>
            </w:r>
            <w:proofErr w:type="gramStart"/>
            <w:r w:rsidRPr="008C7821">
              <w:rPr>
                <w:rFonts w:asciiTheme="majorBidi" w:eastAsia="Times New Roman" w:hAnsiTheme="majorBidi" w:cstheme="majorBidi"/>
                <w:b/>
                <w:bCs/>
                <w:sz w:val="20"/>
                <w:szCs w:val="20"/>
                <w:lang w:eastAsia="en-CA"/>
              </w:rPr>
              <w:t>$)*</w:t>
            </w:r>
            <w:proofErr w:type="gramEnd"/>
            <w:r w:rsidRPr="008C7821">
              <w:rPr>
                <w:rFonts w:asciiTheme="majorBidi" w:eastAsia="Times New Roman" w:hAnsiTheme="majorBidi" w:cstheme="majorBidi"/>
                <w:b/>
                <w:bCs/>
                <w:sz w:val="20"/>
                <w:szCs w:val="20"/>
                <w:lang w:eastAsia="en-CA"/>
              </w:rPr>
              <w:t>*</w:t>
            </w:r>
          </w:p>
        </w:tc>
      </w:tr>
      <w:tr w:rsidR="00A945AF" w:rsidRPr="008C7821" w14:paraId="309CCBF4" w14:textId="77777777" w:rsidTr="00BA12E1">
        <w:trPr>
          <w:trHeight w:val="283"/>
          <w:tblHeader/>
        </w:trPr>
        <w:tc>
          <w:tcPr>
            <w:tcW w:w="2050" w:type="dxa"/>
            <w:vMerge/>
            <w:tcBorders>
              <w:top w:val="single" w:sz="4" w:space="0" w:color="auto"/>
              <w:left w:val="single" w:sz="4" w:space="0" w:color="auto"/>
              <w:bottom w:val="single" w:sz="4" w:space="0" w:color="auto"/>
              <w:right w:val="single" w:sz="4" w:space="0" w:color="auto"/>
            </w:tcBorders>
            <w:vAlign w:val="center"/>
            <w:hideMark/>
          </w:tcPr>
          <w:p w14:paraId="2822691C" w14:textId="77777777" w:rsidR="00A945AF" w:rsidRPr="008C7821" w:rsidRDefault="00A945AF" w:rsidP="0032144B">
            <w:pPr>
              <w:keepNext/>
              <w:jc w:val="left"/>
              <w:rPr>
                <w:rFonts w:asciiTheme="majorBidi" w:eastAsia="Times New Roman" w:hAnsiTheme="majorBidi" w:cstheme="majorBidi"/>
                <w:b/>
                <w:bCs/>
                <w:sz w:val="20"/>
                <w:szCs w:val="20"/>
              </w:rPr>
            </w:pPr>
          </w:p>
        </w:tc>
        <w:tc>
          <w:tcPr>
            <w:tcW w:w="1062" w:type="dxa"/>
            <w:tcBorders>
              <w:top w:val="nil"/>
              <w:left w:val="nil"/>
              <w:bottom w:val="single" w:sz="4" w:space="0" w:color="auto"/>
              <w:right w:val="single" w:sz="4" w:space="0" w:color="auto"/>
            </w:tcBorders>
            <w:hideMark/>
          </w:tcPr>
          <w:p w14:paraId="4B271D3B" w14:textId="77777777" w:rsidR="00A945AF" w:rsidRPr="008C7821" w:rsidRDefault="00A945AF" w:rsidP="0032144B">
            <w:pPr>
              <w:keepNext/>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lang w:eastAsia="en-CA"/>
              </w:rPr>
              <w:t>Approved</w:t>
            </w:r>
          </w:p>
        </w:tc>
        <w:tc>
          <w:tcPr>
            <w:tcW w:w="1140" w:type="dxa"/>
            <w:tcBorders>
              <w:top w:val="nil"/>
              <w:left w:val="nil"/>
              <w:bottom w:val="single" w:sz="4" w:space="0" w:color="auto"/>
              <w:right w:val="single" w:sz="4" w:space="0" w:color="auto"/>
            </w:tcBorders>
            <w:hideMark/>
          </w:tcPr>
          <w:p w14:paraId="369933E8" w14:textId="77777777" w:rsidR="00A945AF" w:rsidRPr="008C7821" w:rsidRDefault="00A945AF" w:rsidP="0032144B">
            <w:pPr>
              <w:keepNext/>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lang w:eastAsia="en-CA"/>
              </w:rPr>
              <w:t>Completed</w:t>
            </w:r>
          </w:p>
        </w:tc>
        <w:tc>
          <w:tcPr>
            <w:tcW w:w="1110" w:type="dxa"/>
            <w:tcBorders>
              <w:top w:val="nil"/>
              <w:left w:val="nil"/>
              <w:bottom w:val="single" w:sz="4" w:space="0" w:color="auto"/>
              <w:right w:val="single" w:sz="4" w:space="0" w:color="auto"/>
            </w:tcBorders>
            <w:hideMark/>
          </w:tcPr>
          <w:p w14:paraId="2E690C18" w14:textId="77777777" w:rsidR="00A945AF" w:rsidRPr="008C7821" w:rsidRDefault="00A945AF" w:rsidP="0032144B">
            <w:pPr>
              <w:keepNext/>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lang w:eastAsia="en-CA"/>
              </w:rPr>
              <w:t>% completed</w:t>
            </w:r>
          </w:p>
        </w:tc>
        <w:tc>
          <w:tcPr>
            <w:tcW w:w="1175" w:type="dxa"/>
            <w:tcBorders>
              <w:top w:val="nil"/>
              <w:left w:val="nil"/>
              <w:bottom w:val="single" w:sz="4" w:space="0" w:color="auto"/>
              <w:right w:val="single" w:sz="4" w:space="0" w:color="auto"/>
            </w:tcBorders>
            <w:hideMark/>
          </w:tcPr>
          <w:p w14:paraId="0F01D322" w14:textId="77777777" w:rsidR="00A945AF" w:rsidRPr="008C7821" w:rsidRDefault="00A945AF" w:rsidP="0032144B">
            <w:pPr>
              <w:keepNext/>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lang w:eastAsia="en-CA"/>
              </w:rPr>
              <w:t>Approved</w:t>
            </w:r>
          </w:p>
        </w:tc>
        <w:tc>
          <w:tcPr>
            <w:tcW w:w="1073" w:type="dxa"/>
            <w:tcBorders>
              <w:top w:val="nil"/>
              <w:left w:val="nil"/>
              <w:bottom w:val="single" w:sz="4" w:space="0" w:color="auto"/>
              <w:right w:val="single" w:sz="4" w:space="0" w:color="auto"/>
            </w:tcBorders>
            <w:hideMark/>
          </w:tcPr>
          <w:p w14:paraId="540D6DBB" w14:textId="77777777" w:rsidR="00A945AF" w:rsidRPr="008C7821" w:rsidRDefault="00A945AF" w:rsidP="0032144B">
            <w:pPr>
              <w:keepNext/>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lang w:eastAsia="en-CA"/>
              </w:rPr>
              <w:t>Disbursed</w:t>
            </w:r>
          </w:p>
        </w:tc>
        <w:tc>
          <w:tcPr>
            <w:tcW w:w="1007" w:type="dxa"/>
            <w:tcBorders>
              <w:top w:val="nil"/>
              <w:left w:val="nil"/>
              <w:bottom w:val="single" w:sz="4" w:space="0" w:color="auto"/>
              <w:right w:val="single" w:sz="4" w:space="0" w:color="auto"/>
            </w:tcBorders>
            <w:hideMark/>
          </w:tcPr>
          <w:p w14:paraId="2237897C" w14:textId="77777777" w:rsidR="00A945AF" w:rsidRPr="008C7821" w:rsidRDefault="00A945AF" w:rsidP="0032144B">
            <w:pPr>
              <w:keepNext/>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lang w:eastAsia="en-CA"/>
              </w:rPr>
              <w:t>Balance</w:t>
            </w:r>
          </w:p>
        </w:tc>
        <w:tc>
          <w:tcPr>
            <w:tcW w:w="1040" w:type="dxa"/>
            <w:tcBorders>
              <w:top w:val="nil"/>
              <w:left w:val="nil"/>
              <w:bottom w:val="single" w:sz="4" w:space="0" w:color="auto"/>
              <w:right w:val="single" w:sz="4" w:space="0" w:color="auto"/>
            </w:tcBorders>
            <w:hideMark/>
          </w:tcPr>
          <w:p w14:paraId="47A218C3" w14:textId="77777777" w:rsidR="00A945AF" w:rsidRPr="008C7821" w:rsidRDefault="00A945AF" w:rsidP="0032144B">
            <w:pPr>
              <w:keepNext/>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lang w:eastAsia="en-CA"/>
              </w:rPr>
              <w:t xml:space="preserve"> % disbursed</w:t>
            </w:r>
          </w:p>
        </w:tc>
      </w:tr>
      <w:tr w:rsidR="00A945AF" w:rsidRPr="008C7821" w14:paraId="5A9A0F97" w14:textId="77777777" w:rsidTr="00BA12E1">
        <w:trPr>
          <w:trHeight w:val="257"/>
        </w:trPr>
        <w:tc>
          <w:tcPr>
            <w:tcW w:w="2050" w:type="dxa"/>
            <w:tcBorders>
              <w:top w:val="nil"/>
              <w:left w:val="single" w:sz="4" w:space="0" w:color="auto"/>
              <w:bottom w:val="single" w:sz="4" w:space="0" w:color="auto"/>
              <w:right w:val="single" w:sz="4" w:space="0" w:color="auto"/>
            </w:tcBorders>
            <w:noWrap/>
            <w:hideMark/>
          </w:tcPr>
          <w:p w14:paraId="0A4924B0" w14:textId="7213A563" w:rsidR="00A945AF" w:rsidRPr="008C7821" w:rsidRDefault="00A945AF" w:rsidP="0032144B">
            <w:pPr>
              <w:keepNext/>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HFC </w:t>
            </w:r>
            <w:r w:rsidR="00CD2808" w:rsidRPr="008C7821">
              <w:rPr>
                <w:rFonts w:asciiTheme="majorBidi" w:eastAsia="Times New Roman" w:hAnsiTheme="majorBidi" w:cstheme="majorBidi"/>
                <w:sz w:val="20"/>
                <w:szCs w:val="20"/>
              </w:rPr>
              <w:t>i</w:t>
            </w:r>
            <w:r w:rsidRPr="008C7821">
              <w:rPr>
                <w:rFonts w:asciiTheme="majorBidi" w:eastAsia="Times New Roman" w:hAnsiTheme="majorBidi" w:cstheme="majorBidi"/>
                <w:sz w:val="20"/>
                <w:szCs w:val="20"/>
              </w:rPr>
              <w:t xml:space="preserve">ndividual </w:t>
            </w:r>
            <w:r w:rsidR="00CD2808" w:rsidRPr="008C7821">
              <w:rPr>
                <w:rFonts w:asciiTheme="majorBidi" w:eastAsia="Times New Roman" w:hAnsiTheme="majorBidi" w:cstheme="majorBidi"/>
                <w:sz w:val="20"/>
                <w:szCs w:val="20"/>
              </w:rPr>
              <w:t>–</w:t>
            </w:r>
            <w:r w:rsidRPr="008C7821">
              <w:rPr>
                <w:rFonts w:asciiTheme="majorBidi" w:eastAsia="Times New Roman" w:hAnsiTheme="majorBidi" w:cstheme="majorBidi"/>
                <w:sz w:val="20"/>
                <w:szCs w:val="20"/>
              </w:rPr>
              <w:t xml:space="preserve"> </w:t>
            </w:r>
            <w:r w:rsidR="00CD2808" w:rsidRPr="008C7821">
              <w:rPr>
                <w:rFonts w:asciiTheme="majorBidi" w:eastAsia="Times New Roman" w:hAnsiTheme="majorBidi" w:cstheme="majorBidi"/>
                <w:sz w:val="20"/>
                <w:szCs w:val="20"/>
              </w:rPr>
              <w:t>i</w:t>
            </w:r>
            <w:r w:rsidRPr="008C7821">
              <w:rPr>
                <w:rFonts w:asciiTheme="majorBidi" w:eastAsia="Times New Roman" w:hAnsiTheme="majorBidi" w:cstheme="majorBidi"/>
                <w:sz w:val="20"/>
                <w:szCs w:val="20"/>
              </w:rPr>
              <w:t>nvestment</w:t>
            </w:r>
          </w:p>
        </w:tc>
        <w:tc>
          <w:tcPr>
            <w:tcW w:w="1062" w:type="dxa"/>
            <w:tcBorders>
              <w:top w:val="nil"/>
              <w:left w:val="nil"/>
              <w:bottom w:val="single" w:sz="4" w:space="0" w:color="auto"/>
              <w:right w:val="single" w:sz="4" w:space="0" w:color="auto"/>
            </w:tcBorders>
            <w:noWrap/>
            <w:hideMark/>
          </w:tcPr>
          <w:p w14:paraId="33112DA2" w14:textId="77777777" w:rsidR="00A945AF" w:rsidRPr="008C7821" w:rsidRDefault="00A945AF" w:rsidP="0032144B">
            <w:pPr>
              <w:keepNext/>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140" w:type="dxa"/>
            <w:tcBorders>
              <w:top w:val="nil"/>
              <w:left w:val="nil"/>
              <w:bottom w:val="single" w:sz="4" w:space="0" w:color="auto"/>
              <w:right w:val="single" w:sz="4" w:space="0" w:color="auto"/>
            </w:tcBorders>
            <w:noWrap/>
            <w:hideMark/>
          </w:tcPr>
          <w:p w14:paraId="35107472" w14:textId="77777777" w:rsidR="00A945AF" w:rsidRPr="008C7821" w:rsidRDefault="00A945AF" w:rsidP="0032144B">
            <w:pPr>
              <w:keepNext/>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110" w:type="dxa"/>
            <w:tcBorders>
              <w:top w:val="nil"/>
              <w:left w:val="nil"/>
              <w:bottom w:val="single" w:sz="4" w:space="0" w:color="auto"/>
              <w:right w:val="single" w:sz="4" w:space="0" w:color="auto"/>
            </w:tcBorders>
            <w:noWrap/>
            <w:hideMark/>
          </w:tcPr>
          <w:p w14:paraId="53501606" w14:textId="77777777" w:rsidR="00A945AF" w:rsidRPr="008C7821" w:rsidRDefault="00A945AF" w:rsidP="0032144B">
            <w:pPr>
              <w:keepNext/>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175" w:type="dxa"/>
            <w:tcBorders>
              <w:top w:val="nil"/>
              <w:left w:val="nil"/>
              <w:bottom w:val="single" w:sz="4" w:space="0" w:color="auto"/>
              <w:right w:val="single" w:sz="4" w:space="0" w:color="auto"/>
            </w:tcBorders>
            <w:noWrap/>
            <w:hideMark/>
          </w:tcPr>
          <w:p w14:paraId="4269D180" w14:textId="77777777" w:rsidR="00A945AF" w:rsidRPr="008C7821" w:rsidRDefault="00A945AF" w:rsidP="0032144B">
            <w:pPr>
              <w:keepNext/>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183,514</w:t>
            </w:r>
          </w:p>
        </w:tc>
        <w:tc>
          <w:tcPr>
            <w:tcW w:w="1073" w:type="dxa"/>
            <w:tcBorders>
              <w:top w:val="nil"/>
              <w:left w:val="nil"/>
              <w:bottom w:val="single" w:sz="4" w:space="0" w:color="auto"/>
              <w:right w:val="single" w:sz="4" w:space="0" w:color="auto"/>
            </w:tcBorders>
            <w:noWrap/>
            <w:hideMark/>
          </w:tcPr>
          <w:p w14:paraId="7096F5DC" w14:textId="77777777" w:rsidR="00A945AF" w:rsidRPr="008C7821" w:rsidRDefault="00A945AF" w:rsidP="0032144B">
            <w:pPr>
              <w:keepNext/>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183,514</w:t>
            </w:r>
          </w:p>
        </w:tc>
        <w:tc>
          <w:tcPr>
            <w:tcW w:w="1007" w:type="dxa"/>
            <w:tcBorders>
              <w:top w:val="nil"/>
              <w:left w:val="nil"/>
              <w:bottom w:val="single" w:sz="4" w:space="0" w:color="auto"/>
              <w:right w:val="single" w:sz="4" w:space="0" w:color="auto"/>
            </w:tcBorders>
            <w:noWrap/>
            <w:hideMark/>
          </w:tcPr>
          <w:p w14:paraId="6A62FB5F" w14:textId="77777777" w:rsidR="00A945AF" w:rsidRPr="008C7821" w:rsidRDefault="00A945AF" w:rsidP="0032144B">
            <w:pPr>
              <w:keepNext/>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40" w:type="dxa"/>
            <w:tcBorders>
              <w:top w:val="nil"/>
              <w:left w:val="nil"/>
              <w:bottom w:val="single" w:sz="4" w:space="0" w:color="auto"/>
              <w:right w:val="single" w:sz="4" w:space="0" w:color="auto"/>
            </w:tcBorders>
            <w:noWrap/>
            <w:hideMark/>
          </w:tcPr>
          <w:p w14:paraId="72524E7D" w14:textId="77777777" w:rsidR="00A945AF" w:rsidRPr="008C7821" w:rsidRDefault="00A945AF" w:rsidP="0032144B">
            <w:pPr>
              <w:keepNext/>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A945AF" w:rsidRPr="008C7821" w14:paraId="035D9C4E" w14:textId="77777777" w:rsidTr="00BA12E1">
        <w:trPr>
          <w:trHeight w:val="257"/>
        </w:trPr>
        <w:tc>
          <w:tcPr>
            <w:tcW w:w="2050" w:type="dxa"/>
            <w:tcBorders>
              <w:top w:val="nil"/>
              <w:left w:val="single" w:sz="4" w:space="0" w:color="auto"/>
              <w:bottom w:val="single" w:sz="4" w:space="0" w:color="auto"/>
              <w:right w:val="single" w:sz="4" w:space="0" w:color="auto"/>
            </w:tcBorders>
            <w:noWrap/>
            <w:hideMark/>
          </w:tcPr>
          <w:p w14:paraId="6354E932" w14:textId="5F50070F" w:rsidR="00A945AF" w:rsidRPr="008C7821" w:rsidRDefault="00A945AF" w:rsidP="00A945AF">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HFC </w:t>
            </w:r>
            <w:r w:rsidR="00CD2808" w:rsidRPr="008C7821">
              <w:rPr>
                <w:rFonts w:asciiTheme="majorBidi" w:eastAsia="Times New Roman" w:hAnsiTheme="majorBidi" w:cstheme="majorBidi"/>
                <w:sz w:val="20"/>
                <w:szCs w:val="20"/>
              </w:rPr>
              <w:t>i</w:t>
            </w:r>
            <w:r w:rsidRPr="008C7821">
              <w:rPr>
                <w:rFonts w:asciiTheme="majorBidi" w:eastAsia="Times New Roman" w:hAnsiTheme="majorBidi" w:cstheme="majorBidi"/>
                <w:sz w:val="20"/>
                <w:szCs w:val="20"/>
              </w:rPr>
              <w:t xml:space="preserve">ndividual </w:t>
            </w:r>
            <w:r w:rsidR="00CD2808" w:rsidRPr="008C7821">
              <w:rPr>
                <w:rFonts w:asciiTheme="majorBidi" w:eastAsia="Times New Roman" w:hAnsiTheme="majorBidi" w:cstheme="majorBidi"/>
                <w:sz w:val="20"/>
                <w:szCs w:val="20"/>
              </w:rPr>
              <w:t xml:space="preserve">– </w:t>
            </w:r>
            <w:r w:rsidRPr="008C7821">
              <w:rPr>
                <w:rFonts w:asciiTheme="majorBidi" w:eastAsia="Times New Roman" w:hAnsiTheme="majorBidi" w:cstheme="majorBidi"/>
                <w:sz w:val="20"/>
                <w:szCs w:val="20"/>
              </w:rPr>
              <w:t>preparation projects</w:t>
            </w:r>
          </w:p>
        </w:tc>
        <w:tc>
          <w:tcPr>
            <w:tcW w:w="1062" w:type="dxa"/>
            <w:tcBorders>
              <w:top w:val="nil"/>
              <w:left w:val="nil"/>
              <w:bottom w:val="single" w:sz="4" w:space="0" w:color="auto"/>
              <w:right w:val="single" w:sz="4" w:space="0" w:color="auto"/>
            </w:tcBorders>
            <w:noWrap/>
            <w:hideMark/>
          </w:tcPr>
          <w:p w14:paraId="4B831F18"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12</w:t>
            </w:r>
          </w:p>
        </w:tc>
        <w:tc>
          <w:tcPr>
            <w:tcW w:w="1140" w:type="dxa"/>
            <w:tcBorders>
              <w:top w:val="nil"/>
              <w:left w:val="nil"/>
              <w:bottom w:val="single" w:sz="4" w:space="0" w:color="auto"/>
              <w:right w:val="single" w:sz="4" w:space="0" w:color="auto"/>
            </w:tcBorders>
            <w:noWrap/>
            <w:hideMark/>
          </w:tcPr>
          <w:p w14:paraId="004CC632"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w:t>
            </w:r>
          </w:p>
        </w:tc>
        <w:tc>
          <w:tcPr>
            <w:tcW w:w="1110" w:type="dxa"/>
            <w:tcBorders>
              <w:top w:val="nil"/>
              <w:left w:val="nil"/>
              <w:bottom w:val="single" w:sz="4" w:space="0" w:color="auto"/>
              <w:right w:val="single" w:sz="4" w:space="0" w:color="auto"/>
            </w:tcBorders>
            <w:noWrap/>
            <w:hideMark/>
          </w:tcPr>
          <w:p w14:paraId="1C5C23EA"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58</w:t>
            </w:r>
          </w:p>
        </w:tc>
        <w:tc>
          <w:tcPr>
            <w:tcW w:w="1175" w:type="dxa"/>
            <w:tcBorders>
              <w:top w:val="nil"/>
              <w:left w:val="nil"/>
              <w:bottom w:val="single" w:sz="4" w:space="0" w:color="auto"/>
              <w:right w:val="single" w:sz="4" w:space="0" w:color="auto"/>
            </w:tcBorders>
            <w:noWrap/>
            <w:hideMark/>
          </w:tcPr>
          <w:p w14:paraId="15DA80E2"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1,395,000</w:t>
            </w:r>
          </w:p>
        </w:tc>
        <w:tc>
          <w:tcPr>
            <w:tcW w:w="1073" w:type="dxa"/>
            <w:tcBorders>
              <w:top w:val="nil"/>
              <w:left w:val="nil"/>
              <w:bottom w:val="single" w:sz="4" w:space="0" w:color="auto"/>
              <w:right w:val="single" w:sz="4" w:space="0" w:color="auto"/>
            </w:tcBorders>
            <w:noWrap/>
            <w:hideMark/>
          </w:tcPr>
          <w:p w14:paraId="7A8F1ACA"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1,003,615</w:t>
            </w:r>
          </w:p>
        </w:tc>
        <w:tc>
          <w:tcPr>
            <w:tcW w:w="1007" w:type="dxa"/>
            <w:tcBorders>
              <w:top w:val="nil"/>
              <w:left w:val="nil"/>
              <w:bottom w:val="single" w:sz="4" w:space="0" w:color="auto"/>
              <w:right w:val="single" w:sz="4" w:space="0" w:color="auto"/>
            </w:tcBorders>
            <w:noWrap/>
            <w:hideMark/>
          </w:tcPr>
          <w:p w14:paraId="5F03BC87"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391,385</w:t>
            </w:r>
          </w:p>
        </w:tc>
        <w:tc>
          <w:tcPr>
            <w:tcW w:w="1040" w:type="dxa"/>
            <w:tcBorders>
              <w:top w:val="nil"/>
              <w:left w:val="nil"/>
              <w:bottom w:val="single" w:sz="4" w:space="0" w:color="auto"/>
              <w:right w:val="single" w:sz="4" w:space="0" w:color="auto"/>
            </w:tcBorders>
            <w:noWrap/>
            <w:hideMark/>
          </w:tcPr>
          <w:p w14:paraId="2D647EB4"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72</w:t>
            </w:r>
          </w:p>
        </w:tc>
      </w:tr>
      <w:tr w:rsidR="00A945AF" w:rsidRPr="008C7821" w14:paraId="2556C1C2" w14:textId="77777777" w:rsidTr="00BA12E1">
        <w:trPr>
          <w:trHeight w:val="257"/>
        </w:trPr>
        <w:tc>
          <w:tcPr>
            <w:tcW w:w="2050" w:type="dxa"/>
            <w:tcBorders>
              <w:top w:val="nil"/>
              <w:left w:val="single" w:sz="4" w:space="0" w:color="auto"/>
              <w:bottom w:val="single" w:sz="4" w:space="0" w:color="auto"/>
              <w:right w:val="single" w:sz="4" w:space="0" w:color="auto"/>
            </w:tcBorders>
            <w:noWrap/>
            <w:hideMark/>
          </w:tcPr>
          <w:p w14:paraId="394218CE" w14:textId="55DF47CA" w:rsidR="00A945AF" w:rsidRPr="008C7821" w:rsidRDefault="00A945AF" w:rsidP="00A945AF">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HFC </w:t>
            </w:r>
            <w:r w:rsidR="00CD2808" w:rsidRPr="008C7821">
              <w:rPr>
                <w:rFonts w:asciiTheme="majorBidi" w:eastAsia="Times New Roman" w:hAnsiTheme="majorBidi" w:cstheme="majorBidi"/>
                <w:sz w:val="20"/>
                <w:szCs w:val="20"/>
              </w:rPr>
              <w:t>i</w:t>
            </w:r>
            <w:r w:rsidRPr="008C7821">
              <w:rPr>
                <w:rFonts w:asciiTheme="majorBidi" w:eastAsia="Times New Roman" w:hAnsiTheme="majorBidi" w:cstheme="majorBidi"/>
                <w:sz w:val="20"/>
                <w:szCs w:val="20"/>
              </w:rPr>
              <w:t xml:space="preserve">ndividual </w:t>
            </w:r>
            <w:r w:rsidR="00CD2808" w:rsidRPr="008C7821">
              <w:rPr>
                <w:rFonts w:asciiTheme="majorBidi" w:eastAsia="Times New Roman" w:hAnsiTheme="majorBidi" w:cstheme="majorBidi"/>
                <w:sz w:val="20"/>
                <w:szCs w:val="20"/>
              </w:rPr>
              <w:t xml:space="preserve">– </w:t>
            </w:r>
            <w:r w:rsidRPr="008C7821">
              <w:rPr>
                <w:rFonts w:asciiTheme="majorBidi" w:eastAsia="Times New Roman" w:hAnsiTheme="majorBidi" w:cstheme="majorBidi"/>
                <w:sz w:val="20"/>
                <w:szCs w:val="20"/>
              </w:rPr>
              <w:t>technical assistance</w:t>
            </w:r>
          </w:p>
        </w:tc>
        <w:tc>
          <w:tcPr>
            <w:tcW w:w="1062" w:type="dxa"/>
            <w:tcBorders>
              <w:top w:val="nil"/>
              <w:left w:val="nil"/>
              <w:bottom w:val="single" w:sz="4" w:space="0" w:color="auto"/>
              <w:right w:val="single" w:sz="4" w:space="0" w:color="auto"/>
            </w:tcBorders>
            <w:noWrap/>
            <w:hideMark/>
          </w:tcPr>
          <w:p w14:paraId="37BE60B7"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w:t>
            </w:r>
          </w:p>
        </w:tc>
        <w:tc>
          <w:tcPr>
            <w:tcW w:w="1140" w:type="dxa"/>
            <w:tcBorders>
              <w:top w:val="nil"/>
              <w:left w:val="nil"/>
              <w:bottom w:val="single" w:sz="4" w:space="0" w:color="auto"/>
              <w:right w:val="single" w:sz="4" w:space="0" w:color="auto"/>
            </w:tcBorders>
            <w:noWrap/>
            <w:hideMark/>
          </w:tcPr>
          <w:p w14:paraId="1D912A11"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w:t>
            </w:r>
          </w:p>
        </w:tc>
        <w:tc>
          <w:tcPr>
            <w:tcW w:w="1110" w:type="dxa"/>
            <w:tcBorders>
              <w:top w:val="nil"/>
              <w:left w:val="nil"/>
              <w:bottom w:val="single" w:sz="4" w:space="0" w:color="auto"/>
              <w:right w:val="single" w:sz="4" w:space="0" w:color="auto"/>
            </w:tcBorders>
            <w:noWrap/>
            <w:hideMark/>
          </w:tcPr>
          <w:p w14:paraId="6507A2FE"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175" w:type="dxa"/>
            <w:tcBorders>
              <w:top w:val="nil"/>
              <w:left w:val="nil"/>
              <w:bottom w:val="single" w:sz="4" w:space="0" w:color="auto"/>
              <w:right w:val="single" w:sz="4" w:space="0" w:color="auto"/>
            </w:tcBorders>
            <w:noWrap/>
            <w:hideMark/>
          </w:tcPr>
          <w:p w14:paraId="7104DBCA"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1,094,080</w:t>
            </w:r>
          </w:p>
        </w:tc>
        <w:tc>
          <w:tcPr>
            <w:tcW w:w="1073" w:type="dxa"/>
            <w:tcBorders>
              <w:top w:val="nil"/>
              <w:left w:val="nil"/>
              <w:bottom w:val="single" w:sz="4" w:space="0" w:color="auto"/>
              <w:right w:val="single" w:sz="4" w:space="0" w:color="auto"/>
            </w:tcBorders>
            <w:noWrap/>
            <w:hideMark/>
          </w:tcPr>
          <w:p w14:paraId="6270B557"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1,094,080</w:t>
            </w:r>
          </w:p>
        </w:tc>
        <w:tc>
          <w:tcPr>
            <w:tcW w:w="1007" w:type="dxa"/>
            <w:tcBorders>
              <w:top w:val="nil"/>
              <w:left w:val="nil"/>
              <w:bottom w:val="single" w:sz="4" w:space="0" w:color="auto"/>
              <w:right w:val="single" w:sz="4" w:space="0" w:color="auto"/>
            </w:tcBorders>
            <w:noWrap/>
            <w:hideMark/>
          </w:tcPr>
          <w:p w14:paraId="18E9A63F"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40" w:type="dxa"/>
            <w:tcBorders>
              <w:top w:val="nil"/>
              <w:left w:val="nil"/>
              <w:bottom w:val="single" w:sz="4" w:space="0" w:color="auto"/>
              <w:right w:val="single" w:sz="4" w:space="0" w:color="auto"/>
            </w:tcBorders>
            <w:noWrap/>
            <w:hideMark/>
          </w:tcPr>
          <w:p w14:paraId="569B77FB"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A945AF" w:rsidRPr="008C7821" w14:paraId="51ABE59C" w14:textId="77777777" w:rsidTr="00BA12E1">
        <w:trPr>
          <w:trHeight w:val="257"/>
        </w:trPr>
        <w:tc>
          <w:tcPr>
            <w:tcW w:w="2050" w:type="dxa"/>
            <w:tcBorders>
              <w:top w:val="nil"/>
              <w:left w:val="single" w:sz="4" w:space="0" w:color="auto"/>
              <w:bottom w:val="single" w:sz="4" w:space="0" w:color="auto"/>
              <w:right w:val="single" w:sz="4" w:space="0" w:color="auto"/>
            </w:tcBorders>
            <w:noWrap/>
            <w:hideMark/>
          </w:tcPr>
          <w:p w14:paraId="0C5406B2" w14:textId="4F51A7B7" w:rsidR="00A945AF" w:rsidRPr="008C7821" w:rsidRDefault="00361C4A" w:rsidP="00A945AF">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KIP</w:t>
            </w:r>
            <w:r w:rsidR="00A945AF" w:rsidRPr="008C7821">
              <w:rPr>
                <w:rFonts w:asciiTheme="majorBidi" w:eastAsia="Times New Roman" w:hAnsiTheme="majorBidi" w:cstheme="majorBidi"/>
                <w:sz w:val="20"/>
                <w:szCs w:val="20"/>
              </w:rPr>
              <w:t xml:space="preserve"> </w:t>
            </w:r>
            <w:r w:rsidRPr="008C7821">
              <w:rPr>
                <w:rFonts w:asciiTheme="majorBidi" w:eastAsia="Times New Roman" w:hAnsiTheme="majorBidi" w:cstheme="majorBidi"/>
                <w:sz w:val="20"/>
                <w:szCs w:val="20"/>
              </w:rPr>
              <w:t>s</w:t>
            </w:r>
            <w:r w:rsidR="00A945AF" w:rsidRPr="008C7821">
              <w:rPr>
                <w:rFonts w:asciiTheme="majorBidi" w:eastAsia="Times New Roman" w:hAnsiTheme="majorBidi" w:cstheme="majorBidi"/>
                <w:sz w:val="20"/>
                <w:szCs w:val="20"/>
              </w:rPr>
              <w:t xml:space="preserve">tage </w:t>
            </w:r>
            <w:r w:rsidRPr="008C7821">
              <w:rPr>
                <w:rFonts w:asciiTheme="majorBidi" w:eastAsia="Times New Roman" w:hAnsiTheme="majorBidi" w:cstheme="majorBidi"/>
                <w:sz w:val="20"/>
                <w:szCs w:val="20"/>
              </w:rPr>
              <w:t>I</w:t>
            </w:r>
          </w:p>
        </w:tc>
        <w:tc>
          <w:tcPr>
            <w:tcW w:w="1062" w:type="dxa"/>
            <w:tcBorders>
              <w:top w:val="nil"/>
              <w:left w:val="nil"/>
              <w:bottom w:val="single" w:sz="4" w:space="0" w:color="auto"/>
              <w:right w:val="single" w:sz="4" w:space="0" w:color="auto"/>
            </w:tcBorders>
            <w:noWrap/>
            <w:hideMark/>
          </w:tcPr>
          <w:p w14:paraId="0E919EA1"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11</w:t>
            </w:r>
          </w:p>
        </w:tc>
        <w:tc>
          <w:tcPr>
            <w:tcW w:w="1140" w:type="dxa"/>
            <w:tcBorders>
              <w:top w:val="nil"/>
              <w:left w:val="nil"/>
              <w:bottom w:val="single" w:sz="4" w:space="0" w:color="auto"/>
              <w:right w:val="single" w:sz="4" w:space="0" w:color="auto"/>
            </w:tcBorders>
            <w:noWrap/>
            <w:hideMark/>
          </w:tcPr>
          <w:p w14:paraId="037F304D"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110" w:type="dxa"/>
            <w:tcBorders>
              <w:top w:val="nil"/>
              <w:left w:val="nil"/>
              <w:bottom w:val="single" w:sz="4" w:space="0" w:color="auto"/>
              <w:right w:val="single" w:sz="4" w:space="0" w:color="auto"/>
            </w:tcBorders>
            <w:noWrap/>
            <w:hideMark/>
          </w:tcPr>
          <w:p w14:paraId="416CBB16"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175" w:type="dxa"/>
            <w:tcBorders>
              <w:top w:val="nil"/>
              <w:left w:val="nil"/>
              <w:bottom w:val="single" w:sz="4" w:space="0" w:color="auto"/>
              <w:right w:val="single" w:sz="4" w:space="0" w:color="auto"/>
            </w:tcBorders>
            <w:noWrap/>
            <w:hideMark/>
          </w:tcPr>
          <w:p w14:paraId="03520EEA"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7,721,113</w:t>
            </w:r>
          </w:p>
        </w:tc>
        <w:tc>
          <w:tcPr>
            <w:tcW w:w="1073" w:type="dxa"/>
            <w:tcBorders>
              <w:top w:val="nil"/>
              <w:left w:val="nil"/>
              <w:bottom w:val="single" w:sz="4" w:space="0" w:color="auto"/>
              <w:right w:val="single" w:sz="4" w:space="0" w:color="auto"/>
            </w:tcBorders>
            <w:noWrap/>
            <w:hideMark/>
          </w:tcPr>
          <w:p w14:paraId="7E12EB44"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07" w:type="dxa"/>
            <w:tcBorders>
              <w:top w:val="nil"/>
              <w:left w:val="nil"/>
              <w:bottom w:val="single" w:sz="4" w:space="0" w:color="auto"/>
              <w:right w:val="single" w:sz="4" w:space="0" w:color="auto"/>
            </w:tcBorders>
            <w:noWrap/>
            <w:hideMark/>
          </w:tcPr>
          <w:p w14:paraId="36D87BC1"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7,721,113</w:t>
            </w:r>
          </w:p>
        </w:tc>
        <w:tc>
          <w:tcPr>
            <w:tcW w:w="1040" w:type="dxa"/>
            <w:tcBorders>
              <w:top w:val="nil"/>
              <w:left w:val="nil"/>
              <w:bottom w:val="single" w:sz="4" w:space="0" w:color="auto"/>
              <w:right w:val="single" w:sz="4" w:space="0" w:color="auto"/>
            </w:tcBorders>
            <w:noWrap/>
            <w:hideMark/>
          </w:tcPr>
          <w:p w14:paraId="2A1062D2" w14:textId="77777777" w:rsidR="00A945AF" w:rsidRPr="008C7821" w:rsidRDefault="00A945AF" w:rsidP="00A945AF">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r>
      <w:tr w:rsidR="00A945AF" w:rsidRPr="008C7821" w14:paraId="674C6F27" w14:textId="77777777" w:rsidTr="00BA12E1">
        <w:trPr>
          <w:trHeight w:val="248"/>
        </w:trPr>
        <w:tc>
          <w:tcPr>
            <w:tcW w:w="2050" w:type="dxa"/>
            <w:tcBorders>
              <w:top w:val="nil"/>
              <w:left w:val="single" w:sz="4" w:space="0" w:color="auto"/>
              <w:bottom w:val="single" w:sz="4" w:space="0" w:color="auto"/>
              <w:right w:val="single" w:sz="4" w:space="0" w:color="auto"/>
            </w:tcBorders>
            <w:noWrap/>
            <w:hideMark/>
          </w:tcPr>
          <w:p w14:paraId="4A946AE9" w14:textId="77777777" w:rsidR="00A945AF" w:rsidRPr="008C7821" w:rsidRDefault="00A945AF" w:rsidP="00A945AF">
            <w:pPr>
              <w:jc w:val="lef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Total</w:t>
            </w:r>
          </w:p>
        </w:tc>
        <w:tc>
          <w:tcPr>
            <w:tcW w:w="1062" w:type="dxa"/>
            <w:tcBorders>
              <w:top w:val="nil"/>
              <w:left w:val="nil"/>
              <w:bottom w:val="single" w:sz="4" w:space="0" w:color="auto"/>
              <w:right w:val="single" w:sz="4" w:space="0" w:color="auto"/>
            </w:tcBorders>
            <w:noWrap/>
            <w:hideMark/>
          </w:tcPr>
          <w:p w14:paraId="3AD6534C" w14:textId="77777777" w:rsidR="00A945AF" w:rsidRPr="008C7821" w:rsidRDefault="00A945AF" w:rsidP="00A945AF">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31</w:t>
            </w:r>
          </w:p>
        </w:tc>
        <w:tc>
          <w:tcPr>
            <w:tcW w:w="1140" w:type="dxa"/>
            <w:tcBorders>
              <w:top w:val="nil"/>
              <w:left w:val="nil"/>
              <w:bottom w:val="single" w:sz="4" w:space="0" w:color="auto"/>
              <w:right w:val="single" w:sz="4" w:space="0" w:color="auto"/>
            </w:tcBorders>
            <w:noWrap/>
            <w:hideMark/>
          </w:tcPr>
          <w:p w14:paraId="4B465E9B" w14:textId="77777777" w:rsidR="00A945AF" w:rsidRPr="008C7821" w:rsidRDefault="00A945AF" w:rsidP="00A945AF">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15</w:t>
            </w:r>
          </w:p>
        </w:tc>
        <w:tc>
          <w:tcPr>
            <w:tcW w:w="1110" w:type="dxa"/>
            <w:tcBorders>
              <w:top w:val="nil"/>
              <w:left w:val="nil"/>
              <w:bottom w:val="single" w:sz="4" w:space="0" w:color="auto"/>
              <w:right w:val="single" w:sz="4" w:space="0" w:color="auto"/>
            </w:tcBorders>
            <w:noWrap/>
            <w:hideMark/>
          </w:tcPr>
          <w:p w14:paraId="65A82B89" w14:textId="77777777" w:rsidR="00A945AF" w:rsidRPr="008C7821" w:rsidRDefault="00A945AF" w:rsidP="00A945AF">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48</w:t>
            </w:r>
          </w:p>
        </w:tc>
        <w:tc>
          <w:tcPr>
            <w:tcW w:w="1175" w:type="dxa"/>
            <w:tcBorders>
              <w:top w:val="nil"/>
              <w:left w:val="nil"/>
              <w:bottom w:val="single" w:sz="4" w:space="0" w:color="auto"/>
              <w:right w:val="single" w:sz="4" w:space="0" w:color="auto"/>
            </w:tcBorders>
            <w:noWrap/>
            <w:hideMark/>
          </w:tcPr>
          <w:p w14:paraId="7F9B0EB1" w14:textId="77777777" w:rsidR="00A945AF" w:rsidRPr="008C7821" w:rsidRDefault="00A945AF" w:rsidP="00A945AF">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10,393,707</w:t>
            </w:r>
          </w:p>
        </w:tc>
        <w:tc>
          <w:tcPr>
            <w:tcW w:w="1073" w:type="dxa"/>
            <w:tcBorders>
              <w:top w:val="nil"/>
              <w:left w:val="nil"/>
              <w:bottom w:val="single" w:sz="4" w:space="0" w:color="auto"/>
              <w:right w:val="single" w:sz="4" w:space="0" w:color="auto"/>
            </w:tcBorders>
            <w:noWrap/>
            <w:hideMark/>
          </w:tcPr>
          <w:p w14:paraId="7A8F9A07" w14:textId="77777777" w:rsidR="00A945AF" w:rsidRPr="008C7821" w:rsidRDefault="00A945AF" w:rsidP="00A945AF">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2,281,209</w:t>
            </w:r>
          </w:p>
        </w:tc>
        <w:tc>
          <w:tcPr>
            <w:tcW w:w="1007" w:type="dxa"/>
            <w:tcBorders>
              <w:top w:val="nil"/>
              <w:left w:val="nil"/>
              <w:bottom w:val="single" w:sz="4" w:space="0" w:color="auto"/>
              <w:right w:val="single" w:sz="4" w:space="0" w:color="auto"/>
            </w:tcBorders>
            <w:noWrap/>
            <w:hideMark/>
          </w:tcPr>
          <w:p w14:paraId="7214F6F3" w14:textId="77777777" w:rsidR="00A945AF" w:rsidRPr="008C7821" w:rsidRDefault="00A945AF" w:rsidP="00A945AF">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8,112,498</w:t>
            </w:r>
          </w:p>
        </w:tc>
        <w:tc>
          <w:tcPr>
            <w:tcW w:w="1040" w:type="dxa"/>
            <w:tcBorders>
              <w:top w:val="nil"/>
              <w:left w:val="nil"/>
              <w:bottom w:val="single" w:sz="4" w:space="0" w:color="auto"/>
              <w:right w:val="single" w:sz="4" w:space="0" w:color="auto"/>
            </w:tcBorders>
            <w:noWrap/>
            <w:hideMark/>
          </w:tcPr>
          <w:p w14:paraId="2952C496" w14:textId="77777777" w:rsidR="00A945AF" w:rsidRPr="008C7821" w:rsidRDefault="00A945AF" w:rsidP="00A945AF">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22</w:t>
            </w:r>
          </w:p>
        </w:tc>
      </w:tr>
    </w:tbl>
    <w:p w14:paraId="6F3FBEE6" w14:textId="58C5309A" w:rsidR="00A945AF" w:rsidRPr="008C7821" w:rsidRDefault="00A945AF" w:rsidP="00A945AF">
      <w:pPr>
        <w:rPr>
          <w:sz w:val="18"/>
          <w:szCs w:val="18"/>
        </w:rPr>
      </w:pPr>
      <w:r w:rsidRPr="008C7821">
        <w:rPr>
          <w:sz w:val="18"/>
          <w:szCs w:val="18"/>
        </w:rPr>
        <w:t>*</w:t>
      </w:r>
      <w:r w:rsidR="00620167" w:rsidRPr="008C7821">
        <w:rPr>
          <w:sz w:val="18"/>
          <w:szCs w:val="18"/>
        </w:rPr>
        <w:t xml:space="preserve"> </w:t>
      </w:r>
      <w:r w:rsidRPr="008C7821">
        <w:rPr>
          <w:sz w:val="18"/>
          <w:szCs w:val="18"/>
        </w:rPr>
        <w:t>Excluding cancelled and transferred projects.</w:t>
      </w:r>
    </w:p>
    <w:p w14:paraId="7B8B621B" w14:textId="628E0879" w:rsidR="00A945AF" w:rsidRPr="008C7821" w:rsidRDefault="00A945AF" w:rsidP="00A945AF">
      <w:pPr>
        <w:rPr>
          <w:sz w:val="18"/>
          <w:szCs w:val="18"/>
        </w:rPr>
      </w:pPr>
      <w:r w:rsidRPr="008C7821">
        <w:rPr>
          <w:sz w:val="18"/>
          <w:szCs w:val="18"/>
        </w:rPr>
        <w:t>**</w:t>
      </w:r>
      <w:r w:rsidR="00620167" w:rsidRPr="008C7821">
        <w:rPr>
          <w:sz w:val="18"/>
          <w:szCs w:val="18"/>
        </w:rPr>
        <w:t xml:space="preserve"> </w:t>
      </w:r>
      <w:r w:rsidRPr="008C7821">
        <w:rPr>
          <w:sz w:val="18"/>
          <w:szCs w:val="18"/>
        </w:rPr>
        <w:t>Exclud</w:t>
      </w:r>
      <w:r w:rsidR="00620167" w:rsidRPr="008C7821">
        <w:rPr>
          <w:sz w:val="18"/>
          <w:szCs w:val="18"/>
        </w:rPr>
        <w:t>ing</w:t>
      </w:r>
      <w:r w:rsidRPr="008C7821">
        <w:rPr>
          <w:sz w:val="18"/>
          <w:szCs w:val="18"/>
        </w:rPr>
        <w:t xml:space="preserve"> agency support costs. </w:t>
      </w:r>
    </w:p>
    <w:p w14:paraId="2D3F9D05" w14:textId="1A8CA81A" w:rsidR="00A945AF" w:rsidRPr="008C7821" w:rsidRDefault="00BB73B7" w:rsidP="00A945AF">
      <w:pPr>
        <w:rPr>
          <w:sz w:val="18"/>
          <w:szCs w:val="18"/>
        </w:rPr>
      </w:pPr>
      <w:r w:rsidRPr="008C7821">
        <w:rPr>
          <w:sz w:val="18"/>
          <w:szCs w:val="18"/>
        </w:rPr>
        <w:t>Note:</w:t>
      </w:r>
      <w:r w:rsidR="00620167" w:rsidRPr="008C7821">
        <w:rPr>
          <w:sz w:val="18"/>
          <w:szCs w:val="18"/>
        </w:rPr>
        <w:t xml:space="preserve"> </w:t>
      </w:r>
      <w:r w:rsidR="00A945AF" w:rsidRPr="008C7821">
        <w:rPr>
          <w:sz w:val="18"/>
          <w:szCs w:val="18"/>
        </w:rPr>
        <w:t>1,390 mt (2,375,388 CO</w:t>
      </w:r>
      <w:r w:rsidR="00A945AF" w:rsidRPr="008C7821">
        <w:rPr>
          <w:sz w:val="18"/>
          <w:szCs w:val="18"/>
          <w:vertAlign w:val="subscript"/>
        </w:rPr>
        <w:t>2</w:t>
      </w:r>
      <w:r w:rsidR="00A945AF" w:rsidRPr="008C7821">
        <w:rPr>
          <w:sz w:val="18"/>
          <w:szCs w:val="18"/>
        </w:rPr>
        <w:t>-eq tonnes) of HFCs was approved for phase-out.</w:t>
      </w:r>
    </w:p>
    <w:p w14:paraId="74B9CE25" w14:textId="77777777" w:rsidR="000F0892" w:rsidRPr="008C7821" w:rsidRDefault="000F0892" w:rsidP="000F0892">
      <w:pPr>
        <w:rPr>
          <w:sz w:val="19"/>
          <w:szCs w:val="19"/>
        </w:rPr>
      </w:pPr>
    </w:p>
    <w:p w14:paraId="43022F4E" w14:textId="5937F64F" w:rsidR="00B32CD9" w:rsidRPr="008C7821" w:rsidRDefault="00B32CD9" w:rsidP="00B32CD9">
      <w:pPr>
        <w:pStyle w:val="Heading1"/>
      </w:pPr>
      <w:r w:rsidRPr="008C7821">
        <w:t>As of the end of 2025, of the 31 projects, one investment project, seven preparation activities and seven technical assistance projects have been completed, leaving 16 ongoing. The ongoing projects are at various stages of implementation.</w:t>
      </w:r>
    </w:p>
    <w:p w14:paraId="17264DA4" w14:textId="0CCBDC8E" w:rsidR="000F0892" w:rsidRPr="008C7821" w:rsidRDefault="00B32CD9" w:rsidP="00B32CD9">
      <w:pPr>
        <w:pStyle w:val="Heading1"/>
      </w:pPr>
      <w:r w:rsidRPr="008C7821">
        <w:t>Of the total cumulative funding approved of US $10,393,707 (excluding agency support costs), US $2,281,209 ha</w:t>
      </w:r>
      <w:r w:rsidR="00922337" w:rsidRPr="008C7821">
        <w:t>s</w:t>
      </w:r>
      <w:r w:rsidRPr="008C7821">
        <w:t xml:space="preserve"> been disbursed, representing a disbursement rate of 22 per cent.</w:t>
      </w:r>
    </w:p>
    <w:p w14:paraId="44B37B67" w14:textId="6E07B216" w:rsidR="003F1600" w:rsidRPr="008C7821" w:rsidRDefault="003F1600" w:rsidP="003F1600">
      <w:pPr>
        <w:rPr>
          <w:u w:val="single"/>
        </w:rPr>
      </w:pPr>
      <w:r w:rsidRPr="008C7821">
        <w:rPr>
          <w:u w:val="single"/>
        </w:rPr>
        <w:t>Energy</w:t>
      </w:r>
      <w:r w:rsidR="000B6751" w:rsidRPr="008C7821">
        <w:rPr>
          <w:u w:val="single"/>
        </w:rPr>
        <w:t>-</w:t>
      </w:r>
      <w:r w:rsidRPr="008C7821">
        <w:rPr>
          <w:u w:val="single"/>
        </w:rPr>
        <w:t>efficiency projects</w:t>
      </w:r>
    </w:p>
    <w:p w14:paraId="3491F842" w14:textId="77777777" w:rsidR="003F1600" w:rsidRPr="008C7821" w:rsidRDefault="003F1600" w:rsidP="003F1600">
      <w:pPr>
        <w:rPr>
          <w:u w:val="single"/>
        </w:rPr>
      </w:pPr>
    </w:p>
    <w:p w14:paraId="5EEDCDA6" w14:textId="35D7803D" w:rsidR="003F1600" w:rsidRPr="008C7821" w:rsidRDefault="003F1600" w:rsidP="003F1600">
      <w:pPr>
        <w:pStyle w:val="Heading1"/>
      </w:pPr>
      <w:r w:rsidRPr="008C7821">
        <w:t xml:space="preserve">As of 31 December 2025, the Executive Committee had approved </w:t>
      </w:r>
      <w:r w:rsidR="00ED497C" w:rsidRPr="008C7821">
        <w:t>eight</w:t>
      </w:r>
      <w:r w:rsidRPr="008C7821">
        <w:t xml:space="preserve"> energy</w:t>
      </w:r>
      <w:r w:rsidR="000B6751" w:rsidRPr="008C7821">
        <w:t>-</w:t>
      </w:r>
      <w:r w:rsidRPr="008C7821">
        <w:t xml:space="preserve">efficiency projects (including </w:t>
      </w:r>
      <w:r w:rsidR="00ED497C" w:rsidRPr="008C7821">
        <w:t>one</w:t>
      </w:r>
      <w:r w:rsidRPr="008C7821">
        <w:t xml:space="preserve"> preparation </w:t>
      </w:r>
      <w:r w:rsidR="00AE5491" w:rsidRPr="008C7821">
        <w:t xml:space="preserve">activity </w:t>
      </w:r>
      <w:r w:rsidRPr="008C7821">
        <w:t xml:space="preserve">and </w:t>
      </w:r>
      <w:r w:rsidR="00ED497C" w:rsidRPr="008C7821">
        <w:rPr>
          <w:rFonts w:eastAsia="Times New Roman"/>
        </w:rPr>
        <w:t>one</w:t>
      </w:r>
      <w:r w:rsidRPr="008C7821">
        <w:t xml:space="preserve"> technical assistance pilot project </w:t>
      </w:r>
      <w:r w:rsidR="00AE5491" w:rsidRPr="008C7821">
        <w:t>under the funding window pursuant to decision 91/65</w:t>
      </w:r>
      <w:r w:rsidR="00ED497C" w:rsidRPr="008C7821">
        <w:t xml:space="preserve">; one preparation </w:t>
      </w:r>
      <w:r w:rsidR="00AE5491" w:rsidRPr="008C7821">
        <w:t xml:space="preserve">activity </w:t>
      </w:r>
      <w:r w:rsidR="00ED497C" w:rsidRPr="008C7821">
        <w:t xml:space="preserve">and one investment project under </w:t>
      </w:r>
      <w:r w:rsidR="00AE5491" w:rsidRPr="008C7821">
        <w:t xml:space="preserve">the funding window pursuant to decision </w:t>
      </w:r>
      <w:r w:rsidR="00ED497C" w:rsidRPr="008C7821">
        <w:t>94/60;</w:t>
      </w:r>
      <w:r w:rsidRPr="008C7821">
        <w:t xml:space="preserve"> </w:t>
      </w:r>
      <w:r w:rsidR="00ED497C" w:rsidRPr="008C7821">
        <w:t>three</w:t>
      </w:r>
      <w:r w:rsidRPr="008C7821">
        <w:t xml:space="preserve"> preparation </w:t>
      </w:r>
      <w:r w:rsidR="00736485" w:rsidRPr="008C7821">
        <w:t xml:space="preserve">activities </w:t>
      </w:r>
      <w:r w:rsidRPr="008C7821">
        <w:t xml:space="preserve">for </w:t>
      </w:r>
      <w:r w:rsidR="00052238" w:rsidRPr="008C7821">
        <w:t>energy-efficiency revolving-fund end-user project</w:t>
      </w:r>
      <w:r w:rsidR="0021769A" w:rsidRPr="008C7821">
        <w:t>s</w:t>
      </w:r>
      <w:r w:rsidR="00052238" w:rsidRPr="008C7821">
        <w:t xml:space="preserve"> pursuant to decision </w:t>
      </w:r>
      <w:r w:rsidRPr="008C7821">
        <w:t>95/87</w:t>
      </w:r>
      <w:r w:rsidR="00ED497C" w:rsidRPr="008C7821">
        <w:t>; and one preparation</w:t>
      </w:r>
      <w:r w:rsidR="00D32AF4" w:rsidRPr="008C7821">
        <w:t xml:space="preserve"> activity</w:t>
      </w:r>
      <w:r w:rsidR="00ED497C" w:rsidRPr="008C7821">
        <w:t xml:space="preserve"> for </w:t>
      </w:r>
      <w:r w:rsidR="00D32AF4" w:rsidRPr="008C7821">
        <w:t xml:space="preserve">a </w:t>
      </w:r>
      <w:r w:rsidR="00386326" w:rsidRPr="008C7821">
        <w:t xml:space="preserve">conversion project </w:t>
      </w:r>
      <w:r w:rsidR="00A750B0" w:rsidRPr="008C7821">
        <w:t xml:space="preserve">pursuant to </w:t>
      </w:r>
      <w:r w:rsidR="00386326" w:rsidRPr="008C7821">
        <w:t>decision</w:t>
      </w:r>
      <w:r w:rsidR="00A750B0" w:rsidRPr="008C7821">
        <w:t> </w:t>
      </w:r>
      <w:r w:rsidR="00386326" w:rsidRPr="008C7821">
        <w:t>87/50</w:t>
      </w:r>
      <w:r w:rsidRPr="008C7821">
        <w:t>) amounting to US $</w:t>
      </w:r>
      <w:r w:rsidR="006B787E" w:rsidRPr="008C7821">
        <w:t xml:space="preserve">1,430,689 </w:t>
      </w:r>
      <w:r w:rsidRPr="008C7821">
        <w:t xml:space="preserve">(excluding agency support costs). A summary of the status of these projects is presented in table 5 and the respective data has already been included in paragraphs </w:t>
      </w:r>
      <w:r w:rsidR="00E640D2" w:rsidRPr="008C7821">
        <w:t>4</w:t>
      </w:r>
      <w:r w:rsidRPr="008C7821">
        <w:t xml:space="preserve"> to </w:t>
      </w:r>
      <w:r w:rsidR="00E640D2" w:rsidRPr="008C7821">
        <w:t>8</w:t>
      </w:r>
      <w:r w:rsidRPr="008C7821">
        <w:t xml:space="preserve">. </w:t>
      </w:r>
    </w:p>
    <w:p w14:paraId="63F732B1" w14:textId="10523CEF" w:rsidR="003F1600" w:rsidRPr="008C7821" w:rsidRDefault="003F1600" w:rsidP="003F1600">
      <w:pPr>
        <w:rPr>
          <w:b/>
        </w:rPr>
      </w:pPr>
      <w:r w:rsidRPr="008C7821">
        <w:rPr>
          <w:b/>
        </w:rPr>
        <w:t>Table 5. Energy</w:t>
      </w:r>
      <w:r w:rsidR="000B6751" w:rsidRPr="008C7821">
        <w:rPr>
          <w:b/>
        </w:rPr>
        <w:t>-</w:t>
      </w:r>
      <w:r w:rsidRPr="008C7821">
        <w:rPr>
          <w:b/>
        </w:rPr>
        <w:t>efficiency projects approved*</w:t>
      </w:r>
    </w:p>
    <w:tbl>
      <w:tblPr>
        <w:tblW w:w="10004" w:type="dxa"/>
        <w:tblInd w:w="-289" w:type="dxa"/>
        <w:tblLook w:val="04A0" w:firstRow="1" w:lastRow="0" w:firstColumn="1" w:lastColumn="0" w:noHBand="0" w:noVBand="1"/>
      </w:tblPr>
      <w:tblGrid>
        <w:gridCol w:w="2694"/>
        <w:gridCol w:w="1072"/>
        <w:gridCol w:w="1054"/>
        <w:gridCol w:w="1044"/>
        <w:gridCol w:w="1080"/>
        <w:gridCol w:w="1083"/>
        <w:gridCol w:w="1016"/>
        <w:gridCol w:w="961"/>
      </w:tblGrid>
      <w:tr w:rsidR="00450F36" w:rsidRPr="008C7821" w14:paraId="6276AB2A" w14:textId="77777777" w:rsidTr="00DF7791">
        <w:trPr>
          <w:trHeight w:val="182"/>
        </w:trPr>
        <w:tc>
          <w:tcPr>
            <w:tcW w:w="2694" w:type="dxa"/>
            <w:vMerge w:val="restart"/>
            <w:tcBorders>
              <w:top w:val="single" w:sz="4" w:space="0" w:color="auto"/>
              <w:left w:val="single" w:sz="4" w:space="0" w:color="auto"/>
              <w:bottom w:val="single" w:sz="4" w:space="0" w:color="auto"/>
              <w:right w:val="single" w:sz="4" w:space="0" w:color="auto"/>
            </w:tcBorders>
            <w:noWrap/>
            <w:hideMark/>
          </w:tcPr>
          <w:p w14:paraId="4BA37EE2" w14:textId="77777777" w:rsidR="00450F36" w:rsidRPr="008C7821" w:rsidRDefault="00450F36" w:rsidP="00450F36">
            <w:pPr>
              <w:jc w:val="lef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 Type</w:t>
            </w:r>
          </w:p>
        </w:tc>
        <w:tc>
          <w:tcPr>
            <w:tcW w:w="3170" w:type="dxa"/>
            <w:gridSpan w:val="3"/>
            <w:tcBorders>
              <w:top w:val="single" w:sz="4" w:space="0" w:color="auto"/>
              <w:left w:val="nil"/>
              <w:bottom w:val="single" w:sz="4" w:space="0" w:color="auto"/>
              <w:right w:val="single" w:sz="4" w:space="0" w:color="auto"/>
            </w:tcBorders>
            <w:noWrap/>
            <w:hideMark/>
          </w:tcPr>
          <w:p w14:paraId="5A478F06" w14:textId="77777777" w:rsidR="00450F36" w:rsidRPr="008C7821" w:rsidRDefault="00450F36" w:rsidP="00450F36">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Number of projects</w:t>
            </w:r>
          </w:p>
        </w:tc>
        <w:tc>
          <w:tcPr>
            <w:tcW w:w="4140" w:type="dxa"/>
            <w:gridSpan w:val="4"/>
            <w:tcBorders>
              <w:top w:val="single" w:sz="4" w:space="0" w:color="auto"/>
              <w:left w:val="nil"/>
              <w:bottom w:val="single" w:sz="4" w:space="0" w:color="auto"/>
              <w:right w:val="single" w:sz="4" w:space="0" w:color="auto"/>
            </w:tcBorders>
            <w:noWrap/>
            <w:hideMark/>
          </w:tcPr>
          <w:p w14:paraId="0646BABD" w14:textId="532D2F2D" w:rsidR="00450F36" w:rsidRPr="008C7821" w:rsidRDefault="00450F36" w:rsidP="00450F36">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Funding (US </w:t>
            </w:r>
            <w:proofErr w:type="gramStart"/>
            <w:r w:rsidRPr="008C7821">
              <w:rPr>
                <w:rFonts w:asciiTheme="majorBidi" w:eastAsia="Times New Roman" w:hAnsiTheme="majorBidi" w:cstheme="majorBidi"/>
                <w:b/>
                <w:bCs/>
                <w:sz w:val="20"/>
                <w:szCs w:val="20"/>
              </w:rPr>
              <w:t>$)*</w:t>
            </w:r>
            <w:proofErr w:type="gramEnd"/>
            <w:r w:rsidR="00F040A9" w:rsidRPr="008C7821">
              <w:rPr>
                <w:rFonts w:asciiTheme="majorBidi" w:eastAsia="Times New Roman" w:hAnsiTheme="majorBidi" w:cstheme="majorBidi"/>
                <w:b/>
                <w:bCs/>
                <w:sz w:val="20"/>
                <w:szCs w:val="20"/>
              </w:rPr>
              <w:t>*</w:t>
            </w:r>
          </w:p>
        </w:tc>
      </w:tr>
      <w:tr w:rsidR="00450F36" w:rsidRPr="008C7821" w14:paraId="2A4606AD" w14:textId="77777777" w:rsidTr="00DF7791">
        <w:trPr>
          <w:trHeight w:val="44"/>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7D916789" w14:textId="77777777" w:rsidR="00450F36" w:rsidRPr="008C7821" w:rsidRDefault="00450F36" w:rsidP="00450F36">
            <w:pPr>
              <w:jc w:val="left"/>
              <w:rPr>
                <w:rFonts w:asciiTheme="majorBidi" w:eastAsia="Times New Roman" w:hAnsiTheme="majorBidi" w:cstheme="majorBidi"/>
                <w:b/>
                <w:bCs/>
                <w:sz w:val="20"/>
                <w:szCs w:val="20"/>
              </w:rPr>
            </w:pPr>
          </w:p>
        </w:tc>
        <w:tc>
          <w:tcPr>
            <w:tcW w:w="1072" w:type="dxa"/>
            <w:tcBorders>
              <w:top w:val="nil"/>
              <w:left w:val="nil"/>
              <w:bottom w:val="single" w:sz="4" w:space="0" w:color="auto"/>
              <w:right w:val="single" w:sz="4" w:space="0" w:color="auto"/>
            </w:tcBorders>
            <w:hideMark/>
          </w:tcPr>
          <w:p w14:paraId="4E3DE795" w14:textId="77777777" w:rsidR="00450F36" w:rsidRPr="008C7821" w:rsidRDefault="00450F36" w:rsidP="00450F36">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Approved</w:t>
            </w:r>
          </w:p>
        </w:tc>
        <w:tc>
          <w:tcPr>
            <w:tcW w:w="1054" w:type="dxa"/>
            <w:tcBorders>
              <w:top w:val="nil"/>
              <w:left w:val="nil"/>
              <w:bottom w:val="single" w:sz="4" w:space="0" w:color="auto"/>
              <w:right w:val="single" w:sz="4" w:space="0" w:color="auto"/>
            </w:tcBorders>
            <w:hideMark/>
          </w:tcPr>
          <w:p w14:paraId="37EA1FDD" w14:textId="77777777" w:rsidR="00450F36" w:rsidRPr="008C7821" w:rsidRDefault="00450F36" w:rsidP="00450F36">
            <w:pPr>
              <w:ind w:left="-188" w:right="-152"/>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Completed</w:t>
            </w:r>
          </w:p>
        </w:tc>
        <w:tc>
          <w:tcPr>
            <w:tcW w:w="1044" w:type="dxa"/>
            <w:tcBorders>
              <w:top w:val="nil"/>
              <w:left w:val="nil"/>
              <w:bottom w:val="single" w:sz="4" w:space="0" w:color="auto"/>
              <w:right w:val="single" w:sz="4" w:space="0" w:color="auto"/>
            </w:tcBorders>
            <w:hideMark/>
          </w:tcPr>
          <w:p w14:paraId="6A2EA702" w14:textId="77777777" w:rsidR="00DF7791" w:rsidRPr="008C7821" w:rsidRDefault="00450F36" w:rsidP="00450F36">
            <w:pPr>
              <w:ind w:left="-203" w:right="-151"/>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 </w:t>
            </w:r>
          </w:p>
          <w:p w14:paraId="2BD527DF" w14:textId="491949BD" w:rsidR="00450F36" w:rsidRPr="008C7821" w:rsidRDefault="00450F36" w:rsidP="00450F36">
            <w:pPr>
              <w:ind w:left="-203" w:right="-151"/>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completed</w:t>
            </w:r>
          </w:p>
        </w:tc>
        <w:tc>
          <w:tcPr>
            <w:tcW w:w="1080" w:type="dxa"/>
            <w:tcBorders>
              <w:top w:val="nil"/>
              <w:left w:val="nil"/>
              <w:bottom w:val="single" w:sz="4" w:space="0" w:color="auto"/>
              <w:right w:val="single" w:sz="4" w:space="0" w:color="auto"/>
            </w:tcBorders>
            <w:hideMark/>
          </w:tcPr>
          <w:p w14:paraId="2B674D89" w14:textId="77777777" w:rsidR="00450F36" w:rsidRPr="008C7821" w:rsidRDefault="00450F36" w:rsidP="00450F36">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Approved</w:t>
            </w:r>
          </w:p>
        </w:tc>
        <w:tc>
          <w:tcPr>
            <w:tcW w:w="1083" w:type="dxa"/>
            <w:tcBorders>
              <w:top w:val="nil"/>
              <w:left w:val="nil"/>
              <w:bottom w:val="single" w:sz="4" w:space="0" w:color="auto"/>
              <w:right w:val="single" w:sz="4" w:space="0" w:color="auto"/>
            </w:tcBorders>
            <w:hideMark/>
          </w:tcPr>
          <w:p w14:paraId="35164B19" w14:textId="77777777" w:rsidR="00450F36" w:rsidRPr="008C7821" w:rsidRDefault="00450F36" w:rsidP="00450F36">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Disbursed</w:t>
            </w:r>
          </w:p>
        </w:tc>
        <w:tc>
          <w:tcPr>
            <w:tcW w:w="1016" w:type="dxa"/>
            <w:tcBorders>
              <w:top w:val="nil"/>
              <w:left w:val="nil"/>
              <w:bottom w:val="single" w:sz="4" w:space="0" w:color="auto"/>
              <w:right w:val="single" w:sz="4" w:space="0" w:color="auto"/>
            </w:tcBorders>
            <w:hideMark/>
          </w:tcPr>
          <w:p w14:paraId="334BDF1E" w14:textId="77777777" w:rsidR="00450F36" w:rsidRPr="008C7821" w:rsidRDefault="00450F36" w:rsidP="00450F36">
            <w:pPr>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Balance</w:t>
            </w:r>
          </w:p>
        </w:tc>
        <w:tc>
          <w:tcPr>
            <w:tcW w:w="961" w:type="dxa"/>
            <w:tcBorders>
              <w:top w:val="nil"/>
              <w:left w:val="nil"/>
              <w:bottom w:val="single" w:sz="4" w:space="0" w:color="auto"/>
              <w:right w:val="single" w:sz="4" w:space="0" w:color="auto"/>
            </w:tcBorders>
            <w:hideMark/>
          </w:tcPr>
          <w:p w14:paraId="386F9C6A" w14:textId="77777777" w:rsidR="00AE2979" w:rsidRPr="008C7821" w:rsidRDefault="00450F36" w:rsidP="00450F36">
            <w:pPr>
              <w:ind w:left="-265" w:right="-212"/>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 </w:t>
            </w:r>
          </w:p>
          <w:p w14:paraId="00BB3DFF" w14:textId="6390789A" w:rsidR="00450F36" w:rsidRPr="008C7821" w:rsidRDefault="00450F36" w:rsidP="00450F36">
            <w:pPr>
              <w:ind w:left="-265" w:right="-212"/>
              <w:jc w:val="center"/>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disbursed</w:t>
            </w:r>
          </w:p>
        </w:tc>
      </w:tr>
      <w:tr w:rsidR="00450F36" w:rsidRPr="008C7821" w14:paraId="4997DAB1" w14:textId="77777777" w:rsidTr="00DF7791">
        <w:trPr>
          <w:trHeight w:val="258"/>
        </w:trPr>
        <w:tc>
          <w:tcPr>
            <w:tcW w:w="2694" w:type="dxa"/>
            <w:tcBorders>
              <w:top w:val="nil"/>
              <w:left w:val="single" w:sz="4" w:space="0" w:color="auto"/>
              <w:bottom w:val="single" w:sz="4" w:space="0" w:color="auto"/>
              <w:right w:val="single" w:sz="4" w:space="0" w:color="auto"/>
            </w:tcBorders>
            <w:noWrap/>
            <w:tcMar>
              <w:left w:w="86" w:type="dxa"/>
              <w:right w:w="86" w:type="dxa"/>
            </w:tcMar>
            <w:hideMark/>
          </w:tcPr>
          <w:p w14:paraId="5B7AE6AD" w14:textId="0DEB7EB0" w:rsidR="00450F36" w:rsidRPr="008C7821" w:rsidRDefault="00450F36" w:rsidP="00450F36">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Pilot </w:t>
            </w:r>
            <w:r w:rsidR="00622174"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roject</w:t>
            </w:r>
            <w:r w:rsidR="001D1DDB" w:rsidRPr="008C7821">
              <w:rPr>
                <w:rFonts w:asciiTheme="majorBidi" w:eastAsia="Times New Roman" w:hAnsiTheme="majorBidi" w:cstheme="majorBidi"/>
                <w:sz w:val="20"/>
                <w:szCs w:val="20"/>
              </w:rPr>
              <w:t>s</w:t>
            </w:r>
            <w:r w:rsidRPr="008C7821">
              <w:rPr>
                <w:rFonts w:asciiTheme="majorBidi" w:eastAsia="Times New Roman" w:hAnsiTheme="majorBidi" w:cstheme="majorBidi"/>
                <w:sz w:val="20"/>
                <w:szCs w:val="20"/>
              </w:rPr>
              <w:t xml:space="preserve"> (</w:t>
            </w:r>
            <w:r w:rsidR="00622174" w:rsidRPr="008C7821">
              <w:rPr>
                <w:rFonts w:asciiTheme="majorBidi" w:eastAsia="Times New Roman" w:hAnsiTheme="majorBidi" w:cstheme="majorBidi"/>
                <w:sz w:val="20"/>
                <w:szCs w:val="20"/>
              </w:rPr>
              <w:t xml:space="preserve">decision </w:t>
            </w:r>
            <w:r w:rsidRPr="008C7821">
              <w:rPr>
                <w:rFonts w:asciiTheme="majorBidi" w:eastAsia="Times New Roman" w:hAnsiTheme="majorBidi" w:cstheme="majorBidi"/>
                <w:sz w:val="20"/>
                <w:szCs w:val="20"/>
              </w:rPr>
              <w:t>91/65) – project preparation</w:t>
            </w:r>
          </w:p>
        </w:tc>
        <w:tc>
          <w:tcPr>
            <w:tcW w:w="1072" w:type="dxa"/>
            <w:tcBorders>
              <w:top w:val="nil"/>
              <w:left w:val="nil"/>
              <w:bottom w:val="single" w:sz="4" w:space="0" w:color="auto"/>
              <w:right w:val="single" w:sz="4" w:space="0" w:color="auto"/>
            </w:tcBorders>
            <w:noWrap/>
            <w:hideMark/>
          </w:tcPr>
          <w:p w14:paraId="14F0594C"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054" w:type="dxa"/>
            <w:tcBorders>
              <w:top w:val="nil"/>
              <w:left w:val="nil"/>
              <w:bottom w:val="single" w:sz="4" w:space="0" w:color="auto"/>
              <w:right w:val="single" w:sz="4" w:space="0" w:color="auto"/>
            </w:tcBorders>
            <w:noWrap/>
            <w:hideMark/>
          </w:tcPr>
          <w:p w14:paraId="639E7DB1"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044" w:type="dxa"/>
            <w:tcBorders>
              <w:top w:val="nil"/>
              <w:left w:val="nil"/>
              <w:bottom w:val="single" w:sz="4" w:space="0" w:color="auto"/>
              <w:right w:val="single" w:sz="4" w:space="0" w:color="auto"/>
            </w:tcBorders>
            <w:noWrap/>
            <w:hideMark/>
          </w:tcPr>
          <w:p w14:paraId="5248DB46"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c>
          <w:tcPr>
            <w:tcW w:w="1080" w:type="dxa"/>
            <w:tcBorders>
              <w:top w:val="nil"/>
              <w:left w:val="nil"/>
              <w:bottom w:val="single" w:sz="4" w:space="0" w:color="auto"/>
              <w:right w:val="single" w:sz="4" w:space="0" w:color="auto"/>
            </w:tcBorders>
            <w:noWrap/>
            <w:hideMark/>
          </w:tcPr>
          <w:p w14:paraId="5010DC74"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30,000</w:t>
            </w:r>
          </w:p>
        </w:tc>
        <w:tc>
          <w:tcPr>
            <w:tcW w:w="1083" w:type="dxa"/>
            <w:tcBorders>
              <w:top w:val="nil"/>
              <w:left w:val="nil"/>
              <w:bottom w:val="single" w:sz="4" w:space="0" w:color="auto"/>
              <w:right w:val="single" w:sz="4" w:space="0" w:color="auto"/>
            </w:tcBorders>
            <w:noWrap/>
            <w:hideMark/>
          </w:tcPr>
          <w:p w14:paraId="31E627AE"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30,000</w:t>
            </w:r>
          </w:p>
        </w:tc>
        <w:tc>
          <w:tcPr>
            <w:tcW w:w="1016" w:type="dxa"/>
            <w:tcBorders>
              <w:top w:val="nil"/>
              <w:left w:val="nil"/>
              <w:bottom w:val="single" w:sz="4" w:space="0" w:color="auto"/>
              <w:right w:val="single" w:sz="4" w:space="0" w:color="auto"/>
            </w:tcBorders>
            <w:noWrap/>
            <w:hideMark/>
          </w:tcPr>
          <w:p w14:paraId="658D1A5F"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961" w:type="dxa"/>
            <w:tcBorders>
              <w:top w:val="nil"/>
              <w:left w:val="nil"/>
              <w:bottom w:val="single" w:sz="4" w:space="0" w:color="auto"/>
              <w:right w:val="single" w:sz="4" w:space="0" w:color="auto"/>
            </w:tcBorders>
            <w:noWrap/>
            <w:hideMark/>
          </w:tcPr>
          <w:p w14:paraId="71399862"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450F36" w:rsidRPr="008C7821" w14:paraId="6B98C728" w14:textId="77777777" w:rsidTr="00DF7791">
        <w:trPr>
          <w:trHeight w:val="258"/>
        </w:trPr>
        <w:tc>
          <w:tcPr>
            <w:tcW w:w="2694" w:type="dxa"/>
            <w:tcBorders>
              <w:top w:val="nil"/>
              <w:left w:val="single" w:sz="4" w:space="0" w:color="auto"/>
              <w:bottom w:val="single" w:sz="4" w:space="0" w:color="auto"/>
              <w:right w:val="single" w:sz="4" w:space="0" w:color="auto"/>
            </w:tcBorders>
            <w:noWrap/>
            <w:tcMar>
              <w:left w:w="86" w:type="dxa"/>
              <w:right w:w="86" w:type="dxa"/>
            </w:tcMar>
            <w:hideMark/>
          </w:tcPr>
          <w:p w14:paraId="61AD9223" w14:textId="43F870BB" w:rsidR="00450F36" w:rsidRPr="008C7821" w:rsidRDefault="00450F36" w:rsidP="00450F36">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 xml:space="preserve">Pilot </w:t>
            </w:r>
            <w:r w:rsidR="00622174" w:rsidRPr="008C7821">
              <w:rPr>
                <w:rFonts w:asciiTheme="majorBidi" w:eastAsia="Times New Roman" w:hAnsiTheme="majorBidi" w:cstheme="majorBidi"/>
                <w:sz w:val="20"/>
                <w:szCs w:val="20"/>
              </w:rPr>
              <w:t>p</w:t>
            </w:r>
            <w:r w:rsidRPr="008C7821">
              <w:rPr>
                <w:rFonts w:asciiTheme="majorBidi" w:eastAsia="Times New Roman" w:hAnsiTheme="majorBidi" w:cstheme="majorBidi"/>
                <w:sz w:val="20"/>
                <w:szCs w:val="20"/>
              </w:rPr>
              <w:t>roject</w:t>
            </w:r>
            <w:r w:rsidR="001D1DDB" w:rsidRPr="008C7821">
              <w:rPr>
                <w:rFonts w:asciiTheme="majorBidi" w:eastAsia="Times New Roman" w:hAnsiTheme="majorBidi" w:cstheme="majorBidi"/>
                <w:sz w:val="20"/>
                <w:szCs w:val="20"/>
              </w:rPr>
              <w:t>s</w:t>
            </w:r>
            <w:r w:rsidRPr="008C7821">
              <w:rPr>
                <w:rFonts w:asciiTheme="majorBidi" w:eastAsia="Times New Roman" w:hAnsiTheme="majorBidi" w:cstheme="majorBidi"/>
                <w:sz w:val="20"/>
                <w:szCs w:val="20"/>
              </w:rPr>
              <w:t xml:space="preserve"> (</w:t>
            </w:r>
            <w:r w:rsidR="00622174" w:rsidRPr="008C7821">
              <w:rPr>
                <w:rFonts w:asciiTheme="majorBidi" w:eastAsia="Times New Roman" w:hAnsiTheme="majorBidi" w:cstheme="majorBidi"/>
                <w:sz w:val="20"/>
                <w:szCs w:val="20"/>
              </w:rPr>
              <w:t xml:space="preserve">decision </w:t>
            </w:r>
            <w:r w:rsidRPr="008C7821">
              <w:rPr>
                <w:rFonts w:asciiTheme="majorBidi" w:eastAsia="Times New Roman" w:hAnsiTheme="majorBidi" w:cstheme="majorBidi"/>
                <w:sz w:val="20"/>
                <w:szCs w:val="20"/>
              </w:rPr>
              <w:t>91/65) – technical assistance</w:t>
            </w:r>
          </w:p>
        </w:tc>
        <w:tc>
          <w:tcPr>
            <w:tcW w:w="1072" w:type="dxa"/>
            <w:tcBorders>
              <w:top w:val="nil"/>
              <w:left w:val="nil"/>
              <w:bottom w:val="single" w:sz="4" w:space="0" w:color="auto"/>
              <w:right w:val="single" w:sz="4" w:space="0" w:color="auto"/>
            </w:tcBorders>
            <w:noWrap/>
            <w:hideMark/>
          </w:tcPr>
          <w:p w14:paraId="5ACC40C0"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054" w:type="dxa"/>
            <w:tcBorders>
              <w:top w:val="nil"/>
              <w:left w:val="nil"/>
              <w:bottom w:val="single" w:sz="4" w:space="0" w:color="auto"/>
              <w:right w:val="single" w:sz="4" w:space="0" w:color="auto"/>
            </w:tcBorders>
            <w:noWrap/>
            <w:hideMark/>
          </w:tcPr>
          <w:p w14:paraId="68DCDF23"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44" w:type="dxa"/>
            <w:tcBorders>
              <w:top w:val="nil"/>
              <w:left w:val="nil"/>
              <w:bottom w:val="single" w:sz="4" w:space="0" w:color="auto"/>
              <w:right w:val="single" w:sz="4" w:space="0" w:color="auto"/>
            </w:tcBorders>
            <w:noWrap/>
            <w:hideMark/>
          </w:tcPr>
          <w:p w14:paraId="7C69364D"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80" w:type="dxa"/>
            <w:tcBorders>
              <w:top w:val="nil"/>
              <w:left w:val="nil"/>
              <w:bottom w:val="single" w:sz="4" w:space="0" w:color="auto"/>
              <w:right w:val="single" w:sz="4" w:space="0" w:color="auto"/>
            </w:tcBorders>
            <w:noWrap/>
            <w:hideMark/>
          </w:tcPr>
          <w:p w14:paraId="6B551A16"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500,000</w:t>
            </w:r>
          </w:p>
        </w:tc>
        <w:tc>
          <w:tcPr>
            <w:tcW w:w="1083" w:type="dxa"/>
            <w:tcBorders>
              <w:top w:val="nil"/>
              <w:left w:val="nil"/>
              <w:bottom w:val="single" w:sz="4" w:space="0" w:color="auto"/>
              <w:right w:val="single" w:sz="4" w:space="0" w:color="auto"/>
            </w:tcBorders>
            <w:noWrap/>
            <w:hideMark/>
          </w:tcPr>
          <w:p w14:paraId="3AD6B069"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16" w:type="dxa"/>
            <w:tcBorders>
              <w:top w:val="nil"/>
              <w:left w:val="nil"/>
              <w:bottom w:val="single" w:sz="4" w:space="0" w:color="auto"/>
              <w:right w:val="single" w:sz="4" w:space="0" w:color="auto"/>
            </w:tcBorders>
            <w:noWrap/>
            <w:hideMark/>
          </w:tcPr>
          <w:p w14:paraId="593A6DB5"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500,000</w:t>
            </w:r>
          </w:p>
        </w:tc>
        <w:tc>
          <w:tcPr>
            <w:tcW w:w="961" w:type="dxa"/>
            <w:tcBorders>
              <w:top w:val="nil"/>
              <w:left w:val="nil"/>
              <w:bottom w:val="single" w:sz="4" w:space="0" w:color="auto"/>
              <w:right w:val="single" w:sz="4" w:space="0" w:color="auto"/>
            </w:tcBorders>
            <w:noWrap/>
            <w:hideMark/>
          </w:tcPr>
          <w:p w14:paraId="318F901F"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r>
      <w:tr w:rsidR="00450F36" w:rsidRPr="008C7821" w14:paraId="2E1ABFDE" w14:textId="77777777" w:rsidTr="00DF7791">
        <w:trPr>
          <w:trHeight w:val="258"/>
        </w:trPr>
        <w:tc>
          <w:tcPr>
            <w:tcW w:w="2694" w:type="dxa"/>
            <w:tcBorders>
              <w:top w:val="nil"/>
              <w:left w:val="single" w:sz="4" w:space="0" w:color="auto"/>
              <w:bottom w:val="single" w:sz="4" w:space="0" w:color="auto"/>
              <w:right w:val="single" w:sz="4" w:space="0" w:color="auto"/>
            </w:tcBorders>
            <w:noWrap/>
            <w:tcMar>
              <w:left w:w="86" w:type="dxa"/>
              <w:right w:w="86" w:type="dxa"/>
            </w:tcMar>
            <w:hideMark/>
          </w:tcPr>
          <w:p w14:paraId="5F1D37D3" w14:textId="2FD6C175" w:rsidR="00450F36" w:rsidRPr="008C7821" w:rsidRDefault="00450F36" w:rsidP="00450F36">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Manufacturing (</w:t>
            </w:r>
            <w:r w:rsidR="00622174" w:rsidRPr="008C7821">
              <w:rPr>
                <w:rFonts w:asciiTheme="majorBidi" w:eastAsia="Times New Roman" w:hAnsiTheme="majorBidi" w:cstheme="majorBidi"/>
                <w:sz w:val="20"/>
                <w:szCs w:val="20"/>
              </w:rPr>
              <w:t>decision </w:t>
            </w:r>
            <w:r w:rsidRPr="008C7821">
              <w:rPr>
                <w:rFonts w:asciiTheme="majorBidi" w:eastAsia="Times New Roman" w:hAnsiTheme="majorBidi" w:cstheme="majorBidi"/>
                <w:sz w:val="20"/>
                <w:szCs w:val="20"/>
              </w:rPr>
              <w:t xml:space="preserve">94/60) </w:t>
            </w:r>
            <w:r w:rsidR="00622174" w:rsidRPr="008C7821">
              <w:rPr>
                <w:rFonts w:asciiTheme="majorBidi" w:eastAsia="Times New Roman" w:hAnsiTheme="majorBidi" w:cstheme="majorBidi"/>
                <w:sz w:val="20"/>
                <w:szCs w:val="20"/>
              </w:rPr>
              <w:t>–</w:t>
            </w:r>
            <w:r w:rsidRPr="008C7821">
              <w:rPr>
                <w:rFonts w:asciiTheme="majorBidi" w:eastAsia="Times New Roman" w:hAnsiTheme="majorBidi" w:cstheme="majorBidi"/>
                <w:sz w:val="20"/>
                <w:szCs w:val="20"/>
              </w:rPr>
              <w:t xml:space="preserve"> </w:t>
            </w:r>
            <w:r w:rsidR="00622174" w:rsidRPr="008C7821">
              <w:rPr>
                <w:rFonts w:asciiTheme="majorBidi" w:eastAsia="Times New Roman" w:hAnsiTheme="majorBidi" w:cstheme="majorBidi"/>
                <w:sz w:val="20"/>
                <w:szCs w:val="20"/>
              </w:rPr>
              <w:t>project</w:t>
            </w:r>
            <w:r w:rsidRPr="008C7821">
              <w:rPr>
                <w:rFonts w:asciiTheme="majorBidi" w:eastAsia="Times New Roman" w:hAnsiTheme="majorBidi" w:cstheme="majorBidi"/>
                <w:sz w:val="20"/>
                <w:szCs w:val="20"/>
              </w:rPr>
              <w:t xml:space="preserve"> preparation</w:t>
            </w:r>
          </w:p>
        </w:tc>
        <w:tc>
          <w:tcPr>
            <w:tcW w:w="1072" w:type="dxa"/>
            <w:tcBorders>
              <w:top w:val="nil"/>
              <w:left w:val="nil"/>
              <w:bottom w:val="single" w:sz="4" w:space="0" w:color="auto"/>
              <w:right w:val="single" w:sz="4" w:space="0" w:color="auto"/>
            </w:tcBorders>
            <w:noWrap/>
            <w:hideMark/>
          </w:tcPr>
          <w:p w14:paraId="7EF381E0"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054" w:type="dxa"/>
            <w:tcBorders>
              <w:top w:val="nil"/>
              <w:left w:val="nil"/>
              <w:bottom w:val="single" w:sz="4" w:space="0" w:color="auto"/>
              <w:right w:val="single" w:sz="4" w:space="0" w:color="auto"/>
            </w:tcBorders>
            <w:noWrap/>
            <w:hideMark/>
          </w:tcPr>
          <w:p w14:paraId="5ECA619D"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44" w:type="dxa"/>
            <w:tcBorders>
              <w:top w:val="nil"/>
              <w:left w:val="nil"/>
              <w:bottom w:val="single" w:sz="4" w:space="0" w:color="auto"/>
              <w:right w:val="single" w:sz="4" w:space="0" w:color="auto"/>
            </w:tcBorders>
            <w:noWrap/>
            <w:hideMark/>
          </w:tcPr>
          <w:p w14:paraId="150FABF7"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80" w:type="dxa"/>
            <w:tcBorders>
              <w:top w:val="nil"/>
              <w:left w:val="nil"/>
              <w:bottom w:val="single" w:sz="4" w:space="0" w:color="auto"/>
              <w:right w:val="single" w:sz="4" w:space="0" w:color="auto"/>
            </w:tcBorders>
            <w:noWrap/>
            <w:hideMark/>
          </w:tcPr>
          <w:p w14:paraId="1544D3BD"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35,000</w:t>
            </w:r>
          </w:p>
        </w:tc>
        <w:tc>
          <w:tcPr>
            <w:tcW w:w="1083" w:type="dxa"/>
            <w:tcBorders>
              <w:top w:val="nil"/>
              <w:left w:val="nil"/>
              <w:bottom w:val="single" w:sz="4" w:space="0" w:color="auto"/>
              <w:right w:val="single" w:sz="4" w:space="0" w:color="auto"/>
            </w:tcBorders>
            <w:noWrap/>
            <w:hideMark/>
          </w:tcPr>
          <w:p w14:paraId="0C7BA532"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35,000</w:t>
            </w:r>
          </w:p>
        </w:tc>
        <w:tc>
          <w:tcPr>
            <w:tcW w:w="1016" w:type="dxa"/>
            <w:tcBorders>
              <w:top w:val="nil"/>
              <w:left w:val="nil"/>
              <w:bottom w:val="single" w:sz="4" w:space="0" w:color="auto"/>
              <w:right w:val="single" w:sz="4" w:space="0" w:color="auto"/>
            </w:tcBorders>
            <w:noWrap/>
            <w:hideMark/>
          </w:tcPr>
          <w:p w14:paraId="7E7D3717"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961" w:type="dxa"/>
            <w:tcBorders>
              <w:top w:val="nil"/>
              <w:left w:val="nil"/>
              <w:bottom w:val="single" w:sz="4" w:space="0" w:color="auto"/>
              <w:right w:val="single" w:sz="4" w:space="0" w:color="auto"/>
            </w:tcBorders>
            <w:noWrap/>
            <w:hideMark/>
          </w:tcPr>
          <w:p w14:paraId="24B77BF2"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100</w:t>
            </w:r>
          </w:p>
        </w:tc>
      </w:tr>
      <w:tr w:rsidR="00450F36" w:rsidRPr="008C7821" w14:paraId="59248524" w14:textId="77777777" w:rsidTr="00DF7791">
        <w:trPr>
          <w:trHeight w:val="258"/>
        </w:trPr>
        <w:tc>
          <w:tcPr>
            <w:tcW w:w="2694" w:type="dxa"/>
            <w:tcBorders>
              <w:top w:val="nil"/>
              <w:left w:val="single" w:sz="4" w:space="0" w:color="auto"/>
              <w:bottom w:val="single" w:sz="4" w:space="0" w:color="auto"/>
              <w:right w:val="single" w:sz="4" w:space="0" w:color="auto"/>
            </w:tcBorders>
            <w:noWrap/>
            <w:tcMar>
              <w:left w:w="86" w:type="dxa"/>
              <w:right w:w="86" w:type="dxa"/>
            </w:tcMar>
            <w:hideMark/>
          </w:tcPr>
          <w:p w14:paraId="533F7007" w14:textId="2F45E082" w:rsidR="00450F36" w:rsidRPr="008C7821" w:rsidRDefault="00450F36" w:rsidP="00450F36">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Manufacturing (</w:t>
            </w:r>
            <w:r w:rsidR="00622174" w:rsidRPr="008C7821">
              <w:rPr>
                <w:rFonts w:asciiTheme="majorBidi" w:eastAsia="Times New Roman" w:hAnsiTheme="majorBidi" w:cstheme="majorBidi"/>
                <w:sz w:val="20"/>
                <w:szCs w:val="20"/>
              </w:rPr>
              <w:t>decision </w:t>
            </w:r>
            <w:r w:rsidRPr="008C7821">
              <w:rPr>
                <w:rFonts w:asciiTheme="majorBidi" w:eastAsia="Times New Roman" w:hAnsiTheme="majorBidi" w:cstheme="majorBidi"/>
                <w:sz w:val="20"/>
                <w:szCs w:val="20"/>
              </w:rPr>
              <w:t xml:space="preserve">94/60) </w:t>
            </w:r>
            <w:r w:rsidR="00622174" w:rsidRPr="008C7821">
              <w:rPr>
                <w:rFonts w:asciiTheme="majorBidi" w:eastAsia="Times New Roman" w:hAnsiTheme="majorBidi" w:cstheme="majorBidi"/>
                <w:sz w:val="20"/>
                <w:szCs w:val="20"/>
              </w:rPr>
              <w:t>–</w:t>
            </w:r>
            <w:r w:rsidRPr="008C7821">
              <w:rPr>
                <w:rFonts w:asciiTheme="majorBidi" w:eastAsia="Times New Roman" w:hAnsiTheme="majorBidi" w:cstheme="majorBidi"/>
                <w:sz w:val="20"/>
                <w:szCs w:val="20"/>
              </w:rPr>
              <w:t xml:space="preserve"> investment</w:t>
            </w:r>
          </w:p>
        </w:tc>
        <w:tc>
          <w:tcPr>
            <w:tcW w:w="1072" w:type="dxa"/>
            <w:tcBorders>
              <w:top w:val="nil"/>
              <w:left w:val="nil"/>
              <w:bottom w:val="single" w:sz="4" w:space="0" w:color="auto"/>
              <w:right w:val="single" w:sz="4" w:space="0" w:color="auto"/>
            </w:tcBorders>
            <w:noWrap/>
            <w:hideMark/>
          </w:tcPr>
          <w:p w14:paraId="43B9A837"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054" w:type="dxa"/>
            <w:tcBorders>
              <w:top w:val="nil"/>
              <w:left w:val="nil"/>
              <w:bottom w:val="single" w:sz="4" w:space="0" w:color="auto"/>
              <w:right w:val="single" w:sz="4" w:space="0" w:color="auto"/>
            </w:tcBorders>
            <w:noWrap/>
            <w:hideMark/>
          </w:tcPr>
          <w:p w14:paraId="4477207E"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44" w:type="dxa"/>
            <w:tcBorders>
              <w:top w:val="nil"/>
              <w:left w:val="nil"/>
              <w:bottom w:val="single" w:sz="4" w:space="0" w:color="auto"/>
              <w:right w:val="single" w:sz="4" w:space="0" w:color="auto"/>
            </w:tcBorders>
            <w:noWrap/>
            <w:hideMark/>
          </w:tcPr>
          <w:p w14:paraId="29266BCC"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80" w:type="dxa"/>
            <w:tcBorders>
              <w:top w:val="nil"/>
              <w:left w:val="nil"/>
              <w:bottom w:val="single" w:sz="4" w:space="0" w:color="auto"/>
              <w:right w:val="single" w:sz="4" w:space="0" w:color="auto"/>
            </w:tcBorders>
            <w:noWrap/>
            <w:hideMark/>
          </w:tcPr>
          <w:p w14:paraId="42024BC6"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415,689</w:t>
            </w:r>
          </w:p>
        </w:tc>
        <w:tc>
          <w:tcPr>
            <w:tcW w:w="1083" w:type="dxa"/>
            <w:tcBorders>
              <w:top w:val="nil"/>
              <w:left w:val="nil"/>
              <w:bottom w:val="single" w:sz="4" w:space="0" w:color="auto"/>
              <w:right w:val="single" w:sz="4" w:space="0" w:color="auto"/>
            </w:tcBorders>
            <w:noWrap/>
            <w:hideMark/>
          </w:tcPr>
          <w:p w14:paraId="6D21BC86"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16" w:type="dxa"/>
            <w:tcBorders>
              <w:top w:val="nil"/>
              <w:left w:val="nil"/>
              <w:bottom w:val="single" w:sz="4" w:space="0" w:color="auto"/>
              <w:right w:val="single" w:sz="4" w:space="0" w:color="auto"/>
            </w:tcBorders>
            <w:noWrap/>
            <w:hideMark/>
          </w:tcPr>
          <w:p w14:paraId="424A5977"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415,689</w:t>
            </w:r>
          </w:p>
        </w:tc>
        <w:tc>
          <w:tcPr>
            <w:tcW w:w="961" w:type="dxa"/>
            <w:tcBorders>
              <w:top w:val="nil"/>
              <w:left w:val="nil"/>
              <w:bottom w:val="single" w:sz="4" w:space="0" w:color="auto"/>
              <w:right w:val="single" w:sz="4" w:space="0" w:color="auto"/>
            </w:tcBorders>
            <w:noWrap/>
            <w:hideMark/>
          </w:tcPr>
          <w:p w14:paraId="3956FC94"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r>
      <w:tr w:rsidR="00450F36" w:rsidRPr="008C7821" w14:paraId="72D25324" w14:textId="77777777" w:rsidTr="00DF7791">
        <w:trPr>
          <w:trHeight w:val="258"/>
        </w:trPr>
        <w:tc>
          <w:tcPr>
            <w:tcW w:w="2694" w:type="dxa"/>
            <w:tcBorders>
              <w:top w:val="nil"/>
              <w:left w:val="single" w:sz="4" w:space="0" w:color="auto"/>
              <w:bottom w:val="single" w:sz="4" w:space="0" w:color="auto"/>
              <w:right w:val="single" w:sz="4" w:space="0" w:color="auto"/>
            </w:tcBorders>
            <w:noWrap/>
            <w:tcMar>
              <w:left w:w="86" w:type="dxa"/>
              <w:right w:w="86" w:type="dxa"/>
            </w:tcMar>
            <w:hideMark/>
          </w:tcPr>
          <w:p w14:paraId="6914ABF0" w14:textId="2191FE0A" w:rsidR="00450F36" w:rsidRPr="008C7821" w:rsidRDefault="001D1DDB" w:rsidP="00450F36">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Energy-efficiency revolving</w:t>
            </w:r>
            <w:r w:rsidRPr="008C7821">
              <w:rPr>
                <w:rFonts w:asciiTheme="majorBidi" w:eastAsia="Times New Roman" w:hAnsiTheme="majorBidi" w:cstheme="majorBidi"/>
                <w:sz w:val="20"/>
                <w:szCs w:val="20"/>
              </w:rPr>
              <w:noBreakHyphen/>
              <w:t>fund end-user project</w:t>
            </w:r>
            <w:r w:rsidR="004437B6" w:rsidRPr="008C7821">
              <w:rPr>
                <w:rFonts w:asciiTheme="majorBidi" w:eastAsia="Times New Roman" w:hAnsiTheme="majorBidi" w:cstheme="majorBidi"/>
                <w:sz w:val="20"/>
                <w:szCs w:val="20"/>
              </w:rPr>
              <w:t>s</w:t>
            </w:r>
            <w:r w:rsidRPr="008C7821">
              <w:rPr>
                <w:rFonts w:asciiTheme="majorBidi" w:eastAsia="Times New Roman" w:hAnsiTheme="majorBidi" w:cstheme="majorBidi"/>
                <w:sz w:val="20"/>
                <w:szCs w:val="20"/>
              </w:rPr>
              <w:t xml:space="preserve"> </w:t>
            </w:r>
            <w:r w:rsidR="00450F36" w:rsidRPr="008C7821">
              <w:rPr>
                <w:rFonts w:asciiTheme="majorBidi" w:eastAsia="Times New Roman" w:hAnsiTheme="majorBidi" w:cstheme="majorBidi"/>
                <w:sz w:val="20"/>
                <w:szCs w:val="20"/>
              </w:rPr>
              <w:t>(</w:t>
            </w:r>
            <w:r w:rsidR="00622174" w:rsidRPr="008C7821">
              <w:rPr>
                <w:rFonts w:asciiTheme="majorBidi" w:eastAsia="Times New Roman" w:hAnsiTheme="majorBidi" w:cstheme="majorBidi"/>
                <w:sz w:val="20"/>
                <w:szCs w:val="20"/>
              </w:rPr>
              <w:t>decision </w:t>
            </w:r>
            <w:r w:rsidR="00450F36" w:rsidRPr="008C7821">
              <w:rPr>
                <w:rFonts w:asciiTheme="majorBidi" w:eastAsia="Times New Roman" w:hAnsiTheme="majorBidi" w:cstheme="majorBidi"/>
                <w:sz w:val="20"/>
                <w:szCs w:val="20"/>
              </w:rPr>
              <w:t>95/87) – project preparation</w:t>
            </w:r>
          </w:p>
        </w:tc>
        <w:tc>
          <w:tcPr>
            <w:tcW w:w="1072" w:type="dxa"/>
            <w:tcBorders>
              <w:top w:val="nil"/>
              <w:left w:val="nil"/>
              <w:bottom w:val="single" w:sz="4" w:space="0" w:color="auto"/>
              <w:right w:val="single" w:sz="4" w:space="0" w:color="auto"/>
            </w:tcBorders>
            <w:noWrap/>
            <w:hideMark/>
          </w:tcPr>
          <w:p w14:paraId="59150BAD"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w:t>
            </w:r>
          </w:p>
        </w:tc>
        <w:tc>
          <w:tcPr>
            <w:tcW w:w="1054" w:type="dxa"/>
            <w:tcBorders>
              <w:top w:val="nil"/>
              <w:left w:val="nil"/>
              <w:bottom w:val="single" w:sz="4" w:space="0" w:color="auto"/>
              <w:right w:val="single" w:sz="4" w:space="0" w:color="auto"/>
            </w:tcBorders>
            <w:noWrap/>
            <w:hideMark/>
          </w:tcPr>
          <w:p w14:paraId="176DBE7F"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44" w:type="dxa"/>
            <w:tcBorders>
              <w:top w:val="nil"/>
              <w:left w:val="nil"/>
              <w:bottom w:val="single" w:sz="4" w:space="0" w:color="auto"/>
              <w:right w:val="single" w:sz="4" w:space="0" w:color="auto"/>
            </w:tcBorders>
            <w:noWrap/>
            <w:hideMark/>
          </w:tcPr>
          <w:p w14:paraId="6831CF06"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80" w:type="dxa"/>
            <w:tcBorders>
              <w:top w:val="nil"/>
              <w:left w:val="nil"/>
              <w:bottom w:val="single" w:sz="4" w:space="0" w:color="auto"/>
              <w:right w:val="single" w:sz="4" w:space="0" w:color="auto"/>
            </w:tcBorders>
            <w:noWrap/>
            <w:hideMark/>
          </w:tcPr>
          <w:p w14:paraId="59DFFE8E"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300,000</w:t>
            </w:r>
          </w:p>
        </w:tc>
        <w:tc>
          <w:tcPr>
            <w:tcW w:w="1083" w:type="dxa"/>
            <w:tcBorders>
              <w:top w:val="nil"/>
              <w:left w:val="nil"/>
              <w:bottom w:val="single" w:sz="4" w:space="0" w:color="auto"/>
              <w:right w:val="single" w:sz="4" w:space="0" w:color="auto"/>
            </w:tcBorders>
            <w:noWrap/>
            <w:hideMark/>
          </w:tcPr>
          <w:p w14:paraId="01358494"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51,330</w:t>
            </w:r>
          </w:p>
        </w:tc>
        <w:tc>
          <w:tcPr>
            <w:tcW w:w="1016" w:type="dxa"/>
            <w:tcBorders>
              <w:top w:val="nil"/>
              <w:left w:val="nil"/>
              <w:bottom w:val="single" w:sz="4" w:space="0" w:color="auto"/>
              <w:right w:val="single" w:sz="4" w:space="0" w:color="auto"/>
            </w:tcBorders>
            <w:noWrap/>
            <w:hideMark/>
          </w:tcPr>
          <w:p w14:paraId="7D2BBFF5"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248,670</w:t>
            </w:r>
          </w:p>
        </w:tc>
        <w:tc>
          <w:tcPr>
            <w:tcW w:w="961" w:type="dxa"/>
            <w:tcBorders>
              <w:top w:val="nil"/>
              <w:left w:val="nil"/>
              <w:bottom w:val="single" w:sz="4" w:space="0" w:color="auto"/>
              <w:right w:val="single" w:sz="4" w:space="0" w:color="auto"/>
            </w:tcBorders>
            <w:noWrap/>
            <w:hideMark/>
          </w:tcPr>
          <w:p w14:paraId="127021EE"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17</w:t>
            </w:r>
          </w:p>
        </w:tc>
      </w:tr>
      <w:tr w:rsidR="00450F36" w:rsidRPr="008C7821" w14:paraId="6BCBC3E4" w14:textId="77777777" w:rsidTr="00DF7791">
        <w:trPr>
          <w:trHeight w:val="44"/>
        </w:trPr>
        <w:tc>
          <w:tcPr>
            <w:tcW w:w="2694" w:type="dxa"/>
            <w:tcBorders>
              <w:top w:val="nil"/>
              <w:left w:val="single" w:sz="4" w:space="0" w:color="auto"/>
              <w:bottom w:val="single" w:sz="4" w:space="0" w:color="auto"/>
              <w:right w:val="single" w:sz="4" w:space="0" w:color="auto"/>
            </w:tcBorders>
            <w:noWrap/>
            <w:tcMar>
              <w:left w:w="86" w:type="dxa"/>
              <w:right w:w="86" w:type="dxa"/>
            </w:tcMar>
            <w:hideMark/>
          </w:tcPr>
          <w:p w14:paraId="09CC8850" w14:textId="71D343AE" w:rsidR="00450F36" w:rsidRPr="008C7821" w:rsidRDefault="00450F36" w:rsidP="00450F36">
            <w:pPr>
              <w:jc w:val="lef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Others – project preparation</w:t>
            </w:r>
          </w:p>
        </w:tc>
        <w:tc>
          <w:tcPr>
            <w:tcW w:w="1072" w:type="dxa"/>
            <w:tcBorders>
              <w:top w:val="nil"/>
              <w:left w:val="nil"/>
              <w:bottom w:val="single" w:sz="4" w:space="0" w:color="auto"/>
              <w:right w:val="single" w:sz="4" w:space="0" w:color="auto"/>
            </w:tcBorders>
            <w:noWrap/>
            <w:hideMark/>
          </w:tcPr>
          <w:p w14:paraId="06961ED6"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w:t>
            </w:r>
          </w:p>
        </w:tc>
        <w:tc>
          <w:tcPr>
            <w:tcW w:w="1054" w:type="dxa"/>
            <w:tcBorders>
              <w:top w:val="nil"/>
              <w:left w:val="nil"/>
              <w:bottom w:val="single" w:sz="4" w:space="0" w:color="auto"/>
              <w:right w:val="single" w:sz="4" w:space="0" w:color="auto"/>
            </w:tcBorders>
            <w:noWrap/>
            <w:hideMark/>
          </w:tcPr>
          <w:p w14:paraId="4829ACF1"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44" w:type="dxa"/>
            <w:tcBorders>
              <w:top w:val="nil"/>
              <w:left w:val="nil"/>
              <w:bottom w:val="single" w:sz="4" w:space="0" w:color="auto"/>
              <w:right w:val="single" w:sz="4" w:space="0" w:color="auto"/>
            </w:tcBorders>
            <w:noWrap/>
            <w:hideMark/>
          </w:tcPr>
          <w:p w14:paraId="01DC720C"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0</w:t>
            </w:r>
          </w:p>
        </w:tc>
        <w:tc>
          <w:tcPr>
            <w:tcW w:w="1080" w:type="dxa"/>
            <w:tcBorders>
              <w:top w:val="nil"/>
              <w:left w:val="nil"/>
              <w:bottom w:val="single" w:sz="4" w:space="0" w:color="auto"/>
              <w:right w:val="single" w:sz="4" w:space="0" w:color="auto"/>
            </w:tcBorders>
            <w:noWrap/>
            <w:hideMark/>
          </w:tcPr>
          <w:p w14:paraId="010FD755"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150,000</w:t>
            </w:r>
          </w:p>
        </w:tc>
        <w:tc>
          <w:tcPr>
            <w:tcW w:w="1083" w:type="dxa"/>
            <w:tcBorders>
              <w:top w:val="nil"/>
              <w:left w:val="nil"/>
              <w:bottom w:val="single" w:sz="4" w:space="0" w:color="auto"/>
              <w:right w:val="single" w:sz="4" w:space="0" w:color="auto"/>
            </w:tcBorders>
            <w:noWrap/>
            <w:hideMark/>
          </w:tcPr>
          <w:p w14:paraId="57C4885C"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18,769</w:t>
            </w:r>
          </w:p>
        </w:tc>
        <w:tc>
          <w:tcPr>
            <w:tcW w:w="1016" w:type="dxa"/>
            <w:tcBorders>
              <w:top w:val="nil"/>
              <w:left w:val="nil"/>
              <w:bottom w:val="single" w:sz="4" w:space="0" w:color="auto"/>
              <w:right w:val="single" w:sz="4" w:space="0" w:color="auto"/>
            </w:tcBorders>
            <w:noWrap/>
            <w:hideMark/>
          </w:tcPr>
          <w:p w14:paraId="29B00FE7"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131,231</w:t>
            </w:r>
          </w:p>
        </w:tc>
        <w:tc>
          <w:tcPr>
            <w:tcW w:w="961" w:type="dxa"/>
            <w:tcBorders>
              <w:top w:val="nil"/>
              <w:left w:val="nil"/>
              <w:bottom w:val="single" w:sz="4" w:space="0" w:color="auto"/>
              <w:right w:val="single" w:sz="4" w:space="0" w:color="auto"/>
            </w:tcBorders>
            <w:noWrap/>
            <w:hideMark/>
          </w:tcPr>
          <w:p w14:paraId="625ED986" w14:textId="77777777" w:rsidR="00450F36" w:rsidRPr="008C7821" w:rsidRDefault="00450F36" w:rsidP="00450F36">
            <w:pPr>
              <w:jc w:val="right"/>
              <w:rPr>
                <w:rFonts w:asciiTheme="majorBidi" w:eastAsia="Times New Roman" w:hAnsiTheme="majorBidi" w:cstheme="majorBidi"/>
                <w:sz w:val="20"/>
                <w:szCs w:val="20"/>
              </w:rPr>
            </w:pPr>
            <w:r w:rsidRPr="008C7821">
              <w:rPr>
                <w:rFonts w:asciiTheme="majorBidi" w:eastAsia="Times New Roman" w:hAnsiTheme="majorBidi" w:cstheme="majorBidi"/>
                <w:sz w:val="20"/>
                <w:szCs w:val="20"/>
              </w:rPr>
              <w:t>13</w:t>
            </w:r>
          </w:p>
        </w:tc>
      </w:tr>
      <w:tr w:rsidR="002F1F37" w:rsidRPr="008C7821" w14:paraId="3B4BB686" w14:textId="77777777" w:rsidTr="00DF7791">
        <w:trPr>
          <w:trHeight w:val="249"/>
        </w:trPr>
        <w:tc>
          <w:tcPr>
            <w:tcW w:w="2694" w:type="dxa"/>
            <w:tcBorders>
              <w:top w:val="nil"/>
              <w:left w:val="single" w:sz="4" w:space="0" w:color="auto"/>
              <w:bottom w:val="single" w:sz="4" w:space="0" w:color="auto"/>
              <w:right w:val="single" w:sz="4" w:space="0" w:color="auto"/>
            </w:tcBorders>
            <w:noWrap/>
            <w:hideMark/>
          </w:tcPr>
          <w:p w14:paraId="0326F658" w14:textId="77777777" w:rsidR="002F1F37" w:rsidRPr="008C7821" w:rsidRDefault="002F1F37" w:rsidP="002F1F37">
            <w:pPr>
              <w:jc w:val="lef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Total</w:t>
            </w:r>
          </w:p>
        </w:tc>
        <w:tc>
          <w:tcPr>
            <w:tcW w:w="1072" w:type="dxa"/>
            <w:tcBorders>
              <w:top w:val="nil"/>
              <w:left w:val="nil"/>
              <w:bottom w:val="single" w:sz="4" w:space="0" w:color="auto"/>
              <w:right w:val="single" w:sz="4" w:space="0" w:color="auto"/>
            </w:tcBorders>
            <w:noWrap/>
            <w:hideMark/>
          </w:tcPr>
          <w:p w14:paraId="08C552D5" w14:textId="77777777" w:rsidR="002F1F37" w:rsidRPr="008C7821" w:rsidRDefault="002F1F37" w:rsidP="002F1F37">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8</w:t>
            </w:r>
          </w:p>
        </w:tc>
        <w:tc>
          <w:tcPr>
            <w:tcW w:w="1054" w:type="dxa"/>
            <w:tcBorders>
              <w:top w:val="nil"/>
              <w:left w:val="nil"/>
              <w:bottom w:val="single" w:sz="4" w:space="0" w:color="auto"/>
              <w:right w:val="single" w:sz="4" w:space="0" w:color="auto"/>
            </w:tcBorders>
            <w:noWrap/>
            <w:hideMark/>
          </w:tcPr>
          <w:p w14:paraId="15076616" w14:textId="725A7803" w:rsidR="002F1F37" w:rsidRPr="008C7821" w:rsidRDefault="002F1F37" w:rsidP="002F1F37">
            <w:pPr>
              <w:jc w:val="right"/>
              <w:rPr>
                <w:rFonts w:asciiTheme="majorBidi" w:eastAsia="Times New Roman" w:hAnsiTheme="majorBidi" w:cstheme="majorBidi"/>
                <w:b/>
                <w:bCs/>
                <w:sz w:val="20"/>
                <w:szCs w:val="20"/>
              </w:rPr>
            </w:pPr>
            <w:r w:rsidRPr="008C7821">
              <w:rPr>
                <w:rFonts w:asciiTheme="majorBidi" w:hAnsiTheme="majorBidi" w:cstheme="majorBidi"/>
                <w:b/>
                <w:bCs/>
                <w:sz w:val="20"/>
                <w:szCs w:val="20"/>
              </w:rPr>
              <w:t>1</w:t>
            </w:r>
          </w:p>
        </w:tc>
        <w:tc>
          <w:tcPr>
            <w:tcW w:w="1044" w:type="dxa"/>
            <w:tcBorders>
              <w:top w:val="nil"/>
              <w:left w:val="nil"/>
              <w:bottom w:val="single" w:sz="4" w:space="0" w:color="auto"/>
              <w:right w:val="single" w:sz="4" w:space="0" w:color="auto"/>
            </w:tcBorders>
            <w:noWrap/>
            <w:hideMark/>
          </w:tcPr>
          <w:p w14:paraId="57E42702" w14:textId="0968111A" w:rsidR="002F1F37" w:rsidRPr="008C7821" w:rsidRDefault="002F1F37" w:rsidP="002F1F37">
            <w:pPr>
              <w:jc w:val="right"/>
              <w:rPr>
                <w:rFonts w:asciiTheme="majorBidi" w:eastAsia="Times New Roman" w:hAnsiTheme="majorBidi" w:cstheme="majorBidi"/>
                <w:b/>
                <w:bCs/>
                <w:sz w:val="20"/>
                <w:szCs w:val="20"/>
              </w:rPr>
            </w:pPr>
            <w:r w:rsidRPr="008C7821">
              <w:rPr>
                <w:rFonts w:asciiTheme="majorBidi" w:hAnsiTheme="majorBidi" w:cstheme="majorBidi"/>
                <w:b/>
                <w:bCs/>
                <w:sz w:val="20"/>
                <w:szCs w:val="20"/>
              </w:rPr>
              <w:t>13</w:t>
            </w:r>
          </w:p>
        </w:tc>
        <w:tc>
          <w:tcPr>
            <w:tcW w:w="1080" w:type="dxa"/>
            <w:tcBorders>
              <w:top w:val="nil"/>
              <w:left w:val="nil"/>
              <w:bottom w:val="single" w:sz="4" w:space="0" w:color="auto"/>
              <w:right w:val="single" w:sz="4" w:space="0" w:color="auto"/>
            </w:tcBorders>
            <w:noWrap/>
            <w:hideMark/>
          </w:tcPr>
          <w:p w14:paraId="66B95E30" w14:textId="77777777" w:rsidR="002F1F37" w:rsidRPr="008C7821" w:rsidRDefault="002F1F37" w:rsidP="002F1F37">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1,430,689</w:t>
            </w:r>
          </w:p>
        </w:tc>
        <w:tc>
          <w:tcPr>
            <w:tcW w:w="1083" w:type="dxa"/>
            <w:tcBorders>
              <w:top w:val="nil"/>
              <w:left w:val="nil"/>
              <w:bottom w:val="single" w:sz="4" w:space="0" w:color="auto"/>
              <w:right w:val="single" w:sz="4" w:space="0" w:color="auto"/>
            </w:tcBorders>
            <w:noWrap/>
            <w:hideMark/>
          </w:tcPr>
          <w:p w14:paraId="705F5384" w14:textId="77777777" w:rsidR="002F1F37" w:rsidRPr="008C7821" w:rsidRDefault="002F1F37" w:rsidP="002F1F37">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135,099</w:t>
            </w:r>
          </w:p>
        </w:tc>
        <w:tc>
          <w:tcPr>
            <w:tcW w:w="1016" w:type="dxa"/>
            <w:tcBorders>
              <w:top w:val="nil"/>
              <w:left w:val="nil"/>
              <w:bottom w:val="single" w:sz="4" w:space="0" w:color="auto"/>
              <w:right w:val="single" w:sz="4" w:space="0" w:color="auto"/>
            </w:tcBorders>
            <w:noWrap/>
            <w:hideMark/>
          </w:tcPr>
          <w:p w14:paraId="1413E75E" w14:textId="77777777" w:rsidR="002F1F37" w:rsidRPr="008C7821" w:rsidRDefault="002F1F37" w:rsidP="002F1F37">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1,295,590</w:t>
            </w:r>
          </w:p>
        </w:tc>
        <w:tc>
          <w:tcPr>
            <w:tcW w:w="961" w:type="dxa"/>
            <w:tcBorders>
              <w:top w:val="nil"/>
              <w:left w:val="nil"/>
              <w:bottom w:val="single" w:sz="4" w:space="0" w:color="auto"/>
              <w:right w:val="single" w:sz="4" w:space="0" w:color="auto"/>
            </w:tcBorders>
            <w:noWrap/>
            <w:hideMark/>
          </w:tcPr>
          <w:p w14:paraId="5A9FB0BA" w14:textId="77777777" w:rsidR="002F1F37" w:rsidRPr="008C7821" w:rsidRDefault="002F1F37" w:rsidP="002F1F37">
            <w:pPr>
              <w:jc w:val="right"/>
              <w:rPr>
                <w:rFonts w:asciiTheme="majorBidi" w:eastAsia="Times New Roman" w:hAnsiTheme="majorBidi" w:cstheme="majorBidi"/>
                <w:b/>
                <w:bCs/>
                <w:sz w:val="20"/>
                <w:szCs w:val="20"/>
              </w:rPr>
            </w:pPr>
            <w:r w:rsidRPr="008C7821">
              <w:rPr>
                <w:rFonts w:asciiTheme="majorBidi" w:eastAsia="Times New Roman" w:hAnsiTheme="majorBidi" w:cstheme="majorBidi"/>
                <w:b/>
                <w:bCs/>
                <w:sz w:val="20"/>
                <w:szCs w:val="20"/>
              </w:rPr>
              <w:t>9</w:t>
            </w:r>
          </w:p>
        </w:tc>
      </w:tr>
    </w:tbl>
    <w:p w14:paraId="31DC22C8" w14:textId="5A9F05C5" w:rsidR="003F1600" w:rsidRPr="008C7821" w:rsidRDefault="003F1600" w:rsidP="003F1600">
      <w:pPr>
        <w:rPr>
          <w:sz w:val="18"/>
          <w:szCs w:val="18"/>
        </w:rPr>
      </w:pPr>
      <w:r w:rsidRPr="008C7821">
        <w:rPr>
          <w:sz w:val="18"/>
          <w:szCs w:val="18"/>
        </w:rPr>
        <w:t>*</w:t>
      </w:r>
      <w:r w:rsidR="008A752D" w:rsidRPr="008C7821">
        <w:rPr>
          <w:sz w:val="18"/>
          <w:szCs w:val="18"/>
        </w:rPr>
        <w:t xml:space="preserve"> </w:t>
      </w:r>
      <w:r w:rsidRPr="008C7821">
        <w:rPr>
          <w:sz w:val="18"/>
          <w:szCs w:val="18"/>
        </w:rPr>
        <w:t>Excluding cancelled projects.</w:t>
      </w:r>
    </w:p>
    <w:p w14:paraId="652F1378" w14:textId="724B9A27" w:rsidR="003F1600" w:rsidRPr="008C7821" w:rsidRDefault="003F1600" w:rsidP="003F1600">
      <w:pPr>
        <w:rPr>
          <w:sz w:val="18"/>
          <w:szCs w:val="18"/>
        </w:rPr>
      </w:pPr>
      <w:r w:rsidRPr="008C7821">
        <w:rPr>
          <w:sz w:val="18"/>
          <w:szCs w:val="18"/>
        </w:rPr>
        <w:t>** Exclud</w:t>
      </w:r>
      <w:r w:rsidR="008A752D" w:rsidRPr="008C7821">
        <w:rPr>
          <w:sz w:val="18"/>
          <w:szCs w:val="18"/>
        </w:rPr>
        <w:t>ing</w:t>
      </w:r>
      <w:r w:rsidRPr="008C7821">
        <w:rPr>
          <w:sz w:val="18"/>
          <w:szCs w:val="18"/>
        </w:rPr>
        <w:t xml:space="preserve"> agency support costs. </w:t>
      </w:r>
    </w:p>
    <w:p w14:paraId="5A0AC101" w14:textId="77777777" w:rsidR="003F1600" w:rsidRPr="008C7821" w:rsidRDefault="003F1600" w:rsidP="003F1600"/>
    <w:p w14:paraId="699B181B" w14:textId="2F5276E9" w:rsidR="003F1600" w:rsidRPr="008C7821" w:rsidRDefault="003F1600" w:rsidP="003F1600">
      <w:pPr>
        <w:pStyle w:val="Heading1"/>
      </w:pPr>
      <w:r w:rsidRPr="008C7821">
        <w:lastRenderedPageBreak/>
        <w:t xml:space="preserve">As of the end of 2025, of the </w:t>
      </w:r>
      <w:r w:rsidR="002F1F37" w:rsidRPr="008C7821">
        <w:t>eight</w:t>
      </w:r>
      <w:r w:rsidRPr="008C7821">
        <w:t xml:space="preserve"> projects, </w:t>
      </w:r>
      <w:r w:rsidR="002F1F37" w:rsidRPr="008C7821">
        <w:t>one</w:t>
      </w:r>
      <w:r w:rsidRPr="008C7821">
        <w:t xml:space="preserve"> preparation </w:t>
      </w:r>
      <w:r w:rsidR="000330B6" w:rsidRPr="008C7821">
        <w:t xml:space="preserve">activity </w:t>
      </w:r>
      <w:r w:rsidR="002E58C9" w:rsidRPr="008C7821">
        <w:t>pursuant to decision </w:t>
      </w:r>
      <w:r w:rsidRPr="008C7821">
        <w:t>91/65 ha</w:t>
      </w:r>
      <w:r w:rsidR="002F1F37" w:rsidRPr="008C7821">
        <w:t>s</w:t>
      </w:r>
      <w:r w:rsidRPr="008C7821">
        <w:t xml:space="preserve"> been completed, leaving </w:t>
      </w:r>
      <w:r w:rsidR="002F1F37" w:rsidRPr="008C7821">
        <w:t>seven</w:t>
      </w:r>
      <w:r w:rsidRPr="008C7821">
        <w:t xml:space="preserve"> ongoing. The ongoing projects are at various stages of implementation.</w:t>
      </w:r>
    </w:p>
    <w:p w14:paraId="7DF8AE5A" w14:textId="14EC3F18" w:rsidR="003F1600" w:rsidRPr="008C7821" w:rsidRDefault="003F1600" w:rsidP="003F1600">
      <w:pPr>
        <w:pStyle w:val="Heading1"/>
      </w:pPr>
      <w:r w:rsidRPr="008C7821">
        <w:t>Of the total cumulative funding approved of US $</w:t>
      </w:r>
      <w:r w:rsidR="002F1F37" w:rsidRPr="008C7821">
        <w:t xml:space="preserve">1,430,689 </w:t>
      </w:r>
      <w:r w:rsidRPr="008C7821">
        <w:t>(excluding agency support costs), US $</w:t>
      </w:r>
      <w:r w:rsidR="002F1F37" w:rsidRPr="008C7821">
        <w:t xml:space="preserve">135,099 </w:t>
      </w:r>
      <w:r w:rsidRPr="008C7821">
        <w:t>ha</w:t>
      </w:r>
      <w:r w:rsidR="002F7D4C" w:rsidRPr="008C7821">
        <w:t>s</w:t>
      </w:r>
      <w:r w:rsidRPr="008C7821">
        <w:t xml:space="preserve"> been disbursed, representing a disbursement rate of </w:t>
      </w:r>
      <w:r w:rsidR="002F1F37" w:rsidRPr="008C7821">
        <w:t>9</w:t>
      </w:r>
      <w:r w:rsidRPr="008C7821">
        <w:t xml:space="preserve"> per cent. </w:t>
      </w:r>
    </w:p>
    <w:p w14:paraId="337D4B25" w14:textId="4E6EECB7" w:rsidR="000F0892" w:rsidRPr="008C7821" w:rsidRDefault="000F0892" w:rsidP="000F0892">
      <w:pPr>
        <w:pStyle w:val="a--"/>
        <w:keepNext/>
        <w:suppressAutoHyphens w:val="0"/>
        <w:rPr>
          <w:sz w:val="22"/>
          <w:szCs w:val="22"/>
          <w:lang w:val="en-CA"/>
        </w:rPr>
      </w:pPr>
      <w:r w:rsidRPr="008C7821">
        <w:rPr>
          <w:sz w:val="22"/>
          <w:szCs w:val="22"/>
          <w:lang w:val="en-CA"/>
        </w:rPr>
        <w:t>Issues identified in project implementation in 202</w:t>
      </w:r>
      <w:r w:rsidR="00610D50" w:rsidRPr="008C7821">
        <w:rPr>
          <w:sz w:val="22"/>
          <w:szCs w:val="22"/>
          <w:lang w:val="en-CA"/>
        </w:rPr>
        <w:t>5</w:t>
      </w:r>
    </w:p>
    <w:p w14:paraId="68B8979E" w14:textId="77777777" w:rsidR="000F0892" w:rsidRPr="008C7821" w:rsidRDefault="000F0892" w:rsidP="000F0892">
      <w:pPr>
        <w:pStyle w:val="a--"/>
        <w:keepNext/>
        <w:suppressAutoHyphens w:val="0"/>
        <w:rPr>
          <w:sz w:val="22"/>
          <w:szCs w:val="22"/>
          <w:lang w:val="en-CA"/>
        </w:rPr>
      </w:pPr>
    </w:p>
    <w:p w14:paraId="0C9D65B0" w14:textId="6EF87ECD" w:rsidR="000F0892" w:rsidRPr="008C7821" w:rsidRDefault="000F0892" w:rsidP="000F0892">
      <w:pPr>
        <w:pStyle w:val="Heading1"/>
        <w:keepNext/>
      </w:pPr>
      <w:r w:rsidRPr="008C7821">
        <w:t xml:space="preserve">Further to the review process, several issues were discussed and satisfactorily addressed, except for issues on </w:t>
      </w:r>
      <w:r w:rsidR="005A106C" w:rsidRPr="008C7821">
        <w:t>10</w:t>
      </w:r>
      <w:r w:rsidRPr="008C7821">
        <w:t xml:space="preserve"> projects </w:t>
      </w:r>
      <w:r w:rsidR="006C4C02" w:rsidRPr="008C7821">
        <w:t>classified as projects with implementation delays</w:t>
      </w:r>
      <w:r w:rsidR="00610D50" w:rsidRPr="008C7821">
        <w:t xml:space="preserve"> that</w:t>
      </w:r>
      <w:r w:rsidR="006C4C02" w:rsidRPr="008C7821">
        <w:t xml:space="preserve"> </w:t>
      </w:r>
      <w:r w:rsidR="00610D50" w:rsidRPr="008C7821">
        <w:t xml:space="preserve">are </w:t>
      </w:r>
      <w:r w:rsidR="006C4C02" w:rsidRPr="008C7821">
        <w:t>related to components of MYAs that are subject to procedures for project cancellation, in line with decision 84/45(c)</w:t>
      </w:r>
      <w:r w:rsidR="00610D50" w:rsidRPr="008C7821">
        <w:t xml:space="preserve">. </w:t>
      </w:r>
      <w:r w:rsidRPr="008C7821">
        <w:t xml:space="preserve">Annex III to the present document presents those projects classified with implementation delays, and the Secretariat’s recommendations requesting the submission of a report to the </w:t>
      </w:r>
      <w:r w:rsidR="006C4C02" w:rsidRPr="008C7821">
        <w:rPr>
          <w:lang w:eastAsia="en-CA"/>
        </w:rPr>
        <w:t>100</w:t>
      </w:r>
      <w:r w:rsidR="006C4C02" w:rsidRPr="008C7821">
        <w:rPr>
          <w:vertAlign w:val="superscript"/>
          <w:lang w:eastAsia="en-CA"/>
        </w:rPr>
        <w:t>th</w:t>
      </w:r>
      <w:r w:rsidRPr="008C7821">
        <w:rPr>
          <w:lang w:eastAsia="en-CA"/>
        </w:rPr>
        <w:t xml:space="preserve"> m</w:t>
      </w:r>
      <w:r w:rsidRPr="008C7821">
        <w:t>eeting.</w:t>
      </w:r>
    </w:p>
    <w:p w14:paraId="46F6DD85" w14:textId="22A19793" w:rsidR="0094293D" w:rsidRPr="008C7821" w:rsidRDefault="000F0892" w:rsidP="00496BC3">
      <w:pPr>
        <w:pStyle w:val="Heading1"/>
      </w:pPr>
      <w:r w:rsidRPr="008C7821">
        <w:t xml:space="preserve">Details of progress in implementation of </w:t>
      </w:r>
      <w:r w:rsidR="00496BC3" w:rsidRPr="008C7821">
        <w:t xml:space="preserve">the </w:t>
      </w:r>
      <w:r w:rsidRPr="008C7821">
        <w:t>project associated with the HPMP for China (polyurethane foam sector plan)</w:t>
      </w:r>
      <w:r w:rsidRPr="008C7821">
        <w:rPr>
          <w:rStyle w:val="FootnoteReference"/>
        </w:rPr>
        <w:footnoteReference w:id="11"/>
      </w:r>
      <w:r w:rsidRPr="008C7821">
        <w:t xml:space="preserve"> </w:t>
      </w:r>
      <w:r w:rsidR="003A76B7" w:rsidRPr="008C7821">
        <w:t xml:space="preserve">and a report on </w:t>
      </w:r>
      <w:r w:rsidR="00480987" w:rsidRPr="008C7821">
        <w:t xml:space="preserve">a </w:t>
      </w:r>
      <w:r w:rsidR="003A76B7" w:rsidRPr="008C7821">
        <w:t>project with specific reporting requirements</w:t>
      </w:r>
      <w:r w:rsidR="00ED07E3" w:rsidRPr="008C7821">
        <w:rPr>
          <w:rStyle w:val="FootnoteReference"/>
        </w:rPr>
        <w:footnoteReference w:id="12"/>
      </w:r>
      <w:r w:rsidR="003A76B7" w:rsidRPr="008C7821">
        <w:t xml:space="preserve"> associated with Viet Nam (KIP) </w:t>
      </w:r>
      <w:r w:rsidRPr="008C7821">
        <w:t>have been submitted to the 9</w:t>
      </w:r>
      <w:r w:rsidR="0068328F" w:rsidRPr="008C7821">
        <w:t>9</w:t>
      </w:r>
      <w:r w:rsidRPr="008C7821">
        <w:rPr>
          <w:vertAlign w:val="superscript"/>
        </w:rPr>
        <w:t>th</w:t>
      </w:r>
      <w:r w:rsidRPr="008C7821">
        <w:t> meeting. Recommendations for outstanding issues for th</w:t>
      </w:r>
      <w:r w:rsidR="00B42450" w:rsidRPr="008C7821">
        <w:t>is</w:t>
      </w:r>
      <w:r w:rsidRPr="008C7821">
        <w:t xml:space="preserve"> project, including approval of extension requests, if any, are addressed in the relevant sections of </w:t>
      </w:r>
      <w:r w:rsidR="005F2B50" w:rsidRPr="008C7821">
        <w:t>this</w:t>
      </w:r>
      <w:r w:rsidRPr="008C7821">
        <w:t xml:space="preserve"> document. </w:t>
      </w:r>
      <w:r w:rsidR="0094293D" w:rsidRPr="008C7821">
        <w:t>Outstanding issues for the remaining ongoing projects not included in annex III to the present document, and requests for extension of dates of completion are addressed below.</w:t>
      </w:r>
    </w:p>
    <w:p w14:paraId="75FD381E" w14:textId="76B92651" w:rsidR="000F0892" w:rsidRPr="008C7821" w:rsidRDefault="000F0892" w:rsidP="000F0892">
      <w:pPr>
        <w:pStyle w:val="Heading1"/>
      </w:pPr>
      <w:r w:rsidRPr="008C7821">
        <w:t xml:space="preserve">Of the </w:t>
      </w:r>
      <w:r w:rsidR="0086548A" w:rsidRPr="008C7821">
        <w:t>19</w:t>
      </w:r>
      <w:r w:rsidRPr="008C7821">
        <w:t xml:space="preserve"> ongoing projects, excluding IS and project preparation, five projects have revised planned dates of completion since the 202</w:t>
      </w:r>
      <w:r w:rsidR="0086548A" w:rsidRPr="008C7821">
        <w:t>4</w:t>
      </w:r>
      <w:r w:rsidRPr="008C7821">
        <w:t xml:space="preserve"> progress report.</w:t>
      </w:r>
    </w:p>
    <w:p w14:paraId="0E5EC07A" w14:textId="45AF4161" w:rsidR="000F0892" w:rsidRPr="008C7821" w:rsidRDefault="000F0892" w:rsidP="000F0892">
      <w:pPr>
        <w:pStyle w:val="Heading1"/>
      </w:pPr>
      <w:r w:rsidRPr="008C7821">
        <w:rPr>
          <w:rFonts w:eastAsiaTheme="minorHAnsi"/>
        </w:rPr>
        <w:t>In line with decision 82/11(b),</w:t>
      </w:r>
      <w:r w:rsidRPr="008C7821">
        <w:rPr>
          <w:rStyle w:val="FootnoteReference"/>
          <w:rFonts w:eastAsiaTheme="minorHAnsi"/>
        </w:rPr>
        <w:footnoteReference w:id="13"/>
      </w:r>
      <w:r w:rsidRPr="008C7821">
        <w:rPr>
          <w:rFonts w:eastAsiaTheme="minorHAnsi"/>
        </w:rPr>
        <w:t xml:space="preserve"> the World Bank has requested the extension of the duration of </w:t>
      </w:r>
      <w:r w:rsidR="00801411" w:rsidRPr="008C7821">
        <w:t>two</w:t>
      </w:r>
      <w:r w:rsidR="00E8654A" w:rsidRPr="008C7821">
        <w:t xml:space="preserve"> </w:t>
      </w:r>
      <w:r w:rsidRPr="008C7821">
        <w:rPr>
          <w:rFonts w:eastAsiaTheme="minorHAnsi"/>
        </w:rPr>
        <w:t>project</w:t>
      </w:r>
      <w:r w:rsidR="00E8654A" w:rsidRPr="008C7821">
        <w:rPr>
          <w:rFonts w:eastAsiaTheme="minorHAnsi"/>
        </w:rPr>
        <w:t>s</w:t>
      </w:r>
      <w:r w:rsidR="00801411" w:rsidRPr="008C7821">
        <w:t xml:space="preserve"> </w:t>
      </w:r>
      <w:r w:rsidR="00801411" w:rsidRPr="008C7821">
        <w:rPr>
          <w:rFonts w:eastAsiaTheme="minorHAnsi"/>
        </w:rPr>
        <w:t>pursuant to decision 91/66</w:t>
      </w:r>
      <w:r w:rsidRPr="008C7821">
        <w:rPr>
          <w:rFonts w:eastAsiaTheme="minorHAnsi"/>
        </w:rPr>
        <w:t xml:space="preserve">, as shown in table </w:t>
      </w:r>
      <w:r w:rsidR="006E42D4" w:rsidRPr="008C7821">
        <w:rPr>
          <w:rFonts w:eastAsiaTheme="minorHAnsi"/>
        </w:rPr>
        <w:t>6</w:t>
      </w:r>
      <w:r w:rsidRPr="008C7821">
        <w:rPr>
          <w:rFonts w:eastAsiaTheme="minorHAnsi"/>
        </w:rPr>
        <w:t xml:space="preserve">. </w:t>
      </w:r>
    </w:p>
    <w:p w14:paraId="640AB93F" w14:textId="46C11E24" w:rsidR="000F0892" w:rsidRPr="008C7821" w:rsidRDefault="000F0892" w:rsidP="00D5542F">
      <w:pPr>
        <w:rPr>
          <w:b/>
        </w:rPr>
      </w:pPr>
      <w:r w:rsidRPr="008C7821">
        <w:rPr>
          <w:b/>
        </w:rPr>
        <w:t xml:space="preserve">Table </w:t>
      </w:r>
      <w:r w:rsidR="006E42D4" w:rsidRPr="008C7821">
        <w:rPr>
          <w:rFonts w:eastAsiaTheme="minorHAnsi"/>
          <w:b/>
          <w:bCs/>
        </w:rPr>
        <w:t>6</w:t>
      </w:r>
      <w:r w:rsidRPr="008C7821">
        <w:rPr>
          <w:b/>
        </w:rPr>
        <w:t>. Project</w:t>
      </w:r>
      <w:r w:rsidR="00315CF9" w:rsidRPr="008C7821">
        <w:rPr>
          <w:b/>
        </w:rPr>
        <w:t>s</w:t>
      </w:r>
      <w:r w:rsidRPr="008C7821">
        <w:rPr>
          <w:b/>
        </w:rPr>
        <w:t xml:space="preserve"> </w:t>
      </w:r>
      <w:r w:rsidR="005E41B0" w:rsidRPr="008C7821">
        <w:rPr>
          <w:b/>
        </w:rPr>
        <w:t xml:space="preserve">pursuant to decision 91/66 </w:t>
      </w:r>
      <w:r w:rsidRPr="008C7821">
        <w:rPr>
          <w:b/>
        </w:rPr>
        <w:t>for which an extension of the completion date has been requested</w:t>
      </w:r>
    </w:p>
    <w:tbl>
      <w:tblPr>
        <w:tblW w:w="51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1022"/>
        <w:gridCol w:w="3457"/>
        <w:gridCol w:w="1010"/>
        <w:gridCol w:w="1109"/>
      </w:tblGrid>
      <w:tr w:rsidR="000F0892" w:rsidRPr="008C7821" w14:paraId="28D47ABF" w14:textId="77777777" w:rsidTr="009845EE">
        <w:trPr>
          <w:trHeight w:val="703"/>
          <w:tblHeader/>
          <w:jc w:val="center"/>
        </w:trPr>
        <w:tc>
          <w:tcPr>
            <w:tcW w:w="1603" w:type="pct"/>
            <w:noWrap/>
            <w:tcMar>
              <w:left w:w="29" w:type="dxa"/>
              <w:right w:w="0" w:type="dxa"/>
            </w:tcMar>
            <w:vAlign w:val="center"/>
            <w:hideMark/>
          </w:tcPr>
          <w:p w14:paraId="42C18BC3" w14:textId="5454C21C" w:rsidR="000F0892" w:rsidRPr="008C7821" w:rsidRDefault="000F0892" w:rsidP="00D5542F">
            <w:pPr>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Country/project code</w:t>
            </w:r>
          </w:p>
        </w:tc>
        <w:tc>
          <w:tcPr>
            <w:tcW w:w="526" w:type="pct"/>
            <w:noWrap/>
            <w:tcMar>
              <w:left w:w="0" w:type="dxa"/>
              <w:right w:w="0" w:type="dxa"/>
            </w:tcMar>
            <w:vAlign w:val="center"/>
            <w:hideMark/>
          </w:tcPr>
          <w:p w14:paraId="161B9FB1" w14:textId="59DE6C9D" w:rsidR="000F0892" w:rsidRPr="008C7821" w:rsidRDefault="000F0892" w:rsidP="00D5542F">
            <w:pPr>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Disburs</w:t>
            </w:r>
            <w:r w:rsidR="00F52F34" w:rsidRPr="008C7821">
              <w:rPr>
                <w:rFonts w:asciiTheme="majorBidi" w:hAnsiTheme="majorBidi" w:cstheme="majorBidi"/>
                <w:b/>
                <w:bCs/>
                <w:sz w:val="20"/>
                <w:szCs w:val="20"/>
                <w:lang w:eastAsia="en-CA"/>
              </w:rPr>
              <w:t>e</w:t>
            </w:r>
            <w:r w:rsidR="00C21ED3" w:rsidRPr="008C7821">
              <w:rPr>
                <w:rFonts w:asciiTheme="majorBidi" w:hAnsiTheme="majorBidi" w:cstheme="majorBidi"/>
                <w:b/>
                <w:bCs/>
                <w:sz w:val="20"/>
                <w:szCs w:val="20"/>
                <w:lang w:eastAsia="en-CA"/>
              </w:rPr>
              <w:t>-</w:t>
            </w:r>
            <w:proofErr w:type="spellStart"/>
            <w:r w:rsidRPr="008C7821">
              <w:rPr>
                <w:rFonts w:asciiTheme="majorBidi" w:hAnsiTheme="majorBidi" w:cstheme="majorBidi"/>
                <w:b/>
                <w:bCs/>
                <w:sz w:val="20"/>
                <w:szCs w:val="20"/>
                <w:lang w:eastAsia="en-CA"/>
              </w:rPr>
              <w:t>ment</w:t>
            </w:r>
            <w:proofErr w:type="spellEnd"/>
          </w:p>
          <w:p w14:paraId="3CCA19B3" w14:textId="77777777" w:rsidR="000F0892" w:rsidRPr="008C7821" w:rsidRDefault="000F0892" w:rsidP="00D5542F">
            <w:pPr>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w:t>
            </w:r>
          </w:p>
        </w:tc>
        <w:tc>
          <w:tcPr>
            <w:tcW w:w="1780" w:type="pct"/>
            <w:tcMar>
              <w:left w:w="0" w:type="dxa"/>
              <w:right w:w="0" w:type="dxa"/>
            </w:tcMar>
            <w:vAlign w:val="center"/>
          </w:tcPr>
          <w:p w14:paraId="3048BE0C" w14:textId="77777777" w:rsidR="000F0892" w:rsidRPr="008C7821" w:rsidRDefault="000F0892" w:rsidP="00D5542F">
            <w:pPr>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Activities requiring additional time</w:t>
            </w:r>
          </w:p>
        </w:tc>
        <w:tc>
          <w:tcPr>
            <w:tcW w:w="520" w:type="pct"/>
            <w:noWrap/>
            <w:tcMar>
              <w:left w:w="0" w:type="dxa"/>
              <w:right w:w="0" w:type="dxa"/>
            </w:tcMar>
            <w:vAlign w:val="center"/>
            <w:hideMark/>
          </w:tcPr>
          <w:p w14:paraId="3EBEB08C" w14:textId="77777777" w:rsidR="000F0892" w:rsidRPr="008C7821" w:rsidRDefault="000F0892" w:rsidP="00D5542F">
            <w:pPr>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Original date of completion</w:t>
            </w:r>
          </w:p>
          <w:p w14:paraId="71AF99EA" w14:textId="21E78002" w:rsidR="00D5542F" w:rsidRPr="008C7821" w:rsidRDefault="00D5542F" w:rsidP="00D5542F">
            <w:pPr>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(mm-</w:t>
            </w:r>
            <w:proofErr w:type="spellStart"/>
            <w:r w:rsidRPr="008C7821">
              <w:rPr>
                <w:rFonts w:asciiTheme="majorBidi" w:hAnsiTheme="majorBidi" w:cstheme="majorBidi"/>
                <w:b/>
                <w:bCs/>
                <w:sz w:val="20"/>
                <w:szCs w:val="20"/>
                <w:lang w:eastAsia="en-CA"/>
              </w:rPr>
              <w:t>yy</w:t>
            </w:r>
            <w:proofErr w:type="spellEnd"/>
            <w:r w:rsidRPr="008C7821">
              <w:rPr>
                <w:rFonts w:asciiTheme="majorBidi" w:hAnsiTheme="majorBidi" w:cstheme="majorBidi"/>
                <w:b/>
                <w:bCs/>
                <w:sz w:val="20"/>
                <w:szCs w:val="20"/>
                <w:lang w:eastAsia="en-CA"/>
              </w:rPr>
              <w:t>)</w:t>
            </w:r>
          </w:p>
        </w:tc>
        <w:tc>
          <w:tcPr>
            <w:tcW w:w="571" w:type="pct"/>
            <w:noWrap/>
            <w:tcMar>
              <w:left w:w="0" w:type="dxa"/>
              <w:right w:w="0" w:type="dxa"/>
            </w:tcMar>
            <w:vAlign w:val="center"/>
            <w:hideMark/>
          </w:tcPr>
          <w:p w14:paraId="6935CCD7" w14:textId="77777777" w:rsidR="000F0892" w:rsidRPr="008C7821" w:rsidRDefault="000F0892" w:rsidP="00D5542F">
            <w:pPr>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Date of completion requested</w:t>
            </w:r>
          </w:p>
          <w:p w14:paraId="78B091C0" w14:textId="3502876F" w:rsidR="00D5542F" w:rsidRPr="008C7821" w:rsidRDefault="00D5542F" w:rsidP="00D5542F">
            <w:pPr>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(mm-</w:t>
            </w:r>
            <w:proofErr w:type="spellStart"/>
            <w:r w:rsidRPr="008C7821">
              <w:rPr>
                <w:rFonts w:asciiTheme="majorBidi" w:hAnsiTheme="majorBidi" w:cstheme="majorBidi"/>
                <w:b/>
                <w:bCs/>
                <w:sz w:val="20"/>
                <w:szCs w:val="20"/>
                <w:lang w:eastAsia="en-CA"/>
              </w:rPr>
              <w:t>yy</w:t>
            </w:r>
            <w:proofErr w:type="spellEnd"/>
            <w:r w:rsidRPr="008C7821">
              <w:rPr>
                <w:rFonts w:asciiTheme="majorBidi" w:hAnsiTheme="majorBidi" w:cstheme="majorBidi"/>
                <w:b/>
                <w:bCs/>
                <w:sz w:val="20"/>
                <w:szCs w:val="20"/>
                <w:lang w:eastAsia="en-CA"/>
              </w:rPr>
              <w:t>)</w:t>
            </w:r>
          </w:p>
        </w:tc>
      </w:tr>
      <w:tr w:rsidR="000F0892" w:rsidRPr="008C7821" w14:paraId="122AD6F4" w14:textId="77777777" w:rsidTr="006D5434">
        <w:trPr>
          <w:trHeight w:val="361"/>
          <w:jc w:val="center"/>
        </w:trPr>
        <w:tc>
          <w:tcPr>
            <w:tcW w:w="5000" w:type="pct"/>
            <w:gridSpan w:val="5"/>
            <w:noWrap/>
            <w:tcMar>
              <w:left w:w="28" w:type="dxa"/>
              <w:right w:w="14" w:type="dxa"/>
            </w:tcMar>
          </w:tcPr>
          <w:p w14:paraId="7A75BEEF" w14:textId="0CB92A73" w:rsidR="000F0892" w:rsidRPr="008C7821" w:rsidRDefault="00C07725" w:rsidP="00D5542F">
            <w:pPr>
              <w:jc w:val="left"/>
              <w:rPr>
                <w:rFonts w:asciiTheme="majorBidi" w:hAnsiTheme="majorBidi" w:cstheme="majorBidi"/>
                <w:b/>
                <w:bCs/>
                <w:sz w:val="20"/>
                <w:szCs w:val="20"/>
                <w:lang w:eastAsia="en-CA"/>
              </w:rPr>
            </w:pPr>
            <w:bookmarkStart w:id="1" w:name="_Hlk179793949"/>
            <w:r w:rsidRPr="008C7821">
              <w:rPr>
                <w:rFonts w:asciiTheme="majorBidi" w:hAnsiTheme="majorBidi" w:cstheme="majorBidi"/>
                <w:b/>
                <w:bCs/>
                <w:sz w:val="20"/>
                <w:szCs w:val="20"/>
                <w:lang w:eastAsia="en-CA"/>
              </w:rPr>
              <w:t xml:space="preserve">Preparation of a national inventory of banks of </w:t>
            </w:r>
            <w:proofErr w:type="gramStart"/>
            <w:r w:rsidRPr="008C7821">
              <w:rPr>
                <w:rFonts w:asciiTheme="majorBidi" w:hAnsiTheme="majorBidi" w:cstheme="majorBidi"/>
                <w:b/>
                <w:bCs/>
                <w:sz w:val="20"/>
                <w:szCs w:val="20"/>
                <w:lang w:eastAsia="en-CA"/>
              </w:rPr>
              <w:t>waste controlled</w:t>
            </w:r>
            <w:proofErr w:type="gramEnd"/>
            <w:r w:rsidRPr="008C7821">
              <w:rPr>
                <w:rFonts w:asciiTheme="majorBidi" w:hAnsiTheme="majorBidi" w:cstheme="majorBidi"/>
                <w:b/>
                <w:bCs/>
                <w:sz w:val="20"/>
                <w:szCs w:val="20"/>
                <w:lang w:eastAsia="en-CA"/>
              </w:rPr>
              <w:t xml:space="preserve"> substances and development of a national plan for the management of those substances (decision 91/66)</w:t>
            </w:r>
          </w:p>
        </w:tc>
      </w:tr>
      <w:tr w:rsidR="00F86BA5" w:rsidRPr="008C7821" w14:paraId="33209969" w14:textId="77777777" w:rsidTr="009845EE">
        <w:trPr>
          <w:trHeight w:val="500"/>
          <w:jc w:val="center"/>
        </w:trPr>
        <w:tc>
          <w:tcPr>
            <w:tcW w:w="1603" w:type="pct"/>
            <w:tcBorders>
              <w:top w:val="single" w:sz="4" w:space="0" w:color="auto"/>
              <w:left w:val="single" w:sz="4" w:space="0" w:color="auto"/>
              <w:bottom w:val="single" w:sz="4" w:space="0" w:color="auto"/>
              <w:right w:val="single" w:sz="4" w:space="0" w:color="auto"/>
            </w:tcBorders>
            <w:noWrap/>
            <w:tcMar>
              <w:left w:w="28" w:type="dxa"/>
              <w:right w:w="14" w:type="dxa"/>
            </w:tcMar>
          </w:tcPr>
          <w:p w14:paraId="6B366423" w14:textId="77777777" w:rsidR="00F86BA5" w:rsidRPr="008C7821" w:rsidRDefault="00F86BA5" w:rsidP="00D5542F">
            <w:pPr>
              <w:jc w:val="left"/>
              <w:rPr>
                <w:rFonts w:asciiTheme="majorBidi" w:hAnsiTheme="majorBidi" w:cstheme="majorBidi"/>
                <w:sz w:val="20"/>
                <w:szCs w:val="20"/>
                <w:lang w:eastAsia="en-CA"/>
              </w:rPr>
            </w:pPr>
            <w:r w:rsidRPr="008C7821">
              <w:rPr>
                <w:rFonts w:asciiTheme="majorBidi" w:hAnsiTheme="majorBidi" w:cstheme="majorBidi"/>
                <w:sz w:val="20"/>
                <w:szCs w:val="20"/>
                <w:lang w:eastAsia="en-CA"/>
              </w:rPr>
              <w:t>Thailand</w:t>
            </w:r>
          </w:p>
          <w:p w14:paraId="415C22E4" w14:textId="638A7FD3" w:rsidR="00F86BA5" w:rsidRPr="008C7821" w:rsidRDefault="00F86BA5" w:rsidP="00D5542F">
            <w:pPr>
              <w:jc w:val="left"/>
              <w:rPr>
                <w:rFonts w:asciiTheme="majorBidi" w:hAnsiTheme="majorBidi" w:cstheme="majorBidi"/>
                <w:sz w:val="20"/>
                <w:szCs w:val="20"/>
                <w:lang w:eastAsia="en-CA"/>
              </w:rPr>
            </w:pPr>
            <w:r w:rsidRPr="008C7821">
              <w:rPr>
                <w:rFonts w:asciiTheme="majorBidi" w:hAnsiTheme="majorBidi" w:cstheme="majorBidi"/>
                <w:sz w:val="20"/>
                <w:szCs w:val="20"/>
                <w:lang w:eastAsia="en-CA"/>
              </w:rPr>
              <w:t>THA/HFCIND/190/WB/PRP/DES/95</w:t>
            </w:r>
          </w:p>
        </w:tc>
        <w:tc>
          <w:tcPr>
            <w:tcW w:w="526" w:type="pct"/>
            <w:noWrap/>
            <w:tcMar>
              <w:left w:w="28" w:type="dxa"/>
              <w:right w:w="58" w:type="dxa"/>
            </w:tcMar>
          </w:tcPr>
          <w:p w14:paraId="06B350E2" w14:textId="03BE34F6" w:rsidR="00F86BA5" w:rsidRPr="008C7821" w:rsidRDefault="00233CED" w:rsidP="00D5542F">
            <w:pPr>
              <w:jc w:val="center"/>
              <w:rPr>
                <w:rFonts w:asciiTheme="majorBidi" w:hAnsiTheme="majorBidi" w:cstheme="majorBidi"/>
                <w:sz w:val="20"/>
                <w:szCs w:val="20"/>
                <w:lang w:eastAsia="en-CA"/>
              </w:rPr>
            </w:pPr>
            <w:r w:rsidRPr="008C7821">
              <w:rPr>
                <w:rFonts w:asciiTheme="majorBidi" w:hAnsiTheme="majorBidi" w:cstheme="majorBidi"/>
                <w:sz w:val="20"/>
                <w:szCs w:val="20"/>
                <w:lang w:eastAsia="en-CA"/>
              </w:rPr>
              <w:t>41</w:t>
            </w:r>
          </w:p>
        </w:tc>
        <w:tc>
          <w:tcPr>
            <w:tcW w:w="1780" w:type="pct"/>
            <w:tcMar>
              <w:left w:w="28" w:type="dxa"/>
              <w:right w:w="58" w:type="dxa"/>
            </w:tcMar>
          </w:tcPr>
          <w:p w14:paraId="2832AF97" w14:textId="4550DE38" w:rsidR="00F86BA5" w:rsidRPr="008C7821" w:rsidRDefault="002403D1" w:rsidP="00D5542F">
            <w:pPr>
              <w:jc w:val="left"/>
              <w:rPr>
                <w:rFonts w:asciiTheme="majorBidi" w:hAnsiTheme="majorBidi" w:cstheme="majorBidi"/>
                <w:sz w:val="20"/>
                <w:szCs w:val="20"/>
                <w:lang w:eastAsia="en-CA"/>
              </w:rPr>
            </w:pPr>
            <w:r w:rsidRPr="008C7821">
              <w:rPr>
                <w:rFonts w:asciiTheme="majorBidi" w:hAnsiTheme="majorBidi" w:cstheme="majorBidi"/>
                <w:sz w:val="20"/>
                <w:szCs w:val="20"/>
                <w:lang w:eastAsia="en-CA"/>
              </w:rPr>
              <w:t>Finali</w:t>
            </w:r>
            <w:r w:rsidR="00D06C33" w:rsidRPr="008C7821">
              <w:rPr>
                <w:rFonts w:asciiTheme="majorBidi" w:hAnsiTheme="majorBidi" w:cstheme="majorBidi"/>
                <w:sz w:val="20"/>
                <w:szCs w:val="20"/>
                <w:lang w:eastAsia="en-CA"/>
              </w:rPr>
              <w:t>z</w:t>
            </w:r>
            <w:r w:rsidRPr="008C7821">
              <w:rPr>
                <w:rFonts w:asciiTheme="majorBidi" w:hAnsiTheme="majorBidi" w:cstheme="majorBidi"/>
                <w:sz w:val="20"/>
                <w:szCs w:val="20"/>
                <w:lang w:eastAsia="en-CA"/>
              </w:rPr>
              <w:t xml:space="preserve">ation of </w:t>
            </w:r>
            <w:r w:rsidR="00303D3B" w:rsidRPr="008C7821">
              <w:rPr>
                <w:rFonts w:asciiTheme="majorBidi" w:hAnsiTheme="majorBidi" w:cstheme="majorBidi"/>
                <w:sz w:val="20"/>
                <w:szCs w:val="20"/>
                <w:lang w:eastAsia="en-CA"/>
              </w:rPr>
              <w:t xml:space="preserve">the </w:t>
            </w:r>
            <w:r w:rsidRPr="008C7821">
              <w:rPr>
                <w:rFonts w:asciiTheme="majorBidi" w:hAnsiTheme="majorBidi" w:cstheme="majorBidi"/>
                <w:sz w:val="20"/>
                <w:szCs w:val="20"/>
                <w:lang w:eastAsia="en-CA"/>
              </w:rPr>
              <w:t xml:space="preserve">methodology and approach for </w:t>
            </w:r>
            <w:r w:rsidR="005353B5" w:rsidRPr="008C7821">
              <w:rPr>
                <w:rFonts w:asciiTheme="majorBidi" w:hAnsiTheme="majorBidi" w:cstheme="majorBidi"/>
                <w:sz w:val="20"/>
                <w:szCs w:val="20"/>
                <w:lang w:eastAsia="en-CA"/>
              </w:rPr>
              <w:t xml:space="preserve">future inventory </w:t>
            </w:r>
            <w:r w:rsidRPr="008C7821">
              <w:rPr>
                <w:rFonts w:asciiTheme="majorBidi" w:hAnsiTheme="majorBidi" w:cstheme="majorBidi"/>
                <w:sz w:val="20"/>
                <w:szCs w:val="20"/>
                <w:lang w:eastAsia="en-CA"/>
              </w:rPr>
              <w:t>updat</w:t>
            </w:r>
            <w:r w:rsidR="005353B5" w:rsidRPr="008C7821">
              <w:rPr>
                <w:rFonts w:asciiTheme="majorBidi" w:hAnsiTheme="majorBidi" w:cstheme="majorBidi"/>
                <w:sz w:val="20"/>
                <w:szCs w:val="20"/>
                <w:lang w:eastAsia="en-CA"/>
              </w:rPr>
              <w:t>es</w:t>
            </w:r>
            <w:r w:rsidRPr="008C7821">
              <w:rPr>
                <w:rFonts w:asciiTheme="majorBidi" w:hAnsiTheme="majorBidi" w:cstheme="majorBidi"/>
                <w:sz w:val="20"/>
                <w:szCs w:val="20"/>
                <w:lang w:eastAsia="en-CA"/>
              </w:rPr>
              <w:t xml:space="preserve"> by the </w:t>
            </w:r>
            <w:r w:rsidR="005353B5" w:rsidRPr="008C7821">
              <w:rPr>
                <w:rFonts w:asciiTheme="majorBidi" w:hAnsiTheme="majorBidi" w:cstheme="majorBidi"/>
                <w:sz w:val="20"/>
                <w:szCs w:val="20"/>
                <w:lang w:eastAsia="en-CA"/>
              </w:rPr>
              <w:t>national ozone unit</w:t>
            </w:r>
            <w:r w:rsidRPr="008C7821">
              <w:rPr>
                <w:rFonts w:asciiTheme="majorBidi" w:hAnsiTheme="majorBidi" w:cstheme="majorBidi"/>
                <w:sz w:val="20"/>
                <w:szCs w:val="20"/>
                <w:lang w:eastAsia="en-CA"/>
              </w:rPr>
              <w:t xml:space="preserve"> </w:t>
            </w:r>
            <w:r w:rsidR="002304C1" w:rsidRPr="008C7821">
              <w:rPr>
                <w:rFonts w:asciiTheme="majorBidi" w:hAnsiTheme="majorBidi" w:cstheme="majorBidi"/>
                <w:sz w:val="20"/>
                <w:szCs w:val="20"/>
                <w:lang w:eastAsia="en-CA"/>
              </w:rPr>
              <w:t xml:space="preserve">using </w:t>
            </w:r>
            <w:r w:rsidRPr="008C7821">
              <w:rPr>
                <w:rFonts w:asciiTheme="majorBidi" w:hAnsiTheme="majorBidi" w:cstheme="majorBidi"/>
                <w:sz w:val="20"/>
                <w:szCs w:val="20"/>
                <w:lang w:eastAsia="en-CA"/>
              </w:rPr>
              <w:t>artificial intelligence tools,</w:t>
            </w:r>
            <w:r w:rsidR="000A0FBF" w:rsidRPr="008C7821">
              <w:rPr>
                <w:rFonts w:asciiTheme="majorBidi" w:hAnsiTheme="majorBidi" w:cstheme="majorBidi"/>
                <w:sz w:val="20"/>
                <w:szCs w:val="20"/>
                <w:lang w:eastAsia="en-CA"/>
              </w:rPr>
              <w:t xml:space="preserve"> and </w:t>
            </w:r>
            <w:r w:rsidR="006A245A" w:rsidRPr="008C7821">
              <w:rPr>
                <w:rFonts w:asciiTheme="majorBidi" w:hAnsiTheme="majorBidi" w:cstheme="majorBidi"/>
                <w:sz w:val="20"/>
                <w:szCs w:val="20"/>
                <w:lang w:eastAsia="en-CA"/>
              </w:rPr>
              <w:t>finalization and Government endorsement of the final report</w:t>
            </w:r>
          </w:p>
        </w:tc>
        <w:tc>
          <w:tcPr>
            <w:tcW w:w="520" w:type="pct"/>
            <w:noWrap/>
            <w:tcMar>
              <w:left w:w="29" w:type="dxa"/>
              <w:right w:w="58" w:type="dxa"/>
            </w:tcMar>
          </w:tcPr>
          <w:p w14:paraId="3B870441" w14:textId="2D2779A5" w:rsidR="00F86BA5" w:rsidRPr="008C7821" w:rsidRDefault="002403D1" w:rsidP="00D5542F">
            <w:pPr>
              <w:jc w:val="center"/>
              <w:rPr>
                <w:rFonts w:asciiTheme="majorBidi" w:hAnsiTheme="majorBidi" w:cstheme="majorBidi"/>
                <w:sz w:val="20"/>
                <w:szCs w:val="20"/>
                <w:lang w:eastAsia="en-CA"/>
              </w:rPr>
            </w:pPr>
            <w:r w:rsidRPr="008C7821">
              <w:rPr>
                <w:rFonts w:asciiTheme="majorBidi" w:hAnsiTheme="majorBidi" w:cstheme="majorBidi"/>
                <w:sz w:val="20"/>
                <w:szCs w:val="20"/>
                <w:lang w:eastAsia="en-CA"/>
              </w:rPr>
              <w:t>Dec-26</w:t>
            </w:r>
          </w:p>
        </w:tc>
        <w:tc>
          <w:tcPr>
            <w:tcW w:w="571" w:type="pct"/>
            <w:noWrap/>
            <w:tcMar>
              <w:left w:w="29" w:type="dxa"/>
              <w:right w:w="58" w:type="dxa"/>
            </w:tcMar>
          </w:tcPr>
          <w:p w14:paraId="45BB07A2" w14:textId="1DBCF278" w:rsidR="00F86BA5" w:rsidRPr="008C7821" w:rsidRDefault="002403D1" w:rsidP="00D5542F">
            <w:pPr>
              <w:jc w:val="center"/>
              <w:rPr>
                <w:rFonts w:asciiTheme="majorBidi" w:hAnsiTheme="majorBidi" w:cstheme="majorBidi"/>
                <w:sz w:val="20"/>
                <w:szCs w:val="20"/>
                <w:lang w:eastAsia="en-CA"/>
              </w:rPr>
            </w:pPr>
            <w:r w:rsidRPr="008C7821">
              <w:rPr>
                <w:rFonts w:asciiTheme="majorBidi" w:hAnsiTheme="majorBidi" w:cstheme="majorBidi"/>
                <w:sz w:val="20"/>
                <w:szCs w:val="20"/>
                <w:lang w:eastAsia="en-CA"/>
              </w:rPr>
              <w:t>Jun-27</w:t>
            </w:r>
          </w:p>
        </w:tc>
      </w:tr>
      <w:tr w:rsidR="000F0892" w:rsidRPr="008C7821" w14:paraId="5D68CD5D" w14:textId="77777777" w:rsidTr="009845EE">
        <w:trPr>
          <w:trHeight w:val="500"/>
          <w:jc w:val="center"/>
        </w:trPr>
        <w:tc>
          <w:tcPr>
            <w:tcW w:w="1603" w:type="pct"/>
            <w:tcBorders>
              <w:top w:val="single" w:sz="4" w:space="0" w:color="auto"/>
              <w:left w:val="single" w:sz="4" w:space="0" w:color="auto"/>
              <w:bottom w:val="single" w:sz="4" w:space="0" w:color="auto"/>
              <w:right w:val="single" w:sz="4" w:space="0" w:color="auto"/>
            </w:tcBorders>
            <w:noWrap/>
            <w:tcMar>
              <w:left w:w="28" w:type="dxa"/>
              <w:right w:w="14" w:type="dxa"/>
            </w:tcMar>
          </w:tcPr>
          <w:p w14:paraId="1085197F" w14:textId="77777777" w:rsidR="000F0892" w:rsidRPr="008C7821" w:rsidRDefault="000F0892" w:rsidP="00D5542F">
            <w:pPr>
              <w:pStyle w:val="xmsonormal"/>
              <w:rPr>
                <w:rFonts w:asciiTheme="majorBidi" w:hAnsiTheme="majorBidi" w:cstheme="majorBidi"/>
                <w:sz w:val="20"/>
                <w:szCs w:val="20"/>
                <w:lang w:val="de-DE"/>
              </w:rPr>
            </w:pPr>
            <w:r w:rsidRPr="008C7821">
              <w:rPr>
                <w:rFonts w:asciiTheme="majorBidi" w:hAnsiTheme="majorBidi" w:cstheme="majorBidi"/>
                <w:sz w:val="20"/>
                <w:szCs w:val="20"/>
                <w:lang w:val="de-DE"/>
              </w:rPr>
              <w:t>Viet Nam</w:t>
            </w:r>
          </w:p>
          <w:p w14:paraId="5D2FE238" w14:textId="2D9D80E5" w:rsidR="002403D1" w:rsidRPr="008C7821" w:rsidRDefault="002403D1" w:rsidP="00D5542F">
            <w:pPr>
              <w:jc w:val="left"/>
              <w:rPr>
                <w:rFonts w:asciiTheme="majorBidi" w:hAnsiTheme="majorBidi" w:cstheme="majorBidi"/>
                <w:sz w:val="20"/>
                <w:szCs w:val="20"/>
                <w:lang w:val="de-DE" w:eastAsia="en-CA"/>
              </w:rPr>
            </w:pPr>
            <w:r w:rsidRPr="008C7821">
              <w:rPr>
                <w:rFonts w:asciiTheme="majorBidi" w:hAnsiTheme="majorBidi" w:cstheme="majorBidi"/>
                <w:sz w:val="20"/>
                <w:szCs w:val="20"/>
                <w:lang w:val="de-DE" w:eastAsia="en-CA"/>
              </w:rPr>
              <w:t>VNM/HFCIND/95/WB/PRP/DES/93</w:t>
            </w:r>
          </w:p>
        </w:tc>
        <w:tc>
          <w:tcPr>
            <w:tcW w:w="526" w:type="pct"/>
            <w:noWrap/>
            <w:tcMar>
              <w:left w:w="28" w:type="dxa"/>
              <w:right w:w="58" w:type="dxa"/>
            </w:tcMar>
          </w:tcPr>
          <w:p w14:paraId="11066A52" w14:textId="0C20E8C6" w:rsidR="000F0892" w:rsidRPr="008C7821" w:rsidRDefault="00233CED" w:rsidP="00D5542F">
            <w:pPr>
              <w:jc w:val="center"/>
              <w:rPr>
                <w:rFonts w:asciiTheme="majorBidi" w:hAnsiTheme="majorBidi" w:cstheme="majorBidi"/>
                <w:sz w:val="20"/>
                <w:szCs w:val="20"/>
                <w:lang w:eastAsia="en-CA"/>
              </w:rPr>
            </w:pPr>
            <w:r w:rsidRPr="008C7821">
              <w:rPr>
                <w:rFonts w:asciiTheme="majorBidi" w:hAnsiTheme="majorBidi" w:cstheme="majorBidi"/>
                <w:sz w:val="20"/>
                <w:szCs w:val="20"/>
                <w:lang w:eastAsia="en-CA"/>
              </w:rPr>
              <w:t>21</w:t>
            </w:r>
          </w:p>
        </w:tc>
        <w:tc>
          <w:tcPr>
            <w:tcW w:w="1780" w:type="pct"/>
            <w:tcMar>
              <w:left w:w="28" w:type="dxa"/>
              <w:right w:w="58" w:type="dxa"/>
            </w:tcMar>
          </w:tcPr>
          <w:p w14:paraId="3E297573" w14:textId="0D83FAA9" w:rsidR="000F0892" w:rsidRPr="008C7821" w:rsidRDefault="002403D1" w:rsidP="00D5542F">
            <w:pPr>
              <w:jc w:val="left"/>
              <w:rPr>
                <w:rFonts w:asciiTheme="majorBidi" w:hAnsiTheme="majorBidi" w:cstheme="majorBidi"/>
                <w:sz w:val="20"/>
                <w:szCs w:val="20"/>
                <w:lang w:eastAsia="en-CA"/>
              </w:rPr>
            </w:pPr>
            <w:r w:rsidRPr="008C7821">
              <w:rPr>
                <w:rFonts w:asciiTheme="majorBidi" w:hAnsiTheme="majorBidi" w:cstheme="majorBidi"/>
                <w:sz w:val="20"/>
                <w:szCs w:val="20"/>
                <w:lang w:eastAsia="en-CA"/>
              </w:rPr>
              <w:t>Finali</w:t>
            </w:r>
            <w:r w:rsidR="00D06C33" w:rsidRPr="008C7821">
              <w:rPr>
                <w:rFonts w:asciiTheme="majorBidi" w:hAnsiTheme="majorBidi" w:cstheme="majorBidi"/>
                <w:sz w:val="20"/>
                <w:szCs w:val="20"/>
                <w:lang w:eastAsia="en-CA"/>
              </w:rPr>
              <w:t>z</w:t>
            </w:r>
            <w:r w:rsidRPr="008C7821">
              <w:rPr>
                <w:rFonts w:asciiTheme="majorBidi" w:hAnsiTheme="majorBidi" w:cstheme="majorBidi"/>
                <w:sz w:val="20"/>
                <w:szCs w:val="20"/>
                <w:lang w:eastAsia="en-CA"/>
              </w:rPr>
              <w:t xml:space="preserve">ation of </w:t>
            </w:r>
            <w:r w:rsidR="008575B3" w:rsidRPr="008C7821">
              <w:rPr>
                <w:rFonts w:asciiTheme="majorBidi" w:hAnsiTheme="majorBidi" w:cstheme="majorBidi"/>
                <w:sz w:val="20"/>
                <w:szCs w:val="20"/>
                <w:lang w:eastAsia="en-CA"/>
              </w:rPr>
              <w:t xml:space="preserve">the </w:t>
            </w:r>
            <w:r w:rsidRPr="008C7821">
              <w:rPr>
                <w:rFonts w:asciiTheme="majorBidi" w:hAnsiTheme="majorBidi" w:cstheme="majorBidi"/>
                <w:sz w:val="20"/>
                <w:szCs w:val="20"/>
                <w:lang w:eastAsia="en-CA"/>
              </w:rPr>
              <w:t xml:space="preserve">report </w:t>
            </w:r>
            <w:r w:rsidR="00DC4540" w:rsidRPr="008C7821">
              <w:rPr>
                <w:rFonts w:asciiTheme="majorBidi" w:hAnsiTheme="majorBidi" w:cstheme="majorBidi"/>
                <w:sz w:val="20"/>
                <w:szCs w:val="20"/>
                <w:lang w:eastAsia="en-CA"/>
              </w:rPr>
              <w:t xml:space="preserve">through </w:t>
            </w:r>
            <w:r w:rsidRPr="008C7821">
              <w:rPr>
                <w:rFonts w:asciiTheme="majorBidi" w:hAnsiTheme="majorBidi" w:cstheme="majorBidi"/>
                <w:sz w:val="20"/>
                <w:szCs w:val="20"/>
                <w:lang w:eastAsia="en-CA"/>
              </w:rPr>
              <w:t>stakeholder</w:t>
            </w:r>
            <w:r w:rsidR="00DC4540" w:rsidRPr="008C7821">
              <w:rPr>
                <w:rFonts w:asciiTheme="majorBidi" w:hAnsiTheme="majorBidi" w:cstheme="majorBidi"/>
                <w:sz w:val="20"/>
                <w:szCs w:val="20"/>
                <w:lang w:eastAsia="en-CA"/>
              </w:rPr>
              <w:t xml:space="preserve"> consultations</w:t>
            </w:r>
            <w:r w:rsidRPr="008C7821">
              <w:rPr>
                <w:rFonts w:asciiTheme="majorBidi" w:hAnsiTheme="majorBidi" w:cstheme="majorBidi"/>
                <w:sz w:val="20"/>
                <w:szCs w:val="20"/>
                <w:lang w:eastAsia="en-CA"/>
              </w:rPr>
              <w:t xml:space="preserve"> and </w:t>
            </w:r>
            <w:r w:rsidR="00DC4540" w:rsidRPr="008C7821">
              <w:rPr>
                <w:rFonts w:asciiTheme="majorBidi" w:hAnsiTheme="majorBidi" w:cstheme="majorBidi"/>
                <w:sz w:val="20"/>
                <w:szCs w:val="20"/>
                <w:lang w:eastAsia="en-CA"/>
              </w:rPr>
              <w:t xml:space="preserve">Government </w:t>
            </w:r>
            <w:r w:rsidRPr="008C7821">
              <w:rPr>
                <w:rFonts w:asciiTheme="majorBidi" w:hAnsiTheme="majorBidi" w:cstheme="majorBidi"/>
                <w:sz w:val="20"/>
                <w:szCs w:val="20"/>
                <w:lang w:eastAsia="en-CA"/>
              </w:rPr>
              <w:t>endorsement</w:t>
            </w:r>
          </w:p>
        </w:tc>
        <w:tc>
          <w:tcPr>
            <w:tcW w:w="520" w:type="pct"/>
            <w:noWrap/>
            <w:tcMar>
              <w:left w:w="29" w:type="dxa"/>
              <w:right w:w="58" w:type="dxa"/>
            </w:tcMar>
          </w:tcPr>
          <w:p w14:paraId="578B9651" w14:textId="535C10C1" w:rsidR="000F0892" w:rsidRPr="008C7821" w:rsidRDefault="000F0892" w:rsidP="00D5542F">
            <w:pPr>
              <w:jc w:val="center"/>
              <w:rPr>
                <w:rFonts w:asciiTheme="majorBidi" w:hAnsiTheme="majorBidi" w:cstheme="majorBidi"/>
                <w:sz w:val="20"/>
                <w:szCs w:val="20"/>
                <w:lang w:eastAsia="en-CA"/>
              </w:rPr>
            </w:pPr>
            <w:r w:rsidRPr="008C7821">
              <w:rPr>
                <w:rFonts w:asciiTheme="majorBidi" w:hAnsiTheme="majorBidi" w:cstheme="majorBidi"/>
                <w:sz w:val="20"/>
                <w:szCs w:val="20"/>
                <w:lang w:eastAsia="en-CA"/>
              </w:rPr>
              <w:t>Dec-25</w:t>
            </w:r>
            <w:r w:rsidR="002403D1" w:rsidRPr="008C7821">
              <w:rPr>
                <w:rFonts w:asciiTheme="majorBidi" w:hAnsiTheme="majorBidi" w:cstheme="majorBidi"/>
                <w:sz w:val="20"/>
                <w:szCs w:val="20"/>
                <w:lang w:eastAsia="en-CA"/>
              </w:rPr>
              <w:t>*</w:t>
            </w:r>
          </w:p>
        </w:tc>
        <w:tc>
          <w:tcPr>
            <w:tcW w:w="571" w:type="pct"/>
            <w:noWrap/>
            <w:tcMar>
              <w:left w:w="29" w:type="dxa"/>
              <w:right w:w="58" w:type="dxa"/>
            </w:tcMar>
          </w:tcPr>
          <w:p w14:paraId="21127D97" w14:textId="3B39A003" w:rsidR="000F0892" w:rsidRPr="008C7821" w:rsidRDefault="002403D1" w:rsidP="00D5542F">
            <w:pPr>
              <w:jc w:val="center"/>
              <w:rPr>
                <w:rFonts w:asciiTheme="majorBidi" w:hAnsiTheme="majorBidi" w:cstheme="majorBidi"/>
                <w:sz w:val="20"/>
                <w:szCs w:val="20"/>
                <w:lang w:eastAsia="en-CA"/>
              </w:rPr>
            </w:pPr>
            <w:r w:rsidRPr="008C7821">
              <w:rPr>
                <w:rFonts w:asciiTheme="majorBidi" w:hAnsiTheme="majorBidi" w:cstheme="majorBidi"/>
                <w:sz w:val="20"/>
                <w:szCs w:val="20"/>
                <w:lang w:eastAsia="en-CA"/>
              </w:rPr>
              <w:t>Jun-27</w:t>
            </w:r>
          </w:p>
        </w:tc>
      </w:tr>
    </w:tbl>
    <w:bookmarkEnd w:id="1"/>
    <w:p w14:paraId="189B5BE1" w14:textId="53963F98" w:rsidR="000F0892" w:rsidRPr="008C7821" w:rsidRDefault="002403D1" w:rsidP="000F0892">
      <w:pPr>
        <w:rPr>
          <w:sz w:val="18"/>
          <w:szCs w:val="18"/>
        </w:rPr>
      </w:pPr>
      <w:r w:rsidRPr="008C7821">
        <w:rPr>
          <w:sz w:val="18"/>
          <w:szCs w:val="18"/>
        </w:rPr>
        <w:t xml:space="preserve">* </w:t>
      </w:r>
      <w:r w:rsidR="00A74F5E" w:rsidRPr="008C7821">
        <w:rPr>
          <w:sz w:val="18"/>
          <w:szCs w:val="18"/>
        </w:rPr>
        <w:t>Date of c</w:t>
      </w:r>
      <w:r w:rsidRPr="008C7821">
        <w:rPr>
          <w:sz w:val="18"/>
          <w:szCs w:val="18"/>
        </w:rPr>
        <w:t xml:space="preserve">ompletion </w:t>
      </w:r>
      <w:r w:rsidR="00A74F5E" w:rsidRPr="008C7821">
        <w:rPr>
          <w:sz w:val="18"/>
          <w:szCs w:val="18"/>
        </w:rPr>
        <w:t xml:space="preserve">had already been revised to December 2026 (decision </w:t>
      </w:r>
      <w:r w:rsidR="00505552" w:rsidRPr="008C7821">
        <w:rPr>
          <w:sz w:val="18"/>
          <w:szCs w:val="18"/>
        </w:rPr>
        <w:t>97/14(b)</w:t>
      </w:r>
      <w:r w:rsidR="00616855" w:rsidRPr="008C7821">
        <w:rPr>
          <w:sz w:val="18"/>
          <w:szCs w:val="18"/>
        </w:rPr>
        <w:t>)</w:t>
      </w:r>
      <w:r w:rsidR="00505552" w:rsidRPr="008C7821">
        <w:rPr>
          <w:sz w:val="18"/>
          <w:szCs w:val="18"/>
        </w:rPr>
        <w:t>.</w:t>
      </w:r>
    </w:p>
    <w:p w14:paraId="3C270DA7" w14:textId="77777777" w:rsidR="00505552" w:rsidRPr="008C7821" w:rsidRDefault="00505552" w:rsidP="000F0892"/>
    <w:p w14:paraId="5D196807" w14:textId="670630F4" w:rsidR="00CE782B" w:rsidRPr="008C7821" w:rsidRDefault="00CE782B" w:rsidP="00CE782B">
      <w:pPr>
        <w:pStyle w:val="Heading1"/>
      </w:pPr>
      <w:r w:rsidRPr="008C7821">
        <w:t xml:space="preserve">Additionally, in line with decision 82/11(b), the World Bank has requested the extension of the duration of </w:t>
      </w:r>
      <w:r w:rsidR="00040C4E" w:rsidRPr="008C7821">
        <w:t>six</w:t>
      </w:r>
      <w:r w:rsidRPr="008C7821">
        <w:t xml:space="preserve"> projects related to the HPMP and KIP for Viet Nam, as shown in table 7.</w:t>
      </w:r>
    </w:p>
    <w:p w14:paraId="2B88EF37" w14:textId="17F4E888" w:rsidR="005E41B0" w:rsidRPr="008C7821" w:rsidRDefault="005E41B0" w:rsidP="00581038">
      <w:pPr>
        <w:keepNext/>
        <w:rPr>
          <w:b/>
        </w:rPr>
      </w:pPr>
      <w:r w:rsidRPr="008C7821">
        <w:rPr>
          <w:b/>
        </w:rPr>
        <w:lastRenderedPageBreak/>
        <w:t xml:space="preserve">Table </w:t>
      </w:r>
      <w:r w:rsidRPr="008C7821">
        <w:rPr>
          <w:rFonts w:eastAsiaTheme="minorHAnsi"/>
          <w:b/>
          <w:bCs/>
        </w:rPr>
        <w:t>7</w:t>
      </w:r>
      <w:r w:rsidRPr="008C7821">
        <w:rPr>
          <w:b/>
        </w:rPr>
        <w:t xml:space="preserve">. </w:t>
      </w:r>
      <w:r w:rsidR="00BD7DE0" w:rsidRPr="008C7821">
        <w:rPr>
          <w:b/>
        </w:rPr>
        <w:t xml:space="preserve">Projects related to the </w:t>
      </w:r>
      <w:r w:rsidR="00227F2B" w:rsidRPr="008C7821">
        <w:rPr>
          <w:b/>
        </w:rPr>
        <w:t xml:space="preserve">HPMP and KIP </w:t>
      </w:r>
      <w:r w:rsidRPr="008C7821">
        <w:rPr>
          <w:b/>
        </w:rPr>
        <w:t xml:space="preserve">for </w:t>
      </w:r>
      <w:r w:rsidR="00227F2B" w:rsidRPr="008C7821">
        <w:rPr>
          <w:b/>
        </w:rPr>
        <w:t xml:space="preserve">Viet Nam for </w:t>
      </w:r>
      <w:r w:rsidRPr="008C7821">
        <w:rPr>
          <w:b/>
        </w:rPr>
        <w:t>which an extension of the completion date has been requested</w:t>
      </w:r>
    </w:p>
    <w:tbl>
      <w:tblPr>
        <w:tblW w:w="51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968"/>
        <w:gridCol w:w="3225"/>
        <w:gridCol w:w="1010"/>
        <w:gridCol w:w="1104"/>
      </w:tblGrid>
      <w:tr w:rsidR="005E41B0" w:rsidRPr="008C7821" w14:paraId="62261495" w14:textId="77777777" w:rsidTr="009845EE">
        <w:trPr>
          <w:trHeight w:val="703"/>
          <w:tblHeader/>
          <w:jc w:val="center"/>
        </w:trPr>
        <w:tc>
          <w:tcPr>
            <w:tcW w:w="1703" w:type="pct"/>
            <w:noWrap/>
            <w:tcMar>
              <w:left w:w="29" w:type="dxa"/>
              <w:right w:w="0" w:type="dxa"/>
            </w:tcMar>
            <w:vAlign w:val="center"/>
            <w:hideMark/>
          </w:tcPr>
          <w:p w14:paraId="3F4DD311" w14:textId="3AEA1159" w:rsidR="005E41B0" w:rsidRPr="008C7821" w:rsidRDefault="00031200" w:rsidP="00581038">
            <w:pPr>
              <w:keepNext/>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P</w:t>
            </w:r>
            <w:r w:rsidR="005E41B0" w:rsidRPr="008C7821">
              <w:rPr>
                <w:rFonts w:asciiTheme="majorBidi" w:hAnsiTheme="majorBidi" w:cstheme="majorBidi"/>
                <w:b/>
                <w:bCs/>
                <w:sz w:val="20"/>
                <w:szCs w:val="20"/>
                <w:lang w:eastAsia="en-CA"/>
              </w:rPr>
              <w:t>roject code</w:t>
            </w:r>
          </w:p>
        </w:tc>
        <w:tc>
          <w:tcPr>
            <w:tcW w:w="506" w:type="pct"/>
            <w:noWrap/>
            <w:tcMar>
              <w:left w:w="0" w:type="dxa"/>
              <w:right w:w="0" w:type="dxa"/>
            </w:tcMar>
            <w:vAlign w:val="center"/>
            <w:hideMark/>
          </w:tcPr>
          <w:p w14:paraId="27A714F6" w14:textId="543186F0" w:rsidR="005E41B0" w:rsidRPr="008C7821" w:rsidRDefault="005E41B0" w:rsidP="00581038">
            <w:pPr>
              <w:keepNext/>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Disburs</w:t>
            </w:r>
            <w:r w:rsidR="007A650F" w:rsidRPr="008C7821">
              <w:rPr>
                <w:rFonts w:asciiTheme="majorBidi" w:hAnsiTheme="majorBidi" w:cstheme="majorBidi"/>
                <w:b/>
                <w:bCs/>
                <w:sz w:val="20"/>
                <w:szCs w:val="20"/>
                <w:lang w:eastAsia="en-CA"/>
              </w:rPr>
              <w:t>e</w:t>
            </w:r>
            <w:r w:rsidRPr="008C7821">
              <w:rPr>
                <w:rFonts w:asciiTheme="majorBidi" w:hAnsiTheme="majorBidi" w:cstheme="majorBidi"/>
                <w:b/>
                <w:bCs/>
                <w:sz w:val="20"/>
                <w:szCs w:val="20"/>
                <w:lang w:eastAsia="en-CA"/>
              </w:rPr>
              <w:t>-</w:t>
            </w:r>
            <w:proofErr w:type="spellStart"/>
            <w:r w:rsidRPr="008C7821">
              <w:rPr>
                <w:rFonts w:asciiTheme="majorBidi" w:hAnsiTheme="majorBidi" w:cstheme="majorBidi"/>
                <w:b/>
                <w:bCs/>
                <w:sz w:val="20"/>
                <w:szCs w:val="20"/>
                <w:lang w:eastAsia="en-CA"/>
              </w:rPr>
              <w:t>ment</w:t>
            </w:r>
            <w:proofErr w:type="spellEnd"/>
          </w:p>
          <w:p w14:paraId="4FDBD66A" w14:textId="77777777" w:rsidR="005E41B0" w:rsidRPr="008C7821" w:rsidRDefault="005E41B0" w:rsidP="00581038">
            <w:pPr>
              <w:keepNext/>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w:t>
            </w:r>
          </w:p>
        </w:tc>
        <w:tc>
          <w:tcPr>
            <w:tcW w:w="1686" w:type="pct"/>
            <w:tcMar>
              <w:left w:w="0" w:type="dxa"/>
              <w:right w:w="0" w:type="dxa"/>
            </w:tcMar>
            <w:vAlign w:val="center"/>
          </w:tcPr>
          <w:p w14:paraId="3FBD916D" w14:textId="77777777" w:rsidR="005E41B0" w:rsidRPr="008C7821" w:rsidRDefault="005E41B0" w:rsidP="00581038">
            <w:pPr>
              <w:keepNext/>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Activities requiring additional time</w:t>
            </w:r>
          </w:p>
        </w:tc>
        <w:tc>
          <w:tcPr>
            <w:tcW w:w="528" w:type="pct"/>
            <w:noWrap/>
            <w:tcMar>
              <w:left w:w="0" w:type="dxa"/>
              <w:right w:w="0" w:type="dxa"/>
            </w:tcMar>
            <w:vAlign w:val="center"/>
            <w:hideMark/>
          </w:tcPr>
          <w:p w14:paraId="6680D22B" w14:textId="77777777" w:rsidR="005E41B0" w:rsidRPr="008C7821" w:rsidRDefault="005E41B0" w:rsidP="00581038">
            <w:pPr>
              <w:keepNext/>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Original date of completion</w:t>
            </w:r>
          </w:p>
          <w:p w14:paraId="770BB813" w14:textId="77777777" w:rsidR="005E41B0" w:rsidRPr="008C7821" w:rsidRDefault="005E41B0" w:rsidP="00581038">
            <w:pPr>
              <w:keepNext/>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(mm-</w:t>
            </w:r>
            <w:proofErr w:type="spellStart"/>
            <w:r w:rsidRPr="008C7821">
              <w:rPr>
                <w:rFonts w:asciiTheme="majorBidi" w:hAnsiTheme="majorBidi" w:cstheme="majorBidi"/>
                <w:b/>
                <w:bCs/>
                <w:sz w:val="20"/>
                <w:szCs w:val="20"/>
                <w:lang w:eastAsia="en-CA"/>
              </w:rPr>
              <w:t>yy</w:t>
            </w:r>
            <w:proofErr w:type="spellEnd"/>
            <w:r w:rsidRPr="008C7821">
              <w:rPr>
                <w:rFonts w:asciiTheme="majorBidi" w:hAnsiTheme="majorBidi" w:cstheme="majorBidi"/>
                <w:b/>
                <w:bCs/>
                <w:sz w:val="20"/>
                <w:szCs w:val="20"/>
                <w:lang w:eastAsia="en-CA"/>
              </w:rPr>
              <w:t>)</w:t>
            </w:r>
          </w:p>
        </w:tc>
        <w:tc>
          <w:tcPr>
            <w:tcW w:w="577" w:type="pct"/>
            <w:noWrap/>
            <w:tcMar>
              <w:left w:w="0" w:type="dxa"/>
              <w:right w:w="0" w:type="dxa"/>
            </w:tcMar>
            <w:vAlign w:val="center"/>
            <w:hideMark/>
          </w:tcPr>
          <w:p w14:paraId="17A1A5CB" w14:textId="77777777" w:rsidR="005E41B0" w:rsidRPr="008C7821" w:rsidRDefault="005E41B0" w:rsidP="00581038">
            <w:pPr>
              <w:keepNext/>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Date of completion requested</w:t>
            </w:r>
          </w:p>
          <w:p w14:paraId="2F621E03" w14:textId="77777777" w:rsidR="005E41B0" w:rsidRPr="008C7821" w:rsidRDefault="005E41B0" w:rsidP="00581038">
            <w:pPr>
              <w:keepNext/>
              <w:jc w:val="center"/>
              <w:rPr>
                <w:rFonts w:asciiTheme="majorBidi" w:hAnsiTheme="majorBidi" w:cstheme="majorBidi"/>
                <w:b/>
                <w:bCs/>
                <w:sz w:val="20"/>
                <w:szCs w:val="20"/>
                <w:lang w:eastAsia="en-CA"/>
              </w:rPr>
            </w:pPr>
            <w:r w:rsidRPr="008C7821">
              <w:rPr>
                <w:rFonts w:asciiTheme="majorBidi" w:hAnsiTheme="majorBidi" w:cstheme="majorBidi"/>
                <w:b/>
                <w:bCs/>
                <w:sz w:val="20"/>
                <w:szCs w:val="20"/>
                <w:lang w:eastAsia="en-CA"/>
              </w:rPr>
              <w:t>(mm-</w:t>
            </w:r>
            <w:proofErr w:type="spellStart"/>
            <w:r w:rsidRPr="008C7821">
              <w:rPr>
                <w:rFonts w:asciiTheme="majorBidi" w:hAnsiTheme="majorBidi" w:cstheme="majorBidi"/>
                <w:b/>
                <w:bCs/>
                <w:sz w:val="20"/>
                <w:szCs w:val="20"/>
                <w:lang w:eastAsia="en-CA"/>
              </w:rPr>
              <w:t>yy</w:t>
            </w:r>
            <w:proofErr w:type="spellEnd"/>
            <w:r w:rsidRPr="008C7821">
              <w:rPr>
                <w:rFonts w:asciiTheme="majorBidi" w:hAnsiTheme="majorBidi" w:cstheme="majorBidi"/>
                <w:b/>
                <w:bCs/>
                <w:sz w:val="20"/>
                <w:szCs w:val="20"/>
                <w:lang w:eastAsia="en-CA"/>
              </w:rPr>
              <w:t>)</w:t>
            </w:r>
          </w:p>
        </w:tc>
      </w:tr>
      <w:tr w:rsidR="00250AAA" w:rsidRPr="008C7821" w14:paraId="63863498" w14:textId="77777777" w:rsidTr="009845EE">
        <w:trPr>
          <w:trHeight w:val="500"/>
          <w:jc w:val="center"/>
        </w:trPr>
        <w:tc>
          <w:tcPr>
            <w:tcW w:w="1703" w:type="pct"/>
            <w:tcBorders>
              <w:top w:val="single" w:sz="4" w:space="0" w:color="auto"/>
              <w:left w:val="single" w:sz="4" w:space="0" w:color="auto"/>
              <w:bottom w:val="single" w:sz="4" w:space="0" w:color="auto"/>
              <w:right w:val="single" w:sz="4" w:space="0" w:color="auto"/>
            </w:tcBorders>
            <w:noWrap/>
            <w:tcMar>
              <w:left w:w="28" w:type="dxa"/>
              <w:right w:w="14" w:type="dxa"/>
            </w:tcMar>
          </w:tcPr>
          <w:p w14:paraId="7D03B7CC" w14:textId="4C937A0A" w:rsidR="00250AAA" w:rsidRPr="008C7821" w:rsidRDefault="00250AAA" w:rsidP="00581038">
            <w:pPr>
              <w:keepNext/>
              <w:jc w:val="left"/>
              <w:rPr>
                <w:rFonts w:asciiTheme="majorBidi" w:hAnsiTheme="majorBidi" w:cstheme="majorBidi"/>
                <w:sz w:val="20"/>
                <w:szCs w:val="20"/>
                <w:lang w:eastAsia="en-CA"/>
              </w:rPr>
            </w:pPr>
            <w:r w:rsidRPr="008C7821">
              <w:rPr>
                <w:rFonts w:asciiTheme="majorBidi" w:hAnsiTheme="majorBidi" w:cstheme="majorBidi"/>
                <w:sz w:val="20"/>
                <w:szCs w:val="20"/>
                <w:lang w:eastAsia="en-CA"/>
              </w:rPr>
              <w:t>HPMP (stage III, first tranche) (PMU)</w:t>
            </w:r>
          </w:p>
          <w:p w14:paraId="484CEC8F" w14:textId="31D8D766" w:rsidR="00250AAA" w:rsidRPr="008C7821" w:rsidRDefault="00250AAA" w:rsidP="00581038">
            <w:pPr>
              <w:keepNext/>
              <w:jc w:val="left"/>
              <w:rPr>
                <w:rFonts w:asciiTheme="majorBidi" w:hAnsiTheme="majorBidi" w:cstheme="majorBidi"/>
                <w:sz w:val="20"/>
                <w:szCs w:val="20"/>
                <w:lang w:eastAsia="en-CA"/>
              </w:rPr>
            </w:pPr>
            <w:r w:rsidRPr="008C7821">
              <w:rPr>
                <w:rFonts w:asciiTheme="majorBidi" w:hAnsiTheme="majorBidi" w:cstheme="majorBidi"/>
                <w:sz w:val="20"/>
                <w:szCs w:val="20"/>
                <w:lang w:eastAsia="en-CA"/>
              </w:rPr>
              <w:t>VNM/HPMP3/93/WB/TAS/PMU/93</w:t>
            </w:r>
          </w:p>
        </w:tc>
        <w:tc>
          <w:tcPr>
            <w:tcW w:w="506" w:type="pct"/>
            <w:vMerge w:val="restart"/>
            <w:noWrap/>
            <w:tcMar>
              <w:left w:w="28" w:type="dxa"/>
              <w:right w:w="58" w:type="dxa"/>
            </w:tcMar>
            <w:vAlign w:val="center"/>
          </w:tcPr>
          <w:p w14:paraId="4A1C0A3C" w14:textId="3B1CD98C" w:rsidR="00250AAA" w:rsidRPr="008C7821" w:rsidRDefault="00250AAA" w:rsidP="00581038">
            <w:pPr>
              <w:keepNext/>
              <w:jc w:val="center"/>
              <w:rPr>
                <w:rFonts w:asciiTheme="majorBidi" w:hAnsiTheme="majorBidi" w:cstheme="majorBidi"/>
                <w:sz w:val="20"/>
                <w:szCs w:val="20"/>
                <w:lang w:eastAsia="en-CA"/>
              </w:rPr>
            </w:pPr>
            <w:r w:rsidRPr="008C7821">
              <w:rPr>
                <w:rFonts w:asciiTheme="majorBidi" w:hAnsiTheme="majorBidi" w:cstheme="majorBidi"/>
                <w:sz w:val="20"/>
                <w:szCs w:val="20"/>
                <w:lang w:eastAsia="en-CA"/>
              </w:rPr>
              <w:t>0</w:t>
            </w:r>
          </w:p>
        </w:tc>
        <w:tc>
          <w:tcPr>
            <w:tcW w:w="1686" w:type="pct"/>
            <w:vMerge w:val="restart"/>
            <w:tcMar>
              <w:left w:w="28" w:type="dxa"/>
              <w:right w:w="58" w:type="dxa"/>
            </w:tcMar>
            <w:vAlign w:val="center"/>
          </w:tcPr>
          <w:p w14:paraId="30C179F0" w14:textId="27713745" w:rsidR="00250AAA" w:rsidRPr="008C7821" w:rsidRDefault="00250AAA" w:rsidP="00581038">
            <w:pPr>
              <w:keepNext/>
              <w:jc w:val="left"/>
              <w:rPr>
                <w:rFonts w:asciiTheme="majorBidi" w:hAnsiTheme="majorBidi" w:cstheme="majorBidi"/>
                <w:sz w:val="20"/>
                <w:szCs w:val="20"/>
                <w:lang w:eastAsia="en-CA"/>
              </w:rPr>
            </w:pPr>
            <w:r w:rsidRPr="008C7821">
              <w:rPr>
                <w:rFonts w:asciiTheme="majorBidi" w:hAnsiTheme="majorBidi" w:cstheme="majorBidi"/>
                <w:sz w:val="20"/>
                <w:szCs w:val="20"/>
                <w:lang w:eastAsia="en-CA"/>
              </w:rPr>
              <w:t>Completion of the remaining planned activities</w:t>
            </w:r>
            <w:r w:rsidR="00C17F8C" w:rsidRPr="008C7821">
              <w:rPr>
                <w:rFonts w:asciiTheme="majorBidi" w:hAnsiTheme="majorBidi" w:cstheme="majorBidi"/>
                <w:sz w:val="20"/>
                <w:szCs w:val="20"/>
                <w:lang w:eastAsia="en-CA"/>
              </w:rPr>
              <w:t xml:space="preserve">, which were </w:t>
            </w:r>
            <w:r w:rsidRPr="008C7821">
              <w:rPr>
                <w:rFonts w:asciiTheme="majorBidi" w:hAnsiTheme="majorBidi" w:cstheme="majorBidi"/>
                <w:sz w:val="20"/>
                <w:szCs w:val="20"/>
                <w:lang w:eastAsia="en-CA"/>
              </w:rPr>
              <w:t>delayed due to constraints during project initiation</w:t>
            </w:r>
          </w:p>
        </w:tc>
        <w:tc>
          <w:tcPr>
            <w:tcW w:w="528" w:type="pct"/>
            <w:vMerge w:val="restart"/>
            <w:noWrap/>
            <w:tcMar>
              <w:left w:w="29" w:type="dxa"/>
              <w:right w:w="58" w:type="dxa"/>
            </w:tcMar>
            <w:vAlign w:val="center"/>
          </w:tcPr>
          <w:p w14:paraId="096FB35F" w14:textId="2B98CE28" w:rsidR="00250AAA" w:rsidRPr="008C7821" w:rsidRDefault="00250AAA" w:rsidP="00581038">
            <w:pPr>
              <w:keepNext/>
              <w:jc w:val="center"/>
              <w:rPr>
                <w:rFonts w:asciiTheme="majorBidi" w:hAnsiTheme="majorBidi" w:cstheme="majorBidi"/>
                <w:sz w:val="20"/>
                <w:szCs w:val="20"/>
                <w:lang w:eastAsia="en-CA"/>
              </w:rPr>
            </w:pPr>
            <w:r w:rsidRPr="008C7821">
              <w:rPr>
                <w:rFonts w:asciiTheme="majorBidi" w:hAnsiTheme="majorBidi" w:cstheme="majorBidi"/>
                <w:sz w:val="20"/>
                <w:szCs w:val="20"/>
                <w:lang w:eastAsia="en-CA"/>
              </w:rPr>
              <w:t>Dec-26</w:t>
            </w:r>
          </w:p>
        </w:tc>
        <w:tc>
          <w:tcPr>
            <w:tcW w:w="577" w:type="pct"/>
            <w:vMerge w:val="restart"/>
            <w:noWrap/>
            <w:tcMar>
              <w:left w:w="29" w:type="dxa"/>
              <w:right w:w="58" w:type="dxa"/>
            </w:tcMar>
            <w:vAlign w:val="center"/>
          </w:tcPr>
          <w:p w14:paraId="1D410C6B" w14:textId="5BC8C28B" w:rsidR="00250AAA" w:rsidRPr="008C7821" w:rsidRDefault="00250AAA" w:rsidP="00581038">
            <w:pPr>
              <w:keepNext/>
              <w:jc w:val="center"/>
              <w:rPr>
                <w:rFonts w:asciiTheme="majorBidi" w:hAnsiTheme="majorBidi" w:cstheme="majorBidi"/>
                <w:sz w:val="20"/>
                <w:szCs w:val="20"/>
                <w:lang w:eastAsia="en-CA"/>
              </w:rPr>
            </w:pPr>
            <w:r w:rsidRPr="008C7821">
              <w:rPr>
                <w:rFonts w:asciiTheme="majorBidi" w:hAnsiTheme="majorBidi" w:cstheme="majorBidi"/>
                <w:sz w:val="20"/>
                <w:szCs w:val="20"/>
                <w:lang w:eastAsia="en-CA"/>
              </w:rPr>
              <w:t>Dec-27</w:t>
            </w:r>
          </w:p>
        </w:tc>
      </w:tr>
      <w:tr w:rsidR="00250AAA" w:rsidRPr="008C7821" w14:paraId="5D094BB7" w14:textId="77777777" w:rsidTr="009845EE">
        <w:trPr>
          <w:trHeight w:val="500"/>
          <w:jc w:val="center"/>
        </w:trPr>
        <w:tc>
          <w:tcPr>
            <w:tcW w:w="1703" w:type="pct"/>
            <w:tcBorders>
              <w:top w:val="single" w:sz="4" w:space="0" w:color="auto"/>
              <w:left w:val="single" w:sz="4" w:space="0" w:color="auto"/>
              <w:bottom w:val="single" w:sz="4" w:space="0" w:color="auto"/>
              <w:right w:val="single" w:sz="4" w:space="0" w:color="auto"/>
            </w:tcBorders>
            <w:noWrap/>
            <w:tcMar>
              <w:left w:w="28" w:type="dxa"/>
              <w:right w:w="14" w:type="dxa"/>
            </w:tcMar>
          </w:tcPr>
          <w:p w14:paraId="5CFE1181" w14:textId="40483EC1" w:rsidR="00250AAA" w:rsidRPr="008C7821" w:rsidRDefault="00250AAA" w:rsidP="00A9529C">
            <w:pPr>
              <w:pStyle w:val="xmsonormal"/>
              <w:rPr>
                <w:rFonts w:asciiTheme="majorBidi" w:hAnsiTheme="majorBidi" w:cstheme="majorBidi"/>
                <w:sz w:val="20"/>
                <w:szCs w:val="20"/>
              </w:rPr>
            </w:pPr>
            <w:r w:rsidRPr="008C7821">
              <w:rPr>
                <w:rFonts w:asciiTheme="majorBidi" w:hAnsiTheme="majorBidi" w:cstheme="majorBidi"/>
                <w:sz w:val="20"/>
                <w:szCs w:val="20"/>
              </w:rPr>
              <w:t>HPMP (stage III, first tranche) (servicing sector)</w:t>
            </w:r>
          </w:p>
          <w:p w14:paraId="47305088" w14:textId="39A4E3DE" w:rsidR="00250AAA" w:rsidRPr="008C7821" w:rsidRDefault="00250AAA" w:rsidP="00A9529C">
            <w:pPr>
              <w:pStyle w:val="xmsonormal"/>
              <w:rPr>
                <w:rFonts w:asciiTheme="majorBidi" w:hAnsiTheme="majorBidi" w:cstheme="majorBidi"/>
                <w:sz w:val="20"/>
                <w:szCs w:val="20"/>
              </w:rPr>
            </w:pPr>
            <w:r w:rsidRPr="008C7821">
              <w:rPr>
                <w:rFonts w:asciiTheme="majorBidi" w:hAnsiTheme="majorBidi" w:cstheme="majorBidi"/>
                <w:sz w:val="20"/>
                <w:szCs w:val="20"/>
              </w:rPr>
              <w:t>VNM/HPMP3/94/WB/INV/SRV/93</w:t>
            </w:r>
          </w:p>
        </w:tc>
        <w:tc>
          <w:tcPr>
            <w:tcW w:w="506" w:type="pct"/>
            <w:vMerge/>
            <w:noWrap/>
            <w:tcMar>
              <w:left w:w="28" w:type="dxa"/>
              <w:right w:w="58" w:type="dxa"/>
            </w:tcMar>
          </w:tcPr>
          <w:p w14:paraId="238E59C9" w14:textId="5A965C2C" w:rsidR="00250AAA" w:rsidRPr="008C7821" w:rsidRDefault="00250AAA" w:rsidP="000E5D27">
            <w:pPr>
              <w:jc w:val="center"/>
              <w:rPr>
                <w:rFonts w:asciiTheme="majorBidi" w:hAnsiTheme="majorBidi" w:cstheme="majorBidi"/>
                <w:sz w:val="20"/>
                <w:szCs w:val="20"/>
                <w:lang w:eastAsia="en-CA"/>
              </w:rPr>
            </w:pPr>
          </w:p>
        </w:tc>
        <w:tc>
          <w:tcPr>
            <w:tcW w:w="1686" w:type="pct"/>
            <w:vMerge/>
            <w:tcMar>
              <w:left w:w="28" w:type="dxa"/>
              <w:right w:w="58" w:type="dxa"/>
            </w:tcMar>
          </w:tcPr>
          <w:p w14:paraId="27172879" w14:textId="11F3A5C2" w:rsidR="00250AAA" w:rsidRPr="008C7821" w:rsidRDefault="00250AAA" w:rsidP="000E5D27">
            <w:pPr>
              <w:jc w:val="left"/>
              <w:rPr>
                <w:rFonts w:asciiTheme="majorBidi" w:hAnsiTheme="majorBidi" w:cstheme="majorBidi"/>
                <w:sz w:val="20"/>
                <w:szCs w:val="20"/>
                <w:lang w:eastAsia="en-CA"/>
              </w:rPr>
            </w:pPr>
          </w:p>
        </w:tc>
        <w:tc>
          <w:tcPr>
            <w:tcW w:w="528" w:type="pct"/>
            <w:vMerge/>
            <w:noWrap/>
            <w:tcMar>
              <w:left w:w="29" w:type="dxa"/>
              <w:right w:w="58" w:type="dxa"/>
            </w:tcMar>
          </w:tcPr>
          <w:p w14:paraId="3E786321" w14:textId="555AD9B4" w:rsidR="00250AAA" w:rsidRPr="008C7821" w:rsidRDefault="00250AAA" w:rsidP="000E5D27">
            <w:pPr>
              <w:jc w:val="center"/>
              <w:rPr>
                <w:rFonts w:asciiTheme="majorBidi" w:hAnsiTheme="majorBidi" w:cstheme="majorBidi"/>
                <w:sz w:val="20"/>
                <w:szCs w:val="20"/>
                <w:lang w:eastAsia="en-CA"/>
              </w:rPr>
            </w:pPr>
          </w:p>
        </w:tc>
        <w:tc>
          <w:tcPr>
            <w:tcW w:w="577" w:type="pct"/>
            <w:vMerge/>
            <w:noWrap/>
            <w:tcMar>
              <w:left w:w="29" w:type="dxa"/>
              <w:right w:w="58" w:type="dxa"/>
            </w:tcMar>
          </w:tcPr>
          <w:p w14:paraId="2B7FB32B" w14:textId="195EA071" w:rsidR="00250AAA" w:rsidRPr="008C7821" w:rsidRDefault="00250AAA" w:rsidP="000E5D27">
            <w:pPr>
              <w:jc w:val="center"/>
              <w:rPr>
                <w:rFonts w:asciiTheme="majorBidi" w:hAnsiTheme="majorBidi" w:cstheme="majorBidi"/>
                <w:sz w:val="20"/>
                <w:szCs w:val="20"/>
                <w:lang w:eastAsia="en-CA"/>
              </w:rPr>
            </w:pPr>
          </w:p>
        </w:tc>
      </w:tr>
      <w:tr w:rsidR="00250AAA" w:rsidRPr="008C7821" w14:paraId="2FB0F0A7" w14:textId="77777777" w:rsidTr="009845EE">
        <w:trPr>
          <w:trHeight w:val="500"/>
          <w:jc w:val="center"/>
        </w:trPr>
        <w:tc>
          <w:tcPr>
            <w:tcW w:w="1703" w:type="pct"/>
            <w:tcBorders>
              <w:top w:val="single" w:sz="4" w:space="0" w:color="auto"/>
              <w:left w:val="single" w:sz="4" w:space="0" w:color="auto"/>
              <w:bottom w:val="single" w:sz="4" w:space="0" w:color="auto"/>
            </w:tcBorders>
            <w:noWrap/>
            <w:tcMar>
              <w:left w:w="28" w:type="dxa"/>
              <w:right w:w="14" w:type="dxa"/>
            </w:tcMar>
          </w:tcPr>
          <w:p w14:paraId="65E5904B" w14:textId="72949FE1" w:rsidR="00250AAA" w:rsidRPr="008C7821" w:rsidRDefault="00250AAA" w:rsidP="00031200">
            <w:pPr>
              <w:pStyle w:val="xmsonormal"/>
              <w:rPr>
                <w:rFonts w:asciiTheme="majorBidi" w:hAnsiTheme="majorBidi" w:cstheme="majorBidi"/>
                <w:sz w:val="20"/>
                <w:szCs w:val="20"/>
              </w:rPr>
            </w:pPr>
            <w:r w:rsidRPr="008C7821">
              <w:rPr>
                <w:rFonts w:asciiTheme="majorBidi" w:hAnsiTheme="majorBidi" w:cstheme="majorBidi"/>
                <w:sz w:val="20"/>
                <w:szCs w:val="20"/>
              </w:rPr>
              <w:t>KIP (stage I, first tranche) (PMU)</w:t>
            </w:r>
          </w:p>
          <w:p w14:paraId="250F2A09" w14:textId="32B3AA9B" w:rsidR="00250AAA" w:rsidRPr="008C7821" w:rsidRDefault="00250AAA" w:rsidP="00A310A7">
            <w:pPr>
              <w:pStyle w:val="xmsonormal"/>
              <w:rPr>
                <w:rFonts w:asciiTheme="majorBidi" w:hAnsiTheme="majorBidi" w:cstheme="majorBidi"/>
                <w:sz w:val="20"/>
                <w:szCs w:val="20"/>
              </w:rPr>
            </w:pPr>
            <w:r w:rsidRPr="008C7821">
              <w:rPr>
                <w:rFonts w:asciiTheme="majorBidi" w:hAnsiTheme="majorBidi" w:cstheme="majorBidi"/>
                <w:sz w:val="20"/>
                <w:szCs w:val="20"/>
              </w:rPr>
              <w:t>VNM/KIP1/97/WB/TAS/PMU/93</w:t>
            </w:r>
          </w:p>
        </w:tc>
        <w:tc>
          <w:tcPr>
            <w:tcW w:w="506" w:type="pct"/>
            <w:vMerge/>
            <w:noWrap/>
            <w:tcMar>
              <w:left w:w="28" w:type="dxa"/>
              <w:right w:w="58" w:type="dxa"/>
            </w:tcMar>
          </w:tcPr>
          <w:p w14:paraId="51CC5FFA" w14:textId="5E3DBE8E" w:rsidR="00250AAA" w:rsidRPr="008C7821" w:rsidRDefault="00250AAA" w:rsidP="000E5D27">
            <w:pPr>
              <w:jc w:val="center"/>
              <w:rPr>
                <w:rFonts w:asciiTheme="majorBidi" w:hAnsiTheme="majorBidi" w:cstheme="majorBidi"/>
                <w:sz w:val="20"/>
                <w:szCs w:val="20"/>
                <w:lang w:eastAsia="en-CA"/>
              </w:rPr>
            </w:pPr>
          </w:p>
        </w:tc>
        <w:tc>
          <w:tcPr>
            <w:tcW w:w="1686" w:type="pct"/>
            <w:vMerge/>
            <w:tcMar>
              <w:left w:w="28" w:type="dxa"/>
              <w:right w:w="58" w:type="dxa"/>
            </w:tcMar>
            <w:vAlign w:val="center"/>
          </w:tcPr>
          <w:p w14:paraId="288AE951" w14:textId="67D3E57E" w:rsidR="00250AAA" w:rsidRPr="008C7821" w:rsidRDefault="00250AAA" w:rsidP="000E5D27">
            <w:pPr>
              <w:jc w:val="left"/>
              <w:rPr>
                <w:rFonts w:asciiTheme="majorBidi" w:hAnsiTheme="majorBidi" w:cstheme="majorBidi"/>
                <w:sz w:val="20"/>
                <w:szCs w:val="20"/>
                <w:lang w:eastAsia="en-CA"/>
              </w:rPr>
            </w:pPr>
          </w:p>
        </w:tc>
        <w:tc>
          <w:tcPr>
            <w:tcW w:w="528" w:type="pct"/>
            <w:vMerge/>
            <w:noWrap/>
            <w:tcMar>
              <w:left w:w="29" w:type="dxa"/>
              <w:right w:w="58" w:type="dxa"/>
            </w:tcMar>
          </w:tcPr>
          <w:p w14:paraId="742586B0" w14:textId="01C42D93" w:rsidR="00250AAA" w:rsidRPr="008C7821" w:rsidRDefault="00250AAA" w:rsidP="000E5D27">
            <w:pPr>
              <w:jc w:val="center"/>
              <w:rPr>
                <w:rFonts w:asciiTheme="majorBidi" w:hAnsiTheme="majorBidi" w:cstheme="majorBidi"/>
                <w:sz w:val="20"/>
                <w:szCs w:val="20"/>
                <w:lang w:eastAsia="en-CA"/>
              </w:rPr>
            </w:pPr>
          </w:p>
        </w:tc>
        <w:tc>
          <w:tcPr>
            <w:tcW w:w="577" w:type="pct"/>
            <w:vMerge/>
            <w:noWrap/>
            <w:tcMar>
              <w:left w:w="29" w:type="dxa"/>
              <w:right w:w="58" w:type="dxa"/>
            </w:tcMar>
          </w:tcPr>
          <w:p w14:paraId="5EAD0BF7" w14:textId="5E1507AA" w:rsidR="00250AAA" w:rsidRPr="008C7821" w:rsidRDefault="00250AAA" w:rsidP="000E5D27">
            <w:pPr>
              <w:jc w:val="center"/>
              <w:rPr>
                <w:rFonts w:asciiTheme="majorBidi" w:hAnsiTheme="majorBidi" w:cstheme="majorBidi"/>
                <w:sz w:val="20"/>
                <w:szCs w:val="20"/>
                <w:lang w:eastAsia="en-CA"/>
              </w:rPr>
            </w:pPr>
          </w:p>
        </w:tc>
      </w:tr>
      <w:tr w:rsidR="00250AAA" w:rsidRPr="008C7821" w14:paraId="04633E11" w14:textId="77777777" w:rsidTr="009845EE">
        <w:trPr>
          <w:trHeight w:val="500"/>
          <w:jc w:val="center"/>
        </w:trPr>
        <w:tc>
          <w:tcPr>
            <w:tcW w:w="1703" w:type="pct"/>
            <w:tcBorders>
              <w:top w:val="single" w:sz="4" w:space="0" w:color="auto"/>
              <w:left w:val="single" w:sz="4" w:space="0" w:color="auto"/>
              <w:bottom w:val="single" w:sz="4" w:space="0" w:color="auto"/>
            </w:tcBorders>
            <w:noWrap/>
            <w:tcMar>
              <w:left w:w="28" w:type="dxa"/>
              <w:right w:w="14" w:type="dxa"/>
            </w:tcMar>
          </w:tcPr>
          <w:p w14:paraId="6860C781" w14:textId="1746E5A0" w:rsidR="00250AAA" w:rsidRPr="008C7821" w:rsidRDefault="00250AAA" w:rsidP="00031200">
            <w:pPr>
              <w:pStyle w:val="xmsonormal"/>
              <w:rPr>
                <w:rFonts w:asciiTheme="majorBidi" w:hAnsiTheme="majorBidi" w:cstheme="majorBidi"/>
                <w:sz w:val="20"/>
                <w:szCs w:val="20"/>
              </w:rPr>
            </w:pPr>
            <w:r w:rsidRPr="008C7821">
              <w:rPr>
                <w:rFonts w:asciiTheme="majorBidi" w:hAnsiTheme="majorBidi" w:cstheme="majorBidi"/>
                <w:sz w:val="20"/>
                <w:szCs w:val="20"/>
              </w:rPr>
              <w:t>KIP (stage I, first tranche) (servicing sector)</w:t>
            </w:r>
          </w:p>
          <w:p w14:paraId="092D90CC" w14:textId="47D8C65D" w:rsidR="00250AAA" w:rsidRPr="008C7821" w:rsidRDefault="00250AAA" w:rsidP="00A310A7">
            <w:pPr>
              <w:pStyle w:val="xmsonormal"/>
              <w:rPr>
                <w:rFonts w:asciiTheme="majorBidi" w:hAnsiTheme="majorBidi" w:cstheme="majorBidi"/>
                <w:sz w:val="20"/>
                <w:szCs w:val="20"/>
              </w:rPr>
            </w:pPr>
            <w:r w:rsidRPr="008C7821">
              <w:rPr>
                <w:rFonts w:asciiTheme="majorBidi" w:hAnsiTheme="majorBidi" w:cstheme="majorBidi"/>
                <w:sz w:val="20"/>
                <w:szCs w:val="20"/>
              </w:rPr>
              <w:t>VNM/KIP1/96/WB/INV/SRV/93</w:t>
            </w:r>
          </w:p>
        </w:tc>
        <w:tc>
          <w:tcPr>
            <w:tcW w:w="506" w:type="pct"/>
            <w:vMerge/>
            <w:noWrap/>
            <w:tcMar>
              <w:left w:w="28" w:type="dxa"/>
              <w:right w:w="58" w:type="dxa"/>
            </w:tcMar>
          </w:tcPr>
          <w:p w14:paraId="341896C9" w14:textId="70CE2CE1" w:rsidR="00250AAA" w:rsidRPr="008C7821" w:rsidRDefault="00250AAA" w:rsidP="000E5D27">
            <w:pPr>
              <w:jc w:val="center"/>
              <w:rPr>
                <w:rFonts w:asciiTheme="majorBidi" w:hAnsiTheme="majorBidi" w:cstheme="majorBidi"/>
                <w:sz w:val="20"/>
                <w:szCs w:val="20"/>
                <w:lang w:eastAsia="en-CA"/>
              </w:rPr>
            </w:pPr>
          </w:p>
        </w:tc>
        <w:tc>
          <w:tcPr>
            <w:tcW w:w="1686" w:type="pct"/>
            <w:vMerge/>
            <w:tcMar>
              <w:left w:w="28" w:type="dxa"/>
              <w:right w:w="58" w:type="dxa"/>
            </w:tcMar>
          </w:tcPr>
          <w:p w14:paraId="2E5D6B19" w14:textId="77777777" w:rsidR="00250AAA" w:rsidRPr="008C7821" w:rsidRDefault="00250AAA" w:rsidP="000E5D27">
            <w:pPr>
              <w:jc w:val="left"/>
              <w:rPr>
                <w:rFonts w:asciiTheme="majorBidi" w:hAnsiTheme="majorBidi" w:cstheme="majorBidi"/>
                <w:sz w:val="20"/>
                <w:szCs w:val="20"/>
                <w:lang w:eastAsia="en-CA"/>
              </w:rPr>
            </w:pPr>
          </w:p>
        </w:tc>
        <w:tc>
          <w:tcPr>
            <w:tcW w:w="528" w:type="pct"/>
            <w:vMerge/>
            <w:noWrap/>
            <w:tcMar>
              <w:left w:w="29" w:type="dxa"/>
              <w:right w:w="58" w:type="dxa"/>
            </w:tcMar>
          </w:tcPr>
          <w:p w14:paraId="50E25BE6" w14:textId="4717F05C" w:rsidR="00250AAA" w:rsidRPr="008C7821" w:rsidRDefault="00250AAA" w:rsidP="000E5D27">
            <w:pPr>
              <w:jc w:val="center"/>
              <w:rPr>
                <w:rFonts w:asciiTheme="majorBidi" w:hAnsiTheme="majorBidi" w:cstheme="majorBidi"/>
                <w:sz w:val="20"/>
                <w:szCs w:val="20"/>
                <w:lang w:eastAsia="en-CA"/>
              </w:rPr>
            </w:pPr>
          </w:p>
        </w:tc>
        <w:tc>
          <w:tcPr>
            <w:tcW w:w="577" w:type="pct"/>
            <w:vMerge/>
            <w:noWrap/>
            <w:tcMar>
              <w:left w:w="29" w:type="dxa"/>
              <w:right w:w="58" w:type="dxa"/>
            </w:tcMar>
          </w:tcPr>
          <w:p w14:paraId="16EC5AC7" w14:textId="7C6CCE3D" w:rsidR="00250AAA" w:rsidRPr="008C7821" w:rsidRDefault="00250AAA" w:rsidP="000E5D27">
            <w:pPr>
              <w:jc w:val="center"/>
              <w:rPr>
                <w:rFonts w:asciiTheme="majorBidi" w:hAnsiTheme="majorBidi" w:cstheme="majorBidi"/>
                <w:sz w:val="20"/>
                <w:szCs w:val="20"/>
                <w:lang w:eastAsia="en-CA"/>
              </w:rPr>
            </w:pPr>
          </w:p>
        </w:tc>
      </w:tr>
      <w:tr w:rsidR="00250AAA" w:rsidRPr="008C7821" w14:paraId="6CDDB93E" w14:textId="77777777" w:rsidTr="009845EE">
        <w:trPr>
          <w:trHeight w:val="500"/>
          <w:jc w:val="center"/>
        </w:trPr>
        <w:tc>
          <w:tcPr>
            <w:tcW w:w="1703" w:type="pct"/>
            <w:tcBorders>
              <w:top w:val="single" w:sz="4" w:space="0" w:color="auto"/>
              <w:left w:val="single" w:sz="4" w:space="0" w:color="auto"/>
              <w:bottom w:val="single" w:sz="4" w:space="0" w:color="auto"/>
            </w:tcBorders>
            <w:noWrap/>
            <w:tcMar>
              <w:left w:w="28" w:type="dxa"/>
              <w:right w:w="14" w:type="dxa"/>
            </w:tcMar>
          </w:tcPr>
          <w:p w14:paraId="217347F0" w14:textId="283A7655" w:rsidR="00250AAA" w:rsidRPr="008C7821" w:rsidRDefault="00250AAA" w:rsidP="000E5D27">
            <w:pPr>
              <w:pStyle w:val="xmsonormal"/>
              <w:rPr>
                <w:rFonts w:asciiTheme="majorBidi" w:hAnsiTheme="majorBidi" w:cstheme="majorBidi"/>
                <w:sz w:val="20"/>
                <w:szCs w:val="20"/>
              </w:rPr>
            </w:pPr>
            <w:r w:rsidRPr="008C7821">
              <w:rPr>
                <w:rFonts w:asciiTheme="majorBidi" w:hAnsiTheme="majorBidi" w:cstheme="majorBidi"/>
                <w:sz w:val="20"/>
                <w:szCs w:val="20"/>
              </w:rPr>
              <w:t>KIP (stage I, first tranche) (rail mobile air</w:t>
            </w:r>
            <w:r w:rsidRPr="008C7821">
              <w:rPr>
                <w:rFonts w:asciiTheme="majorBidi" w:hAnsiTheme="majorBidi" w:cstheme="majorBidi"/>
                <w:sz w:val="20"/>
                <w:szCs w:val="20"/>
              </w:rPr>
              <w:noBreakHyphen/>
              <w:t>conditioning conversion)</w:t>
            </w:r>
          </w:p>
          <w:p w14:paraId="38188B8E" w14:textId="5BF8BEF2" w:rsidR="00250AAA" w:rsidRPr="008C7821" w:rsidRDefault="00250AAA" w:rsidP="003F5064">
            <w:pPr>
              <w:pStyle w:val="xmsonormal"/>
              <w:rPr>
                <w:rFonts w:asciiTheme="majorBidi" w:hAnsiTheme="majorBidi" w:cstheme="majorBidi"/>
                <w:sz w:val="20"/>
                <w:szCs w:val="20"/>
              </w:rPr>
            </w:pPr>
            <w:r w:rsidRPr="008C7821">
              <w:rPr>
                <w:rFonts w:asciiTheme="majorBidi" w:hAnsiTheme="majorBidi" w:cstheme="majorBidi"/>
                <w:sz w:val="20"/>
                <w:szCs w:val="20"/>
              </w:rPr>
              <w:t>VNM/KIP1/92/WB/INV/AC/93</w:t>
            </w:r>
          </w:p>
        </w:tc>
        <w:tc>
          <w:tcPr>
            <w:tcW w:w="506" w:type="pct"/>
            <w:vMerge/>
            <w:noWrap/>
            <w:tcMar>
              <w:left w:w="28" w:type="dxa"/>
              <w:right w:w="58" w:type="dxa"/>
            </w:tcMar>
          </w:tcPr>
          <w:p w14:paraId="20AEA466" w14:textId="7530EBAC" w:rsidR="00250AAA" w:rsidRPr="008C7821" w:rsidRDefault="00250AAA" w:rsidP="000E5D27">
            <w:pPr>
              <w:jc w:val="center"/>
              <w:rPr>
                <w:rFonts w:asciiTheme="majorBidi" w:hAnsiTheme="majorBidi" w:cstheme="majorBidi"/>
                <w:sz w:val="20"/>
                <w:szCs w:val="20"/>
                <w:lang w:eastAsia="en-CA"/>
              </w:rPr>
            </w:pPr>
          </w:p>
        </w:tc>
        <w:tc>
          <w:tcPr>
            <w:tcW w:w="1686" w:type="pct"/>
            <w:vMerge/>
            <w:tcMar>
              <w:left w:w="28" w:type="dxa"/>
              <w:right w:w="58" w:type="dxa"/>
            </w:tcMar>
          </w:tcPr>
          <w:p w14:paraId="66E5A06A" w14:textId="77777777" w:rsidR="00250AAA" w:rsidRPr="008C7821" w:rsidRDefault="00250AAA" w:rsidP="000E5D27">
            <w:pPr>
              <w:jc w:val="left"/>
              <w:rPr>
                <w:rFonts w:asciiTheme="majorBidi" w:hAnsiTheme="majorBidi" w:cstheme="majorBidi"/>
                <w:sz w:val="20"/>
                <w:szCs w:val="20"/>
                <w:lang w:eastAsia="en-CA"/>
              </w:rPr>
            </w:pPr>
          </w:p>
        </w:tc>
        <w:tc>
          <w:tcPr>
            <w:tcW w:w="528" w:type="pct"/>
            <w:vMerge/>
            <w:noWrap/>
            <w:tcMar>
              <w:left w:w="29" w:type="dxa"/>
              <w:right w:w="58" w:type="dxa"/>
            </w:tcMar>
          </w:tcPr>
          <w:p w14:paraId="1247E7AA" w14:textId="309C9645" w:rsidR="00250AAA" w:rsidRPr="008C7821" w:rsidRDefault="00250AAA" w:rsidP="000E5D27">
            <w:pPr>
              <w:jc w:val="center"/>
              <w:rPr>
                <w:rFonts w:asciiTheme="majorBidi" w:hAnsiTheme="majorBidi" w:cstheme="majorBidi"/>
                <w:sz w:val="20"/>
                <w:szCs w:val="20"/>
                <w:lang w:eastAsia="en-CA"/>
              </w:rPr>
            </w:pPr>
          </w:p>
        </w:tc>
        <w:tc>
          <w:tcPr>
            <w:tcW w:w="577" w:type="pct"/>
            <w:vMerge/>
            <w:noWrap/>
            <w:tcMar>
              <w:left w:w="29" w:type="dxa"/>
              <w:right w:w="58" w:type="dxa"/>
            </w:tcMar>
          </w:tcPr>
          <w:p w14:paraId="6B8F2079" w14:textId="023DA984" w:rsidR="00250AAA" w:rsidRPr="008C7821" w:rsidRDefault="00250AAA" w:rsidP="000E5D27">
            <w:pPr>
              <w:jc w:val="center"/>
              <w:rPr>
                <w:rFonts w:asciiTheme="majorBidi" w:hAnsiTheme="majorBidi" w:cstheme="majorBidi"/>
                <w:sz w:val="20"/>
                <w:szCs w:val="20"/>
                <w:lang w:eastAsia="en-CA"/>
              </w:rPr>
            </w:pPr>
          </w:p>
        </w:tc>
      </w:tr>
      <w:tr w:rsidR="00250AAA" w:rsidRPr="008C7821" w14:paraId="2DBD1529" w14:textId="77777777" w:rsidTr="009845EE">
        <w:trPr>
          <w:trHeight w:val="500"/>
          <w:jc w:val="center"/>
        </w:trPr>
        <w:tc>
          <w:tcPr>
            <w:tcW w:w="1703" w:type="pct"/>
            <w:tcBorders>
              <w:top w:val="single" w:sz="4" w:space="0" w:color="auto"/>
              <w:left w:val="single" w:sz="4" w:space="0" w:color="auto"/>
              <w:bottom w:val="single" w:sz="4" w:space="0" w:color="auto"/>
            </w:tcBorders>
            <w:noWrap/>
            <w:tcMar>
              <w:left w:w="28" w:type="dxa"/>
              <w:right w:w="14" w:type="dxa"/>
            </w:tcMar>
          </w:tcPr>
          <w:p w14:paraId="52E67366" w14:textId="3668547B" w:rsidR="00250AAA" w:rsidRPr="008C7821" w:rsidRDefault="00250AAA" w:rsidP="000E5D27">
            <w:pPr>
              <w:pStyle w:val="xmsonormal"/>
              <w:rPr>
                <w:rFonts w:asciiTheme="majorBidi" w:hAnsiTheme="majorBidi" w:cstheme="majorBidi"/>
                <w:sz w:val="20"/>
                <w:szCs w:val="20"/>
              </w:rPr>
            </w:pPr>
            <w:r w:rsidRPr="008C7821">
              <w:rPr>
                <w:rFonts w:asciiTheme="majorBidi" w:hAnsiTheme="majorBidi" w:cstheme="majorBidi"/>
                <w:sz w:val="20"/>
                <w:szCs w:val="20"/>
              </w:rPr>
              <w:t>KIP (stage I, first tranche) (industrial refrigeration sector)</w:t>
            </w:r>
          </w:p>
          <w:p w14:paraId="2186A625" w14:textId="62CDE765" w:rsidR="00250AAA" w:rsidRPr="008C7821" w:rsidRDefault="00250AAA" w:rsidP="007423D6">
            <w:pPr>
              <w:pStyle w:val="xmsonormal"/>
              <w:rPr>
                <w:rFonts w:asciiTheme="majorBidi" w:hAnsiTheme="majorBidi" w:cstheme="majorBidi"/>
                <w:sz w:val="20"/>
                <w:szCs w:val="20"/>
              </w:rPr>
            </w:pPr>
            <w:r w:rsidRPr="008C7821">
              <w:rPr>
                <w:rFonts w:asciiTheme="majorBidi" w:hAnsiTheme="majorBidi" w:cstheme="majorBidi"/>
                <w:sz w:val="20"/>
                <w:szCs w:val="20"/>
              </w:rPr>
              <w:t>VNM/KIP1/91/WB/INV/AC/93</w:t>
            </w:r>
            <w:r w:rsidR="006D7725" w:rsidRPr="008C7821">
              <w:rPr>
                <w:rFonts w:asciiTheme="majorBidi" w:hAnsiTheme="majorBidi" w:cstheme="majorBidi"/>
                <w:sz w:val="20"/>
                <w:szCs w:val="20"/>
              </w:rPr>
              <w:t>*</w:t>
            </w:r>
          </w:p>
        </w:tc>
        <w:tc>
          <w:tcPr>
            <w:tcW w:w="506" w:type="pct"/>
            <w:vMerge/>
            <w:tcBorders>
              <w:bottom w:val="single" w:sz="4" w:space="0" w:color="auto"/>
            </w:tcBorders>
            <w:noWrap/>
            <w:tcMar>
              <w:left w:w="28" w:type="dxa"/>
              <w:right w:w="58" w:type="dxa"/>
            </w:tcMar>
          </w:tcPr>
          <w:p w14:paraId="45A09E4D" w14:textId="129CD545" w:rsidR="00250AAA" w:rsidRPr="008C7821" w:rsidRDefault="00250AAA" w:rsidP="000E5D27">
            <w:pPr>
              <w:jc w:val="center"/>
              <w:rPr>
                <w:rFonts w:asciiTheme="majorBidi" w:hAnsiTheme="majorBidi" w:cstheme="majorBidi"/>
                <w:sz w:val="20"/>
                <w:szCs w:val="20"/>
                <w:lang w:eastAsia="en-CA"/>
              </w:rPr>
            </w:pPr>
          </w:p>
        </w:tc>
        <w:tc>
          <w:tcPr>
            <w:tcW w:w="1686" w:type="pct"/>
            <w:vMerge/>
            <w:tcBorders>
              <w:bottom w:val="single" w:sz="4" w:space="0" w:color="auto"/>
            </w:tcBorders>
            <w:tcMar>
              <w:left w:w="28" w:type="dxa"/>
              <w:right w:w="58" w:type="dxa"/>
            </w:tcMar>
          </w:tcPr>
          <w:p w14:paraId="3DE5C70A" w14:textId="77777777" w:rsidR="00250AAA" w:rsidRPr="008C7821" w:rsidRDefault="00250AAA" w:rsidP="000E5D27">
            <w:pPr>
              <w:jc w:val="left"/>
              <w:rPr>
                <w:rFonts w:asciiTheme="majorBidi" w:hAnsiTheme="majorBidi" w:cstheme="majorBidi"/>
                <w:sz w:val="20"/>
                <w:szCs w:val="20"/>
                <w:lang w:eastAsia="en-CA"/>
              </w:rPr>
            </w:pPr>
          </w:p>
        </w:tc>
        <w:tc>
          <w:tcPr>
            <w:tcW w:w="528" w:type="pct"/>
            <w:vMerge/>
            <w:tcBorders>
              <w:bottom w:val="single" w:sz="4" w:space="0" w:color="auto"/>
            </w:tcBorders>
            <w:noWrap/>
            <w:tcMar>
              <w:left w:w="29" w:type="dxa"/>
              <w:right w:w="58" w:type="dxa"/>
            </w:tcMar>
          </w:tcPr>
          <w:p w14:paraId="3311A705" w14:textId="25AE60E8" w:rsidR="00250AAA" w:rsidRPr="008C7821" w:rsidRDefault="00250AAA" w:rsidP="000E5D27">
            <w:pPr>
              <w:jc w:val="center"/>
              <w:rPr>
                <w:rFonts w:asciiTheme="majorBidi" w:hAnsiTheme="majorBidi" w:cstheme="majorBidi"/>
                <w:sz w:val="20"/>
                <w:szCs w:val="20"/>
                <w:lang w:eastAsia="en-CA"/>
              </w:rPr>
            </w:pPr>
          </w:p>
        </w:tc>
        <w:tc>
          <w:tcPr>
            <w:tcW w:w="577" w:type="pct"/>
            <w:vMerge/>
            <w:tcBorders>
              <w:bottom w:val="single" w:sz="4" w:space="0" w:color="auto"/>
            </w:tcBorders>
            <w:noWrap/>
            <w:tcMar>
              <w:left w:w="29" w:type="dxa"/>
              <w:right w:w="58" w:type="dxa"/>
            </w:tcMar>
          </w:tcPr>
          <w:p w14:paraId="4741433B" w14:textId="2DC86E89" w:rsidR="00250AAA" w:rsidRPr="008C7821" w:rsidRDefault="00250AAA" w:rsidP="000E5D27">
            <w:pPr>
              <w:jc w:val="center"/>
              <w:rPr>
                <w:rFonts w:asciiTheme="majorBidi" w:hAnsiTheme="majorBidi" w:cstheme="majorBidi"/>
                <w:sz w:val="20"/>
                <w:szCs w:val="20"/>
                <w:lang w:eastAsia="en-CA"/>
              </w:rPr>
            </w:pPr>
          </w:p>
        </w:tc>
      </w:tr>
    </w:tbl>
    <w:p w14:paraId="457F426C" w14:textId="324E9B39" w:rsidR="00581038" w:rsidRPr="008C7821" w:rsidRDefault="00581038" w:rsidP="00581038">
      <w:pPr>
        <w:rPr>
          <w:sz w:val="18"/>
          <w:szCs w:val="18"/>
        </w:rPr>
      </w:pPr>
      <w:r w:rsidRPr="008C7821">
        <w:rPr>
          <w:sz w:val="18"/>
          <w:szCs w:val="18"/>
        </w:rPr>
        <w:t>* A request for</w:t>
      </w:r>
      <w:r w:rsidR="00E46881" w:rsidRPr="008C7821">
        <w:rPr>
          <w:sz w:val="18"/>
          <w:szCs w:val="18"/>
        </w:rPr>
        <w:t xml:space="preserve"> a</w:t>
      </w:r>
      <w:r w:rsidRPr="008C7821">
        <w:rPr>
          <w:sz w:val="18"/>
          <w:szCs w:val="18"/>
        </w:rPr>
        <w:t xml:space="preserve"> transfer of agency has been submitted to the present meeting.</w:t>
      </w:r>
    </w:p>
    <w:p w14:paraId="3C8092B5" w14:textId="77777777" w:rsidR="005E41B0" w:rsidRPr="008C7821" w:rsidRDefault="005E41B0" w:rsidP="000F0892"/>
    <w:p w14:paraId="1B207A37" w14:textId="77777777" w:rsidR="000F0892" w:rsidRPr="008C7821" w:rsidRDefault="000F0892" w:rsidP="000F0892">
      <w:pPr>
        <w:rPr>
          <w:u w:val="single"/>
        </w:rPr>
      </w:pPr>
      <w:r w:rsidRPr="008C7821">
        <w:rPr>
          <w:u w:val="single"/>
        </w:rPr>
        <w:t>Gender mainstreaming</w:t>
      </w:r>
      <w:r w:rsidRPr="008C7821">
        <w:rPr>
          <w:rStyle w:val="FootnoteReference"/>
        </w:rPr>
        <w:footnoteReference w:id="14"/>
      </w:r>
    </w:p>
    <w:p w14:paraId="47FD61A7" w14:textId="77777777" w:rsidR="000F0892" w:rsidRPr="008C7821" w:rsidRDefault="000F0892" w:rsidP="000F0892">
      <w:pPr>
        <w:rPr>
          <w:strike/>
        </w:rPr>
      </w:pPr>
    </w:p>
    <w:p w14:paraId="221B0D42" w14:textId="6D23D8E5" w:rsidR="00A25582" w:rsidRPr="008C7821" w:rsidRDefault="00A25582" w:rsidP="00A25582">
      <w:pPr>
        <w:pStyle w:val="Heading1"/>
      </w:pPr>
      <w:r w:rsidRPr="008C7821">
        <w:t xml:space="preserve">The World Bank continues to </w:t>
      </w:r>
      <w:r w:rsidR="003662FD" w:rsidRPr="008C7821">
        <w:t xml:space="preserve">implement </w:t>
      </w:r>
      <w:r w:rsidRPr="008C7821">
        <w:t xml:space="preserve">the </w:t>
      </w:r>
      <w:r w:rsidR="003662FD" w:rsidRPr="008C7821">
        <w:t xml:space="preserve">Multilateral Fund’s </w:t>
      </w:r>
      <w:r w:rsidRPr="008C7821">
        <w:t xml:space="preserve">policy </w:t>
      </w:r>
      <w:r w:rsidR="008A489A" w:rsidRPr="008C7821">
        <w:t xml:space="preserve">in this area </w:t>
      </w:r>
      <w:r w:rsidR="003662FD" w:rsidRPr="008C7821">
        <w:t xml:space="preserve">across </w:t>
      </w:r>
      <w:r w:rsidRPr="008C7821">
        <w:t>project</w:t>
      </w:r>
      <w:r w:rsidR="003662FD" w:rsidRPr="008C7821">
        <w:t>s</w:t>
      </w:r>
      <w:r w:rsidRPr="008C7821">
        <w:t>, alongside the World Bank Group’s Gender Strategy 2024-2030. All projects are reviewed internally by a specialist</w:t>
      </w:r>
      <w:r w:rsidR="00040580" w:rsidRPr="008C7821">
        <w:t>.</w:t>
      </w:r>
      <w:r w:rsidRPr="008C7821">
        <w:t xml:space="preserve"> </w:t>
      </w:r>
      <w:r w:rsidR="00A30E04" w:rsidRPr="008C7821">
        <w:t xml:space="preserve">Relevant </w:t>
      </w:r>
      <w:r w:rsidRPr="008C7821">
        <w:t xml:space="preserve">considerations are incorporated into project results frameworks, </w:t>
      </w:r>
      <w:r w:rsidR="00040580" w:rsidRPr="008C7821">
        <w:t xml:space="preserve">as well as </w:t>
      </w:r>
      <w:r w:rsidRPr="008C7821">
        <w:t>indicators to track women’s participation in technical training</w:t>
      </w:r>
      <w:r w:rsidR="008C7287" w:rsidRPr="008C7821">
        <w:t xml:space="preserve"> programmes</w:t>
      </w:r>
      <w:r w:rsidRPr="008C7821">
        <w:t>. Participating enterprises (e.g.</w:t>
      </w:r>
      <w:r w:rsidR="00F34261" w:rsidRPr="008C7821">
        <w:t>, in</w:t>
      </w:r>
      <w:r w:rsidRPr="008C7821">
        <w:t xml:space="preserve"> Malaysia) </w:t>
      </w:r>
      <w:r w:rsidR="00891975" w:rsidRPr="008C7821">
        <w:t xml:space="preserve">have committed </w:t>
      </w:r>
      <w:r w:rsidRPr="008C7821">
        <w:t>to report</w:t>
      </w:r>
      <w:r w:rsidR="00891975" w:rsidRPr="008C7821">
        <w:t>ing</w:t>
      </w:r>
      <w:r w:rsidRPr="008C7821">
        <w:t xml:space="preserve"> female/male employment ratios</w:t>
      </w:r>
      <w:r w:rsidR="006503ED" w:rsidRPr="008C7821">
        <w:t>. I</w:t>
      </w:r>
      <w:r w:rsidR="009E5AD9" w:rsidRPr="008C7821">
        <w:t>n</w:t>
      </w:r>
      <w:r w:rsidR="006503ED" w:rsidRPr="008C7821">
        <w:t xml:space="preserve"> addition,</w:t>
      </w:r>
      <w:r w:rsidRPr="008C7821">
        <w:t xml:space="preserve"> countries </w:t>
      </w:r>
      <w:r w:rsidR="00D46DB0" w:rsidRPr="008C7821">
        <w:t xml:space="preserve">are </w:t>
      </w:r>
      <w:r w:rsidRPr="008C7821">
        <w:t>encouraged to recruit women into new</w:t>
      </w:r>
      <w:r w:rsidR="00570B6E" w:rsidRPr="008C7821">
        <w:t>ly established</w:t>
      </w:r>
      <w:r w:rsidRPr="008C7821">
        <w:t xml:space="preserve"> </w:t>
      </w:r>
      <w:r w:rsidR="00093BC5" w:rsidRPr="008C7821">
        <w:t>project management unit</w:t>
      </w:r>
      <w:r w:rsidRPr="008C7821">
        <w:t>s from 2026</w:t>
      </w:r>
      <w:r w:rsidR="008566AA" w:rsidRPr="008C7821">
        <w:t xml:space="preserve"> onward</w:t>
      </w:r>
      <w:r w:rsidRPr="008C7821">
        <w:t xml:space="preserve">. </w:t>
      </w:r>
      <w:r w:rsidR="004E1DE2" w:rsidRPr="008C7821">
        <w:t>E</w:t>
      </w:r>
      <w:r w:rsidRPr="008C7821">
        <w:t xml:space="preserve">fforts </w:t>
      </w:r>
      <w:r w:rsidR="004E1DE2" w:rsidRPr="008C7821">
        <w:t xml:space="preserve">to </w:t>
      </w:r>
      <w:r w:rsidRPr="008C7821">
        <w:t>promot</w:t>
      </w:r>
      <w:r w:rsidR="004E1DE2" w:rsidRPr="008C7821">
        <w:t>e</w:t>
      </w:r>
      <w:r w:rsidRPr="008C7821">
        <w:t xml:space="preserve"> women’s participation </w:t>
      </w:r>
      <w:r w:rsidR="00685F19" w:rsidRPr="008C7821">
        <w:t>across project</w:t>
      </w:r>
      <w:r w:rsidRPr="008C7821">
        <w:t xml:space="preserve"> activities </w:t>
      </w:r>
      <w:r w:rsidR="002A01FD" w:rsidRPr="008C7821">
        <w:t>remain ongoing</w:t>
      </w:r>
      <w:r w:rsidRPr="008C7821">
        <w:t xml:space="preserve">, including </w:t>
      </w:r>
      <w:r w:rsidR="009D4F66" w:rsidRPr="008C7821">
        <w:t xml:space="preserve">continuous </w:t>
      </w:r>
      <w:r w:rsidRPr="008C7821">
        <w:t>stakeholder sensitization on the implementation of the policy.</w:t>
      </w:r>
    </w:p>
    <w:p w14:paraId="70977E57" w14:textId="5DB0BA5F" w:rsidR="00A25582" w:rsidRPr="008C7821" w:rsidRDefault="00A25582" w:rsidP="00A25582">
      <w:pPr>
        <w:rPr>
          <w:u w:val="single"/>
        </w:rPr>
      </w:pPr>
      <w:r w:rsidRPr="008C7821">
        <w:rPr>
          <w:u w:val="single"/>
        </w:rPr>
        <w:t>Risk management</w:t>
      </w:r>
    </w:p>
    <w:p w14:paraId="4A48FF59" w14:textId="77777777" w:rsidR="00A25582" w:rsidRPr="008C7821" w:rsidRDefault="00A25582" w:rsidP="00A25582">
      <w:pPr>
        <w:rPr>
          <w:u w:val="single"/>
        </w:rPr>
      </w:pPr>
    </w:p>
    <w:p w14:paraId="562D1DBF" w14:textId="127FB4B0" w:rsidR="00A25582" w:rsidRPr="008C7821" w:rsidRDefault="00A25582" w:rsidP="00A25582">
      <w:pPr>
        <w:pStyle w:val="Heading1"/>
      </w:pPr>
      <w:r w:rsidRPr="008C7821">
        <w:t xml:space="preserve">The World Bank closely monitors implementation risks and delays and takes </w:t>
      </w:r>
      <w:r w:rsidR="0071179A" w:rsidRPr="008C7821">
        <w:t>measures</w:t>
      </w:r>
      <w:r w:rsidRPr="008C7821">
        <w:t xml:space="preserve"> to ensure the timely </w:t>
      </w:r>
      <w:r w:rsidR="0071179A" w:rsidRPr="008C7821">
        <w:t>implementation of projects</w:t>
      </w:r>
      <w:r w:rsidRPr="008C7821">
        <w:t>. </w:t>
      </w:r>
      <w:r w:rsidR="00C0287D" w:rsidRPr="008C7821">
        <w:t>Certain</w:t>
      </w:r>
      <w:r w:rsidRPr="008C7821">
        <w:t xml:space="preserve"> implementation risks arise from changes in government policies or regulatory requirements </w:t>
      </w:r>
      <w:r w:rsidR="007E5468" w:rsidRPr="008C7821">
        <w:t>that</w:t>
      </w:r>
      <w:r w:rsidRPr="008C7821">
        <w:t xml:space="preserve"> are beyond the control of the </w:t>
      </w:r>
      <w:r w:rsidR="007E5468" w:rsidRPr="008C7821">
        <w:t xml:space="preserve">implementing </w:t>
      </w:r>
      <w:r w:rsidRPr="008C7821">
        <w:t>agency</w:t>
      </w:r>
      <w:r w:rsidR="00E45A1E" w:rsidRPr="008C7821">
        <w:t>.</w:t>
      </w:r>
      <w:r w:rsidRPr="008C7821">
        <w:t xml:space="preserve"> </w:t>
      </w:r>
      <w:r w:rsidR="00E45A1E" w:rsidRPr="008C7821">
        <w:t>I</w:t>
      </w:r>
      <w:r w:rsidRPr="008C7821">
        <w:t>n</w:t>
      </w:r>
      <w:r w:rsidR="00E45A1E" w:rsidRPr="008C7821">
        <w:t xml:space="preserve"> </w:t>
      </w:r>
      <w:r w:rsidRPr="008C7821">
        <w:t>such</w:t>
      </w:r>
      <w:r w:rsidR="00E45A1E" w:rsidRPr="008C7821">
        <w:t xml:space="preserve"> instances</w:t>
      </w:r>
      <w:r w:rsidRPr="008C7821">
        <w:t>, the World Bank works</w:t>
      </w:r>
      <w:r w:rsidR="00021C37" w:rsidRPr="008C7821">
        <w:t xml:space="preserve"> closely</w:t>
      </w:r>
      <w:r w:rsidRPr="008C7821">
        <w:t xml:space="preserve"> with national partners and relevant </w:t>
      </w:r>
      <w:r w:rsidR="0061789F" w:rsidRPr="008C7821">
        <w:t>g</w:t>
      </w:r>
      <w:r w:rsidRPr="008C7821">
        <w:t xml:space="preserve">overnment agencies to identify and implement appropriate mitigation measures. For example, appraisal for </w:t>
      </w:r>
      <w:r w:rsidR="00B633DD" w:rsidRPr="008C7821">
        <w:t xml:space="preserve">stage III of </w:t>
      </w:r>
      <w:r w:rsidR="009C6619" w:rsidRPr="008C7821">
        <w:t xml:space="preserve">the </w:t>
      </w:r>
      <w:r w:rsidRPr="008C7821">
        <w:t xml:space="preserve">HPMP </w:t>
      </w:r>
      <w:r w:rsidR="00B633DD" w:rsidRPr="008C7821">
        <w:t xml:space="preserve">and stage </w:t>
      </w:r>
      <w:r w:rsidRPr="008C7821">
        <w:t xml:space="preserve">I </w:t>
      </w:r>
      <w:r w:rsidR="00B633DD" w:rsidRPr="008C7821">
        <w:t xml:space="preserve">of the KIP for Viet Nam </w:t>
      </w:r>
      <w:r w:rsidRPr="008C7821">
        <w:t xml:space="preserve">was delayed </w:t>
      </w:r>
      <w:r w:rsidR="009C6619" w:rsidRPr="008C7821">
        <w:t>until</w:t>
      </w:r>
      <w:r w:rsidRPr="008C7821">
        <w:t xml:space="preserve"> August 2025 </w:t>
      </w:r>
      <w:r w:rsidR="00682C4D" w:rsidRPr="008C7821">
        <w:t>due to</w:t>
      </w:r>
      <w:r w:rsidRPr="008C7821">
        <w:t xml:space="preserve"> government concerns </w:t>
      </w:r>
      <w:r w:rsidR="00D27461" w:rsidRPr="008C7821">
        <w:t>regarding</w:t>
      </w:r>
      <w:r w:rsidRPr="008C7821">
        <w:t xml:space="preserve"> consistency of private-sector financing </w:t>
      </w:r>
      <w:r w:rsidR="0097531A" w:rsidRPr="008C7821">
        <w:t xml:space="preserve">arrangements </w:t>
      </w:r>
      <w:r w:rsidRPr="008C7821">
        <w:t>with the State Budget and Public Property laws</w:t>
      </w:r>
      <w:r w:rsidR="008222F3" w:rsidRPr="008C7821">
        <w:t>. This issue was</w:t>
      </w:r>
      <w:r w:rsidRPr="008C7821">
        <w:t xml:space="preserve"> resolved by removing direct sub-project disbursement</w:t>
      </w:r>
      <w:r w:rsidR="0025267D" w:rsidRPr="008C7821">
        <w:t>s</w:t>
      </w:r>
      <w:r w:rsidRPr="008C7821">
        <w:t xml:space="preserve"> from the overall project.  The </w:t>
      </w:r>
      <w:r w:rsidR="001A31C6" w:rsidRPr="008C7821">
        <w:t xml:space="preserve">World </w:t>
      </w:r>
      <w:r w:rsidRPr="008C7821">
        <w:t xml:space="preserve">Bank continues to tailor risk mitigation measures to specific national circumstances and </w:t>
      </w:r>
      <w:r w:rsidR="008D590D" w:rsidRPr="008C7821">
        <w:t xml:space="preserve">to </w:t>
      </w:r>
      <w:r w:rsidRPr="008C7821">
        <w:t>address implementation delays accordingly.</w:t>
      </w:r>
    </w:p>
    <w:p w14:paraId="0C9F96AE" w14:textId="02D86F07" w:rsidR="000F0892" w:rsidRPr="008C7821" w:rsidRDefault="000F0892" w:rsidP="00695A60">
      <w:pPr>
        <w:pStyle w:val="a--"/>
        <w:keepNext/>
        <w:tabs>
          <w:tab w:val="clear" w:pos="-720"/>
          <w:tab w:val="clear" w:pos="0"/>
          <w:tab w:val="clear" w:pos="720"/>
          <w:tab w:val="clear" w:pos="1440"/>
          <w:tab w:val="clear" w:pos="2160"/>
          <w:tab w:val="clear" w:pos="2880"/>
          <w:tab w:val="clear" w:pos="3600"/>
        </w:tabs>
        <w:suppressAutoHyphens w:val="0"/>
        <w:jc w:val="left"/>
        <w:rPr>
          <w:lang w:val="en-CA"/>
        </w:rPr>
      </w:pPr>
      <w:r w:rsidRPr="008C7821">
        <w:rPr>
          <w:lang w:val="en-CA"/>
        </w:rPr>
        <w:lastRenderedPageBreak/>
        <w:t>Recommendation</w:t>
      </w:r>
    </w:p>
    <w:p w14:paraId="61643699" w14:textId="77777777" w:rsidR="000F0892" w:rsidRPr="008C7821" w:rsidRDefault="000F0892" w:rsidP="00695A60">
      <w:pPr>
        <w:pStyle w:val="a--"/>
        <w:keepNext/>
        <w:tabs>
          <w:tab w:val="clear" w:pos="-720"/>
          <w:tab w:val="clear" w:pos="0"/>
          <w:tab w:val="clear" w:pos="720"/>
          <w:tab w:val="clear" w:pos="1440"/>
          <w:tab w:val="clear" w:pos="2160"/>
          <w:tab w:val="clear" w:pos="2880"/>
          <w:tab w:val="clear" w:pos="3600"/>
        </w:tabs>
        <w:suppressAutoHyphens w:val="0"/>
        <w:jc w:val="left"/>
        <w:rPr>
          <w:lang w:val="en-CA"/>
        </w:rPr>
      </w:pPr>
    </w:p>
    <w:p w14:paraId="5C8F7DEC" w14:textId="77777777" w:rsidR="000F0892" w:rsidRPr="008C7821" w:rsidRDefault="000F0892" w:rsidP="00695A60">
      <w:pPr>
        <w:pStyle w:val="Heading1"/>
        <w:keepNext/>
      </w:pPr>
      <w:r w:rsidRPr="008C7821">
        <w:t>The Executive Committee may wish:</w:t>
      </w:r>
    </w:p>
    <w:p w14:paraId="07DEA79F" w14:textId="29BA61B5" w:rsidR="000F0892" w:rsidRPr="008C7821" w:rsidRDefault="000F0892" w:rsidP="00695A60">
      <w:pPr>
        <w:pStyle w:val="Heading2"/>
        <w:keepNext/>
      </w:pPr>
      <w:r w:rsidRPr="008C7821">
        <w:t xml:space="preserve">To note the progress report of the World Bank as </w:t>
      </w:r>
      <w:proofErr w:type="gramStart"/>
      <w:r w:rsidRPr="008C7821">
        <w:t>at</w:t>
      </w:r>
      <w:proofErr w:type="gramEnd"/>
      <w:r w:rsidRPr="008C7821">
        <w:t xml:space="preserve"> 31 December 202</w:t>
      </w:r>
      <w:r w:rsidR="0055582A" w:rsidRPr="008C7821">
        <w:t>5</w:t>
      </w:r>
      <w:r w:rsidRPr="008C7821">
        <w:t xml:space="preserve"> contained in document UNEP/</w:t>
      </w:r>
      <w:proofErr w:type="spellStart"/>
      <w:r w:rsidRPr="008C7821">
        <w:t>OzL.Pro</w:t>
      </w:r>
      <w:proofErr w:type="spellEnd"/>
      <w:r w:rsidRPr="008C7821">
        <w:t>/ExCom/</w:t>
      </w:r>
      <w:r w:rsidR="0055582A" w:rsidRPr="008C7821">
        <w:t>99</w:t>
      </w:r>
      <w:r w:rsidRPr="008C7821">
        <w:t>/</w:t>
      </w:r>
      <w:r w:rsidR="005843F2" w:rsidRPr="008C7821">
        <w:t>18</w:t>
      </w:r>
      <w:r w:rsidRPr="008C7821">
        <w:t>;</w:t>
      </w:r>
    </w:p>
    <w:p w14:paraId="01239179" w14:textId="7CC15450" w:rsidR="006D3CB5" w:rsidRPr="008C7821" w:rsidRDefault="000F0892" w:rsidP="00AB05A4">
      <w:pPr>
        <w:pStyle w:val="Heading2"/>
      </w:pPr>
      <w:r w:rsidRPr="008C7821">
        <w:t>To approve the extension</w:t>
      </w:r>
      <w:r w:rsidR="005249B2" w:rsidRPr="008C7821">
        <w:t>, to June 2027,</w:t>
      </w:r>
      <w:r w:rsidRPr="008C7821">
        <w:t xml:space="preserve"> of the completion date</w:t>
      </w:r>
      <w:r w:rsidR="00F87CFB" w:rsidRPr="008C7821">
        <w:t>s</w:t>
      </w:r>
      <w:r w:rsidR="005249B2" w:rsidRPr="008C7821">
        <w:t xml:space="preserve"> </w:t>
      </w:r>
      <w:r w:rsidRPr="008C7821">
        <w:t xml:space="preserve">of the </w:t>
      </w:r>
      <w:r w:rsidR="00324A44" w:rsidRPr="008C7821">
        <w:t>preparation of a national inventory of banks of waste controlled substances and development of a national plan for the management of those substances (decision 91/66)</w:t>
      </w:r>
      <w:r w:rsidRPr="008C7821">
        <w:t xml:space="preserve"> for</w:t>
      </w:r>
      <w:r w:rsidR="00261090" w:rsidRPr="008C7821">
        <w:t xml:space="preserve"> Thailand (</w:t>
      </w:r>
      <w:r w:rsidR="001E6D49" w:rsidRPr="008C7821">
        <w:t>THA/HFCIND/190/WB/PRP/DES/95</w:t>
      </w:r>
      <w:r w:rsidR="00261090" w:rsidRPr="008C7821">
        <w:t>) and</w:t>
      </w:r>
      <w:r w:rsidRPr="008C7821">
        <w:t xml:space="preserve"> Viet Nam (</w:t>
      </w:r>
      <w:r w:rsidR="001E6D49" w:rsidRPr="008C7821">
        <w:t>VNM/HFCIND/95/WB/PRP/DES/93</w:t>
      </w:r>
      <w:r w:rsidRPr="008C7821">
        <w:t>) to allow completion of the remaining ongoing activities, as reflected in table </w:t>
      </w:r>
      <w:r w:rsidR="00733577" w:rsidRPr="008C7821">
        <w:t>6</w:t>
      </w:r>
      <w:r w:rsidRPr="008C7821">
        <w:t xml:space="preserve"> of document UNEP/</w:t>
      </w:r>
      <w:proofErr w:type="spellStart"/>
      <w:r w:rsidRPr="008C7821">
        <w:t>OzL.Pro</w:t>
      </w:r>
      <w:proofErr w:type="spellEnd"/>
      <w:r w:rsidRPr="008C7821">
        <w:t>/ExCom/</w:t>
      </w:r>
      <w:r w:rsidR="002E569A" w:rsidRPr="008C7821">
        <w:t>99</w:t>
      </w:r>
      <w:r w:rsidRPr="008C7821">
        <w:t>/</w:t>
      </w:r>
      <w:r w:rsidR="005843F2" w:rsidRPr="008C7821">
        <w:t>18</w:t>
      </w:r>
      <w:r w:rsidR="006D3CB5" w:rsidRPr="008C7821">
        <w:t>;</w:t>
      </w:r>
    </w:p>
    <w:p w14:paraId="1A7E8DB0" w14:textId="6924CFF7" w:rsidR="006D3CB5" w:rsidRPr="008C7821" w:rsidRDefault="006D3CB5" w:rsidP="0023151A">
      <w:pPr>
        <w:pStyle w:val="Heading2"/>
      </w:pPr>
      <w:r w:rsidRPr="008C7821">
        <w:t xml:space="preserve">To approve </w:t>
      </w:r>
      <w:r w:rsidR="007B5304" w:rsidRPr="008C7821">
        <w:t xml:space="preserve">also </w:t>
      </w:r>
      <w:r w:rsidRPr="008C7821">
        <w:t>the extension, to December 2027, of the completion date</w:t>
      </w:r>
      <w:r w:rsidR="00F87CFB" w:rsidRPr="008C7821">
        <w:t>s</w:t>
      </w:r>
      <w:r w:rsidRPr="008C7821">
        <w:t xml:space="preserve"> of</w:t>
      </w:r>
      <w:r w:rsidR="00BD13A0" w:rsidRPr="008C7821">
        <w:t xml:space="preserve"> the</w:t>
      </w:r>
      <w:r w:rsidRPr="008C7821">
        <w:t xml:space="preserve"> </w:t>
      </w:r>
      <w:r w:rsidR="00577911" w:rsidRPr="008C7821">
        <w:t xml:space="preserve">projects related to </w:t>
      </w:r>
      <w:r w:rsidR="00A4106E" w:rsidRPr="008C7821">
        <w:t xml:space="preserve">the </w:t>
      </w:r>
      <w:r w:rsidR="00577911" w:rsidRPr="008C7821">
        <w:t xml:space="preserve">HCFC phase-out management plan (HPMP) and </w:t>
      </w:r>
      <w:r w:rsidR="00683BFA" w:rsidRPr="008C7821">
        <w:t xml:space="preserve">the </w:t>
      </w:r>
      <w:r w:rsidR="00577911" w:rsidRPr="008C7821">
        <w:t xml:space="preserve">Kigali HFC implementation plan (KIP) for Viet Nam </w:t>
      </w:r>
      <w:r w:rsidR="00E64434" w:rsidRPr="008C7821">
        <w:t xml:space="preserve">listed below </w:t>
      </w:r>
      <w:r w:rsidRPr="008C7821">
        <w:t>to allow completion of the remaining ongoing activities, as reflected in table 7 of document UNEP/</w:t>
      </w:r>
      <w:proofErr w:type="spellStart"/>
      <w:r w:rsidRPr="008C7821">
        <w:t>OzL.Pro</w:t>
      </w:r>
      <w:proofErr w:type="spellEnd"/>
      <w:r w:rsidRPr="008C7821">
        <w:t>/ExCom/99/18</w:t>
      </w:r>
      <w:r w:rsidR="00E5022D" w:rsidRPr="008C7821">
        <w:t>:</w:t>
      </w:r>
    </w:p>
    <w:p w14:paraId="4D9CCCEA" w14:textId="065752E6" w:rsidR="0096713B" w:rsidRPr="008C7821" w:rsidRDefault="0096713B" w:rsidP="004A34F6">
      <w:pPr>
        <w:pStyle w:val="Heading3"/>
      </w:pPr>
      <w:r w:rsidRPr="008C7821">
        <w:t>HPMP (stage III, first tranche) (PMU) (VNM/HPMP3/93/WB/TAS/PMU/93);</w:t>
      </w:r>
    </w:p>
    <w:p w14:paraId="12183107" w14:textId="4858284B" w:rsidR="0096713B" w:rsidRPr="008C7821" w:rsidRDefault="0096713B" w:rsidP="002F4AB2">
      <w:pPr>
        <w:pStyle w:val="Heading3"/>
      </w:pPr>
      <w:r w:rsidRPr="008C7821">
        <w:t>HPMP (stage III, first tranche) (servicing sector) (VNM/HPMP3/94/WB/INV/SRV/93);</w:t>
      </w:r>
    </w:p>
    <w:p w14:paraId="1DE5EB35" w14:textId="35C00241" w:rsidR="0096713B" w:rsidRPr="008C7821" w:rsidRDefault="0096713B" w:rsidP="00E33836">
      <w:pPr>
        <w:pStyle w:val="Heading3"/>
      </w:pPr>
      <w:r w:rsidRPr="008C7821">
        <w:t>KIP (stage I, first tranche) (PMU) (VNM/KIP1/97/WB/TAS/PMU/93);</w:t>
      </w:r>
    </w:p>
    <w:p w14:paraId="3F85A5FC" w14:textId="6D794496" w:rsidR="0096713B" w:rsidRPr="008C7821" w:rsidRDefault="0096713B" w:rsidP="00660279">
      <w:pPr>
        <w:pStyle w:val="Heading3"/>
      </w:pPr>
      <w:r w:rsidRPr="008C7821">
        <w:t>KIP (stage I, first tranche) (servicing sector) (VNM/KIP1/96/WB/INV/SRV/93);</w:t>
      </w:r>
    </w:p>
    <w:p w14:paraId="711005BD" w14:textId="51506500" w:rsidR="0096713B" w:rsidRPr="008C7821" w:rsidRDefault="0096713B" w:rsidP="008578EC">
      <w:pPr>
        <w:pStyle w:val="Heading3"/>
      </w:pPr>
      <w:r w:rsidRPr="008C7821">
        <w:t>KIP (stage I, first tranche) (rail mobile air</w:t>
      </w:r>
      <w:r w:rsidR="000B7D8F" w:rsidRPr="008C7821">
        <w:t>-</w:t>
      </w:r>
      <w:r w:rsidRPr="008C7821">
        <w:t>conditioning conversion) (VNM/KIP1/92/WB/INV/AC/93);</w:t>
      </w:r>
    </w:p>
    <w:p w14:paraId="24C35B63" w14:textId="3E99DB44" w:rsidR="0096713B" w:rsidRPr="008C7821" w:rsidRDefault="0096713B" w:rsidP="00FA30B5">
      <w:pPr>
        <w:pStyle w:val="Heading3"/>
      </w:pPr>
      <w:r w:rsidRPr="008C7821">
        <w:t>KIP (stage I, first tranche) (industrial refrigeration sector) (VNM/KIP1/91/WB/INV/AC/93);</w:t>
      </w:r>
      <w:r w:rsidR="007860F8" w:rsidRPr="008C7821">
        <w:t xml:space="preserve"> and</w:t>
      </w:r>
    </w:p>
    <w:p w14:paraId="0AB50905" w14:textId="0A3775EF" w:rsidR="000F0892" w:rsidRPr="008C7821" w:rsidRDefault="000F0892" w:rsidP="00AB05A4">
      <w:pPr>
        <w:pStyle w:val="Heading2"/>
      </w:pPr>
      <w:r w:rsidRPr="008C7821">
        <w:t>To approve</w:t>
      </w:r>
      <w:r w:rsidR="005D0BE6" w:rsidRPr="008C7821">
        <w:t xml:space="preserve"> also</w:t>
      </w:r>
      <w:r w:rsidR="007323DC" w:rsidRPr="008C7821">
        <w:t xml:space="preserve"> </w:t>
      </w:r>
      <w:r w:rsidRPr="008C7821">
        <w:t>the recommendations related to ongoing projects with specific issues contained in annex III to the present document.</w:t>
      </w:r>
    </w:p>
    <w:p w14:paraId="30D9224D" w14:textId="77777777" w:rsidR="000F0892" w:rsidRPr="008C7821" w:rsidRDefault="000F0892" w:rsidP="000F0892"/>
    <w:p w14:paraId="1505B51F" w14:textId="77777777" w:rsidR="000F0892" w:rsidRPr="008C7821" w:rsidRDefault="000F0892" w:rsidP="000F0892">
      <w:pPr>
        <w:jc w:val="left"/>
        <w:rPr>
          <w:b/>
          <w:caps/>
        </w:rPr>
        <w:sectPr w:rsidR="000F0892" w:rsidRPr="008C7821" w:rsidSect="000F089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702353D" w14:textId="77777777" w:rsidR="000F0892" w:rsidRPr="008C7821" w:rsidRDefault="000F0892" w:rsidP="000F0892">
      <w:pPr>
        <w:jc w:val="center"/>
        <w:rPr>
          <w:b/>
          <w:bCs/>
        </w:rPr>
      </w:pPr>
      <w:r w:rsidRPr="008C7821">
        <w:rPr>
          <w:b/>
          <w:bCs/>
        </w:rPr>
        <w:lastRenderedPageBreak/>
        <w:t>Annex I</w:t>
      </w:r>
    </w:p>
    <w:p w14:paraId="4AC129DE" w14:textId="77777777" w:rsidR="000F0892" w:rsidRPr="008C7821" w:rsidRDefault="000F0892" w:rsidP="000F0892">
      <w:pPr>
        <w:jc w:val="center"/>
        <w:rPr>
          <w:b/>
          <w:bCs/>
        </w:rPr>
      </w:pPr>
    </w:p>
    <w:p w14:paraId="6F701924" w14:textId="77777777" w:rsidR="000F0892" w:rsidRPr="008C7821" w:rsidRDefault="000F0892" w:rsidP="000F0892">
      <w:pPr>
        <w:pStyle w:val="Title1"/>
        <w:rPr>
          <w:caps w:val="0"/>
          <w:lang w:val="en-CA"/>
        </w:rPr>
      </w:pPr>
      <w:r w:rsidRPr="008C7821">
        <w:rPr>
          <w:caps w:val="0"/>
          <w:lang w:val="en-CA"/>
        </w:rPr>
        <w:t xml:space="preserve">OVERVIEW OF STATUS OF PROJECT IMPLEMENTATION FOR THE WORLD BANK </w:t>
      </w:r>
    </w:p>
    <w:p w14:paraId="3A815EB5" w14:textId="529AA757" w:rsidR="000F0892" w:rsidRPr="008C7821" w:rsidRDefault="000F0892" w:rsidP="000F0892">
      <w:pPr>
        <w:pStyle w:val="Title1"/>
        <w:rPr>
          <w:caps w:val="0"/>
          <w:lang w:val="en-CA"/>
        </w:rPr>
      </w:pPr>
      <w:r w:rsidRPr="008C7821">
        <w:rPr>
          <w:caps w:val="0"/>
          <w:lang w:val="en-CA"/>
        </w:rPr>
        <w:t>PER COUNTRY FOR 202</w:t>
      </w:r>
      <w:r w:rsidR="00AA4CF2" w:rsidRPr="008C7821">
        <w:rPr>
          <w:caps w:val="0"/>
          <w:lang w:val="en-CA"/>
        </w:rPr>
        <w:t>5</w:t>
      </w:r>
    </w:p>
    <w:p w14:paraId="101B1D80" w14:textId="77777777" w:rsidR="000F0892" w:rsidRPr="008C7821" w:rsidRDefault="000F0892" w:rsidP="000F0892">
      <w:pPr>
        <w:pStyle w:val="Title1"/>
      </w:pPr>
    </w:p>
    <w:p w14:paraId="7B475F82" w14:textId="6DC9F341" w:rsidR="000F0892" w:rsidRPr="008C7821" w:rsidRDefault="000F0892" w:rsidP="000F0892">
      <w:pPr>
        <w:pStyle w:val="Heading1"/>
        <w:numPr>
          <w:ilvl w:val="0"/>
          <w:numId w:val="37"/>
        </w:numPr>
      </w:pPr>
      <w:r w:rsidRPr="008C7821">
        <w:t>Table 1 of annex I presents the status of project implementation by country for 202</w:t>
      </w:r>
      <w:r w:rsidR="00AA4CF2" w:rsidRPr="008C7821">
        <w:t>5</w:t>
      </w:r>
      <w:r w:rsidRPr="008C7821">
        <w:t xml:space="preserve"> in achieved phase-out, planned and achieved disbursements and project completion. </w:t>
      </w:r>
    </w:p>
    <w:p w14:paraId="7C27FE47" w14:textId="6A70E34F" w:rsidR="000F0892" w:rsidRPr="008C7821" w:rsidRDefault="000F0892" w:rsidP="000F0892">
      <w:pPr>
        <w:pStyle w:val="Title1"/>
        <w:keepNext/>
        <w:keepLines/>
        <w:jc w:val="both"/>
        <w:rPr>
          <w:caps w:val="0"/>
          <w:lang w:val="en-CA"/>
        </w:rPr>
      </w:pPr>
      <w:r w:rsidRPr="008C7821">
        <w:rPr>
          <w:caps w:val="0"/>
          <w:lang w:val="en-CA"/>
        </w:rPr>
        <w:t>Table 1. Status of project implementation by the World Bank for 202</w:t>
      </w:r>
      <w:r w:rsidR="00AA4CF2" w:rsidRPr="008C7821">
        <w:rPr>
          <w:caps w:val="0"/>
          <w:lang w:val="en-CA"/>
        </w:rPr>
        <w:t>5</w:t>
      </w:r>
    </w:p>
    <w:tbl>
      <w:tblPr>
        <w:tblW w:w="9498" w:type="dxa"/>
        <w:tblLook w:val="04A0" w:firstRow="1" w:lastRow="0" w:firstColumn="1" w:lastColumn="0" w:noHBand="0" w:noVBand="1"/>
      </w:tblPr>
      <w:tblGrid>
        <w:gridCol w:w="1696"/>
        <w:gridCol w:w="1180"/>
        <w:gridCol w:w="1180"/>
        <w:gridCol w:w="1326"/>
        <w:gridCol w:w="1180"/>
        <w:gridCol w:w="1376"/>
        <w:gridCol w:w="1560"/>
      </w:tblGrid>
      <w:tr w:rsidR="00EE0005" w:rsidRPr="008C7821" w14:paraId="52BEE407" w14:textId="77777777" w:rsidTr="00EE0005">
        <w:trPr>
          <w:trHeight w:val="792"/>
        </w:trPr>
        <w:tc>
          <w:tcPr>
            <w:tcW w:w="1696" w:type="dxa"/>
            <w:tcBorders>
              <w:top w:val="single" w:sz="4" w:space="0" w:color="auto"/>
              <w:left w:val="single" w:sz="4" w:space="0" w:color="auto"/>
              <w:bottom w:val="single" w:sz="4" w:space="0" w:color="auto"/>
              <w:right w:val="single" w:sz="4" w:space="0" w:color="auto"/>
            </w:tcBorders>
            <w:hideMark/>
          </w:tcPr>
          <w:p w14:paraId="37C9F91B" w14:textId="77777777" w:rsidR="00EE0005" w:rsidRPr="008C7821" w:rsidRDefault="00EE0005" w:rsidP="00EE0005">
            <w:pPr>
              <w:jc w:val="center"/>
              <w:rPr>
                <w:rFonts w:eastAsia="Times New Roman"/>
                <w:b/>
                <w:bCs/>
                <w:sz w:val="20"/>
                <w:szCs w:val="20"/>
              </w:rPr>
            </w:pPr>
            <w:r w:rsidRPr="008C7821">
              <w:rPr>
                <w:rFonts w:eastAsia="Times New Roman"/>
                <w:b/>
                <w:bCs/>
                <w:sz w:val="20"/>
                <w:szCs w:val="20"/>
              </w:rPr>
              <w:t>Country</w:t>
            </w:r>
          </w:p>
        </w:tc>
        <w:tc>
          <w:tcPr>
            <w:tcW w:w="1180" w:type="dxa"/>
            <w:tcBorders>
              <w:top w:val="single" w:sz="4" w:space="0" w:color="auto"/>
              <w:left w:val="nil"/>
              <w:bottom w:val="single" w:sz="4" w:space="0" w:color="auto"/>
              <w:right w:val="single" w:sz="4" w:space="0" w:color="auto"/>
            </w:tcBorders>
            <w:hideMark/>
          </w:tcPr>
          <w:p w14:paraId="5A664BE3" w14:textId="483AEA15" w:rsidR="00EE0005" w:rsidRPr="008C7821" w:rsidRDefault="00EE0005" w:rsidP="00EE0005">
            <w:pPr>
              <w:jc w:val="center"/>
              <w:rPr>
                <w:rFonts w:eastAsia="Times New Roman"/>
                <w:b/>
                <w:bCs/>
                <w:sz w:val="20"/>
                <w:szCs w:val="20"/>
              </w:rPr>
            </w:pPr>
            <w:r w:rsidRPr="008C7821">
              <w:rPr>
                <w:rFonts w:eastAsia="Times New Roman"/>
                <w:b/>
                <w:bCs/>
                <w:sz w:val="20"/>
                <w:szCs w:val="20"/>
              </w:rPr>
              <w:t xml:space="preserve">Phased out in 2025 (ODP </w:t>
            </w:r>
            <w:proofErr w:type="gramStart"/>
            <w:r w:rsidRPr="008C7821">
              <w:rPr>
                <w:rFonts w:eastAsia="Times New Roman"/>
                <w:b/>
                <w:bCs/>
                <w:sz w:val="20"/>
                <w:szCs w:val="20"/>
              </w:rPr>
              <w:t>tonnes)</w:t>
            </w:r>
            <w:r w:rsidR="00C035FA" w:rsidRPr="008C7821">
              <w:rPr>
                <w:rFonts w:eastAsia="Times New Roman"/>
                <w:b/>
                <w:bCs/>
                <w:sz w:val="20"/>
                <w:szCs w:val="20"/>
              </w:rPr>
              <w:t>*</w:t>
            </w:r>
            <w:proofErr w:type="gramEnd"/>
          </w:p>
        </w:tc>
        <w:tc>
          <w:tcPr>
            <w:tcW w:w="1180" w:type="dxa"/>
            <w:tcBorders>
              <w:top w:val="single" w:sz="4" w:space="0" w:color="auto"/>
              <w:left w:val="nil"/>
              <w:bottom w:val="single" w:sz="4" w:space="0" w:color="auto"/>
              <w:right w:val="single" w:sz="4" w:space="0" w:color="auto"/>
            </w:tcBorders>
            <w:hideMark/>
          </w:tcPr>
          <w:p w14:paraId="217A1D75" w14:textId="1733109B" w:rsidR="00EE0005" w:rsidRPr="008C7821" w:rsidRDefault="00EE0005" w:rsidP="00EE0005">
            <w:pPr>
              <w:jc w:val="center"/>
              <w:rPr>
                <w:rFonts w:eastAsia="Times New Roman"/>
                <w:b/>
                <w:bCs/>
                <w:sz w:val="20"/>
                <w:szCs w:val="20"/>
              </w:rPr>
            </w:pPr>
            <w:r w:rsidRPr="008C7821">
              <w:rPr>
                <w:rFonts w:eastAsia="Times New Roman"/>
                <w:b/>
                <w:bCs/>
                <w:sz w:val="20"/>
                <w:szCs w:val="20"/>
              </w:rPr>
              <w:t>Phased out in 2025 (CO</w:t>
            </w:r>
            <w:r w:rsidRPr="008C7821">
              <w:rPr>
                <w:rFonts w:eastAsia="Times New Roman"/>
                <w:b/>
                <w:bCs/>
                <w:sz w:val="20"/>
                <w:szCs w:val="20"/>
                <w:vertAlign w:val="subscript"/>
              </w:rPr>
              <w:t>2</w:t>
            </w:r>
            <w:r w:rsidRPr="008C7821">
              <w:rPr>
                <w:rFonts w:eastAsia="Times New Roman"/>
                <w:b/>
                <w:bCs/>
                <w:sz w:val="20"/>
                <w:szCs w:val="20"/>
              </w:rPr>
              <w:t xml:space="preserve">-eq </w:t>
            </w:r>
            <w:proofErr w:type="gramStart"/>
            <w:r w:rsidRPr="008C7821">
              <w:rPr>
                <w:rFonts w:eastAsia="Times New Roman"/>
                <w:b/>
                <w:bCs/>
                <w:sz w:val="20"/>
                <w:szCs w:val="20"/>
              </w:rPr>
              <w:t>tonnes)*</w:t>
            </w:r>
            <w:proofErr w:type="gramEnd"/>
            <w:r w:rsidR="00C035FA" w:rsidRPr="008C7821">
              <w:rPr>
                <w:rFonts w:eastAsia="Times New Roman"/>
                <w:b/>
                <w:bCs/>
                <w:sz w:val="20"/>
                <w:szCs w:val="20"/>
              </w:rPr>
              <w:t>*</w:t>
            </w:r>
          </w:p>
        </w:tc>
        <w:tc>
          <w:tcPr>
            <w:tcW w:w="1326" w:type="dxa"/>
            <w:tcBorders>
              <w:top w:val="single" w:sz="4" w:space="0" w:color="auto"/>
              <w:left w:val="nil"/>
              <w:bottom w:val="single" w:sz="4" w:space="0" w:color="auto"/>
              <w:right w:val="single" w:sz="4" w:space="0" w:color="auto"/>
            </w:tcBorders>
            <w:hideMark/>
          </w:tcPr>
          <w:p w14:paraId="64C8CABF" w14:textId="77777777" w:rsidR="00EE0005" w:rsidRPr="008C7821" w:rsidRDefault="00EE0005" w:rsidP="00EE0005">
            <w:pPr>
              <w:jc w:val="center"/>
              <w:rPr>
                <w:rFonts w:eastAsia="Times New Roman"/>
                <w:b/>
                <w:bCs/>
                <w:sz w:val="20"/>
                <w:szCs w:val="20"/>
              </w:rPr>
            </w:pPr>
            <w:r w:rsidRPr="008C7821">
              <w:rPr>
                <w:rFonts w:eastAsia="Times New Roman"/>
                <w:b/>
                <w:bCs/>
                <w:sz w:val="20"/>
                <w:szCs w:val="20"/>
              </w:rPr>
              <w:t>Estimated funds disbursed in 2025 (US$)</w:t>
            </w:r>
          </w:p>
        </w:tc>
        <w:tc>
          <w:tcPr>
            <w:tcW w:w="1180" w:type="dxa"/>
            <w:tcBorders>
              <w:top w:val="single" w:sz="4" w:space="0" w:color="auto"/>
              <w:left w:val="nil"/>
              <w:bottom w:val="single" w:sz="4" w:space="0" w:color="auto"/>
              <w:right w:val="single" w:sz="4" w:space="0" w:color="auto"/>
            </w:tcBorders>
            <w:hideMark/>
          </w:tcPr>
          <w:p w14:paraId="0616F8E7" w14:textId="77777777" w:rsidR="00EE0005" w:rsidRPr="008C7821" w:rsidRDefault="00EE0005" w:rsidP="00EE0005">
            <w:pPr>
              <w:jc w:val="center"/>
              <w:rPr>
                <w:rFonts w:eastAsia="Times New Roman"/>
                <w:b/>
                <w:bCs/>
                <w:sz w:val="20"/>
                <w:szCs w:val="20"/>
              </w:rPr>
            </w:pPr>
            <w:r w:rsidRPr="008C7821">
              <w:rPr>
                <w:rFonts w:eastAsia="Times New Roman"/>
                <w:b/>
                <w:bCs/>
                <w:sz w:val="20"/>
                <w:szCs w:val="20"/>
              </w:rPr>
              <w:t>Funds disbursed in 2025 (US$)</w:t>
            </w:r>
          </w:p>
        </w:tc>
        <w:tc>
          <w:tcPr>
            <w:tcW w:w="1376" w:type="dxa"/>
            <w:tcBorders>
              <w:top w:val="single" w:sz="4" w:space="0" w:color="auto"/>
              <w:left w:val="nil"/>
              <w:bottom w:val="single" w:sz="4" w:space="0" w:color="auto"/>
              <w:right w:val="single" w:sz="4" w:space="0" w:color="auto"/>
            </w:tcBorders>
            <w:hideMark/>
          </w:tcPr>
          <w:p w14:paraId="3A575E88" w14:textId="77777777" w:rsidR="00EE0005" w:rsidRPr="008C7821" w:rsidRDefault="00EE0005" w:rsidP="00EE0005">
            <w:pPr>
              <w:ind w:left="-151" w:right="-103"/>
              <w:jc w:val="center"/>
              <w:rPr>
                <w:rFonts w:eastAsia="Times New Roman"/>
                <w:b/>
                <w:bCs/>
                <w:sz w:val="20"/>
                <w:szCs w:val="20"/>
              </w:rPr>
            </w:pPr>
            <w:r w:rsidRPr="008C7821">
              <w:rPr>
                <w:rFonts w:eastAsia="Times New Roman"/>
                <w:b/>
                <w:bCs/>
                <w:sz w:val="20"/>
                <w:szCs w:val="20"/>
              </w:rPr>
              <w:t>Percentage of funds disbursed over estimation in 2025</w:t>
            </w:r>
          </w:p>
        </w:tc>
        <w:tc>
          <w:tcPr>
            <w:tcW w:w="1560" w:type="dxa"/>
            <w:tcBorders>
              <w:top w:val="single" w:sz="4" w:space="0" w:color="auto"/>
              <w:left w:val="nil"/>
              <w:bottom w:val="single" w:sz="4" w:space="0" w:color="auto"/>
              <w:right w:val="single" w:sz="4" w:space="0" w:color="auto"/>
            </w:tcBorders>
            <w:hideMark/>
          </w:tcPr>
          <w:p w14:paraId="44D24C1E" w14:textId="62B74C2A" w:rsidR="00EE0005" w:rsidRPr="008C7821" w:rsidRDefault="00EE0005" w:rsidP="00EE0005">
            <w:pPr>
              <w:ind w:left="-105" w:right="-107"/>
              <w:jc w:val="center"/>
              <w:rPr>
                <w:rFonts w:eastAsia="Times New Roman"/>
                <w:b/>
                <w:bCs/>
                <w:sz w:val="20"/>
                <w:szCs w:val="20"/>
              </w:rPr>
            </w:pPr>
            <w:r w:rsidRPr="008C7821">
              <w:rPr>
                <w:rFonts w:eastAsia="Times New Roman"/>
                <w:b/>
                <w:bCs/>
                <w:sz w:val="20"/>
                <w:szCs w:val="20"/>
              </w:rPr>
              <w:t>Percentage of planned projects completed in 2025**</w:t>
            </w:r>
            <w:r w:rsidR="00C035FA" w:rsidRPr="008C7821">
              <w:rPr>
                <w:rFonts w:eastAsia="Times New Roman"/>
                <w:b/>
                <w:bCs/>
                <w:sz w:val="20"/>
                <w:szCs w:val="20"/>
              </w:rPr>
              <w:t>*</w:t>
            </w:r>
          </w:p>
        </w:tc>
      </w:tr>
      <w:tr w:rsidR="00EE0005" w:rsidRPr="008C7821" w14:paraId="087A79D9" w14:textId="77777777" w:rsidTr="00EE0005">
        <w:trPr>
          <w:trHeight w:val="152"/>
        </w:trPr>
        <w:tc>
          <w:tcPr>
            <w:tcW w:w="1696" w:type="dxa"/>
            <w:tcBorders>
              <w:top w:val="nil"/>
              <w:left w:val="single" w:sz="4" w:space="0" w:color="auto"/>
              <w:bottom w:val="single" w:sz="4" w:space="0" w:color="auto"/>
              <w:right w:val="single" w:sz="4" w:space="0" w:color="auto"/>
            </w:tcBorders>
            <w:noWrap/>
            <w:vAlign w:val="bottom"/>
            <w:hideMark/>
          </w:tcPr>
          <w:p w14:paraId="003EC52D" w14:textId="77777777" w:rsidR="00EE0005" w:rsidRPr="008C7821" w:rsidRDefault="00EE0005" w:rsidP="00EE0005">
            <w:pPr>
              <w:jc w:val="left"/>
              <w:rPr>
                <w:rFonts w:eastAsia="Times New Roman"/>
                <w:sz w:val="20"/>
                <w:szCs w:val="20"/>
              </w:rPr>
            </w:pPr>
            <w:r w:rsidRPr="008C7821">
              <w:rPr>
                <w:rFonts w:eastAsia="Times New Roman"/>
                <w:sz w:val="20"/>
                <w:szCs w:val="20"/>
              </w:rPr>
              <w:t>China</w:t>
            </w:r>
          </w:p>
        </w:tc>
        <w:tc>
          <w:tcPr>
            <w:tcW w:w="1180" w:type="dxa"/>
            <w:tcBorders>
              <w:top w:val="nil"/>
              <w:left w:val="nil"/>
              <w:bottom w:val="single" w:sz="4" w:space="0" w:color="auto"/>
              <w:right w:val="single" w:sz="4" w:space="0" w:color="auto"/>
            </w:tcBorders>
            <w:noWrap/>
            <w:vAlign w:val="bottom"/>
            <w:hideMark/>
          </w:tcPr>
          <w:p w14:paraId="031F00A8" w14:textId="3CB43693" w:rsidR="00EE0005" w:rsidRPr="008C7821" w:rsidRDefault="00EE0005" w:rsidP="00EE0005">
            <w:pPr>
              <w:jc w:val="right"/>
              <w:rPr>
                <w:rFonts w:eastAsia="Times New Roman"/>
                <w:sz w:val="20"/>
                <w:szCs w:val="20"/>
              </w:rPr>
            </w:pPr>
            <w:r w:rsidRPr="008C7821">
              <w:rPr>
                <w:sz w:val="20"/>
                <w:szCs w:val="20"/>
              </w:rPr>
              <w:t>7,135.0</w:t>
            </w:r>
          </w:p>
        </w:tc>
        <w:tc>
          <w:tcPr>
            <w:tcW w:w="1180" w:type="dxa"/>
            <w:tcBorders>
              <w:top w:val="nil"/>
              <w:left w:val="nil"/>
              <w:bottom w:val="single" w:sz="4" w:space="0" w:color="auto"/>
              <w:right w:val="single" w:sz="4" w:space="0" w:color="auto"/>
            </w:tcBorders>
            <w:noWrap/>
            <w:vAlign w:val="bottom"/>
            <w:hideMark/>
          </w:tcPr>
          <w:p w14:paraId="5768CE13" w14:textId="77777777" w:rsidR="00EE0005" w:rsidRPr="008C7821" w:rsidRDefault="00EE0005" w:rsidP="00EE0005">
            <w:pPr>
              <w:jc w:val="right"/>
              <w:rPr>
                <w:rFonts w:eastAsia="Times New Roman"/>
                <w:sz w:val="20"/>
                <w:szCs w:val="20"/>
              </w:rPr>
            </w:pPr>
            <w:r w:rsidRPr="008C7821">
              <w:rPr>
                <w:rFonts w:eastAsia="Times New Roman"/>
                <w:sz w:val="20"/>
                <w:szCs w:val="20"/>
              </w:rPr>
              <w:t>0</w:t>
            </w:r>
          </w:p>
        </w:tc>
        <w:tc>
          <w:tcPr>
            <w:tcW w:w="1326" w:type="dxa"/>
            <w:tcBorders>
              <w:top w:val="nil"/>
              <w:left w:val="nil"/>
              <w:bottom w:val="single" w:sz="4" w:space="0" w:color="auto"/>
              <w:right w:val="single" w:sz="4" w:space="0" w:color="auto"/>
            </w:tcBorders>
            <w:noWrap/>
            <w:vAlign w:val="bottom"/>
            <w:hideMark/>
          </w:tcPr>
          <w:p w14:paraId="6AB69B16" w14:textId="77777777" w:rsidR="00EE0005" w:rsidRPr="008C7821" w:rsidRDefault="00EE0005" w:rsidP="00EE0005">
            <w:pPr>
              <w:jc w:val="right"/>
              <w:rPr>
                <w:rFonts w:eastAsia="Times New Roman"/>
                <w:sz w:val="20"/>
                <w:szCs w:val="20"/>
              </w:rPr>
            </w:pPr>
            <w:r w:rsidRPr="008C7821">
              <w:rPr>
                <w:rFonts w:eastAsia="Times New Roman"/>
                <w:sz w:val="20"/>
                <w:szCs w:val="20"/>
              </w:rPr>
              <w:t>20,930,000</w:t>
            </w:r>
          </w:p>
        </w:tc>
        <w:tc>
          <w:tcPr>
            <w:tcW w:w="1180" w:type="dxa"/>
            <w:tcBorders>
              <w:top w:val="nil"/>
              <w:left w:val="nil"/>
              <w:bottom w:val="single" w:sz="4" w:space="0" w:color="auto"/>
              <w:right w:val="single" w:sz="4" w:space="0" w:color="auto"/>
            </w:tcBorders>
            <w:noWrap/>
            <w:vAlign w:val="bottom"/>
            <w:hideMark/>
          </w:tcPr>
          <w:p w14:paraId="7A687FFE" w14:textId="77777777" w:rsidR="00EE0005" w:rsidRPr="008C7821" w:rsidRDefault="00EE0005" w:rsidP="00EE0005">
            <w:pPr>
              <w:jc w:val="right"/>
              <w:rPr>
                <w:rFonts w:eastAsia="Times New Roman"/>
                <w:sz w:val="20"/>
                <w:szCs w:val="20"/>
              </w:rPr>
            </w:pPr>
            <w:r w:rsidRPr="008C7821">
              <w:rPr>
                <w:rFonts w:eastAsia="Times New Roman"/>
                <w:sz w:val="20"/>
                <w:szCs w:val="20"/>
              </w:rPr>
              <w:t>20,630,000</w:t>
            </w:r>
          </w:p>
        </w:tc>
        <w:tc>
          <w:tcPr>
            <w:tcW w:w="1376" w:type="dxa"/>
            <w:tcBorders>
              <w:top w:val="nil"/>
              <w:left w:val="nil"/>
              <w:bottom w:val="single" w:sz="4" w:space="0" w:color="auto"/>
              <w:right w:val="single" w:sz="4" w:space="0" w:color="auto"/>
            </w:tcBorders>
            <w:noWrap/>
            <w:vAlign w:val="bottom"/>
            <w:hideMark/>
          </w:tcPr>
          <w:p w14:paraId="16032DC9" w14:textId="77777777" w:rsidR="00EE0005" w:rsidRPr="008C7821" w:rsidRDefault="00EE0005" w:rsidP="00EE0005">
            <w:pPr>
              <w:jc w:val="right"/>
              <w:rPr>
                <w:rFonts w:eastAsia="Times New Roman"/>
                <w:sz w:val="20"/>
                <w:szCs w:val="20"/>
              </w:rPr>
            </w:pPr>
            <w:r w:rsidRPr="008C7821">
              <w:rPr>
                <w:rFonts w:eastAsia="Times New Roman"/>
                <w:sz w:val="20"/>
                <w:szCs w:val="20"/>
              </w:rPr>
              <w:t>99</w:t>
            </w:r>
          </w:p>
        </w:tc>
        <w:tc>
          <w:tcPr>
            <w:tcW w:w="1560" w:type="dxa"/>
            <w:tcBorders>
              <w:top w:val="nil"/>
              <w:left w:val="nil"/>
              <w:bottom w:val="single" w:sz="4" w:space="0" w:color="auto"/>
              <w:right w:val="single" w:sz="4" w:space="0" w:color="auto"/>
            </w:tcBorders>
            <w:noWrap/>
            <w:vAlign w:val="bottom"/>
            <w:hideMark/>
          </w:tcPr>
          <w:p w14:paraId="13002AE6" w14:textId="77777777" w:rsidR="00EE0005" w:rsidRPr="008C7821" w:rsidRDefault="00EE0005" w:rsidP="00EE0005">
            <w:pPr>
              <w:jc w:val="right"/>
              <w:rPr>
                <w:rFonts w:eastAsia="Times New Roman"/>
                <w:sz w:val="20"/>
                <w:szCs w:val="20"/>
              </w:rPr>
            </w:pPr>
            <w:r w:rsidRPr="008C7821">
              <w:rPr>
                <w:rFonts w:eastAsia="Times New Roman"/>
                <w:sz w:val="20"/>
                <w:szCs w:val="20"/>
              </w:rPr>
              <w:t>75</w:t>
            </w:r>
          </w:p>
        </w:tc>
      </w:tr>
      <w:tr w:rsidR="00EE0005" w:rsidRPr="008C7821" w14:paraId="1C7EFBE0" w14:textId="77777777" w:rsidTr="00EE0005">
        <w:trPr>
          <w:trHeight w:val="89"/>
        </w:trPr>
        <w:tc>
          <w:tcPr>
            <w:tcW w:w="1696" w:type="dxa"/>
            <w:tcBorders>
              <w:top w:val="nil"/>
              <w:left w:val="single" w:sz="4" w:space="0" w:color="auto"/>
              <w:bottom w:val="single" w:sz="4" w:space="0" w:color="auto"/>
              <w:right w:val="single" w:sz="4" w:space="0" w:color="auto"/>
            </w:tcBorders>
            <w:noWrap/>
            <w:vAlign w:val="bottom"/>
            <w:hideMark/>
          </w:tcPr>
          <w:p w14:paraId="33CBE6E1" w14:textId="77777777" w:rsidR="00EE0005" w:rsidRPr="008C7821" w:rsidRDefault="00EE0005" w:rsidP="00EE0005">
            <w:pPr>
              <w:jc w:val="left"/>
              <w:rPr>
                <w:rFonts w:eastAsia="Times New Roman"/>
                <w:sz w:val="20"/>
                <w:szCs w:val="20"/>
              </w:rPr>
            </w:pPr>
            <w:r w:rsidRPr="008C7821">
              <w:rPr>
                <w:rFonts w:eastAsia="Times New Roman"/>
                <w:sz w:val="20"/>
                <w:szCs w:val="20"/>
              </w:rPr>
              <w:t>Grenada</w:t>
            </w:r>
          </w:p>
        </w:tc>
        <w:tc>
          <w:tcPr>
            <w:tcW w:w="1180" w:type="dxa"/>
            <w:tcBorders>
              <w:top w:val="nil"/>
              <w:left w:val="nil"/>
              <w:bottom w:val="single" w:sz="4" w:space="0" w:color="auto"/>
              <w:right w:val="single" w:sz="4" w:space="0" w:color="auto"/>
            </w:tcBorders>
            <w:noWrap/>
            <w:vAlign w:val="bottom"/>
            <w:hideMark/>
          </w:tcPr>
          <w:p w14:paraId="30650F2B" w14:textId="2AF48AA7" w:rsidR="00EE0005" w:rsidRPr="008C7821" w:rsidRDefault="00EE0005" w:rsidP="00EE0005">
            <w:pPr>
              <w:jc w:val="left"/>
              <w:rPr>
                <w:rFonts w:eastAsia="Times New Roman"/>
                <w:sz w:val="20"/>
                <w:szCs w:val="20"/>
              </w:rPr>
            </w:pPr>
            <w:r w:rsidRPr="008C7821">
              <w:rPr>
                <w:sz w:val="20"/>
                <w:szCs w:val="20"/>
              </w:rPr>
              <w:t> </w:t>
            </w:r>
          </w:p>
        </w:tc>
        <w:tc>
          <w:tcPr>
            <w:tcW w:w="1180" w:type="dxa"/>
            <w:tcBorders>
              <w:top w:val="nil"/>
              <w:left w:val="nil"/>
              <w:bottom w:val="single" w:sz="4" w:space="0" w:color="auto"/>
              <w:right w:val="single" w:sz="4" w:space="0" w:color="auto"/>
            </w:tcBorders>
            <w:noWrap/>
            <w:vAlign w:val="bottom"/>
            <w:hideMark/>
          </w:tcPr>
          <w:p w14:paraId="3003BEC3" w14:textId="77777777" w:rsidR="00EE0005" w:rsidRPr="008C7821" w:rsidRDefault="00EE0005" w:rsidP="00EE0005">
            <w:pPr>
              <w:jc w:val="left"/>
              <w:rPr>
                <w:rFonts w:eastAsia="Times New Roman"/>
                <w:sz w:val="20"/>
                <w:szCs w:val="20"/>
              </w:rPr>
            </w:pPr>
            <w:r w:rsidRPr="008C7821">
              <w:rPr>
                <w:rFonts w:eastAsia="Times New Roman"/>
                <w:sz w:val="20"/>
                <w:szCs w:val="20"/>
              </w:rPr>
              <w:t> </w:t>
            </w:r>
          </w:p>
        </w:tc>
        <w:tc>
          <w:tcPr>
            <w:tcW w:w="1326" w:type="dxa"/>
            <w:tcBorders>
              <w:top w:val="nil"/>
              <w:left w:val="nil"/>
              <w:bottom w:val="single" w:sz="4" w:space="0" w:color="auto"/>
              <w:right w:val="single" w:sz="4" w:space="0" w:color="auto"/>
            </w:tcBorders>
            <w:noWrap/>
            <w:vAlign w:val="bottom"/>
            <w:hideMark/>
          </w:tcPr>
          <w:p w14:paraId="1ABA0606" w14:textId="77777777" w:rsidR="00EE0005" w:rsidRPr="008C7821" w:rsidRDefault="00EE0005" w:rsidP="00EE0005">
            <w:pPr>
              <w:jc w:val="right"/>
              <w:rPr>
                <w:rFonts w:eastAsia="Times New Roman"/>
                <w:sz w:val="20"/>
                <w:szCs w:val="20"/>
              </w:rPr>
            </w:pPr>
            <w:r w:rsidRPr="008C7821">
              <w:rPr>
                <w:rFonts w:eastAsia="Times New Roman"/>
                <w:sz w:val="20"/>
                <w:szCs w:val="20"/>
              </w:rPr>
              <w:t>0</w:t>
            </w:r>
          </w:p>
        </w:tc>
        <w:tc>
          <w:tcPr>
            <w:tcW w:w="1180" w:type="dxa"/>
            <w:tcBorders>
              <w:top w:val="nil"/>
              <w:left w:val="nil"/>
              <w:bottom w:val="single" w:sz="4" w:space="0" w:color="auto"/>
              <w:right w:val="single" w:sz="4" w:space="0" w:color="auto"/>
            </w:tcBorders>
            <w:noWrap/>
            <w:vAlign w:val="bottom"/>
            <w:hideMark/>
          </w:tcPr>
          <w:p w14:paraId="6D85DD15" w14:textId="77777777" w:rsidR="00EE0005" w:rsidRPr="008C7821" w:rsidRDefault="00EE0005" w:rsidP="00EE0005">
            <w:pPr>
              <w:jc w:val="right"/>
              <w:rPr>
                <w:rFonts w:eastAsia="Times New Roman"/>
                <w:sz w:val="20"/>
                <w:szCs w:val="20"/>
              </w:rPr>
            </w:pPr>
            <w:r w:rsidRPr="008C7821">
              <w:rPr>
                <w:rFonts w:eastAsia="Times New Roman"/>
                <w:sz w:val="20"/>
                <w:szCs w:val="20"/>
              </w:rPr>
              <w:t>43,872</w:t>
            </w:r>
          </w:p>
        </w:tc>
        <w:tc>
          <w:tcPr>
            <w:tcW w:w="1376" w:type="dxa"/>
            <w:tcBorders>
              <w:top w:val="nil"/>
              <w:left w:val="nil"/>
              <w:bottom w:val="single" w:sz="4" w:space="0" w:color="auto"/>
              <w:right w:val="single" w:sz="4" w:space="0" w:color="auto"/>
            </w:tcBorders>
            <w:noWrap/>
            <w:vAlign w:val="bottom"/>
            <w:hideMark/>
          </w:tcPr>
          <w:p w14:paraId="437F64B7" w14:textId="77777777" w:rsidR="00EE0005" w:rsidRPr="008C7821" w:rsidRDefault="00EE0005" w:rsidP="00EE0005">
            <w:pPr>
              <w:jc w:val="right"/>
              <w:rPr>
                <w:rFonts w:eastAsia="Times New Roman"/>
                <w:sz w:val="20"/>
                <w:szCs w:val="20"/>
              </w:rPr>
            </w:pPr>
            <w:r w:rsidRPr="008C7821">
              <w:rPr>
                <w:rFonts w:eastAsia="Times New Roman"/>
                <w:sz w:val="20"/>
                <w:szCs w:val="20"/>
              </w:rPr>
              <w:t>Over</w:t>
            </w:r>
          </w:p>
        </w:tc>
        <w:tc>
          <w:tcPr>
            <w:tcW w:w="1560" w:type="dxa"/>
            <w:tcBorders>
              <w:top w:val="nil"/>
              <w:left w:val="nil"/>
              <w:bottom w:val="single" w:sz="4" w:space="0" w:color="auto"/>
              <w:right w:val="single" w:sz="4" w:space="0" w:color="auto"/>
            </w:tcBorders>
            <w:noWrap/>
            <w:vAlign w:val="bottom"/>
            <w:hideMark/>
          </w:tcPr>
          <w:p w14:paraId="0947A483" w14:textId="77777777" w:rsidR="00EE0005" w:rsidRPr="008C7821" w:rsidRDefault="00EE0005" w:rsidP="00EE0005">
            <w:pPr>
              <w:jc w:val="left"/>
              <w:rPr>
                <w:rFonts w:eastAsia="Times New Roman"/>
                <w:sz w:val="20"/>
                <w:szCs w:val="20"/>
              </w:rPr>
            </w:pPr>
            <w:r w:rsidRPr="008C7821">
              <w:rPr>
                <w:rFonts w:eastAsia="Times New Roman"/>
                <w:sz w:val="20"/>
                <w:szCs w:val="20"/>
              </w:rPr>
              <w:t> </w:t>
            </w:r>
          </w:p>
        </w:tc>
      </w:tr>
      <w:tr w:rsidR="00EE0005" w:rsidRPr="008C7821" w14:paraId="677FFF5E" w14:textId="77777777" w:rsidTr="00EE0005">
        <w:trPr>
          <w:trHeight w:val="44"/>
        </w:trPr>
        <w:tc>
          <w:tcPr>
            <w:tcW w:w="1696" w:type="dxa"/>
            <w:tcBorders>
              <w:top w:val="nil"/>
              <w:left w:val="single" w:sz="4" w:space="0" w:color="auto"/>
              <w:bottom w:val="single" w:sz="4" w:space="0" w:color="auto"/>
              <w:right w:val="single" w:sz="4" w:space="0" w:color="auto"/>
            </w:tcBorders>
            <w:noWrap/>
            <w:vAlign w:val="bottom"/>
            <w:hideMark/>
          </w:tcPr>
          <w:p w14:paraId="4E918263" w14:textId="77777777" w:rsidR="00EE0005" w:rsidRPr="008C7821" w:rsidRDefault="00EE0005" w:rsidP="00EE0005">
            <w:pPr>
              <w:jc w:val="left"/>
              <w:rPr>
                <w:rFonts w:eastAsia="Times New Roman"/>
                <w:sz w:val="20"/>
                <w:szCs w:val="20"/>
              </w:rPr>
            </w:pPr>
            <w:r w:rsidRPr="008C7821">
              <w:rPr>
                <w:rFonts w:eastAsia="Times New Roman"/>
                <w:sz w:val="20"/>
                <w:szCs w:val="20"/>
              </w:rPr>
              <w:t>Indonesia</w:t>
            </w:r>
          </w:p>
        </w:tc>
        <w:tc>
          <w:tcPr>
            <w:tcW w:w="1180" w:type="dxa"/>
            <w:tcBorders>
              <w:top w:val="nil"/>
              <w:left w:val="nil"/>
              <w:bottom w:val="single" w:sz="4" w:space="0" w:color="auto"/>
              <w:right w:val="single" w:sz="4" w:space="0" w:color="auto"/>
            </w:tcBorders>
            <w:noWrap/>
            <w:vAlign w:val="bottom"/>
            <w:hideMark/>
          </w:tcPr>
          <w:p w14:paraId="3F43EAC7" w14:textId="4D44F218" w:rsidR="00EE0005" w:rsidRPr="008C7821" w:rsidRDefault="00EE0005" w:rsidP="00EE0005">
            <w:pPr>
              <w:jc w:val="right"/>
              <w:rPr>
                <w:rFonts w:eastAsia="Times New Roman"/>
                <w:sz w:val="20"/>
                <w:szCs w:val="20"/>
              </w:rPr>
            </w:pPr>
            <w:r w:rsidRPr="008C7821">
              <w:rPr>
                <w:sz w:val="20"/>
                <w:szCs w:val="20"/>
              </w:rPr>
              <w:t>0.0</w:t>
            </w:r>
          </w:p>
        </w:tc>
        <w:tc>
          <w:tcPr>
            <w:tcW w:w="1180" w:type="dxa"/>
            <w:tcBorders>
              <w:top w:val="nil"/>
              <w:left w:val="nil"/>
              <w:bottom w:val="single" w:sz="4" w:space="0" w:color="auto"/>
              <w:right w:val="single" w:sz="4" w:space="0" w:color="auto"/>
            </w:tcBorders>
            <w:noWrap/>
            <w:vAlign w:val="bottom"/>
            <w:hideMark/>
          </w:tcPr>
          <w:p w14:paraId="2B92B3D4" w14:textId="77777777" w:rsidR="00EE0005" w:rsidRPr="008C7821" w:rsidRDefault="00EE0005" w:rsidP="00EE0005">
            <w:pPr>
              <w:jc w:val="right"/>
              <w:rPr>
                <w:rFonts w:eastAsia="Times New Roman"/>
                <w:sz w:val="20"/>
                <w:szCs w:val="20"/>
              </w:rPr>
            </w:pPr>
            <w:r w:rsidRPr="008C7821">
              <w:rPr>
                <w:rFonts w:eastAsia="Times New Roman"/>
                <w:sz w:val="20"/>
                <w:szCs w:val="20"/>
              </w:rPr>
              <w:t>0</w:t>
            </w:r>
          </w:p>
        </w:tc>
        <w:tc>
          <w:tcPr>
            <w:tcW w:w="1326" w:type="dxa"/>
            <w:tcBorders>
              <w:top w:val="nil"/>
              <w:left w:val="nil"/>
              <w:bottom w:val="single" w:sz="4" w:space="0" w:color="auto"/>
              <w:right w:val="single" w:sz="4" w:space="0" w:color="auto"/>
            </w:tcBorders>
            <w:noWrap/>
            <w:vAlign w:val="bottom"/>
            <w:hideMark/>
          </w:tcPr>
          <w:p w14:paraId="36099632" w14:textId="77777777" w:rsidR="00EE0005" w:rsidRPr="008C7821" w:rsidRDefault="00EE0005" w:rsidP="00EE0005">
            <w:pPr>
              <w:jc w:val="right"/>
              <w:rPr>
                <w:rFonts w:eastAsia="Times New Roman"/>
                <w:sz w:val="20"/>
                <w:szCs w:val="20"/>
              </w:rPr>
            </w:pPr>
            <w:r w:rsidRPr="008C7821">
              <w:rPr>
                <w:rFonts w:eastAsia="Times New Roman"/>
                <w:sz w:val="20"/>
                <w:szCs w:val="20"/>
              </w:rPr>
              <w:t>159,081</w:t>
            </w:r>
          </w:p>
        </w:tc>
        <w:tc>
          <w:tcPr>
            <w:tcW w:w="1180" w:type="dxa"/>
            <w:tcBorders>
              <w:top w:val="nil"/>
              <w:left w:val="nil"/>
              <w:bottom w:val="single" w:sz="4" w:space="0" w:color="auto"/>
              <w:right w:val="single" w:sz="4" w:space="0" w:color="auto"/>
            </w:tcBorders>
            <w:noWrap/>
            <w:vAlign w:val="bottom"/>
            <w:hideMark/>
          </w:tcPr>
          <w:p w14:paraId="28D3CF43" w14:textId="77777777" w:rsidR="00EE0005" w:rsidRPr="008C7821" w:rsidRDefault="00EE0005" w:rsidP="00EE0005">
            <w:pPr>
              <w:jc w:val="right"/>
              <w:rPr>
                <w:rFonts w:eastAsia="Times New Roman"/>
                <w:sz w:val="20"/>
                <w:szCs w:val="20"/>
              </w:rPr>
            </w:pPr>
            <w:r w:rsidRPr="008C7821">
              <w:rPr>
                <w:rFonts w:eastAsia="Times New Roman"/>
                <w:sz w:val="20"/>
                <w:szCs w:val="20"/>
              </w:rPr>
              <w:t>194,081</w:t>
            </w:r>
          </w:p>
        </w:tc>
        <w:tc>
          <w:tcPr>
            <w:tcW w:w="1376" w:type="dxa"/>
            <w:tcBorders>
              <w:top w:val="nil"/>
              <w:left w:val="nil"/>
              <w:bottom w:val="single" w:sz="4" w:space="0" w:color="auto"/>
              <w:right w:val="single" w:sz="4" w:space="0" w:color="auto"/>
            </w:tcBorders>
            <w:noWrap/>
            <w:vAlign w:val="bottom"/>
            <w:hideMark/>
          </w:tcPr>
          <w:p w14:paraId="60C301AC" w14:textId="77777777" w:rsidR="00EE0005" w:rsidRPr="008C7821" w:rsidRDefault="00EE0005" w:rsidP="00EE0005">
            <w:pPr>
              <w:jc w:val="right"/>
              <w:rPr>
                <w:rFonts w:eastAsia="Times New Roman"/>
                <w:sz w:val="20"/>
                <w:szCs w:val="20"/>
              </w:rPr>
            </w:pPr>
            <w:r w:rsidRPr="008C7821">
              <w:rPr>
                <w:rFonts w:eastAsia="Times New Roman"/>
                <w:sz w:val="20"/>
                <w:szCs w:val="20"/>
              </w:rPr>
              <w:t>122</w:t>
            </w:r>
          </w:p>
        </w:tc>
        <w:tc>
          <w:tcPr>
            <w:tcW w:w="1560" w:type="dxa"/>
            <w:tcBorders>
              <w:top w:val="nil"/>
              <w:left w:val="nil"/>
              <w:bottom w:val="single" w:sz="4" w:space="0" w:color="auto"/>
              <w:right w:val="single" w:sz="4" w:space="0" w:color="auto"/>
            </w:tcBorders>
            <w:noWrap/>
            <w:vAlign w:val="bottom"/>
            <w:hideMark/>
          </w:tcPr>
          <w:p w14:paraId="34241680" w14:textId="77777777" w:rsidR="00EE0005" w:rsidRPr="008C7821" w:rsidRDefault="00EE0005" w:rsidP="00EE0005">
            <w:pPr>
              <w:jc w:val="right"/>
              <w:rPr>
                <w:rFonts w:eastAsia="Times New Roman"/>
                <w:sz w:val="20"/>
                <w:szCs w:val="20"/>
              </w:rPr>
            </w:pPr>
            <w:r w:rsidRPr="008C7821">
              <w:rPr>
                <w:rFonts w:eastAsia="Times New Roman"/>
                <w:sz w:val="20"/>
                <w:szCs w:val="20"/>
              </w:rPr>
              <w:t>100</w:t>
            </w:r>
          </w:p>
        </w:tc>
      </w:tr>
      <w:tr w:rsidR="00EE0005" w:rsidRPr="008C7821" w14:paraId="7854D582" w14:textId="77777777" w:rsidTr="00EE0005">
        <w:trPr>
          <w:trHeight w:val="44"/>
        </w:trPr>
        <w:tc>
          <w:tcPr>
            <w:tcW w:w="1696" w:type="dxa"/>
            <w:tcBorders>
              <w:top w:val="nil"/>
              <w:left w:val="single" w:sz="4" w:space="0" w:color="auto"/>
              <w:bottom w:val="single" w:sz="4" w:space="0" w:color="auto"/>
              <w:right w:val="single" w:sz="4" w:space="0" w:color="auto"/>
            </w:tcBorders>
            <w:noWrap/>
            <w:vAlign w:val="bottom"/>
            <w:hideMark/>
          </w:tcPr>
          <w:p w14:paraId="3474B54E" w14:textId="77777777" w:rsidR="00EE0005" w:rsidRPr="008C7821" w:rsidRDefault="00EE0005" w:rsidP="00EE0005">
            <w:pPr>
              <w:jc w:val="left"/>
              <w:rPr>
                <w:rFonts w:eastAsia="Times New Roman"/>
                <w:sz w:val="20"/>
                <w:szCs w:val="20"/>
              </w:rPr>
            </w:pPr>
            <w:r w:rsidRPr="008C7821">
              <w:rPr>
                <w:rFonts w:eastAsia="Times New Roman"/>
                <w:sz w:val="20"/>
                <w:szCs w:val="20"/>
              </w:rPr>
              <w:t>Malaysia</w:t>
            </w:r>
          </w:p>
        </w:tc>
        <w:tc>
          <w:tcPr>
            <w:tcW w:w="1180" w:type="dxa"/>
            <w:tcBorders>
              <w:top w:val="nil"/>
              <w:left w:val="nil"/>
              <w:bottom w:val="single" w:sz="4" w:space="0" w:color="auto"/>
              <w:right w:val="single" w:sz="4" w:space="0" w:color="auto"/>
            </w:tcBorders>
            <w:noWrap/>
            <w:vAlign w:val="bottom"/>
            <w:hideMark/>
          </w:tcPr>
          <w:p w14:paraId="7C5C4A59" w14:textId="00104B6C" w:rsidR="00EE0005" w:rsidRPr="008C7821" w:rsidRDefault="00EE0005" w:rsidP="00EE0005">
            <w:pPr>
              <w:jc w:val="left"/>
              <w:rPr>
                <w:rFonts w:eastAsia="Times New Roman"/>
                <w:sz w:val="20"/>
                <w:szCs w:val="20"/>
              </w:rPr>
            </w:pPr>
            <w:r w:rsidRPr="008C7821">
              <w:rPr>
                <w:sz w:val="20"/>
                <w:szCs w:val="20"/>
              </w:rPr>
              <w:t> </w:t>
            </w:r>
          </w:p>
        </w:tc>
        <w:tc>
          <w:tcPr>
            <w:tcW w:w="1180" w:type="dxa"/>
            <w:tcBorders>
              <w:top w:val="nil"/>
              <w:left w:val="nil"/>
              <w:bottom w:val="single" w:sz="4" w:space="0" w:color="auto"/>
              <w:right w:val="single" w:sz="4" w:space="0" w:color="auto"/>
            </w:tcBorders>
            <w:noWrap/>
            <w:vAlign w:val="bottom"/>
            <w:hideMark/>
          </w:tcPr>
          <w:p w14:paraId="7B9D3070" w14:textId="77777777" w:rsidR="00EE0005" w:rsidRPr="008C7821" w:rsidRDefault="00EE0005" w:rsidP="00EE0005">
            <w:pPr>
              <w:jc w:val="left"/>
              <w:rPr>
                <w:rFonts w:eastAsia="Times New Roman"/>
                <w:sz w:val="20"/>
                <w:szCs w:val="20"/>
              </w:rPr>
            </w:pPr>
            <w:r w:rsidRPr="008C7821">
              <w:rPr>
                <w:rFonts w:eastAsia="Times New Roman"/>
                <w:sz w:val="20"/>
                <w:szCs w:val="20"/>
              </w:rPr>
              <w:t> </w:t>
            </w:r>
          </w:p>
        </w:tc>
        <w:tc>
          <w:tcPr>
            <w:tcW w:w="1326" w:type="dxa"/>
            <w:tcBorders>
              <w:top w:val="nil"/>
              <w:left w:val="nil"/>
              <w:bottom w:val="single" w:sz="4" w:space="0" w:color="auto"/>
              <w:right w:val="single" w:sz="4" w:space="0" w:color="auto"/>
            </w:tcBorders>
            <w:noWrap/>
            <w:vAlign w:val="bottom"/>
            <w:hideMark/>
          </w:tcPr>
          <w:p w14:paraId="58583F7B" w14:textId="77777777" w:rsidR="00EE0005" w:rsidRPr="008C7821" w:rsidRDefault="00EE0005" w:rsidP="00EE0005">
            <w:pPr>
              <w:jc w:val="right"/>
              <w:rPr>
                <w:rFonts w:eastAsia="Times New Roman"/>
                <w:sz w:val="20"/>
                <w:szCs w:val="20"/>
              </w:rPr>
            </w:pPr>
            <w:r w:rsidRPr="008C7821">
              <w:rPr>
                <w:rFonts w:eastAsia="Times New Roman"/>
                <w:sz w:val="20"/>
                <w:szCs w:val="20"/>
              </w:rPr>
              <w:t>499,806</w:t>
            </w:r>
          </w:p>
        </w:tc>
        <w:tc>
          <w:tcPr>
            <w:tcW w:w="1180" w:type="dxa"/>
            <w:tcBorders>
              <w:top w:val="nil"/>
              <w:left w:val="nil"/>
              <w:bottom w:val="single" w:sz="4" w:space="0" w:color="auto"/>
              <w:right w:val="single" w:sz="4" w:space="0" w:color="auto"/>
            </w:tcBorders>
            <w:noWrap/>
            <w:vAlign w:val="bottom"/>
            <w:hideMark/>
          </w:tcPr>
          <w:p w14:paraId="4C884932" w14:textId="77777777" w:rsidR="00EE0005" w:rsidRPr="008C7821" w:rsidRDefault="00EE0005" w:rsidP="00EE0005">
            <w:pPr>
              <w:jc w:val="right"/>
              <w:rPr>
                <w:rFonts w:eastAsia="Times New Roman"/>
                <w:sz w:val="20"/>
                <w:szCs w:val="20"/>
              </w:rPr>
            </w:pPr>
            <w:r w:rsidRPr="008C7821">
              <w:rPr>
                <w:rFonts w:eastAsia="Times New Roman"/>
                <w:sz w:val="20"/>
                <w:szCs w:val="20"/>
              </w:rPr>
              <w:t>38,000</w:t>
            </w:r>
          </w:p>
        </w:tc>
        <w:tc>
          <w:tcPr>
            <w:tcW w:w="1376" w:type="dxa"/>
            <w:tcBorders>
              <w:top w:val="nil"/>
              <w:left w:val="nil"/>
              <w:bottom w:val="single" w:sz="4" w:space="0" w:color="auto"/>
              <w:right w:val="single" w:sz="4" w:space="0" w:color="auto"/>
            </w:tcBorders>
            <w:noWrap/>
            <w:vAlign w:val="bottom"/>
            <w:hideMark/>
          </w:tcPr>
          <w:p w14:paraId="236CD224" w14:textId="77777777" w:rsidR="00EE0005" w:rsidRPr="008C7821" w:rsidRDefault="00EE0005" w:rsidP="00EE0005">
            <w:pPr>
              <w:jc w:val="right"/>
              <w:rPr>
                <w:rFonts w:eastAsia="Times New Roman"/>
                <w:sz w:val="20"/>
                <w:szCs w:val="20"/>
              </w:rPr>
            </w:pPr>
            <w:r w:rsidRPr="008C7821">
              <w:rPr>
                <w:rFonts w:eastAsia="Times New Roman"/>
                <w:sz w:val="20"/>
                <w:szCs w:val="20"/>
              </w:rPr>
              <w:t>8</w:t>
            </w:r>
          </w:p>
        </w:tc>
        <w:tc>
          <w:tcPr>
            <w:tcW w:w="1560" w:type="dxa"/>
            <w:tcBorders>
              <w:top w:val="nil"/>
              <w:left w:val="nil"/>
              <w:bottom w:val="single" w:sz="4" w:space="0" w:color="auto"/>
              <w:right w:val="single" w:sz="4" w:space="0" w:color="auto"/>
            </w:tcBorders>
            <w:noWrap/>
            <w:vAlign w:val="bottom"/>
            <w:hideMark/>
          </w:tcPr>
          <w:p w14:paraId="20C673CA" w14:textId="77777777" w:rsidR="00EE0005" w:rsidRPr="008C7821" w:rsidRDefault="00EE0005" w:rsidP="00EE0005">
            <w:pPr>
              <w:jc w:val="left"/>
              <w:rPr>
                <w:rFonts w:eastAsia="Times New Roman"/>
                <w:sz w:val="20"/>
                <w:szCs w:val="20"/>
              </w:rPr>
            </w:pPr>
            <w:r w:rsidRPr="008C7821">
              <w:rPr>
                <w:rFonts w:eastAsia="Times New Roman"/>
                <w:sz w:val="20"/>
                <w:szCs w:val="20"/>
              </w:rPr>
              <w:t> </w:t>
            </w:r>
          </w:p>
        </w:tc>
      </w:tr>
      <w:tr w:rsidR="00EE0005" w:rsidRPr="008C7821" w14:paraId="70A95083" w14:textId="77777777" w:rsidTr="00EE0005">
        <w:trPr>
          <w:trHeight w:val="44"/>
        </w:trPr>
        <w:tc>
          <w:tcPr>
            <w:tcW w:w="1696" w:type="dxa"/>
            <w:tcBorders>
              <w:top w:val="nil"/>
              <w:left w:val="single" w:sz="4" w:space="0" w:color="auto"/>
              <w:bottom w:val="single" w:sz="4" w:space="0" w:color="auto"/>
              <w:right w:val="single" w:sz="4" w:space="0" w:color="auto"/>
            </w:tcBorders>
            <w:noWrap/>
            <w:vAlign w:val="bottom"/>
            <w:hideMark/>
          </w:tcPr>
          <w:p w14:paraId="698FE737" w14:textId="77777777" w:rsidR="00EE0005" w:rsidRPr="008C7821" w:rsidRDefault="00EE0005" w:rsidP="00EE0005">
            <w:pPr>
              <w:jc w:val="left"/>
              <w:rPr>
                <w:rFonts w:eastAsia="Times New Roman"/>
                <w:sz w:val="20"/>
                <w:szCs w:val="20"/>
              </w:rPr>
            </w:pPr>
            <w:r w:rsidRPr="008C7821">
              <w:rPr>
                <w:rFonts w:eastAsia="Times New Roman"/>
                <w:sz w:val="20"/>
                <w:szCs w:val="20"/>
              </w:rPr>
              <w:t>Thailand</w:t>
            </w:r>
          </w:p>
        </w:tc>
        <w:tc>
          <w:tcPr>
            <w:tcW w:w="1180" w:type="dxa"/>
            <w:tcBorders>
              <w:top w:val="nil"/>
              <w:left w:val="nil"/>
              <w:bottom w:val="single" w:sz="4" w:space="0" w:color="auto"/>
              <w:right w:val="single" w:sz="4" w:space="0" w:color="auto"/>
            </w:tcBorders>
            <w:noWrap/>
            <w:vAlign w:val="bottom"/>
            <w:hideMark/>
          </w:tcPr>
          <w:p w14:paraId="50A62716" w14:textId="47AF710A" w:rsidR="00EE0005" w:rsidRPr="008C7821" w:rsidRDefault="00EE0005" w:rsidP="00EE0005">
            <w:pPr>
              <w:jc w:val="right"/>
              <w:rPr>
                <w:rFonts w:eastAsia="Times New Roman"/>
                <w:sz w:val="20"/>
                <w:szCs w:val="20"/>
              </w:rPr>
            </w:pPr>
            <w:r w:rsidRPr="008C7821">
              <w:rPr>
                <w:sz w:val="20"/>
                <w:szCs w:val="20"/>
              </w:rPr>
              <w:t>49.9</w:t>
            </w:r>
          </w:p>
        </w:tc>
        <w:tc>
          <w:tcPr>
            <w:tcW w:w="1180" w:type="dxa"/>
            <w:tcBorders>
              <w:top w:val="nil"/>
              <w:left w:val="nil"/>
              <w:bottom w:val="single" w:sz="4" w:space="0" w:color="auto"/>
              <w:right w:val="single" w:sz="4" w:space="0" w:color="auto"/>
            </w:tcBorders>
            <w:noWrap/>
            <w:vAlign w:val="bottom"/>
            <w:hideMark/>
          </w:tcPr>
          <w:p w14:paraId="1136455F" w14:textId="77777777" w:rsidR="00EE0005" w:rsidRPr="008C7821" w:rsidRDefault="00EE0005" w:rsidP="00EE0005">
            <w:pPr>
              <w:jc w:val="right"/>
              <w:rPr>
                <w:rFonts w:eastAsia="Times New Roman"/>
                <w:sz w:val="20"/>
                <w:szCs w:val="20"/>
              </w:rPr>
            </w:pPr>
            <w:r w:rsidRPr="008C7821">
              <w:rPr>
                <w:rFonts w:eastAsia="Times New Roman"/>
                <w:sz w:val="20"/>
                <w:szCs w:val="20"/>
              </w:rPr>
              <w:t>0</w:t>
            </w:r>
          </w:p>
        </w:tc>
        <w:tc>
          <w:tcPr>
            <w:tcW w:w="1326" w:type="dxa"/>
            <w:tcBorders>
              <w:top w:val="nil"/>
              <w:left w:val="nil"/>
              <w:bottom w:val="single" w:sz="4" w:space="0" w:color="auto"/>
              <w:right w:val="single" w:sz="4" w:space="0" w:color="auto"/>
            </w:tcBorders>
            <w:noWrap/>
            <w:vAlign w:val="bottom"/>
            <w:hideMark/>
          </w:tcPr>
          <w:p w14:paraId="6A1000D6" w14:textId="77777777" w:rsidR="00EE0005" w:rsidRPr="008C7821" w:rsidRDefault="00EE0005" w:rsidP="00EE0005">
            <w:pPr>
              <w:jc w:val="right"/>
              <w:rPr>
                <w:rFonts w:eastAsia="Times New Roman"/>
                <w:sz w:val="20"/>
                <w:szCs w:val="20"/>
              </w:rPr>
            </w:pPr>
            <w:r w:rsidRPr="008C7821">
              <w:rPr>
                <w:rFonts w:eastAsia="Times New Roman"/>
                <w:sz w:val="20"/>
                <w:szCs w:val="20"/>
              </w:rPr>
              <w:t>1,492,307</w:t>
            </w:r>
          </w:p>
        </w:tc>
        <w:tc>
          <w:tcPr>
            <w:tcW w:w="1180" w:type="dxa"/>
            <w:tcBorders>
              <w:top w:val="nil"/>
              <w:left w:val="nil"/>
              <w:bottom w:val="single" w:sz="4" w:space="0" w:color="auto"/>
              <w:right w:val="single" w:sz="4" w:space="0" w:color="auto"/>
            </w:tcBorders>
            <w:noWrap/>
            <w:vAlign w:val="bottom"/>
            <w:hideMark/>
          </w:tcPr>
          <w:p w14:paraId="02FCFBD8" w14:textId="77777777" w:rsidR="00EE0005" w:rsidRPr="008C7821" w:rsidRDefault="00EE0005" w:rsidP="00EE0005">
            <w:pPr>
              <w:jc w:val="right"/>
              <w:rPr>
                <w:rFonts w:eastAsia="Times New Roman"/>
                <w:sz w:val="20"/>
                <w:szCs w:val="20"/>
              </w:rPr>
            </w:pPr>
            <w:r w:rsidRPr="008C7821">
              <w:rPr>
                <w:rFonts w:eastAsia="Times New Roman"/>
                <w:sz w:val="20"/>
                <w:szCs w:val="20"/>
              </w:rPr>
              <w:t>1,173,944</w:t>
            </w:r>
          </w:p>
        </w:tc>
        <w:tc>
          <w:tcPr>
            <w:tcW w:w="1376" w:type="dxa"/>
            <w:tcBorders>
              <w:top w:val="nil"/>
              <w:left w:val="nil"/>
              <w:bottom w:val="single" w:sz="4" w:space="0" w:color="auto"/>
              <w:right w:val="single" w:sz="4" w:space="0" w:color="auto"/>
            </w:tcBorders>
            <w:noWrap/>
            <w:vAlign w:val="bottom"/>
            <w:hideMark/>
          </w:tcPr>
          <w:p w14:paraId="3E5648BD" w14:textId="77777777" w:rsidR="00EE0005" w:rsidRPr="008C7821" w:rsidRDefault="00EE0005" w:rsidP="00EE0005">
            <w:pPr>
              <w:jc w:val="right"/>
              <w:rPr>
                <w:rFonts w:eastAsia="Times New Roman"/>
                <w:sz w:val="20"/>
                <w:szCs w:val="20"/>
              </w:rPr>
            </w:pPr>
            <w:r w:rsidRPr="008C7821">
              <w:rPr>
                <w:rFonts w:eastAsia="Times New Roman"/>
                <w:sz w:val="20"/>
                <w:szCs w:val="20"/>
              </w:rPr>
              <w:t>79</w:t>
            </w:r>
          </w:p>
        </w:tc>
        <w:tc>
          <w:tcPr>
            <w:tcW w:w="1560" w:type="dxa"/>
            <w:tcBorders>
              <w:top w:val="nil"/>
              <w:left w:val="nil"/>
              <w:bottom w:val="single" w:sz="4" w:space="0" w:color="auto"/>
              <w:right w:val="single" w:sz="4" w:space="0" w:color="auto"/>
            </w:tcBorders>
            <w:noWrap/>
            <w:vAlign w:val="bottom"/>
            <w:hideMark/>
          </w:tcPr>
          <w:p w14:paraId="0F314824" w14:textId="77777777" w:rsidR="00EE0005" w:rsidRPr="008C7821" w:rsidRDefault="00EE0005" w:rsidP="00EE0005">
            <w:pPr>
              <w:jc w:val="right"/>
              <w:rPr>
                <w:rFonts w:eastAsia="Times New Roman"/>
                <w:sz w:val="20"/>
                <w:szCs w:val="20"/>
              </w:rPr>
            </w:pPr>
            <w:r w:rsidRPr="008C7821">
              <w:rPr>
                <w:rFonts w:eastAsia="Times New Roman"/>
                <w:sz w:val="20"/>
                <w:szCs w:val="20"/>
              </w:rPr>
              <w:t>33</w:t>
            </w:r>
          </w:p>
        </w:tc>
      </w:tr>
      <w:tr w:rsidR="00EE0005" w:rsidRPr="008C7821" w14:paraId="07F3CF90" w14:textId="77777777" w:rsidTr="00EE0005">
        <w:trPr>
          <w:trHeight w:val="44"/>
        </w:trPr>
        <w:tc>
          <w:tcPr>
            <w:tcW w:w="1696" w:type="dxa"/>
            <w:tcBorders>
              <w:top w:val="nil"/>
              <w:left w:val="single" w:sz="4" w:space="0" w:color="auto"/>
              <w:bottom w:val="single" w:sz="4" w:space="0" w:color="auto"/>
              <w:right w:val="single" w:sz="4" w:space="0" w:color="auto"/>
            </w:tcBorders>
            <w:noWrap/>
            <w:vAlign w:val="bottom"/>
            <w:hideMark/>
          </w:tcPr>
          <w:p w14:paraId="2A829DB7" w14:textId="77777777" w:rsidR="00EE0005" w:rsidRPr="008C7821" w:rsidRDefault="00EE0005" w:rsidP="00EE0005">
            <w:pPr>
              <w:jc w:val="left"/>
              <w:rPr>
                <w:rFonts w:eastAsia="Times New Roman"/>
                <w:sz w:val="20"/>
                <w:szCs w:val="20"/>
              </w:rPr>
            </w:pPr>
            <w:r w:rsidRPr="008C7821">
              <w:rPr>
                <w:rFonts w:eastAsia="Times New Roman"/>
                <w:sz w:val="20"/>
                <w:szCs w:val="20"/>
              </w:rPr>
              <w:t>Viet Nam</w:t>
            </w:r>
          </w:p>
        </w:tc>
        <w:tc>
          <w:tcPr>
            <w:tcW w:w="1180" w:type="dxa"/>
            <w:tcBorders>
              <w:top w:val="nil"/>
              <w:left w:val="nil"/>
              <w:bottom w:val="single" w:sz="4" w:space="0" w:color="auto"/>
              <w:right w:val="single" w:sz="4" w:space="0" w:color="auto"/>
            </w:tcBorders>
            <w:noWrap/>
            <w:vAlign w:val="bottom"/>
            <w:hideMark/>
          </w:tcPr>
          <w:p w14:paraId="6FE92D26" w14:textId="30090A73" w:rsidR="00EE0005" w:rsidRPr="008C7821" w:rsidRDefault="00EE0005" w:rsidP="00EE0005">
            <w:pPr>
              <w:jc w:val="left"/>
              <w:rPr>
                <w:rFonts w:eastAsia="Times New Roman"/>
                <w:sz w:val="20"/>
                <w:szCs w:val="20"/>
              </w:rPr>
            </w:pPr>
            <w:r w:rsidRPr="008C7821">
              <w:rPr>
                <w:sz w:val="20"/>
                <w:szCs w:val="20"/>
              </w:rPr>
              <w:t> </w:t>
            </w:r>
          </w:p>
        </w:tc>
        <w:tc>
          <w:tcPr>
            <w:tcW w:w="1180" w:type="dxa"/>
            <w:tcBorders>
              <w:top w:val="nil"/>
              <w:left w:val="nil"/>
              <w:bottom w:val="single" w:sz="4" w:space="0" w:color="auto"/>
              <w:right w:val="single" w:sz="4" w:space="0" w:color="auto"/>
            </w:tcBorders>
            <w:noWrap/>
            <w:vAlign w:val="bottom"/>
            <w:hideMark/>
          </w:tcPr>
          <w:p w14:paraId="5F76096F" w14:textId="77777777" w:rsidR="00EE0005" w:rsidRPr="008C7821" w:rsidRDefault="00EE0005" w:rsidP="00EE0005">
            <w:pPr>
              <w:jc w:val="left"/>
              <w:rPr>
                <w:rFonts w:eastAsia="Times New Roman"/>
                <w:sz w:val="20"/>
                <w:szCs w:val="20"/>
              </w:rPr>
            </w:pPr>
            <w:r w:rsidRPr="008C7821">
              <w:rPr>
                <w:rFonts w:eastAsia="Times New Roman"/>
                <w:sz w:val="20"/>
                <w:szCs w:val="20"/>
              </w:rPr>
              <w:t> </w:t>
            </w:r>
          </w:p>
        </w:tc>
        <w:tc>
          <w:tcPr>
            <w:tcW w:w="1326" w:type="dxa"/>
            <w:tcBorders>
              <w:top w:val="nil"/>
              <w:left w:val="nil"/>
              <w:bottom w:val="single" w:sz="4" w:space="0" w:color="auto"/>
              <w:right w:val="single" w:sz="4" w:space="0" w:color="auto"/>
            </w:tcBorders>
            <w:noWrap/>
            <w:vAlign w:val="bottom"/>
            <w:hideMark/>
          </w:tcPr>
          <w:p w14:paraId="4E54C043" w14:textId="77777777" w:rsidR="00EE0005" w:rsidRPr="008C7821" w:rsidRDefault="00EE0005" w:rsidP="00EE0005">
            <w:pPr>
              <w:jc w:val="right"/>
              <w:rPr>
                <w:rFonts w:eastAsia="Times New Roman"/>
                <w:sz w:val="20"/>
                <w:szCs w:val="20"/>
              </w:rPr>
            </w:pPr>
            <w:r w:rsidRPr="008C7821">
              <w:rPr>
                <w:rFonts w:eastAsia="Times New Roman"/>
                <w:sz w:val="20"/>
                <w:szCs w:val="20"/>
              </w:rPr>
              <w:t>64,000</w:t>
            </w:r>
          </w:p>
        </w:tc>
        <w:tc>
          <w:tcPr>
            <w:tcW w:w="1180" w:type="dxa"/>
            <w:tcBorders>
              <w:top w:val="nil"/>
              <w:left w:val="nil"/>
              <w:bottom w:val="single" w:sz="4" w:space="0" w:color="auto"/>
              <w:right w:val="single" w:sz="4" w:space="0" w:color="auto"/>
            </w:tcBorders>
            <w:noWrap/>
            <w:vAlign w:val="bottom"/>
            <w:hideMark/>
          </w:tcPr>
          <w:p w14:paraId="2460BB7C" w14:textId="77777777" w:rsidR="00EE0005" w:rsidRPr="008C7821" w:rsidRDefault="00EE0005" w:rsidP="00EE0005">
            <w:pPr>
              <w:jc w:val="right"/>
              <w:rPr>
                <w:rFonts w:eastAsia="Times New Roman"/>
                <w:sz w:val="20"/>
                <w:szCs w:val="20"/>
              </w:rPr>
            </w:pPr>
            <w:r w:rsidRPr="008C7821">
              <w:rPr>
                <w:rFonts w:eastAsia="Times New Roman"/>
                <w:sz w:val="20"/>
                <w:szCs w:val="20"/>
              </w:rPr>
              <w:t>16,300</w:t>
            </w:r>
          </w:p>
        </w:tc>
        <w:tc>
          <w:tcPr>
            <w:tcW w:w="1376" w:type="dxa"/>
            <w:tcBorders>
              <w:top w:val="nil"/>
              <w:left w:val="nil"/>
              <w:bottom w:val="single" w:sz="4" w:space="0" w:color="auto"/>
              <w:right w:val="single" w:sz="4" w:space="0" w:color="auto"/>
            </w:tcBorders>
            <w:noWrap/>
            <w:vAlign w:val="bottom"/>
            <w:hideMark/>
          </w:tcPr>
          <w:p w14:paraId="2E05422A" w14:textId="77777777" w:rsidR="00EE0005" w:rsidRPr="008C7821" w:rsidRDefault="00EE0005" w:rsidP="00EE0005">
            <w:pPr>
              <w:jc w:val="right"/>
              <w:rPr>
                <w:rFonts w:eastAsia="Times New Roman"/>
                <w:sz w:val="20"/>
                <w:szCs w:val="20"/>
              </w:rPr>
            </w:pPr>
            <w:r w:rsidRPr="008C7821">
              <w:rPr>
                <w:rFonts w:eastAsia="Times New Roman"/>
                <w:sz w:val="20"/>
                <w:szCs w:val="20"/>
              </w:rPr>
              <w:t>25</w:t>
            </w:r>
          </w:p>
        </w:tc>
        <w:tc>
          <w:tcPr>
            <w:tcW w:w="1560" w:type="dxa"/>
            <w:tcBorders>
              <w:top w:val="nil"/>
              <w:left w:val="nil"/>
              <w:bottom w:val="single" w:sz="4" w:space="0" w:color="auto"/>
              <w:right w:val="single" w:sz="4" w:space="0" w:color="auto"/>
            </w:tcBorders>
            <w:noWrap/>
            <w:vAlign w:val="bottom"/>
            <w:hideMark/>
          </w:tcPr>
          <w:p w14:paraId="1AC80EFD" w14:textId="77777777" w:rsidR="00EE0005" w:rsidRPr="008C7821" w:rsidRDefault="00EE0005" w:rsidP="00EE0005">
            <w:pPr>
              <w:jc w:val="right"/>
              <w:rPr>
                <w:rFonts w:eastAsia="Times New Roman"/>
                <w:sz w:val="20"/>
                <w:szCs w:val="20"/>
              </w:rPr>
            </w:pPr>
            <w:r w:rsidRPr="008C7821">
              <w:rPr>
                <w:rFonts w:eastAsia="Times New Roman"/>
                <w:sz w:val="20"/>
                <w:szCs w:val="20"/>
              </w:rPr>
              <w:t>0</w:t>
            </w:r>
          </w:p>
        </w:tc>
      </w:tr>
      <w:tr w:rsidR="00A843CC" w:rsidRPr="008C7821" w14:paraId="72FDED46" w14:textId="77777777" w:rsidTr="00A919C9">
        <w:trPr>
          <w:trHeight w:val="57"/>
        </w:trPr>
        <w:tc>
          <w:tcPr>
            <w:tcW w:w="1696" w:type="dxa"/>
            <w:tcBorders>
              <w:top w:val="nil"/>
              <w:left w:val="single" w:sz="4" w:space="0" w:color="auto"/>
              <w:bottom w:val="single" w:sz="4" w:space="0" w:color="auto"/>
              <w:right w:val="single" w:sz="4" w:space="0" w:color="auto"/>
            </w:tcBorders>
            <w:noWrap/>
            <w:vAlign w:val="bottom"/>
            <w:hideMark/>
          </w:tcPr>
          <w:p w14:paraId="04C470A2" w14:textId="77777777" w:rsidR="00A843CC" w:rsidRPr="008C7821" w:rsidRDefault="00A843CC" w:rsidP="00A919C9">
            <w:pPr>
              <w:jc w:val="left"/>
              <w:rPr>
                <w:rFonts w:eastAsia="Times New Roman"/>
                <w:sz w:val="20"/>
                <w:szCs w:val="20"/>
              </w:rPr>
            </w:pPr>
            <w:r w:rsidRPr="008C7821">
              <w:rPr>
                <w:rFonts w:eastAsia="Times New Roman"/>
                <w:sz w:val="20"/>
                <w:szCs w:val="20"/>
              </w:rPr>
              <w:t>Global****</w:t>
            </w:r>
          </w:p>
        </w:tc>
        <w:tc>
          <w:tcPr>
            <w:tcW w:w="1180" w:type="dxa"/>
            <w:tcBorders>
              <w:top w:val="nil"/>
              <w:left w:val="nil"/>
              <w:bottom w:val="single" w:sz="4" w:space="0" w:color="auto"/>
              <w:right w:val="single" w:sz="4" w:space="0" w:color="auto"/>
            </w:tcBorders>
            <w:noWrap/>
            <w:vAlign w:val="bottom"/>
            <w:hideMark/>
          </w:tcPr>
          <w:p w14:paraId="7F21A05C" w14:textId="77777777" w:rsidR="00A843CC" w:rsidRPr="008C7821" w:rsidRDefault="00A843CC" w:rsidP="00A919C9">
            <w:pPr>
              <w:jc w:val="left"/>
              <w:rPr>
                <w:rFonts w:eastAsia="Times New Roman"/>
                <w:sz w:val="20"/>
                <w:szCs w:val="20"/>
              </w:rPr>
            </w:pPr>
            <w:r w:rsidRPr="008C7821">
              <w:rPr>
                <w:sz w:val="20"/>
                <w:szCs w:val="20"/>
              </w:rPr>
              <w:t> </w:t>
            </w:r>
          </w:p>
        </w:tc>
        <w:tc>
          <w:tcPr>
            <w:tcW w:w="1180" w:type="dxa"/>
            <w:tcBorders>
              <w:top w:val="nil"/>
              <w:left w:val="nil"/>
              <w:bottom w:val="single" w:sz="4" w:space="0" w:color="auto"/>
              <w:right w:val="single" w:sz="4" w:space="0" w:color="auto"/>
            </w:tcBorders>
            <w:noWrap/>
            <w:vAlign w:val="bottom"/>
            <w:hideMark/>
          </w:tcPr>
          <w:p w14:paraId="4811DB63" w14:textId="77777777" w:rsidR="00A843CC" w:rsidRPr="008C7821" w:rsidRDefault="00A843CC" w:rsidP="00A919C9">
            <w:pPr>
              <w:jc w:val="left"/>
              <w:rPr>
                <w:rFonts w:eastAsia="Times New Roman"/>
                <w:sz w:val="20"/>
                <w:szCs w:val="20"/>
              </w:rPr>
            </w:pPr>
            <w:r w:rsidRPr="008C7821">
              <w:rPr>
                <w:rFonts w:eastAsia="Times New Roman"/>
                <w:sz w:val="20"/>
                <w:szCs w:val="20"/>
              </w:rPr>
              <w:t> </w:t>
            </w:r>
          </w:p>
        </w:tc>
        <w:tc>
          <w:tcPr>
            <w:tcW w:w="1326" w:type="dxa"/>
            <w:tcBorders>
              <w:top w:val="nil"/>
              <w:left w:val="nil"/>
              <w:bottom w:val="single" w:sz="4" w:space="0" w:color="auto"/>
              <w:right w:val="single" w:sz="4" w:space="0" w:color="auto"/>
            </w:tcBorders>
            <w:noWrap/>
            <w:vAlign w:val="bottom"/>
            <w:hideMark/>
          </w:tcPr>
          <w:p w14:paraId="701A4971" w14:textId="77777777" w:rsidR="00A843CC" w:rsidRPr="008C7821" w:rsidRDefault="00A843CC" w:rsidP="00A919C9">
            <w:pPr>
              <w:jc w:val="left"/>
              <w:rPr>
                <w:rFonts w:eastAsia="Times New Roman"/>
                <w:sz w:val="20"/>
                <w:szCs w:val="20"/>
              </w:rPr>
            </w:pPr>
            <w:r w:rsidRPr="008C7821">
              <w:rPr>
                <w:rFonts w:eastAsia="Times New Roman"/>
                <w:sz w:val="20"/>
                <w:szCs w:val="20"/>
              </w:rPr>
              <w:t> </w:t>
            </w:r>
          </w:p>
        </w:tc>
        <w:tc>
          <w:tcPr>
            <w:tcW w:w="1180" w:type="dxa"/>
            <w:tcBorders>
              <w:top w:val="nil"/>
              <w:left w:val="nil"/>
              <w:bottom w:val="single" w:sz="4" w:space="0" w:color="auto"/>
              <w:right w:val="single" w:sz="4" w:space="0" w:color="auto"/>
            </w:tcBorders>
            <w:noWrap/>
            <w:vAlign w:val="bottom"/>
            <w:hideMark/>
          </w:tcPr>
          <w:p w14:paraId="3B806425" w14:textId="77777777" w:rsidR="00A843CC" w:rsidRPr="008C7821" w:rsidRDefault="00A843CC" w:rsidP="00A919C9">
            <w:pPr>
              <w:jc w:val="left"/>
              <w:rPr>
                <w:rFonts w:eastAsia="Times New Roman"/>
                <w:sz w:val="20"/>
                <w:szCs w:val="20"/>
              </w:rPr>
            </w:pPr>
            <w:r w:rsidRPr="008C7821">
              <w:rPr>
                <w:rFonts w:eastAsia="Times New Roman"/>
                <w:sz w:val="20"/>
                <w:szCs w:val="20"/>
              </w:rPr>
              <w:t> </w:t>
            </w:r>
          </w:p>
        </w:tc>
        <w:tc>
          <w:tcPr>
            <w:tcW w:w="1376" w:type="dxa"/>
            <w:tcBorders>
              <w:top w:val="nil"/>
              <w:left w:val="nil"/>
              <w:bottom w:val="single" w:sz="4" w:space="0" w:color="auto"/>
              <w:right w:val="single" w:sz="4" w:space="0" w:color="auto"/>
            </w:tcBorders>
            <w:noWrap/>
            <w:vAlign w:val="bottom"/>
            <w:hideMark/>
          </w:tcPr>
          <w:p w14:paraId="478EAF17" w14:textId="77777777" w:rsidR="00A843CC" w:rsidRPr="008C7821" w:rsidRDefault="00A843CC" w:rsidP="00A919C9">
            <w:pPr>
              <w:jc w:val="left"/>
              <w:rPr>
                <w:rFonts w:eastAsia="Times New Roman"/>
                <w:sz w:val="20"/>
                <w:szCs w:val="20"/>
              </w:rPr>
            </w:pPr>
            <w:r w:rsidRPr="008C7821">
              <w:rPr>
                <w:rFonts w:eastAsia="Times New Roman"/>
                <w:sz w:val="20"/>
                <w:szCs w:val="20"/>
              </w:rPr>
              <w:t> </w:t>
            </w:r>
          </w:p>
        </w:tc>
        <w:tc>
          <w:tcPr>
            <w:tcW w:w="1560" w:type="dxa"/>
            <w:tcBorders>
              <w:top w:val="nil"/>
              <w:left w:val="nil"/>
              <w:bottom w:val="single" w:sz="4" w:space="0" w:color="auto"/>
              <w:right w:val="single" w:sz="4" w:space="0" w:color="auto"/>
            </w:tcBorders>
            <w:noWrap/>
            <w:vAlign w:val="bottom"/>
            <w:hideMark/>
          </w:tcPr>
          <w:p w14:paraId="47DFE26B" w14:textId="77777777" w:rsidR="00A843CC" w:rsidRPr="008C7821" w:rsidRDefault="00A843CC" w:rsidP="00A919C9">
            <w:pPr>
              <w:jc w:val="right"/>
              <w:rPr>
                <w:rFonts w:eastAsia="Times New Roman"/>
                <w:sz w:val="20"/>
                <w:szCs w:val="20"/>
              </w:rPr>
            </w:pPr>
            <w:r w:rsidRPr="008C7821">
              <w:rPr>
                <w:rFonts w:eastAsia="Times New Roman"/>
                <w:sz w:val="20"/>
                <w:szCs w:val="20"/>
              </w:rPr>
              <w:t>100</w:t>
            </w:r>
          </w:p>
        </w:tc>
      </w:tr>
      <w:tr w:rsidR="00EE0005" w:rsidRPr="008C7821" w14:paraId="3086A1AC" w14:textId="77777777" w:rsidTr="00EE0005">
        <w:trPr>
          <w:trHeight w:val="44"/>
        </w:trPr>
        <w:tc>
          <w:tcPr>
            <w:tcW w:w="1696" w:type="dxa"/>
            <w:tcBorders>
              <w:top w:val="nil"/>
              <w:left w:val="single" w:sz="4" w:space="0" w:color="auto"/>
              <w:bottom w:val="single" w:sz="4" w:space="0" w:color="auto"/>
              <w:right w:val="single" w:sz="4" w:space="0" w:color="auto"/>
            </w:tcBorders>
            <w:noWrap/>
            <w:vAlign w:val="bottom"/>
            <w:hideMark/>
          </w:tcPr>
          <w:p w14:paraId="2F6E7E03" w14:textId="0C12531E" w:rsidR="00EE0005" w:rsidRPr="008C7821" w:rsidRDefault="00EE0005" w:rsidP="00EE0005">
            <w:pPr>
              <w:jc w:val="left"/>
              <w:rPr>
                <w:rFonts w:eastAsia="Times New Roman"/>
                <w:b/>
                <w:bCs/>
                <w:sz w:val="20"/>
                <w:szCs w:val="20"/>
              </w:rPr>
            </w:pPr>
            <w:r w:rsidRPr="008C7821">
              <w:rPr>
                <w:rFonts w:eastAsia="Times New Roman"/>
                <w:b/>
                <w:bCs/>
                <w:sz w:val="20"/>
                <w:szCs w:val="20"/>
              </w:rPr>
              <w:t xml:space="preserve">Grand </w:t>
            </w:r>
            <w:r w:rsidR="00E806DC" w:rsidRPr="008C7821">
              <w:rPr>
                <w:rFonts w:eastAsia="Times New Roman"/>
                <w:b/>
                <w:bCs/>
                <w:sz w:val="20"/>
                <w:szCs w:val="20"/>
              </w:rPr>
              <w:t>t</w:t>
            </w:r>
            <w:r w:rsidRPr="008C7821">
              <w:rPr>
                <w:rFonts w:eastAsia="Times New Roman"/>
                <w:b/>
                <w:bCs/>
                <w:sz w:val="20"/>
                <w:szCs w:val="20"/>
              </w:rPr>
              <w:t>otal</w:t>
            </w:r>
          </w:p>
        </w:tc>
        <w:tc>
          <w:tcPr>
            <w:tcW w:w="1180" w:type="dxa"/>
            <w:tcBorders>
              <w:top w:val="nil"/>
              <w:left w:val="nil"/>
              <w:bottom w:val="single" w:sz="4" w:space="0" w:color="auto"/>
              <w:right w:val="single" w:sz="4" w:space="0" w:color="auto"/>
            </w:tcBorders>
            <w:noWrap/>
            <w:vAlign w:val="bottom"/>
            <w:hideMark/>
          </w:tcPr>
          <w:p w14:paraId="3CE5037F" w14:textId="41EAE544" w:rsidR="00EE0005" w:rsidRPr="008C7821" w:rsidRDefault="00EE0005" w:rsidP="00EE0005">
            <w:pPr>
              <w:jc w:val="right"/>
              <w:rPr>
                <w:rFonts w:eastAsia="Times New Roman"/>
                <w:b/>
                <w:bCs/>
                <w:sz w:val="20"/>
                <w:szCs w:val="20"/>
              </w:rPr>
            </w:pPr>
            <w:r w:rsidRPr="008C7821">
              <w:rPr>
                <w:b/>
                <w:bCs/>
                <w:sz w:val="20"/>
                <w:szCs w:val="20"/>
              </w:rPr>
              <w:t>7,184.9</w:t>
            </w:r>
          </w:p>
        </w:tc>
        <w:tc>
          <w:tcPr>
            <w:tcW w:w="1180" w:type="dxa"/>
            <w:tcBorders>
              <w:top w:val="nil"/>
              <w:left w:val="nil"/>
              <w:bottom w:val="single" w:sz="4" w:space="0" w:color="auto"/>
              <w:right w:val="single" w:sz="4" w:space="0" w:color="auto"/>
            </w:tcBorders>
            <w:noWrap/>
            <w:vAlign w:val="bottom"/>
            <w:hideMark/>
          </w:tcPr>
          <w:p w14:paraId="38C3E0C6" w14:textId="77777777" w:rsidR="00EE0005" w:rsidRPr="008C7821" w:rsidRDefault="00EE0005" w:rsidP="00EE0005">
            <w:pPr>
              <w:jc w:val="right"/>
              <w:rPr>
                <w:rFonts w:eastAsia="Times New Roman"/>
                <w:b/>
                <w:bCs/>
                <w:sz w:val="20"/>
                <w:szCs w:val="20"/>
              </w:rPr>
            </w:pPr>
            <w:r w:rsidRPr="008C7821">
              <w:rPr>
                <w:rFonts w:eastAsia="Times New Roman"/>
                <w:b/>
                <w:bCs/>
                <w:sz w:val="20"/>
                <w:szCs w:val="20"/>
              </w:rPr>
              <w:t>0</w:t>
            </w:r>
          </w:p>
        </w:tc>
        <w:tc>
          <w:tcPr>
            <w:tcW w:w="1326" w:type="dxa"/>
            <w:tcBorders>
              <w:top w:val="nil"/>
              <w:left w:val="nil"/>
              <w:bottom w:val="single" w:sz="4" w:space="0" w:color="auto"/>
              <w:right w:val="single" w:sz="4" w:space="0" w:color="auto"/>
            </w:tcBorders>
            <w:noWrap/>
            <w:vAlign w:val="bottom"/>
            <w:hideMark/>
          </w:tcPr>
          <w:p w14:paraId="4D92EA44" w14:textId="77777777" w:rsidR="00EE0005" w:rsidRPr="008C7821" w:rsidRDefault="00EE0005" w:rsidP="00EE0005">
            <w:pPr>
              <w:jc w:val="right"/>
              <w:rPr>
                <w:rFonts w:eastAsia="Times New Roman"/>
                <w:b/>
                <w:bCs/>
                <w:sz w:val="20"/>
                <w:szCs w:val="20"/>
              </w:rPr>
            </w:pPr>
            <w:r w:rsidRPr="008C7821">
              <w:rPr>
                <w:rFonts w:eastAsia="Times New Roman"/>
                <w:b/>
                <w:bCs/>
                <w:sz w:val="20"/>
                <w:szCs w:val="20"/>
              </w:rPr>
              <w:t>23,145,194</w:t>
            </w:r>
          </w:p>
        </w:tc>
        <w:tc>
          <w:tcPr>
            <w:tcW w:w="1180" w:type="dxa"/>
            <w:tcBorders>
              <w:top w:val="nil"/>
              <w:left w:val="nil"/>
              <w:bottom w:val="single" w:sz="4" w:space="0" w:color="auto"/>
              <w:right w:val="single" w:sz="4" w:space="0" w:color="auto"/>
            </w:tcBorders>
            <w:noWrap/>
            <w:vAlign w:val="bottom"/>
            <w:hideMark/>
          </w:tcPr>
          <w:p w14:paraId="1832007B" w14:textId="77777777" w:rsidR="00EE0005" w:rsidRPr="008C7821" w:rsidRDefault="00EE0005" w:rsidP="00EE0005">
            <w:pPr>
              <w:jc w:val="right"/>
              <w:rPr>
                <w:rFonts w:eastAsia="Times New Roman"/>
                <w:b/>
                <w:bCs/>
                <w:sz w:val="20"/>
                <w:szCs w:val="20"/>
              </w:rPr>
            </w:pPr>
            <w:r w:rsidRPr="008C7821">
              <w:rPr>
                <w:rFonts w:eastAsia="Times New Roman"/>
                <w:b/>
                <w:bCs/>
                <w:sz w:val="20"/>
                <w:szCs w:val="20"/>
              </w:rPr>
              <w:t>22,096,197</w:t>
            </w:r>
          </w:p>
        </w:tc>
        <w:tc>
          <w:tcPr>
            <w:tcW w:w="1376" w:type="dxa"/>
            <w:tcBorders>
              <w:top w:val="nil"/>
              <w:left w:val="nil"/>
              <w:bottom w:val="single" w:sz="4" w:space="0" w:color="auto"/>
              <w:right w:val="single" w:sz="4" w:space="0" w:color="auto"/>
            </w:tcBorders>
            <w:noWrap/>
            <w:vAlign w:val="bottom"/>
            <w:hideMark/>
          </w:tcPr>
          <w:p w14:paraId="514936FD" w14:textId="77777777" w:rsidR="00EE0005" w:rsidRPr="008C7821" w:rsidRDefault="00EE0005" w:rsidP="00EE0005">
            <w:pPr>
              <w:jc w:val="right"/>
              <w:rPr>
                <w:rFonts w:eastAsia="Times New Roman"/>
                <w:b/>
                <w:bCs/>
                <w:sz w:val="20"/>
                <w:szCs w:val="20"/>
              </w:rPr>
            </w:pPr>
            <w:r w:rsidRPr="008C7821">
              <w:rPr>
                <w:rFonts w:eastAsia="Times New Roman"/>
                <w:b/>
                <w:bCs/>
                <w:sz w:val="20"/>
                <w:szCs w:val="20"/>
              </w:rPr>
              <w:t>95</w:t>
            </w:r>
          </w:p>
        </w:tc>
        <w:tc>
          <w:tcPr>
            <w:tcW w:w="1560" w:type="dxa"/>
            <w:tcBorders>
              <w:top w:val="nil"/>
              <w:left w:val="nil"/>
              <w:bottom w:val="single" w:sz="4" w:space="0" w:color="auto"/>
              <w:right w:val="single" w:sz="4" w:space="0" w:color="auto"/>
            </w:tcBorders>
            <w:noWrap/>
            <w:vAlign w:val="bottom"/>
            <w:hideMark/>
          </w:tcPr>
          <w:p w14:paraId="00CF6C9E" w14:textId="77777777" w:rsidR="00EE0005" w:rsidRPr="008C7821" w:rsidRDefault="00EE0005" w:rsidP="00EE0005">
            <w:pPr>
              <w:jc w:val="right"/>
              <w:rPr>
                <w:rFonts w:eastAsia="Times New Roman"/>
                <w:b/>
                <w:bCs/>
                <w:sz w:val="20"/>
                <w:szCs w:val="20"/>
              </w:rPr>
            </w:pPr>
            <w:r w:rsidRPr="008C7821">
              <w:rPr>
                <w:rFonts w:eastAsia="Times New Roman"/>
                <w:b/>
                <w:bCs/>
                <w:sz w:val="20"/>
                <w:szCs w:val="20"/>
              </w:rPr>
              <w:t>60</w:t>
            </w:r>
          </w:p>
        </w:tc>
      </w:tr>
    </w:tbl>
    <w:p w14:paraId="290DDA02" w14:textId="467401F0" w:rsidR="00C035FA" w:rsidRPr="008C7821" w:rsidRDefault="000F0892" w:rsidP="000F0892">
      <w:pPr>
        <w:pStyle w:val="Title1"/>
        <w:keepNext/>
        <w:jc w:val="both"/>
        <w:rPr>
          <w:b w:val="0"/>
          <w:caps w:val="0"/>
          <w:sz w:val="18"/>
          <w:szCs w:val="18"/>
          <w:lang w:val="en-CA"/>
        </w:rPr>
      </w:pPr>
      <w:r w:rsidRPr="008C7821">
        <w:rPr>
          <w:b w:val="0"/>
          <w:caps w:val="0"/>
          <w:sz w:val="18"/>
          <w:szCs w:val="18"/>
          <w:lang w:val="en-CA"/>
        </w:rPr>
        <w:t xml:space="preserve">* Including </w:t>
      </w:r>
      <w:r w:rsidR="00C035FA" w:rsidRPr="008C7821">
        <w:rPr>
          <w:b w:val="0"/>
          <w:caps w:val="0"/>
          <w:sz w:val="18"/>
          <w:szCs w:val="18"/>
          <w:lang w:val="en-CA"/>
        </w:rPr>
        <w:t>49.9</w:t>
      </w:r>
      <w:r w:rsidRPr="008C7821">
        <w:rPr>
          <w:b w:val="0"/>
          <w:caps w:val="0"/>
          <w:sz w:val="18"/>
          <w:szCs w:val="18"/>
          <w:lang w:val="en-CA"/>
        </w:rPr>
        <w:t xml:space="preserve"> ODP tonnes of consumption and </w:t>
      </w:r>
      <w:r w:rsidR="00C035FA" w:rsidRPr="008C7821">
        <w:rPr>
          <w:b w:val="0"/>
          <w:caps w:val="0"/>
          <w:sz w:val="18"/>
          <w:szCs w:val="18"/>
          <w:lang w:val="en-CA"/>
        </w:rPr>
        <w:t>7,135</w:t>
      </w:r>
      <w:r w:rsidRPr="008C7821">
        <w:rPr>
          <w:b w:val="0"/>
          <w:caps w:val="0"/>
          <w:sz w:val="18"/>
          <w:szCs w:val="18"/>
          <w:lang w:val="en-CA"/>
        </w:rPr>
        <w:t xml:space="preserve"> </w:t>
      </w:r>
      <w:r w:rsidR="00332082" w:rsidRPr="008C7821">
        <w:rPr>
          <w:b w:val="0"/>
          <w:caps w:val="0"/>
          <w:sz w:val="18"/>
          <w:szCs w:val="18"/>
          <w:lang w:val="en-CA"/>
        </w:rPr>
        <w:t xml:space="preserve">ODP tonnes </w:t>
      </w:r>
      <w:r w:rsidRPr="008C7821">
        <w:rPr>
          <w:b w:val="0"/>
          <w:caps w:val="0"/>
          <w:sz w:val="18"/>
          <w:szCs w:val="18"/>
          <w:lang w:val="en-CA"/>
        </w:rPr>
        <w:t xml:space="preserve">of production of ODS. </w:t>
      </w:r>
    </w:p>
    <w:p w14:paraId="6404CEB2" w14:textId="38920F30" w:rsidR="000F0892" w:rsidRPr="008C7821" w:rsidRDefault="00C035FA" w:rsidP="000F0892">
      <w:pPr>
        <w:pStyle w:val="Title1"/>
        <w:keepNext/>
        <w:jc w:val="both"/>
        <w:rPr>
          <w:b w:val="0"/>
          <w:caps w:val="0"/>
          <w:sz w:val="18"/>
          <w:szCs w:val="18"/>
          <w:lang w:val="en-CA"/>
        </w:rPr>
      </w:pPr>
      <w:r w:rsidRPr="008C7821">
        <w:rPr>
          <w:b w:val="0"/>
          <w:caps w:val="0"/>
          <w:sz w:val="18"/>
          <w:szCs w:val="18"/>
          <w:lang w:val="en-CA"/>
        </w:rPr>
        <w:t>**</w:t>
      </w:r>
      <w:r w:rsidR="001E71BD" w:rsidRPr="008C7821">
        <w:rPr>
          <w:b w:val="0"/>
          <w:caps w:val="0"/>
          <w:sz w:val="18"/>
          <w:szCs w:val="18"/>
          <w:lang w:val="en-CA"/>
        </w:rPr>
        <w:t xml:space="preserve"> </w:t>
      </w:r>
      <w:r w:rsidR="000F0892" w:rsidRPr="008C7821">
        <w:rPr>
          <w:b w:val="0"/>
          <w:caps w:val="0"/>
          <w:sz w:val="18"/>
          <w:szCs w:val="18"/>
          <w:lang w:val="en-CA"/>
        </w:rPr>
        <w:t xml:space="preserve">No phase-out in </w:t>
      </w:r>
      <w:r w:rsidR="009F0193" w:rsidRPr="008C7821">
        <w:rPr>
          <w:b w:val="0"/>
          <w:caps w:val="0"/>
          <w:sz w:val="18"/>
          <w:szCs w:val="18"/>
          <w:lang w:val="en-CA"/>
        </w:rPr>
        <w:t xml:space="preserve">2025 </w:t>
      </w:r>
      <w:r w:rsidR="000F0892" w:rsidRPr="008C7821">
        <w:rPr>
          <w:b w:val="0"/>
          <w:caps w:val="0"/>
          <w:sz w:val="18"/>
          <w:szCs w:val="18"/>
          <w:lang w:val="en-CA"/>
        </w:rPr>
        <w:t>for HFC-related projects.</w:t>
      </w:r>
    </w:p>
    <w:p w14:paraId="277A5CE1" w14:textId="0C71988C" w:rsidR="000F0892" w:rsidRPr="008C7821" w:rsidRDefault="000F0892" w:rsidP="000F0892">
      <w:pPr>
        <w:pStyle w:val="Title1"/>
        <w:keepNext/>
        <w:jc w:val="both"/>
        <w:rPr>
          <w:b w:val="0"/>
          <w:caps w:val="0"/>
          <w:sz w:val="18"/>
          <w:szCs w:val="18"/>
          <w:lang w:val="en-CA"/>
        </w:rPr>
      </w:pPr>
      <w:r w:rsidRPr="008C7821">
        <w:rPr>
          <w:b w:val="0"/>
          <w:caps w:val="0"/>
          <w:sz w:val="18"/>
          <w:szCs w:val="18"/>
          <w:lang w:val="en-CA"/>
        </w:rPr>
        <w:t>**</w:t>
      </w:r>
      <w:r w:rsidR="00C035FA" w:rsidRPr="008C7821">
        <w:rPr>
          <w:b w:val="0"/>
          <w:caps w:val="0"/>
          <w:sz w:val="18"/>
          <w:szCs w:val="18"/>
          <w:lang w:val="en-CA"/>
        </w:rPr>
        <w:t>*</w:t>
      </w:r>
      <w:r w:rsidR="001E71BD" w:rsidRPr="008C7821">
        <w:rPr>
          <w:b w:val="0"/>
          <w:caps w:val="0"/>
          <w:sz w:val="18"/>
          <w:szCs w:val="18"/>
          <w:lang w:val="en-CA"/>
        </w:rPr>
        <w:t xml:space="preserve"> </w:t>
      </w:r>
      <w:r w:rsidRPr="008C7821">
        <w:rPr>
          <w:b w:val="0"/>
          <w:caps w:val="0"/>
          <w:sz w:val="18"/>
          <w:szCs w:val="18"/>
          <w:lang w:val="en-CA"/>
        </w:rPr>
        <w:t>For projects that were planned to be completed in 202</w:t>
      </w:r>
      <w:r w:rsidR="00EE0005" w:rsidRPr="008C7821">
        <w:rPr>
          <w:b w:val="0"/>
          <w:caps w:val="0"/>
          <w:sz w:val="18"/>
          <w:szCs w:val="18"/>
          <w:lang w:val="en-CA"/>
        </w:rPr>
        <w:t>5</w:t>
      </w:r>
      <w:r w:rsidRPr="008C7821">
        <w:rPr>
          <w:b w:val="0"/>
          <w:caps w:val="0"/>
          <w:sz w:val="18"/>
          <w:szCs w:val="18"/>
          <w:lang w:val="en-CA"/>
        </w:rPr>
        <w:t>.</w:t>
      </w:r>
    </w:p>
    <w:p w14:paraId="1C49F1E4" w14:textId="5261440E" w:rsidR="000F0892" w:rsidRPr="008C7821" w:rsidRDefault="000F0892" w:rsidP="000F0892">
      <w:pPr>
        <w:pStyle w:val="Title1"/>
        <w:keepNext/>
        <w:jc w:val="both"/>
        <w:rPr>
          <w:b w:val="0"/>
          <w:caps w:val="0"/>
          <w:sz w:val="18"/>
          <w:szCs w:val="18"/>
          <w:lang w:val="en-CA"/>
        </w:rPr>
      </w:pPr>
      <w:r w:rsidRPr="008C7821">
        <w:rPr>
          <w:b w:val="0"/>
          <w:caps w:val="0"/>
          <w:sz w:val="18"/>
          <w:szCs w:val="18"/>
          <w:lang w:val="en-CA"/>
        </w:rPr>
        <w:t>***</w:t>
      </w:r>
      <w:r w:rsidR="00C035FA" w:rsidRPr="008C7821">
        <w:rPr>
          <w:b w:val="0"/>
          <w:caps w:val="0"/>
          <w:sz w:val="18"/>
          <w:szCs w:val="18"/>
          <w:lang w:val="en-CA"/>
        </w:rPr>
        <w:t>*</w:t>
      </w:r>
      <w:r w:rsidRPr="008C7821">
        <w:rPr>
          <w:b w:val="0"/>
          <w:caps w:val="0"/>
          <w:sz w:val="18"/>
          <w:szCs w:val="18"/>
          <w:lang w:val="en-CA"/>
        </w:rPr>
        <w:t xml:space="preserve"> 202</w:t>
      </w:r>
      <w:r w:rsidR="00EE0005" w:rsidRPr="008C7821">
        <w:rPr>
          <w:b w:val="0"/>
          <w:caps w:val="0"/>
          <w:sz w:val="18"/>
          <w:szCs w:val="18"/>
          <w:lang w:val="en-CA"/>
        </w:rPr>
        <w:t>5</w:t>
      </w:r>
      <w:r w:rsidRPr="008C7821">
        <w:rPr>
          <w:b w:val="0"/>
          <w:caps w:val="0"/>
          <w:sz w:val="18"/>
          <w:szCs w:val="18"/>
          <w:lang w:val="en-CA"/>
        </w:rPr>
        <w:t xml:space="preserve"> core unit.</w:t>
      </w:r>
    </w:p>
    <w:p w14:paraId="5BD17C9C" w14:textId="77777777" w:rsidR="000F0892" w:rsidRPr="008C7821" w:rsidRDefault="000F0892" w:rsidP="000F0892">
      <w:pPr>
        <w:pStyle w:val="Title1"/>
        <w:keepNext/>
        <w:jc w:val="both"/>
        <w:rPr>
          <w:b w:val="0"/>
          <w:caps w:val="0"/>
          <w:sz w:val="18"/>
          <w:szCs w:val="18"/>
          <w:lang w:val="en-CA"/>
        </w:rPr>
      </w:pPr>
    </w:p>
    <w:p w14:paraId="0EA66323" w14:textId="77777777" w:rsidR="000F0892" w:rsidRPr="008C7821" w:rsidRDefault="000F0892" w:rsidP="000F0892">
      <w:pPr>
        <w:pStyle w:val="Title1"/>
        <w:keepNext/>
        <w:jc w:val="both"/>
        <w:rPr>
          <w:b w:val="0"/>
          <w:caps w:val="0"/>
          <w:sz w:val="19"/>
          <w:szCs w:val="19"/>
          <w:lang w:val="en-CA"/>
        </w:rPr>
      </w:pPr>
    </w:p>
    <w:p w14:paraId="2035EFDD" w14:textId="77777777" w:rsidR="000F0892" w:rsidRPr="008C7821" w:rsidRDefault="000F0892" w:rsidP="000F0892">
      <w:pPr>
        <w:jc w:val="left"/>
        <w:rPr>
          <w:b/>
          <w:caps/>
        </w:rPr>
        <w:sectPr w:rsidR="000F0892" w:rsidRPr="008C7821" w:rsidSect="007F481F">
          <w:headerReference w:type="first" r:id="rId20"/>
          <w:footerReference w:type="first" r:id="rId21"/>
          <w:pgSz w:w="12240" w:h="15840" w:code="1"/>
          <w:pgMar w:top="720" w:right="1440" w:bottom="864" w:left="1440" w:header="720" w:footer="475" w:gutter="0"/>
          <w:pgNumType w:start="1"/>
          <w:cols w:space="720"/>
          <w:titlePg/>
        </w:sectPr>
      </w:pPr>
    </w:p>
    <w:p w14:paraId="503FA2F6" w14:textId="77777777" w:rsidR="000F0892" w:rsidRPr="008C7821" w:rsidRDefault="000F0892" w:rsidP="000F0892">
      <w:pPr>
        <w:jc w:val="center"/>
      </w:pPr>
      <w:bookmarkStart w:id="2" w:name="_Hlk115855444"/>
      <w:r w:rsidRPr="008C7821">
        <w:rPr>
          <w:b/>
          <w:bCs/>
        </w:rPr>
        <w:lastRenderedPageBreak/>
        <w:t>Annex II</w:t>
      </w:r>
    </w:p>
    <w:p w14:paraId="345BA19E" w14:textId="77777777" w:rsidR="000F0892" w:rsidRPr="008C7821" w:rsidRDefault="000F0892" w:rsidP="000F0892">
      <w:pPr>
        <w:jc w:val="center"/>
        <w:rPr>
          <w:b/>
          <w:bCs/>
        </w:rPr>
      </w:pPr>
    </w:p>
    <w:p w14:paraId="3A53F39B" w14:textId="77777777" w:rsidR="000F0892" w:rsidRPr="008C7821" w:rsidRDefault="000F0892" w:rsidP="000F0892">
      <w:pPr>
        <w:pStyle w:val="Title1"/>
        <w:rPr>
          <w:caps w:val="0"/>
          <w:lang w:val="en-CA"/>
        </w:rPr>
      </w:pPr>
      <w:r w:rsidRPr="008C7821">
        <w:rPr>
          <w:caps w:val="0"/>
          <w:lang w:val="en-CA"/>
        </w:rPr>
        <w:t xml:space="preserve">OVERVIEW OF STATUS OF PROJECT IMPLEMENTATION FOR THE WORLD BANK </w:t>
      </w:r>
    </w:p>
    <w:p w14:paraId="41B5468B" w14:textId="0E5ADE77" w:rsidR="000F0892" w:rsidRPr="008C7821" w:rsidRDefault="000F0892" w:rsidP="000F0892">
      <w:pPr>
        <w:pStyle w:val="Title1"/>
        <w:rPr>
          <w:caps w:val="0"/>
          <w:lang w:val="en-CA"/>
        </w:rPr>
      </w:pPr>
      <w:r w:rsidRPr="008C7821">
        <w:rPr>
          <w:caps w:val="0"/>
          <w:lang w:val="en-CA"/>
        </w:rPr>
        <w:t>PER YEAR AS AT 31 DECEMBER 202</w:t>
      </w:r>
      <w:r w:rsidR="000E78A6" w:rsidRPr="008C7821">
        <w:rPr>
          <w:caps w:val="0"/>
          <w:lang w:val="en-CA"/>
        </w:rPr>
        <w:t>5</w:t>
      </w:r>
    </w:p>
    <w:bookmarkEnd w:id="2"/>
    <w:p w14:paraId="6260160A" w14:textId="77777777" w:rsidR="000F0892" w:rsidRPr="008C7821" w:rsidRDefault="000F0892" w:rsidP="000F0892">
      <w:pPr>
        <w:jc w:val="left"/>
        <w:rPr>
          <w:sz w:val="18"/>
          <w:szCs w:val="18"/>
        </w:rPr>
      </w:pPr>
    </w:p>
    <w:p w14:paraId="1B3A6BC8" w14:textId="092EA7F4" w:rsidR="000F0892" w:rsidRPr="008C7821" w:rsidRDefault="000F0892" w:rsidP="000F0892">
      <w:pPr>
        <w:pStyle w:val="Heading1"/>
        <w:numPr>
          <w:ilvl w:val="0"/>
          <w:numId w:val="36"/>
        </w:numPr>
      </w:pPr>
      <w:r w:rsidRPr="008C7821">
        <w:t>Table 1 of annex II presents an overview of the status of project implementation by year.</w:t>
      </w:r>
      <w:r w:rsidRPr="008C7821">
        <w:rPr>
          <w:rStyle w:val="FootnoteReference"/>
        </w:rPr>
        <w:footnoteReference w:id="15"/>
      </w:r>
      <w:r w:rsidRPr="008C7821">
        <w:t xml:space="preserve"> All projects and activities approved between 1991 and 202</w:t>
      </w:r>
      <w:r w:rsidR="000E78A6" w:rsidRPr="008C7821">
        <w:t>2</w:t>
      </w:r>
      <w:r w:rsidRPr="008C7821">
        <w:t xml:space="preserve">, have now been completed. </w:t>
      </w:r>
    </w:p>
    <w:p w14:paraId="2B458B95" w14:textId="3E90C0DC" w:rsidR="000F0892" w:rsidRPr="008C7821" w:rsidRDefault="000F0892" w:rsidP="000F0892">
      <w:pPr>
        <w:suppressAutoHyphens/>
        <w:jc w:val="left"/>
        <w:rPr>
          <w:b/>
          <w:spacing w:val="-3"/>
        </w:rPr>
      </w:pPr>
      <w:r w:rsidRPr="008C7821">
        <w:rPr>
          <w:b/>
          <w:spacing w:val="-3"/>
        </w:rPr>
        <w:t>Table 1. Status of project implementation by year</w:t>
      </w:r>
      <w:r w:rsidR="00CE2FA4" w:rsidRPr="008C7821">
        <w:rPr>
          <w:b/>
          <w:spacing w:val="-3"/>
        </w:rPr>
        <w:t>*</w:t>
      </w:r>
    </w:p>
    <w:tbl>
      <w:tblPr>
        <w:tblW w:w="9493" w:type="dxa"/>
        <w:tblLook w:val="04A0" w:firstRow="1" w:lastRow="0" w:firstColumn="1" w:lastColumn="0" w:noHBand="0" w:noVBand="1"/>
      </w:tblPr>
      <w:tblGrid>
        <w:gridCol w:w="846"/>
        <w:gridCol w:w="1029"/>
        <w:gridCol w:w="1103"/>
        <w:gridCol w:w="1288"/>
        <w:gridCol w:w="1399"/>
        <w:gridCol w:w="1418"/>
        <w:gridCol w:w="1134"/>
        <w:gridCol w:w="1276"/>
      </w:tblGrid>
      <w:tr w:rsidR="00CE2FA4" w:rsidRPr="008C7821" w14:paraId="7E04F8E0" w14:textId="77777777" w:rsidTr="00937757">
        <w:trPr>
          <w:trHeight w:val="138"/>
        </w:trPr>
        <w:tc>
          <w:tcPr>
            <w:tcW w:w="846" w:type="dxa"/>
            <w:vMerge w:val="restart"/>
            <w:tcBorders>
              <w:top w:val="single" w:sz="4" w:space="0" w:color="auto"/>
              <w:left w:val="single" w:sz="4" w:space="0" w:color="auto"/>
              <w:bottom w:val="single" w:sz="4" w:space="0" w:color="auto"/>
              <w:right w:val="single" w:sz="4" w:space="0" w:color="auto"/>
            </w:tcBorders>
            <w:noWrap/>
            <w:hideMark/>
          </w:tcPr>
          <w:p w14:paraId="6DDF0EC0" w14:textId="77777777" w:rsidR="00CE2FA4" w:rsidRPr="008C7821" w:rsidRDefault="00CE2FA4" w:rsidP="00CE2FA4">
            <w:pPr>
              <w:jc w:val="center"/>
              <w:rPr>
                <w:rFonts w:eastAsia="Times New Roman"/>
                <w:b/>
                <w:bCs/>
                <w:sz w:val="19"/>
                <w:szCs w:val="19"/>
              </w:rPr>
            </w:pPr>
            <w:r w:rsidRPr="008C7821">
              <w:rPr>
                <w:rFonts w:eastAsia="Times New Roman"/>
                <w:b/>
                <w:bCs/>
                <w:sz w:val="19"/>
                <w:szCs w:val="19"/>
                <w:lang w:val="en-US" w:eastAsia="en-CA"/>
              </w:rPr>
              <w:t>Year</w:t>
            </w:r>
          </w:p>
        </w:tc>
        <w:tc>
          <w:tcPr>
            <w:tcW w:w="3420" w:type="dxa"/>
            <w:gridSpan w:val="3"/>
            <w:tcBorders>
              <w:top w:val="single" w:sz="4" w:space="0" w:color="auto"/>
              <w:left w:val="nil"/>
              <w:bottom w:val="single" w:sz="4" w:space="0" w:color="auto"/>
              <w:right w:val="single" w:sz="4" w:space="0" w:color="auto"/>
            </w:tcBorders>
            <w:noWrap/>
            <w:hideMark/>
          </w:tcPr>
          <w:p w14:paraId="2145D2AA" w14:textId="77777777" w:rsidR="00CE2FA4" w:rsidRPr="008C7821" w:rsidRDefault="00CE2FA4" w:rsidP="00CE2FA4">
            <w:pPr>
              <w:jc w:val="center"/>
              <w:rPr>
                <w:rFonts w:eastAsia="Times New Roman"/>
                <w:b/>
                <w:bCs/>
                <w:sz w:val="19"/>
                <w:szCs w:val="19"/>
              </w:rPr>
            </w:pPr>
            <w:r w:rsidRPr="008C7821">
              <w:rPr>
                <w:rFonts w:eastAsia="Times New Roman"/>
                <w:b/>
                <w:bCs/>
                <w:sz w:val="19"/>
                <w:szCs w:val="19"/>
                <w:lang w:val="en-US" w:eastAsia="en-CA"/>
              </w:rPr>
              <w:t>Number of projects</w:t>
            </w:r>
          </w:p>
        </w:tc>
        <w:tc>
          <w:tcPr>
            <w:tcW w:w="5227" w:type="dxa"/>
            <w:gridSpan w:val="4"/>
            <w:tcBorders>
              <w:top w:val="single" w:sz="4" w:space="0" w:color="auto"/>
              <w:left w:val="nil"/>
              <w:bottom w:val="single" w:sz="4" w:space="0" w:color="auto"/>
              <w:right w:val="single" w:sz="4" w:space="0" w:color="auto"/>
            </w:tcBorders>
            <w:noWrap/>
            <w:hideMark/>
          </w:tcPr>
          <w:p w14:paraId="0EAF816D" w14:textId="77777777" w:rsidR="00CE2FA4" w:rsidRPr="008C7821" w:rsidRDefault="00CE2FA4" w:rsidP="00CE2FA4">
            <w:pPr>
              <w:jc w:val="center"/>
              <w:rPr>
                <w:rFonts w:eastAsia="Times New Roman"/>
                <w:b/>
                <w:bCs/>
                <w:sz w:val="19"/>
                <w:szCs w:val="19"/>
              </w:rPr>
            </w:pPr>
            <w:r w:rsidRPr="008C7821">
              <w:rPr>
                <w:rFonts w:eastAsia="Times New Roman"/>
                <w:b/>
                <w:bCs/>
                <w:sz w:val="19"/>
                <w:szCs w:val="19"/>
                <w:lang w:val="en-US" w:eastAsia="en-CA"/>
              </w:rPr>
              <w:t>Funding (US </w:t>
            </w:r>
            <w:proofErr w:type="gramStart"/>
            <w:r w:rsidRPr="008C7821">
              <w:rPr>
                <w:rFonts w:eastAsia="Times New Roman"/>
                <w:b/>
                <w:bCs/>
                <w:sz w:val="19"/>
                <w:szCs w:val="19"/>
                <w:lang w:val="en-US" w:eastAsia="en-CA"/>
              </w:rPr>
              <w:t>$)*</w:t>
            </w:r>
            <w:proofErr w:type="gramEnd"/>
            <w:r w:rsidRPr="008C7821">
              <w:rPr>
                <w:rFonts w:eastAsia="Times New Roman"/>
                <w:b/>
                <w:bCs/>
                <w:sz w:val="19"/>
                <w:szCs w:val="19"/>
                <w:lang w:val="en-US" w:eastAsia="en-CA"/>
              </w:rPr>
              <w:t>*</w:t>
            </w:r>
          </w:p>
        </w:tc>
      </w:tr>
      <w:tr w:rsidR="00CE2FA4" w:rsidRPr="008C7821" w14:paraId="4558BC9C" w14:textId="77777777" w:rsidTr="00937757">
        <w:trPr>
          <w:trHeight w:val="44"/>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1FCCB81E" w14:textId="77777777" w:rsidR="00CE2FA4" w:rsidRPr="008C7821" w:rsidRDefault="00CE2FA4" w:rsidP="00CE2FA4">
            <w:pPr>
              <w:jc w:val="left"/>
              <w:rPr>
                <w:rFonts w:eastAsia="Times New Roman"/>
                <w:b/>
                <w:bCs/>
                <w:sz w:val="19"/>
                <w:szCs w:val="19"/>
              </w:rPr>
            </w:pPr>
          </w:p>
        </w:tc>
        <w:tc>
          <w:tcPr>
            <w:tcW w:w="1029" w:type="dxa"/>
            <w:tcBorders>
              <w:top w:val="nil"/>
              <w:left w:val="nil"/>
              <w:bottom w:val="single" w:sz="4" w:space="0" w:color="auto"/>
              <w:right w:val="single" w:sz="4" w:space="0" w:color="auto"/>
            </w:tcBorders>
            <w:noWrap/>
            <w:hideMark/>
          </w:tcPr>
          <w:p w14:paraId="0BC00B6D" w14:textId="77777777" w:rsidR="00CE2FA4" w:rsidRPr="008C7821" w:rsidRDefault="00CE2FA4" w:rsidP="00CE2FA4">
            <w:pPr>
              <w:jc w:val="center"/>
              <w:rPr>
                <w:rFonts w:eastAsia="Times New Roman"/>
                <w:b/>
                <w:bCs/>
                <w:sz w:val="19"/>
                <w:szCs w:val="19"/>
              </w:rPr>
            </w:pPr>
            <w:r w:rsidRPr="008C7821">
              <w:rPr>
                <w:rFonts w:eastAsia="Times New Roman"/>
                <w:b/>
                <w:bCs/>
                <w:sz w:val="19"/>
                <w:szCs w:val="19"/>
                <w:lang w:val="en-US" w:eastAsia="en-CA"/>
              </w:rPr>
              <w:t>Approved</w:t>
            </w:r>
          </w:p>
        </w:tc>
        <w:tc>
          <w:tcPr>
            <w:tcW w:w="1103" w:type="dxa"/>
            <w:tcBorders>
              <w:top w:val="nil"/>
              <w:left w:val="nil"/>
              <w:bottom w:val="single" w:sz="4" w:space="0" w:color="auto"/>
              <w:right w:val="single" w:sz="4" w:space="0" w:color="auto"/>
            </w:tcBorders>
            <w:noWrap/>
            <w:hideMark/>
          </w:tcPr>
          <w:p w14:paraId="618314BC" w14:textId="77777777" w:rsidR="00CE2FA4" w:rsidRPr="008C7821" w:rsidRDefault="00CE2FA4" w:rsidP="00CE2FA4">
            <w:pPr>
              <w:jc w:val="left"/>
              <w:rPr>
                <w:rFonts w:eastAsia="Times New Roman"/>
                <w:b/>
                <w:bCs/>
                <w:sz w:val="19"/>
                <w:szCs w:val="19"/>
              </w:rPr>
            </w:pPr>
            <w:r w:rsidRPr="008C7821">
              <w:rPr>
                <w:rFonts w:eastAsia="Times New Roman"/>
                <w:b/>
                <w:bCs/>
                <w:sz w:val="19"/>
                <w:szCs w:val="19"/>
                <w:lang w:val="en-US" w:eastAsia="en-CA"/>
              </w:rPr>
              <w:t>Completed</w:t>
            </w:r>
          </w:p>
        </w:tc>
        <w:tc>
          <w:tcPr>
            <w:tcW w:w="1288" w:type="dxa"/>
            <w:tcBorders>
              <w:top w:val="nil"/>
              <w:left w:val="nil"/>
              <w:bottom w:val="single" w:sz="4" w:space="0" w:color="auto"/>
              <w:right w:val="single" w:sz="4" w:space="0" w:color="auto"/>
            </w:tcBorders>
            <w:noWrap/>
            <w:hideMark/>
          </w:tcPr>
          <w:p w14:paraId="7CBF5CB7" w14:textId="77777777" w:rsidR="00CE2FA4" w:rsidRPr="008C7821" w:rsidRDefault="00CE2FA4" w:rsidP="00CE2FA4">
            <w:pPr>
              <w:jc w:val="center"/>
              <w:rPr>
                <w:rFonts w:eastAsia="Times New Roman"/>
                <w:b/>
                <w:bCs/>
                <w:sz w:val="19"/>
                <w:szCs w:val="19"/>
              </w:rPr>
            </w:pPr>
            <w:r w:rsidRPr="008C7821">
              <w:rPr>
                <w:rFonts w:eastAsia="Times New Roman"/>
                <w:b/>
                <w:bCs/>
                <w:sz w:val="19"/>
                <w:szCs w:val="19"/>
                <w:lang w:val="en-US" w:eastAsia="en-CA"/>
              </w:rPr>
              <w:t>% completed</w:t>
            </w:r>
          </w:p>
        </w:tc>
        <w:tc>
          <w:tcPr>
            <w:tcW w:w="1399" w:type="dxa"/>
            <w:tcBorders>
              <w:top w:val="nil"/>
              <w:left w:val="nil"/>
              <w:bottom w:val="single" w:sz="4" w:space="0" w:color="auto"/>
              <w:right w:val="single" w:sz="4" w:space="0" w:color="auto"/>
            </w:tcBorders>
            <w:noWrap/>
            <w:hideMark/>
          </w:tcPr>
          <w:p w14:paraId="5454D250" w14:textId="77777777" w:rsidR="00CE2FA4" w:rsidRPr="008C7821" w:rsidRDefault="00CE2FA4" w:rsidP="00CE2FA4">
            <w:pPr>
              <w:jc w:val="center"/>
              <w:rPr>
                <w:rFonts w:eastAsia="Times New Roman"/>
                <w:b/>
                <w:bCs/>
                <w:sz w:val="19"/>
                <w:szCs w:val="19"/>
              </w:rPr>
            </w:pPr>
            <w:r w:rsidRPr="008C7821">
              <w:rPr>
                <w:rFonts w:eastAsia="Times New Roman"/>
                <w:b/>
                <w:bCs/>
                <w:sz w:val="19"/>
                <w:szCs w:val="19"/>
                <w:lang w:val="en-US" w:eastAsia="en-CA"/>
              </w:rPr>
              <w:t>Approved</w:t>
            </w:r>
          </w:p>
        </w:tc>
        <w:tc>
          <w:tcPr>
            <w:tcW w:w="1418" w:type="dxa"/>
            <w:tcBorders>
              <w:top w:val="nil"/>
              <w:left w:val="nil"/>
              <w:bottom w:val="single" w:sz="4" w:space="0" w:color="auto"/>
              <w:right w:val="single" w:sz="4" w:space="0" w:color="auto"/>
            </w:tcBorders>
            <w:noWrap/>
            <w:hideMark/>
          </w:tcPr>
          <w:p w14:paraId="55152E63" w14:textId="77777777" w:rsidR="00CE2FA4" w:rsidRPr="008C7821" w:rsidRDefault="00CE2FA4" w:rsidP="00CE2FA4">
            <w:pPr>
              <w:jc w:val="center"/>
              <w:rPr>
                <w:rFonts w:eastAsia="Times New Roman"/>
                <w:b/>
                <w:bCs/>
                <w:sz w:val="19"/>
                <w:szCs w:val="19"/>
              </w:rPr>
            </w:pPr>
            <w:r w:rsidRPr="008C7821">
              <w:rPr>
                <w:rFonts w:eastAsia="Times New Roman"/>
                <w:b/>
                <w:bCs/>
                <w:sz w:val="19"/>
                <w:szCs w:val="19"/>
                <w:lang w:val="en-US" w:eastAsia="en-CA"/>
              </w:rPr>
              <w:t>Disbursed</w:t>
            </w:r>
          </w:p>
        </w:tc>
        <w:tc>
          <w:tcPr>
            <w:tcW w:w="1134" w:type="dxa"/>
            <w:tcBorders>
              <w:top w:val="nil"/>
              <w:left w:val="nil"/>
              <w:bottom w:val="single" w:sz="4" w:space="0" w:color="auto"/>
              <w:right w:val="single" w:sz="4" w:space="0" w:color="auto"/>
            </w:tcBorders>
            <w:noWrap/>
            <w:hideMark/>
          </w:tcPr>
          <w:p w14:paraId="28A17850" w14:textId="77777777" w:rsidR="00CE2FA4" w:rsidRPr="008C7821" w:rsidRDefault="00CE2FA4" w:rsidP="00CE2FA4">
            <w:pPr>
              <w:jc w:val="center"/>
              <w:rPr>
                <w:rFonts w:eastAsia="Times New Roman"/>
                <w:b/>
                <w:bCs/>
                <w:sz w:val="19"/>
                <w:szCs w:val="19"/>
              </w:rPr>
            </w:pPr>
            <w:r w:rsidRPr="008C7821">
              <w:rPr>
                <w:rFonts w:eastAsia="Times New Roman"/>
                <w:b/>
                <w:bCs/>
                <w:sz w:val="19"/>
                <w:szCs w:val="19"/>
                <w:lang w:val="en-US" w:eastAsia="en-CA"/>
              </w:rPr>
              <w:t>Balance</w:t>
            </w:r>
          </w:p>
        </w:tc>
        <w:tc>
          <w:tcPr>
            <w:tcW w:w="1276" w:type="dxa"/>
            <w:tcBorders>
              <w:top w:val="nil"/>
              <w:left w:val="nil"/>
              <w:bottom w:val="single" w:sz="4" w:space="0" w:color="auto"/>
              <w:right w:val="single" w:sz="4" w:space="0" w:color="auto"/>
            </w:tcBorders>
            <w:noWrap/>
            <w:hideMark/>
          </w:tcPr>
          <w:p w14:paraId="55916190" w14:textId="77777777" w:rsidR="00CE2FA4" w:rsidRPr="008C7821" w:rsidRDefault="00CE2FA4" w:rsidP="00CE2FA4">
            <w:pPr>
              <w:jc w:val="center"/>
              <w:rPr>
                <w:rFonts w:eastAsia="Times New Roman"/>
                <w:b/>
                <w:bCs/>
                <w:sz w:val="19"/>
                <w:szCs w:val="19"/>
              </w:rPr>
            </w:pPr>
            <w:r w:rsidRPr="008C7821">
              <w:rPr>
                <w:rFonts w:eastAsia="Times New Roman"/>
                <w:b/>
                <w:bCs/>
                <w:sz w:val="19"/>
                <w:szCs w:val="19"/>
                <w:lang w:val="en-US" w:eastAsia="en-CA"/>
              </w:rPr>
              <w:t>% disbursed</w:t>
            </w:r>
          </w:p>
        </w:tc>
      </w:tr>
      <w:tr w:rsidR="00CE2FA4" w:rsidRPr="008C7821" w14:paraId="302CA9CD" w14:textId="77777777" w:rsidTr="00937757">
        <w:trPr>
          <w:trHeight w:val="74"/>
        </w:trPr>
        <w:tc>
          <w:tcPr>
            <w:tcW w:w="846" w:type="dxa"/>
            <w:tcBorders>
              <w:top w:val="nil"/>
              <w:left w:val="single" w:sz="4" w:space="0" w:color="auto"/>
              <w:bottom w:val="single" w:sz="4" w:space="0" w:color="auto"/>
              <w:right w:val="single" w:sz="4" w:space="0" w:color="auto"/>
            </w:tcBorders>
            <w:noWrap/>
            <w:hideMark/>
          </w:tcPr>
          <w:p w14:paraId="78488AB4" w14:textId="77777777" w:rsidR="00CE2FA4" w:rsidRPr="008C7821" w:rsidRDefault="00CE2FA4" w:rsidP="00CE2FA4">
            <w:pPr>
              <w:jc w:val="left"/>
              <w:rPr>
                <w:rFonts w:eastAsia="Times New Roman"/>
                <w:sz w:val="19"/>
                <w:szCs w:val="19"/>
              </w:rPr>
            </w:pPr>
            <w:r w:rsidRPr="008C7821">
              <w:rPr>
                <w:rFonts w:eastAsia="Times New Roman"/>
                <w:sz w:val="19"/>
                <w:szCs w:val="19"/>
              </w:rPr>
              <w:t>1991</w:t>
            </w:r>
          </w:p>
        </w:tc>
        <w:tc>
          <w:tcPr>
            <w:tcW w:w="1029" w:type="dxa"/>
            <w:tcBorders>
              <w:top w:val="nil"/>
              <w:left w:val="nil"/>
              <w:bottom w:val="single" w:sz="4" w:space="0" w:color="auto"/>
              <w:right w:val="single" w:sz="4" w:space="0" w:color="auto"/>
            </w:tcBorders>
            <w:noWrap/>
            <w:hideMark/>
          </w:tcPr>
          <w:p w14:paraId="11FE1A06" w14:textId="77777777" w:rsidR="00CE2FA4" w:rsidRPr="008C7821" w:rsidRDefault="00CE2FA4" w:rsidP="00CE2FA4">
            <w:pPr>
              <w:jc w:val="right"/>
              <w:rPr>
                <w:rFonts w:eastAsia="Times New Roman"/>
                <w:sz w:val="19"/>
                <w:szCs w:val="19"/>
              </w:rPr>
            </w:pPr>
            <w:r w:rsidRPr="008C7821">
              <w:rPr>
                <w:rFonts w:eastAsia="Times New Roman"/>
                <w:sz w:val="19"/>
                <w:szCs w:val="19"/>
              </w:rPr>
              <w:t>42</w:t>
            </w:r>
          </w:p>
        </w:tc>
        <w:tc>
          <w:tcPr>
            <w:tcW w:w="1103" w:type="dxa"/>
            <w:tcBorders>
              <w:top w:val="nil"/>
              <w:left w:val="nil"/>
              <w:bottom w:val="single" w:sz="4" w:space="0" w:color="auto"/>
              <w:right w:val="single" w:sz="4" w:space="0" w:color="auto"/>
            </w:tcBorders>
            <w:noWrap/>
            <w:hideMark/>
          </w:tcPr>
          <w:p w14:paraId="5C390AC1" w14:textId="77777777" w:rsidR="00CE2FA4" w:rsidRPr="008C7821" w:rsidRDefault="00CE2FA4" w:rsidP="00CE2FA4">
            <w:pPr>
              <w:jc w:val="right"/>
              <w:rPr>
                <w:rFonts w:eastAsia="Times New Roman"/>
                <w:sz w:val="19"/>
                <w:szCs w:val="19"/>
              </w:rPr>
            </w:pPr>
            <w:r w:rsidRPr="008C7821">
              <w:rPr>
                <w:rFonts w:eastAsia="Times New Roman"/>
                <w:sz w:val="19"/>
                <w:szCs w:val="19"/>
              </w:rPr>
              <w:t>42</w:t>
            </w:r>
          </w:p>
        </w:tc>
        <w:tc>
          <w:tcPr>
            <w:tcW w:w="1288" w:type="dxa"/>
            <w:tcBorders>
              <w:top w:val="nil"/>
              <w:left w:val="nil"/>
              <w:bottom w:val="single" w:sz="4" w:space="0" w:color="auto"/>
              <w:right w:val="single" w:sz="4" w:space="0" w:color="auto"/>
            </w:tcBorders>
            <w:noWrap/>
            <w:hideMark/>
          </w:tcPr>
          <w:p w14:paraId="135E7F42"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2B44C518" w14:textId="77777777" w:rsidR="00CE2FA4" w:rsidRPr="008C7821" w:rsidRDefault="00CE2FA4" w:rsidP="00CE2FA4">
            <w:pPr>
              <w:jc w:val="right"/>
              <w:rPr>
                <w:rFonts w:eastAsia="Times New Roman"/>
                <w:sz w:val="19"/>
                <w:szCs w:val="19"/>
              </w:rPr>
            </w:pPr>
            <w:r w:rsidRPr="008C7821">
              <w:rPr>
                <w:rFonts w:eastAsia="Times New Roman"/>
                <w:sz w:val="19"/>
                <w:szCs w:val="19"/>
              </w:rPr>
              <w:t>5,429,404</w:t>
            </w:r>
          </w:p>
        </w:tc>
        <w:tc>
          <w:tcPr>
            <w:tcW w:w="1418" w:type="dxa"/>
            <w:tcBorders>
              <w:top w:val="nil"/>
              <w:left w:val="nil"/>
              <w:bottom w:val="single" w:sz="4" w:space="0" w:color="auto"/>
              <w:right w:val="single" w:sz="4" w:space="0" w:color="auto"/>
            </w:tcBorders>
            <w:noWrap/>
            <w:hideMark/>
          </w:tcPr>
          <w:p w14:paraId="0849F374" w14:textId="77777777" w:rsidR="00CE2FA4" w:rsidRPr="008C7821" w:rsidRDefault="00CE2FA4" w:rsidP="00CE2FA4">
            <w:pPr>
              <w:jc w:val="right"/>
              <w:rPr>
                <w:rFonts w:eastAsia="Times New Roman"/>
                <w:sz w:val="19"/>
                <w:szCs w:val="19"/>
              </w:rPr>
            </w:pPr>
            <w:r w:rsidRPr="008C7821">
              <w:rPr>
                <w:rFonts w:eastAsia="Times New Roman"/>
                <w:sz w:val="19"/>
                <w:szCs w:val="19"/>
              </w:rPr>
              <w:t>5,429,404</w:t>
            </w:r>
          </w:p>
        </w:tc>
        <w:tc>
          <w:tcPr>
            <w:tcW w:w="1134" w:type="dxa"/>
            <w:tcBorders>
              <w:top w:val="nil"/>
              <w:left w:val="nil"/>
              <w:bottom w:val="single" w:sz="4" w:space="0" w:color="auto"/>
              <w:right w:val="single" w:sz="4" w:space="0" w:color="auto"/>
            </w:tcBorders>
            <w:noWrap/>
            <w:hideMark/>
          </w:tcPr>
          <w:p w14:paraId="180D526E"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521FFCA8"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25A5DD1D"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3C7ADF1C" w14:textId="77777777" w:rsidR="00CE2FA4" w:rsidRPr="008C7821" w:rsidRDefault="00CE2FA4" w:rsidP="00CE2FA4">
            <w:pPr>
              <w:jc w:val="left"/>
              <w:rPr>
                <w:rFonts w:eastAsia="Times New Roman"/>
                <w:sz w:val="19"/>
                <w:szCs w:val="19"/>
              </w:rPr>
            </w:pPr>
            <w:r w:rsidRPr="008C7821">
              <w:rPr>
                <w:rFonts w:eastAsia="Times New Roman"/>
                <w:sz w:val="19"/>
                <w:szCs w:val="19"/>
              </w:rPr>
              <w:t>1992</w:t>
            </w:r>
          </w:p>
        </w:tc>
        <w:tc>
          <w:tcPr>
            <w:tcW w:w="1029" w:type="dxa"/>
            <w:tcBorders>
              <w:top w:val="nil"/>
              <w:left w:val="nil"/>
              <w:bottom w:val="single" w:sz="4" w:space="0" w:color="auto"/>
              <w:right w:val="single" w:sz="4" w:space="0" w:color="auto"/>
            </w:tcBorders>
            <w:noWrap/>
            <w:hideMark/>
          </w:tcPr>
          <w:p w14:paraId="50CE1382" w14:textId="77777777" w:rsidR="00CE2FA4" w:rsidRPr="008C7821" w:rsidRDefault="00CE2FA4" w:rsidP="00CE2FA4">
            <w:pPr>
              <w:jc w:val="right"/>
              <w:rPr>
                <w:rFonts w:eastAsia="Times New Roman"/>
                <w:sz w:val="19"/>
                <w:szCs w:val="19"/>
              </w:rPr>
            </w:pPr>
            <w:r w:rsidRPr="008C7821">
              <w:rPr>
                <w:rFonts w:eastAsia="Times New Roman"/>
                <w:sz w:val="19"/>
                <w:szCs w:val="19"/>
              </w:rPr>
              <w:t>76</w:t>
            </w:r>
          </w:p>
        </w:tc>
        <w:tc>
          <w:tcPr>
            <w:tcW w:w="1103" w:type="dxa"/>
            <w:tcBorders>
              <w:top w:val="nil"/>
              <w:left w:val="nil"/>
              <w:bottom w:val="single" w:sz="4" w:space="0" w:color="auto"/>
              <w:right w:val="single" w:sz="4" w:space="0" w:color="auto"/>
            </w:tcBorders>
            <w:noWrap/>
            <w:hideMark/>
          </w:tcPr>
          <w:p w14:paraId="0CCF3001" w14:textId="77777777" w:rsidR="00CE2FA4" w:rsidRPr="008C7821" w:rsidRDefault="00CE2FA4" w:rsidP="00CE2FA4">
            <w:pPr>
              <w:jc w:val="right"/>
              <w:rPr>
                <w:rFonts w:eastAsia="Times New Roman"/>
                <w:sz w:val="19"/>
                <w:szCs w:val="19"/>
              </w:rPr>
            </w:pPr>
            <w:r w:rsidRPr="008C7821">
              <w:rPr>
                <w:rFonts w:eastAsia="Times New Roman"/>
                <w:sz w:val="19"/>
                <w:szCs w:val="19"/>
              </w:rPr>
              <w:t>76</w:t>
            </w:r>
          </w:p>
        </w:tc>
        <w:tc>
          <w:tcPr>
            <w:tcW w:w="1288" w:type="dxa"/>
            <w:tcBorders>
              <w:top w:val="nil"/>
              <w:left w:val="nil"/>
              <w:bottom w:val="single" w:sz="4" w:space="0" w:color="auto"/>
              <w:right w:val="single" w:sz="4" w:space="0" w:color="auto"/>
            </w:tcBorders>
            <w:noWrap/>
            <w:hideMark/>
          </w:tcPr>
          <w:p w14:paraId="03715EAC"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2F49AAD3" w14:textId="77777777" w:rsidR="00CE2FA4" w:rsidRPr="008C7821" w:rsidRDefault="00CE2FA4" w:rsidP="00CE2FA4">
            <w:pPr>
              <w:jc w:val="right"/>
              <w:rPr>
                <w:rFonts w:eastAsia="Times New Roman"/>
                <w:sz w:val="19"/>
                <w:szCs w:val="19"/>
              </w:rPr>
            </w:pPr>
            <w:r w:rsidRPr="008C7821">
              <w:rPr>
                <w:rFonts w:eastAsia="Times New Roman"/>
                <w:sz w:val="19"/>
                <w:szCs w:val="19"/>
              </w:rPr>
              <w:t>28,027,284</w:t>
            </w:r>
          </w:p>
        </w:tc>
        <w:tc>
          <w:tcPr>
            <w:tcW w:w="1418" w:type="dxa"/>
            <w:tcBorders>
              <w:top w:val="nil"/>
              <w:left w:val="nil"/>
              <w:bottom w:val="single" w:sz="4" w:space="0" w:color="auto"/>
              <w:right w:val="single" w:sz="4" w:space="0" w:color="auto"/>
            </w:tcBorders>
            <w:noWrap/>
            <w:hideMark/>
          </w:tcPr>
          <w:p w14:paraId="382B3F4A" w14:textId="77777777" w:rsidR="00CE2FA4" w:rsidRPr="008C7821" w:rsidRDefault="00CE2FA4" w:rsidP="00CE2FA4">
            <w:pPr>
              <w:jc w:val="right"/>
              <w:rPr>
                <w:rFonts w:eastAsia="Times New Roman"/>
                <w:sz w:val="19"/>
                <w:szCs w:val="19"/>
              </w:rPr>
            </w:pPr>
            <w:r w:rsidRPr="008C7821">
              <w:rPr>
                <w:rFonts w:eastAsia="Times New Roman"/>
                <w:sz w:val="19"/>
                <w:szCs w:val="19"/>
              </w:rPr>
              <w:t>28,027,284</w:t>
            </w:r>
          </w:p>
        </w:tc>
        <w:tc>
          <w:tcPr>
            <w:tcW w:w="1134" w:type="dxa"/>
            <w:tcBorders>
              <w:top w:val="nil"/>
              <w:left w:val="nil"/>
              <w:bottom w:val="single" w:sz="4" w:space="0" w:color="auto"/>
              <w:right w:val="single" w:sz="4" w:space="0" w:color="auto"/>
            </w:tcBorders>
            <w:noWrap/>
            <w:hideMark/>
          </w:tcPr>
          <w:p w14:paraId="6E27BD2A"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0590F8CF"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42B18811" w14:textId="77777777" w:rsidTr="00937757">
        <w:trPr>
          <w:trHeight w:val="166"/>
        </w:trPr>
        <w:tc>
          <w:tcPr>
            <w:tcW w:w="846" w:type="dxa"/>
            <w:tcBorders>
              <w:top w:val="nil"/>
              <w:left w:val="single" w:sz="4" w:space="0" w:color="auto"/>
              <w:bottom w:val="single" w:sz="4" w:space="0" w:color="auto"/>
              <w:right w:val="single" w:sz="4" w:space="0" w:color="auto"/>
            </w:tcBorders>
            <w:noWrap/>
            <w:hideMark/>
          </w:tcPr>
          <w:p w14:paraId="6720790D" w14:textId="77777777" w:rsidR="00CE2FA4" w:rsidRPr="008C7821" w:rsidRDefault="00CE2FA4" w:rsidP="00CE2FA4">
            <w:pPr>
              <w:jc w:val="left"/>
              <w:rPr>
                <w:rFonts w:eastAsia="Times New Roman"/>
                <w:sz w:val="19"/>
                <w:szCs w:val="19"/>
              </w:rPr>
            </w:pPr>
            <w:r w:rsidRPr="008C7821">
              <w:rPr>
                <w:rFonts w:eastAsia="Times New Roman"/>
                <w:sz w:val="19"/>
                <w:szCs w:val="19"/>
              </w:rPr>
              <w:t>1993</w:t>
            </w:r>
          </w:p>
        </w:tc>
        <w:tc>
          <w:tcPr>
            <w:tcW w:w="1029" w:type="dxa"/>
            <w:tcBorders>
              <w:top w:val="nil"/>
              <w:left w:val="nil"/>
              <w:bottom w:val="single" w:sz="4" w:space="0" w:color="auto"/>
              <w:right w:val="single" w:sz="4" w:space="0" w:color="auto"/>
            </w:tcBorders>
            <w:noWrap/>
            <w:hideMark/>
          </w:tcPr>
          <w:p w14:paraId="63D0C78E" w14:textId="77777777" w:rsidR="00CE2FA4" w:rsidRPr="008C7821" w:rsidRDefault="00CE2FA4" w:rsidP="00CE2FA4">
            <w:pPr>
              <w:jc w:val="right"/>
              <w:rPr>
                <w:rFonts w:eastAsia="Times New Roman"/>
                <w:sz w:val="19"/>
                <w:szCs w:val="19"/>
              </w:rPr>
            </w:pPr>
            <w:r w:rsidRPr="008C7821">
              <w:rPr>
                <w:rFonts w:eastAsia="Times New Roman"/>
                <w:sz w:val="19"/>
                <w:szCs w:val="19"/>
              </w:rPr>
              <w:t>79</w:t>
            </w:r>
          </w:p>
        </w:tc>
        <w:tc>
          <w:tcPr>
            <w:tcW w:w="1103" w:type="dxa"/>
            <w:tcBorders>
              <w:top w:val="nil"/>
              <w:left w:val="nil"/>
              <w:bottom w:val="single" w:sz="4" w:space="0" w:color="auto"/>
              <w:right w:val="single" w:sz="4" w:space="0" w:color="auto"/>
            </w:tcBorders>
            <w:noWrap/>
            <w:hideMark/>
          </w:tcPr>
          <w:p w14:paraId="5B8478A3" w14:textId="77777777" w:rsidR="00CE2FA4" w:rsidRPr="008C7821" w:rsidRDefault="00CE2FA4" w:rsidP="00CE2FA4">
            <w:pPr>
              <w:jc w:val="right"/>
              <w:rPr>
                <w:rFonts w:eastAsia="Times New Roman"/>
                <w:sz w:val="19"/>
                <w:szCs w:val="19"/>
              </w:rPr>
            </w:pPr>
            <w:r w:rsidRPr="008C7821">
              <w:rPr>
                <w:rFonts w:eastAsia="Times New Roman"/>
                <w:sz w:val="19"/>
                <w:szCs w:val="19"/>
              </w:rPr>
              <w:t>79</w:t>
            </w:r>
          </w:p>
        </w:tc>
        <w:tc>
          <w:tcPr>
            <w:tcW w:w="1288" w:type="dxa"/>
            <w:tcBorders>
              <w:top w:val="nil"/>
              <w:left w:val="nil"/>
              <w:bottom w:val="single" w:sz="4" w:space="0" w:color="auto"/>
              <w:right w:val="single" w:sz="4" w:space="0" w:color="auto"/>
            </w:tcBorders>
            <w:noWrap/>
            <w:hideMark/>
          </w:tcPr>
          <w:p w14:paraId="0414EE32"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320293A3" w14:textId="77777777" w:rsidR="00CE2FA4" w:rsidRPr="008C7821" w:rsidRDefault="00CE2FA4" w:rsidP="00CE2FA4">
            <w:pPr>
              <w:jc w:val="right"/>
              <w:rPr>
                <w:rFonts w:eastAsia="Times New Roman"/>
                <w:sz w:val="19"/>
                <w:szCs w:val="19"/>
              </w:rPr>
            </w:pPr>
            <w:r w:rsidRPr="008C7821">
              <w:rPr>
                <w:rFonts w:eastAsia="Times New Roman"/>
                <w:sz w:val="19"/>
                <w:szCs w:val="19"/>
              </w:rPr>
              <w:t>42,538,405</w:t>
            </w:r>
          </w:p>
        </w:tc>
        <w:tc>
          <w:tcPr>
            <w:tcW w:w="1418" w:type="dxa"/>
            <w:tcBorders>
              <w:top w:val="nil"/>
              <w:left w:val="nil"/>
              <w:bottom w:val="single" w:sz="4" w:space="0" w:color="auto"/>
              <w:right w:val="single" w:sz="4" w:space="0" w:color="auto"/>
            </w:tcBorders>
            <w:noWrap/>
            <w:hideMark/>
          </w:tcPr>
          <w:p w14:paraId="27E692C8" w14:textId="77777777" w:rsidR="00CE2FA4" w:rsidRPr="008C7821" w:rsidRDefault="00CE2FA4" w:rsidP="00CE2FA4">
            <w:pPr>
              <w:jc w:val="right"/>
              <w:rPr>
                <w:rFonts w:eastAsia="Times New Roman"/>
                <w:sz w:val="19"/>
                <w:szCs w:val="19"/>
              </w:rPr>
            </w:pPr>
            <w:r w:rsidRPr="008C7821">
              <w:rPr>
                <w:rFonts w:eastAsia="Times New Roman"/>
                <w:sz w:val="19"/>
                <w:szCs w:val="19"/>
              </w:rPr>
              <w:t>42,538,405</w:t>
            </w:r>
          </w:p>
        </w:tc>
        <w:tc>
          <w:tcPr>
            <w:tcW w:w="1134" w:type="dxa"/>
            <w:tcBorders>
              <w:top w:val="nil"/>
              <w:left w:val="nil"/>
              <w:bottom w:val="single" w:sz="4" w:space="0" w:color="auto"/>
              <w:right w:val="single" w:sz="4" w:space="0" w:color="auto"/>
            </w:tcBorders>
            <w:noWrap/>
            <w:hideMark/>
          </w:tcPr>
          <w:p w14:paraId="5399CFD5"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4EC6FBAA"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7E564016" w14:textId="77777777" w:rsidTr="00937757">
        <w:trPr>
          <w:trHeight w:val="71"/>
        </w:trPr>
        <w:tc>
          <w:tcPr>
            <w:tcW w:w="846" w:type="dxa"/>
            <w:tcBorders>
              <w:top w:val="nil"/>
              <w:left w:val="single" w:sz="4" w:space="0" w:color="auto"/>
              <w:bottom w:val="single" w:sz="4" w:space="0" w:color="auto"/>
              <w:right w:val="single" w:sz="4" w:space="0" w:color="auto"/>
            </w:tcBorders>
            <w:noWrap/>
            <w:hideMark/>
          </w:tcPr>
          <w:p w14:paraId="2FBDCFD0" w14:textId="77777777" w:rsidR="00CE2FA4" w:rsidRPr="008C7821" w:rsidRDefault="00CE2FA4" w:rsidP="00CE2FA4">
            <w:pPr>
              <w:jc w:val="left"/>
              <w:rPr>
                <w:rFonts w:eastAsia="Times New Roman"/>
                <w:sz w:val="19"/>
                <w:szCs w:val="19"/>
              </w:rPr>
            </w:pPr>
            <w:r w:rsidRPr="008C7821">
              <w:rPr>
                <w:rFonts w:eastAsia="Times New Roman"/>
                <w:sz w:val="19"/>
                <w:szCs w:val="19"/>
              </w:rPr>
              <w:t>1994</w:t>
            </w:r>
          </w:p>
        </w:tc>
        <w:tc>
          <w:tcPr>
            <w:tcW w:w="1029" w:type="dxa"/>
            <w:tcBorders>
              <w:top w:val="nil"/>
              <w:left w:val="nil"/>
              <w:bottom w:val="single" w:sz="4" w:space="0" w:color="auto"/>
              <w:right w:val="single" w:sz="4" w:space="0" w:color="auto"/>
            </w:tcBorders>
            <w:noWrap/>
            <w:hideMark/>
          </w:tcPr>
          <w:p w14:paraId="1FDA3E06" w14:textId="77777777" w:rsidR="00CE2FA4" w:rsidRPr="008C7821" w:rsidRDefault="00CE2FA4" w:rsidP="00CE2FA4">
            <w:pPr>
              <w:jc w:val="right"/>
              <w:rPr>
                <w:rFonts w:eastAsia="Times New Roman"/>
                <w:sz w:val="19"/>
                <w:szCs w:val="19"/>
              </w:rPr>
            </w:pPr>
            <w:r w:rsidRPr="008C7821">
              <w:rPr>
                <w:rFonts w:eastAsia="Times New Roman"/>
                <w:sz w:val="19"/>
                <w:szCs w:val="19"/>
              </w:rPr>
              <w:t>91</w:t>
            </w:r>
          </w:p>
        </w:tc>
        <w:tc>
          <w:tcPr>
            <w:tcW w:w="1103" w:type="dxa"/>
            <w:tcBorders>
              <w:top w:val="nil"/>
              <w:left w:val="nil"/>
              <w:bottom w:val="single" w:sz="4" w:space="0" w:color="auto"/>
              <w:right w:val="single" w:sz="4" w:space="0" w:color="auto"/>
            </w:tcBorders>
            <w:noWrap/>
            <w:hideMark/>
          </w:tcPr>
          <w:p w14:paraId="128A2F65" w14:textId="77777777" w:rsidR="00CE2FA4" w:rsidRPr="008C7821" w:rsidRDefault="00CE2FA4" w:rsidP="00CE2FA4">
            <w:pPr>
              <w:jc w:val="right"/>
              <w:rPr>
                <w:rFonts w:eastAsia="Times New Roman"/>
                <w:sz w:val="19"/>
                <w:szCs w:val="19"/>
              </w:rPr>
            </w:pPr>
            <w:r w:rsidRPr="008C7821">
              <w:rPr>
                <w:rFonts w:eastAsia="Times New Roman"/>
                <w:sz w:val="19"/>
                <w:szCs w:val="19"/>
              </w:rPr>
              <w:t>91</w:t>
            </w:r>
          </w:p>
        </w:tc>
        <w:tc>
          <w:tcPr>
            <w:tcW w:w="1288" w:type="dxa"/>
            <w:tcBorders>
              <w:top w:val="nil"/>
              <w:left w:val="nil"/>
              <w:bottom w:val="single" w:sz="4" w:space="0" w:color="auto"/>
              <w:right w:val="single" w:sz="4" w:space="0" w:color="auto"/>
            </w:tcBorders>
            <w:noWrap/>
            <w:hideMark/>
          </w:tcPr>
          <w:p w14:paraId="5A48E68B"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39C14CD2" w14:textId="77777777" w:rsidR="00CE2FA4" w:rsidRPr="008C7821" w:rsidRDefault="00CE2FA4" w:rsidP="00CE2FA4">
            <w:pPr>
              <w:jc w:val="right"/>
              <w:rPr>
                <w:rFonts w:eastAsia="Times New Roman"/>
                <w:sz w:val="19"/>
                <w:szCs w:val="19"/>
              </w:rPr>
            </w:pPr>
            <w:r w:rsidRPr="008C7821">
              <w:rPr>
                <w:rFonts w:eastAsia="Times New Roman"/>
                <w:sz w:val="19"/>
                <w:szCs w:val="19"/>
              </w:rPr>
              <w:t>40,023,192</w:t>
            </w:r>
          </w:p>
        </w:tc>
        <w:tc>
          <w:tcPr>
            <w:tcW w:w="1418" w:type="dxa"/>
            <w:tcBorders>
              <w:top w:val="nil"/>
              <w:left w:val="nil"/>
              <w:bottom w:val="single" w:sz="4" w:space="0" w:color="auto"/>
              <w:right w:val="single" w:sz="4" w:space="0" w:color="auto"/>
            </w:tcBorders>
            <w:noWrap/>
            <w:hideMark/>
          </w:tcPr>
          <w:p w14:paraId="47ACE476" w14:textId="77777777" w:rsidR="00CE2FA4" w:rsidRPr="008C7821" w:rsidRDefault="00CE2FA4" w:rsidP="00CE2FA4">
            <w:pPr>
              <w:jc w:val="right"/>
              <w:rPr>
                <w:rFonts w:eastAsia="Times New Roman"/>
                <w:sz w:val="19"/>
                <w:szCs w:val="19"/>
              </w:rPr>
            </w:pPr>
            <w:r w:rsidRPr="008C7821">
              <w:rPr>
                <w:rFonts w:eastAsia="Times New Roman"/>
                <w:sz w:val="19"/>
                <w:szCs w:val="19"/>
              </w:rPr>
              <w:t>40,023,192</w:t>
            </w:r>
          </w:p>
        </w:tc>
        <w:tc>
          <w:tcPr>
            <w:tcW w:w="1134" w:type="dxa"/>
            <w:tcBorders>
              <w:top w:val="nil"/>
              <w:left w:val="nil"/>
              <w:bottom w:val="single" w:sz="4" w:space="0" w:color="auto"/>
              <w:right w:val="single" w:sz="4" w:space="0" w:color="auto"/>
            </w:tcBorders>
            <w:noWrap/>
            <w:hideMark/>
          </w:tcPr>
          <w:p w14:paraId="4EC56A58"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068D85E4"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67419235" w14:textId="77777777" w:rsidTr="00937757">
        <w:trPr>
          <w:trHeight w:val="117"/>
        </w:trPr>
        <w:tc>
          <w:tcPr>
            <w:tcW w:w="846" w:type="dxa"/>
            <w:tcBorders>
              <w:top w:val="nil"/>
              <w:left w:val="single" w:sz="4" w:space="0" w:color="auto"/>
              <w:bottom w:val="single" w:sz="4" w:space="0" w:color="auto"/>
              <w:right w:val="single" w:sz="4" w:space="0" w:color="auto"/>
            </w:tcBorders>
            <w:noWrap/>
            <w:hideMark/>
          </w:tcPr>
          <w:p w14:paraId="4DE5780A" w14:textId="77777777" w:rsidR="00CE2FA4" w:rsidRPr="008C7821" w:rsidRDefault="00CE2FA4" w:rsidP="00CE2FA4">
            <w:pPr>
              <w:jc w:val="left"/>
              <w:rPr>
                <w:rFonts w:eastAsia="Times New Roman"/>
                <w:sz w:val="19"/>
                <w:szCs w:val="19"/>
              </w:rPr>
            </w:pPr>
            <w:r w:rsidRPr="008C7821">
              <w:rPr>
                <w:rFonts w:eastAsia="Times New Roman"/>
                <w:sz w:val="19"/>
                <w:szCs w:val="19"/>
              </w:rPr>
              <w:t>1995</w:t>
            </w:r>
          </w:p>
        </w:tc>
        <w:tc>
          <w:tcPr>
            <w:tcW w:w="1029" w:type="dxa"/>
            <w:tcBorders>
              <w:top w:val="nil"/>
              <w:left w:val="nil"/>
              <w:bottom w:val="single" w:sz="4" w:space="0" w:color="auto"/>
              <w:right w:val="single" w:sz="4" w:space="0" w:color="auto"/>
            </w:tcBorders>
            <w:noWrap/>
            <w:hideMark/>
          </w:tcPr>
          <w:p w14:paraId="773AEEC5" w14:textId="77777777" w:rsidR="00CE2FA4" w:rsidRPr="008C7821" w:rsidRDefault="00CE2FA4" w:rsidP="00CE2FA4">
            <w:pPr>
              <w:jc w:val="right"/>
              <w:rPr>
                <w:rFonts w:eastAsia="Times New Roman"/>
                <w:sz w:val="19"/>
                <w:szCs w:val="19"/>
              </w:rPr>
            </w:pPr>
            <w:r w:rsidRPr="008C7821">
              <w:rPr>
                <w:rFonts w:eastAsia="Times New Roman"/>
                <w:sz w:val="19"/>
                <w:szCs w:val="19"/>
              </w:rPr>
              <w:t>112</w:t>
            </w:r>
          </w:p>
        </w:tc>
        <w:tc>
          <w:tcPr>
            <w:tcW w:w="1103" w:type="dxa"/>
            <w:tcBorders>
              <w:top w:val="nil"/>
              <w:left w:val="nil"/>
              <w:bottom w:val="single" w:sz="4" w:space="0" w:color="auto"/>
              <w:right w:val="single" w:sz="4" w:space="0" w:color="auto"/>
            </w:tcBorders>
            <w:noWrap/>
            <w:hideMark/>
          </w:tcPr>
          <w:p w14:paraId="2AE70549" w14:textId="77777777" w:rsidR="00CE2FA4" w:rsidRPr="008C7821" w:rsidRDefault="00CE2FA4" w:rsidP="00CE2FA4">
            <w:pPr>
              <w:jc w:val="right"/>
              <w:rPr>
                <w:rFonts w:eastAsia="Times New Roman"/>
                <w:sz w:val="19"/>
                <w:szCs w:val="19"/>
              </w:rPr>
            </w:pPr>
            <w:r w:rsidRPr="008C7821">
              <w:rPr>
                <w:rFonts w:eastAsia="Times New Roman"/>
                <w:sz w:val="19"/>
                <w:szCs w:val="19"/>
              </w:rPr>
              <w:t>112</w:t>
            </w:r>
          </w:p>
        </w:tc>
        <w:tc>
          <w:tcPr>
            <w:tcW w:w="1288" w:type="dxa"/>
            <w:tcBorders>
              <w:top w:val="nil"/>
              <w:left w:val="nil"/>
              <w:bottom w:val="single" w:sz="4" w:space="0" w:color="auto"/>
              <w:right w:val="single" w:sz="4" w:space="0" w:color="auto"/>
            </w:tcBorders>
            <w:noWrap/>
            <w:hideMark/>
          </w:tcPr>
          <w:p w14:paraId="7BC295F6"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72FFF367" w14:textId="77777777" w:rsidR="00CE2FA4" w:rsidRPr="008C7821" w:rsidRDefault="00CE2FA4" w:rsidP="00CE2FA4">
            <w:pPr>
              <w:jc w:val="right"/>
              <w:rPr>
                <w:rFonts w:eastAsia="Times New Roman"/>
                <w:sz w:val="19"/>
                <w:szCs w:val="19"/>
              </w:rPr>
            </w:pPr>
            <w:r w:rsidRPr="008C7821">
              <w:rPr>
                <w:rFonts w:eastAsia="Times New Roman"/>
                <w:sz w:val="19"/>
                <w:szCs w:val="19"/>
              </w:rPr>
              <w:t>47,007,389</w:t>
            </w:r>
          </w:p>
        </w:tc>
        <w:tc>
          <w:tcPr>
            <w:tcW w:w="1418" w:type="dxa"/>
            <w:tcBorders>
              <w:top w:val="nil"/>
              <w:left w:val="nil"/>
              <w:bottom w:val="single" w:sz="4" w:space="0" w:color="auto"/>
              <w:right w:val="single" w:sz="4" w:space="0" w:color="auto"/>
            </w:tcBorders>
            <w:noWrap/>
            <w:hideMark/>
          </w:tcPr>
          <w:p w14:paraId="6029AC21" w14:textId="77777777" w:rsidR="00CE2FA4" w:rsidRPr="008C7821" w:rsidRDefault="00CE2FA4" w:rsidP="00CE2FA4">
            <w:pPr>
              <w:jc w:val="right"/>
              <w:rPr>
                <w:rFonts w:eastAsia="Times New Roman"/>
                <w:sz w:val="19"/>
                <w:szCs w:val="19"/>
              </w:rPr>
            </w:pPr>
            <w:r w:rsidRPr="008C7821">
              <w:rPr>
                <w:rFonts w:eastAsia="Times New Roman"/>
                <w:sz w:val="19"/>
                <w:szCs w:val="19"/>
              </w:rPr>
              <w:t>47,007,389</w:t>
            </w:r>
          </w:p>
        </w:tc>
        <w:tc>
          <w:tcPr>
            <w:tcW w:w="1134" w:type="dxa"/>
            <w:tcBorders>
              <w:top w:val="nil"/>
              <w:left w:val="nil"/>
              <w:bottom w:val="single" w:sz="4" w:space="0" w:color="auto"/>
              <w:right w:val="single" w:sz="4" w:space="0" w:color="auto"/>
            </w:tcBorders>
            <w:noWrap/>
            <w:hideMark/>
          </w:tcPr>
          <w:p w14:paraId="39BD559D"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2F8A49E5"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3DA9B74D" w14:textId="77777777" w:rsidTr="00937757">
        <w:trPr>
          <w:trHeight w:val="162"/>
        </w:trPr>
        <w:tc>
          <w:tcPr>
            <w:tcW w:w="846" w:type="dxa"/>
            <w:tcBorders>
              <w:top w:val="nil"/>
              <w:left w:val="single" w:sz="4" w:space="0" w:color="auto"/>
              <w:bottom w:val="single" w:sz="4" w:space="0" w:color="auto"/>
              <w:right w:val="single" w:sz="4" w:space="0" w:color="auto"/>
            </w:tcBorders>
            <w:noWrap/>
            <w:hideMark/>
          </w:tcPr>
          <w:p w14:paraId="5992E80C" w14:textId="77777777" w:rsidR="00CE2FA4" w:rsidRPr="008C7821" w:rsidRDefault="00CE2FA4" w:rsidP="00CE2FA4">
            <w:pPr>
              <w:jc w:val="left"/>
              <w:rPr>
                <w:rFonts w:eastAsia="Times New Roman"/>
                <w:sz w:val="19"/>
                <w:szCs w:val="19"/>
              </w:rPr>
            </w:pPr>
            <w:r w:rsidRPr="008C7821">
              <w:rPr>
                <w:rFonts w:eastAsia="Times New Roman"/>
                <w:sz w:val="19"/>
                <w:szCs w:val="19"/>
              </w:rPr>
              <w:t>1996</w:t>
            </w:r>
          </w:p>
        </w:tc>
        <w:tc>
          <w:tcPr>
            <w:tcW w:w="1029" w:type="dxa"/>
            <w:tcBorders>
              <w:top w:val="nil"/>
              <w:left w:val="nil"/>
              <w:bottom w:val="single" w:sz="4" w:space="0" w:color="auto"/>
              <w:right w:val="single" w:sz="4" w:space="0" w:color="auto"/>
            </w:tcBorders>
            <w:noWrap/>
            <w:hideMark/>
          </w:tcPr>
          <w:p w14:paraId="73DD0AAB" w14:textId="77777777" w:rsidR="00CE2FA4" w:rsidRPr="008C7821" w:rsidRDefault="00CE2FA4" w:rsidP="00CE2FA4">
            <w:pPr>
              <w:jc w:val="right"/>
              <w:rPr>
                <w:rFonts w:eastAsia="Times New Roman"/>
                <w:sz w:val="19"/>
                <w:szCs w:val="19"/>
              </w:rPr>
            </w:pPr>
            <w:r w:rsidRPr="008C7821">
              <w:rPr>
                <w:rFonts w:eastAsia="Times New Roman"/>
                <w:sz w:val="19"/>
                <w:szCs w:val="19"/>
              </w:rPr>
              <w:t>55</w:t>
            </w:r>
          </w:p>
        </w:tc>
        <w:tc>
          <w:tcPr>
            <w:tcW w:w="1103" w:type="dxa"/>
            <w:tcBorders>
              <w:top w:val="nil"/>
              <w:left w:val="nil"/>
              <w:bottom w:val="single" w:sz="4" w:space="0" w:color="auto"/>
              <w:right w:val="single" w:sz="4" w:space="0" w:color="auto"/>
            </w:tcBorders>
            <w:noWrap/>
            <w:hideMark/>
          </w:tcPr>
          <w:p w14:paraId="01EF3B0F" w14:textId="77777777" w:rsidR="00CE2FA4" w:rsidRPr="008C7821" w:rsidRDefault="00CE2FA4" w:rsidP="00CE2FA4">
            <w:pPr>
              <w:jc w:val="right"/>
              <w:rPr>
                <w:rFonts w:eastAsia="Times New Roman"/>
                <w:sz w:val="19"/>
                <w:szCs w:val="19"/>
              </w:rPr>
            </w:pPr>
            <w:r w:rsidRPr="008C7821">
              <w:rPr>
                <w:rFonts w:eastAsia="Times New Roman"/>
                <w:sz w:val="19"/>
                <w:szCs w:val="19"/>
              </w:rPr>
              <w:t>55</w:t>
            </w:r>
          </w:p>
        </w:tc>
        <w:tc>
          <w:tcPr>
            <w:tcW w:w="1288" w:type="dxa"/>
            <w:tcBorders>
              <w:top w:val="nil"/>
              <w:left w:val="nil"/>
              <w:bottom w:val="single" w:sz="4" w:space="0" w:color="auto"/>
              <w:right w:val="single" w:sz="4" w:space="0" w:color="auto"/>
            </w:tcBorders>
            <w:noWrap/>
            <w:hideMark/>
          </w:tcPr>
          <w:p w14:paraId="51B96885"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50EB8764" w14:textId="77777777" w:rsidR="00CE2FA4" w:rsidRPr="008C7821" w:rsidRDefault="00CE2FA4" w:rsidP="00CE2FA4">
            <w:pPr>
              <w:jc w:val="right"/>
              <w:rPr>
                <w:rFonts w:eastAsia="Times New Roman"/>
                <w:sz w:val="19"/>
                <w:szCs w:val="19"/>
              </w:rPr>
            </w:pPr>
            <w:r w:rsidRPr="008C7821">
              <w:rPr>
                <w:rFonts w:eastAsia="Times New Roman"/>
                <w:sz w:val="19"/>
                <w:szCs w:val="19"/>
              </w:rPr>
              <w:t>29,252,692</w:t>
            </w:r>
          </w:p>
        </w:tc>
        <w:tc>
          <w:tcPr>
            <w:tcW w:w="1418" w:type="dxa"/>
            <w:tcBorders>
              <w:top w:val="nil"/>
              <w:left w:val="nil"/>
              <w:bottom w:val="single" w:sz="4" w:space="0" w:color="auto"/>
              <w:right w:val="single" w:sz="4" w:space="0" w:color="auto"/>
            </w:tcBorders>
            <w:noWrap/>
            <w:hideMark/>
          </w:tcPr>
          <w:p w14:paraId="76B5E656" w14:textId="77777777" w:rsidR="00CE2FA4" w:rsidRPr="008C7821" w:rsidRDefault="00CE2FA4" w:rsidP="00CE2FA4">
            <w:pPr>
              <w:jc w:val="right"/>
              <w:rPr>
                <w:rFonts w:eastAsia="Times New Roman"/>
                <w:sz w:val="19"/>
                <w:szCs w:val="19"/>
              </w:rPr>
            </w:pPr>
            <w:r w:rsidRPr="008C7821">
              <w:rPr>
                <w:rFonts w:eastAsia="Times New Roman"/>
                <w:sz w:val="19"/>
                <w:szCs w:val="19"/>
              </w:rPr>
              <w:t>29,252,692</w:t>
            </w:r>
          </w:p>
        </w:tc>
        <w:tc>
          <w:tcPr>
            <w:tcW w:w="1134" w:type="dxa"/>
            <w:tcBorders>
              <w:top w:val="nil"/>
              <w:left w:val="nil"/>
              <w:bottom w:val="single" w:sz="4" w:space="0" w:color="auto"/>
              <w:right w:val="single" w:sz="4" w:space="0" w:color="auto"/>
            </w:tcBorders>
            <w:noWrap/>
            <w:hideMark/>
          </w:tcPr>
          <w:p w14:paraId="3B52575F"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60EEA12A"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4E410C29" w14:textId="77777777" w:rsidTr="00937757">
        <w:trPr>
          <w:trHeight w:val="53"/>
        </w:trPr>
        <w:tc>
          <w:tcPr>
            <w:tcW w:w="846" w:type="dxa"/>
            <w:tcBorders>
              <w:top w:val="nil"/>
              <w:left w:val="single" w:sz="4" w:space="0" w:color="auto"/>
              <w:bottom w:val="single" w:sz="4" w:space="0" w:color="auto"/>
              <w:right w:val="single" w:sz="4" w:space="0" w:color="auto"/>
            </w:tcBorders>
            <w:noWrap/>
            <w:hideMark/>
          </w:tcPr>
          <w:p w14:paraId="32E9E628" w14:textId="77777777" w:rsidR="00CE2FA4" w:rsidRPr="008C7821" w:rsidRDefault="00CE2FA4" w:rsidP="00CE2FA4">
            <w:pPr>
              <w:jc w:val="left"/>
              <w:rPr>
                <w:rFonts w:eastAsia="Times New Roman"/>
                <w:sz w:val="19"/>
                <w:szCs w:val="19"/>
              </w:rPr>
            </w:pPr>
            <w:r w:rsidRPr="008C7821">
              <w:rPr>
                <w:rFonts w:eastAsia="Times New Roman"/>
                <w:sz w:val="19"/>
                <w:szCs w:val="19"/>
              </w:rPr>
              <w:t>1997</w:t>
            </w:r>
          </w:p>
        </w:tc>
        <w:tc>
          <w:tcPr>
            <w:tcW w:w="1029" w:type="dxa"/>
            <w:tcBorders>
              <w:top w:val="nil"/>
              <w:left w:val="nil"/>
              <w:bottom w:val="single" w:sz="4" w:space="0" w:color="auto"/>
              <w:right w:val="single" w:sz="4" w:space="0" w:color="auto"/>
            </w:tcBorders>
            <w:noWrap/>
            <w:hideMark/>
          </w:tcPr>
          <w:p w14:paraId="522F568F" w14:textId="77777777" w:rsidR="00CE2FA4" w:rsidRPr="008C7821" w:rsidRDefault="00CE2FA4" w:rsidP="00CE2FA4">
            <w:pPr>
              <w:jc w:val="right"/>
              <w:rPr>
                <w:rFonts w:eastAsia="Times New Roman"/>
                <w:sz w:val="19"/>
                <w:szCs w:val="19"/>
              </w:rPr>
            </w:pPr>
            <w:r w:rsidRPr="008C7821">
              <w:rPr>
                <w:rFonts w:eastAsia="Times New Roman"/>
                <w:sz w:val="19"/>
                <w:szCs w:val="19"/>
              </w:rPr>
              <w:t>95</w:t>
            </w:r>
          </w:p>
        </w:tc>
        <w:tc>
          <w:tcPr>
            <w:tcW w:w="1103" w:type="dxa"/>
            <w:tcBorders>
              <w:top w:val="nil"/>
              <w:left w:val="nil"/>
              <w:bottom w:val="single" w:sz="4" w:space="0" w:color="auto"/>
              <w:right w:val="single" w:sz="4" w:space="0" w:color="auto"/>
            </w:tcBorders>
            <w:noWrap/>
            <w:hideMark/>
          </w:tcPr>
          <w:p w14:paraId="7D189778" w14:textId="77777777" w:rsidR="00CE2FA4" w:rsidRPr="008C7821" w:rsidRDefault="00CE2FA4" w:rsidP="00CE2FA4">
            <w:pPr>
              <w:jc w:val="right"/>
              <w:rPr>
                <w:rFonts w:eastAsia="Times New Roman"/>
                <w:sz w:val="19"/>
                <w:szCs w:val="19"/>
              </w:rPr>
            </w:pPr>
            <w:r w:rsidRPr="008C7821">
              <w:rPr>
                <w:rFonts w:eastAsia="Times New Roman"/>
                <w:sz w:val="19"/>
                <w:szCs w:val="19"/>
              </w:rPr>
              <w:t>95</w:t>
            </w:r>
          </w:p>
        </w:tc>
        <w:tc>
          <w:tcPr>
            <w:tcW w:w="1288" w:type="dxa"/>
            <w:tcBorders>
              <w:top w:val="nil"/>
              <w:left w:val="nil"/>
              <w:bottom w:val="single" w:sz="4" w:space="0" w:color="auto"/>
              <w:right w:val="single" w:sz="4" w:space="0" w:color="auto"/>
            </w:tcBorders>
            <w:noWrap/>
            <w:hideMark/>
          </w:tcPr>
          <w:p w14:paraId="3377C989"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157B58D3" w14:textId="77777777" w:rsidR="00CE2FA4" w:rsidRPr="008C7821" w:rsidRDefault="00CE2FA4" w:rsidP="00CE2FA4">
            <w:pPr>
              <w:jc w:val="right"/>
              <w:rPr>
                <w:rFonts w:eastAsia="Times New Roman"/>
                <w:sz w:val="19"/>
                <w:szCs w:val="19"/>
              </w:rPr>
            </w:pPr>
            <w:r w:rsidRPr="008C7821">
              <w:rPr>
                <w:rFonts w:eastAsia="Times New Roman"/>
                <w:sz w:val="19"/>
                <w:szCs w:val="19"/>
              </w:rPr>
              <w:t>56,173,102</w:t>
            </w:r>
          </w:p>
        </w:tc>
        <w:tc>
          <w:tcPr>
            <w:tcW w:w="1418" w:type="dxa"/>
            <w:tcBorders>
              <w:top w:val="nil"/>
              <w:left w:val="nil"/>
              <w:bottom w:val="single" w:sz="4" w:space="0" w:color="auto"/>
              <w:right w:val="single" w:sz="4" w:space="0" w:color="auto"/>
            </w:tcBorders>
            <w:noWrap/>
            <w:hideMark/>
          </w:tcPr>
          <w:p w14:paraId="380B5824" w14:textId="77777777" w:rsidR="00CE2FA4" w:rsidRPr="008C7821" w:rsidRDefault="00CE2FA4" w:rsidP="00CE2FA4">
            <w:pPr>
              <w:jc w:val="right"/>
              <w:rPr>
                <w:rFonts w:eastAsia="Times New Roman"/>
                <w:sz w:val="19"/>
                <w:szCs w:val="19"/>
              </w:rPr>
            </w:pPr>
            <w:r w:rsidRPr="008C7821">
              <w:rPr>
                <w:rFonts w:eastAsia="Times New Roman"/>
                <w:sz w:val="19"/>
                <w:szCs w:val="19"/>
              </w:rPr>
              <w:t>56,173,103</w:t>
            </w:r>
          </w:p>
        </w:tc>
        <w:tc>
          <w:tcPr>
            <w:tcW w:w="1134" w:type="dxa"/>
            <w:tcBorders>
              <w:top w:val="nil"/>
              <w:left w:val="nil"/>
              <w:bottom w:val="single" w:sz="4" w:space="0" w:color="auto"/>
              <w:right w:val="single" w:sz="4" w:space="0" w:color="auto"/>
            </w:tcBorders>
            <w:noWrap/>
            <w:hideMark/>
          </w:tcPr>
          <w:p w14:paraId="26412D7A" w14:textId="77777777" w:rsidR="00CE2FA4" w:rsidRPr="008C7821" w:rsidRDefault="00CE2FA4" w:rsidP="00CE2FA4">
            <w:pPr>
              <w:jc w:val="right"/>
              <w:rPr>
                <w:rFonts w:eastAsia="Times New Roman"/>
                <w:sz w:val="19"/>
                <w:szCs w:val="19"/>
              </w:rPr>
            </w:pPr>
            <w:r w:rsidRPr="008C7821">
              <w:rPr>
                <w:rFonts w:eastAsia="Times New Roman"/>
                <w:sz w:val="19"/>
                <w:szCs w:val="19"/>
              </w:rPr>
              <w:t>-1</w:t>
            </w:r>
          </w:p>
        </w:tc>
        <w:tc>
          <w:tcPr>
            <w:tcW w:w="1276" w:type="dxa"/>
            <w:tcBorders>
              <w:top w:val="nil"/>
              <w:left w:val="nil"/>
              <w:bottom w:val="single" w:sz="4" w:space="0" w:color="auto"/>
              <w:right w:val="single" w:sz="4" w:space="0" w:color="auto"/>
            </w:tcBorders>
            <w:noWrap/>
            <w:hideMark/>
          </w:tcPr>
          <w:p w14:paraId="2D7A7757"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66E4FE56" w14:textId="77777777" w:rsidTr="00937757">
        <w:trPr>
          <w:trHeight w:val="98"/>
        </w:trPr>
        <w:tc>
          <w:tcPr>
            <w:tcW w:w="846" w:type="dxa"/>
            <w:tcBorders>
              <w:top w:val="nil"/>
              <w:left w:val="single" w:sz="4" w:space="0" w:color="auto"/>
              <w:bottom w:val="single" w:sz="4" w:space="0" w:color="auto"/>
              <w:right w:val="single" w:sz="4" w:space="0" w:color="auto"/>
            </w:tcBorders>
            <w:noWrap/>
            <w:hideMark/>
          </w:tcPr>
          <w:p w14:paraId="307C6CA5" w14:textId="77777777" w:rsidR="00CE2FA4" w:rsidRPr="008C7821" w:rsidRDefault="00CE2FA4" w:rsidP="00CE2FA4">
            <w:pPr>
              <w:jc w:val="left"/>
              <w:rPr>
                <w:rFonts w:eastAsia="Times New Roman"/>
                <w:sz w:val="19"/>
                <w:szCs w:val="19"/>
              </w:rPr>
            </w:pPr>
            <w:r w:rsidRPr="008C7821">
              <w:rPr>
                <w:rFonts w:eastAsia="Times New Roman"/>
                <w:sz w:val="19"/>
                <w:szCs w:val="19"/>
              </w:rPr>
              <w:t>1998</w:t>
            </w:r>
          </w:p>
        </w:tc>
        <w:tc>
          <w:tcPr>
            <w:tcW w:w="1029" w:type="dxa"/>
            <w:tcBorders>
              <w:top w:val="nil"/>
              <w:left w:val="nil"/>
              <w:bottom w:val="single" w:sz="4" w:space="0" w:color="auto"/>
              <w:right w:val="single" w:sz="4" w:space="0" w:color="auto"/>
            </w:tcBorders>
            <w:noWrap/>
            <w:hideMark/>
          </w:tcPr>
          <w:p w14:paraId="3060B110" w14:textId="77777777" w:rsidR="00CE2FA4" w:rsidRPr="008C7821" w:rsidRDefault="00CE2FA4" w:rsidP="00CE2FA4">
            <w:pPr>
              <w:jc w:val="right"/>
              <w:rPr>
                <w:rFonts w:eastAsia="Times New Roman"/>
                <w:sz w:val="19"/>
                <w:szCs w:val="19"/>
              </w:rPr>
            </w:pPr>
            <w:r w:rsidRPr="008C7821">
              <w:rPr>
                <w:rFonts w:eastAsia="Times New Roman"/>
                <w:sz w:val="19"/>
                <w:szCs w:val="19"/>
              </w:rPr>
              <w:t>60</w:t>
            </w:r>
          </w:p>
        </w:tc>
        <w:tc>
          <w:tcPr>
            <w:tcW w:w="1103" w:type="dxa"/>
            <w:tcBorders>
              <w:top w:val="nil"/>
              <w:left w:val="nil"/>
              <w:bottom w:val="single" w:sz="4" w:space="0" w:color="auto"/>
              <w:right w:val="single" w:sz="4" w:space="0" w:color="auto"/>
            </w:tcBorders>
            <w:noWrap/>
            <w:hideMark/>
          </w:tcPr>
          <w:p w14:paraId="0875725B" w14:textId="77777777" w:rsidR="00CE2FA4" w:rsidRPr="008C7821" w:rsidRDefault="00CE2FA4" w:rsidP="00CE2FA4">
            <w:pPr>
              <w:jc w:val="right"/>
              <w:rPr>
                <w:rFonts w:eastAsia="Times New Roman"/>
                <w:sz w:val="19"/>
                <w:szCs w:val="19"/>
              </w:rPr>
            </w:pPr>
            <w:r w:rsidRPr="008C7821">
              <w:rPr>
                <w:rFonts w:eastAsia="Times New Roman"/>
                <w:sz w:val="19"/>
                <w:szCs w:val="19"/>
              </w:rPr>
              <w:t>60</w:t>
            </w:r>
          </w:p>
        </w:tc>
        <w:tc>
          <w:tcPr>
            <w:tcW w:w="1288" w:type="dxa"/>
            <w:tcBorders>
              <w:top w:val="nil"/>
              <w:left w:val="nil"/>
              <w:bottom w:val="single" w:sz="4" w:space="0" w:color="auto"/>
              <w:right w:val="single" w:sz="4" w:space="0" w:color="auto"/>
            </w:tcBorders>
            <w:noWrap/>
            <w:hideMark/>
          </w:tcPr>
          <w:p w14:paraId="1CB0C1BC"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4405175F" w14:textId="77777777" w:rsidR="00CE2FA4" w:rsidRPr="008C7821" w:rsidRDefault="00CE2FA4" w:rsidP="00CE2FA4">
            <w:pPr>
              <w:jc w:val="right"/>
              <w:rPr>
                <w:rFonts w:eastAsia="Times New Roman"/>
                <w:sz w:val="19"/>
                <w:szCs w:val="19"/>
              </w:rPr>
            </w:pPr>
            <w:r w:rsidRPr="008C7821">
              <w:rPr>
                <w:rFonts w:eastAsia="Times New Roman"/>
                <w:sz w:val="19"/>
                <w:szCs w:val="19"/>
              </w:rPr>
              <w:t>35,959,418</w:t>
            </w:r>
          </w:p>
        </w:tc>
        <w:tc>
          <w:tcPr>
            <w:tcW w:w="1418" w:type="dxa"/>
            <w:tcBorders>
              <w:top w:val="nil"/>
              <w:left w:val="nil"/>
              <w:bottom w:val="single" w:sz="4" w:space="0" w:color="auto"/>
              <w:right w:val="single" w:sz="4" w:space="0" w:color="auto"/>
            </w:tcBorders>
            <w:noWrap/>
            <w:hideMark/>
          </w:tcPr>
          <w:p w14:paraId="125E7BB2" w14:textId="77777777" w:rsidR="00CE2FA4" w:rsidRPr="008C7821" w:rsidRDefault="00CE2FA4" w:rsidP="00CE2FA4">
            <w:pPr>
              <w:jc w:val="right"/>
              <w:rPr>
                <w:rFonts w:eastAsia="Times New Roman"/>
                <w:sz w:val="19"/>
                <w:szCs w:val="19"/>
              </w:rPr>
            </w:pPr>
            <w:r w:rsidRPr="008C7821">
              <w:rPr>
                <w:rFonts w:eastAsia="Times New Roman"/>
                <w:sz w:val="19"/>
                <w:szCs w:val="19"/>
              </w:rPr>
              <w:t>35,959,417</w:t>
            </w:r>
          </w:p>
        </w:tc>
        <w:tc>
          <w:tcPr>
            <w:tcW w:w="1134" w:type="dxa"/>
            <w:tcBorders>
              <w:top w:val="nil"/>
              <w:left w:val="nil"/>
              <w:bottom w:val="single" w:sz="4" w:space="0" w:color="auto"/>
              <w:right w:val="single" w:sz="4" w:space="0" w:color="auto"/>
            </w:tcBorders>
            <w:noWrap/>
            <w:hideMark/>
          </w:tcPr>
          <w:p w14:paraId="4DBC0985" w14:textId="77777777" w:rsidR="00CE2FA4" w:rsidRPr="008C7821" w:rsidRDefault="00CE2FA4" w:rsidP="00CE2FA4">
            <w:pPr>
              <w:jc w:val="right"/>
              <w:rPr>
                <w:rFonts w:eastAsia="Times New Roman"/>
                <w:sz w:val="19"/>
                <w:szCs w:val="19"/>
              </w:rPr>
            </w:pPr>
            <w:r w:rsidRPr="008C7821">
              <w:rPr>
                <w:rFonts w:eastAsia="Times New Roman"/>
                <w:sz w:val="19"/>
                <w:szCs w:val="19"/>
              </w:rPr>
              <w:t>1</w:t>
            </w:r>
          </w:p>
        </w:tc>
        <w:tc>
          <w:tcPr>
            <w:tcW w:w="1276" w:type="dxa"/>
            <w:tcBorders>
              <w:top w:val="nil"/>
              <w:left w:val="nil"/>
              <w:bottom w:val="single" w:sz="4" w:space="0" w:color="auto"/>
              <w:right w:val="single" w:sz="4" w:space="0" w:color="auto"/>
            </w:tcBorders>
            <w:noWrap/>
            <w:hideMark/>
          </w:tcPr>
          <w:p w14:paraId="41C61373"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19F7BCA2" w14:textId="77777777" w:rsidTr="00937757">
        <w:trPr>
          <w:trHeight w:val="145"/>
        </w:trPr>
        <w:tc>
          <w:tcPr>
            <w:tcW w:w="846" w:type="dxa"/>
            <w:tcBorders>
              <w:top w:val="nil"/>
              <w:left w:val="single" w:sz="4" w:space="0" w:color="auto"/>
              <w:bottom w:val="single" w:sz="4" w:space="0" w:color="auto"/>
              <w:right w:val="single" w:sz="4" w:space="0" w:color="auto"/>
            </w:tcBorders>
            <w:noWrap/>
            <w:hideMark/>
          </w:tcPr>
          <w:p w14:paraId="79FE2818" w14:textId="77777777" w:rsidR="00CE2FA4" w:rsidRPr="008C7821" w:rsidRDefault="00CE2FA4" w:rsidP="00CE2FA4">
            <w:pPr>
              <w:jc w:val="left"/>
              <w:rPr>
                <w:rFonts w:eastAsia="Times New Roman"/>
                <w:sz w:val="19"/>
                <w:szCs w:val="19"/>
              </w:rPr>
            </w:pPr>
            <w:r w:rsidRPr="008C7821">
              <w:rPr>
                <w:rFonts w:eastAsia="Times New Roman"/>
                <w:sz w:val="19"/>
                <w:szCs w:val="19"/>
              </w:rPr>
              <w:t>1999</w:t>
            </w:r>
          </w:p>
        </w:tc>
        <w:tc>
          <w:tcPr>
            <w:tcW w:w="1029" w:type="dxa"/>
            <w:tcBorders>
              <w:top w:val="nil"/>
              <w:left w:val="nil"/>
              <w:bottom w:val="single" w:sz="4" w:space="0" w:color="auto"/>
              <w:right w:val="single" w:sz="4" w:space="0" w:color="auto"/>
            </w:tcBorders>
            <w:noWrap/>
            <w:hideMark/>
          </w:tcPr>
          <w:p w14:paraId="26550E6A" w14:textId="77777777" w:rsidR="00CE2FA4" w:rsidRPr="008C7821" w:rsidRDefault="00CE2FA4" w:rsidP="00CE2FA4">
            <w:pPr>
              <w:jc w:val="right"/>
              <w:rPr>
                <w:rFonts w:eastAsia="Times New Roman"/>
                <w:sz w:val="19"/>
                <w:szCs w:val="19"/>
              </w:rPr>
            </w:pPr>
            <w:r w:rsidRPr="008C7821">
              <w:rPr>
                <w:rFonts w:eastAsia="Times New Roman"/>
                <w:sz w:val="19"/>
                <w:szCs w:val="19"/>
              </w:rPr>
              <w:t>74</w:t>
            </w:r>
          </w:p>
        </w:tc>
        <w:tc>
          <w:tcPr>
            <w:tcW w:w="1103" w:type="dxa"/>
            <w:tcBorders>
              <w:top w:val="nil"/>
              <w:left w:val="nil"/>
              <w:bottom w:val="single" w:sz="4" w:space="0" w:color="auto"/>
              <w:right w:val="single" w:sz="4" w:space="0" w:color="auto"/>
            </w:tcBorders>
            <w:noWrap/>
            <w:hideMark/>
          </w:tcPr>
          <w:p w14:paraId="2816CF5A" w14:textId="77777777" w:rsidR="00CE2FA4" w:rsidRPr="008C7821" w:rsidRDefault="00CE2FA4" w:rsidP="00CE2FA4">
            <w:pPr>
              <w:jc w:val="right"/>
              <w:rPr>
                <w:rFonts w:eastAsia="Times New Roman"/>
                <w:sz w:val="19"/>
                <w:szCs w:val="19"/>
              </w:rPr>
            </w:pPr>
            <w:r w:rsidRPr="008C7821">
              <w:rPr>
                <w:rFonts w:eastAsia="Times New Roman"/>
                <w:sz w:val="19"/>
                <w:szCs w:val="19"/>
              </w:rPr>
              <w:t>74</w:t>
            </w:r>
          </w:p>
        </w:tc>
        <w:tc>
          <w:tcPr>
            <w:tcW w:w="1288" w:type="dxa"/>
            <w:tcBorders>
              <w:top w:val="nil"/>
              <w:left w:val="nil"/>
              <w:bottom w:val="single" w:sz="4" w:space="0" w:color="auto"/>
              <w:right w:val="single" w:sz="4" w:space="0" w:color="auto"/>
            </w:tcBorders>
            <w:noWrap/>
            <w:hideMark/>
          </w:tcPr>
          <w:p w14:paraId="0E1D772E"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1B71DE21" w14:textId="77777777" w:rsidR="00CE2FA4" w:rsidRPr="008C7821" w:rsidRDefault="00CE2FA4" w:rsidP="00CE2FA4">
            <w:pPr>
              <w:jc w:val="right"/>
              <w:rPr>
                <w:rFonts w:eastAsia="Times New Roman"/>
                <w:sz w:val="19"/>
                <w:szCs w:val="19"/>
              </w:rPr>
            </w:pPr>
            <w:r w:rsidRPr="008C7821">
              <w:rPr>
                <w:rFonts w:eastAsia="Times New Roman"/>
                <w:sz w:val="19"/>
                <w:szCs w:val="19"/>
              </w:rPr>
              <w:t>64,173,138</w:t>
            </w:r>
          </w:p>
        </w:tc>
        <w:tc>
          <w:tcPr>
            <w:tcW w:w="1418" w:type="dxa"/>
            <w:tcBorders>
              <w:top w:val="nil"/>
              <w:left w:val="nil"/>
              <w:bottom w:val="single" w:sz="4" w:space="0" w:color="auto"/>
              <w:right w:val="single" w:sz="4" w:space="0" w:color="auto"/>
            </w:tcBorders>
            <w:noWrap/>
            <w:hideMark/>
          </w:tcPr>
          <w:p w14:paraId="7A635739" w14:textId="77777777" w:rsidR="00CE2FA4" w:rsidRPr="008C7821" w:rsidRDefault="00CE2FA4" w:rsidP="00CE2FA4">
            <w:pPr>
              <w:jc w:val="right"/>
              <w:rPr>
                <w:rFonts w:eastAsia="Times New Roman"/>
                <w:sz w:val="19"/>
                <w:szCs w:val="19"/>
              </w:rPr>
            </w:pPr>
            <w:r w:rsidRPr="008C7821">
              <w:rPr>
                <w:rFonts w:eastAsia="Times New Roman"/>
                <w:sz w:val="19"/>
                <w:szCs w:val="19"/>
              </w:rPr>
              <w:t>64,173,138</w:t>
            </w:r>
          </w:p>
        </w:tc>
        <w:tc>
          <w:tcPr>
            <w:tcW w:w="1134" w:type="dxa"/>
            <w:tcBorders>
              <w:top w:val="nil"/>
              <w:left w:val="nil"/>
              <w:bottom w:val="single" w:sz="4" w:space="0" w:color="auto"/>
              <w:right w:val="single" w:sz="4" w:space="0" w:color="auto"/>
            </w:tcBorders>
            <w:noWrap/>
            <w:hideMark/>
          </w:tcPr>
          <w:p w14:paraId="50163199"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7E799937"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68F60167" w14:textId="77777777" w:rsidTr="00937757">
        <w:trPr>
          <w:trHeight w:val="49"/>
        </w:trPr>
        <w:tc>
          <w:tcPr>
            <w:tcW w:w="846" w:type="dxa"/>
            <w:tcBorders>
              <w:top w:val="nil"/>
              <w:left w:val="single" w:sz="4" w:space="0" w:color="auto"/>
              <w:bottom w:val="single" w:sz="4" w:space="0" w:color="auto"/>
              <w:right w:val="single" w:sz="4" w:space="0" w:color="auto"/>
            </w:tcBorders>
            <w:noWrap/>
            <w:hideMark/>
          </w:tcPr>
          <w:p w14:paraId="500C4AD3" w14:textId="77777777" w:rsidR="00CE2FA4" w:rsidRPr="008C7821" w:rsidRDefault="00CE2FA4" w:rsidP="00CE2FA4">
            <w:pPr>
              <w:jc w:val="left"/>
              <w:rPr>
                <w:rFonts w:eastAsia="Times New Roman"/>
                <w:sz w:val="19"/>
                <w:szCs w:val="19"/>
              </w:rPr>
            </w:pPr>
            <w:r w:rsidRPr="008C7821">
              <w:rPr>
                <w:rFonts w:eastAsia="Times New Roman"/>
                <w:sz w:val="19"/>
                <w:szCs w:val="19"/>
              </w:rPr>
              <w:t>2000</w:t>
            </w:r>
          </w:p>
        </w:tc>
        <w:tc>
          <w:tcPr>
            <w:tcW w:w="1029" w:type="dxa"/>
            <w:tcBorders>
              <w:top w:val="nil"/>
              <w:left w:val="nil"/>
              <w:bottom w:val="single" w:sz="4" w:space="0" w:color="auto"/>
              <w:right w:val="single" w:sz="4" w:space="0" w:color="auto"/>
            </w:tcBorders>
            <w:noWrap/>
            <w:hideMark/>
          </w:tcPr>
          <w:p w14:paraId="029F4E6F" w14:textId="77777777" w:rsidR="00CE2FA4" w:rsidRPr="008C7821" w:rsidRDefault="00CE2FA4" w:rsidP="00CE2FA4">
            <w:pPr>
              <w:jc w:val="right"/>
              <w:rPr>
                <w:rFonts w:eastAsia="Times New Roman"/>
                <w:sz w:val="19"/>
                <w:szCs w:val="19"/>
              </w:rPr>
            </w:pPr>
            <w:r w:rsidRPr="008C7821">
              <w:rPr>
                <w:rFonts w:eastAsia="Times New Roman"/>
                <w:sz w:val="19"/>
                <w:szCs w:val="19"/>
              </w:rPr>
              <w:t>68</w:t>
            </w:r>
          </w:p>
        </w:tc>
        <w:tc>
          <w:tcPr>
            <w:tcW w:w="1103" w:type="dxa"/>
            <w:tcBorders>
              <w:top w:val="nil"/>
              <w:left w:val="nil"/>
              <w:bottom w:val="single" w:sz="4" w:space="0" w:color="auto"/>
              <w:right w:val="single" w:sz="4" w:space="0" w:color="auto"/>
            </w:tcBorders>
            <w:noWrap/>
            <w:hideMark/>
          </w:tcPr>
          <w:p w14:paraId="34909A45" w14:textId="77777777" w:rsidR="00CE2FA4" w:rsidRPr="008C7821" w:rsidRDefault="00CE2FA4" w:rsidP="00CE2FA4">
            <w:pPr>
              <w:jc w:val="right"/>
              <w:rPr>
                <w:rFonts w:eastAsia="Times New Roman"/>
                <w:sz w:val="19"/>
                <w:szCs w:val="19"/>
              </w:rPr>
            </w:pPr>
            <w:r w:rsidRPr="008C7821">
              <w:rPr>
                <w:rFonts w:eastAsia="Times New Roman"/>
                <w:sz w:val="19"/>
                <w:szCs w:val="19"/>
              </w:rPr>
              <w:t>68</w:t>
            </w:r>
          </w:p>
        </w:tc>
        <w:tc>
          <w:tcPr>
            <w:tcW w:w="1288" w:type="dxa"/>
            <w:tcBorders>
              <w:top w:val="nil"/>
              <w:left w:val="nil"/>
              <w:bottom w:val="single" w:sz="4" w:space="0" w:color="auto"/>
              <w:right w:val="single" w:sz="4" w:space="0" w:color="auto"/>
            </w:tcBorders>
            <w:noWrap/>
            <w:hideMark/>
          </w:tcPr>
          <w:p w14:paraId="2A7B0769"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4CD8166B" w14:textId="77777777" w:rsidR="00CE2FA4" w:rsidRPr="008C7821" w:rsidRDefault="00CE2FA4" w:rsidP="00CE2FA4">
            <w:pPr>
              <w:jc w:val="right"/>
              <w:rPr>
                <w:rFonts w:eastAsia="Times New Roman"/>
                <w:sz w:val="19"/>
                <w:szCs w:val="19"/>
              </w:rPr>
            </w:pPr>
            <w:r w:rsidRPr="008C7821">
              <w:rPr>
                <w:rFonts w:eastAsia="Times New Roman"/>
                <w:sz w:val="19"/>
                <w:szCs w:val="19"/>
              </w:rPr>
              <w:t>36,982,134</w:t>
            </w:r>
          </w:p>
        </w:tc>
        <w:tc>
          <w:tcPr>
            <w:tcW w:w="1418" w:type="dxa"/>
            <w:tcBorders>
              <w:top w:val="nil"/>
              <w:left w:val="nil"/>
              <w:bottom w:val="single" w:sz="4" w:space="0" w:color="auto"/>
              <w:right w:val="single" w:sz="4" w:space="0" w:color="auto"/>
            </w:tcBorders>
            <w:noWrap/>
            <w:hideMark/>
          </w:tcPr>
          <w:p w14:paraId="18E0E775" w14:textId="77777777" w:rsidR="00CE2FA4" w:rsidRPr="008C7821" w:rsidRDefault="00CE2FA4" w:rsidP="00CE2FA4">
            <w:pPr>
              <w:jc w:val="right"/>
              <w:rPr>
                <w:rFonts w:eastAsia="Times New Roman"/>
                <w:sz w:val="19"/>
                <w:szCs w:val="19"/>
              </w:rPr>
            </w:pPr>
            <w:r w:rsidRPr="008C7821">
              <w:rPr>
                <w:rFonts w:eastAsia="Times New Roman"/>
                <w:sz w:val="19"/>
                <w:szCs w:val="19"/>
              </w:rPr>
              <w:t>36,982,133</w:t>
            </w:r>
          </w:p>
        </w:tc>
        <w:tc>
          <w:tcPr>
            <w:tcW w:w="1134" w:type="dxa"/>
            <w:tcBorders>
              <w:top w:val="nil"/>
              <w:left w:val="nil"/>
              <w:bottom w:val="single" w:sz="4" w:space="0" w:color="auto"/>
              <w:right w:val="single" w:sz="4" w:space="0" w:color="auto"/>
            </w:tcBorders>
            <w:noWrap/>
            <w:hideMark/>
          </w:tcPr>
          <w:p w14:paraId="071C2C27" w14:textId="77777777" w:rsidR="00CE2FA4" w:rsidRPr="008C7821" w:rsidRDefault="00CE2FA4" w:rsidP="00CE2FA4">
            <w:pPr>
              <w:jc w:val="right"/>
              <w:rPr>
                <w:rFonts w:eastAsia="Times New Roman"/>
                <w:sz w:val="19"/>
                <w:szCs w:val="19"/>
              </w:rPr>
            </w:pPr>
            <w:r w:rsidRPr="008C7821">
              <w:rPr>
                <w:rFonts w:eastAsia="Times New Roman"/>
                <w:sz w:val="19"/>
                <w:szCs w:val="19"/>
              </w:rPr>
              <w:t>1</w:t>
            </w:r>
          </w:p>
        </w:tc>
        <w:tc>
          <w:tcPr>
            <w:tcW w:w="1276" w:type="dxa"/>
            <w:tcBorders>
              <w:top w:val="nil"/>
              <w:left w:val="nil"/>
              <w:bottom w:val="single" w:sz="4" w:space="0" w:color="auto"/>
              <w:right w:val="single" w:sz="4" w:space="0" w:color="auto"/>
            </w:tcBorders>
            <w:noWrap/>
            <w:hideMark/>
          </w:tcPr>
          <w:p w14:paraId="5ED693EE"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47A5D46D"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40A0B47E" w14:textId="77777777" w:rsidR="00CE2FA4" w:rsidRPr="008C7821" w:rsidRDefault="00CE2FA4" w:rsidP="00CE2FA4">
            <w:pPr>
              <w:jc w:val="left"/>
              <w:rPr>
                <w:rFonts w:eastAsia="Times New Roman"/>
                <w:sz w:val="19"/>
                <w:szCs w:val="19"/>
              </w:rPr>
            </w:pPr>
            <w:r w:rsidRPr="008C7821">
              <w:rPr>
                <w:rFonts w:eastAsia="Times New Roman"/>
                <w:sz w:val="19"/>
                <w:szCs w:val="19"/>
              </w:rPr>
              <w:t>2001</w:t>
            </w:r>
          </w:p>
        </w:tc>
        <w:tc>
          <w:tcPr>
            <w:tcW w:w="1029" w:type="dxa"/>
            <w:tcBorders>
              <w:top w:val="nil"/>
              <w:left w:val="nil"/>
              <w:bottom w:val="single" w:sz="4" w:space="0" w:color="auto"/>
              <w:right w:val="single" w:sz="4" w:space="0" w:color="auto"/>
            </w:tcBorders>
            <w:noWrap/>
            <w:hideMark/>
          </w:tcPr>
          <w:p w14:paraId="70392B13" w14:textId="77777777" w:rsidR="00CE2FA4" w:rsidRPr="008C7821" w:rsidRDefault="00CE2FA4" w:rsidP="00CE2FA4">
            <w:pPr>
              <w:jc w:val="right"/>
              <w:rPr>
                <w:rFonts w:eastAsia="Times New Roman"/>
                <w:sz w:val="19"/>
                <w:szCs w:val="19"/>
              </w:rPr>
            </w:pPr>
            <w:r w:rsidRPr="008C7821">
              <w:rPr>
                <w:rFonts w:eastAsia="Times New Roman"/>
                <w:sz w:val="19"/>
                <w:szCs w:val="19"/>
              </w:rPr>
              <w:t>31</w:t>
            </w:r>
          </w:p>
        </w:tc>
        <w:tc>
          <w:tcPr>
            <w:tcW w:w="1103" w:type="dxa"/>
            <w:tcBorders>
              <w:top w:val="nil"/>
              <w:left w:val="nil"/>
              <w:bottom w:val="single" w:sz="4" w:space="0" w:color="auto"/>
              <w:right w:val="single" w:sz="4" w:space="0" w:color="auto"/>
            </w:tcBorders>
            <w:noWrap/>
            <w:hideMark/>
          </w:tcPr>
          <w:p w14:paraId="5C3667EB" w14:textId="77777777" w:rsidR="00CE2FA4" w:rsidRPr="008C7821" w:rsidRDefault="00CE2FA4" w:rsidP="00CE2FA4">
            <w:pPr>
              <w:jc w:val="right"/>
              <w:rPr>
                <w:rFonts w:eastAsia="Times New Roman"/>
                <w:sz w:val="19"/>
                <w:szCs w:val="19"/>
              </w:rPr>
            </w:pPr>
            <w:r w:rsidRPr="008C7821">
              <w:rPr>
                <w:rFonts w:eastAsia="Times New Roman"/>
                <w:sz w:val="19"/>
                <w:szCs w:val="19"/>
              </w:rPr>
              <w:t>31</w:t>
            </w:r>
          </w:p>
        </w:tc>
        <w:tc>
          <w:tcPr>
            <w:tcW w:w="1288" w:type="dxa"/>
            <w:tcBorders>
              <w:top w:val="nil"/>
              <w:left w:val="nil"/>
              <w:bottom w:val="single" w:sz="4" w:space="0" w:color="auto"/>
              <w:right w:val="single" w:sz="4" w:space="0" w:color="auto"/>
            </w:tcBorders>
            <w:noWrap/>
            <w:hideMark/>
          </w:tcPr>
          <w:p w14:paraId="2E3D917E"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0B035090" w14:textId="77777777" w:rsidR="00CE2FA4" w:rsidRPr="008C7821" w:rsidRDefault="00CE2FA4" w:rsidP="00CE2FA4">
            <w:pPr>
              <w:jc w:val="right"/>
              <w:rPr>
                <w:rFonts w:eastAsia="Times New Roman"/>
                <w:sz w:val="19"/>
                <w:szCs w:val="19"/>
              </w:rPr>
            </w:pPr>
            <w:r w:rsidRPr="008C7821">
              <w:rPr>
                <w:rFonts w:eastAsia="Times New Roman"/>
                <w:sz w:val="19"/>
                <w:szCs w:val="19"/>
              </w:rPr>
              <w:t>55,212,853</w:t>
            </w:r>
          </w:p>
        </w:tc>
        <w:tc>
          <w:tcPr>
            <w:tcW w:w="1418" w:type="dxa"/>
            <w:tcBorders>
              <w:top w:val="nil"/>
              <w:left w:val="nil"/>
              <w:bottom w:val="single" w:sz="4" w:space="0" w:color="auto"/>
              <w:right w:val="single" w:sz="4" w:space="0" w:color="auto"/>
            </w:tcBorders>
            <w:noWrap/>
            <w:hideMark/>
          </w:tcPr>
          <w:p w14:paraId="19366A39" w14:textId="77777777" w:rsidR="00CE2FA4" w:rsidRPr="008C7821" w:rsidRDefault="00CE2FA4" w:rsidP="00CE2FA4">
            <w:pPr>
              <w:jc w:val="right"/>
              <w:rPr>
                <w:rFonts w:eastAsia="Times New Roman"/>
                <w:sz w:val="19"/>
                <w:szCs w:val="19"/>
              </w:rPr>
            </w:pPr>
            <w:r w:rsidRPr="008C7821">
              <w:rPr>
                <w:rFonts w:eastAsia="Times New Roman"/>
                <w:sz w:val="19"/>
                <w:szCs w:val="19"/>
              </w:rPr>
              <w:t>55,212,854</w:t>
            </w:r>
          </w:p>
        </w:tc>
        <w:tc>
          <w:tcPr>
            <w:tcW w:w="1134" w:type="dxa"/>
            <w:tcBorders>
              <w:top w:val="nil"/>
              <w:left w:val="nil"/>
              <w:bottom w:val="single" w:sz="4" w:space="0" w:color="auto"/>
              <w:right w:val="single" w:sz="4" w:space="0" w:color="auto"/>
            </w:tcBorders>
            <w:noWrap/>
            <w:hideMark/>
          </w:tcPr>
          <w:p w14:paraId="5795D23D" w14:textId="77777777" w:rsidR="00CE2FA4" w:rsidRPr="008C7821" w:rsidRDefault="00CE2FA4" w:rsidP="00CE2FA4">
            <w:pPr>
              <w:jc w:val="right"/>
              <w:rPr>
                <w:rFonts w:eastAsia="Times New Roman"/>
                <w:sz w:val="19"/>
                <w:szCs w:val="19"/>
              </w:rPr>
            </w:pPr>
            <w:r w:rsidRPr="008C7821">
              <w:rPr>
                <w:rFonts w:eastAsia="Times New Roman"/>
                <w:sz w:val="19"/>
                <w:szCs w:val="19"/>
              </w:rPr>
              <w:t>-1</w:t>
            </w:r>
          </w:p>
        </w:tc>
        <w:tc>
          <w:tcPr>
            <w:tcW w:w="1276" w:type="dxa"/>
            <w:tcBorders>
              <w:top w:val="nil"/>
              <w:left w:val="nil"/>
              <w:bottom w:val="single" w:sz="4" w:space="0" w:color="auto"/>
              <w:right w:val="single" w:sz="4" w:space="0" w:color="auto"/>
            </w:tcBorders>
            <w:noWrap/>
            <w:hideMark/>
          </w:tcPr>
          <w:p w14:paraId="29AF5D95"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30A3F4C2" w14:textId="77777777" w:rsidTr="00937757">
        <w:trPr>
          <w:trHeight w:val="127"/>
        </w:trPr>
        <w:tc>
          <w:tcPr>
            <w:tcW w:w="846" w:type="dxa"/>
            <w:tcBorders>
              <w:top w:val="nil"/>
              <w:left w:val="single" w:sz="4" w:space="0" w:color="auto"/>
              <w:bottom w:val="single" w:sz="4" w:space="0" w:color="auto"/>
              <w:right w:val="single" w:sz="4" w:space="0" w:color="auto"/>
            </w:tcBorders>
            <w:noWrap/>
            <w:hideMark/>
          </w:tcPr>
          <w:p w14:paraId="3FD33563" w14:textId="77777777" w:rsidR="00CE2FA4" w:rsidRPr="008C7821" w:rsidRDefault="00CE2FA4" w:rsidP="00CE2FA4">
            <w:pPr>
              <w:jc w:val="left"/>
              <w:rPr>
                <w:rFonts w:eastAsia="Times New Roman"/>
                <w:sz w:val="19"/>
                <w:szCs w:val="19"/>
              </w:rPr>
            </w:pPr>
            <w:r w:rsidRPr="008C7821">
              <w:rPr>
                <w:rFonts w:eastAsia="Times New Roman"/>
                <w:sz w:val="19"/>
                <w:szCs w:val="19"/>
              </w:rPr>
              <w:t>2002</w:t>
            </w:r>
          </w:p>
        </w:tc>
        <w:tc>
          <w:tcPr>
            <w:tcW w:w="1029" w:type="dxa"/>
            <w:tcBorders>
              <w:top w:val="nil"/>
              <w:left w:val="nil"/>
              <w:bottom w:val="single" w:sz="4" w:space="0" w:color="auto"/>
              <w:right w:val="single" w:sz="4" w:space="0" w:color="auto"/>
            </w:tcBorders>
            <w:noWrap/>
            <w:hideMark/>
          </w:tcPr>
          <w:p w14:paraId="24B3DE00" w14:textId="77777777" w:rsidR="00CE2FA4" w:rsidRPr="008C7821" w:rsidRDefault="00CE2FA4" w:rsidP="00CE2FA4">
            <w:pPr>
              <w:jc w:val="right"/>
              <w:rPr>
                <w:rFonts w:eastAsia="Times New Roman"/>
                <w:sz w:val="19"/>
                <w:szCs w:val="19"/>
              </w:rPr>
            </w:pPr>
            <w:r w:rsidRPr="008C7821">
              <w:rPr>
                <w:rFonts w:eastAsia="Times New Roman"/>
                <w:sz w:val="19"/>
                <w:szCs w:val="19"/>
              </w:rPr>
              <w:t>33</w:t>
            </w:r>
          </w:p>
        </w:tc>
        <w:tc>
          <w:tcPr>
            <w:tcW w:w="1103" w:type="dxa"/>
            <w:tcBorders>
              <w:top w:val="nil"/>
              <w:left w:val="nil"/>
              <w:bottom w:val="single" w:sz="4" w:space="0" w:color="auto"/>
              <w:right w:val="single" w:sz="4" w:space="0" w:color="auto"/>
            </w:tcBorders>
            <w:noWrap/>
            <w:hideMark/>
          </w:tcPr>
          <w:p w14:paraId="235860F8" w14:textId="77777777" w:rsidR="00CE2FA4" w:rsidRPr="008C7821" w:rsidRDefault="00CE2FA4" w:rsidP="00CE2FA4">
            <w:pPr>
              <w:jc w:val="right"/>
              <w:rPr>
                <w:rFonts w:eastAsia="Times New Roman"/>
                <w:sz w:val="19"/>
                <w:szCs w:val="19"/>
              </w:rPr>
            </w:pPr>
            <w:r w:rsidRPr="008C7821">
              <w:rPr>
                <w:rFonts w:eastAsia="Times New Roman"/>
                <w:sz w:val="19"/>
                <w:szCs w:val="19"/>
              </w:rPr>
              <w:t>33</w:t>
            </w:r>
          </w:p>
        </w:tc>
        <w:tc>
          <w:tcPr>
            <w:tcW w:w="1288" w:type="dxa"/>
            <w:tcBorders>
              <w:top w:val="nil"/>
              <w:left w:val="nil"/>
              <w:bottom w:val="single" w:sz="4" w:space="0" w:color="auto"/>
              <w:right w:val="single" w:sz="4" w:space="0" w:color="auto"/>
            </w:tcBorders>
            <w:noWrap/>
            <w:hideMark/>
          </w:tcPr>
          <w:p w14:paraId="108CE210"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07C93CBC" w14:textId="77777777" w:rsidR="00CE2FA4" w:rsidRPr="008C7821" w:rsidRDefault="00CE2FA4" w:rsidP="00CE2FA4">
            <w:pPr>
              <w:jc w:val="right"/>
              <w:rPr>
                <w:rFonts w:eastAsia="Times New Roman"/>
                <w:sz w:val="19"/>
                <w:szCs w:val="19"/>
              </w:rPr>
            </w:pPr>
            <w:r w:rsidRPr="008C7821">
              <w:rPr>
                <w:rFonts w:eastAsia="Times New Roman"/>
                <w:sz w:val="19"/>
                <w:szCs w:val="19"/>
              </w:rPr>
              <w:t>64,357,778</w:t>
            </w:r>
          </w:p>
        </w:tc>
        <w:tc>
          <w:tcPr>
            <w:tcW w:w="1418" w:type="dxa"/>
            <w:tcBorders>
              <w:top w:val="nil"/>
              <w:left w:val="nil"/>
              <w:bottom w:val="single" w:sz="4" w:space="0" w:color="auto"/>
              <w:right w:val="single" w:sz="4" w:space="0" w:color="auto"/>
            </w:tcBorders>
            <w:noWrap/>
            <w:hideMark/>
          </w:tcPr>
          <w:p w14:paraId="4E2B9F42" w14:textId="77777777" w:rsidR="00CE2FA4" w:rsidRPr="008C7821" w:rsidRDefault="00CE2FA4" w:rsidP="00CE2FA4">
            <w:pPr>
              <w:jc w:val="right"/>
              <w:rPr>
                <w:rFonts w:eastAsia="Times New Roman"/>
                <w:sz w:val="19"/>
                <w:szCs w:val="19"/>
              </w:rPr>
            </w:pPr>
            <w:r w:rsidRPr="008C7821">
              <w:rPr>
                <w:rFonts w:eastAsia="Times New Roman"/>
                <w:sz w:val="19"/>
                <w:szCs w:val="19"/>
              </w:rPr>
              <w:t>64,357,778</w:t>
            </w:r>
          </w:p>
        </w:tc>
        <w:tc>
          <w:tcPr>
            <w:tcW w:w="1134" w:type="dxa"/>
            <w:tcBorders>
              <w:top w:val="nil"/>
              <w:left w:val="nil"/>
              <w:bottom w:val="single" w:sz="4" w:space="0" w:color="auto"/>
              <w:right w:val="single" w:sz="4" w:space="0" w:color="auto"/>
            </w:tcBorders>
            <w:noWrap/>
            <w:hideMark/>
          </w:tcPr>
          <w:p w14:paraId="7A899232"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0ABA8599"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204ACF99"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1CF17678" w14:textId="77777777" w:rsidR="00CE2FA4" w:rsidRPr="008C7821" w:rsidRDefault="00CE2FA4" w:rsidP="00CE2FA4">
            <w:pPr>
              <w:jc w:val="left"/>
              <w:rPr>
                <w:rFonts w:eastAsia="Times New Roman"/>
                <w:sz w:val="19"/>
                <w:szCs w:val="19"/>
              </w:rPr>
            </w:pPr>
            <w:r w:rsidRPr="008C7821">
              <w:rPr>
                <w:rFonts w:eastAsia="Times New Roman"/>
                <w:sz w:val="19"/>
                <w:szCs w:val="19"/>
              </w:rPr>
              <w:t>2003</w:t>
            </w:r>
          </w:p>
        </w:tc>
        <w:tc>
          <w:tcPr>
            <w:tcW w:w="1029" w:type="dxa"/>
            <w:tcBorders>
              <w:top w:val="nil"/>
              <w:left w:val="nil"/>
              <w:bottom w:val="single" w:sz="4" w:space="0" w:color="auto"/>
              <w:right w:val="single" w:sz="4" w:space="0" w:color="auto"/>
            </w:tcBorders>
            <w:noWrap/>
            <w:hideMark/>
          </w:tcPr>
          <w:p w14:paraId="765A91B6" w14:textId="77777777" w:rsidR="00CE2FA4" w:rsidRPr="008C7821" w:rsidRDefault="00CE2FA4" w:rsidP="00CE2FA4">
            <w:pPr>
              <w:jc w:val="right"/>
              <w:rPr>
                <w:rFonts w:eastAsia="Times New Roman"/>
                <w:sz w:val="19"/>
                <w:szCs w:val="19"/>
              </w:rPr>
            </w:pPr>
            <w:r w:rsidRPr="008C7821">
              <w:rPr>
                <w:rFonts w:eastAsia="Times New Roman"/>
                <w:sz w:val="19"/>
                <w:szCs w:val="19"/>
              </w:rPr>
              <w:t>24</w:t>
            </w:r>
          </w:p>
        </w:tc>
        <w:tc>
          <w:tcPr>
            <w:tcW w:w="1103" w:type="dxa"/>
            <w:tcBorders>
              <w:top w:val="nil"/>
              <w:left w:val="nil"/>
              <w:bottom w:val="single" w:sz="4" w:space="0" w:color="auto"/>
              <w:right w:val="single" w:sz="4" w:space="0" w:color="auto"/>
            </w:tcBorders>
            <w:noWrap/>
            <w:hideMark/>
          </w:tcPr>
          <w:p w14:paraId="0B94F532" w14:textId="77777777" w:rsidR="00CE2FA4" w:rsidRPr="008C7821" w:rsidRDefault="00CE2FA4" w:rsidP="00CE2FA4">
            <w:pPr>
              <w:jc w:val="right"/>
              <w:rPr>
                <w:rFonts w:eastAsia="Times New Roman"/>
                <w:sz w:val="19"/>
                <w:szCs w:val="19"/>
              </w:rPr>
            </w:pPr>
            <w:r w:rsidRPr="008C7821">
              <w:rPr>
                <w:rFonts w:eastAsia="Times New Roman"/>
                <w:sz w:val="19"/>
                <w:szCs w:val="19"/>
              </w:rPr>
              <w:t>24</w:t>
            </w:r>
          </w:p>
        </w:tc>
        <w:tc>
          <w:tcPr>
            <w:tcW w:w="1288" w:type="dxa"/>
            <w:tcBorders>
              <w:top w:val="nil"/>
              <w:left w:val="nil"/>
              <w:bottom w:val="single" w:sz="4" w:space="0" w:color="auto"/>
              <w:right w:val="single" w:sz="4" w:space="0" w:color="auto"/>
            </w:tcBorders>
            <w:noWrap/>
            <w:hideMark/>
          </w:tcPr>
          <w:p w14:paraId="6C8F3F3A"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4E797986" w14:textId="77777777" w:rsidR="00CE2FA4" w:rsidRPr="008C7821" w:rsidRDefault="00CE2FA4" w:rsidP="00CE2FA4">
            <w:pPr>
              <w:jc w:val="right"/>
              <w:rPr>
                <w:rFonts w:eastAsia="Times New Roman"/>
                <w:sz w:val="19"/>
                <w:szCs w:val="19"/>
              </w:rPr>
            </w:pPr>
            <w:r w:rsidRPr="008C7821">
              <w:rPr>
                <w:rFonts w:eastAsia="Times New Roman"/>
                <w:sz w:val="19"/>
                <w:szCs w:val="19"/>
              </w:rPr>
              <w:t>72,734,119</w:t>
            </w:r>
          </w:p>
        </w:tc>
        <w:tc>
          <w:tcPr>
            <w:tcW w:w="1418" w:type="dxa"/>
            <w:tcBorders>
              <w:top w:val="nil"/>
              <w:left w:val="nil"/>
              <w:bottom w:val="single" w:sz="4" w:space="0" w:color="auto"/>
              <w:right w:val="single" w:sz="4" w:space="0" w:color="auto"/>
            </w:tcBorders>
            <w:noWrap/>
            <w:hideMark/>
          </w:tcPr>
          <w:p w14:paraId="2537E16C" w14:textId="77777777" w:rsidR="00CE2FA4" w:rsidRPr="008C7821" w:rsidRDefault="00CE2FA4" w:rsidP="00CE2FA4">
            <w:pPr>
              <w:jc w:val="right"/>
              <w:rPr>
                <w:rFonts w:eastAsia="Times New Roman"/>
                <w:sz w:val="19"/>
                <w:szCs w:val="19"/>
              </w:rPr>
            </w:pPr>
            <w:r w:rsidRPr="008C7821">
              <w:rPr>
                <w:rFonts w:eastAsia="Times New Roman"/>
                <w:sz w:val="19"/>
                <w:szCs w:val="19"/>
              </w:rPr>
              <w:t>72,734,119</w:t>
            </w:r>
          </w:p>
        </w:tc>
        <w:tc>
          <w:tcPr>
            <w:tcW w:w="1134" w:type="dxa"/>
            <w:tcBorders>
              <w:top w:val="nil"/>
              <w:left w:val="nil"/>
              <w:bottom w:val="single" w:sz="4" w:space="0" w:color="auto"/>
              <w:right w:val="single" w:sz="4" w:space="0" w:color="auto"/>
            </w:tcBorders>
            <w:noWrap/>
            <w:hideMark/>
          </w:tcPr>
          <w:p w14:paraId="6BCFBA9B"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1B36CC5D"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7AD10EEB"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710AE2D1" w14:textId="77777777" w:rsidR="00CE2FA4" w:rsidRPr="008C7821" w:rsidRDefault="00CE2FA4" w:rsidP="00CE2FA4">
            <w:pPr>
              <w:jc w:val="left"/>
              <w:rPr>
                <w:rFonts w:eastAsia="Times New Roman"/>
                <w:sz w:val="19"/>
                <w:szCs w:val="19"/>
              </w:rPr>
            </w:pPr>
            <w:r w:rsidRPr="008C7821">
              <w:rPr>
                <w:rFonts w:eastAsia="Times New Roman"/>
                <w:sz w:val="19"/>
                <w:szCs w:val="19"/>
              </w:rPr>
              <w:t>2004</w:t>
            </w:r>
          </w:p>
        </w:tc>
        <w:tc>
          <w:tcPr>
            <w:tcW w:w="1029" w:type="dxa"/>
            <w:tcBorders>
              <w:top w:val="nil"/>
              <w:left w:val="nil"/>
              <w:bottom w:val="single" w:sz="4" w:space="0" w:color="auto"/>
              <w:right w:val="single" w:sz="4" w:space="0" w:color="auto"/>
            </w:tcBorders>
            <w:noWrap/>
            <w:hideMark/>
          </w:tcPr>
          <w:p w14:paraId="49AC5BA5" w14:textId="77777777" w:rsidR="00CE2FA4" w:rsidRPr="008C7821" w:rsidRDefault="00CE2FA4" w:rsidP="00CE2FA4">
            <w:pPr>
              <w:jc w:val="right"/>
              <w:rPr>
                <w:rFonts w:eastAsia="Times New Roman"/>
                <w:sz w:val="19"/>
                <w:szCs w:val="19"/>
              </w:rPr>
            </w:pPr>
            <w:r w:rsidRPr="008C7821">
              <w:rPr>
                <w:rFonts w:eastAsia="Times New Roman"/>
                <w:sz w:val="19"/>
                <w:szCs w:val="19"/>
              </w:rPr>
              <w:t>29</w:t>
            </w:r>
          </w:p>
        </w:tc>
        <w:tc>
          <w:tcPr>
            <w:tcW w:w="1103" w:type="dxa"/>
            <w:tcBorders>
              <w:top w:val="nil"/>
              <w:left w:val="nil"/>
              <w:bottom w:val="single" w:sz="4" w:space="0" w:color="auto"/>
              <w:right w:val="single" w:sz="4" w:space="0" w:color="auto"/>
            </w:tcBorders>
            <w:noWrap/>
            <w:hideMark/>
          </w:tcPr>
          <w:p w14:paraId="74449C2F" w14:textId="77777777" w:rsidR="00CE2FA4" w:rsidRPr="008C7821" w:rsidRDefault="00CE2FA4" w:rsidP="00CE2FA4">
            <w:pPr>
              <w:jc w:val="right"/>
              <w:rPr>
                <w:rFonts w:eastAsia="Times New Roman"/>
                <w:sz w:val="19"/>
                <w:szCs w:val="19"/>
              </w:rPr>
            </w:pPr>
            <w:r w:rsidRPr="008C7821">
              <w:rPr>
                <w:rFonts w:eastAsia="Times New Roman"/>
                <w:sz w:val="19"/>
                <w:szCs w:val="19"/>
              </w:rPr>
              <w:t>29</w:t>
            </w:r>
          </w:p>
        </w:tc>
        <w:tc>
          <w:tcPr>
            <w:tcW w:w="1288" w:type="dxa"/>
            <w:tcBorders>
              <w:top w:val="nil"/>
              <w:left w:val="nil"/>
              <w:bottom w:val="single" w:sz="4" w:space="0" w:color="auto"/>
              <w:right w:val="single" w:sz="4" w:space="0" w:color="auto"/>
            </w:tcBorders>
            <w:noWrap/>
            <w:hideMark/>
          </w:tcPr>
          <w:p w14:paraId="0728AFB6"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3EE99DAD" w14:textId="77777777" w:rsidR="00CE2FA4" w:rsidRPr="008C7821" w:rsidRDefault="00CE2FA4" w:rsidP="00CE2FA4">
            <w:pPr>
              <w:jc w:val="right"/>
              <w:rPr>
                <w:rFonts w:eastAsia="Times New Roman"/>
                <w:sz w:val="19"/>
                <w:szCs w:val="19"/>
              </w:rPr>
            </w:pPr>
            <w:r w:rsidRPr="008C7821">
              <w:rPr>
                <w:rFonts w:eastAsia="Times New Roman"/>
                <w:sz w:val="19"/>
                <w:szCs w:val="19"/>
              </w:rPr>
              <w:t>77,111,770</w:t>
            </w:r>
          </w:p>
        </w:tc>
        <w:tc>
          <w:tcPr>
            <w:tcW w:w="1418" w:type="dxa"/>
            <w:tcBorders>
              <w:top w:val="nil"/>
              <w:left w:val="nil"/>
              <w:bottom w:val="single" w:sz="4" w:space="0" w:color="auto"/>
              <w:right w:val="single" w:sz="4" w:space="0" w:color="auto"/>
            </w:tcBorders>
            <w:noWrap/>
            <w:hideMark/>
          </w:tcPr>
          <w:p w14:paraId="2352D768" w14:textId="77777777" w:rsidR="00CE2FA4" w:rsidRPr="008C7821" w:rsidRDefault="00CE2FA4" w:rsidP="00CE2FA4">
            <w:pPr>
              <w:jc w:val="right"/>
              <w:rPr>
                <w:rFonts w:eastAsia="Times New Roman"/>
                <w:sz w:val="19"/>
                <w:szCs w:val="19"/>
              </w:rPr>
            </w:pPr>
            <w:r w:rsidRPr="008C7821">
              <w:rPr>
                <w:rFonts w:eastAsia="Times New Roman"/>
                <w:sz w:val="19"/>
                <w:szCs w:val="19"/>
              </w:rPr>
              <w:t>77,111,770</w:t>
            </w:r>
          </w:p>
        </w:tc>
        <w:tc>
          <w:tcPr>
            <w:tcW w:w="1134" w:type="dxa"/>
            <w:tcBorders>
              <w:top w:val="nil"/>
              <w:left w:val="nil"/>
              <w:bottom w:val="single" w:sz="4" w:space="0" w:color="auto"/>
              <w:right w:val="single" w:sz="4" w:space="0" w:color="auto"/>
            </w:tcBorders>
            <w:noWrap/>
            <w:hideMark/>
          </w:tcPr>
          <w:p w14:paraId="3C1E774A"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77D328CC"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0C0356A7"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41365478" w14:textId="77777777" w:rsidR="00CE2FA4" w:rsidRPr="008C7821" w:rsidRDefault="00CE2FA4" w:rsidP="00CE2FA4">
            <w:pPr>
              <w:jc w:val="left"/>
              <w:rPr>
                <w:rFonts w:eastAsia="Times New Roman"/>
                <w:sz w:val="19"/>
                <w:szCs w:val="19"/>
              </w:rPr>
            </w:pPr>
            <w:r w:rsidRPr="008C7821">
              <w:rPr>
                <w:rFonts w:eastAsia="Times New Roman"/>
                <w:sz w:val="19"/>
                <w:szCs w:val="19"/>
              </w:rPr>
              <w:t>2005</w:t>
            </w:r>
          </w:p>
        </w:tc>
        <w:tc>
          <w:tcPr>
            <w:tcW w:w="1029" w:type="dxa"/>
            <w:tcBorders>
              <w:top w:val="nil"/>
              <w:left w:val="nil"/>
              <w:bottom w:val="single" w:sz="4" w:space="0" w:color="auto"/>
              <w:right w:val="single" w:sz="4" w:space="0" w:color="auto"/>
            </w:tcBorders>
            <w:noWrap/>
            <w:hideMark/>
          </w:tcPr>
          <w:p w14:paraId="5C534640" w14:textId="77777777" w:rsidR="00CE2FA4" w:rsidRPr="008C7821" w:rsidRDefault="00CE2FA4" w:rsidP="00CE2FA4">
            <w:pPr>
              <w:jc w:val="right"/>
              <w:rPr>
                <w:rFonts w:eastAsia="Times New Roman"/>
                <w:sz w:val="19"/>
                <w:szCs w:val="19"/>
              </w:rPr>
            </w:pPr>
            <w:r w:rsidRPr="008C7821">
              <w:rPr>
                <w:rFonts w:eastAsia="Times New Roman"/>
                <w:sz w:val="19"/>
                <w:szCs w:val="19"/>
              </w:rPr>
              <w:t>31</w:t>
            </w:r>
          </w:p>
        </w:tc>
        <w:tc>
          <w:tcPr>
            <w:tcW w:w="1103" w:type="dxa"/>
            <w:tcBorders>
              <w:top w:val="nil"/>
              <w:left w:val="nil"/>
              <w:bottom w:val="single" w:sz="4" w:space="0" w:color="auto"/>
              <w:right w:val="single" w:sz="4" w:space="0" w:color="auto"/>
            </w:tcBorders>
            <w:noWrap/>
            <w:hideMark/>
          </w:tcPr>
          <w:p w14:paraId="01BAEA1C" w14:textId="77777777" w:rsidR="00CE2FA4" w:rsidRPr="008C7821" w:rsidRDefault="00CE2FA4" w:rsidP="00CE2FA4">
            <w:pPr>
              <w:jc w:val="right"/>
              <w:rPr>
                <w:rFonts w:eastAsia="Times New Roman"/>
                <w:sz w:val="19"/>
                <w:szCs w:val="19"/>
              </w:rPr>
            </w:pPr>
            <w:r w:rsidRPr="008C7821">
              <w:rPr>
                <w:rFonts w:eastAsia="Times New Roman"/>
                <w:sz w:val="19"/>
                <w:szCs w:val="19"/>
              </w:rPr>
              <w:t>31</w:t>
            </w:r>
          </w:p>
        </w:tc>
        <w:tc>
          <w:tcPr>
            <w:tcW w:w="1288" w:type="dxa"/>
            <w:tcBorders>
              <w:top w:val="nil"/>
              <w:left w:val="nil"/>
              <w:bottom w:val="single" w:sz="4" w:space="0" w:color="auto"/>
              <w:right w:val="single" w:sz="4" w:space="0" w:color="auto"/>
            </w:tcBorders>
            <w:noWrap/>
            <w:hideMark/>
          </w:tcPr>
          <w:p w14:paraId="7AB3D403"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5FD97EDC" w14:textId="77777777" w:rsidR="00CE2FA4" w:rsidRPr="008C7821" w:rsidRDefault="00CE2FA4" w:rsidP="00CE2FA4">
            <w:pPr>
              <w:jc w:val="right"/>
              <w:rPr>
                <w:rFonts w:eastAsia="Times New Roman"/>
                <w:sz w:val="19"/>
                <w:szCs w:val="19"/>
              </w:rPr>
            </w:pPr>
            <w:r w:rsidRPr="008C7821">
              <w:rPr>
                <w:rFonts w:eastAsia="Times New Roman"/>
                <w:sz w:val="19"/>
                <w:szCs w:val="19"/>
              </w:rPr>
              <w:t>68,592,865</w:t>
            </w:r>
          </w:p>
        </w:tc>
        <w:tc>
          <w:tcPr>
            <w:tcW w:w="1418" w:type="dxa"/>
            <w:tcBorders>
              <w:top w:val="nil"/>
              <w:left w:val="nil"/>
              <w:bottom w:val="single" w:sz="4" w:space="0" w:color="auto"/>
              <w:right w:val="single" w:sz="4" w:space="0" w:color="auto"/>
            </w:tcBorders>
            <w:noWrap/>
            <w:hideMark/>
          </w:tcPr>
          <w:p w14:paraId="35E4B3EF" w14:textId="77777777" w:rsidR="00CE2FA4" w:rsidRPr="008C7821" w:rsidRDefault="00CE2FA4" w:rsidP="00CE2FA4">
            <w:pPr>
              <w:jc w:val="right"/>
              <w:rPr>
                <w:rFonts w:eastAsia="Times New Roman"/>
                <w:sz w:val="19"/>
                <w:szCs w:val="19"/>
              </w:rPr>
            </w:pPr>
            <w:r w:rsidRPr="008C7821">
              <w:rPr>
                <w:rFonts w:eastAsia="Times New Roman"/>
                <w:sz w:val="19"/>
                <w:szCs w:val="19"/>
              </w:rPr>
              <w:t>68,592,865</w:t>
            </w:r>
          </w:p>
        </w:tc>
        <w:tc>
          <w:tcPr>
            <w:tcW w:w="1134" w:type="dxa"/>
            <w:tcBorders>
              <w:top w:val="nil"/>
              <w:left w:val="nil"/>
              <w:bottom w:val="single" w:sz="4" w:space="0" w:color="auto"/>
              <w:right w:val="single" w:sz="4" w:space="0" w:color="auto"/>
            </w:tcBorders>
            <w:noWrap/>
            <w:hideMark/>
          </w:tcPr>
          <w:p w14:paraId="21D7B4E3"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6B4332DE"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3E5167DF"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771FFCA3" w14:textId="77777777" w:rsidR="00CE2FA4" w:rsidRPr="008C7821" w:rsidRDefault="00CE2FA4" w:rsidP="00CE2FA4">
            <w:pPr>
              <w:jc w:val="left"/>
              <w:rPr>
                <w:rFonts w:eastAsia="Times New Roman"/>
                <w:sz w:val="19"/>
                <w:szCs w:val="19"/>
              </w:rPr>
            </w:pPr>
            <w:r w:rsidRPr="008C7821">
              <w:rPr>
                <w:rFonts w:eastAsia="Times New Roman"/>
                <w:sz w:val="19"/>
                <w:szCs w:val="19"/>
              </w:rPr>
              <w:t>2006</w:t>
            </w:r>
          </w:p>
        </w:tc>
        <w:tc>
          <w:tcPr>
            <w:tcW w:w="1029" w:type="dxa"/>
            <w:tcBorders>
              <w:top w:val="nil"/>
              <w:left w:val="nil"/>
              <w:bottom w:val="single" w:sz="4" w:space="0" w:color="auto"/>
              <w:right w:val="single" w:sz="4" w:space="0" w:color="auto"/>
            </w:tcBorders>
            <w:noWrap/>
            <w:hideMark/>
          </w:tcPr>
          <w:p w14:paraId="212BED5B" w14:textId="77777777" w:rsidR="00CE2FA4" w:rsidRPr="008C7821" w:rsidRDefault="00CE2FA4" w:rsidP="00CE2FA4">
            <w:pPr>
              <w:jc w:val="right"/>
              <w:rPr>
                <w:rFonts w:eastAsia="Times New Roman"/>
                <w:sz w:val="19"/>
                <w:szCs w:val="19"/>
              </w:rPr>
            </w:pPr>
            <w:r w:rsidRPr="008C7821">
              <w:rPr>
                <w:rFonts w:eastAsia="Times New Roman"/>
                <w:sz w:val="19"/>
                <w:szCs w:val="19"/>
              </w:rPr>
              <w:t>23</w:t>
            </w:r>
          </w:p>
        </w:tc>
        <w:tc>
          <w:tcPr>
            <w:tcW w:w="1103" w:type="dxa"/>
            <w:tcBorders>
              <w:top w:val="nil"/>
              <w:left w:val="nil"/>
              <w:bottom w:val="single" w:sz="4" w:space="0" w:color="auto"/>
              <w:right w:val="single" w:sz="4" w:space="0" w:color="auto"/>
            </w:tcBorders>
            <w:noWrap/>
            <w:hideMark/>
          </w:tcPr>
          <w:p w14:paraId="2D3D8484" w14:textId="77777777" w:rsidR="00CE2FA4" w:rsidRPr="008C7821" w:rsidRDefault="00CE2FA4" w:rsidP="00CE2FA4">
            <w:pPr>
              <w:jc w:val="right"/>
              <w:rPr>
                <w:rFonts w:eastAsia="Times New Roman"/>
                <w:sz w:val="19"/>
                <w:szCs w:val="19"/>
              </w:rPr>
            </w:pPr>
            <w:r w:rsidRPr="008C7821">
              <w:rPr>
                <w:rFonts w:eastAsia="Times New Roman"/>
                <w:sz w:val="19"/>
                <w:szCs w:val="19"/>
              </w:rPr>
              <w:t>23</w:t>
            </w:r>
          </w:p>
        </w:tc>
        <w:tc>
          <w:tcPr>
            <w:tcW w:w="1288" w:type="dxa"/>
            <w:tcBorders>
              <w:top w:val="nil"/>
              <w:left w:val="nil"/>
              <w:bottom w:val="single" w:sz="4" w:space="0" w:color="auto"/>
              <w:right w:val="single" w:sz="4" w:space="0" w:color="auto"/>
            </w:tcBorders>
            <w:noWrap/>
            <w:hideMark/>
          </w:tcPr>
          <w:p w14:paraId="2C11883B"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37A415D4" w14:textId="77777777" w:rsidR="00CE2FA4" w:rsidRPr="008C7821" w:rsidRDefault="00CE2FA4" w:rsidP="00CE2FA4">
            <w:pPr>
              <w:jc w:val="right"/>
              <w:rPr>
                <w:rFonts w:eastAsia="Times New Roman"/>
                <w:sz w:val="19"/>
                <w:szCs w:val="19"/>
              </w:rPr>
            </w:pPr>
            <w:r w:rsidRPr="008C7821">
              <w:rPr>
                <w:rFonts w:eastAsia="Times New Roman"/>
                <w:sz w:val="19"/>
                <w:szCs w:val="19"/>
              </w:rPr>
              <w:t>64,473,260</w:t>
            </w:r>
          </w:p>
        </w:tc>
        <w:tc>
          <w:tcPr>
            <w:tcW w:w="1418" w:type="dxa"/>
            <w:tcBorders>
              <w:top w:val="nil"/>
              <w:left w:val="nil"/>
              <w:bottom w:val="single" w:sz="4" w:space="0" w:color="auto"/>
              <w:right w:val="single" w:sz="4" w:space="0" w:color="auto"/>
            </w:tcBorders>
            <w:noWrap/>
            <w:hideMark/>
          </w:tcPr>
          <w:p w14:paraId="2CE62A0D" w14:textId="77777777" w:rsidR="00CE2FA4" w:rsidRPr="008C7821" w:rsidRDefault="00CE2FA4" w:rsidP="00CE2FA4">
            <w:pPr>
              <w:jc w:val="right"/>
              <w:rPr>
                <w:rFonts w:eastAsia="Times New Roman"/>
                <w:sz w:val="19"/>
                <w:szCs w:val="19"/>
              </w:rPr>
            </w:pPr>
            <w:r w:rsidRPr="008C7821">
              <w:rPr>
                <w:rFonts w:eastAsia="Times New Roman"/>
                <w:sz w:val="19"/>
                <w:szCs w:val="19"/>
              </w:rPr>
              <w:t>64,473,261</w:t>
            </w:r>
          </w:p>
        </w:tc>
        <w:tc>
          <w:tcPr>
            <w:tcW w:w="1134" w:type="dxa"/>
            <w:tcBorders>
              <w:top w:val="nil"/>
              <w:left w:val="nil"/>
              <w:bottom w:val="single" w:sz="4" w:space="0" w:color="auto"/>
              <w:right w:val="single" w:sz="4" w:space="0" w:color="auto"/>
            </w:tcBorders>
            <w:noWrap/>
            <w:hideMark/>
          </w:tcPr>
          <w:p w14:paraId="14E80BDE" w14:textId="77777777" w:rsidR="00CE2FA4" w:rsidRPr="008C7821" w:rsidRDefault="00CE2FA4" w:rsidP="00CE2FA4">
            <w:pPr>
              <w:jc w:val="right"/>
              <w:rPr>
                <w:rFonts w:eastAsia="Times New Roman"/>
                <w:sz w:val="19"/>
                <w:szCs w:val="19"/>
              </w:rPr>
            </w:pPr>
            <w:r w:rsidRPr="008C7821">
              <w:rPr>
                <w:rFonts w:eastAsia="Times New Roman"/>
                <w:sz w:val="19"/>
                <w:szCs w:val="19"/>
              </w:rPr>
              <w:t>-1</w:t>
            </w:r>
          </w:p>
        </w:tc>
        <w:tc>
          <w:tcPr>
            <w:tcW w:w="1276" w:type="dxa"/>
            <w:tcBorders>
              <w:top w:val="nil"/>
              <w:left w:val="nil"/>
              <w:bottom w:val="single" w:sz="4" w:space="0" w:color="auto"/>
              <w:right w:val="single" w:sz="4" w:space="0" w:color="auto"/>
            </w:tcBorders>
            <w:noWrap/>
            <w:hideMark/>
          </w:tcPr>
          <w:p w14:paraId="251C00A4"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1C717881" w14:textId="77777777" w:rsidTr="00937757">
        <w:trPr>
          <w:trHeight w:val="73"/>
        </w:trPr>
        <w:tc>
          <w:tcPr>
            <w:tcW w:w="846" w:type="dxa"/>
            <w:tcBorders>
              <w:top w:val="nil"/>
              <w:left w:val="single" w:sz="4" w:space="0" w:color="auto"/>
              <w:bottom w:val="single" w:sz="4" w:space="0" w:color="auto"/>
              <w:right w:val="single" w:sz="4" w:space="0" w:color="auto"/>
            </w:tcBorders>
            <w:noWrap/>
            <w:hideMark/>
          </w:tcPr>
          <w:p w14:paraId="540ABD1D" w14:textId="77777777" w:rsidR="00CE2FA4" w:rsidRPr="008C7821" w:rsidRDefault="00CE2FA4" w:rsidP="00CE2FA4">
            <w:pPr>
              <w:jc w:val="left"/>
              <w:rPr>
                <w:rFonts w:eastAsia="Times New Roman"/>
                <w:sz w:val="19"/>
                <w:szCs w:val="19"/>
              </w:rPr>
            </w:pPr>
            <w:r w:rsidRPr="008C7821">
              <w:rPr>
                <w:rFonts w:eastAsia="Times New Roman"/>
                <w:sz w:val="19"/>
                <w:szCs w:val="19"/>
              </w:rPr>
              <w:t>2007</w:t>
            </w:r>
          </w:p>
        </w:tc>
        <w:tc>
          <w:tcPr>
            <w:tcW w:w="1029" w:type="dxa"/>
            <w:tcBorders>
              <w:top w:val="nil"/>
              <w:left w:val="nil"/>
              <w:bottom w:val="single" w:sz="4" w:space="0" w:color="auto"/>
              <w:right w:val="single" w:sz="4" w:space="0" w:color="auto"/>
            </w:tcBorders>
            <w:noWrap/>
            <w:hideMark/>
          </w:tcPr>
          <w:p w14:paraId="3B05D8FA" w14:textId="77777777" w:rsidR="00CE2FA4" w:rsidRPr="008C7821" w:rsidRDefault="00CE2FA4" w:rsidP="00CE2FA4">
            <w:pPr>
              <w:jc w:val="right"/>
              <w:rPr>
                <w:rFonts w:eastAsia="Times New Roman"/>
                <w:sz w:val="19"/>
                <w:szCs w:val="19"/>
              </w:rPr>
            </w:pPr>
            <w:r w:rsidRPr="008C7821">
              <w:rPr>
                <w:rFonts w:eastAsia="Times New Roman"/>
                <w:sz w:val="19"/>
                <w:szCs w:val="19"/>
              </w:rPr>
              <w:t>26</w:t>
            </w:r>
          </w:p>
        </w:tc>
        <w:tc>
          <w:tcPr>
            <w:tcW w:w="1103" w:type="dxa"/>
            <w:tcBorders>
              <w:top w:val="nil"/>
              <w:left w:val="nil"/>
              <w:bottom w:val="single" w:sz="4" w:space="0" w:color="auto"/>
              <w:right w:val="single" w:sz="4" w:space="0" w:color="auto"/>
            </w:tcBorders>
            <w:noWrap/>
            <w:hideMark/>
          </w:tcPr>
          <w:p w14:paraId="6A61C7AF" w14:textId="77777777" w:rsidR="00CE2FA4" w:rsidRPr="008C7821" w:rsidRDefault="00CE2FA4" w:rsidP="00CE2FA4">
            <w:pPr>
              <w:jc w:val="right"/>
              <w:rPr>
                <w:rFonts w:eastAsia="Times New Roman"/>
                <w:sz w:val="19"/>
                <w:szCs w:val="19"/>
              </w:rPr>
            </w:pPr>
            <w:r w:rsidRPr="008C7821">
              <w:rPr>
                <w:rFonts w:eastAsia="Times New Roman"/>
                <w:sz w:val="19"/>
                <w:szCs w:val="19"/>
              </w:rPr>
              <w:t>26</w:t>
            </w:r>
          </w:p>
        </w:tc>
        <w:tc>
          <w:tcPr>
            <w:tcW w:w="1288" w:type="dxa"/>
            <w:tcBorders>
              <w:top w:val="nil"/>
              <w:left w:val="nil"/>
              <w:bottom w:val="single" w:sz="4" w:space="0" w:color="auto"/>
              <w:right w:val="single" w:sz="4" w:space="0" w:color="auto"/>
            </w:tcBorders>
            <w:noWrap/>
            <w:hideMark/>
          </w:tcPr>
          <w:p w14:paraId="44366EBF"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77437DFC" w14:textId="77777777" w:rsidR="00CE2FA4" w:rsidRPr="008C7821" w:rsidRDefault="00CE2FA4" w:rsidP="00CE2FA4">
            <w:pPr>
              <w:jc w:val="right"/>
              <w:rPr>
                <w:rFonts w:eastAsia="Times New Roman"/>
                <w:sz w:val="19"/>
                <w:szCs w:val="19"/>
              </w:rPr>
            </w:pPr>
            <w:r w:rsidRPr="008C7821">
              <w:rPr>
                <w:rFonts w:eastAsia="Times New Roman"/>
                <w:sz w:val="19"/>
                <w:szCs w:val="19"/>
              </w:rPr>
              <w:t>66,005,270</w:t>
            </w:r>
          </w:p>
        </w:tc>
        <w:tc>
          <w:tcPr>
            <w:tcW w:w="1418" w:type="dxa"/>
            <w:tcBorders>
              <w:top w:val="nil"/>
              <w:left w:val="nil"/>
              <w:bottom w:val="single" w:sz="4" w:space="0" w:color="auto"/>
              <w:right w:val="single" w:sz="4" w:space="0" w:color="auto"/>
            </w:tcBorders>
            <w:noWrap/>
            <w:hideMark/>
          </w:tcPr>
          <w:p w14:paraId="73451C43" w14:textId="77777777" w:rsidR="00CE2FA4" w:rsidRPr="008C7821" w:rsidRDefault="00CE2FA4" w:rsidP="00CE2FA4">
            <w:pPr>
              <w:jc w:val="right"/>
              <w:rPr>
                <w:rFonts w:eastAsia="Times New Roman"/>
                <w:sz w:val="19"/>
                <w:szCs w:val="19"/>
              </w:rPr>
            </w:pPr>
            <w:r w:rsidRPr="008C7821">
              <w:rPr>
                <w:rFonts w:eastAsia="Times New Roman"/>
                <w:sz w:val="19"/>
                <w:szCs w:val="19"/>
              </w:rPr>
              <w:t>66,005,270</w:t>
            </w:r>
          </w:p>
        </w:tc>
        <w:tc>
          <w:tcPr>
            <w:tcW w:w="1134" w:type="dxa"/>
            <w:tcBorders>
              <w:top w:val="nil"/>
              <w:left w:val="nil"/>
              <w:bottom w:val="single" w:sz="4" w:space="0" w:color="auto"/>
              <w:right w:val="single" w:sz="4" w:space="0" w:color="auto"/>
            </w:tcBorders>
            <w:noWrap/>
            <w:hideMark/>
          </w:tcPr>
          <w:p w14:paraId="3D5A2FF3"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47EE4FA0"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5FA63E0B" w14:textId="77777777" w:rsidTr="00937757">
        <w:trPr>
          <w:trHeight w:val="105"/>
        </w:trPr>
        <w:tc>
          <w:tcPr>
            <w:tcW w:w="846" w:type="dxa"/>
            <w:tcBorders>
              <w:top w:val="nil"/>
              <w:left w:val="single" w:sz="4" w:space="0" w:color="auto"/>
              <w:bottom w:val="single" w:sz="4" w:space="0" w:color="auto"/>
              <w:right w:val="single" w:sz="4" w:space="0" w:color="auto"/>
            </w:tcBorders>
            <w:noWrap/>
            <w:hideMark/>
          </w:tcPr>
          <w:p w14:paraId="4828BC5D" w14:textId="77777777" w:rsidR="00CE2FA4" w:rsidRPr="008C7821" w:rsidRDefault="00CE2FA4" w:rsidP="00CE2FA4">
            <w:pPr>
              <w:jc w:val="left"/>
              <w:rPr>
                <w:rFonts w:eastAsia="Times New Roman"/>
                <w:sz w:val="19"/>
                <w:szCs w:val="19"/>
              </w:rPr>
            </w:pPr>
            <w:r w:rsidRPr="008C7821">
              <w:rPr>
                <w:rFonts w:eastAsia="Times New Roman"/>
                <w:sz w:val="19"/>
                <w:szCs w:val="19"/>
              </w:rPr>
              <w:t>2008</w:t>
            </w:r>
          </w:p>
        </w:tc>
        <w:tc>
          <w:tcPr>
            <w:tcW w:w="1029" w:type="dxa"/>
            <w:tcBorders>
              <w:top w:val="nil"/>
              <w:left w:val="nil"/>
              <w:bottom w:val="single" w:sz="4" w:space="0" w:color="auto"/>
              <w:right w:val="single" w:sz="4" w:space="0" w:color="auto"/>
            </w:tcBorders>
            <w:noWrap/>
            <w:hideMark/>
          </w:tcPr>
          <w:p w14:paraId="5DCF0AE8" w14:textId="77777777" w:rsidR="00CE2FA4" w:rsidRPr="008C7821" w:rsidRDefault="00CE2FA4" w:rsidP="00CE2FA4">
            <w:pPr>
              <w:jc w:val="right"/>
              <w:rPr>
                <w:rFonts w:eastAsia="Times New Roman"/>
                <w:sz w:val="19"/>
                <w:szCs w:val="19"/>
              </w:rPr>
            </w:pPr>
            <w:r w:rsidRPr="008C7821">
              <w:rPr>
                <w:rFonts w:eastAsia="Times New Roman"/>
                <w:sz w:val="19"/>
                <w:szCs w:val="19"/>
              </w:rPr>
              <w:t>30</w:t>
            </w:r>
          </w:p>
        </w:tc>
        <w:tc>
          <w:tcPr>
            <w:tcW w:w="1103" w:type="dxa"/>
            <w:tcBorders>
              <w:top w:val="nil"/>
              <w:left w:val="nil"/>
              <w:bottom w:val="single" w:sz="4" w:space="0" w:color="auto"/>
              <w:right w:val="single" w:sz="4" w:space="0" w:color="auto"/>
            </w:tcBorders>
            <w:noWrap/>
            <w:hideMark/>
          </w:tcPr>
          <w:p w14:paraId="6AE25F4A" w14:textId="77777777" w:rsidR="00CE2FA4" w:rsidRPr="008C7821" w:rsidRDefault="00CE2FA4" w:rsidP="00CE2FA4">
            <w:pPr>
              <w:jc w:val="right"/>
              <w:rPr>
                <w:rFonts w:eastAsia="Times New Roman"/>
                <w:sz w:val="19"/>
                <w:szCs w:val="19"/>
              </w:rPr>
            </w:pPr>
            <w:r w:rsidRPr="008C7821">
              <w:rPr>
                <w:rFonts w:eastAsia="Times New Roman"/>
                <w:sz w:val="19"/>
                <w:szCs w:val="19"/>
              </w:rPr>
              <w:t>30</w:t>
            </w:r>
          </w:p>
        </w:tc>
        <w:tc>
          <w:tcPr>
            <w:tcW w:w="1288" w:type="dxa"/>
            <w:tcBorders>
              <w:top w:val="nil"/>
              <w:left w:val="nil"/>
              <w:bottom w:val="single" w:sz="4" w:space="0" w:color="auto"/>
              <w:right w:val="single" w:sz="4" w:space="0" w:color="auto"/>
            </w:tcBorders>
            <w:noWrap/>
            <w:hideMark/>
          </w:tcPr>
          <w:p w14:paraId="096E8123"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6F5CDAE0" w14:textId="77777777" w:rsidR="00CE2FA4" w:rsidRPr="008C7821" w:rsidRDefault="00CE2FA4" w:rsidP="00CE2FA4">
            <w:pPr>
              <w:jc w:val="right"/>
              <w:rPr>
                <w:rFonts w:eastAsia="Times New Roman"/>
                <w:sz w:val="19"/>
                <w:szCs w:val="19"/>
              </w:rPr>
            </w:pPr>
            <w:r w:rsidRPr="008C7821">
              <w:rPr>
                <w:rFonts w:eastAsia="Times New Roman"/>
                <w:sz w:val="19"/>
                <w:szCs w:val="19"/>
              </w:rPr>
              <w:t>39,934,666</w:t>
            </w:r>
          </w:p>
        </w:tc>
        <w:tc>
          <w:tcPr>
            <w:tcW w:w="1418" w:type="dxa"/>
            <w:tcBorders>
              <w:top w:val="nil"/>
              <w:left w:val="nil"/>
              <w:bottom w:val="single" w:sz="4" w:space="0" w:color="auto"/>
              <w:right w:val="single" w:sz="4" w:space="0" w:color="auto"/>
            </w:tcBorders>
            <w:noWrap/>
            <w:hideMark/>
          </w:tcPr>
          <w:p w14:paraId="5845C84C" w14:textId="77777777" w:rsidR="00CE2FA4" w:rsidRPr="008C7821" w:rsidRDefault="00CE2FA4" w:rsidP="00CE2FA4">
            <w:pPr>
              <w:jc w:val="right"/>
              <w:rPr>
                <w:rFonts w:eastAsia="Times New Roman"/>
                <w:sz w:val="19"/>
                <w:szCs w:val="19"/>
              </w:rPr>
            </w:pPr>
            <w:r w:rsidRPr="008C7821">
              <w:rPr>
                <w:rFonts w:eastAsia="Times New Roman"/>
                <w:sz w:val="19"/>
                <w:szCs w:val="19"/>
              </w:rPr>
              <w:t>39,934,667</w:t>
            </w:r>
          </w:p>
        </w:tc>
        <w:tc>
          <w:tcPr>
            <w:tcW w:w="1134" w:type="dxa"/>
            <w:tcBorders>
              <w:top w:val="nil"/>
              <w:left w:val="nil"/>
              <w:bottom w:val="single" w:sz="4" w:space="0" w:color="auto"/>
              <w:right w:val="single" w:sz="4" w:space="0" w:color="auto"/>
            </w:tcBorders>
            <w:noWrap/>
            <w:hideMark/>
          </w:tcPr>
          <w:p w14:paraId="0821EE72" w14:textId="77777777" w:rsidR="00CE2FA4" w:rsidRPr="008C7821" w:rsidRDefault="00CE2FA4" w:rsidP="00CE2FA4">
            <w:pPr>
              <w:jc w:val="right"/>
              <w:rPr>
                <w:rFonts w:eastAsia="Times New Roman"/>
                <w:sz w:val="19"/>
                <w:szCs w:val="19"/>
              </w:rPr>
            </w:pPr>
            <w:r w:rsidRPr="008C7821">
              <w:rPr>
                <w:rFonts w:eastAsia="Times New Roman"/>
                <w:sz w:val="19"/>
                <w:szCs w:val="19"/>
              </w:rPr>
              <w:t>-1</w:t>
            </w:r>
          </w:p>
        </w:tc>
        <w:tc>
          <w:tcPr>
            <w:tcW w:w="1276" w:type="dxa"/>
            <w:tcBorders>
              <w:top w:val="nil"/>
              <w:left w:val="nil"/>
              <w:bottom w:val="single" w:sz="4" w:space="0" w:color="auto"/>
              <w:right w:val="single" w:sz="4" w:space="0" w:color="auto"/>
            </w:tcBorders>
            <w:noWrap/>
            <w:hideMark/>
          </w:tcPr>
          <w:p w14:paraId="18C52EEF"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75E3740B" w14:textId="77777777" w:rsidTr="00937757">
        <w:trPr>
          <w:trHeight w:val="150"/>
        </w:trPr>
        <w:tc>
          <w:tcPr>
            <w:tcW w:w="846" w:type="dxa"/>
            <w:tcBorders>
              <w:top w:val="nil"/>
              <w:left w:val="single" w:sz="4" w:space="0" w:color="auto"/>
              <w:bottom w:val="single" w:sz="4" w:space="0" w:color="auto"/>
              <w:right w:val="single" w:sz="4" w:space="0" w:color="auto"/>
            </w:tcBorders>
            <w:noWrap/>
            <w:hideMark/>
          </w:tcPr>
          <w:p w14:paraId="07A7272F" w14:textId="77777777" w:rsidR="00CE2FA4" w:rsidRPr="008C7821" w:rsidRDefault="00CE2FA4" w:rsidP="00CE2FA4">
            <w:pPr>
              <w:jc w:val="left"/>
              <w:rPr>
                <w:rFonts w:eastAsia="Times New Roman"/>
                <w:sz w:val="19"/>
                <w:szCs w:val="19"/>
              </w:rPr>
            </w:pPr>
            <w:r w:rsidRPr="008C7821">
              <w:rPr>
                <w:rFonts w:eastAsia="Times New Roman"/>
                <w:sz w:val="19"/>
                <w:szCs w:val="19"/>
              </w:rPr>
              <w:t>2009</w:t>
            </w:r>
          </w:p>
        </w:tc>
        <w:tc>
          <w:tcPr>
            <w:tcW w:w="1029" w:type="dxa"/>
            <w:tcBorders>
              <w:top w:val="nil"/>
              <w:left w:val="nil"/>
              <w:bottom w:val="single" w:sz="4" w:space="0" w:color="auto"/>
              <w:right w:val="single" w:sz="4" w:space="0" w:color="auto"/>
            </w:tcBorders>
            <w:noWrap/>
            <w:hideMark/>
          </w:tcPr>
          <w:p w14:paraId="3296DADD" w14:textId="77777777" w:rsidR="00CE2FA4" w:rsidRPr="008C7821" w:rsidRDefault="00CE2FA4" w:rsidP="00CE2FA4">
            <w:pPr>
              <w:jc w:val="right"/>
              <w:rPr>
                <w:rFonts w:eastAsia="Times New Roman"/>
                <w:sz w:val="19"/>
                <w:szCs w:val="19"/>
              </w:rPr>
            </w:pPr>
            <w:r w:rsidRPr="008C7821">
              <w:rPr>
                <w:rFonts w:eastAsia="Times New Roman"/>
                <w:sz w:val="19"/>
                <w:szCs w:val="19"/>
              </w:rPr>
              <w:t>23</w:t>
            </w:r>
          </w:p>
        </w:tc>
        <w:tc>
          <w:tcPr>
            <w:tcW w:w="1103" w:type="dxa"/>
            <w:tcBorders>
              <w:top w:val="nil"/>
              <w:left w:val="nil"/>
              <w:bottom w:val="single" w:sz="4" w:space="0" w:color="auto"/>
              <w:right w:val="single" w:sz="4" w:space="0" w:color="auto"/>
            </w:tcBorders>
            <w:noWrap/>
            <w:hideMark/>
          </w:tcPr>
          <w:p w14:paraId="6057313E" w14:textId="77777777" w:rsidR="00CE2FA4" w:rsidRPr="008C7821" w:rsidRDefault="00CE2FA4" w:rsidP="00CE2FA4">
            <w:pPr>
              <w:jc w:val="right"/>
              <w:rPr>
                <w:rFonts w:eastAsia="Times New Roman"/>
                <w:sz w:val="19"/>
                <w:szCs w:val="19"/>
              </w:rPr>
            </w:pPr>
            <w:r w:rsidRPr="008C7821">
              <w:rPr>
                <w:rFonts w:eastAsia="Times New Roman"/>
                <w:sz w:val="19"/>
                <w:szCs w:val="19"/>
              </w:rPr>
              <w:t>23</w:t>
            </w:r>
          </w:p>
        </w:tc>
        <w:tc>
          <w:tcPr>
            <w:tcW w:w="1288" w:type="dxa"/>
            <w:tcBorders>
              <w:top w:val="nil"/>
              <w:left w:val="nil"/>
              <w:bottom w:val="single" w:sz="4" w:space="0" w:color="auto"/>
              <w:right w:val="single" w:sz="4" w:space="0" w:color="auto"/>
            </w:tcBorders>
            <w:noWrap/>
            <w:hideMark/>
          </w:tcPr>
          <w:p w14:paraId="0C08F304"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4E5F8B9C" w14:textId="77777777" w:rsidR="00CE2FA4" w:rsidRPr="008C7821" w:rsidRDefault="00CE2FA4" w:rsidP="00CE2FA4">
            <w:pPr>
              <w:jc w:val="right"/>
              <w:rPr>
                <w:rFonts w:eastAsia="Times New Roman"/>
                <w:sz w:val="19"/>
                <w:szCs w:val="19"/>
              </w:rPr>
            </w:pPr>
            <w:r w:rsidRPr="008C7821">
              <w:rPr>
                <w:rFonts w:eastAsia="Times New Roman"/>
                <w:sz w:val="19"/>
                <w:szCs w:val="19"/>
              </w:rPr>
              <w:t>23,124,647</w:t>
            </w:r>
          </w:p>
        </w:tc>
        <w:tc>
          <w:tcPr>
            <w:tcW w:w="1418" w:type="dxa"/>
            <w:tcBorders>
              <w:top w:val="nil"/>
              <w:left w:val="nil"/>
              <w:bottom w:val="single" w:sz="4" w:space="0" w:color="auto"/>
              <w:right w:val="single" w:sz="4" w:space="0" w:color="auto"/>
            </w:tcBorders>
            <w:noWrap/>
            <w:hideMark/>
          </w:tcPr>
          <w:p w14:paraId="427BD17D" w14:textId="77777777" w:rsidR="00CE2FA4" w:rsidRPr="008C7821" w:rsidRDefault="00CE2FA4" w:rsidP="00CE2FA4">
            <w:pPr>
              <w:jc w:val="right"/>
              <w:rPr>
                <w:rFonts w:eastAsia="Times New Roman"/>
                <w:sz w:val="19"/>
                <w:szCs w:val="19"/>
              </w:rPr>
            </w:pPr>
            <w:r w:rsidRPr="008C7821">
              <w:rPr>
                <w:rFonts w:eastAsia="Times New Roman"/>
                <w:sz w:val="19"/>
                <w:szCs w:val="19"/>
              </w:rPr>
              <w:t>23,124,647</w:t>
            </w:r>
          </w:p>
        </w:tc>
        <w:tc>
          <w:tcPr>
            <w:tcW w:w="1134" w:type="dxa"/>
            <w:tcBorders>
              <w:top w:val="nil"/>
              <w:left w:val="nil"/>
              <w:bottom w:val="single" w:sz="4" w:space="0" w:color="auto"/>
              <w:right w:val="single" w:sz="4" w:space="0" w:color="auto"/>
            </w:tcBorders>
            <w:noWrap/>
            <w:hideMark/>
          </w:tcPr>
          <w:p w14:paraId="23207EE1"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30B048BE"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6B97F223" w14:textId="77777777" w:rsidTr="00937757">
        <w:trPr>
          <w:trHeight w:val="54"/>
        </w:trPr>
        <w:tc>
          <w:tcPr>
            <w:tcW w:w="846" w:type="dxa"/>
            <w:tcBorders>
              <w:top w:val="nil"/>
              <w:left w:val="single" w:sz="4" w:space="0" w:color="auto"/>
              <w:bottom w:val="single" w:sz="4" w:space="0" w:color="auto"/>
              <w:right w:val="single" w:sz="4" w:space="0" w:color="auto"/>
            </w:tcBorders>
            <w:noWrap/>
            <w:hideMark/>
          </w:tcPr>
          <w:p w14:paraId="31E7ADBA" w14:textId="77777777" w:rsidR="00CE2FA4" w:rsidRPr="008C7821" w:rsidRDefault="00CE2FA4" w:rsidP="00CE2FA4">
            <w:pPr>
              <w:jc w:val="left"/>
              <w:rPr>
                <w:rFonts w:eastAsia="Times New Roman"/>
                <w:sz w:val="19"/>
                <w:szCs w:val="19"/>
              </w:rPr>
            </w:pPr>
            <w:r w:rsidRPr="008C7821">
              <w:rPr>
                <w:rFonts w:eastAsia="Times New Roman"/>
                <w:sz w:val="19"/>
                <w:szCs w:val="19"/>
              </w:rPr>
              <w:t>2010</w:t>
            </w:r>
          </w:p>
        </w:tc>
        <w:tc>
          <w:tcPr>
            <w:tcW w:w="1029" w:type="dxa"/>
            <w:tcBorders>
              <w:top w:val="nil"/>
              <w:left w:val="nil"/>
              <w:bottom w:val="single" w:sz="4" w:space="0" w:color="auto"/>
              <w:right w:val="single" w:sz="4" w:space="0" w:color="auto"/>
            </w:tcBorders>
            <w:noWrap/>
            <w:hideMark/>
          </w:tcPr>
          <w:p w14:paraId="2000896C" w14:textId="77777777" w:rsidR="00CE2FA4" w:rsidRPr="008C7821" w:rsidRDefault="00CE2FA4" w:rsidP="00CE2FA4">
            <w:pPr>
              <w:jc w:val="right"/>
              <w:rPr>
                <w:rFonts w:eastAsia="Times New Roman"/>
                <w:sz w:val="19"/>
                <w:szCs w:val="19"/>
              </w:rPr>
            </w:pPr>
            <w:r w:rsidRPr="008C7821">
              <w:rPr>
                <w:rFonts w:eastAsia="Times New Roman"/>
                <w:sz w:val="19"/>
                <w:szCs w:val="19"/>
              </w:rPr>
              <w:t>16</w:t>
            </w:r>
          </w:p>
        </w:tc>
        <w:tc>
          <w:tcPr>
            <w:tcW w:w="1103" w:type="dxa"/>
            <w:tcBorders>
              <w:top w:val="nil"/>
              <w:left w:val="nil"/>
              <w:bottom w:val="single" w:sz="4" w:space="0" w:color="auto"/>
              <w:right w:val="single" w:sz="4" w:space="0" w:color="auto"/>
            </w:tcBorders>
            <w:noWrap/>
            <w:hideMark/>
          </w:tcPr>
          <w:p w14:paraId="4FA4A756" w14:textId="77777777" w:rsidR="00CE2FA4" w:rsidRPr="008C7821" w:rsidRDefault="00CE2FA4" w:rsidP="00CE2FA4">
            <w:pPr>
              <w:jc w:val="right"/>
              <w:rPr>
                <w:rFonts w:eastAsia="Times New Roman"/>
                <w:sz w:val="19"/>
                <w:szCs w:val="19"/>
              </w:rPr>
            </w:pPr>
            <w:r w:rsidRPr="008C7821">
              <w:rPr>
                <w:rFonts w:eastAsia="Times New Roman"/>
                <w:sz w:val="19"/>
                <w:szCs w:val="19"/>
              </w:rPr>
              <w:t>16</w:t>
            </w:r>
          </w:p>
        </w:tc>
        <w:tc>
          <w:tcPr>
            <w:tcW w:w="1288" w:type="dxa"/>
            <w:tcBorders>
              <w:top w:val="nil"/>
              <w:left w:val="nil"/>
              <w:bottom w:val="single" w:sz="4" w:space="0" w:color="auto"/>
              <w:right w:val="single" w:sz="4" w:space="0" w:color="auto"/>
            </w:tcBorders>
            <w:noWrap/>
            <w:hideMark/>
          </w:tcPr>
          <w:p w14:paraId="7AB4636F"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75578751" w14:textId="77777777" w:rsidR="00CE2FA4" w:rsidRPr="008C7821" w:rsidRDefault="00CE2FA4" w:rsidP="00CE2FA4">
            <w:pPr>
              <w:jc w:val="right"/>
              <w:rPr>
                <w:rFonts w:eastAsia="Times New Roman"/>
                <w:sz w:val="19"/>
                <w:szCs w:val="19"/>
              </w:rPr>
            </w:pPr>
            <w:r w:rsidRPr="008C7821">
              <w:rPr>
                <w:rFonts w:eastAsia="Times New Roman"/>
                <w:sz w:val="19"/>
                <w:szCs w:val="19"/>
              </w:rPr>
              <w:t>1,148,623</w:t>
            </w:r>
          </w:p>
        </w:tc>
        <w:tc>
          <w:tcPr>
            <w:tcW w:w="1418" w:type="dxa"/>
            <w:tcBorders>
              <w:top w:val="nil"/>
              <w:left w:val="nil"/>
              <w:bottom w:val="single" w:sz="4" w:space="0" w:color="auto"/>
              <w:right w:val="single" w:sz="4" w:space="0" w:color="auto"/>
            </w:tcBorders>
            <w:noWrap/>
            <w:hideMark/>
          </w:tcPr>
          <w:p w14:paraId="39EF2124" w14:textId="77777777" w:rsidR="00CE2FA4" w:rsidRPr="008C7821" w:rsidRDefault="00CE2FA4" w:rsidP="00CE2FA4">
            <w:pPr>
              <w:jc w:val="right"/>
              <w:rPr>
                <w:rFonts w:eastAsia="Times New Roman"/>
                <w:sz w:val="19"/>
                <w:szCs w:val="19"/>
              </w:rPr>
            </w:pPr>
            <w:r w:rsidRPr="008C7821">
              <w:rPr>
                <w:rFonts w:eastAsia="Times New Roman"/>
                <w:sz w:val="19"/>
                <w:szCs w:val="19"/>
              </w:rPr>
              <w:t>1,148,623</w:t>
            </w:r>
          </w:p>
        </w:tc>
        <w:tc>
          <w:tcPr>
            <w:tcW w:w="1134" w:type="dxa"/>
            <w:tcBorders>
              <w:top w:val="nil"/>
              <w:left w:val="nil"/>
              <w:bottom w:val="single" w:sz="4" w:space="0" w:color="auto"/>
              <w:right w:val="single" w:sz="4" w:space="0" w:color="auto"/>
            </w:tcBorders>
            <w:noWrap/>
            <w:hideMark/>
          </w:tcPr>
          <w:p w14:paraId="25D73F84"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4DAC71D6"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38DC5410"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3F3108EC" w14:textId="77777777" w:rsidR="00CE2FA4" w:rsidRPr="008C7821" w:rsidRDefault="00CE2FA4" w:rsidP="00CE2FA4">
            <w:pPr>
              <w:jc w:val="left"/>
              <w:rPr>
                <w:rFonts w:eastAsia="Times New Roman"/>
                <w:sz w:val="19"/>
                <w:szCs w:val="19"/>
              </w:rPr>
            </w:pPr>
            <w:r w:rsidRPr="008C7821">
              <w:rPr>
                <w:rFonts w:eastAsia="Times New Roman"/>
                <w:sz w:val="19"/>
                <w:szCs w:val="19"/>
              </w:rPr>
              <w:t>2011</w:t>
            </w:r>
          </w:p>
        </w:tc>
        <w:tc>
          <w:tcPr>
            <w:tcW w:w="1029" w:type="dxa"/>
            <w:tcBorders>
              <w:top w:val="nil"/>
              <w:left w:val="nil"/>
              <w:bottom w:val="single" w:sz="4" w:space="0" w:color="auto"/>
              <w:right w:val="single" w:sz="4" w:space="0" w:color="auto"/>
            </w:tcBorders>
            <w:noWrap/>
            <w:hideMark/>
          </w:tcPr>
          <w:p w14:paraId="57302844" w14:textId="77777777" w:rsidR="00CE2FA4" w:rsidRPr="008C7821" w:rsidRDefault="00CE2FA4" w:rsidP="00CE2FA4">
            <w:pPr>
              <w:jc w:val="right"/>
              <w:rPr>
                <w:rFonts w:eastAsia="Times New Roman"/>
                <w:sz w:val="19"/>
                <w:szCs w:val="19"/>
              </w:rPr>
            </w:pPr>
            <w:r w:rsidRPr="008C7821">
              <w:rPr>
                <w:rFonts w:eastAsia="Times New Roman"/>
                <w:sz w:val="19"/>
                <w:szCs w:val="19"/>
              </w:rPr>
              <w:t>10</w:t>
            </w:r>
          </w:p>
        </w:tc>
        <w:tc>
          <w:tcPr>
            <w:tcW w:w="1103" w:type="dxa"/>
            <w:tcBorders>
              <w:top w:val="nil"/>
              <w:left w:val="nil"/>
              <w:bottom w:val="single" w:sz="4" w:space="0" w:color="auto"/>
              <w:right w:val="single" w:sz="4" w:space="0" w:color="auto"/>
            </w:tcBorders>
            <w:noWrap/>
            <w:hideMark/>
          </w:tcPr>
          <w:p w14:paraId="6D858D12" w14:textId="77777777" w:rsidR="00CE2FA4" w:rsidRPr="008C7821" w:rsidRDefault="00CE2FA4" w:rsidP="00CE2FA4">
            <w:pPr>
              <w:jc w:val="right"/>
              <w:rPr>
                <w:rFonts w:eastAsia="Times New Roman"/>
                <w:sz w:val="19"/>
                <w:szCs w:val="19"/>
              </w:rPr>
            </w:pPr>
            <w:r w:rsidRPr="008C7821">
              <w:rPr>
                <w:rFonts w:eastAsia="Times New Roman"/>
                <w:sz w:val="19"/>
                <w:szCs w:val="19"/>
              </w:rPr>
              <w:t>10</w:t>
            </w:r>
          </w:p>
        </w:tc>
        <w:tc>
          <w:tcPr>
            <w:tcW w:w="1288" w:type="dxa"/>
            <w:tcBorders>
              <w:top w:val="nil"/>
              <w:left w:val="nil"/>
              <w:bottom w:val="single" w:sz="4" w:space="0" w:color="auto"/>
              <w:right w:val="single" w:sz="4" w:space="0" w:color="auto"/>
            </w:tcBorders>
            <w:noWrap/>
            <w:hideMark/>
          </w:tcPr>
          <w:p w14:paraId="3781D99C"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0B860912" w14:textId="77777777" w:rsidR="00CE2FA4" w:rsidRPr="008C7821" w:rsidRDefault="00CE2FA4" w:rsidP="00CE2FA4">
            <w:pPr>
              <w:jc w:val="right"/>
              <w:rPr>
                <w:rFonts w:eastAsia="Times New Roman"/>
                <w:sz w:val="19"/>
                <w:szCs w:val="19"/>
              </w:rPr>
            </w:pPr>
            <w:r w:rsidRPr="008C7821">
              <w:rPr>
                <w:rFonts w:eastAsia="Times New Roman"/>
                <w:sz w:val="19"/>
                <w:szCs w:val="19"/>
              </w:rPr>
              <w:t>44,190,517</w:t>
            </w:r>
          </w:p>
        </w:tc>
        <w:tc>
          <w:tcPr>
            <w:tcW w:w="1418" w:type="dxa"/>
            <w:tcBorders>
              <w:top w:val="nil"/>
              <w:left w:val="nil"/>
              <w:bottom w:val="single" w:sz="4" w:space="0" w:color="auto"/>
              <w:right w:val="single" w:sz="4" w:space="0" w:color="auto"/>
            </w:tcBorders>
            <w:noWrap/>
            <w:hideMark/>
          </w:tcPr>
          <w:p w14:paraId="3016B163" w14:textId="77777777" w:rsidR="00CE2FA4" w:rsidRPr="008C7821" w:rsidRDefault="00CE2FA4" w:rsidP="00CE2FA4">
            <w:pPr>
              <w:jc w:val="right"/>
              <w:rPr>
                <w:rFonts w:eastAsia="Times New Roman"/>
                <w:sz w:val="19"/>
                <w:szCs w:val="19"/>
              </w:rPr>
            </w:pPr>
            <w:r w:rsidRPr="008C7821">
              <w:rPr>
                <w:rFonts w:eastAsia="Times New Roman"/>
                <w:sz w:val="19"/>
                <w:szCs w:val="19"/>
              </w:rPr>
              <w:t>44,324,558</w:t>
            </w:r>
          </w:p>
        </w:tc>
        <w:tc>
          <w:tcPr>
            <w:tcW w:w="1134" w:type="dxa"/>
            <w:tcBorders>
              <w:top w:val="nil"/>
              <w:left w:val="nil"/>
              <w:bottom w:val="single" w:sz="4" w:space="0" w:color="auto"/>
              <w:right w:val="single" w:sz="4" w:space="0" w:color="auto"/>
            </w:tcBorders>
            <w:noWrap/>
            <w:hideMark/>
          </w:tcPr>
          <w:p w14:paraId="719FDF21" w14:textId="77777777" w:rsidR="00CE2FA4" w:rsidRPr="008C7821" w:rsidRDefault="00CE2FA4" w:rsidP="00CE2FA4">
            <w:pPr>
              <w:jc w:val="right"/>
              <w:rPr>
                <w:rFonts w:eastAsia="Times New Roman"/>
                <w:sz w:val="19"/>
                <w:szCs w:val="19"/>
              </w:rPr>
            </w:pPr>
            <w:r w:rsidRPr="008C7821">
              <w:rPr>
                <w:rFonts w:eastAsia="Times New Roman"/>
                <w:sz w:val="19"/>
                <w:szCs w:val="19"/>
              </w:rPr>
              <w:t>-134,041</w:t>
            </w:r>
          </w:p>
        </w:tc>
        <w:tc>
          <w:tcPr>
            <w:tcW w:w="1276" w:type="dxa"/>
            <w:tcBorders>
              <w:top w:val="nil"/>
              <w:left w:val="nil"/>
              <w:bottom w:val="single" w:sz="4" w:space="0" w:color="auto"/>
              <w:right w:val="single" w:sz="4" w:space="0" w:color="auto"/>
            </w:tcBorders>
            <w:noWrap/>
            <w:hideMark/>
          </w:tcPr>
          <w:p w14:paraId="1D3FEFB9"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42DC64FA" w14:textId="77777777" w:rsidTr="00937757">
        <w:trPr>
          <w:trHeight w:val="132"/>
        </w:trPr>
        <w:tc>
          <w:tcPr>
            <w:tcW w:w="846" w:type="dxa"/>
            <w:tcBorders>
              <w:top w:val="nil"/>
              <w:left w:val="single" w:sz="4" w:space="0" w:color="auto"/>
              <w:bottom w:val="single" w:sz="4" w:space="0" w:color="auto"/>
              <w:right w:val="single" w:sz="4" w:space="0" w:color="auto"/>
            </w:tcBorders>
            <w:noWrap/>
            <w:hideMark/>
          </w:tcPr>
          <w:p w14:paraId="7791CB11" w14:textId="77777777" w:rsidR="00CE2FA4" w:rsidRPr="008C7821" w:rsidRDefault="00CE2FA4" w:rsidP="00CE2FA4">
            <w:pPr>
              <w:jc w:val="left"/>
              <w:rPr>
                <w:rFonts w:eastAsia="Times New Roman"/>
                <w:sz w:val="19"/>
                <w:szCs w:val="19"/>
              </w:rPr>
            </w:pPr>
            <w:r w:rsidRPr="008C7821">
              <w:rPr>
                <w:rFonts w:eastAsia="Times New Roman"/>
                <w:sz w:val="19"/>
                <w:szCs w:val="19"/>
              </w:rPr>
              <w:t>2012</w:t>
            </w:r>
          </w:p>
        </w:tc>
        <w:tc>
          <w:tcPr>
            <w:tcW w:w="1029" w:type="dxa"/>
            <w:tcBorders>
              <w:top w:val="nil"/>
              <w:left w:val="nil"/>
              <w:bottom w:val="single" w:sz="4" w:space="0" w:color="auto"/>
              <w:right w:val="single" w:sz="4" w:space="0" w:color="auto"/>
            </w:tcBorders>
            <w:noWrap/>
            <w:hideMark/>
          </w:tcPr>
          <w:p w14:paraId="2F28428A" w14:textId="77777777" w:rsidR="00CE2FA4" w:rsidRPr="008C7821" w:rsidRDefault="00CE2FA4" w:rsidP="00CE2FA4">
            <w:pPr>
              <w:jc w:val="right"/>
              <w:rPr>
                <w:rFonts w:eastAsia="Times New Roman"/>
                <w:sz w:val="19"/>
                <w:szCs w:val="19"/>
              </w:rPr>
            </w:pPr>
            <w:r w:rsidRPr="008C7821">
              <w:rPr>
                <w:rFonts w:eastAsia="Times New Roman"/>
                <w:sz w:val="19"/>
                <w:szCs w:val="19"/>
              </w:rPr>
              <w:t>10</w:t>
            </w:r>
          </w:p>
        </w:tc>
        <w:tc>
          <w:tcPr>
            <w:tcW w:w="1103" w:type="dxa"/>
            <w:tcBorders>
              <w:top w:val="nil"/>
              <w:left w:val="nil"/>
              <w:bottom w:val="single" w:sz="4" w:space="0" w:color="auto"/>
              <w:right w:val="single" w:sz="4" w:space="0" w:color="auto"/>
            </w:tcBorders>
            <w:noWrap/>
            <w:hideMark/>
          </w:tcPr>
          <w:p w14:paraId="368D693F" w14:textId="77777777" w:rsidR="00CE2FA4" w:rsidRPr="008C7821" w:rsidRDefault="00CE2FA4" w:rsidP="00CE2FA4">
            <w:pPr>
              <w:jc w:val="right"/>
              <w:rPr>
                <w:rFonts w:eastAsia="Times New Roman"/>
                <w:sz w:val="19"/>
                <w:szCs w:val="19"/>
              </w:rPr>
            </w:pPr>
            <w:r w:rsidRPr="008C7821">
              <w:rPr>
                <w:rFonts w:eastAsia="Times New Roman"/>
                <w:sz w:val="19"/>
                <w:szCs w:val="19"/>
              </w:rPr>
              <w:t>10</w:t>
            </w:r>
          </w:p>
        </w:tc>
        <w:tc>
          <w:tcPr>
            <w:tcW w:w="1288" w:type="dxa"/>
            <w:tcBorders>
              <w:top w:val="nil"/>
              <w:left w:val="nil"/>
              <w:bottom w:val="single" w:sz="4" w:space="0" w:color="auto"/>
              <w:right w:val="single" w:sz="4" w:space="0" w:color="auto"/>
            </w:tcBorders>
            <w:noWrap/>
            <w:hideMark/>
          </w:tcPr>
          <w:p w14:paraId="6A0B69CE"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52E6EE75" w14:textId="77777777" w:rsidR="00CE2FA4" w:rsidRPr="008C7821" w:rsidRDefault="00CE2FA4" w:rsidP="00CE2FA4">
            <w:pPr>
              <w:jc w:val="right"/>
              <w:rPr>
                <w:rFonts w:eastAsia="Times New Roman"/>
                <w:sz w:val="19"/>
                <w:szCs w:val="19"/>
              </w:rPr>
            </w:pPr>
            <w:r w:rsidRPr="008C7821">
              <w:rPr>
                <w:rFonts w:eastAsia="Times New Roman"/>
                <w:sz w:val="19"/>
                <w:szCs w:val="19"/>
              </w:rPr>
              <w:t>11,698,145</w:t>
            </w:r>
          </w:p>
        </w:tc>
        <w:tc>
          <w:tcPr>
            <w:tcW w:w="1418" w:type="dxa"/>
            <w:tcBorders>
              <w:top w:val="nil"/>
              <w:left w:val="nil"/>
              <w:bottom w:val="single" w:sz="4" w:space="0" w:color="auto"/>
              <w:right w:val="single" w:sz="4" w:space="0" w:color="auto"/>
            </w:tcBorders>
            <w:noWrap/>
            <w:hideMark/>
          </w:tcPr>
          <w:p w14:paraId="0056EA8E" w14:textId="77777777" w:rsidR="00CE2FA4" w:rsidRPr="008C7821" w:rsidRDefault="00CE2FA4" w:rsidP="00CE2FA4">
            <w:pPr>
              <w:jc w:val="right"/>
              <w:rPr>
                <w:rFonts w:eastAsia="Times New Roman"/>
                <w:sz w:val="19"/>
                <w:szCs w:val="19"/>
              </w:rPr>
            </w:pPr>
            <w:r w:rsidRPr="008C7821">
              <w:rPr>
                <w:rFonts w:eastAsia="Times New Roman"/>
                <w:sz w:val="19"/>
                <w:szCs w:val="19"/>
              </w:rPr>
              <w:t>11,698,145</w:t>
            </w:r>
          </w:p>
        </w:tc>
        <w:tc>
          <w:tcPr>
            <w:tcW w:w="1134" w:type="dxa"/>
            <w:tcBorders>
              <w:top w:val="nil"/>
              <w:left w:val="nil"/>
              <w:bottom w:val="single" w:sz="4" w:space="0" w:color="auto"/>
              <w:right w:val="single" w:sz="4" w:space="0" w:color="auto"/>
            </w:tcBorders>
            <w:noWrap/>
            <w:hideMark/>
          </w:tcPr>
          <w:p w14:paraId="2170FA37"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063BE567"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18DC5FE3"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1C1AAC61" w14:textId="77777777" w:rsidR="00CE2FA4" w:rsidRPr="008C7821" w:rsidRDefault="00CE2FA4" w:rsidP="00CE2FA4">
            <w:pPr>
              <w:jc w:val="left"/>
              <w:rPr>
                <w:rFonts w:eastAsia="Times New Roman"/>
                <w:sz w:val="19"/>
                <w:szCs w:val="19"/>
              </w:rPr>
            </w:pPr>
            <w:r w:rsidRPr="008C7821">
              <w:rPr>
                <w:rFonts w:eastAsia="Times New Roman"/>
                <w:sz w:val="19"/>
                <w:szCs w:val="19"/>
              </w:rPr>
              <w:t>2013</w:t>
            </w:r>
          </w:p>
        </w:tc>
        <w:tc>
          <w:tcPr>
            <w:tcW w:w="1029" w:type="dxa"/>
            <w:tcBorders>
              <w:top w:val="nil"/>
              <w:left w:val="nil"/>
              <w:bottom w:val="single" w:sz="4" w:space="0" w:color="auto"/>
              <w:right w:val="single" w:sz="4" w:space="0" w:color="auto"/>
            </w:tcBorders>
            <w:noWrap/>
            <w:hideMark/>
          </w:tcPr>
          <w:p w14:paraId="4653CBBF" w14:textId="77777777" w:rsidR="00CE2FA4" w:rsidRPr="008C7821" w:rsidRDefault="00CE2FA4" w:rsidP="00CE2FA4">
            <w:pPr>
              <w:jc w:val="right"/>
              <w:rPr>
                <w:rFonts w:eastAsia="Times New Roman"/>
                <w:sz w:val="19"/>
                <w:szCs w:val="19"/>
              </w:rPr>
            </w:pPr>
            <w:r w:rsidRPr="008C7821">
              <w:rPr>
                <w:rFonts w:eastAsia="Times New Roman"/>
                <w:sz w:val="19"/>
                <w:szCs w:val="19"/>
              </w:rPr>
              <w:t>7</w:t>
            </w:r>
          </w:p>
        </w:tc>
        <w:tc>
          <w:tcPr>
            <w:tcW w:w="1103" w:type="dxa"/>
            <w:tcBorders>
              <w:top w:val="nil"/>
              <w:left w:val="nil"/>
              <w:bottom w:val="single" w:sz="4" w:space="0" w:color="auto"/>
              <w:right w:val="single" w:sz="4" w:space="0" w:color="auto"/>
            </w:tcBorders>
            <w:noWrap/>
            <w:hideMark/>
          </w:tcPr>
          <w:p w14:paraId="17BC354E" w14:textId="77777777" w:rsidR="00CE2FA4" w:rsidRPr="008C7821" w:rsidRDefault="00CE2FA4" w:rsidP="00CE2FA4">
            <w:pPr>
              <w:jc w:val="right"/>
              <w:rPr>
                <w:rFonts w:eastAsia="Times New Roman"/>
                <w:sz w:val="19"/>
                <w:szCs w:val="19"/>
              </w:rPr>
            </w:pPr>
            <w:r w:rsidRPr="008C7821">
              <w:rPr>
                <w:rFonts w:eastAsia="Times New Roman"/>
                <w:sz w:val="19"/>
                <w:szCs w:val="19"/>
              </w:rPr>
              <w:t>7</w:t>
            </w:r>
          </w:p>
        </w:tc>
        <w:tc>
          <w:tcPr>
            <w:tcW w:w="1288" w:type="dxa"/>
            <w:tcBorders>
              <w:top w:val="nil"/>
              <w:left w:val="nil"/>
              <w:bottom w:val="single" w:sz="4" w:space="0" w:color="auto"/>
              <w:right w:val="single" w:sz="4" w:space="0" w:color="auto"/>
            </w:tcBorders>
            <w:noWrap/>
            <w:hideMark/>
          </w:tcPr>
          <w:p w14:paraId="2A55BFCA"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36AB62AE" w14:textId="77777777" w:rsidR="00CE2FA4" w:rsidRPr="008C7821" w:rsidRDefault="00CE2FA4" w:rsidP="00CE2FA4">
            <w:pPr>
              <w:jc w:val="right"/>
              <w:rPr>
                <w:rFonts w:eastAsia="Times New Roman"/>
                <w:sz w:val="19"/>
                <w:szCs w:val="19"/>
              </w:rPr>
            </w:pPr>
            <w:r w:rsidRPr="008C7821">
              <w:rPr>
                <w:rFonts w:eastAsia="Times New Roman"/>
                <w:sz w:val="19"/>
                <w:szCs w:val="19"/>
              </w:rPr>
              <w:t>43,736,999</w:t>
            </w:r>
          </w:p>
        </w:tc>
        <w:tc>
          <w:tcPr>
            <w:tcW w:w="1418" w:type="dxa"/>
            <w:tcBorders>
              <w:top w:val="nil"/>
              <w:left w:val="nil"/>
              <w:bottom w:val="single" w:sz="4" w:space="0" w:color="auto"/>
              <w:right w:val="single" w:sz="4" w:space="0" w:color="auto"/>
            </w:tcBorders>
            <w:noWrap/>
            <w:hideMark/>
          </w:tcPr>
          <w:p w14:paraId="67F56CD3" w14:textId="77777777" w:rsidR="00CE2FA4" w:rsidRPr="008C7821" w:rsidRDefault="00CE2FA4" w:rsidP="00CE2FA4">
            <w:pPr>
              <w:jc w:val="right"/>
              <w:rPr>
                <w:rFonts w:eastAsia="Times New Roman"/>
                <w:sz w:val="19"/>
                <w:szCs w:val="19"/>
              </w:rPr>
            </w:pPr>
            <w:r w:rsidRPr="008C7821">
              <w:rPr>
                <w:rFonts w:eastAsia="Times New Roman"/>
                <w:sz w:val="19"/>
                <w:szCs w:val="19"/>
              </w:rPr>
              <w:t>43,602,958</w:t>
            </w:r>
          </w:p>
        </w:tc>
        <w:tc>
          <w:tcPr>
            <w:tcW w:w="1134" w:type="dxa"/>
            <w:tcBorders>
              <w:top w:val="nil"/>
              <w:left w:val="nil"/>
              <w:bottom w:val="single" w:sz="4" w:space="0" w:color="auto"/>
              <w:right w:val="single" w:sz="4" w:space="0" w:color="auto"/>
            </w:tcBorders>
            <w:noWrap/>
            <w:hideMark/>
          </w:tcPr>
          <w:p w14:paraId="4D5CBCA8" w14:textId="77777777" w:rsidR="00CE2FA4" w:rsidRPr="008C7821" w:rsidRDefault="00CE2FA4" w:rsidP="00CE2FA4">
            <w:pPr>
              <w:jc w:val="right"/>
              <w:rPr>
                <w:rFonts w:eastAsia="Times New Roman"/>
                <w:sz w:val="19"/>
                <w:szCs w:val="19"/>
              </w:rPr>
            </w:pPr>
            <w:r w:rsidRPr="008C7821">
              <w:rPr>
                <w:rFonts w:eastAsia="Times New Roman"/>
                <w:sz w:val="19"/>
                <w:szCs w:val="19"/>
              </w:rPr>
              <w:t>134,041</w:t>
            </w:r>
          </w:p>
        </w:tc>
        <w:tc>
          <w:tcPr>
            <w:tcW w:w="1276" w:type="dxa"/>
            <w:tcBorders>
              <w:top w:val="nil"/>
              <w:left w:val="nil"/>
              <w:bottom w:val="single" w:sz="4" w:space="0" w:color="auto"/>
              <w:right w:val="single" w:sz="4" w:space="0" w:color="auto"/>
            </w:tcBorders>
            <w:noWrap/>
            <w:hideMark/>
          </w:tcPr>
          <w:p w14:paraId="79BE6958"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32AB0EBE"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59575850" w14:textId="77777777" w:rsidR="00CE2FA4" w:rsidRPr="008C7821" w:rsidRDefault="00CE2FA4" w:rsidP="00CE2FA4">
            <w:pPr>
              <w:jc w:val="left"/>
              <w:rPr>
                <w:rFonts w:eastAsia="Times New Roman"/>
                <w:sz w:val="19"/>
                <w:szCs w:val="19"/>
              </w:rPr>
            </w:pPr>
            <w:r w:rsidRPr="008C7821">
              <w:rPr>
                <w:rFonts w:eastAsia="Times New Roman"/>
                <w:sz w:val="19"/>
                <w:szCs w:val="19"/>
              </w:rPr>
              <w:t>2014</w:t>
            </w:r>
          </w:p>
        </w:tc>
        <w:tc>
          <w:tcPr>
            <w:tcW w:w="1029" w:type="dxa"/>
            <w:tcBorders>
              <w:top w:val="nil"/>
              <w:left w:val="nil"/>
              <w:bottom w:val="single" w:sz="4" w:space="0" w:color="auto"/>
              <w:right w:val="single" w:sz="4" w:space="0" w:color="auto"/>
            </w:tcBorders>
            <w:noWrap/>
            <w:hideMark/>
          </w:tcPr>
          <w:p w14:paraId="06E3CE88" w14:textId="77777777" w:rsidR="00CE2FA4" w:rsidRPr="008C7821" w:rsidRDefault="00CE2FA4" w:rsidP="00CE2FA4">
            <w:pPr>
              <w:jc w:val="right"/>
              <w:rPr>
                <w:rFonts w:eastAsia="Times New Roman"/>
                <w:sz w:val="19"/>
                <w:szCs w:val="19"/>
              </w:rPr>
            </w:pPr>
            <w:r w:rsidRPr="008C7821">
              <w:rPr>
                <w:rFonts w:eastAsia="Times New Roman"/>
                <w:sz w:val="19"/>
                <w:szCs w:val="19"/>
              </w:rPr>
              <w:t>13</w:t>
            </w:r>
          </w:p>
        </w:tc>
        <w:tc>
          <w:tcPr>
            <w:tcW w:w="1103" w:type="dxa"/>
            <w:tcBorders>
              <w:top w:val="nil"/>
              <w:left w:val="nil"/>
              <w:bottom w:val="single" w:sz="4" w:space="0" w:color="auto"/>
              <w:right w:val="single" w:sz="4" w:space="0" w:color="auto"/>
            </w:tcBorders>
            <w:noWrap/>
            <w:hideMark/>
          </w:tcPr>
          <w:p w14:paraId="6C76E63C" w14:textId="77777777" w:rsidR="00CE2FA4" w:rsidRPr="008C7821" w:rsidRDefault="00CE2FA4" w:rsidP="00CE2FA4">
            <w:pPr>
              <w:jc w:val="right"/>
              <w:rPr>
                <w:rFonts w:eastAsia="Times New Roman"/>
                <w:sz w:val="19"/>
                <w:szCs w:val="19"/>
              </w:rPr>
            </w:pPr>
            <w:r w:rsidRPr="008C7821">
              <w:rPr>
                <w:rFonts w:eastAsia="Times New Roman"/>
                <w:sz w:val="19"/>
                <w:szCs w:val="19"/>
              </w:rPr>
              <w:t>13</w:t>
            </w:r>
          </w:p>
        </w:tc>
        <w:tc>
          <w:tcPr>
            <w:tcW w:w="1288" w:type="dxa"/>
            <w:tcBorders>
              <w:top w:val="nil"/>
              <w:left w:val="nil"/>
              <w:bottom w:val="single" w:sz="4" w:space="0" w:color="auto"/>
              <w:right w:val="single" w:sz="4" w:space="0" w:color="auto"/>
            </w:tcBorders>
            <w:noWrap/>
            <w:hideMark/>
          </w:tcPr>
          <w:p w14:paraId="286B79CB"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3E2C2D19" w14:textId="77777777" w:rsidR="00CE2FA4" w:rsidRPr="008C7821" w:rsidRDefault="00CE2FA4" w:rsidP="00CE2FA4">
            <w:pPr>
              <w:jc w:val="right"/>
              <w:rPr>
                <w:rFonts w:eastAsia="Times New Roman"/>
                <w:sz w:val="19"/>
                <w:szCs w:val="19"/>
              </w:rPr>
            </w:pPr>
            <w:r w:rsidRPr="008C7821">
              <w:rPr>
                <w:rFonts w:eastAsia="Times New Roman"/>
                <w:sz w:val="19"/>
                <w:szCs w:val="19"/>
              </w:rPr>
              <w:t>28,336,509</w:t>
            </w:r>
          </w:p>
        </w:tc>
        <w:tc>
          <w:tcPr>
            <w:tcW w:w="1418" w:type="dxa"/>
            <w:tcBorders>
              <w:top w:val="nil"/>
              <w:left w:val="nil"/>
              <w:bottom w:val="single" w:sz="4" w:space="0" w:color="auto"/>
              <w:right w:val="single" w:sz="4" w:space="0" w:color="auto"/>
            </w:tcBorders>
            <w:noWrap/>
            <w:hideMark/>
          </w:tcPr>
          <w:p w14:paraId="3FCAF571" w14:textId="77777777" w:rsidR="00CE2FA4" w:rsidRPr="008C7821" w:rsidRDefault="00CE2FA4" w:rsidP="00CE2FA4">
            <w:pPr>
              <w:jc w:val="right"/>
              <w:rPr>
                <w:rFonts w:eastAsia="Times New Roman"/>
                <w:sz w:val="19"/>
                <w:szCs w:val="19"/>
              </w:rPr>
            </w:pPr>
            <w:r w:rsidRPr="008C7821">
              <w:rPr>
                <w:rFonts w:eastAsia="Times New Roman"/>
                <w:sz w:val="19"/>
                <w:szCs w:val="19"/>
              </w:rPr>
              <w:t>28,336,509</w:t>
            </w:r>
          </w:p>
        </w:tc>
        <w:tc>
          <w:tcPr>
            <w:tcW w:w="1134" w:type="dxa"/>
            <w:tcBorders>
              <w:top w:val="nil"/>
              <w:left w:val="nil"/>
              <w:bottom w:val="single" w:sz="4" w:space="0" w:color="auto"/>
              <w:right w:val="single" w:sz="4" w:space="0" w:color="auto"/>
            </w:tcBorders>
            <w:noWrap/>
            <w:hideMark/>
          </w:tcPr>
          <w:p w14:paraId="6836D653"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1AC92C09"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123E51DD" w14:textId="77777777" w:rsidTr="00937757">
        <w:trPr>
          <w:trHeight w:val="128"/>
        </w:trPr>
        <w:tc>
          <w:tcPr>
            <w:tcW w:w="846" w:type="dxa"/>
            <w:tcBorders>
              <w:top w:val="nil"/>
              <w:left w:val="single" w:sz="4" w:space="0" w:color="auto"/>
              <w:bottom w:val="single" w:sz="4" w:space="0" w:color="auto"/>
              <w:right w:val="single" w:sz="4" w:space="0" w:color="auto"/>
            </w:tcBorders>
            <w:noWrap/>
            <w:hideMark/>
          </w:tcPr>
          <w:p w14:paraId="67614EB6" w14:textId="77777777" w:rsidR="00CE2FA4" w:rsidRPr="008C7821" w:rsidRDefault="00CE2FA4" w:rsidP="00CE2FA4">
            <w:pPr>
              <w:jc w:val="left"/>
              <w:rPr>
                <w:rFonts w:eastAsia="Times New Roman"/>
                <w:sz w:val="19"/>
                <w:szCs w:val="19"/>
              </w:rPr>
            </w:pPr>
            <w:r w:rsidRPr="008C7821">
              <w:rPr>
                <w:rFonts w:eastAsia="Times New Roman"/>
                <w:sz w:val="19"/>
                <w:szCs w:val="19"/>
              </w:rPr>
              <w:t>2015</w:t>
            </w:r>
          </w:p>
        </w:tc>
        <w:tc>
          <w:tcPr>
            <w:tcW w:w="1029" w:type="dxa"/>
            <w:tcBorders>
              <w:top w:val="nil"/>
              <w:left w:val="nil"/>
              <w:bottom w:val="single" w:sz="4" w:space="0" w:color="auto"/>
              <w:right w:val="single" w:sz="4" w:space="0" w:color="auto"/>
            </w:tcBorders>
            <w:noWrap/>
            <w:hideMark/>
          </w:tcPr>
          <w:p w14:paraId="1B158518" w14:textId="77777777" w:rsidR="00CE2FA4" w:rsidRPr="008C7821" w:rsidRDefault="00CE2FA4" w:rsidP="00CE2FA4">
            <w:pPr>
              <w:jc w:val="right"/>
              <w:rPr>
                <w:rFonts w:eastAsia="Times New Roman"/>
                <w:sz w:val="19"/>
                <w:szCs w:val="19"/>
              </w:rPr>
            </w:pPr>
            <w:r w:rsidRPr="008C7821">
              <w:rPr>
                <w:rFonts w:eastAsia="Times New Roman"/>
                <w:sz w:val="19"/>
                <w:szCs w:val="19"/>
              </w:rPr>
              <w:t>13</w:t>
            </w:r>
          </w:p>
        </w:tc>
        <w:tc>
          <w:tcPr>
            <w:tcW w:w="1103" w:type="dxa"/>
            <w:tcBorders>
              <w:top w:val="nil"/>
              <w:left w:val="nil"/>
              <w:bottom w:val="single" w:sz="4" w:space="0" w:color="auto"/>
              <w:right w:val="single" w:sz="4" w:space="0" w:color="auto"/>
            </w:tcBorders>
            <w:noWrap/>
            <w:hideMark/>
          </w:tcPr>
          <w:p w14:paraId="239FAF8E" w14:textId="77777777" w:rsidR="00CE2FA4" w:rsidRPr="008C7821" w:rsidRDefault="00CE2FA4" w:rsidP="00CE2FA4">
            <w:pPr>
              <w:jc w:val="right"/>
              <w:rPr>
                <w:rFonts w:eastAsia="Times New Roman"/>
                <w:sz w:val="19"/>
                <w:szCs w:val="19"/>
              </w:rPr>
            </w:pPr>
            <w:r w:rsidRPr="008C7821">
              <w:rPr>
                <w:rFonts w:eastAsia="Times New Roman"/>
                <w:sz w:val="19"/>
                <w:szCs w:val="19"/>
              </w:rPr>
              <w:t>13</w:t>
            </w:r>
          </w:p>
        </w:tc>
        <w:tc>
          <w:tcPr>
            <w:tcW w:w="1288" w:type="dxa"/>
            <w:tcBorders>
              <w:top w:val="nil"/>
              <w:left w:val="nil"/>
              <w:bottom w:val="single" w:sz="4" w:space="0" w:color="auto"/>
              <w:right w:val="single" w:sz="4" w:space="0" w:color="auto"/>
            </w:tcBorders>
            <w:noWrap/>
            <w:hideMark/>
          </w:tcPr>
          <w:p w14:paraId="401E9927"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70E63A57" w14:textId="77777777" w:rsidR="00CE2FA4" w:rsidRPr="008C7821" w:rsidRDefault="00CE2FA4" w:rsidP="00CE2FA4">
            <w:pPr>
              <w:jc w:val="right"/>
              <w:rPr>
                <w:rFonts w:eastAsia="Times New Roman"/>
                <w:sz w:val="19"/>
                <w:szCs w:val="19"/>
              </w:rPr>
            </w:pPr>
            <w:r w:rsidRPr="008C7821">
              <w:rPr>
                <w:rFonts w:eastAsia="Times New Roman"/>
                <w:sz w:val="19"/>
                <w:szCs w:val="19"/>
              </w:rPr>
              <w:t>62,990,648</w:t>
            </w:r>
          </w:p>
        </w:tc>
        <w:tc>
          <w:tcPr>
            <w:tcW w:w="1418" w:type="dxa"/>
            <w:tcBorders>
              <w:top w:val="nil"/>
              <w:left w:val="nil"/>
              <w:bottom w:val="single" w:sz="4" w:space="0" w:color="auto"/>
              <w:right w:val="single" w:sz="4" w:space="0" w:color="auto"/>
            </w:tcBorders>
            <w:noWrap/>
            <w:hideMark/>
          </w:tcPr>
          <w:p w14:paraId="4B591F41" w14:textId="77777777" w:rsidR="00CE2FA4" w:rsidRPr="008C7821" w:rsidRDefault="00CE2FA4" w:rsidP="00CE2FA4">
            <w:pPr>
              <w:jc w:val="right"/>
              <w:rPr>
                <w:rFonts w:eastAsia="Times New Roman"/>
                <w:sz w:val="19"/>
                <w:szCs w:val="19"/>
              </w:rPr>
            </w:pPr>
            <w:r w:rsidRPr="008C7821">
              <w:rPr>
                <w:rFonts w:eastAsia="Times New Roman"/>
                <w:sz w:val="19"/>
                <w:szCs w:val="19"/>
              </w:rPr>
              <w:t>62,990,648</w:t>
            </w:r>
          </w:p>
        </w:tc>
        <w:tc>
          <w:tcPr>
            <w:tcW w:w="1134" w:type="dxa"/>
            <w:tcBorders>
              <w:top w:val="nil"/>
              <w:left w:val="nil"/>
              <w:bottom w:val="single" w:sz="4" w:space="0" w:color="auto"/>
              <w:right w:val="single" w:sz="4" w:space="0" w:color="auto"/>
            </w:tcBorders>
            <w:noWrap/>
            <w:hideMark/>
          </w:tcPr>
          <w:p w14:paraId="3510DFFF"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636E1C3E"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4D4283C0" w14:textId="77777777" w:rsidTr="00937757">
        <w:trPr>
          <w:trHeight w:val="161"/>
        </w:trPr>
        <w:tc>
          <w:tcPr>
            <w:tcW w:w="846" w:type="dxa"/>
            <w:tcBorders>
              <w:top w:val="nil"/>
              <w:left w:val="single" w:sz="4" w:space="0" w:color="auto"/>
              <w:bottom w:val="single" w:sz="4" w:space="0" w:color="auto"/>
              <w:right w:val="single" w:sz="4" w:space="0" w:color="auto"/>
            </w:tcBorders>
            <w:noWrap/>
            <w:hideMark/>
          </w:tcPr>
          <w:p w14:paraId="7BD74EDE" w14:textId="77777777" w:rsidR="00CE2FA4" w:rsidRPr="008C7821" w:rsidRDefault="00CE2FA4" w:rsidP="00CE2FA4">
            <w:pPr>
              <w:jc w:val="left"/>
              <w:rPr>
                <w:rFonts w:eastAsia="Times New Roman"/>
                <w:sz w:val="19"/>
                <w:szCs w:val="19"/>
              </w:rPr>
            </w:pPr>
            <w:r w:rsidRPr="008C7821">
              <w:rPr>
                <w:rFonts w:eastAsia="Times New Roman"/>
                <w:sz w:val="19"/>
                <w:szCs w:val="19"/>
              </w:rPr>
              <w:t>2016</w:t>
            </w:r>
          </w:p>
        </w:tc>
        <w:tc>
          <w:tcPr>
            <w:tcW w:w="1029" w:type="dxa"/>
            <w:tcBorders>
              <w:top w:val="nil"/>
              <w:left w:val="nil"/>
              <w:bottom w:val="single" w:sz="4" w:space="0" w:color="auto"/>
              <w:right w:val="single" w:sz="4" w:space="0" w:color="auto"/>
            </w:tcBorders>
            <w:noWrap/>
            <w:hideMark/>
          </w:tcPr>
          <w:p w14:paraId="0DF994B6" w14:textId="77777777" w:rsidR="00CE2FA4" w:rsidRPr="008C7821" w:rsidRDefault="00CE2FA4" w:rsidP="00CE2FA4">
            <w:pPr>
              <w:jc w:val="right"/>
              <w:rPr>
                <w:rFonts w:eastAsia="Times New Roman"/>
                <w:sz w:val="19"/>
                <w:szCs w:val="19"/>
              </w:rPr>
            </w:pPr>
            <w:r w:rsidRPr="008C7821">
              <w:rPr>
                <w:rFonts w:eastAsia="Times New Roman"/>
                <w:sz w:val="19"/>
                <w:szCs w:val="19"/>
              </w:rPr>
              <w:t>18</w:t>
            </w:r>
          </w:p>
        </w:tc>
        <w:tc>
          <w:tcPr>
            <w:tcW w:w="1103" w:type="dxa"/>
            <w:tcBorders>
              <w:top w:val="nil"/>
              <w:left w:val="nil"/>
              <w:bottom w:val="single" w:sz="4" w:space="0" w:color="auto"/>
              <w:right w:val="single" w:sz="4" w:space="0" w:color="auto"/>
            </w:tcBorders>
            <w:noWrap/>
            <w:hideMark/>
          </w:tcPr>
          <w:p w14:paraId="3ACAB98C" w14:textId="77777777" w:rsidR="00CE2FA4" w:rsidRPr="008C7821" w:rsidRDefault="00CE2FA4" w:rsidP="00CE2FA4">
            <w:pPr>
              <w:jc w:val="right"/>
              <w:rPr>
                <w:rFonts w:eastAsia="Times New Roman"/>
                <w:sz w:val="19"/>
                <w:szCs w:val="19"/>
              </w:rPr>
            </w:pPr>
            <w:r w:rsidRPr="008C7821">
              <w:rPr>
                <w:rFonts w:eastAsia="Times New Roman"/>
                <w:sz w:val="19"/>
                <w:szCs w:val="19"/>
              </w:rPr>
              <w:t>18</w:t>
            </w:r>
          </w:p>
        </w:tc>
        <w:tc>
          <w:tcPr>
            <w:tcW w:w="1288" w:type="dxa"/>
            <w:tcBorders>
              <w:top w:val="nil"/>
              <w:left w:val="nil"/>
              <w:bottom w:val="single" w:sz="4" w:space="0" w:color="auto"/>
              <w:right w:val="single" w:sz="4" w:space="0" w:color="auto"/>
            </w:tcBorders>
            <w:noWrap/>
            <w:hideMark/>
          </w:tcPr>
          <w:p w14:paraId="0E3D08E1"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568A4B1F" w14:textId="77777777" w:rsidR="00CE2FA4" w:rsidRPr="008C7821" w:rsidRDefault="00CE2FA4" w:rsidP="00CE2FA4">
            <w:pPr>
              <w:jc w:val="right"/>
              <w:rPr>
                <w:rFonts w:eastAsia="Times New Roman"/>
                <w:sz w:val="19"/>
                <w:szCs w:val="19"/>
              </w:rPr>
            </w:pPr>
            <w:r w:rsidRPr="008C7821">
              <w:rPr>
                <w:rFonts w:eastAsia="Times New Roman"/>
                <w:sz w:val="19"/>
                <w:szCs w:val="19"/>
              </w:rPr>
              <w:t>12,601,632</w:t>
            </w:r>
          </w:p>
        </w:tc>
        <w:tc>
          <w:tcPr>
            <w:tcW w:w="1418" w:type="dxa"/>
            <w:tcBorders>
              <w:top w:val="nil"/>
              <w:left w:val="nil"/>
              <w:bottom w:val="single" w:sz="4" w:space="0" w:color="auto"/>
              <w:right w:val="single" w:sz="4" w:space="0" w:color="auto"/>
            </w:tcBorders>
            <w:noWrap/>
            <w:hideMark/>
          </w:tcPr>
          <w:p w14:paraId="1270C49F" w14:textId="77777777" w:rsidR="00CE2FA4" w:rsidRPr="008C7821" w:rsidRDefault="00CE2FA4" w:rsidP="00CE2FA4">
            <w:pPr>
              <w:jc w:val="right"/>
              <w:rPr>
                <w:rFonts w:eastAsia="Times New Roman"/>
                <w:sz w:val="19"/>
                <w:szCs w:val="19"/>
              </w:rPr>
            </w:pPr>
            <w:r w:rsidRPr="008C7821">
              <w:rPr>
                <w:rFonts w:eastAsia="Times New Roman"/>
                <w:sz w:val="19"/>
                <w:szCs w:val="19"/>
              </w:rPr>
              <w:t>12,601,632</w:t>
            </w:r>
          </w:p>
        </w:tc>
        <w:tc>
          <w:tcPr>
            <w:tcW w:w="1134" w:type="dxa"/>
            <w:tcBorders>
              <w:top w:val="nil"/>
              <w:left w:val="nil"/>
              <w:bottom w:val="single" w:sz="4" w:space="0" w:color="auto"/>
              <w:right w:val="single" w:sz="4" w:space="0" w:color="auto"/>
            </w:tcBorders>
            <w:noWrap/>
            <w:hideMark/>
          </w:tcPr>
          <w:p w14:paraId="0B33D1DF"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5E06FDC6"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44F207FB" w14:textId="77777777" w:rsidTr="00937757">
        <w:trPr>
          <w:trHeight w:val="64"/>
        </w:trPr>
        <w:tc>
          <w:tcPr>
            <w:tcW w:w="846" w:type="dxa"/>
            <w:tcBorders>
              <w:top w:val="nil"/>
              <w:left w:val="single" w:sz="4" w:space="0" w:color="auto"/>
              <w:bottom w:val="single" w:sz="4" w:space="0" w:color="auto"/>
              <w:right w:val="single" w:sz="4" w:space="0" w:color="auto"/>
            </w:tcBorders>
            <w:noWrap/>
            <w:hideMark/>
          </w:tcPr>
          <w:p w14:paraId="0BC52908" w14:textId="77777777" w:rsidR="00CE2FA4" w:rsidRPr="008C7821" w:rsidRDefault="00CE2FA4" w:rsidP="00CE2FA4">
            <w:pPr>
              <w:jc w:val="left"/>
              <w:rPr>
                <w:rFonts w:eastAsia="Times New Roman"/>
                <w:sz w:val="19"/>
                <w:szCs w:val="19"/>
              </w:rPr>
            </w:pPr>
            <w:r w:rsidRPr="008C7821">
              <w:rPr>
                <w:rFonts w:eastAsia="Times New Roman"/>
                <w:sz w:val="19"/>
                <w:szCs w:val="19"/>
              </w:rPr>
              <w:t>2017</w:t>
            </w:r>
          </w:p>
        </w:tc>
        <w:tc>
          <w:tcPr>
            <w:tcW w:w="1029" w:type="dxa"/>
            <w:tcBorders>
              <w:top w:val="nil"/>
              <w:left w:val="nil"/>
              <w:bottom w:val="single" w:sz="4" w:space="0" w:color="auto"/>
              <w:right w:val="single" w:sz="4" w:space="0" w:color="auto"/>
            </w:tcBorders>
            <w:noWrap/>
            <w:hideMark/>
          </w:tcPr>
          <w:p w14:paraId="25C3C7F0" w14:textId="77777777" w:rsidR="00CE2FA4" w:rsidRPr="008C7821" w:rsidRDefault="00CE2FA4" w:rsidP="00CE2FA4">
            <w:pPr>
              <w:jc w:val="right"/>
              <w:rPr>
                <w:rFonts w:eastAsia="Times New Roman"/>
                <w:sz w:val="19"/>
                <w:szCs w:val="19"/>
              </w:rPr>
            </w:pPr>
            <w:r w:rsidRPr="008C7821">
              <w:rPr>
                <w:rFonts w:eastAsia="Times New Roman"/>
                <w:sz w:val="19"/>
                <w:szCs w:val="19"/>
              </w:rPr>
              <w:t>6</w:t>
            </w:r>
          </w:p>
        </w:tc>
        <w:tc>
          <w:tcPr>
            <w:tcW w:w="1103" w:type="dxa"/>
            <w:tcBorders>
              <w:top w:val="nil"/>
              <w:left w:val="nil"/>
              <w:bottom w:val="single" w:sz="4" w:space="0" w:color="auto"/>
              <w:right w:val="single" w:sz="4" w:space="0" w:color="auto"/>
            </w:tcBorders>
            <w:noWrap/>
            <w:hideMark/>
          </w:tcPr>
          <w:p w14:paraId="62DA0638" w14:textId="77777777" w:rsidR="00CE2FA4" w:rsidRPr="008C7821" w:rsidRDefault="00CE2FA4" w:rsidP="00CE2FA4">
            <w:pPr>
              <w:jc w:val="right"/>
              <w:rPr>
                <w:rFonts w:eastAsia="Times New Roman"/>
                <w:sz w:val="19"/>
                <w:szCs w:val="19"/>
              </w:rPr>
            </w:pPr>
            <w:r w:rsidRPr="008C7821">
              <w:rPr>
                <w:rFonts w:eastAsia="Times New Roman"/>
                <w:sz w:val="19"/>
                <w:szCs w:val="19"/>
              </w:rPr>
              <w:t>6</w:t>
            </w:r>
          </w:p>
        </w:tc>
        <w:tc>
          <w:tcPr>
            <w:tcW w:w="1288" w:type="dxa"/>
            <w:tcBorders>
              <w:top w:val="nil"/>
              <w:left w:val="nil"/>
              <w:bottom w:val="single" w:sz="4" w:space="0" w:color="auto"/>
              <w:right w:val="single" w:sz="4" w:space="0" w:color="auto"/>
            </w:tcBorders>
            <w:noWrap/>
            <w:hideMark/>
          </w:tcPr>
          <w:p w14:paraId="612D8FD9"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2BF45B30" w14:textId="77777777" w:rsidR="00CE2FA4" w:rsidRPr="008C7821" w:rsidRDefault="00CE2FA4" w:rsidP="00CE2FA4">
            <w:pPr>
              <w:jc w:val="right"/>
              <w:rPr>
                <w:rFonts w:eastAsia="Times New Roman"/>
                <w:sz w:val="19"/>
                <w:szCs w:val="19"/>
              </w:rPr>
            </w:pPr>
            <w:r w:rsidRPr="008C7821">
              <w:rPr>
                <w:rFonts w:eastAsia="Times New Roman"/>
                <w:sz w:val="19"/>
                <w:szCs w:val="19"/>
              </w:rPr>
              <w:t>2,178,705</w:t>
            </w:r>
          </w:p>
        </w:tc>
        <w:tc>
          <w:tcPr>
            <w:tcW w:w="1418" w:type="dxa"/>
            <w:tcBorders>
              <w:top w:val="nil"/>
              <w:left w:val="nil"/>
              <w:bottom w:val="single" w:sz="4" w:space="0" w:color="auto"/>
              <w:right w:val="single" w:sz="4" w:space="0" w:color="auto"/>
            </w:tcBorders>
            <w:noWrap/>
            <w:hideMark/>
          </w:tcPr>
          <w:p w14:paraId="585B14BB" w14:textId="77777777" w:rsidR="00CE2FA4" w:rsidRPr="008C7821" w:rsidRDefault="00CE2FA4" w:rsidP="00CE2FA4">
            <w:pPr>
              <w:jc w:val="right"/>
              <w:rPr>
                <w:rFonts w:eastAsia="Times New Roman"/>
                <w:sz w:val="19"/>
                <w:szCs w:val="19"/>
              </w:rPr>
            </w:pPr>
            <w:r w:rsidRPr="008C7821">
              <w:rPr>
                <w:rFonts w:eastAsia="Times New Roman"/>
                <w:sz w:val="19"/>
                <w:szCs w:val="19"/>
              </w:rPr>
              <w:t>2,178,705</w:t>
            </w:r>
          </w:p>
        </w:tc>
        <w:tc>
          <w:tcPr>
            <w:tcW w:w="1134" w:type="dxa"/>
            <w:tcBorders>
              <w:top w:val="nil"/>
              <w:left w:val="nil"/>
              <w:bottom w:val="single" w:sz="4" w:space="0" w:color="auto"/>
              <w:right w:val="single" w:sz="4" w:space="0" w:color="auto"/>
            </w:tcBorders>
            <w:noWrap/>
            <w:hideMark/>
          </w:tcPr>
          <w:p w14:paraId="39373109"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1560FDB7"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6FFD78DC" w14:textId="77777777" w:rsidTr="00937757">
        <w:trPr>
          <w:trHeight w:val="111"/>
        </w:trPr>
        <w:tc>
          <w:tcPr>
            <w:tcW w:w="846" w:type="dxa"/>
            <w:tcBorders>
              <w:top w:val="nil"/>
              <w:left w:val="single" w:sz="4" w:space="0" w:color="auto"/>
              <w:bottom w:val="single" w:sz="4" w:space="0" w:color="auto"/>
              <w:right w:val="single" w:sz="4" w:space="0" w:color="auto"/>
            </w:tcBorders>
            <w:noWrap/>
            <w:hideMark/>
          </w:tcPr>
          <w:p w14:paraId="1429125C" w14:textId="77777777" w:rsidR="00CE2FA4" w:rsidRPr="008C7821" w:rsidRDefault="00CE2FA4" w:rsidP="00CE2FA4">
            <w:pPr>
              <w:jc w:val="left"/>
              <w:rPr>
                <w:rFonts w:eastAsia="Times New Roman"/>
                <w:sz w:val="19"/>
                <w:szCs w:val="19"/>
              </w:rPr>
            </w:pPr>
            <w:r w:rsidRPr="008C7821">
              <w:rPr>
                <w:rFonts w:eastAsia="Times New Roman"/>
                <w:sz w:val="19"/>
                <w:szCs w:val="19"/>
              </w:rPr>
              <w:t>2018</w:t>
            </w:r>
          </w:p>
        </w:tc>
        <w:tc>
          <w:tcPr>
            <w:tcW w:w="1029" w:type="dxa"/>
            <w:tcBorders>
              <w:top w:val="nil"/>
              <w:left w:val="nil"/>
              <w:bottom w:val="single" w:sz="4" w:space="0" w:color="auto"/>
              <w:right w:val="single" w:sz="4" w:space="0" w:color="auto"/>
            </w:tcBorders>
            <w:noWrap/>
            <w:hideMark/>
          </w:tcPr>
          <w:p w14:paraId="06B215AA" w14:textId="77777777" w:rsidR="00CE2FA4" w:rsidRPr="008C7821" w:rsidRDefault="00CE2FA4" w:rsidP="00CE2FA4">
            <w:pPr>
              <w:jc w:val="right"/>
              <w:rPr>
                <w:rFonts w:eastAsia="Times New Roman"/>
                <w:sz w:val="19"/>
                <w:szCs w:val="19"/>
              </w:rPr>
            </w:pPr>
            <w:r w:rsidRPr="008C7821">
              <w:rPr>
                <w:rFonts w:eastAsia="Times New Roman"/>
                <w:sz w:val="19"/>
                <w:szCs w:val="19"/>
              </w:rPr>
              <w:t>8</w:t>
            </w:r>
          </w:p>
        </w:tc>
        <w:tc>
          <w:tcPr>
            <w:tcW w:w="1103" w:type="dxa"/>
            <w:tcBorders>
              <w:top w:val="nil"/>
              <w:left w:val="nil"/>
              <w:bottom w:val="single" w:sz="4" w:space="0" w:color="auto"/>
              <w:right w:val="single" w:sz="4" w:space="0" w:color="auto"/>
            </w:tcBorders>
            <w:noWrap/>
            <w:hideMark/>
          </w:tcPr>
          <w:p w14:paraId="78F5BDBF" w14:textId="77777777" w:rsidR="00CE2FA4" w:rsidRPr="008C7821" w:rsidRDefault="00CE2FA4" w:rsidP="00CE2FA4">
            <w:pPr>
              <w:jc w:val="right"/>
              <w:rPr>
                <w:rFonts w:eastAsia="Times New Roman"/>
                <w:sz w:val="19"/>
                <w:szCs w:val="19"/>
              </w:rPr>
            </w:pPr>
            <w:r w:rsidRPr="008C7821">
              <w:rPr>
                <w:rFonts w:eastAsia="Times New Roman"/>
                <w:sz w:val="19"/>
                <w:szCs w:val="19"/>
              </w:rPr>
              <w:t>8</w:t>
            </w:r>
          </w:p>
        </w:tc>
        <w:tc>
          <w:tcPr>
            <w:tcW w:w="1288" w:type="dxa"/>
            <w:tcBorders>
              <w:top w:val="nil"/>
              <w:left w:val="nil"/>
              <w:bottom w:val="single" w:sz="4" w:space="0" w:color="auto"/>
              <w:right w:val="single" w:sz="4" w:space="0" w:color="auto"/>
            </w:tcBorders>
            <w:noWrap/>
            <w:hideMark/>
          </w:tcPr>
          <w:p w14:paraId="067D41ED"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0E56C631" w14:textId="77777777" w:rsidR="00CE2FA4" w:rsidRPr="008C7821" w:rsidRDefault="00CE2FA4" w:rsidP="00CE2FA4">
            <w:pPr>
              <w:jc w:val="right"/>
              <w:rPr>
                <w:rFonts w:eastAsia="Times New Roman"/>
                <w:sz w:val="19"/>
                <w:szCs w:val="19"/>
              </w:rPr>
            </w:pPr>
            <w:r w:rsidRPr="008C7821">
              <w:rPr>
                <w:rFonts w:eastAsia="Times New Roman"/>
                <w:sz w:val="19"/>
                <w:szCs w:val="19"/>
              </w:rPr>
              <w:t>26,650,464</w:t>
            </w:r>
          </w:p>
        </w:tc>
        <w:tc>
          <w:tcPr>
            <w:tcW w:w="1418" w:type="dxa"/>
            <w:tcBorders>
              <w:top w:val="nil"/>
              <w:left w:val="nil"/>
              <w:bottom w:val="single" w:sz="4" w:space="0" w:color="auto"/>
              <w:right w:val="single" w:sz="4" w:space="0" w:color="auto"/>
            </w:tcBorders>
            <w:noWrap/>
            <w:hideMark/>
          </w:tcPr>
          <w:p w14:paraId="31FDF5E8" w14:textId="77777777" w:rsidR="00CE2FA4" w:rsidRPr="008C7821" w:rsidRDefault="00CE2FA4" w:rsidP="00CE2FA4">
            <w:pPr>
              <w:jc w:val="right"/>
              <w:rPr>
                <w:rFonts w:eastAsia="Times New Roman"/>
                <w:sz w:val="19"/>
                <w:szCs w:val="19"/>
              </w:rPr>
            </w:pPr>
            <w:r w:rsidRPr="008C7821">
              <w:rPr>
                <w:rFonts w:eastAsia="Times New Roman"/>
                <w:sz w:val="19"/>
                <w:szCs w:val="19"/>
              </w:rPr>
              <w:t>26,650,464</w:t>
            </w:r>
          </w:p>
        </w:tc>
        <w:tc>
          <w:tcPr>
            <w:tcW w:w="1134" w:type="dxa"/>
            <w:tcBorders>
              <w:top w:val="nil"/>
              <w:left w:val="nil"/>
              <w:bottom w:val="single" w:sz="4" w:space="0" w:color="auto"/>
              <w:right w:val="single" w:sz="4" w:space="0" w:color="auto"/>
            </w:tcBorders>
            <w:noWrap/>
            <w:hideMark/>
          </w:tcPr>
          <w:p w14:paraId="76CF9048"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13DF138B"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79E1A31C" w14:textId="77777777" w:rsidTr="00937757">
        <w:trPr>
          <w:trHeight w:val="156"/>
        </w:trPr>
        <w:tc>
          <w:tcPr>
            <w:tcW w:w="846" w:type="dxa"/>
            <w:tcBorders>
              <w:top w:val="nil"/>
              <w:left w:val="single" w:sz="4" w:space="0" w:color="auto"/>
              <w:bottom w:val="single" w:sz="4" w:space="0" w:color="auto"/>
              <w:right w:val="single" w:sz="4" w:space="0" w:color="auto"/>
            </w:tcBorders>
            <w:noWrap/>
            <w:hideMark/>
          </w:tcPr>
          <w:p w14:paraId="6A12870E" w14:textId="77777777" w:rsidR="00CE2FA4" w:rsidRPr="008C7821" w:rsidRDefault="00CE2FA4" w:rsidP="00CE2FA4">
            <w:pPr>
              <w:jc w:val="left"/>
              <w:rPr>
                <w:rFonts w:eastAsia="Times New Roman"/>
                <w:sz w:val="19"/>
                <w:szCs w:val="19"/>
              </w:rPr>
            </w:pPr>
            <w:r w:rsidRPr="008C7821">
              <w:rPr>
                <w:rFonts w:eastAsia="Times New Roman"/>
                <w:sz w:val="19"/>
                <w:szCs w:val="19"/>
              </w:rPr>
              <w:t>2019</w:t>
            </w:r>
          </w:p>
        </w:tc>
        <w:tc>
          <w:tcPr>
            <w:tcW w:w="1029" w:type="dxa"/>
            <w:tcBorders>
              <w:top w:val="nil"/>
              <w:left w:val="nil"/>
              <w:bottom w:val="single" w:sz="4" w:space="0" w:color="auto"/>
              <w:right w:val="single" w:sz="4" w:space="0" w:color="auto"/>
            </w:tcBorders>
            <w:noWrap/>
            <w:hideMark/>
          </w:tcPr>
          <w:p w14:paraId="63D41D18" w14:textId="77777777" w:rsidR="00CE2FA4" w:rsidRPr="008C7821" w:rsidRDefault="00CE2FA4" w:rsidP="00CE2FA4">
            <w:pPr>
              <w:jc w:val="right"/>
              <w:rPr>
                <w:rFonts w:eastAsia="Times New Roman"/>
                <w:sz w:val="19"/>
                <w:szCs w:val="19"/>
              </w:rPr>
            </w:pPr>
            <w:r w:rsidRPr="008C7821">
              <w:rPr>
                <w:rFonts w:eastAsia="Times New Roman"/>
                <w:sz w:val="19"/>
                <w:szCs w:val="19"/>
              </w:rPr>
              <w:t>3</w:t>
            </w:r>
          </w:p>
        </w:tc>
        <w:tc>
          <w:tcPr>
            <w:tcW w:w="1103" w:type="dxa"/>
            <w:tcBorders>
              <w:top w:val="nil"/>
              <w:left w:val="nil"/>
              <w:bottom w:val="single" w:sz="4" w:space="0" w:color="auto"/>
              <w:right w:val="single" w:sz="4" w:space="0" w:color="auto"/>
            </w:tcBorders>
            <w:noWrap/>
            <w:hideMark/>
          </w:tcPr>
          <w:p w14:paraId="5B6D08F8" w14:textId="77777777" w:rsidR="00CE2FA4" w:rsidRPr="008C7821" w:rsidRDefault="00CE2FA4" w:rsidP="00CE2FA4">
            <w:pPr>
              <w:jc w:val="right"/>
              <w:rPr>
                <w:rFonts w:eastAsia="Times New Roman"/>
                <w:sz w:val="19"/>
                <w:szCs w:val="19"/>
              </w:rPr>
            </w:pPr>
            <w:r w:rsidRPr="008C7821">
              <w:rPr>
                <w:rFonts w:eastAsia="Times New Roman"/>
                <w:sz w:val="19"/>
                <w:szCs w:val="19"/>
              </w:rPr>
              <w:t>3</w:t>
            </w:r>
          </w:p>
        </w:tc>
        <w:tc>
          <w:tcPr>
            <w:tcW w:w="1288" w:type="dxa"/>
            <w:tcBorders>
              <w:top w:val="nil"/>
              <w:left w:val="nil"/>
              <w:bottom w:val="single" w:sz="4" w:space="0" w:color="auto"/>
              <w:right w:val="single" w:sz="4" w:space="0" w:color="auto"/>
            </w:tcBorders>
            <w:noWrap/>
            <w:hideMark/>
          </w:tcPr>
          <w:p w14:paraId="00FDF77A"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2A0BAD95" w14:textId="77777777" w:rsidR="00CE2FA4" w:rsidRPr="008C7821" w:rsidRDefault="00CE2FA4" w:rsidP="00CE2FA4">
            <w:pPr>
              <w:jc w:val="right"/>
              <w:rPr>
                <w:rFonts w:eastAsia="Times New Roman"/>
                <w:sz w:val="19"/>
                <w:szCs w:val="19"/>
              </w:rPr>
            </w:pPr>
            <w:r w:rsidRPr="008C7821">
              <w:rPr>
                <w:rFonts w:eastAsia="Times New Roman"/>
                <w:sz w:val="19"/>
                <w:szCs w:val="19"/>
              </w:rPr>
              <w:t>2,579,179</w:t>
            </w:r>
          </w:p>
        </w:tc>
        <w:tc>
          <w:tcPr>
            <w:tcW w:w="1418" w:type="dxa"/>
            <w:tcBorders>
              <w:top w:val="nil"/>
              <w:left w:val="nil"/>
              <w:bottom w:val="single" w:sz="4" w:space="0" w:color="auto"/>
              <w:right w:val="single" w:sz="4" w:space="0" w:color="auto"/>
            </w:tcBorders>
            <w:noWrap/>
            <w:hideMark/>
          </w:tcPr>
          <w:p w14:paraId="1D0EF1B1" w14:textId="77777777" w:rsidR="00CE2FA4" w:rsidRPr="008C7821" w:rsidRDefault="00CE2FA4" w:rsidP="00CE2FA4">
            <w:pPr>
              <w:jc w:val="right"/>
              <w:rPr>
                <w:rFonts w:eastAsia="Times New Roman"/>
                <w:sz w:val="19"/>
                <w:szCs w:val="19"/>
              </w:rPr>
            </w:pPr>
            <w:r w:rsidRPr="008C7821">
              <w:rPr>
                <w:rFonts w:eastAsia="Times New Roman"/>
                <w:sz w:val="19"/>
                <w:szCs w:val="19"/>
              </w:rPr>
              <w:t>2,579,179</w:t>
            </w:r>
          </w:p>
        </w:tc>
        <w:tc>
          <w:tcPr>
            <w:tcW w:w="1134" w:type="dxa"/>
            <w:tcBorders>
              <w:top w:val="nil"/>
              <w:left w:val="nil"/>
              <w:bottom w:val="single" w:sz="4" w:space="0" w:color="auto"/>
              <w:right w:val="single" w:sz="4" w:space="0" w:color="auto"/>
            </w:tcBorders>
            <w:noWrap/>
            <w:hideMark/>
          </w:tcPr>
          <w:p w14:paraId="615AD9FE"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7569E0CA"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42A4331E" w14:textId="77777777" w:rsidTr="00937757">
        <w:trPr>
          <w:trHeight w:val="61"/>
        </w:trPr>
        <w:tc>
          <w:tcPr>
            <w:tcW w:w="846" w:type="dxa"/>
            <w:tcBorders>
              <w:top w:val="nil"/>
              <w:left w:val="single" w:sz="4" w:space="0" w:color="auto"/>
              <w:bottom w:val="single" w:sz="4" w:space="0" w:color="auto"/>
              <w:right w:val="single" w:sz="4" w:space="0" w:color="auto"/>
            </w:tcBorders>
            <w:noWrap/>
            <w:hideMark/>
          </w:tcPr>
          <w:p w14:paraId="603B6194" w14:textId="77777777" w:rsidR="00CE2FA4" w:rsidRPr="008C7821" w:rsidRDefault="00CE2FA4" w:rsidP="00CE2FA4">
            <w:pPr>
              <w:jc w:val="left"/>
              <w:rPr>
                <w:rFonts w:eastAsia="Times New Roman"/>
                <w:sz w:val="19"/>
                <w:szCs w:val="19"/>
              </w:rPr>
            </w:pPr>
            <w:r w:rsidRPr="008C7821">
              <w:rPr>
                <w:rFonts w:eastAsia="Times New Roman"/>
                <w:sz w:val="19"/>
                <w:szCs w:val="19"/>
              </w:rPr>
              <w:t>2020</w:t>
            </w:r>
          </w:p>
        </w:tc>
        <w:tc>
          <w:tcPr>
            <w:tcW w:w="1029" w:type="dxa"/>
            <w:tcBorders>
              <w:top w:val="nil"/>
              <w:left w:val="nil"/>
              <w:bottom w:val="single" w:sz="4" w:space="0" w:color="auto"/>
              <w:right w:val="single" w:sz="4" w:space="0" w:color="auto"/>
            </w:tcBorders>
            <w:noWrap/>
            <w:hideMark/>
          </w:tcPr>
          <w:p w14:paraId="611B6712" w14:textId="77777777" w:rsidR="00CE2FA4" w:rsidRPr="008C7821" w:rsidRDefault="00CE2FA4" w:rsidP="00CE2FA4">
            <w:pPr>
              <w:jc w:val="right"/>
              <w:rPr>
                <w:rFonts w:eastAsia="Times New Roman"/>
                <w:sz w:val="19"/>
                <w:szCs w:val="19"/>
              </w:rPr>
            </w:pPr>
            <w:r w:rsidRPr="008C7821">
              <w:rPr>
                <w:rFonts w:eastAsia="Times New Roman"/>
                <w:sz w:val="19"/>
                <w:szCs w:val="19"/>
              </w:rPr>
              <w:t>2</w:t>
            </w:r>
          </w:p>
        </w:tc>
        <w:tc>
          <w:tcPr>
            <w:tcW w:w="1103" w:type="dxa"/>
            <w:tcBorders>
              <w:top w:val="nil"/>
              <w:left w:val="nil"/>
              <w:bottom w:val="single" w:sz="4" w:space="0" w:color="auto"/>
              <w:right w:val="single" w:sz="4" w:space="0" w:color="auto"/>
            </w:tcBorders>
            <w:noWrap/>
            <w:hideMark/>
          </w:tcPr>
          <w:p w14:paraId="734E047D" w14:textId="77777777" w:rsidR="00CE2FA4" w:rsidRPr="008C7821" w:rsidRDefault="00CE2FA4" w:rsidP="00CE2FA4">
            <w:pPr>
              <w:jc w:val="right"/>
              <w:rPr>
                <w:rFonts w:eastAsia="Times New Roman"/>
                <w:sz w:val="19"/>
                <w:szCs w:val="19"/>
              </w:rPr>
            </w:pPr>
            <w:r w:rsidRPr="008C7821">
              <w:rPr>
                <w:rFonts w:eastAsia="Times New Roman"/>
                <w:sz w:val="19"/>
                <w:szCs w:val="19"/>
              </w:rPr>
              <w:t>2</w:t>
            </w:r>
          </w:p>
        </w:tc>
        <w:tc>
          <w:tcPr>
            <w:tcW w:w="1288" w:type="dxa"/>
            <w:tcBorders>
              <w:top w:val="nil"/>
              <w:left w:val="nil"/>
              <w:bottom w:val="single" w:sz="4" w:space="0" w:color="auto"/>
              <w:right w:val="single" w:sz="4" w:space="0" w:color="auto"/>
            </w:tcBorders>
            <w:noWrap/>
            <w:hideMark/>
          </w:tcPr>
          <w:p w14:paraId="130F1F48"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462FC7FA" w14:textId="77777777" w:rsidR="00CE2FA4" w:rsidRPr="008C7821" w:rsidRDefault="00CE2FA4" w:rsidP="00CE2FA4">
            <w:pPr>
              <w:jc w:val="right"/>
              <w:rPr>
                <w:rFonts w:eastAsia="Times New Roman"/>
                <w:sz w:val="19"/>
                <w:szCs w:val="19"/>
              </w:rPr>
            </w:pPr>
            <w:r w:rsidRPr="008C7821">
              <w:rPr>
                <w:rFonts w:eastAsia="Times New Roman"/>
                <w:sz w:val="19"/>
                <w:szCs w:val="19"/>
              </w:rPr>
              <w:t>2,067,012</w:t>
            </w:r>
          </w:p>
        </w:tc>
        <w:tc>
          <w:tcPr>
            <w:tcW w:w="1418" w:type="dxa"/>
            <w:tcBorders>
              <w:top w:val="nil"/>
              <w:left w:val="nil"/>
              <w:bottom w:val="single" w:sz="4" w:space="0" w:color="auto"/>
              <w:right w:val="single" w:sz="4" w:space="0" w:color="auto"/>
            </w:tcBorders>
            <w:noWrap/>
            <w:hideMark/>
          </w:tcPr>
          <w:p w14:paraId="32178BDA" w14:textId="77777777" w:rsidR="00CE2FA4" w:rsidRPr="008C7821" w:rsidRDefault="00CE2FA4" w:rsidP="00CE2FA4">
            <w:pPr>
              <w:jc w:val="right"/>
              <w:rPr>
                <w:rFonts w:eastAsia="Times New Roman"/>
                <w:sz w:val="19"/>
                <w:szCs w:val="19"/>
              </w:rPr>
            </w:pPr>
            <w:r w:rsidRPr="008C7821">
              <w:rPr>
                <w:rFonts w:eastAsia="Times New Roman"/>
                <w:sz w:val="19"/>
                <w:szCs w:val="19"/>
              </w:rPr>
              <w:t>2,067,012</w:t>
            </w:r>
          </w:p>
        </w:tc>
        <w:tc>
          <w:tcPr>
            <w:tcW w:w="1134" w:type="dxa"/>
            <w:tcBorders>
              <w:top w:val="nil"/>
              <w:left w:val="nil"/>
              <w:bottom w:val="single" w:sz="4" w:space="0" w:color="auto"/>
              <w:right w:val="single" w:sz="4" w:space="0" w:color="auto"/>
            </w:tcBorders>
            <w:noWrap/>
            <w:hideMark/>
          </w:tcPr>
          <w:p w14:paraId="4C5CEF5B"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245742A3"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6559D815" w14:textId="77777777" w:rsidTr="00937757">
        <w:trPr>
          <w:trHeight w:val="107"/>
        </w:trPr>
        <w:tc>
          <w:tcPr>
            <w:tcW w:w="846" w:type="dxa"/>
            <w:tcBorders>
              <w:top w:val="nil"/>
              <w:left w:val="single" w:sz="4" w:space="0" w:color="auto"/>
              <w:bottom w:val="single" w:sz="4" w:space="0" w:color="auto"/>
              <w:right w:val="single" w:sz="4" w:space="0" w:color="auto"/>
            </w:tcBorders>
            <w:noWrap/>
            <w:hideMark/>
          </w:tcPr>
          <w:p w14:paraId="3049DFD0" w14:textId="77777777" w:rsidR="00CE2FA4" w:rsidRPr="008C7821" w:rsidRDefault="00CE2FA4" w:rsidP="00CE2FA4">
            <w:pPr>
              <w:jc w:val="left"/>
              <w:rPr>
                <w:rFonts w:eastAsia="Times New Roman"/>
                <w:sz w:val="19"/>
                <w:szCs w:val="19"/>
              </w:rPr>
            </w:pPr>
            <w:r w:rsidRPr="008C7821">
              <w:rPr>
                <w:rFonts w:eastAsia="Times New Roman"/>
                <w:sz w:val="19"/>
                <w:szCs w:val="19"/>
              </w:rPr>
              <w:t>2021</w:t>
            </w:r>
          </w:p>
        </w:tc>
        <w:tc>
          <w:tcPr>
            <w:tcW w:w="1029" w:type="dxa"/>
            <w:tcBorders>
              <w:top w:val="nil"/>
              <w:left w:val="nil"/>
              <w:bottom w:val="single" w:sz="4" w:space="0" w:color="auto"/>
              <w:right w:val="single" w:sz="4" w:space="0" w:color="auto"/>
            </w:tcBorders>
            <w:noWrap/>
            <w:hideMark/>
          </w:tcPr>
          <w:p w14:paraId="1D1C0735" w14:textId="77777777" w:rsidR="00CE2FA4" w:rsidRPr="008C7821" w:rsidRDefault="00CE2FA4" w:rsidP="00CE2FA4">
            <w:pPr>
              <w:jc w:val="right"/>
              <w:rPr>
                <w:rFonts w:eastAsia="Times New Roman"/>
                <w:sz w:val="19"/>
                <w:szCs w:val="19"/>
              </w:rPr>
            </w:pPr>
            <w:r w:rsidRPr="008C7821">
              <w:rPr>
                <w:rFonts w:eastAsia="Times New Roman"/>
                <w:sz w:val="19"/>
                <w:szCs w:val="19"/>
              </w:rPr>
              <w:t>7</w:t>
            </w:r>
          </w:p>
        </w:tc>
        <w:tc>
          <w:tcPr>
            <w:tcW w:w="1103" w:type="dxa"/>
            <w:tcBorders>
              <w:top w:val="nil"/>
              <w:left w:val="nil"/>
              <w:bottom w:val="single" w:sz="4" w:space="0" w:color="auto"/>
              <w:right w:val="single" w:sz="4" w:space="0" w:color="auto"/>
            </w:tcBorders>
            <w:noWrap/>
            <w:hideMark/>
          </w:tcPr>
          <w:p w14:paraId="574D2B28" w14:textId="77777777" w:rsidR="00CE2FA4" w:rsidRPr="008C7821" w:rsidRDefault="00CE2FA4" w:rsidP="00CE2FA4">
            <w:pPr>
              <w:jc w:val="right"/>
              <w:rPr>
                <w:rFonts w:eastAsia="Times New Roman"/>
                <w:sz w:val="19"/>
                <w:szCs w:val="19"/>
              </w:rPr>
            </w:pPr>
            <w:r w:rsidRPr="008C7821">
              <w:rPr>
                <w:rFonts w:eastAsia="Times New Roman"/>
                <w:sz w:val="19"/>
                <w:szCs w:val="19"/>
              </w:rPr>
              <w:t>7</w:t>
            </w:r>
          </w:p>
        </w:tc>
        <w:tc>
          <w:tcPr>
            <w:tcW w:w="1288" w:type="dxa"/>
            <w:tcBorders>
              <w:top w:val="nil"/>
              <w:left w:val="nil"/>
              <w:bottom w:val="single" w:sz="4" w:space="0" w:color="auto"/>
              <w:right w:val="single" w:sz="4" w:space="0" w:color="auto"/>
            </w:tcBorders>
            <w:noWrap/>
            <w:hideMark/>
          </w:tcPr>
          <w:p w14:paraId="467D927F"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5A69DA5E" w14:textId="77777777" w:rsidR="00CE2FA4" w:rsidRPr="008C7821" w:rsidRDefault="00CE2FA4" w:rsidP="00CE2FA4">
            <w:pPr>
              <w:jc w:val="right"/>
              <w:rPr>
                <w:rFonts w:eastAsia="Times New Roman"/>
                <w:sz w:val="19"/>
                <w:szCs w:val="19"/>
              </w:rPr>
            </w:pPr>
            <w:r w:rsidRPr="008C7821">
              <w:rPr>
                <w:rFonts w:eastAsia="Times New Roman"/>
                <w:sz w:val="19"/>
                <w:szCs w:val="19"/>
              </w:rPr>
              <w:t>9,608,235</w:t>
            </w:r>
          </w:p>
        </w:tc>
        <w:tc>
          <w:tcPr>
            <w:tcW w:w="1418" w:type="dxa"/>
            <w:tcBorders>
              <w:top w:val="nil"/>
              <w:left w:val="nil"/>
              <w:bottom w:val="single" w:sz="4" w:space="0" w:color="auto"/>
              <w:right w:val="single" w:sz="4" w:space="0" w:color="auto"/>
            </w:tcBorders>
            <w:noWrap/>
            <w:hideMark/>
          </w:tcPr>
          <w:p w14:paraId="29EB25E3" w14:textId="77777777" w:rsidR="00CE2FA4" w:rsidRPr="008C7821" w:rsidRDefault="00CE2FA4" w:rsidP="00CE2FA4">
            <w:pPr>
              <w:jc w:val="right"/>
              <w:rPr>
                <w:rFonts w:eastAsia="Times New Roman"/>
                <w:sz w:val="19"/>
                <w:szCs w:val="19"/>
              </w:rPr>
            </w:pPr>
            <w:r w:rsidRPr="008C7821">
              <w:rPr>
                <w:rFonts w:eastAsia="Times New Roman"/>
                <w:sz w:val="19"/>
                <w:szCs w:val="19"/>
              </w:rPr>
              <w:t>9,608,235</w:t>
            </w:r>
          </w:p>
        </w:tc>
        <w:tc>
          <w:tcPr>
            <w:tcW w:w="1134" w:type="dxa"/>
            <w:tcBorders>
              <w:top w:val="nil"/>
              <w:left w:val="nil"/>
              <w:bottom w:val="single" w:sz="4" w:space="0" w:color="auto"/>
              <w:right w:val="single" w:sz="4" w:space="0" w:color="auto"/>
            </w:tcBorders>
            <w:noWrap/>
            <w:hideMark/>
          </w:tcPr>
          <w:p w14:paraId="3D1931DC"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76" w:type="dxa"/>
            <w:tcBorders>
              <w:top w:val="nil"/>
              <w:left w:val="nil"/>
              <w:bottom w:val="single" w:sz="4" w:space="0" w:color="auto"/>
              <w:right w:val="single" w:sz="4" w:space="0" w:color="auto"/>
            </w:tcBorders>
            <w:noWrap/>
            <w:hideMark/>
          </w:tcPr>
          <w:p w14:paraId="0A9A87D6"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48291DF0" w14:textId="77777777" w:rsidTr="00937757">
        <w:trPr>
          <w:trHeight w:val="138"/>
        </w:trPr>
        <w:tc>
          <w:tcPr>
            <w:tcW w:w="846" w:type="dxa"/>
            <w:tcBorders>
              <w:top w:val="nil"/>
              <w:left w:val="single" w:sz="4" w:space="0" w:color="auto"/>
              <w:bottom w:val="single" w:sz="4" w:space="0" w:color="auto"/>
              <w:right w:val="single" w:sz="4" w:space="0" w:color="auto"/>
            </w:tcBorders>
            <w:noWrap/>
            <w:hideMark/>
          </w:tcPr>
          <w:p w14:paraId="42C39870" w14:textId="77777777" w:rsidR="00CE2FA4" w:rsidRPr="008C7821" w:rsidRDefault="00CE2FA4" w:rsidP="00CE2FA4">
            <w:pPr>
              <w:jc w:val="left"/>
              <w:rPr>
                <w:rFonts w:eastAsia="Times New Roman"/>
                <w:sz w:val="19"/>
                <w:szCs w:val="19"/>
              </w:rPr>
            </w:pPr>
            <w:r w:rsidRPr="008C7821">
              <w:rPr>
                <w:rFonts w:eastAsia="Times New Roman"/>
                <w:sz w:val="19"/>
                <w:szCs w:val="19"/>
              </w:rPr>
              <w:t>2022</w:t>
            </w:r>
          </w:p>
        </w:tc>
        <w:tc>
          <w:tcPr>
            <w:tcW w:w="1029" w:type="dxa"/>
            <w:tcBorders>
              <w:top w:val="nil"/>
              <w:left w:val="nil"/>
              <w:bottom w:val="single" w:sz="4" w:space="0" w:color="auto"/>
              <w:right w:val="single" w:sz="4" w:space="0" w:color="auto"/>
            </w:tcBorders>
            <w:noWrap/>
            <w:hideMark/>
          </w:tcPr>
          <w:p w14:paraId="64BBCF5C" w14:textId="77777777" w:rsidR="00CE2FA4" w:rsidRPr="008C7821" w:rsidRDefault="00CE2FA4" w:rsidP="00CE2FA4">
            <w:pPr>
              <w:jc w:val="right"/>
              <w:rPr>
                <w:rFonts w:eastAsia="Times New Roman"/>
                <w:sz w:val="19"/>
                <w:szCs w:val="19"/>
              </w:rPr>
            </w:pPr>
            <w:r w:rsidRPr="008C7821">
              <w:rPr>
                <w:rFonts w:eastAsia="Times New Roman"/>
                <w:sz w:val="19"/>
                <w:szCs w:val="19"/>
              </w:rPr>
              <w:t>7</w:t>
            </w:r>
          </w:p>
        </w:tc>
        <w:tc>
          <w:tcPr>
            <w:tcW w:w="1103" w:type="dxa"/>
            <w:tcBorders>
              <w:top w:val="nil"/>
              <w:left w:val="nil"/>
              <w:bottom w:val="single" w:sz="4" w:space="0" w:color="auto"/>
              <w:right w:val="single" w:sz="4" w:space="0" w:color="auto"/>
            </w:tcBorders>
            <w:noWrap/>
            <w:hideMark/>
          </w:tcPr>
          <w:p w14:paraId="140EF1FD" w14:textId="77777777" w:rsidR="00CE2FA4" w:rsidRPr="008C7821" w:rsidRDefault="00CE2FA4" w:rsidP="00CE2FA4">
            <w:pPr>
              <w:jc w:val="right"/>
              <w:rPr>
                <w:rFonts w:eastAsia="Times New Roman"/>
                <w:sz w:val="19"/>
                <w:szCs w:val="19"/>
              </w:rPr>
            </w:pPr>
            <w:r w:rsidRPr="008C7821">
              <w:rPr>
                <w:rFonts w:eastAsia="Times New Roman"/>
                <w:sz w:val="19"/>
                <w:szCs w:val="19"/>
              </w:rPr>
              <w:t>7</w:t>
            </w:r>
          </w:p>
        </w:tc>
        <w:tc>
          <w:tcPr>
            <w:tcW w:w="1288" w:type="dxa"/>
            <w:tcBorders>
              <w:top w:val="nil"/>
              <w:left w:val="nil"/>
              <w:bottom w:val="single" w:sz="4" w:space="0" w:color="auto"/>
              <w:right w:val="single" w:sz="4" w:space="0" w:color="auto"/>
            </w:tcBorders>
            <w:noWrap/>
            <w:hideMark/>
          </w:tcPr>
          <w:p w14:paraId="1C662A2A"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c>
          <w:tcPr>
            <w:tcW w:w="1399" w:type="dxa"/>
            <w:tcBorders>
              <w:top w:val="nil"/>
              <w:left w:val="nil"/>
              <w:bottom w:val="single" w:sz="4" w:space="0" w:color="auto"/>
              <w:right w:val="single" w:sz="4" w:space="0" w:color="auto"/>
            </w:tcBorders>
            <w:noWrap/>
            <w:hideMark/>
          </w:tcPr>
          <w:p w14:paraId="166C4A07" w14:textId="77777777" w:rsidR="00CE2FA4" w:rsidRPr="008C7821" w:rsidRDefault="00CE2FA4" w:rsidP="003946FD">
            <w:pPr>
              <w:ind w:left="720" w:hanging="720"/>
              <w:jc w:val="right"/>
              <w:rPr>
                <w:rFonts w:eastAsia="Times New Roman"/>
                <w:sz w:val="19"/>
                <w:szCs w:val="19"/>
              </w:rPr>
            </w:pPr>
            <w:r w:rsidRPr="008C7821">
              <w:rPr>
                <w:rFonts w:eastAsia="Times New Roman"/>
                <w:sz w:val="19"/>
                <w:szCs w:val="19"/>
              </w:rPr>
              <w:t>22,689,082</w:t>
            </w:r>
          </w:p>
        </w:tc>
        <w:tc>
          <w:tcPr>
            <w:tcW w:w="1418" w:type="dxa"/>
            <w:tcBorders>
              <w:top w:val="nil"/>
              <w:left w:val="nil"/>
              <w:bottom w:val="single" w:sz="4" w:space="0" w:color="auto"/>
              <w:right w:val="single" w:sz="4" w:space="0" w:color="auto"/>
            </w:tcBorders>
            <w:noWrap/>
            <w:hideMark/>
          </w:tcPr>
          <w:p w14:paraId="5360ADEE" w14:textId="77777777" w:rsidR="00CE2FA4" w:rsidRPr="008C7821" w:rsidRDefault="00CE2FA4" w:rsidP="00CE2FA4">
            <w:pPr>
              <w:jc w:val="right"/>
              <w:rPr>
                <w:rFonts w:eastAsia="Times New Roman"/>
                <w:sz w:val="19"/>
                <w:szCs w:val="19"/>
              </w:rPr>
            </w:pPr>
            <w:r w:rsidRPr="008C7821">
              <w:rPr>
                <w:rFonts w:eastAsia="Times New Roman"/>
                <w:sz w:val="19"/>
                <w:szCs w:val="19"/>
              </w:rPr>
              <w:t>22,686,781</w:t>
            </w:r>
          </w:p>
        </w:tc>
        <w:tc>
          <w:tcPr>
            <w:tcW w:w="1134" w:type="dxa"/>
            <w:tcBorders>
              <w:top w:val="nil"/>
              <w:left w:val="nil"/>
              <w:bottom w:val="single" w:sz="4" w:space="0" w:color="auto"/>
              <w:right w:val="single" w:sz="4" w:space="0" w:color="auto"/>
            </w:tcBorders>
            <w:noWrap/>
            <w:hideMark/>
          </w:tcPr>
          <w:p w14:paraId="3EFD76ED" w14:textId="77777777" w:rsidR="00CE2FA4" w:rsidRPr="008C7821" w:rsidRDefault="00CE2FA4" w:rsidP="00CE2FA4">
            <w:pPr>
              <w:jc w:val="right"/>
              <w:rPr>
                <w:rFonts w:eastAsia="Times New Roman"/>
                <w:sz w:val="19"/>
                <w:szCs w:val="19"/>
              </w:rPr>
            </w:pPr>
            <w:r w:rsidRPr="008C7821">
              <w:rPr>
                <w:rFonts w:eastAsia="Times New Roman"/>
                <w:sz w:val="19"/>
                <w:szCs w:val="19"/>
              </w:rPr>
              <w:t>2,301</w:t>
            </w:r>
          </w:p>
        </w:tc>
        <w:tc>
          <w:tcPr>
            <w:tcW w:w="1276" w:type="dxa"/>
            <w:tcBorders>
              <w:top w:val="nil"/>
              <w:left w:val="nil"/>
              <w:bottom w:val="single" w:sz="4" w:space="0" w:color="auto"/>
              <w:right w:val="single" w:sz="4" w:space="0" w:color="auto"/>
            </w:tcBorders>
            <w:noWrap/>
            <w:hideMark/>
          </w:tcPr>
          <w:p w14:paraId="1CC8386B" w14:textId="77777777" w:rsidR="00CE2FA4" w:rsidRPr="008C7821" w:rsidRDefault="00CE2FA4" w:rsidP="00CE2FA4">
            <w:pPr>
              <w:jc w:val="right"/>
              <w:rPr>
                <w:rFonts w:eastAsia="Times New Roman"/>
                <w:sz w:val="19"/>
                <w:szCs w:val="19"/>
              </w:rPr>
            </w:pPr>
            <w:r w:rsidRPr="008C7821">
              <w:rPr>
                <w:rFonts w:eastAsia="Times New Roman"/>
                <w:sz w:val="19"/>
                <w:szCs w:val="19"/>
              </w:rPr>
              <w:t>100</w:t>
            </w:r>
          </w:p>
        </w:tc>
      </w:tr>
      <w:tr w:rsidR="00CE2FA4" w:rsidRPr="008C7821" w14:paraId="2E1C696B"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6C6E5B73" w14:textId="77777777" w:rsidR="00CE2FA4" w:rsidRPr="008C7821" w:rsidRDefault="00CE2FA4" w:rsidP="00CE2FA4">
            <w:pPr>
              <w:jc w:val="left"/>
              <w:rPr>
                <w:rFonts w:eastAsia="Times New Roman"/>
                <w:sz w:val="19"/>
                <w:szCs w:val="19"/>
              </w:rPr>
            </w:pPr>
            <w:r w:rsidRPr="008C7821">
              <w:rPr>
                <w:rFonts w:eastAsia="Times New Roman"/>
                <w:sz w:val="19"/>
                <w:szCs w:val="19"/>
              </w:rPr>
              <w:t>2023</w:t>
            </w:r>
          </w:p>
        </w:tc>
        <w:tc>
          <w:tcPr>
            <w:tcW w:w="1029" w:type="dxa"/>
            <w:tcBorders>
              <w:top w:val="nil"/>
              <w:left w:val="nil"/>
              <w:bottom w:val="single" w:sz="4" w:space="0" w:color="auto"/>
              <w:right w:val="single" w:sz="4" w:space="0" w:color="auto"/>
            </w:tcBorders>
            <w:noWrap/>
            <w:hideMark/>
          </w:tcPr>
          <w:p w14:paraId="60B72DC2" w14:textId="77777777" w:rsidR="00CE2FA4" w:rsidRPr="008C7821" w:rsidRDefault="00CE2FA4" w:rsidP="00CE2FA4">
            <w:pPr>
              <w:jc w:val="right"/>
              <w:rPr>
                <w:rFonts w:eastAsia="Times New Roman"/>
                <w:sz w:val="19"/>
                <w:szCs w:val="19"/>
              </w:rPr>
            </w:pPr>
            <w:r w:rsidRPr="008C7821">
              <w:rPr>
                <w:rFonts w:eastAsia="Times New Roman"/>
                <w:sz w:val="19"/>
                <w:szCs w:val="19"/>
              </w:rPr>
              <w:t>23</w:t>
            </w:r>
          </w:p>
        </w:tc>
        <w:tc>
          <w:tcPr>
            <w:tcW w:w="1103" w:type="dxa"/>
            <w:tcBorders>
              <w:top w:val="nil"/>
              <w:left w:val="nil"/>
              <w:bottom w:val="single" w:sz="4" w:space="0" w:color="auto"/>
              <w:right w:val="single" w:sz="4" w:space="0" w:color="auto"/>
            </w:tcBorders>
            <w:noWrap/>
            <w:hideMark/>
          </w:tcPr>
          <w:p w14:paraId="6E63435D" w14:textId="77777777" w:rsidR="00CE2FA4" w:rsidRPr="008C7821" w:rsidRDefault="00CE2FA4" w:rsidP="00CE2FA4">
            <w:pPr>
              <w:jc w:val="right"/>
              <w:rPr>
                <w:rFonts w:eastAsia="Times New Roman"/>
                <w:sz w:val="19"/>
                <w:szCs w:val="19"/>
              </w:rPr>
            </w:pPr>
            <w:r w:rsidRPr="008C7821">
              <w:rPr>
                <w:rFonts w:eastAsia="Times New Roman"/>
                <w:sz w:val="19"/>
                <w:szCs w:val="19"/>
              </w:rPr>
              <w:t>9</w:t>
            </w:r>
          </w:p>
        </w:tc>
        <w:tc>
          <w:tcPr>
            <w:tcW w:w="1288" w:type="dxa"/>
            <w:tcBorders>
              <w:top w:val="nil"/>
              <w:left w:val="nil"/>
              <w:bottom w:val="single" w:sz="4" w:space="0" w:color="auto"/>
              <w:right w:val="single" w:sz="4" w:space="0" w:color="auto"/>
            </w:tcBorders>
            <w:noWrap/>
            <w:hideMark/>
          </w:tcPr>
          <w:p w14:paraId="711C4975" w14:textId="77777777" w:rsidR="00CE2FA4" w:rsidRPr="008C7821" w:rsidRDefault="00CE2FA4" w:rsidP="00CE2FA4">
            <w:pPr>
              <w:jc w:val="right"/>
              <w:rPr>
                <w:rFonts w:eastAsia="Times New Roman"/>
                <w:sz w:val="19"/>
                <w:szCs w:val="19"/>
              </w:rPr>
            </w:pPr>
            <w:r w:rsidRPr="008C7821">
              <w:rPr>
                <w:rFonts w:eastAsia="Times New Roman"/>
                <w:sz w:val="19"/>
                <w:szCs w:val="19"/>
              </w:rPr>
              <w:t>39</w:t>
            </w:r>
          </w:p>
        </w:tc>
        <w:tc>
          <w:tcPr>
            <w:tcW w:w="1399" w:type="dxa"/>
            <w:tcBorders>
              <w:top w:val="nil"/>
              <w:left w:val="nil"/>
              <w:bottom w:val="single" w:sz="4" w:space="0" w:color="auto"/>
              <w:right w:val="single" w:sz="4" w:space="0" w:color="auto"/>
            </w:tcBorders>
            <w:noWrap/>
            <w:hideMark/>
          </w:tcPr>
          <w:p w14:paraId="653B0550" w14:textId="77777777" w:rsidR="00CE2FA4" w:rsidRPr="008C7821" w:rsidRDefault="00CE2FA4" w:rsidP="00CE2FA4">
            <w:pPr>
              <w:jc w:val="right"/>
              <w:rPr>
                <w:rFonts w:eastAsia="Times New Roman"/>
                <w:sz w:val="19"/>
                <w:szCs w:val="19"/>
              </w:rPr>
            </w:pPr>
            <w:r w:rsidRPr="008C7821">
              <w:rPr>
                <w:rFonts w:eastAsia="Times New Roman"/>
                <w:sz w:val="19"/>
                <w:szCs w:val="19"/>
              </w:rPr>
              <w:t>15,764,363</w:t>
            </w:r>
          </w:p>
        </w:tc>
        <w:tc>
          <w:tcPr>
            <w:tcW w:w="1418" w:type="dxa"/>
            <w:tcBorders>
              <w:top w:val="nil"/>
              <w:left w:val="nil"/>
              <w:bottom w:val="single" w:sz="4" w:space="0" w:color="auto"/>
              <w:right w:val="single" w:sz="4" w:space="0" w:color="auto"/>
            </w:tcBorders>
            <w:noWrap/>
            <w:hideMark/>
          </w:tcPr>
          <w:p w14:paraId="2447B8FD" w14:textId="77777777" w:rsidR="00CE2FA4" w:rsidRPr="008C7821" w:rsidRDefault="00CE2FA4" w:rsidP="00CE2FA4">
            <w:pPr>
              <w:jc w:val="right"/>
              <w:rPr>
                <w:rFonts w:eastAsia="Times New Roman"/>
                <w:sz w:val="19"/>
                <w:szCs w:val="19"/>
              </w:rPr>
            </w:pPr>
            <w:r w:rsidRPr="008C7821">
              <w:rPr>
                <w:rFonts w:eastAsia="Times New Roman"/>
                <w:sz w:val="19"/>
                <w:szCs w:val="19"/>
              </w:rPr>
              <w:t>6,438,419</w:t>
            </w:r>
          </w:p>
        </w:tc>
        <w:tc>
          <w:tcPr>
            <w:tcW w:w="1134" w:type="dxa"/>
            <w:tcBorders>
              <w:top w:val="nil"/>
              <w:left w:val="nil"/>
              <w:bottom w:val="single" w:sz="4" w:space="0" w:color="auto"/>
              <w:right w:val="single" w:sz="4" w:space="0" w:color="auto"/>
            </w:tcBorders>
            <w:noWrap/>
            <w:hideMark/>
          </w:tcPr>
          <w:p w14:paraId="6E907D1A" w14:textId="77777777" w:rsidR="00CE2FA4" w:rsidRPr="008C7821" w:rsidRDefault="00CE2FA4" w:rsidP="00CE2FA4">
            <w:pPr>
              <w:jc w:val="right"/>
              <w:rPr>
                <w:rFonts w:eastAsia="Times New Roman"/>
                <w:sz w:val="19"/>
                <w:szCs w:val="19"/>
              </w:rPr>
            </w:pPr>
            <w:r w:rsidRPr="008C7821">
              <w:rPr>
                <w:rFonts w:eastAsia="Times New Roman"/>
                <w:sz w:val="19"/>
                <w:szCs w:val="19"/>
              </w:rPr>
              <w:t>9,325,944</w:t>
            </w:r>
          </w:p>
        </w:tc>
        <w:tc>
          <w:tcPr>
            <w:tcW w:w="1276" w:type="dxa"/>
            <w:tcBorders>
              <w:top w:val="nil"/>
              <w:left w:val="nil"/>
              <w:bottom w:val="single" w:sz="4" w:space="0" w:color="auto"/>
              <w:right w:val="single" w:sz="4" w:space="0" w:color="auto"/>
            </w:tcBorders>
            <w:noWrap/>
            <w:hideMark/>
          </w:tcPr>
          <w:p w14:paraId="381C3B51" w14:textId="77777777" w:rsidR="00CE2FA4" w:rsidRPr="008C7821" w:rsidRDefault="00CE2FA4" w:rsidP="00CE2FA4">
            <w:pPr>
              <w:jc w:val="right"/>
              <w:rPr>
                <w:rFonts w:eastAsia="Times New Roman"/>
                <w:sz w:val="19"/>
                <w:szCs w:val="19"/>
              </w:rPr>
            </w:pPr>
            <w:r w:rsidRPr="008C7821">
              <w:rPr>
                <w:rFonts w:eastAsia="Times New Roman"/>
                <w:sz w:val="19"/>
                <w:szCs w:val="19"/>
              </w:rPr>
              <w:t>41</w:t>
            </w:r>
          </w:p>
        </w:tc>
      </w:tr>
      <w:tr w:rsidR="00CE2FA4" w:rsidRPr="008C7821" w14:paraId="3D98F78E" w14:textId="77777777" w:rsidTr="00937757">
        <w:trPr>
          <w:trHeight w:val="88"/>
        </w:trPr>
        <w:tc>
          <w:tcPr>
            <w:tcW w:w="846" w:type="dxa"/>
            <w:tcBorders>
              <w:top w:val="nil"/>
              <w:left w:val="single" w:sz="4" w:space="0" w:color="auto"/>
              <w:bottom w:val="single" w:sz="4" w:space="0" w:color="auto"/>
              <w:right w:val="single" w:sz="4" w:space="0" w:color="auto"/>
            </w:tcBorders>
            <w:noWrap/>
            <w:hideMark/>
          </w:tcPr>
          <w:p w14:paraId="1305034B" w14:textId="77777777" w:rsidR="00CE2FA4" w:rsidRPr="008C7821" w:rsidRDefault="00CE2FA4" w:rsidP="00CE2FA4">
            <w:pPr>
              <w:jc w:val="left"/>
              <w:rPr>
                <w:rFonts w:eastAsia="Times New Roman"/>
                <w:sz w:val="19"/>
                <w:szCs w:val="19"/>
              </w:rPr>
            </w:pPr>
            <w:r w:rsidRPr="008C7821">
              <w:rPr>
                <w:rFonts w:eastAsia="Times New Roman"/>
                <w:sz w:val="19"/>
                <w:szCs w:val="19"/>
              </w:rPr>
              <w:t>2024</w:t>
            </w:r>
          </w:p>
        </w:tc>
        <w:tc>
          <w:tcPr>
            <w:tcW w:w="1029" w:type="dxa"/>
            <w:tcBorders>
              <w:top w:val="nil"/>
              <w:left w:val="nil"/>
              <w:bottom w:val="single" w:sz="4" w:space="0" w:color="auto"/>
              <w:right w:val="single" w:sz="4" w:space="0" w:color="auto"/>
            </w:tcBorders>
            <w:noWrap/>
            <w:hideMark/>
          </w:tcPr>
          <w:p w14:paraId="425C0A6B" w14:textId="77777777" w:rsidR="00CE2FA4" w:rsidRPr="008C7821" w:rsidRDefault="00CE2FA4" w:rsidP="00CE2FA4">
            <w:pPr>
              <w:jc w:val="right"/>
              <w:rPr>
                <w:rFonts w:eastAsia="Times New Roman"/>
                <w:sz w:val="19"/>
                <w:szCs w:val="19"/>
              </w:rPr>
            </w:pPr>
            <w:r w:rsidRPr="008C7821">
              <w:rPr>
                <w:rFonts w:eastAsia="Times New Roman"/>
                <w:sz w:val="19"/>
                <w:szCs w:val="19"/>
              </w:rPr>
              <w:t>9</w:t>
            </w:r>
          </w:p>
        </w:tc>
        <w:tc>
          <w:tcPr>
            <w:tcW w:w="1103" w:type="dxa"/>
            <w:tcBorders>
              <w:top w:val="nil"/>
              <w:left w:val="nil"/>
              <w:bottom w:val="single" w:sz="4" w:space="0" w:color="auto"/>
              <w:right w:val="single" w:sz="4" w:space="0" w:color="auto"/>
            </w:tcBorders>
            <w:noWrap/>
            <w:hideMark/>
          </w:tcPr>
          <w:p w14:paraId="60089139" w14:textId="77777777" w:rsidR="00CE2FA4" w:rsidRPr="008C7821" w:rsidRDefault="00CE2FA4" w:rsidP="00CE2FA4">
            <w:pPr>
              <w:jc w:val="right"/>
              <w:rPr>
                <w:rFonts w:eastAsia="Times New Roman"/>
                <w:sz w:val="19"/>
                <w:szCs w:val="19"/>
              </w:rPr>
            </w:pPr>
            <w:r w:rsidRPr="008C7821">
              <w:rPr>
                <w:rFonts w:eastAsia="Times New Roman"/>
                <w:sz w:val="19"/>
                <w:szCs w:val="19"/>
              </w:rPr>
              <w:t>2</w:t>
            </w:r>
          </w:p>
        </w:tc>
        <w:tc>
          <w:tcPr>
            <w:tcW w:w="1288" w:type="dxa"/>
            <w:tcBorders>
              <w:top w:val="nil"/>
              <w:left w:val="nil"/>
              <w:bottom w:val="single" w:sz="4" w:space="0" w:color="auto"/>
              <w:right w:val="single" w:sz="4" w:space="0" w:color="auto"/>
            </w:tcBorders>
            <w:noWrap/>
            <w:hideMark/>
          </w:tcPr>
          <w:p w14:paraId="43B81631" w14:textId="77777777" w:rsidR="00CE2FA4" w:rsidRPr="008C7821" w:rsidRDefault="00CE2FA4" w:rsidP="00CE2FA4">
            <w:pPr>
              <w:jc w:val="right"/>
              <w:rPr>
                <w:rFonts w:eastAsia="Times New Roman"/>
                <w:sz w:val="19"/>
                <w:szCs w:val="19"/>
              </w:rPr>
            </w:pPr>
            <w:r w:rsidRPr="008C7821">
              <w:rPr>
                <w:rFonts w:eastAsia="Times New Roman"/>
                <w:sz w:val="19"/>
                <w:szCs w:val="19"/>
              </w:rPr>
              <w:t>22</w:t>
            </w:r>
          </w:p>
        </w:tc>
        <w:tc>
          <w:tcPr>
            <w:tcW w:w="1399" w:type="dxa"/>
            <w:tcBorders>
              <w:top w:val="nil"/>
              <w:left w:val="nil"/>
              <w:bottom w:val="single" w:sz="4" w:space="0" w:color="auto"/>
              <w:right w:val="single" w:sz="4" w:space="0" w:color="auto"/>
            </w:tcBorders>
            <w:noWrap/>
            <w:hideMark/>
          </w:tcPr>
          <w:p w14:paraId="08383184" w14:textId="77777777" w:rsidR="00CE2FA4" w:rsidRPr="008C7821" w:rsidRDefault="00CE2FA4" w:rsidP="00CE2FA4">
            <w:pPr>
              <w:jc w:val="right"/>
              <w:rPr>
                <w:rFonts w:eastAsia="Times New Roman"/>
                <w:sz w:val="19"/>
                <w:szCs w:val="19"/>
              </w:rPr>
            </w:pPr>
            <w:r w:rsidRPr="008C7821">
              <w:rPr>
                <w:rFonts w:eastAsia="Times New Roman"/>
                <w:sz w:val="19"/>
                <w:szCs w:val="19"/>
              </w:rPr>
              <w:t>24,275,689</w:t>
            </w:r>
          </w:p>
        </w:tc>
        <w:tc>
          <w:tcPr>
            <w:tcW w:w="1418" w:type="dxa"/>
            <w:tcBorders>
              <w:top w:val="nil"/>
              <w:left w:val="nil"/>
              <w:bottom w:val="single" w:sz="4" w:space="0" w:color="auto"/>
              <w:right w:val="single" w:sz="4" w:space="0" w:color="auto"/>
            </w:tcBorders>
            <w:noWrap/>
            <w:hideMark/>
          </w:tcPr>
          <w:p w14:paraId="6ED05504" w14:textId="77777777" w:rsidR="00CE2FA4" w:rsidRPr="008C7821" w:rsidRDefault="00CE2FA4" w:rsidP="00CE2FA4">
            <w:pPr>
              <w:jc w:val="right"/>
              <w:rPr>
                <w:rFonts w:eastAsia="Times New Roman"/>
                <w:sz w:val="19"/>
                <w:szCs w:val="19"/>
              </w:rPr>
            </w:pPr>
            <w:r w:rsidRPr="008C7821">
              <w:rPr>
                <w:rFonts w:eastAsia="Times New Roman"/>
                <w:sz w:val="19"/>
                <w:szCs w:val="19"/>
              </w:rPr>
              <w:t>18,270,089</w:t>
            </w:r>
          </w:p>
        </w:tc>
        <w:tc>
          <w:tcPr>
            <w:tcW w:w="1134" w:type="dxa"/>
            <w:tcBorders>
              <w:top w:val="nil"/>
              <w:left w:val="nil"/>
              <w:bottom w:val="single" w:sz="4" w:space="0" w:color="auto"/>
              <w:right w:val="single" w:sz="4" w:space="0" w:color="auto"/>
            </w:tcBorders>
            <w:noWrap/>
            <w:hideMark/>
          </w:tcPr>
          <w:p w14:paraId="495A5FE8" w14:textId="77777777" w:rsidR="00CE2FA4" w:rsidRPr="008C7821" w:rsidRDefault="00CE2FA4" w:rsidP="00CE2FA4">
            <w:pPr>
              <w:jc w:val="right"/>
              <w:rPr>
                <w:rFonts w:eastAsia="Times New Roman"/>
                <w:sz w:val="19"/>
                <w:szCs w:val="19"/>
              </w:rPr>
            </w:pPr>
            <w:r w:rsidRPr="008C7821">
              <w:rPr>
                <w:rFonts w:eastAsia="Times New Roman"/>
                <w:sz w:val="19"/>
                <w:szCs w:val="19"/>
              </w:rPr>
              <w:t>6,005,600</w:t>
            </w:r>
          </w:p>
        </w:tc>
        <w:tc>
          <w:tcPr>
            <w:tcW w:w="1276" w:type="dxa"/>
            <w:tcBorders>
              <w:top w:val="nil"/>
              <w:left w:val="nil"/>
              <w:bottom w:val="single" w:sz="4" w:space="0" w:color="auto"/>
              <w:right w:val="single" w:sz="4" w:space="0" w:color="auto"/>
            </w:tcBorders>
            <w:noWrap/>
            <w:hideMark/>
          </w:tcPr>
          <w:p w14:paraId="2B1E1F06" w14:textId="77777777" w:rsidR="00CE2FA4" w:rsidRPr="008C7821" w:rsidRDefault="00CE2FA4" w:rsidP="00CE2FA4">
            <w:pPr>
              <w:jc w:val="right"/>
              <w:rPr>
                <w:rFonts w:eastAsia="Times New Roman"/>
                <w:sz w:val="19"/>
                <w:szCs w:val="19"/>
              </w:rPr>
            </w:pPr>
            <w:r w:rsidRPr="008C7821">
              <w:rPr>
                <w:rFonts w:eastAsia="Times New Roman"/>
                <w:sz w:val="19"/>
                <w:szCs w:val="19"/>
              </w:rPr>
              <w:t>75</w:t>
            </w:r>
          </w:p>
        </w:tc>
      </w:tr>
      <w:tr w:rsidR="00CE2FA4" w:rsidRPr="008C7821" w14:paraId="2F399CE2"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305DDC47" w14:textId="77777777" w:rsidR="00CE2FA4" w:rsidRPr="008C7821" w:rsidRDefault="00CE2FA4" w:rsidP="00CE2FA4">
            <w:pPr>
              <w:jc w:val="left"/>
              <w:rPr>
                <w:rFonts w:eastAsia="Times New Roman"/>
                <w:sz w:val="19"/>
                <w:szCs w:val="19"/>
              </w:rPr>
            </w:pPr>
            <w:r w:rsidRPr="008C7821">
              <w:rPr>
                <w:rFonts w:eastAsia="Times New Roman"/>
                <w:sz w:val="19"/>
                <w:szCs w:val="19"/>
              </w:rPr>
              <w:t>2025</w:t>
            </w:r>
          </w:p>
        </w:tc>
        <w:tc>
          <w:tcPr>
            <w:tcW w:w="1029" w:type="dxa"/>
            <w:tcBorders>
              <w:top w:val="nil"/>
              <w:left w:val="nil"/>
              <w:bottom w:val="single" w:sz="4" w:space="0" w:color="auto"/>
              <w:right w:val="single" w:sz="4" w:space="0" w:color="auto"/>
            </w:tcBorders>
            <w:noWrap/>
            <w:hideMark/>
          </w:tcPr>
          <w:p w14:paraId="1BD85388" w14:textId="77777777" w:rsidR="00CE2FA4" w:rsidRPr="008C7821" w:rsidRDefault="00CE2FA4" w:rsidP="00CE2FA4">
            <w:pPr>
              <w:jc w:val="right"/>
              <w:rPr>
                <w:rFonts w:eastAsia="Times New Roman"/>
                <w:sz w:val="19"/>
                <w:szCs w:val="19"/>
              </w:rPr>
            </w:pPr>
            <w:r w:rsidRPr="008C7821">
              <w:rPr>
                <w:rFonts w:eastAsia="Times New Roman"/>
                <w:sz w:val="19"/>
                <w:szCs w:val="19"/>
              </w:rPr>
              <w:t>11</w:t>
            </w:r>
          </w:p>
        </w:tc>
        <w:tc>
          <w:tcPr>
            <w:tcW w:w="1103" w:type="dxa"/>
            <w:tcBorders>
              <w:top w:val="nil"/>
              <w:left w:val="nil"/>
              <w:bottom w:val="single" w:sz="4" w:space="0" w:color="auto"/>
              <w:right w:val="single" w:sz="4" w:space="0" w:color="auto"/>
            </w:tcBorders>
            <w:noWrap/>
            <w:hideMark/>
          </w:tcPr>
          <w:p w14:paraId="550943AC"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288" w:type="dxa"/>
            <w:tcBorders>
              <w:top w:val="nil"/>
              <w:left w:val="nil"/>
              <w:bottom w:val="single" w:sz="4" w:space="0" w:color="auto"/>
              <w:right w:val="single" w:sz="4" w:space="0" w:color="auto"/>
            </w:tcBorders>
            <w:noWrap/>
            <w:hideMark/>
          </w:tcPr>
          <w:p w14:paraId="5F761152" w14:textId="77777777" w:rsidR="00CE2FA4" w:rsidRPr="008C7821" w:rsidRDefault="00CE2FA4" w:rsidP="00CE2FA4">
            <w:pPr>
              <w:jc w:val="right"/>
              <w:rPr>
                <w:rFonts w:eastAsia="Times New Roman"/>
                <w:sz w:val="19"/>
                <w:szCs w:val="19"/>
              </w:rPr>
            </w:pPr>
            <w:r w:rsidRPr="008C7821">
              <w:rPr>
                <w:rFonts w:eastAsia="Times New Roman"/>
                <w:sz w:val="19"/>
                <w:szCs w:val="19"/>
              </w:rPr>
              <w:t>0</w:t>
            </w:r>
          </w:p>
        </w:tc>
        <w:tc>
          <w:tcPr>
            <w:tcW w:w="1399" w:type="dxa"/>
            <w:tcBorders>
              <w:top w:val="nil"/>
              <w:left w:val="nil"/>
              <w:bottom w:val="single" w:sz="4" w:space="0" w:color="auto"/>
              <w:right w:val="single" w:sz="4" w:space="0" w:color="auto"/>
            </w:tcBorders>
            <w:noWrap/>
            <w:hideMark/>
          </w:tcPr>
          <w:p w14:paraId="4F836FF3" w14:textId="77777777" w:rsidR="00CE2FA4" w:rsidRPr="008C7821" w:rsidRDefault="00CE2FA4" w:rsidP="00CE2FA4">
            <w:pPr>
              <w:jc w:val="right"/>
              <w:rPr>
                <w:rFonts w:eastAsia="Times New Roman"/>
                <w:sz w:val="19"/>
                <w:szCs w:val="19"/>
              </w:rPr>
            </w:pPr>
            <w:r w:rsidRPr="008C7821">
              <w:rPr>
                <w:rFonts w:eastAsia="Times New Roman"/>
                <w:sz w:val="19"/>
                <w:szCs w:val="19"/>
              </w:rPr>
              <w:t>9,473,941</w:t>
            </w:r>
          </w:p>
        </w:tc>
        <w:tc>
          <w:tcPr>
            <w:tcW w:w="1418" w:type="dxa"/>
            <w:tcBorders>
              <w:top w:val="nil"/>
              <w:left w:val="nil"/>
              <w:bottom w:val="single" w:sz="4" w:space="0" w:color="auto"/>
              <w:right w:val="single" w:sz="4" w:space="0" w:color="auto"/>
            </w:tcBorders>
            <w:noWrap/>
            <w:hideMark/>
          </w:tcPr>
          <w:p w14:paraId="006A8C1B" w14:textId="77777777" w:rsidR="00CE2FA4" w:rsidRPr="008C7821" w:rsidRDefault="00CE2FA4" w:rsidP="00CE2FA4">
            <w:pPr>
              <w:jc w:val="right"/>
              <w:rPr>
                <w:rFonts w:eastAsia="Times New Roman"/>
                <w:sz w:val="19"/>
                <w:szCs w:val="19"/>
              </w:rPr>
            </w:pPr>
            <w:r w:rsidRPr="008C7821">
              <w:rPr>
                <w:rFonts w:eastAsia="Times New Roman"/>
                <w:sz w:val="19"/>
                <w:szCs w:val="19"/>
              </w:rPr>
              <w:t>313,155</w:t>
            </w:r>
          </w:p>
        </w:tc>
        <w:tc>
          <w:tcPr>
            <w:tcW w:w="1134" w:type="dxa"/>
            <w:tcBorders>
              <w:top w:val="nil"/>
              <w:left w:val="nil"/>
              <w:bottom w:val="single" w:sz="4" w:space="0" w:color="auto"/>
              <w:right w:val="single" w:sz="4" w:space="0" w:color="auto"/>
            </w:tcBorders>
            <w:noWrap/>
            <w:hideMark/>
          </w:tcPr>
          <w:p w14:paraId="128D9E96" w14:textId="77777777" w:rsidR="00CE2FA4" w:rsidRPr="008C7821" w:rsidRDefault="00CE2FA4" w:rsidP="00CE2FA4">
            <w:pPr>
              <w:jc w:val="right"/>
              <w:rPr>
                <w:rFonts w:eastAsia="Times New Roman"/>
                <w:sz w:val="19"/>
                <w:szCs w:val="19"/>
              </w:rPr>
            </w:pPr>
            <w:r w:rsidRPr="008C7821">
              <w:rPr>
                <w:rFonts w:eastAsia="Times New Roman"/>
                <w:sz w:val="19"/>
                <w:szCs w:val="19"/>
              </w:rPr>
              <w:t>9,160,786</w:t>
            </w:r>
          </w:p>
        </w:tc>
        <w:tc>
          <w:tcPr>
            <w:tcW w:w="1276" w:type="dxa"/>
            <w:tcBorders>
              <w:top w:val="nil"/>
              <w:left w:val="nil"/>
              <w:bottom w:val="single" w:sz="4" w:space="0" w:color="auto"/>
              <w:right w:val="single" w:sz="4" w:space="0" w:color="auto"/>
            </w:tcBorders>
            <w:noWrap/>
            <w:hideMark/>
          </w:tcPr>
          <w:p w14:paraId="5E098B80" w14:textId="77777777" w:rsidR="00CE2FA4" w:rsidRPr="008C7821" w:rsidRDefault="00CE2FA4" w:rsidP="00CE2FA4">
            <w:pPr>
              <w:jc w:val="right"/>
              <w:rPr>
                <w:rFonts w:eastAsia="Times New Roman"/>
                <w:sz w:val="19"/>
                <w:szCs w:val="19"/>
              </w:rPr>
            </w:pPr>
            <w:r w:rsidRPr="008C7821">
              <w:rPr>
                <w:rFonts w:eastAsia="Times New Roman"/>
                <w:sz w:val="19"/>
                <w:szCs w:val="19"/>
              </w:rPr>
              <w:t>3</w:t>
            </w:r>
          </w:p>
        </w:tc>
      </w:tr>
      <w:tr w:rsidR="00CE2FA4" w:rsidRPr="008C7821" w14:paraId="0055ACA5" w14:textId="77777777" w:rsidTr="00937757">
        <w:trPr>
          <w:trHeight w:val="44"/>
        </w:trPr>
        <w:tc>
          <w:tcPr>
            <w:tcW w:w="846" w:type="dxa"/>
            <w:tcBorders>
              <w:top w:val="nil"/>
              <w:left w:val="single" w:sz="4" w:space="0" w:color="auto"/>
              <w:bottom w:val="single" w:sz="4" w:space="0" w:color="auto"/>
              <w:right w:val="single" w:sz="4" w:space="0" w:color="auto"/>
            </w:tcBorders>
            <w:noWrap/>
            <w:hideMark/>
          </w:tcPr>
          <w:p w14:paraId="50445122" w14:textId="77777777" w:rsidR="00CE2FA4" w:rsidRPr="008C7821" w:rsidRDefault="00CE2FA4" w:rsidP="00CE2FA4">
            <w:pPr>
              <w:jc w:val="left"/>
              <w:rPr>
                <w:rFonts w:eastAsia="Times New Roman"/>
                <w:b/>
                <w:bCs/>
                <w:sz w:val="19"/>
                <w:szCs w:val="19"/>
              </w:rPr>
            </w:pPr>
            <w:r w:rsidRPr="008C7821">
              <w:rPr>
                <w:rFonts w:eastAsia="Times New Roman"/>
                <w:b/>
                <w:bCs/>
                <w:sz w:val="19"/>
                <w:szCs w:val="19"/>
              </w:rPr>
              <w:t>Total</w:t>
            </w:r>
          </w:p>
        </w:tc>
        <w:tc>
          <w:tcPr>
            <w:tcW w:w="1029" w:type="dxa"/>
            <w:tcBorders>
              <w:top w:val="nil"/>
              <w:left w:val="nil"/>
              <w:bottom w:val="single" w:sz="4" w:space="0" w:color="auto"/>
              <w:right w:val="single" w:sz="4" w:space="0" w:color="auto"/>
            </w:tcBorders>
            <w:noWrap/>
            <w:hideMark/>
          </w:tcPr>
          <w:p w14:paraId="67E966AE" w14:textId="77777777" w:rsidR="00CE2FA4" w:rsidRPr="008C7821" w:rsidRDefault="00CE2FA4" w:rsidP="00CE2FA4">
            <w:pPr>
              <w:jc w:val="right"/>
              <w:rPr>
                <w:rFonts w:eastAsia="Times New Roman"/>
                <w:b/>
                <w:bCs/>
                <w:sz w:val="19"/>
                <w:szCs w:val="19"/>
              </w:rPr>
            </w:pPr>
            <w:r w:rsidRPr="008C7821">
              <w:rPr>
                <w:rFonts w:eastAsia="Times New Roman"/>
                <w:b/>
                <w:bCs/>
                <w:sz w:val="19"/>
                <w:szCs w:val="19"/>
              </w:rPr>
              <w:t>1,165</w:t>
            </w:r>
          </w:p>
        </w:tc>
        <w:tc>
          <w:tcPr>
            <w:tcW w:w="1103" w:type="dxa"/>
            <w:tcBorders>
              <w:top w:val="nil"/>
              <w:left w:val="nil"/>
              <w:bottom w:val="single" w:sz="4" w:space="0" w:color="auto"/>
              <w:right w:val="single" w:sz="4" w:space="0" w:color="auto"/>
            </w:tcBorders>
            <w:noWrap/>
            <w:hideMark/>
          </w:tcPr>
          <w:p w14:paraId="00151F8B" w14:textId="77777777" w:rsidR="00CE2FA4" w:rsidRPr="008C7821" w:rsidRDefault="00CE2FA4" w:rsidP="00CE2FA4">
            <w:pPr>
              <w:jc w:val="right"/>
              <w:rPr>
                <w:rFonts w:eastAsia="Times New Roman"/>
                <w:b/>
                <w:bCs/>
                <w:sz w:val="19"/>
                <w:szCs w:val="19"/>
              </w:rPr>
            </w:pPr>
            <w:r w:rsidRPr="008C7821">
              <w:rPr>
                <w:rFonts w:eastAsia="Times New Roman"/>
                <w:b/>
                <w:bCs/>
                <w:sz w:val="19"/>
                <w:szCs w:val="19"/>
              </w:rPr>
              <w:t>1,133</w:t>
            </w:r>
          </w:p>
        </w:tc>
        <w:tc>
          <w:tcPr>
            <w:tcW w:w="1288" w:type="dxa"/>
            <w:tcBorders>
              <w:top w:val="nil"/>
              <w:left w:val="nil"/>
              <w:bottom w:val="single" w:sz="4" w:space="0" w:color="auto"/>
              <w:right w:val="single" w:sz="4" w:space="0" w:color="auto"/>
            </w:tcBorders>
            <w:noWrap/>
            <w:hideMark/>
          </w:tcPr>
          <w:p w14:paraId="4567D46A" w14:textId="77777777" w:rsidR="00CE2FA4" w:rsidRPr="008C7821" w:rsidRDefault="00CE2FA4" w:rsidP="00CE2FA4">
            <w:pPr>
              <w:jc w:val="right"/>
              <w:rPr>
                <w:rFonts w:eastAsia="Times New Roman"/>
                <w:b/>
                <w:bCs/>
                <w:sz w:val="19"/>
                <w:szCs w:val="19"/>
              </w:rPr>
            </w:pPr>
            <w:r w:rsidRPr="008C7821">
              <w:rPr>
                <w:rFonts w:eastAsia="Times New Roman"/>
                <w:b/>
                <w:bCs/>
                <w:sz w:val="19"/>
                <w:szCs w:val="19"/>
              </w:rPr>
              <w:t>97</w:t>
            </w:r>
          </w:p>
        </w:tc>
        <w:tc>
          <w:tcPr>
            <w:tcW w:w="1399" w:type="dxa"/>
            <w:tcBorders>
              <w:top w:val="nil"/>
              <w:left w:val="nil"/>
              <w:bottom w:val="single" w:sz="4" w:space="0" w:color="auto"/>
              <w:right w:val="single" w:sz="4" w:space="0" w:color="auto"/>
            </w:tcBorders>
            <w:noWrap/>
            <w:hideMark/>
          </w:tcPr>
          <w:p w14:paraId="3B4CB3D6" w14:textId="77777777" w:rsidR="00CE2FA4" w:rsidRPr="008C7821" w:rsidRDefault="00CE2FA4" w:rsidP="00CE2FA4">
            <w:pPr>
              <w:jc w:val="right"/>
              <w:rPr>
                <w:rFonts w:eastAsia="Times New Roman"/>
                <w:b/>
                <w:bCs/>
                <w:sz w:val="19"/>
                <w:szCs w:val="19"/>
              </w:rPr>
            </w:pPr>
            <w:r w:rsidRPr="008C7821">
              <w:rPr>
                <w:rFonts w:eastAsia="Times New Roman"/>
                <w:b/>
                <w:bCs/>
                <w:sz w:val="19"/>
                <w:szCs w:val="19"/>
              </w:rPr>
              <w:t>1,237,103,129</w:t>
            </w:r>
          </w:p>
        </w:tc>
        <w:tc>
          <w:tcPr>
            <w:tcW w:w="1418" w:type="dxa"/>
            <w:tcBorders>
              <w:top w:val="nil"/>
              <w:left w:val="nil"/>
              <w:bottom w:val="single" w:sz="4" w:space="0" w:color="auto"/>
              <w:right w:val="single" w:sz="4" w:space="0" w:color="auto"/>
            </w:tcBorders>
            <w:noWrap/>
            <w:hideMark/>
          </w:tcPr>
          <w:p w14:paraId="089BEB3E" w14:textId="77777777" w:rsidR="00CE2FA4" w:rsidRPr="008C7821" w:rsidRDefault="00CE2FA4" w:rsidP="00CE2FA4">
            <w:pPr>
              <w:jc w:val="right"/>
              <w:rPr>
                <w:rFonts w:eastAsia="Times New Roman"/>
                <w:b/>
                <w:bCs/>
                <w:sz w:val="19"/>
                <w:szCs w:val="19"/>
              </w:rPr>
            </w:pPr>
            <w:r w:rsidRPr="008C7821">
              <w:rPr>
                <w:rFonts w:eastAsia="Times New Roman"/>
                <w:b/>
                <w:bCs/>
                <w:sz w:val="19"/>
                <w:szCs w:val="19"/>
              </w:rPr>
              <w:t>1,212,608,500</w:t>
            </w:r>
          </w:p>
        </w:tc>
        <w:tc>
          <w:tcPr>
            <w:tcW w:w="1134" w:type="dxa"/>
            <w:tcBorders>
              <w:top w:val="nil"/>
              <w:left w:val="nil"/>
              <w:bottom w:val="single" w:sz="4" w:space="0" w:color="auto"/>
              <w:right w:val="single" w:sz="4" w:space="0" w:color="auto"/>
            </w:tcBorders>
            <w:noWrap/>
            <w:hideMark/>
          </w:tcPr>
          <w:p w14:paraId="609C5C79" w14:textId="77777777" w:rsidR="00CE2FA4" w:rsidRPr="008C7821" w:rsidRDefault="00CE2FA4" w:rsidP="00CE2FA4">
            <w:pPr>
              <w:jc w:val="right"/>
              <w:rPr>
                <w:rFonts w:eastAsia="Times New Roman"/>
                <w:b/>
                <w:bCs/>
                <w:sz w:val="19"/>
                <w:szCs w:val="19"/>
              </w:rPr>
            </w:pPr>
            <w:r w:rsidRPr="008C7821">
              <w:rPr>
                <w:rFonts w:eastAsia="Times New Roman"/>
                <w:b/>
                <w:bCs/>
                <w:sz w:val="19"/>
                <w:szCs w:val="19"/>
              </w:rPr>
              <w:t>24,494,629</w:t>
            </w:r>
          </w:p>
        </w:tc>
        <w:tc>
          <w:tcPr>
            <w:tcW w:w="1276" w:type="dxa"/>
            <w:tcBorders>
              <w:top w:val="nil"/>
              <w:left w:val="nil"/>
              <w:bottom w:val="single" w:sz="4" w:space="0" w:color="auto"/>
              <w:right w:val="single" w:sz="4" w:space="0" w:color="auto"/>
            </w:tcBorders>
            <w:noWrap/>
            <w:hideMark/>
          </w:tcPr>
          <w:p w14:paraId="69947B93" w14:textId="77777777" w:rsidR="00CE2FA4" w:rsidRPr="008C7821" w:rsidRDefault="00CE2FA4" w:rsidP="00CE2FA4">
            <w:pPr>
              <w:jc w:val="right"/>
              <w:rPr>
                <w:rFonts w:eastAsia="Times New Roman"/>
                <w:b/>
                <w:bCs/>
                <w:sz w:val="19"/>
                <w:szCs w:val="19"/>
              </w:rPr>
            </w:pPr>
            <w:r w:rsidRPr="008C7821">
              <w:rPr>
                <w:rFonts w:eastAsia="Times New Roman"/>
                <w:b/>
                <w:bCs/>
                <w:sz w:val="19"/>
                <w:szCs w:val="19"/>
              </w:rPr>
              <w:t>98</w:t>
            </w:r>
          </w:p>
        </w:tc>
      </w:tr>
    </w:tbl>
    <w:p w14:paraId="7669E4D2" w14:textId="077D9C8A" w:rsidR="000F0892" w:rsidRPr="008C7821" w:rsidRDefault="000F0892" w:rsidP="000F0892">
      <w:pPr>
        <w:suppressAutoHyphens/>
        <w:jc w:val="left"/>
        <w:rPr>
          <w:b/>
          <w:spacing w:val="-3"/>
          <w:sz w:val="18"/>
          <w:szCs w:val="18"/>
        </w:rPr>
      </w:pPr>
      <w:r w:rsidRPr="008C7821">
        <w:rPr>
          <w:sz w:val="18"/>
          <w:szCs w:val="18"/>
        </w:rPr>
        <w:t>*</w:t>
      </w:r>
      <w:r w:rsidR="00E93F83" w:rsidRPr="008C7821">
        <w:rPr>
          <w:sz w:val="18"/>
          <w:szCs w:val="18"/>
        </w:rPr>
        <w:t xml:space="preserve"> </w:t>
      </w:r>
      <w:r w:rsidRPr="008C7821">
        <w:rPr>
          <w:sz w:val="18"/>
          <w:szCs w:val="18"/>
        </w:rPr>
        <w:t>Exclud</w:t>
      </w:r>
      <w:r w:rsidR="00E93F83" w:rsidRPr="008C7821">
        <w:rPr>
          <w:sz w:val="18"/>
          <w:szCs w:val="18"/>
        </w:rPr>
        <w:t>ing</w:t>
      </w:r>
      <w:r w:rsidRPr="008C7821">
        <w:rPr>
          <w:sz w:val="18"/>
          <w:szCs w:val="18"/>
        </w:rPr>
        <w:t xml:space="preserve"> closed and transferred projects.</w:t>
      </w:r>
    </w:p>
    <w:p w14:paraId="577C3B2F" w14:textId="7FFC04A6" w:rsidR="000F0892" w:rsidRPr="008C7821" w:rsidRDefault="000F0892" w:rsidP="000F0892">
      <w:pPr>
        <w:rPr>
          <w:sz w:val="18"/>
          <w:szCs w:val="18"/>
        </w:rPr>
      </w:pPr>
      <w:r w:rsidRPr="008C7821">
        <w:rPr>
          <w:sz w:val="18"/>
          <w:szCs w:val="18"/>
        </w:rPr>
        <w:t>**</w:t>
      </w:r>
      <w:r w:rsidR="00E93F83" w:rsidRPr="008C7821">
        <w:rPr>
          <w:sz w:val="18"/>
          <w:szCs w:val="18"/>
        </w:rPr>
        <w:t xml:space="preserve"> </w:t>
      </w:r>
      <w:r w:rsidRPr="008C7821">
        <w:rPr>
          <w:sz w:val="18"/>
          <w:szCs w:val="18"/>
        </w:rPr>
        <w:t>Exclud</w:t>
      </w:r>
      <w:r w:rsidR="00E93F83" w:rsidRPr="008C7821">
        <w:rPr>
          <w:sz w:val="18"/>
          <w:szCs w:val="18"/>
        </w:rPr>
        <w:t>ing</w:t>
      </w:r>
      <w:r w:rsidRPr="008C7821">
        <w:rPr>
          <w:sz w:val="18"/>
          <w:szCs w:val="18"/>
        </w:rPr>
        <w:t xml:space="preserve"> agency support costs.</w:t>
      </w:r>
    </w:p>
    <w:p w14:paraId="53F74D52" w14:textId="77777777" w:rsidR="000F0892" w:rsidRPr="008C7821" w:rsidRDefault="000F0892" w:rsidP="000F0892">
      <w:pPr>
        <w:rPr>
          <w:sz w:val="18"/>
          <w:szCs w:val="18"/>
        </w:rPr>
        <w:sectPr w:rsidR="000F0892" w:rsidRPr="008C7821" w:rsidSect="000F0892">
          <w:headerReference w:type="first" r:id="rId22"/>
          <w:footnotePr>
            <w:numRestart w:val="eachSect"/>
          </w:footnotePr>
          <w:pgSz w:w="12240" w:h="15840" w:code="1"/>
          <w:pgMar w:top="720" w:right="1440" w:bottom="864" w:left="1440" w:header="720" w:footer="475" w:gutter="0"/>
          <w:pgNumType w:start="1"/>
          <w:cols w:space="720"/>
          <w:titlePg/>
        </w:sectPr>
      </w:pPr>
    </w:p>
    <w:p w14:paraId="515E150F" w14:textId="77777777" w:rsidR="000F0892" w:rsidRPr="008C7821" w:rsidRDefault="000F0892" w:rsidP="000F0892">
      <w:pPr>
        <w:tabs>
          <w:tab w:val="left" w:pos="5560"/>
        </w:tabs>
        <w:jc w:val="center"/>
        <w:rPr>
          <w:b/>
          <w:bCs/>
        </w:rPr>
      </w:pPr>
      <w:r w:rsidRPr="008C7821">
        <w:rPr>
          <w:b/>
          <w:bCs/>
        </w:rPr>
        <w:lastRenderedPageBreak/>
        <w:t>Annex III</w:t>
      </w:r>
    </w:p>
    <w:p w14:paraId="215ACB39" w14:textId="77777777" w:rsidR="000F0892" w:rsidRPr="008C7821" w:rsidRDefault="000F0892" w:rsidP="000F0892">
      <w:pPr>
        <w:tabs>
          <w:tab w:val="left" w:pos="5560"/>
        </w:tabs>
        <w:jc w:val="center"/>
        <w:rPr>
          <w:b/>
          <w:bCs/>
        </w:rPr>
      </w:pPr>
    </w:p>
    <w:p w14:paraId="33331D54" w14:textId="77777777" w:rsidR="000F0892" w:rsidRPr="008C7821" w:rsidRDefault="000F0892" w:rsidP="000F0892">
      <w:pPr>
        <w:pStyle w:val="Heading2"/>
        <w:numPr>
          <w:ilvl w:val="0"/>
          <w:numId w:val="0"/>
        </w:numPr>
        <w:jc w:val="center"/>
        <w:rPr>
          <w:b/>
        </w:rPr>
      </w:pPr>
      <w:r w:rsidRPr="008C7821">
        <w:rPr>
          <w:b/>
        </w:rPr>
        <w:t>ONGOING PROJECTS WITH OUTSTANDING ISSUES IN THE PROGRESS REPORT FOR THE WORLD BANK</w:t>
      </w:r>
    </w:p>
    <w:tbl>
      <w:tblPr>
        <w:tblW w:w="14185" w:type="dxa"/>
        <w:tblLook w:val="04A0" w:firstRow="1" w:lastRow="0" w:firstColumn="1" w:lastColumn="0" w:noHBand="0" w:noVBand="1"/>
      </w:tblPr>
      <w:tblGrid>
        <w:gridCol w:w="1210"/>
        <w:gridCol w:w="3195"/>
        <w:gridCol w:w="3528"/>
        <w:gridCol w:w="1405"/>
        <w:gridCol w:w="1546"/>
        <w:gridCol w:w="3301"/>
      </w:tblGrid>
      <w:tr w:rsidR="0019745A" w:rsidRPr="008C7821" w14:paraId="6289E5DC" w14:textId="77777777" w:rsidTr="00F13865">
        <w:trPr>
          <w:trHeight w:val="374"/>
        </w:trPr>
        <w:tc>
          <w:tcPr>
            <w:tcW w:w="1210" w:type="dxa"/>
            <w:tcBorders>
              <w:top w:val="single" w:sz="4" w:space="0" w:color="auto"/>
              <w:left w:val="single" w:sz="4" w:space="0" w:color="auto"/>
              <w:bottom w:val="single" w:sz="4" w:space="0" w:color="auto"/>
              <w:right w:val="single" w:sz="4" w:space="0" w:color="auto"/>
            </w:tcBorders>
            <w:hideMark/>
          </w:tcPr>
          <w:p w14:paraId="7E0AC1DA" w14:textId="77777777" w:rsidR="0019745A" w:rsidRPr="008C7821" w:rsidRDefault="0019745A" w:rsidP="0019745A">
            <w:pPr>
              <w:jc w:val="left"/>
              <w:rPr>
                <w:rFonts w:eastAsia="Times New Roman"/>
                <w:b/>
                <w:bCs/>
                <w:sz w:val="20"/>
                <w:szCs w:val="20"/>
              </w:rPr>
            </w:pPr>
            <w:r w:rsidRPr="008C7821">
              <w:rPr>
                <w:rFonts w:eastAsia="Times New Roman"/>
                <w:b/>
                <w:bCs/>
                <w:sz w:val="20"/>
                <w:szCs w:val="20"/>
              </w:rPr>
              <w:t>Country</w:t>
            </w:r>
          </w:p>
        </w:tc>
        <w:tc>
          <w:tcPr>
            <w:tcW w:w="3195" w:type="dxa"/>
            <w:tcBorders>
              <w:top w:val="single" w:sz="4" w:space="0" w:color="auto"/>
              <w:left w:val="nil"/>
              <w:bottom w:val="single" w:sz="4" w:space="0" w:color="auto"/>
              <w:right w:val="single" w:sz="4" w:space="0" w:color="auto"/>
            </w:tcBorders>
            <w:hideMark/>
          </w:tcPr>
          <w:p w14:paraId="7DBBC2C6" w14:textId="32AF6A21" w:rsidR="0019745A" w:rsidRPr="008C7821" w:rsidRDefault="0019745A" w:rsidP="0019745A">
            <w:pPr>
              <w:jc w:val="center"/>
              <w:rPr>
                <w:rFonts w:eastAsia="Times New Roman"/>
                <w:b/>
                <w:bCs/>
                <w:sz w:val="20"/>
                <w:szCs w:val="20"/>
              </w:rPr>
            </w:pPr>
            <w:r w:rsidRPr="008C7821">
              <w:rPr>
                <w:rFonts w:eastAsia="Times New Roman"/>
                <w:b/>
                <w:bCs/>
                <w:sz w:val="20"/>
                <w:szCs w:val="20"/>
              </w:rPr>
              <w:t xml:space="preserve">Project </w:t>
            </w:r>
            <w:r w:rsidR="004A073D" w:rsidRPr="008C7821">
              <w:rPr>
                <w:rFonts w:eastAsia="Times New Roman"/>
                <w:b/>
                <w:bCs/>
                <w:sz w:val="20"/>
                <w:szCs w:val="20"/>
              </w:rPr>
              <w:t>c</w:t>
            </w:r>
            <w:r w:rsidRPr="008C7821">
              <w:rPr>
                <w:rFonts w:eastAsia="Times New Roman"/>
                <w:b/>
                <w:bCs/>
                <w:sz w:val="20"/>
                <w:szCs w:val="20"/>
              </w:rPr>
              <w:t>ode</w:t>
            </w:r>
          </w:p>
        </w:tc>
        <w:tc>
          <w:tcPr>
            <w:tcW w:w="3528" w:type="dxa"/>
            <w:tcBorders>
              <w:top w:val="single" w:sz="4" w:space="0" w:color="auto"/>
              <w:left w:val="nil"/>
              <w:bottom w:val="single" w:sz="4" w:space="0" w:color="auto"/>
              <w:right w:val="single" w:sz="4" w:space="0" w:color="auto"/>
            </w:tcBorders>
            <w:hideMark/>
          </w:tcPr>
          <w:p w14:paraId="64B12D3C" w14:textId="742F78CF" w:rsidR="0019745A" w:rsidRPr="008C7821" w:rsidRDefault="0019745A" w:rsidP="0019745A">
            <w:pPr>
              <w:jc w:val="center"/>
              <w:rPr>
                <w:rFonts w:eastAsia="Times New Roman"/>
                <w:b/>
                <w:bCs/>
                <w:sz w:val="20"/>
                <w:szCs w:val="20"/>
              </w:rPr>
            </w:pPr>
            <w:r w:rsidRPr="008C7821">
              <w:rPr>
                <w:rFonts w:eastAsia="Times New Roman"/>
                <w:b/>
                <w:bCs/>
                <w:sz w:val="20"/>
                <w:szCs w:val="20"/>
              </w:rPr>
              <w:t xml:space="preserve">Project </w:t>
            </w:r>
            <w:r w:rsidR="004A073D" w:rsidRPr="008C7821">
              <w:rPr>
                <w:rFonts w:eastAsia="Times New Roman"/>
                <w:b/>
                <w:bCs/>
                <w:sz w:val="20"/>
                <w:szCs w:val="20"/>
              </w:rPr>
              <w:t>t</w:t>
            </w:r>
            <w:r w:rsidRPr="008C7821">
              <w:rPr>
                <w:rFonts w:eastAsia="Times New Roman"/>
                <w:b/>
                <w:bCs/>
                <w:sz w:val="20"/>
                <w:szCs w:val="20"/>
              </w:rPr>
              <w:t>itle</w:t>
            </w:r>
          </w:p>
        </w:tc>
        <w:tc>
          <w:tcPr>
            <w:tcW w:w="1405" w:type="dxa"/>
            <w:tcBorders>
              <w:top w:val="single" w:sz="4" w:space="0" w:color="auto"/>
              <w:left w:val="nil"/>
              <w:bottom w:val="single" w:sz="4" w:space="0" w:color="auto"/>
              <w:right w:val="single" w:sz="4" w:space="0" w:color="auto"/>
            </w:tcBorders>
            <w:hideMark/>
          </w:tcPr>
          <w:p w14:paraId="7C213641" w14:textId="06F57E05" w:rsidR="0019745A" w:rsidRPr="008C7821" w:rsidRDefault="0019745A" w:rsidP="0019745A">
            <w:pPr>
              <w:jc w:val="center"/>
              <w:rPr>
                <w:rFonts w:eastAsia="Times New Roman"/>
                <w:b/>
                <w:bCs/>
                <w:sz w:val="20"/>
                <w:szCs w:val="20"/>
              </w:rPr>
            </w:pPr>
            <w:r w:rsidRPr="008C7821">
              <w:rPr>
                <w:b/>
                <w:bCs/>
                <w:sz w:val="20"/>
                <w:szCs w:val="20"/>
              </w:rPr>
              <w:t>Disbursement (%)</w:t>
            </w:r>
          </w:p>
        </w:tc>
        <w:tc>
          <w:tcPr>
            <w:tcW w:w="1546" w:type="dxa"/>
            <w:tcBorders>
              <w:top w:val="single" w:sz="4" w:space="0" w:color="auto"/>
              <w:left w:val="nil"/>
              <w:bottom w:val="single" w:sz="4" w:space="0" w:color="auto"/>
              <w:right w:val="single" w:sz="4" w:space="0" w:color="auto"/>
            </w:tcBorders>
            <w:hideMark/>
          </w:tcPr>
          <w:p w14:paraId="212B4531" w14:textId="2306D89D" w:rsidR="0019745A" w:rsidRPr="008C7821" w:rsidRDefault="0019745A" w:rsidP="0019745A">
            <w:pPr>
              <w:jc w:val="center"/>
              <w:rPr>
                <w:rFonts w:eastAsia="Times New Roman"/>
                <w:b/>
                <w:bCs/>
                <w:sz w:val="20"/>
                <w:szCs w:val="20"/>
              </w:rPr>
            </w:pPr>
            <w:r w:rsidRPr="008C7821">
              <w:rPr>
                <w:b/>
                <w:bCs/>
                <w:sz w:val="20"/>
                <w:szCs w:val="20"/>
              </w:rPr>
              <w:t>Status/Issues</w:t>
            </w:r>
          </w:p>
        </w:tc>
        <w:tc>
          <w:tcPr>
            <w:tcW w:w="3301" w:type="dxa"/>
            <w:tcBorders>
              <w:top w:val="single" w:sz="4" w:space="0" w:color="auto"/>
              <w:left w:val="nil"/>
              <w:bottom w:val="single" w:sz="4" w:space="0" w:color="auto"/>
              <w:right w:val="single" w:sz="4" w:space="0" w:color="auto"/>
            </w:tcBorders>
            <w:hideMark/>
          </w:tcPr>
          <w:p w14:paraId="140A19BB" w14:textId="77777777" w:rsidR="0019745A" w:rsidRPr="008C7821" w:rsidRDefault="0019745A" w:rsidP="0019745A">
            <w:pPr>
              <w:jc w:val="center"/>
              <w:rPr>
                <w:rFonts w:eastAsia="Times New Roman"/>
                <w:b/>
                <w:bCs/>
                <w:sz w:val="20"/>
                <w:szCs w:val="20"/>
              </w:rPr>
            </w:pPr>
            <w:r w:rsidRPr="008C7821">
              <w:rPr>
                <w:rFonts w:eastAsia="Times New Roman"/>
                <w:b/>
                <w:bCs/>
                <w:sz w:val="20"/>
                <w:szCs w:val="20"/>
              </w:rPr>
              <w:t>Recommendation</w:t>
            </w:r>
          </w:p>
        </w:tc>
      </w:tr>
      <w:tr w:rsidR="0019745A" w:rsidRPr="008C7821" w14:paraId="3496403C" w14:textId="77777777" w:rsidTr="00F13865">
        <w:trPr>
          <w:trHeight w:val="695"/>
        </w:trPr>
        <w:tc>
          <w:tcPr>
            <w:tcW w:w="1210" w:type="dxa"/>
            <w:tcBorders>
              <w:top w:val="nil"/>
              <w:left w:val="single" w:sz="4" w:space="0" w:color="auto"/>
              <w:bottom w:val="single" w:sz="4" w:space="0" w:color="auto"/>
              <w:right w:val="single" w:sz="4" w:space="0" w:color="auto"/>
            </w:tcBorders>
            <w:hideMark/>
          </w:tcPr>
          <w:p w14:paraId="5F441B56" w14:textId="77777777" w:rsidR="0019745A" w:rsidRPr="008C7821" w:rsidRDefault="0019745A" w:rsidP="0019745A">
            <w:pPr>
              <w:jc w:val="left"/>
              <w:rPr>
                <w:rFonts w:eastAsia="Times New Roman"/>
                <w:sz w:val="20"/>
                <w:szCs w:val="20"/>
              </w:rPr>
            </w:pPr>
            <w:r w:rsidRPr="008C7821">
              <w:rPr>
                <w:rFonts w:eastAsia="Times New Roman"/>
                <w:sz w:val="20"/>
                <w:szCs w:val="20"/>
              </w:rPr>
              <w:t>Malaysia</w:t>
            </w:r>
          </w:p>
        </w:tc>
        <w:tc>
          <w:tcPr>
            <w:tcW w:w="3195" w:type="dxa"/>
            <w:tcBorders>
              <w:top w:val="nil"/>
              <w:left w:val="nil"/>
              <w:bottom w:val="single" w:sz="4" w:space="0" w:color="auto"/>
              <w:right w:val="single" w:sz="4" w:space="0" w:color="auto"/>
            </w:tcBorders>
            <w:hideMark/>
          </w:tcPr>
          <w:p w14:paraId="52D99A18" w14:textId="77777777" w:rsidR="0019745A" w:rsidRPr="008C7821" w:rsidRDefault="0019745A" w:rsidP="0019745A">
            <w:pPr>
              <w:jc w:val="left"/>
              <w:rPr>
                <w:rFonts w:eastAsia="Times New Roman"/>
                <w:sz w:val="20"/>
                <w:szCs w:val="20"/>
              </w:rPr>
            </w:pPr>
            <w:r w:rsidRPr="008C7821">
              <w:rPr>
                <w:rFonts w:eastAsia="Times New Roman"/>
                <w:sz w:val="20"/>
                <w:szCs w:val="20"/>
              </w:rPr>
              <w:t>MYS/KIP1/199/WB/INV/AC/93</w:t>
            </w:r>
          </w:p>
        </w:tc>
        <w:tc>
          <w:tcPr>
            <w:tcW w:w="3528" w:type="dxa"/>
            <w:tcBorders>
              <w:top w:val="nil"/>
              <w:left w:val="nil"/>
              <w:bottom w:val="single" w:sz="4" w:space="0" w:color="auto"/>
              <w:right w:val="single" w:sz="4" w:space="0" w:color="auto"/>
            </w:tcBorders>
            <w:hideMark/>
          </w:tcPr>
          <w:p w14:paraId="792963EA" w14:textId="5DAAD0C6" w:rsidR="0019745A" w:rsidRPr="008C7821" w:rsidRDefault="0019745A" w:rsidP="0019745A">
            <w:pPr>
              <w:jc w:val="left"/>
              <w:rPr>
                <w:rFonts w:eastAsia="Times New Roman"/>
                <w:sz w:val="20"/>
                <w:szCs w:val="20"/>
              </w:rPr>
            </w:pPr>
            <w:r w:rsidRPr="008C7821">
              <w:rPr>
                <w:rFonts w:eastAsia="Times New Roman"/>
                <w:sz w:val="20"/>
                <w:szCs w:val="20"/>
              </w:rPr>
              <w:t>Kigali HFC implementation plan (stage</w:t>
            </w:r>
            <w:r w:rsidR="00F13865" w:rsidRPr="008C7821">
              <w:rPr>
                <w:rFonts w:eastAsia="Times New Roman"/>
                <w:sz w:val="20"/>
                <w:szCs w:val="20"/>
              </w:rPr>
              <w:t> </w:t>
            </w:r>
            <w:r w:rsidRPr="008C7821">
              <w:rPr>
                <w:rFonts w:eastAsia="Times New Roman"/>
                <w:sz w:val="20"/>
                <w:szCs w:val="20"/>
              </w:rPr>
              <w:t>I, first tranche) (mobile air-conditioning)</w:t>
            </w:r>
          </w:p>
        </w:tc>
        <w:tc>
          <w:tcPr>
            <w:tcW w:w="1405" w:type="dxa"/>
            <w:tcBorders>
              <w:top w:val="nil"/>
              <w:left w:val="nil"/>
              <w:bottom w:val="single" w:sz="4" w:space="0" w:color="auto"/>
              <w:right w:val="single" w:sz="4" w:space="0" w:color="auto"/>
            </w:tcBorders>
            <w:hideMark/>
          </w:tcPr>
          <w:p w14:paraId="43EAF5EE" w14:textId="0FCAC0A2" w:rsidR="0019745A" w:rsidRPr="008C7821" w:rsidRDefault="0019745A" w:rsidP="0019745A">
            <w:pPr>
              <w:jc w:val="center"/>
              <w:rPr>
                <w:rFonts w:eastAsia="Times New Roman"/>
                <w:sz w:val="20"/>
                <w:szCs w:val="20"/>
              </w:rPr>
            </w:pPr>
            <w:r w:rsidRPr="008C7821">
              <w:rPr>
                <w:rFonts w:eastAsia="Times New Roman"/>
                <w:sz w:val="20"/>
                <w:szCs w:val="20"/>
              </w:rPr>
              <w:t>0</w:t>
            </w:r>
          </w:p>
        </w:tc>
        <w:tc>
          <w:tcPr>
            <w:tcW w:w="1546" w:type="dxa"/>
            <w:tcBorders>
              <w:top w:val="nil"/>
              <w:left w:val="nil"/>
              <w:bottom w:val="single" w:sz="4" w:space="0" w:color="auto"/>
              <w:right w:val="single" w:sz="4" w:space="0" w:color="auto"/>
            </w:tcBorders>
            <w:hideMark/>
          </w:tcPr>
          <w:p w14:paraId="27E97C76" w14:textId="0D465655" w:rsidR="0019745A" w:rsidRPr="008C7821" w:rsidRDefault="0019745A" w:rsidP="0019745A">
            <w:pPr>
              <w:ind w:right="-132"/>
              <w:jc w:val="left"/>
              <w:rPr>
                <w:rFonts w:eastAsia="Times New Roman"/>
                <w:sz w:val="20"/>
                <w:szCs w:val="20"/>
              </w:rPr>
            </w:pPr>
            <w:r w:rsidRPr="008C7821">
              <w:rPr>
                <w:rFonts w:eastAsia="Times New Roman"/>
                <w:sz w:val="20"/>
                <w:szCs w:val="20"/>
              </w:rPr>
              <w:t>18 months delays</w:t>
            </w:r>
          </w:p>
        </w:tc>
        <w:tc>
          <w:tcPr>
            <w:tcW w:w="3301" w:type="dxa"/>
            <w:tcBorders>
              <w:top w:val="nil"/>
              <w:left w:val="nil"/>
              <w:bottom w:val="single" w:sz="4" w:space="0" w:color="auto"/>
              <w:right w:val="single" w:sz="4" w:space="0" w:color="auto"/>
            </w:tcBorders>
            <w:hideMark/>
          </w:tcPr>
          <w:p w14:paraId="43587BE8" w14:textId="77777777" w:rsidR="0019745A" w:rsidRPr="008C7821" w:rsidRDefault="0019745A" w:rsidP="00B74B07">
            <w:pPr>
              <w:jc w:val="left"/>
              <w:rPr>
                <w:rFonts w:eastAsia="Times New Roman"/>
                <w:sz w:val="20"/>
                <w:szCs w:val="20"/>
              </w:rPr>
            </w:pPr>
            <w:r w:rsidRPr="008C7821">
              <w:rPr>
                <w:rFonts w:eastAsia="Times New Roman"/>
                <w:sz w:val="20"/>
                <w:szCs w:val="20"/>
              </w:rPr>
              <w:t>To request the World Bank to report to the 100th meeting on this project with implementation delays</w:t>
            </w:r>
          </w:p>
        </w:tc>
      </w:tr>
      <w:tr w:rsidR="0019745A" w:rsidRPr="008C7821" w14:paraId="76E24DF9" w14:textId="77777777" w:rsidTr="00F13865">
        <w:trPr>
          <w:trHeight w:val="695"/>
        </w:trPr>
        <w:tc>
          <w:tcPr>
            <w:tcW w:w="1210" w:type="dxa"/>
            <w:tcBorders>
              <w:top w:val="nil"/>
              <w:left w:val="single" w:sz="4" w:space="0" w:color="auto"/>
              <w:bottom w:val="single" w:sz="4" w:space="0" w:color="auto"/>
              <w:right w:val="single" w:sz="4" w:space="0" w:color="auto"/>
            </w:tcBorders>
            <w:hideMark/>
          </w:tcPr>
          <w:p w14:paraId="032B062F" w14:textId="77777777" w:rsidR="0019745A" w:rsidRPr="008C7821" w:rsidRDefault="0019745A" w:rsidP="0019745A">
            <w:pPr>
              <w:jc w:val="left"/>
              <w:rPr>
                <w:rFonts w:eastAsia="Times New Roman"/>
                <w:sz w:val="20"/>
                <w:szCs w:val="20"/>
              </w:rPr>
            </w:pPr>
            <w:r w:rsidRPr="008C7821">
              <w:rPr>
                <w:rFonts w:eastAsia="Times New Roman"/>
                <w:sz w:val="20"/>
                <w:szCs w:val="20"/>
              </w:rPr>
              <w:t>Malaysia</w:t>
            </w:r>
          </w:p>
        </w:tc>
        <w:tc>
          <w:tcPr>
            <w:tcW w:w="3195" w:type="dxa"/>
            <w:tcBorders>
              <w:top w:val="nil"/>
              <w:left w:val="nil"/>
              <w:bottom w:val="single" w:sz="4" w:space="0" w:color="auto"/>
              <w:right w:val="single" w:sz="4" w:space="0" w:color="auto"/>
            </w:tcBorders>
            <w:hideMark/>
          </w:tcPr>
          <w:p w14:paraId="2498D806" w14:textId="77777777" w:rsidR="0019745A" w:rsidRPr="008C7821" w:rsidRDefault="0019745A" w:rsidP="0019745A">
            <w:pPr>
              <w:jc w:val="left"/>
              <w:rPr>
                <w:rFonts w:eastAsia="Times New Roman"/>
                <w:sz w:val="20"/>
                <w:szCs w:val="20"/>
              </w:rPr>
            </w:pPr>
            <w:r w:rsidRPr="008C7821">
              <w:rPr>
                <w:rFonts w:eastAsia="Times New Roman"/>
                <w:sz w:val="20"/>
                <w:szCs w:val="20"/>
              </w:rPr>
              <w:t>MYS/KIP1/202/WB/INV/REF/93</w:t>
            </w:r>
          </w:p>
        </w:tc>
        <w:tc>
          <w:tcPr>
            <w:tcW w:w="3528" w:type="dxa"/>
            <w:tcBorders>
              <w:top w:val="nil"/>
              <w:left w:val="nil"/>
              <w:bottom w:val="single" w:sz="4" w:space="0" w:color="auto"/>
              <w:right w:val="single" w:sz="4" w:space="0" w:color="auto"/>
            </w:tcBorders>
            <w:hideMark/>
          </w:tcPr>
          <w:p w14:paraId="2F60218B" w14:textId="22B9D934" w:rsidR="0019745A" w:rsidRPr="008C7821" w:rsidRDefault="0019745A" w:rsidP="0019745A">
            <w:pPr>
              <w:jc w:val="left"/>
              <w:rPr>
                <w:rFonts w:eastAsia="Times New Roman"/>
                <w:sz w:val="20"/>
                <w:szCs w:val="20"/>
              </w:rPr>
            </w:pPr>
            <w:r w:rsidRPr="008C7821">
              <w:rPr>
                <w:rFonts w:eastAsia="Times New Roman"/>
                <w:sz w:val="20"/>
                <w:szCs w:val="20"/>
              </w:rPr>
              <w:t>Kigali HFC implementation plan (stage</w:t>
            </w:r>
            <w:r w:rsidR="00F13865" w:rsidRPr="008C7821">
              <w:rPr>
                <w:rFonts w:eastAsia="Times New Roman"/>
                <w:sz w:val="20"/>
                <w:szCs w:val="20"/>
              </w:rPr>
              <w:t> </w:t>
            </w:r>
            <w:r w:rsidRPr="008C7821">
              <w:rPr>
                <w:rFonts w:eastAsia="Times New Roman"/>
                <w:sz w:val="20"/>
                <w:szCs w:val="20"/>
              </w:rPr>
              <w:t>I, first tranche) (commercial refrigeration)</w:t>
            </w:r>
          </w:p>
        </w:tc>
        <w:tc>
          <w:tcPr>
            <w:tcW w:w="1405" w:type="dxa"/>
            <w:tcBorders>
              <w:top w:val="nil"/>
              <w:left w:val="nil"/>
              <w:bottom w:val="single" w:sz="4" w:space="0" w:color="auto"/>
              <w:right w:val="single" w:sz="4" w:space="0" w:color="auto"/>
            </w:tcBorders>
            <w:hideMark/>
          </w:tcPr>
          <w:p w14:paraId="15F3A319" w14:textId="54B3D6C9" w:rsidR="0019745A" w:rsidRPr="008C7821" w:rsidRDefault="0019745A" w:rsidP="0019745A">
            <w:pPr>
              <w:jc w:val="center"/>
              <w:rPr>
                <w:rFonts w:eastAsia="Times New Roman"/>
                <w:sz w:val="20"/>
                <w:szCs w:val="20"/>
              </w:rPr>
            </w:pPr>
            <w:r w:rsidRPr="008C7821">
              <w:rPr>
                <w:rFonts w:eastAsia="Times New Roman"/>
                <w:sz w:val="20"/>
                <w:szCs w:val="20"/>
              </w:rPr>
              <w:t>0</w:t>
            </w:r>
          </w:p>
        </w:tc>
        <w:tc>
          <w:tcPr>
            <w:tcW w:w="1546" w:type="dxa"/>
            <w:tcBorders>
              <w:top w:val="nil"/>
              <w:left w:val="nil"/>
              <w:bottom w:val="single" w:sz="4" w:space="0" w:color="auto"/>
              <w:right w:val="single" w:sz="4" w:space="0" w:color="auto"/>
            </w:tcBorders>
            <w:hideMark/>
          </w:tcPr>
          <w:p w14:paraId="3EC4A224" w14:textId="3B91AFDA" w:rsidR="0019745A" w:rsidRPr="008C7821" w:rsidRDefault="0019745A" w:rsidP="0019745A">
            <w:pPr>
              <w:ind w:right="-132"/>
              <w:jc w:val="left"/>
              <w:rPr>
                <w:rFonts w:eastAsia="Times New Roman"/>
                <w:sz w:val="20"/>
                <w:szCs w:val="20"/>
              </w:rPr>
            </w:pPr>
            <w:r w:rsidRPr="008C7821">
              <w:rPr>
                <w:rFonts w:eastAsia="Times New Roman"/>
                <w:sz w:val="20"/>
                <w:szCs w:val="20"/>
              </w:rPr>
              <w:t>18 months delays</w:t>
            </w:r>
          </w:p>
        </w:tc>
        <w:tc>
          <w:tcPr>
            <w:tcW w:w="3301" w:type="dxa"/>
            <w:tcBorders>
              <w:top w:val="nil"/>
              <w:left w:val="nil"/>
              <w:bottom w:val="single" w:sz="4" w:space="0" w:color="auto"/>
              <w:right w:val="single" w:sz="4" w:space="0" w:color="auto"/>
            </w:tcBorders>
            <w:hideMark/>
          </w:tcPr>
          <w:p w14:paraId="188D116D" w14:textId="77777777" w:rsidR="0019745A" w:rsidRPr="008C7821" w:rsidRDefault="0019745A" w:rsidP="0019745A">
            <w:pPr>
              <w:jc w:val="left"/>
              <w:rPr>
                <w:rFonts w:eastAsia="Times New Roman"/>
                <w:sz w:val="20"/>
                <w:szCs w:val="20"/>
              </w:rPr>
            </w:pPr>
            <w:r w:rsidRPr="008C7821">
              <w:rPr>
                <w:rFonts w:eastAsia="Times New Roman"/>
                <w:sz w:val="20"/>
                <w:szCs w:val="20"/>
              </w:rPr>
              <w:t>To request the World Bank to report to the 100th meeting on this project with implementation delays</w:t>
            </w:r>
          </w:p>
        </w:tc>
      </w:tr>
      <w:tr w:rsidR="0019745A" w:rsidRPr="008C7821" w14:paraId="71F3A220" w14:textId="77777777" w:rsidTr="00F13865">
        <w:trPr>
          <w:trHeight w:val="695"/>
        </w:trPr>
        <w:tc>
          <w:tcPr>
            <w:tcW w:w="1210" w:type="dxa"/>
            <w:tcBorders>
              <w:top w:val="nil"/>
              <w:left w:val="single" w:sz="4" w:space="0" w:color="auto"/>
              <w:bottom w:val="single" w:sz="4" w:space="0" w:color="auto"/>
              <w:right w:val="single" w:sz="4" w:space="0" w:color="auto"/>
            </w:tcBorders>
            <w:hideMark/>
          </w:tcPr>
          <w:p w14:paraId="62D63F51" w14:textId="77777777" w:rsidR="0019745A" w:rsidRPr="008C7821" w:rsidRDefault="0019745A" w:rsidP="0019745A">
            <w:pPr>
              <w:jc w:val="left"/>
              <w:rPr>
                <w:rFonts w:eastAsia="Times New Roman"/>
                <w:sz w:val="20"/>
                <w:szCs w:val="20"/>
              </w:rPr>
            </w:pPr>
            <w:r w:rsidRPr="008C7821">
              <w:rPr>
                <w:rFonts w:eastAsia="Times New Roman"/>
                <w:sz w:val="20"/>
                <w:szCs w:val="20"/>
              </w:rPr>
              <w:t>Malaysia</w:t>
            </w:r>
          </w:p>
        </w:tc>
        <w:tc>
          <w:tcPr>
            <w:tcW w:w="3195" w:type="dxa"/>
            <w:tcBorders>
              <w:top w:val="nil"/>
              <w:left w:val="nil"/>
              <w:bottom w:val="single" w:sz="4" w:space="0" w:color="auto"/>
              <w:right w:val="single" w:sz="4" w:space="0" w:color="auto"/>
            </w:tcBorders>
            <w:hideMark/>
          </w:tcPr>
          <w:p w14:paraId="5047FBFD" w14:textId="77777777" w:rsidR="0019745A" w:rsidRPr="008C7821" w:rsidRDefault="0019745A" w:rsidP="0019745A">
            <w:pPr>
              <w:jc w:val="left"/>
              <w:rPr>
                <w:rFonts w:eastAsia="Times New Roman"/>
                <w:sz w:val="20"/>
                <w:szCs w:val="20"/>
              </w:rPr>
            </w:pPr>
            <w:r w:rsidRPr="008C7821">
              <w:rPr>
                <w:rFonts w:eastAsia="Times New Roman"/>
                <w:sz w:val="20"/>
                <w:szCs w:val="20"/>
              </w:rPr>
              <w:t>MYS/KIP1/203/WB/INV/SRV/93</w:t>
            </w:r>
          </w:p>
        </w:tc>
        <w:tc>
          <w:tcPr>
            <w:tcW w:w="3528" w:type="dxa"/>
            <w:tcBorders>
              <w:top w:val="nil"/>
              <w:left w:val="nil"/>
              <w:bottom w:val="single" w:sz="4" w:space="0" w:color="auto"/>
              <w:right w:val="single" w:sz="4" w:space="0" w:color="auto"/>
            </w:tcBorders>
            <w:hideMark/>
          </w:tcPr>
          <w:p w14:paraId="7756E1CF" w14:textId="5D9780DA" w:rsidR="0019745A" w:rsidRPr="008C7821" w:rsidRDefault="0019745A" w:rsidP="0019745A">
            <w:pPr>
              <w:jc w:val="left"/>
              <w:rPr>
                <w:rFonts w:eastAsia="Times New Roman"/>
                <w:sz w:val="20"/>
                <w:szCs w:val="20"/>
              </w:rPr>
            </w:pPr>
            <w:r w:rsidRPr="008C7821">
              <w:rPr>
                <w:rFonts w:eastAsia="Times New Roman"/>
                <w:sz w:val="20"/>
                <w:szCs w:val="20"/>
              </w:rPr>
              <w:t>Kigali HFC implementation plan (stage</w:t>
            </w:r>
            <w:r w:rsidR="00F13865" w:rsidRPr="008C7821">
              <w:rPr>
                <w:rFonts w:eastAsia="Times New Roman"/>
                <w:sz w:val="20"/>
                <w:szCs w:val="20"/>
              </w:rPr>
              <w:t> </w:t>
            </w:r>
            <w:r w:rsidRPr="008C7821">
              <w:rPr>
                <w:rFonts w:eastAsia="Times New Roman"/>
                <w:sz w:val="20"/>
                <w:szCs w:val="20"/>
              </w:rPr>
              <w:t>I, first tranche) (servicing and technical assistance)</w:t>
            </w:r>
          </w:p>
        </w:tc>
        <w:tc>
          <w:tcPr>
            <w:tcW w:w="1405" w:type="dxa"/>
            <w:tcBorders>
              <w:top w:val="nil"/>
              <w:left w:val="nil"/>
              <w:bottom w:val="single" w:sz="4" w:space="0" w:color="auto"/>
              <w:right w:val="single" w:sz="4" w:space="0" w:color="auto"/>
            </w:tcBorders>
            <w:hideMark/>
          </w:tcPr>
          <w:p w14:paraId="5B21A807" w14:textId="4E8DDC45" w:rsidR="0019745A" w:rsidRPr="008C7821" w:rsidRDefault="0019745A" w:rsidP="0019745A">
            <w:pPr>
              <w:jc w:val="center"/>
              <w:rPr>
                <w:rFonts w:eastAsia="Times New Roman"/>
                <w:sz w:val="20"/>
                <w:szCs w:val="20"/>
              </w:rPr>
            </w:pPr>
            <w:r w:rsidRPr="008C7821">
              <w:rPr>
                <w:rFonts w:eastAsia="Times New Roman"/>
                <w:sz w:val="20"/>
                <w:szCs w:val="20"/>
              </w:rPr>
              <w:t>0</w:t>
            </w:r>
          </w:p>
        </w:tc>
        <w:tc>
          <w:tcPr>
            <w:tcW w:w="1546" w:type="dxa"/>
            <w:tcBorders>
              <w:top w:val="nil"/>
              <w:left w:val="nil"/>
              <w:bottom w:val="single" w:sz="4" w:space="0" w:color="auto"/>
              <w:right w:val="single" w:sz="4" w:space="0" w:color="auto"/>
            </w:tcBorders>
            <w:hideMark/>
          </w:tcPr>
          <w:p w14:paraId="3537E8B0" w14:textId="205569AB" w:rsidR="0019745A" w:rsidRPr="008C7821" w:rsidRDefault="0019745A" w:rsidP="0019745A">
            <w:pPr>
              <w:ind w:right="-132"/>
              <w:jc w:val="left"/>
              <w:rPr>
                <w:rFonts w:eastAsia="Times New Roman"/>
                <w:sz w:val="20"/>
                <w:szCs w:val="20"/>
              </w:rPr>
            </w:pPr>
            <w:r w:rsidRPr="008C7821">
              <w:rPr>
                <w:rFonts w:eastAsia="Times New Roman"/>
                <w:sz w:val="20"/>
                <w:szCs w:val="20"/>
              </w:rPr>
              <w:t>18 months delays</w:t>
            </w:r>
          </w:p>
        </w:tc>
        <w:tc>
          <w:tcPr>
            <w:tcW w:w="3301" w:type="dxa"/>
            <w:tcBorders>
              <w:top w:val="nil"/>
              <w:left w:val="nil"/>
              <w:bottom w:val="single" w:sz="4" w:space="0" w:color="auto"/>
              <w:right w:val="single" w:sz="4" w:space="0" w:color="auto"/>
            </w:tcBorders>
            <w:hideMark/>
          </w:tcPr>
          <w:p w14:paraId="3CE6811A" w14:textId="77777777" w:rsidR="0019745A" w:rsidRPr="008C7821" w:rsidRDefault="0019745A" w:rsidP="0019745A">
            <w:pPr>
              <w:jc w:val="left"/>
              <w:rPr>
                <w:rFonts w:eastAsia="Times New Roman"/>
                <w:sz w:val="20"/>
                <w:szCs w:val="20"/>
              </w:rPr>
            </w:pPr>
            <w:r w:rsidRPr="008C7821">
              <w:rPr>
                <w:rFonts w:eastAsia="Times New Roman"/>
                <w:sz w:val="20"/>
                <w:szCs w:val="20"/>
              </w:rPr>
              <w:t>To request the World Bank to report to the 100th meeting on this project with implementation delays</w:t>
            </w:r>
          </w:p>
        </w:tc>
      </w:tr>
      <w:tr w:rsidR="0019745A" w:rsidRPr="008C7821" w14:paraId="3CCCAA91" w14:textId="77777777" w:rsidTr="00F13865">
        <w:trPr>
          <w:trHeight w:val="695"/>
        </w:trPr>
        <w:tc>
          <w:tcPr>
            <w:tcW w:w="1210" w:type="dxa"/>
            <w:tcBorders>
              <w:top w:val="nil"/>
              <w:left w:val="single" w:sz="4" w:space="0" w:color="auto"/>
              <w:bottom w:val="single" w:sz="4" w:space="0" w:color="auto"/>
              <w:right w:val="single" w:sz="4" w:space="0" w:color="auto"/>
            </w:tcBorders>
            <w:hideMark/>
          </w:tcPr>
          <w:p w14:paraId="2A9FA41B" w14:textId="77777777" w:rsidR="0019745A" w:rsidRPr="008C7821" w:rsidRDefault="0019745A" w:rsidP="0019745A">
            <w:pPr>
              <w:jc w:val="left"/>
              <w:rPr>
                <w:rFonts w:eastAsia="Times New Roman"/>
                <w:sz w:val="20"/>
                <w:szCs w:val="20"/>
              </w:rPr>
            </w:pPr>
            <w:r w:rsidRPr="008C7821">
              <w:rPr>
                <w:rFonts w:eastAsia="Times New Roman"/>
                <w:sz w:val="20"/>
                <w:szCs w:val="20"/>
              </w:rPr>
              <w:t>Malaysia</w:t>
            </w:r>
          </w:p>
        </w:tc>
        <w:tc>
          <w:tcPr>
            <w:tcW w:w="3195" w:type="dxa"/>
            <w:tcBorders>
              <w:top w:val="nil"/>
              <w:left w:val="nil"/>
              <w:bottom w:val="single" w:sz="4" w:space="0" w:color="auto"/>
              <w:right w:val="single" w:sz="4" w:space="0" w:color="auto"/>
            </w:tcBorders>
            <w:hideMark/>
          </w:tcPr>
          <w:p w14:paraId="49676AA9" w14:textId="77777777" w:rsidR="0019745A" w:rsidRPr="008C7821" w:rsidRDefault="0019745A" w:rsidP="0019745A">
            <w:pPr>
              <w:jc w:val="left"/>
              <w:rPr>
                <w:rFonts w:eastAsia="Times New Roman"/>
                <w:sz w:val="20"/>
                <w:szCs w:val="20"/>
              </w:rPr>
            </w:pPr>
            <w:r w:rsidRPr="008C7821">
              <w:rPr>
                <w:rFonts w:eastAsia="Times New Roman"/>
                <w:sz w:val="20"/>
                <w:szCs w:val="20"/>
              </w:rPr>
              <w:t>MYS/KIP1/204/WB/TAS/PMU/93</w:t>
            </w:r>
          </w:p>
        </w:tc>
        <w:tc>
          <w:tcPr>
            <w:tcW w:w="3528" w:type="dxa"/>
            <w:tcBorders>
              <w:top w:val="nil"/>
              <w:left w:val="nil"/>
              <w:bottom w:val="single" w:sz="4" w:space="0" w:color="auto"/>
              <w:right w:val="single" w:sz="4" w:space="0" w:color="auto"/>
            </w:tcBorders>
            <w:hideMark/>
          </w:tcPr>
          <w:p w14:paraId="36B9E414" w14:textId="14022256" w:rsidR="0019745A" w:rsidRPr="008C7821" w:rsidRDefault="0019745A" w:rsidP="0019745A">
            <w:pPr>
              <w:jc w:val="left"/>
              <w:rPr>
                <w:rFonts w:eastAsia="Times New Roman"/>
                <w:sz w:val="20"/>
                <w:szCs w:val="20"/>
              </w:rPr>
            </w:pPr>
            <w:r w:rsidRPr="008C7821">
              <w:rPr>
                <w:rFonts w:eastAsia="Times New Roman"/>
                <w:sz w:val="20"/>
                <w:szCs w:val="20"/>
              </w:rPr>
              <w:t>Kigali HFC implementation plan (stage</w:t>
            </w:r>
            <w:r w:rsidR="00F13865" w:rsidRPr="008C7821">
              <w:rPr>
                <w:rFonts w:eastAsia="Times New Roman"/>
                <w:sz w:val="20"/>
                <w:szCs w:val="20"/>
              </w:rPr>
              <w:t> </w:t>
            </w:r>
            <w:r w:rsidRPr="008C7821">
              <w:rPr>
                <w:rFonts w:eastAsia="Times New Roman"/>
                <w:sz w:val="20"/>
                <w:szCs w:val="20"/>
              </w:rPr>
              <w:t>I, first tranche) (PMU)</w:t>
            </w:r>
          </w:p>
        </w:tc>
        <w:tc>
          <w:tcPr>
            <w:tcW w:w="1405" w:type="dxa"/>
            <w:tcBorders>
              <w:top w:val="nil"/>
              <w:left w:val="nil"/>
              <w:bottom w:val="single" w:sz="4" w:space="0" w:color="auto"/>
              <w:right w:val="single" w:sz="4" w:space="0" w:color="auto"/>
            </w:tcBorders>
            <w:hideMark/>
          </w:tcPr>
          <w:p w14:paraId="146FA34B" w14:textId="708CA1D2" w:rsidR="0019745A" w:rsidRPr="008C7821" w:rsidRDefault="0019745A" w:rsidP="0019745A">
            <w:pPr>
              <w:jc w:val="center"/>
              <w:rPr>
                <w:rFonts w:eastAsia="Times New Roman"/>
                <w:sz w:val="20"/>
                <w:szCs w:val="20"/>
              </w:rPr>
            </w:pPr>
            <w:r w:rsidRPr="008C7821">
              <w:rPr>
                <w:rFonts w:eastAsia="Times New Roman"/>
                <w:sz w:val="20"/>
                <w:szCs w:val="20"/>
              </w:rPr>
              <w:t>0</w:t>
            </w:r>
          </w:p>
        </w:tc>
        <w:tc>
          <w:tcPr>
            <w:tcW w:w="1546" w:type="dxa"/>
            <w:tcBorders>
              <w:top w:val="nil"/>
              <w:left w:val="nil"/>
              <w:bottom w:val="single" w:sz="4" w:space="0" w:color="auto"/>
              <w:right w:val="single" w:sz="4" w:space="0" w:color="auto"/>
            </w:tcBorders>
            <w:hideMark/>
          </w:tcPr>
          <w:p w14:paraId="19D8276D" w14:textId="7443713B" w:rsidR="0019745A" w:rsidRPr="008C7821" w:rsidRDefault="0019745A" w:rsidP="0019745A">
            <w:pPr>
              <w:ind w:right="-132"/>
              <w:jc w:val="left"/>
              <w:rPr>
                <w:rFonts w:eastAsia="Times New Roman"/>
                <w:sz w:val="20"/>
                <w:szCs w:val="20"/>
              </w:rPr>
            </w:pPr>
            <w:r w:rsidRPr="008C7821">
              <w:rPr>
                <w:rFonts w:eastAsia="Times New Roman"/>
                <w:sz w:val="20"/>
                <w:szCs w:val="20"/>
              </w:rPr>
              <w:t>18 months delays</w:t>
            </w:r>
          </w:p>
        </w:tc>
        <w:tc>
          <w:tcPr>
            <w:tcW w:w="3301" w:type="dxa"/>
            <w:tcBorders>
              <w:top w:val="nil"/>
              <w:left w:val="nil"/>
              <w:bottom w:val="single" w:sz="4" w:space="0" w:color="auto"/>
              <w:right w:val="single" w:sz="4" w:space="0" w:color="auto"/>
            </w:tcBorders>
            <w:hideMark/>
          </w:tcPr>
          <w:p w14:paraId="146D3666" w14:textId="77777777" w:rsidR="0019745A" w:rsidRPr="008C7821" w:rsidRDefault="0019745A" w:rsidP="0019745A">
            <w:pPr>
              <w:jc w:val="left"/>
              <w:rPr>
                <w:rFonts w:eastAsia="Times New Roman"/>
                <w:sz w:val="20"/>
                <w:szCs w:val="20"/>
              </w:rPr>
            </w:pPr>
            <w:r w:rsidRPr="008C7821">
              <w:rPr>
                <w:rFonts w:eastAsia="Times New Roman"/>
                <w:sz w:val="20"/>
                <w:szCs w:val="20"/>
              </w:rPr>
              <w:t>To request the World Bank to report to the 100th meeting on this project with implementation delays</w:t>
            </w:r>
          </w:p>
        </w:tc>
      </w:tr>
      <w:tr w:rsidR="0019745A" w:rsidRPr="008C7821" w14:paraId="5C0DAC8F" w14:textId="77777777" w:rsidTr="00F13865">
        <w:trPr>
          <w:trHeight w:val="695"/>
        </w:trPr>
        <w:tc>
          <w:tcPr>
            <w:tcW w:w="1210" w:type="dxa"/>
            <w:tcBorders>
              <w:top w:val="nil"/>
              <w:left w:val="single" w:sz="4" w:space="0" w:color="auto"/>
              <w:bottom w:val="single" w:sz="4" w:space="0" w:color="auto"/>
              <w:right w:val="single" w:sz="4" w:space="0" w:color="auto"/>
            </w:tcBorders>
            <w:hideMark/>
          </w:tcPr>
          <w:p w14:paraId="12B84968" w14:textId="77777777" w:rsidR="0019745A" w:rsidRPr="008C7821" w:rsidRDefault="0019745A" w:rsidP="0019745A">
            <w:pPr>
              <w:jc w:val="left"/>
              <w:rPr>
                <w:rFonts w:eastAsia="Times New Roman"/>
                <w:sz w:val="20"/>
                <w:szCs w:val="20"/>
              </w:rPr>
            </w:pPr>
            <w:r w:rsidRPr="008C7821">
              <w:rPr>
                <w:rFonts w:eastAsia="Times New Roman"/>
                <w:sz w:val="20"/>
                <w:szCs w:val="20"/>
              </w:rPr>
              <w:t>Viet Nam</w:t>
            </w:r>
          </w:p>
        </w:tc>
        <w:tc>
          <w:tcPr>
            <w:tcW w:w="3195" w:type="dxa"/>
            <w:tcBorders>
              <w:top w:val="nil"/>
              <w:left w:val="nil"/>
              <w:bottom w:val="single" w:sz="4" w:space="0" w:color="auto"/>
              <w:right w:val="single" w:sz="4" w:space="0" w:color="auto"/>
            </w:tcBorders>
            <w:hideMark/>
          </w:tcPr>
          <w:p w14:paraId="42E4CE42" w14:textId="77777777" w:rsidR="0019745A" w:rsidRPr="008C7821" w:rsidRDefault="0019745A" w:rsidP="0019745A">
            <w:pPr>
              <w:jc w:val="left"/>
              <w:rPr>
                <w:rFonts w:eastAsia="Times New Roman"/>
                <w:sz w:val="20"/>
                <w:szCs w:val="20"/>
              </w:rPr>
            </w:pPr>
            <w:r w:rsidRPr="008C7821">
              <w:rPr>
                <w:rFonts w:eastAsia="Times New Roman"/>
                <w:sz w:val="20"/>
                <w:szCs w:val="20"/>
              </w:rPr>
              <w:t>VNM/HPMP3/93/WB/TAS/PMU/93</w:t>
            </w:r>
          </w:p>
        </w:tc>
        <w:tc>
          <w:tcPr>
            <w:tcW w:w="3528" w:type="dxa"/>
            <w:tcBorders>
              <w:top w:val="nil"/>
              <w:left w:val="nil"/>
              <w:bottom w:val="single" w:sz="4" w:space="0" w:color="auto"/>
              <w:right w:val="single" w:sz="4" w:space="0" w:color="auto"/>
            </w:tcBorders>
            <w:hideMark/>
          </w:tcPr>
          <w:p w14:paraId="74FF38B1" w14:textId="77777777" w:rsidR="0019745A" w:rsidRPr="008C7821" w:rsidRDefault="0019745A" w:rsidP="0019745A">
            <w:pPr>
              <w:jc w:val="left"/>
              <w:rPr>
                <w:rFonts w:eastAsia="Times New Roman"/>
                <w:sz w:val="20"/>
                <w:szCs w:val="20"/>
              </w:rPr>
            </w:pPr>
            <w:r w:rsidRPr="008C7821">
              <w:rPr>
                <w:rFonts w:eastAsia="Times New Roman"/>
                <w:sz w:val="20"/>
                <w:szCs w:val="20"/>
              </w:rPr>
              <w:t>HCFC phase-out management plan (stage III, first tranche) (PMU)</w:t>
            </w:r>
          </w:p>
        </w:tc>
        <w:tc>
          <w:tcPr>
            <w:tcW w:w="1405" w:type="dxa"/>
            <w:tcBorders>
              <w:top w:val="nil"/>
              <w:left w:val="nil"/>
              <w:bottom w:val="single" w:sz="4" w:space="0" w:color="auto"/>
              <w:right w:val="single" w:sz="4" w:space="0" w:color="auto"/>
            </w:tcBorders>
            <w:hideMark/>
          </w:tcPr>
          <w:p w14:paraId="7E2ED2E3" w14:textId="63AF5C7B" w:rsidR="0019745A" w:rsidRPr="008C7821" w:rsidRDefault="0019745A" w:rsidP="0019745A">
            <w:pPr>
              <w:jc w:val="center"/>
              <w:rPr>
                <w:rFonts w:eastAsia="Times New Roman"/>
                <w:sz w:val="20"/>
                <w:szCs w:val="20"/>
              </w:rPr>
            </w:pPr>
            <w:r w:rsidRPr="008C7821">
              <w:rPr>
                <w:rFonts w:eastAsia="Times New Roman"/>
                <w:sz w:val="20"/>
                <w:szCs w:val="20"/>
              </w:rPr>
              <w:t>0</w:t>
            </w:r>
          </w:p>
        </w:tc>
        <w:tc>
          <w:tcPr>
            <w:tcW w:w="1546" w:type="dxa"/>
            <w:tcBorders>
              <w:top w:val="nil"/>
              <w:left w:val="nil"/>
              <w:bottom w:val="single" w:sz="4" w:space="0" w:color="auto"/>
              <w:right w:val="single" w:sz="4" w:space="0" w:color="auto"/>
            </w:tcBorders>
            <w:hideMark/>
          </w:tcPr>
          <w:p w14:paraId="655D4094" w14:textId="0EF53A48" w:rsidR="0019745A" w:rsidRPr="008C7821" w:rsidRDefault="0019745A" w:rsidP="0019745A">
            <w:pPr>
              <w:ind w:right="-132"/>
              <w:jc w:val="left"/>
              <w:rPr>
                <w:rFonts w:eastAsia="Times New Roman"/>
                <w:sz w:val="20"/>
                <w:szCs w:val="20"/>
              </w:rPr>
            </w:pPr>
            <w:r w:rsidRPr="008C7821">
              <w:rPr>
                <w:rFonts w:eastAsia="Times New Roman"/>
                <w:sz w:val="20"/>
                <w:szCs w:val="20"/>
              </w:rPr>
              <w:t>18 months delays</w:t>
            </w:r>
          </w:p>
        </w:tc>
        <w:tc>
          <w:tcPr>
            <w:tcW w:w="3301" w:type="dxa"/>
            <w:tcBorders>
              <w:top w:val="nil"/>
              <w:left w:val="nil"/>
              <w:bottom w:val="single" w:sz="4" w:space="0" w:color="auto"/>
              <w:right w:val="single" w:sz="4" w:space="0" w:color="auto"/>
            </w:tcBorders>
            <w:hideMark/>
          </w:tcPr>
          <w:p w14:paraId="4583602E" w14:textId="77777777" w:rsidR="0019745A" w:rsidRPr="008C7821" w:rsidRDefault="0019745A" w:rsidP="0019745A">
            <w:pPr>
              <w:jc w:val="left"/>
              <w:rPr>
                <w:rFonts w:eastAsia="Times New Roman"/>
                <w:sz w:val="20"/>
                <w:szCs w:val="20"/>
              </w:rPr>
            </w:pPr>
            <w:r w:rsidRPr="008C7821">
              <w:rPr>
                <w:rFonts w:eastAsia="Times New Roman"/>
                <w:sz w:val="20"/>
                <w:szCs w:val="20"/>
              </w:rPr>
              <w:t>To request the World Bank to report to the 100th meeting on this project with implementation delays</w:t>
            </w:r>
          </w:p>
        </w:tc>
      </w:tr>
      <w:tr w:rsidR="0019745A" w:rsidRPr="008C7821" w14:paraId="54DBEFB3" w14:textId="77777777" w:rsidTr="00F13865">
        <w:trPr>
          <w:trHeight w:val="695"/>
        </w:trPr>
        <w:tc>
          <w:tcPr>
            <w:tcW w:w="1210" w:type="dxa"/>
            <w:tcBorders>
              <w:top w:val="nil"/>
              <w:left w:val="single" w:sz="4" w:space="0" w:color="auto"/>
              <w:bottom w:val="single" w:sz="4" w:space="0" w:color="auto"/>
              <w:right w:val="single" w:sz="4" w:space="0" w:color="auto"/>
            </w:tcBorders>
            <w:hideMark/>
          </w:tcPr>
          <w:p w14:paraId="13A1E0B7" w14:textId="77777777" w:rsidR="0019745A" w:rsidRPr="008C7821" w:rsidRDefault="0019745A" w:rsidP="0019745A">
            <w:pPr>
              <w:jc w:val="left"/>
              <w:rPr>
                <w:rFonts w:eastAsia="Times New Roman"/>
                <w:sz w:val="20"/>
                <w:szCs w:val="20"/>
              </w:rPr>
            </w:pPr>
            <w:r w:rsidRPr="008C7821">
              <w:rPr>
                <w:rFonts w:eastAsia="Times New Roman"/>
                <w:sz w:val="20"/>
                <w:szCs w:val="20"/>
              </w:rPr>
              <w:t>Viet Nam</w:t>
            </w:r>
          </w:p>
        </w:tc>
        <w:tc>
          <w:tcPr>
            <w:tcW w:w="3195" w:type="dxa"/>
            <w:tcBorders>
              <w:top w:val="nil"/>
              <w:left w:val="nil"/>
              <w:bottom w:val="single" w:sz="4" w:space="0" w:color="auto"/>
              <w:right w:val="single" w:sz="4" w:space="0" w:color="auto"/>
            </w:tcBorders>
            <w:hideMark/>
          </w:tcPr>
          <w:p w14:paraId="44367C23" w14:textId="77777777" w:rsidR="0019745A" w:rsidRPr="008C7821" w:rsidRDefault="0019745A" w:rsidP="0019745A">
            <w:pPr>
              <w:jc w:val="left"/>
              <w:rPr>
                <w:rFonts w:eastAsia="Times New Roman"/>
                <w:sz w:val="20"/>
                <w:szCs w:val="20"/>
              </w:rPr>
            </w:pPr>
            <w:r w:rsidRPr="008C7821">
              <w:rPr>
                <w:rFonts w:eastAsia="Times New Roman"/>
                <w:sz w:val="20"/>
                <w:szCs w:val="20"/>
              </w:rPr>
              <w:t>VNM/HPMP3/94/WB/INV/SRV/93</w:t>
            </w:r>
          </w:p>
        </w:tc>
        <w:tc>
          <w:tcPr>
            <w:tcW w:w="3528" w:type="dxa"/>
            <w:tcBorders>
              <w:top w:val="nil"/>
              <w:left w:val="nil"/>
              <w:bottom w:val="single" w:sz="4" w:space="0" w:color="auto"/>
              <w:right w:val="single" w:sz="4" w:space="0" w:color="auto"/>
            </w:tcBorders>
            <w:hideMark/>
          </w:tcPr>
          <w:p w14:paraId="69DACCD0" w14:textId="77777777" w:rsidR="0019745A" w:rsidRPr="008C7821" w:rsidRDefault="0019745A" w:rsidP="0019745A">
            <w:pPr>
              <w:jc w:val="left"/>
              <w:rPr>
                <w:rFonts w:eastAsia="Times New Roman"/>
                <w:sz w:val="20"/>
                <w:szCs w:val="20"/>
              </w:rPr>
            </w:pPr>
            <w:r w:rsidRPr="008C7821">
              <w:rPr>
                <w:rFonts w:eastAsia="Times New Roman"/>
                <w:sz w:val="20"/>
                <w:szCs w:val="20"/>
              </w:rPr>
              <w:t>HCFC phase-out management plan (stage III, first tranche) (servicing sector)</w:t>
            </w:r>
          </w:p>
        </w:tc>
        <w:tc>
          <w:tcPr>
            <w:tcW w:w="1405" w:type="dxa"/>
            <w:tcBorders>
              <w:top w:val="nil"/>
              <w:left w:val="nil"/>
              <w:bottom w:val="single" w:sz="4" w:space="0" w:color="auto"/>
              <w:right w:val="single" w:sz="4" w:space="0" w:color="auto"/>
            </w:tcBorders>
            <w:hideMark/>
          </w:tcPr>
          <w:p w14:paraId="09F02933" w14:textId="7EFC2E78" w:rsidR="0019745A" w:rsidRPr="008C7821" w:rsidRDefault="0019745A" w:rsidP="0019745A">
            <w:pPr>
              <w:jc w:val="center"/>
              <w:rPr>
                <w:rFonts w:eastAsia="Times New Roman"/>
                <w:sz w:val="20"/>
                <w:szCs w:val="20"/>
              </w:rPr>
            </w:pPr>
            <w:r w:rsidRPr="008C7821">
              <w:rPr>
                <w:rFonts w:eastAsia="Times New Roman"/>
                <w:sz w:val="20"/>
                <w:szCs w:val="20"/>
              </w:rPr>
              <w:t>0</w:t>
            </w:r>
          </w:p>
        </w:tc>
        <w:tc>
          <w:tcPr>
            <w:tcW w:w="1546" w:type="dxa"/>
            <w:tcBorders>
              <w:top w:val="nil"/>
              <w:left w:val="nil"/>
              <w:bottom w:val="single" w:sz="4" w:space="0" w:color="auto"/>
              <w:right w:val="single" w:sz="4" w:space="0" w:color="auto"/>
            </w:tcBorders>
            <w:hideMark/>
          </w:tcPr>
          <w:p w14:paraId="5D6930A3" w14:textId="7E983708" w:rsidR="0019745A" w:rsidRPr="008C7821" w:rsidRDefault="0019745A" w:rsidP="0019745A">
            <w:pPr>
              <w:ind w:right="-132"/>
              <w:jc w:val="left"/>
              <w:rPr>
                <w:rFonts w:eastAsia="Times New Roman"/>
                <w:sz w:val="20"/>
                <w:szCs w:val="20"/>
              </w:rPr>
            </w:pPr>
            <w:r w:rsidRPr="008C7821">
              <w:rPr>
                <w:rFonts w:eastAsia="Times New Roman"/>
                <w:sz w:val="20"/>
                <w:szCs w:val="20"/>
              </w:rPr>
              <w:t>18 months delays</w:t>
            </w:r>
          </w:p>
        </w:tc>
        <w:tc>
          <w:tcPr>
            <w:tcW w:w="3301" w:type="dxa"/>
            <w:tcBorders>
              <w:top w:val="nil"/>
              <w:left w:val="nil"/>
              <w:bottom w:val="single" w:sz="4" w:space="0" w:color="auto"/>
              <w:right w:val="single" w:sz="4" w:space="0" w:color="auto"/>
            </w:tcBorders>
            <w:hideMark/>
          </w:tcPr>
          <w:p w14:paraId="277BD660" w14:textId="77777777" w:rsidR="0019745A" w:rsidRPr="008C7821" w:rsidRDefault="0019745A" w:rsidP="0019745A">
            <w:pPr>
              <w:jc w:val="left"/>
              <w:rPr>
                <w:rFonts w:eastAsia="Times New Roman"/>
                <w:sz w:val="20"/>
                <w:szCs w:val="20"/>
              </w:rPr>
            </w:pPr>
            <w:r w:rsidRPr="008C7821">
              <w:rPr>
                <w:rFonts w:eastAsia="Times New Roman"/>
                <w:sz w:val="20"/>
                <w:szCs w:val="20"/>
              </w:rPr>
              <w:t>To request the World Bank to report to the 100th meeting on this project with implementation delays</w:t>
            </w:r>
          </w:p>
        </w:tc>
      </w:tr>
      <w:tr w:rsidR="0019745A" w:rsidRPr="008C7821" w14:paraId="2B7B4F20" w14:textId="77777777" w:rsidTr="00F13865">
        <w:trPr>
          <w:trHeight w:val="695"/>
        </w:trPr>
        <w:tc>
          <w:tcPr>
            <w:tcW w:w="1210" w:type="dxa"/>
            <w:tcBorders>
              <w:top w:val="nil"/>
              <w:left w:val="single" w:sz="4" w:space="0" w:color="auto"/>
              <w:bottom w:val="single" w:sz="4" w:space="0" w:color="auto"/>
              <w:right w:val="single" w:sz="4" w:space="0" w:color="auto"/>
            </w:tcBorders>
            <w:hideMark/>
          </w:tcPr>
          <w:p w14:paraId="1487832B" w14:textId="77777777" w:rsidR="0019745A" w:rsidRPr="008C7821" w:rsidRDefault="0019745A" w:rsidP="0019745A">
            <w:pPr>
              <w:jc w:val="left"/>
              <w:rPr>
                <w:rFonts w:eastAsia="Times New Roman"/>
                <w:sz w:val="20"/>
                <w:szCs w:val="20"/>
              </w:rPr>
            </w:pPr>
            <w:r w:rsidRPr="008C7821">
              <w:rPr>
                <w:rFonts w:eastAsia="Times New Roman"/>
                <w:sz w:val="20"/>
                <w:szCs w:val="20"/>
              </w:rPr>
              <w:t>Viet Nam</w:t>
            </w:r>
          </w:p>
        </w:tc>
        <w:tc>
          <w:tcPr>
            <w:tcW w:w="3195" w:type="dxa"/>
            <w:tcBorders>
              <w:top w:val="nil"/>
              <w:left w:val="nil"/>
              <w:bottom w:val="single" w:sz="4" w:space="0" w:color="auto"/>
              <w:right w:val="single" w:sz="4" w:space="0" w:color="auto"/>
            </w:tcBorders>
            <w:hideMark/>
          </w:tcPr>
          <w:p w14:paraId="2DBFB3A2" w14:textId="774F5A97" w:rsidR="0019745A" w:rsidRPr="008C7821" w:rsidRDefault="0019745A" w:rsidP="0019745A">
            <w:pPr>
              <w:jc w:val="left"/>
              <w:rPr>
                <w:rFonts w:eastAsia="Times New Roman"/>
                <w:sz w:val="20"/>
                <w:szCs w:val="20"/>
              </w:rPr>
            </w:pPr>
            <w:r w:rsidRPr="008C7821">
              <w:rPr>
                <w:rFonts w:eastAsia="Times New Roman"/>
                <w:sz w:val="20"/>
                <w:szCs w:val="20"/>
              </w:rPr>
              <w:t>VNM/KIP1/91/WB/INV/AC/93</w:t>
            </w:r>
            <w:r w:rsidR="00DB28B5" w:rsidRPr="008C7821">
              <w:rPr>
                <w:rFonts w:eastAsia="Times New Roman"/>
                <w:sz w:val="20"/>
                <w:szCs w:val="20"/>
              </w:rPr>
              <w:t>*</w:t>
            </w:r>
          </w:p>
        </w:tc>
        <w:tc>
          <w:tcPr>
            <w:tcW w:w="3528" w:type="dxa"/>
            <w:tcBorders>
              <w:top w:val="nil"/>
              <w:left w:val="nil"/>
              <w:bottom w:val="single" w:sz="4" w:space="0" w:color="auto"/>
              <w:right w:val="single" w:sz="4" w:space="0" w:color="auto"/>
            </w:tcBorders>
            <w:hideMark/>
          </w:tcPr>
          <w:p w14:paraId="75CFF3DB" w14:textId="6AA064EC" w:rsidR="0019745A" w:rsidRPr="008C7821" w:rsidRDefault="0019745A" w:rsidP="0019745A">
            <w:pPr>
              <w:jc w:val="left"/>
              <w:rPr>
                <w:rFonts w:eastAsia="Times New Roman"/>
                <w:sz w:val="20"/>
                <w:szCs w:val="20"/>
              </w:rPr>
            </w:pPr>
            <w:r w:rsidRPr="008C7821">
              <w:rPr>
                <w:rFonts w:eastAsia="Times New Roman"/>
                <w:sz w:val="20"/>
                <w:szCs w:val="20"/>
              </w:rPr>
              <w:t>Kigali HFC implementation plan (stage</w:t>
            </w:r>
            <w:r w:rsidR="00F13865" w:rsidRPr="008C7821">
              <w:rPr>
                <w:rFonts w:eastAsia="Times New Roman"/>
                <w:sz w:val="20"/>
                <w:szCs w:val="20"/>
              </w:rPr>
              <w:t> </w:t>
            </w:r>
            <w:r w:rsidRPr="008C7821">
              <w:rPr>
                <w:rFonts w:eastAsia="Times New Roman"/>
                <w:sz w:val="20"/>
                <w:szCs w:val="20"/>
              </w:rPr>
              <w:t>I, first tranche) (industrial refrigeration sector)</w:t>
            </w:r>
          </w:p>
        </w:tc>
        <w:tc>
          <w:tcPr>
            <w:tcW w:w="1405" w:type="dxa"/>
            <w:tcBorders>
              <w:top w:val="nil"/>
              <w:left w:val="nil"/>
              <w:bottom w:val="single" w:sz="4" w:space="0" w:color="auto"/>
              <w:right w:val="single" w:sz="4" w:space="0" w:color="auto"/>
            </w:tcBorders>
            <w:hideMark/>
          </w:tcPr>
          <w:p w14:paraId="45CB092D" w14:textId="44178019" w:rsidR="0019745A" w:rsidRPr="008C7821" w:rsidRDefault="0019745A" w:rsidP="0019745A">
            <w:pPr>
              <w:jc w:val="center"/>
              <w:rPr>
                <w:rFonts w:eastAsia="Times New Roman"/>
                <w:sz w:val="20"/>
                <w:szCs w:val="20"/>
              </w:rPr>
            </w:pPr>
            <w:r w:rsidRPr="008C7821">
              <w:rPr>
                <w:rFonts w:eastAsia="Times New Roman"/>
                <w:sz w:val="20"/>
                <w:szCs w:val="20"/>
              </w:rPr>
              <w:t>0</w:t>
            </w:r>
          </w:p>
        </w:tc>
        <w:tc>
          <w:tcPr>
            <w:tcW w:w="1546" w:type="dxa"/>
            <w:tcBorders>
              <w:top w:val="nil"/>
              <w:left w:val="nil"/>
              <w:bottom w:val="single" w:sz="4" w:space="0" w:color="auto"/>
              <w:right w:val="single" w:sz="4" w:space="0" w:color="auto"/>
            </w:tcBorders>
            <w:hideMark/>
          </w:tcPr>
          <w:p w14:paraId="192BDD7D" w14:textId="575497AA" w:rsidR="0019745A" w:rsidRPr="008C7821" w:rsidRDefault="0019745A" w:rsidP="0019745A">
            <w:pPr>
              <w:ind w:right="-132"/>
              <w:jc w:val="left"/>
              <w:rPr>
                <w:rFonts w:eastAsia="Times New Roman"/>
                <w:sz w:val="20"/>
                <w:szCs w:val="20"/>
              </w:rPr>
            </w:pPr>
            <w:r w:rsidRPr="008C7821">
              <w:rPr>
                <w:rFonts w:eastAsia="Times New Roman"/>
                <w:sz w:val="20"/>
                <w:szCs w:val="20"/>
              </w:rPr>
              <w:t>18 months delays</w:t>
            </w:r>
          </w:p>
        </w:tc>
        <w:tc>
          <w:tcPr>
            <w:tcW w:w="3301" w:type="dxa"/>
            <w:tcBorders>
              <w:top w:val="nil"/>
              <w:left w:val="nil"/>
              <w:bottom w:val="single" w:sz="4" w:space="0" w:color="auto"/>
              <w:right w:val="single" w:sz="4" w:space="0" w:color="auto"/>
            </w:tcBorders>
            <w:hideMark/>
          </w:tcPr>
          <w:p w14:paraId="42DCCB98" w14:textId="77777777" w:rsidR="0019745A" w:rsidRPr="008C7821" w:rsidRDefault="0019745A" w:rsidP="0019745A">
            <w:pPr>
              <w:jc w:val="left"/>
              <w:rPr>
                <w:rFonts w:eastAsia="Times New Roman"/>
                <w:sz w:val="20"/>
                <w:szCs w:val="20"/>
              </w:rPr>
            </w:pPr>
            <w:r w:rsidRPr="008C7821">
              <w:rPr>
                <w:rFonts w:eastAsia="Times New Roman"/>
                <w:sz w:val="20"/>
                <w:szCs w:val="20"/>
              </w:rPr>
              <w:t>To request the World Bank to report to the 100th meeting on this project with implementation delays</w:t>
            </w:r>
          </w:p>
        </w:tc>
      </w:tr>
      <w:tr w:rsidR="0019745A" w:rsidRPr="008C7821" w14:paraId="13E2F78D" w14:textId="77777777" w:rsidTr="00F13865">
        <w:trPr>
          <w:trHeight w:val="695"/>
        </w:trPr>
        <w:tc>
          <w:tcPr>
            <w:tcW w:w="1210" w:type="dxa"/>
            <w:tcBorders>
              <w:top w:val="nil"/>
              <w:left w:val="single" w:sz="4" w:space="0" w:color="auto"/>
              <w:bottom w:val="single" w:sz="4" w:space="0" w:color="auto"/>
              <w:right w:val="single" w:sz="4" w:space="0" w:color="auto"/>
            </w:tcBorders>
            <w:hideMark/>
          </w:tcPr>
          <w:p w14:paraId="34974E5A" w14:textId="77777777" w:rsidR="0019745A" w:rsidRPr="008C7821" w:rsidRDefault="0019745A" w:rsidP="0019745A">
            <w:pPr>
              <w:jc w:val="left"/>
              <w:rPr>
                <w:rFonts w:eastAsia="Times New Roman"/>
                <w:sz w:val="20"/>
                <w:szCs w:val="20"/>
              </w:rPr>
            </w:pPr>
            <w:r w:rsidRPr="008C7821">
              <w:rPr>
                <w:rFonts w:eastAsia="Times New Roman"/>
                <w:sz w:val="20"/>
                <w:szCs w:val="20"/>
              </w:rPr>
              <w:t>Viet Nam</w:t>
            </w:r>
          </w:p>
        </w:tc>
        <w:tc>
          <w:tcPr>
            <w:tcW w:w="3195" w:type="dxa"/>
            <w:tcBorders>
              <w:top w:val="nil"/>
              <w:left w:val="nil"/>
              <w:bottom w:val="single" w:sz="4" w:space="0" w:color="auto"/>
              <w:right w:val="single" w:sz="4" w:space="0" w:color="auto"/>
            </w:tcBorders>
            <w:hideMark/>
          </w:tcPr>
          <w:p w14:paraId="2BA5905D" w14:textId="77777777" w:rsidR="0019745A" w:rsidRPr="008C7821" w:rsidRDefault="0019745A" w:rsidP="0019745A">
            <w:pPr>
              <w:jc w:val="left"/>
              <w:rPr>
                <w:rFonts w:eastAsia="Times New Roman"/>
                <w:sz w:val="20"/>
                <w:szCs w:val="20"/>
              </w:rPr>
            </w:pPr>
            <w:r w:rsidRPr="008C7821">
              <w:rPr>
                <w:rFonts w:eastAsia="Times New Roman"/>
                <w:sz w:val="20"/>
                <w:szCs w:val="20"/>
              </w:rPr>
              <w:t>VNM/KIP1/92/WB/INV/AC/93</w:t>
            </w:r>
          </w:p>
        </w:tc>
        <w:tc>
          <w:tcPr>
            <w:tcW w:w="3528" w:type="dxa"/>
            <w:tcBorders>
              <w:top w:val="nil"/>
              <w:left w:val="nil"/>
              <w:bottom w:val="single" w:sz="4" w:space="0" w:color="auto"/>
              <w:right w:val="single" w:sz="4" w:space="0" w:color="auto"/>
            </w:tcBorders>
            <w:hideMark/>
          </w:tcPr>
          <w:p w14:paraId="5B15A28D" w14:textId="54A11CEB" w:rsidR="0019745A" w:rsidRPr="008C7821" w:rsidRDefault="0019745A" w:rsidP="0019745A">
            <w:pPr>
              <w:jc w:val="left"/>
              <w:rPr>
                <w:rFonts w:eastAsia="Times New Roman"/>
                <w:sz w:val="20"/>
                <w:szCs w:val="20"/>
              </w:rPr>
            </w:pPr>
            <w:r w:rsidRPr="008C7821">
              <w:rPr>
                <w:rFonts w:eastAsia="Times New Roman"/>
                <w:sz w:val="20"/>
                <w:szCs w:val="20"/>
              </w:rPr>
              <w:t>Kigali HFC implementation plan (stage</w:t>
            </w:r>
            <w:r w:rsidR="00F13865" w:rsidRPr="008C7821">
              <w:rPr>
                <w:rFonts w:eastAsia="Times New Roman"/>
                <w:sz w:val="20"/>
                <w:szCs w:val="20"/>
              </w:rPr>
              <w:t> </w:t>
            </w:r>
            <w:r w:rsidRPr="008C7821">
              <w:rPr>
                <w:rFonts w:eastAsia="Times New Roman"/>
                <w:sz w:val="20"/>
                <w:szCs w:val="20"/>
              </w:rPr>
              <w:t>I, first tranche) (rail mobile air</w:t>
            </w:r>
            <w:r w:rsidR="00F13865" w:rsidRPr="008C7821">
              <w:rPr>
                <w:rFonts w:eastAsia="Times New Roman"/>
                <w:sz w:val="20"/>
                <w:szCs w:val="20"/>
              </w:rPr>
              <w:noBreakHyphen/>
            </w:r>
            <w:r w:rsidRPr="008C7821">
              <w:rPr>
                <w:rFonts w:eastAsia="Times New Roman"/>
                <w:sz w:val="20"/>
                <w:szCs w:val="20"/>
              </w:rPr>
              <w:t>conditioning conversion)</w:t>
            </w:r>
          </w:p>
        </w:tc>
        <w:tc>
          <w:tcPr>
            <w:tcW w:w="1405" w:type="dxa"/>
            <w:tcBorders>
              <w:top w:val="nil"/>
              <w:left w:val="nil"/>
              <w:bottom w:val="single" w:sz="4" w:space="0" w:color="auto"/>
              <w:right w:val="single" w:sz="4" w:space="0" w:color="auto"/>
            </w:tcBorders>
            <w:hideMark/>
          </w:tcPr>
          <w:p w14:paraId="6809D609" w14:textId="377B7EBE" w:rsidR="0019745A" w:rsidRPr="008C7821" w:rsidRDefault="0019745A" w:rsidP="0019745A">
            <w:pPr>
              <w:jc w:val="center"/>
              <w:rPr>
                <w:rFonts w:eastAsia="Times New Roman"/>
                <w:sz w:val="20"/>
                <w:szCs w:val="20"/>
              </w:rPr>
            </w:pPr>
            <w:r w:rsidRPr="008C7821">
              <w:rPr>
                <w:rFonts w:eastAsia="Times New Roman"/>
                <w:sz w:val="20"/>
                <w:szCs w:val="20"/>
              </w:rPr>
              <w:t>0</w:t>
            </w:r>
          </w:p>
        </w:tc>
        <w:tc>
          <w:tcPr>
            <w:tcW w:w="1546" w:type="dxa"/>
            <w:tcBorders>
              <w:top w:val="nil"/>
              <w:left w:val="nil"/>
              <w:bottom w:val="single" w:sz="4" w:space="0" w:color="auto"/>
              <w:right w:val="single" w:sz="4" w:space="0" w:color="auto"/>
            </w:tcBorders>
            <w:hideMark/>
          </w:tcPr>
          <w:p w14:paraId="5C64F6CD" w14:textId="55925D67" w:rsidR="0019745A" w:rsidRPr="008C7821" w:rsidRDefault="0019745A" w:rsidP="0019745A">
            <w:pPr>
              <w:ind w:right="-132"/>
              <w:jc w:val="left"/>
              <w:rPr>
                <w:rFonts w:eastAsia="Times New Roman"/>
                <w:sz w:val="20"/>
                <w:szCs w:val="20"/>
              </w:rPr>
            </w:pPr>
            <w:r w:rsidRPr="008C7821">
              <w:rPr>
                <w:rFonts w:eastAsia="Times New Roman"/>
                <w:sz w:val="20"/>
                <w:szCs w:val="20"/>
              </w:rPr>
              <w:t>18 months delays</w:t>
            </w:r>
          </w:p>
        </w:tc>
        <w:tc>
          <w:tcPr>
            <w:tcW w:w="3301" w:type="dxa"/>
            <w:tcBorders>
              <w:top w:val="nil"/>
              <w:left w:val="nil"/>
              <w:bottom w:val="single" w:sz="4" w:space="0" w:color="auto"/>
              <w:right w:val="single" w:sz="4" w:space="0" w:color="auto"/>
            </w:tcBorders>
            <w:hideMark/>
          </w:tcPr>
          <w:p w14:paraId="285D0704" w14:textId="77777777" w:rsidR="0019745A" w:rsidRPr="008C7821" w:rsidRDefault="0019745A" w:rsidP="0019745A">
            <w:pPr>
              <w:jc w:val="left"/>
              <w:rPr>
                <w:rFonts w:eastAsia="Times New Roman"/>
                <w:sz w:val="20"/>
                <w:szCs w:val="20"/>
              </w:rPr>
            </w:pPr>
            <w:r w:rsidRPr="008C7821">
              <w:rPr>
                <w:rFonts w:eastAsia="Times New Roman"/>
                <w:sz w:val="20"/>
                <w:szCs w:val="20"/>
              </w:rPr>
              <w:t>To request the World Bank to report to the 100th meeting on this project with implementation delays</w:t>
            </w:r>
          </w:p>
        </w:tc>
      </w:tr>
      <w:tr w:rsidR="0019745A" w:rsidRPr="008C7821" w14:paraId="2E78DAF6" w14:textId="77777777" w:rsidTr="00F13865">
        <w:trPr>
          <w:trHeight w:val="695"/>
        </w:trPr>
        <w:tc>
          <w:tcPr>
            <w:tcW w:w="1210" w:type="dxa"/>
            <w:tcBorders>
              <w:top w:val="nil"/>
              <w:left w:val="single" w:sz="4" w:space="0" w:color="auto"/>
              <w:bottom w:val="single" w:sz="4" w:space="0" w:color="auto"/>
              <w:right w:val="single" w:sz="4" w:space="0" w:color="auto"/>
            </w:tcBorders>
            <w:hideMark/>
          </w:tcPr>
          <w:p w14:paraId="053FA090" w14:textId="77777777" w:rsidR="0019745A" w:rsidRPr="008C7821" w:rsidRDefault="0019745A" w:rsidP="0019745A">
            <w:pPr>
              <w:jc w:val="left"/>
              <w:rPr>
                <w:rFonts w:eastAsia="Times New Roman"/>
                <w:sz w:val="20"/>
                <w:szCs w:val="20"/>
              </w:rPr>
            </w:pPr>
            <w:r w:rsidRPr="008C7821">
              <w:rPr>
                <w:rFonts w:eastAsia="Times New Roman"/>
                <w:sz w:val="20"/>
                <w:szCs w:val="20"/>
              </w:rPr>
              <w:t>Viet Nam</w:t>
            </w:r>
          </w:p>
        </w:tc>
        <w:tc>
          <w:tcPr>
            <w:tcW w:w="3195" w:type="dxa"/>
            <w:tcBorders>
              <w:top w:val="nil"/>
              <w:left w:val="nil"/>
              <w:bottom w:val="single" w:sz="4" w:space="0" w:color="auto"/>
              <w:right w:val="single" w:sz="4" w:space="0" w:color="auto"/>
            </w:tcBorders>
            <w:hideMark/>
          </w:tcPr>
          <w:p w14:paraId="74FF5A99" w14:textId="77777777" w:rsidR="0019745A" w:rsidRPr="008C7821" w:rsidRDefault="0019745A" w:rsidP="0019745A">
            <w:pPr>
              <w:jc w:val="left"/>
              <w:rPr>
                <w:rFonts w:eastAsia="Times New Roman"/>
                <w:sz w:val="20"/>
                <w:szCs w:val="20"/>
              </w:rPr>
            </w:pPr>
            <w:r w:rsidRPr="008C7821">
              <w:rPr>
                <w:rFonts w:eastAsia="Times New Roman"/>
                <w:sz w:val="20"/>
                <w:szCs w:val="20"/>
              </w:rPr>
              <w:t>VNM/KIP1/96/WB/INV/SRV/93</w:t>
            </w:r>
          </w:p>
        </w:tc>
        <w:tc>
          <w:tcPr>
            <w:tcW w:w="3528" w:type="dxa"/>
            <w:tcBorders>
              <w:top w:val="nil"/>
              <w:left w:val="nil"/>
              <w:bottom w:val="single" w:sz="4" w:space="0" w:color="auto"/>
              <w:right w:val="single" w:sz="4" w:space="0" w:color="auto"/>
            </w:tcBorders>
            <w:hideMark/>
          </w:tcPr>
          <w:p w14:paraId="534A5FDE" w14:textId="671C4833" w:rsidR="0019745A" w:rsidRPr="008C7821" w:rsidRDefault="0019745A" w:rsidP="0019745A">
            <w:pPr>
              <w:jc w:val="left"/>
              <w:rPr>
                <w:rFonts w:eastAsia="Times New Roman"/>
                <w:sz w:val="20"/>
                <w:szCs w:val="20"/>
              </w:rPr>
            </w:pPr>
            <w:r w:rsidRPr="008C7821">
              <w:rPr>
                <w:rFonts w:eastAsia="Times New Roman"/>
                <w:sz w:val="20"/>
                <w:szCs w:val="20"/>
              </w:rPr>
              <w:t>Kigali HFC implementation plan (stage</w:t>
            </w:r>
            <w:r w:rsidR="00F13865" w:rsidRPr="008C7821">
              <w:rPr>
                <w:rFonts w:eastAsia="Times New Roman"/>
                <w:sz w:val="20"/>
                <w:szCs w:val="20"/>
              </w:rPr>
              <w:t> </w:t>
            </w:r>
            <w:r w:rsidRPr="008C7821">
              <w:rPr>
                <w:rFonts w:eastAsia="Times New Roman"/>
                <w:sz w:val="20"/>
                <w:szCs w:val="20"/>
              </w:rPr>
              <w:t>I, first tranche) (servicing sector)</w:t>
            </w:r>
          </w:p>
        </w:tc>
        <w:tc>
          <w:tcPr>
            <w:tcW w:w="1405" w:type="dxa"/>
            <w:tcBorders>
              <w:top w:val="nil"/>
              <w:left w:val="nil"/>
              <w:bottom w:val="single" w:sz="4" w:space="0" w:color="auto"/>
              <w:right w:val="single" w:sz="4" w:space="0" w:color="auto"/>
            </w:tcBorders>
            <w:hideMark/>
          </w:tcPr>
          <w:p w14:paraId="674CAE9A" w14:textId="582515CB" w:rsidR="0019745A" w:rsidRPr="008C7821" w:rsidRDefault="0019745A" w:rsidP="0019745A">
            <w:pPr>
              <w:jc w:val="center"/>
              <w:rPr>
                <w:rFonts w:eastAsia="Times New Roman"/>
                <w:sz w:val="20"/>
                <w:szCs w:val="20"/>
              </w:rPr>
            </w:pPr>
            <w:r w:rsidRPr="008C7821">
              <w:rPr>
                <w:rFonts w:eastAsia="Times New Roman"/>
                <w:sz w:val="20"/>
                <w:szCs w:val="20"/>
              </w:rPr>
              <w:t>0</w:t>
            </w:r>
          </w:p>
        </w:tc>
        <w:tc>
          <w:tcPr>
            <w:tcW w:w="1546" w:type="dxa"/>
            <w:tcBorders>
              <w:top w:val="nil"/>
              <w:left w:val="nil"/>
              <w:bottom w:val="single" w:sz="4" w:space="0" w:color="auto"/>
              <w:right w:val="single" w:sz="4" w:space="0" w:color="auto"/>
            </w:tcBorders>
            <w:hideMark/>
          </w:tcPr>
          <w:p w14:paraId="03D32A75" w14:textId="475FEFD0" w:rsidR="0019745A" w:rsidRPr="008C7821" w:rsidRDefault="0019745A" w:rsidP="0019745A">
            <w:pPr>
              <w:ind w:right="-132"/>
              <w:jc w:val="left"/>
              <w:rPr>
                <w:rFonts w:eastAsia="Times New Roman"/>
                <w:sz w:val="20"/>
                <w:szCs w:val="20"/>
              </w:rPr>
            </w:pPr>
            <w:r w:rsidRPr="008C7821">
              <w:rPr>
                <w:rFonts w:eastAsia="Times New Roman"/>
                <w:sz w:val="20"/>
                <w:szCs w:val="20"/>
              </w:rPr>
              <w:t>18 months delays</w:t>
            </w:r>
          </w:p>
        </w:tc>
        <w:tc>
          <w:tcPr>
            <w:tcW w:w="3301" w:type="dxa"/>
            <w:tcBorders>
              <w:top w:val="nil"/>
              <w:left w:val="nil"/>
              <w:bottom w:val="single" w:sz="4" w:space="0" w:color="auto"/>
              <w:right w:val="single" w:sz="4" w:space="0" w:color="auto"/>
            </w:tcBorders>
            <w:hideMark/>
          </w:tcPr>
          <w:p w14:paraId="57107C2E" w14:textId="77777777" w:rsidR="0019745A" w:rsidRPr="008C7821" w:rsidRDefault="0019745A" w:rsidP="0019745A">
            <w:pPr>
              <w:jc w:val="left"/>
              <w:rPr>
                <w:rFonts w:eastAsia="Times New Roman"/>
                <w:sz w:val="20"/>
                <w:szCs w:val="20"/>
              </w:rPr>
            </w:pPr>
            <w:r w:rsidRPr="008C7821">
              <w:rPr>
                <w:rFonts w:eastAsia="Times New Roman"/>
                <w:sz w:val="20"/>
                <w:szCs w:val="20"/>
              </w:rPr>
              <w:t>To request the World Bank to report to the 100th meeting on this project with implementation delays</w:t>
            </w:r>
          </w:p>
        </w:tc>
      </w:tr>
      <w:tr w:rsidR="0019745A" w:rsidRPr="008C7821" w14:paraId="6EFF639D" w14:textId="77777777" w:rsidTr="00F13865">
        <w:trPr>
          <w:trHeight w:val="695"/>
        </w:trPr>
        <w:tc>
          <w:tcPr>
            <w:tcW w:w="1210" w:type="dxa"/>
            <w:tcBorders>
              <w:top w:val="nil"/>
              <w:left w:val="single" w:sz="4" w:space="0" w:color="auto"/>
              <w:bottom w:val="single" w:sz="4" w:space="0" w:color="auto"/>
              <w:right w:val="single" w:sz="4" w:space="0" w:color="auto"/>
            </w:tcBorders>
            <w:hideMark/>
          </w:tcPr>
          <w:p w14:paraId="6D74D892" w14:textId="77777777" w:rsidR="0019745A" w:rsidRPr="008C7821" w:rsidRDefault="0019745A" w:rsidP="0019745A">
            <w:pPr>
              <w:jc w:val="left"/>
              <w:rPr>
                <w:rFonts w:eastAsia="Times New Roman"/>
                <w:sz w:val="20"/>
                <w:szCs w:val="20"/>
              </w:rPr>
            </w:pPr>
            <w:r w:rsidRPr="008C7821">
              <w:rPr>
                <w:rFonts w:eastAsia="Times New Roman"/>
                <w:sz w:val="20"/>
                <w:szCs w:val="20"/>
              </w:rPr>
              <w:t>Viet Nam</w:t>
            </w:r>
          </w:p>
        </w:tc>
        <w:tc>
          <w:tcPr>
            <w:tcW w:w="3195" w:type="dxa"/>
            <w:tcBorders>
              <w:top w:val="nil"/>
              <w:left w:val="nil"/>
              <w:bottom w:val="single" w:sz="4" w:space="0" w:color="auto"/>
              <w:right w:val="single" w:sz="4" w:space="0" w:color="auto"/>
            </w:tcBorders>
            <w:hideMark/>
          </w:tcPr>
          <w:p w14:paraId="36A544A3" w14:textId="77777777" w:rsidR="0019745A" w:rsidRPr="008C7821" w:rsidRDefault="0019745A" w:rsidP="0019745A">
            <w:pPr>
              <w:jc w:val="left"/>
              <w:rPr>
                <w:rFonts w:eastAsia="Times New Roman"/>
                <w:sz w:val="20"/>
                <w:szCs w:val="20"/>
              </w:rPr>
            </w:pPr>
            <w:r w:rsidRPr="008C7821">
              <w:rPr>
                <w:rFonts w:eastAsia="Times New Roman"/>
                <w:sz w:val="20"/>
                <w:szCs w:val="20"/>
              </w:rPr>
              <w:t>VNM/KIP1/97/WB/TAS/PMU/93</w:t>
            </w:r>
          </w:p>
        </w:tc>
        <w:tc>
          <w:tcPr>
            <w:tcW w:w="3528" w:type="dxa"/>
            <w:tcBorders>
              <w:top w:val="nil"/>
              <w:left w:val="nil"/>
              <w:bottom w:val="single" w:sz="4" w:space="0" w:color="auto"/>
              <w:right w:val="single" w:sz="4" w:space="0" w:color="auto"/>
            </w:tcBorders>
            <w:hideMark/>
          </w:tcPr>
          <w:p w14:paraId="2628A4A0" w14:textId="0E1E0D79" w:rsidR="0019745A" w:rsidRPr="008C7821" w:rsidRDefault="0019745A" w:rsidP="0019745A">
            <w:pPr>
              <w:jc w:val="left"/>
              <w:rPr>
                <w:rFonts w:eastAsia="Times New Roman"/>
                <w:sz w:val="20"/>
                <w:szCs w:val="20"/>
              </w:rPr>
            </w:pPr>
            <w:r w:rsidRPr="008C7821">
              <w:rPr>
                <w:rFonts w:eastAsia="Times New Roman"/>
                <w:sz w:val="20"/>
                <w:szCs w:val="20"/>
              </w:rPr>
              <w:t>Kigali HFC implementation plan (stage</w:t>
            </w:r>
            <w:r w:rsidR="00F13865" w:rsidRPr="008C7821">
              <w:rPr>
                <w:rFonts w:eastAsia="Times New Roman"/>
                <w:sz w:val="20"/>
                <w:szCs w:val="20"/>
              </w:rPr>
              <w:t> </w:t>
            </w:r>
            <w:r w:rsidRPr="008C7821">
              <w:rPr>
                <w:rFonts w:eastAsia="Times New Roman"/>
                <w:sz w:val="20"/>
                <w:szCs w:val="20"/>
              </w:rPr>
              <w:t>I, first tranche) (PMU)</w:t>
            </w:r>
          </w:p>
        </w:tc>
        <w:tc>
          <w:tcPr>
            <w:tcW w:w="1405" w:type="dxa"/>
            <w:tcBorders>
              <w:top w:val="nil"/>
              <w:left w:val="nil"/>
              <w:bottom w:val="single" w:sz="4" w:space="0" w:color="auto"/>
              <w:right w:val="single" w:sz="4" w:space="0" w:color="auto"/>
            </w:tcBorders>
            <w:hideMark/>
          </w:tcPr>
          <w:p w14:paraId="00404234" w14:textId="297DDA39" w:rsidR="0019745A" w:rsidRPr="008C7821" w:rsidRDefault="0019745A" w:rsidP="0019745A">
            <w:pPr>
              <w:jc w:val="center"/>
              <w:rPr>
                <w:rFonts w:eastAsia="Times New Roman"/>
                <w:sz w:val="20"/>
                <w:szCs w:val="20"/>
              </w:rPr>
            </w:pPr>
            <w:r w:rsidRPr="008C7821">
              <w:rPr>
                <w:rFonts w:eastAsia="Times New Roman"/>
                <w:sz w:val="20"/>
                <w:szCs w:val="20"/>
              </w:rPr>
              <w:t>0</w:t>
            </w:r>
          </w:p>
        </w:tc>
        <w:tc>
          <w:tcPr>
            <w:tcW w:w="1546" w:type="dxa"/>
            <w:tcBorders>
              <w:top w:val="nil"/>
              <w:left w:val="nil"/>
              <w:bottom w:val="single" w:sz="4" w:space="0" w:color="auto"/>
              <w:right w:val="single" w:sz="4" w:space="0" w:color="auto"/>
            </w:tcBorders>
            <w:hideMark/>
          </w:tcPr>
          <w:p w14:paraId="3C388195" w14:textId="3404DD6A" w:rsidR="0019745A" w:rsidRPr="008C7821" w:rsidRDefault="0019745A" w:rsidP="0019745A">
            <w:pPr>
              <w:ind w:right="-132"/>
              <w:jc w:val="left"/>
              <w:rPr>
                <w:rFonts w:eastAsia="Times New Roman"/>
                <w:sz w:val="20"/>
                <w:szCs w:val="20"/>
              </w:rPr>
            </w:pPr>
            <w:r w:rsidRPr="008C7821">
              <w:rPr>
                <w:rFonts w:eastAsia="Times New Roman"/>
                <w:sz w:val="20"/>
                <w:szCs w:val="20"/>
              </w:rPr>
              <w:t>18 months delays</w:t>
            </w:r>
          </w:p>
        </w:tc>
        <w:tc>
          <w:tcPr>
            <w:tcW w:w="3301" w:type="dxa"/>
            <w:tcBorders>
              <w:top w:val="nil"/>
              <w:left w:val="nil"/>
              <w:bottom w:val="single" w:sz="4" w:space="0" w:color="auto"/>
              <w:right w:val="single" w:sz="4" w:space="0" w:color="auto"/>
            </w:tcBorders>
            <w:hideMark/>
          </w:tcPr>
          <w:p w14:paraId="5ED00FEA" w14:textId="77777777" w:rsidR="0019745A" w:rsidRPr="008C7821" w:rsidRDefault="0019745A" w:rsidP="0019745A">
            <w:pPr>
              <w:jc w:val="left"/>
              <w:rPr>
                <w:rFonts w:eastAsia="Times New Roman"/>
                <w:sz w:val="20"/>
                <w:szCs w:val="20"/>
              </w:rPr>
            </w:pPr>
            <w:r w:rsidRPr="008C7821">
              <w:rPr>
                <w:rFonts w:eastAsia="Times New Roman"/>
                <w:sz w:val="20"/>
                <w:szCs w:val="20"/>
              </w:rPr>
              <w:t>To request the World Bank to report to the 100th meeting on this project with implementation delays</w:t>
            </w:r>
          </w:p>
        </w:tc>
      </w:tr>
    </w:tbl>
    <w:p w14:paraId="15246FE0" w14:textId="19D1C377" w:rsidR="0019745A" w:rsidRDefault="00DB28B5" w:rsidP="00DB28B5">
      <w:pPr>
        <w:rPr>
          <w:sz w:val="18"/>
          <w:szCs w:val="18"/>
        </w:rPr>
      </w:pPr>
      <w:r w:rsidRPr="008C7821">
        <w:rPr>
          <w:sz w:val="18"/>
          <w:szCs w:val="18"/>
        </w:rPr>
        <w:t>* A request for</w:t>
      </w:r>
      <w:r w:rsidR="00AC3A65" w:rsidRPr="008C7821">
        <w:rPr>
          <w:sz w:val="18"/>
          <w:szCs w:val="18"/>
        </w:rPr>
        <w:t xml:space="preserve"> a</w:t>
      </w:r>
      <w:r w:rsidRPr="008C7821">
        <w:rPr>
          <w:sz w:val="18"/>
          <w:szCs w:val="18"/>
        </w:rPr>
        <w:t xml:space="preserve"> transfer of agency has been submitted to the present meeting.</w:t>
      </w:r>
    </w:p>
    <w:p w14:paraId="4290CBD8" w14:textId="77777777" w:rsidR="00794DBF" w:rsidRPr="008C7821" w:rsidRDefault="00794DBF" w:rsidP="00DB28B5">
      <w:pPr>
        <w:rPr>
          <w:sz w:val="18"/>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20EE7" w:rsidRPr="008C7821" w14:paraId="38F65CA0" w14:textId="77777777" w:rsidTr="00CC4AE5">
        <w:tc>
          <w:tcPr>
            <w:tcW w:w="999" w:type="pct"/>
          </w:tcPr>
          <w:p w14:paraId="77A19F83" w14:textId="77777777" w:rsidR="00720EE7" w:rsidRPr="008C7821" w:rsidRDefault="00720EE7" w:rsidP="004669D1"/>
        </w:tc>
        <w:tc>
          <w:tcPr>
            <w:tcW w:w="1000" w:type="pct"/>
          </w:tcPr>
          <w:p w14:paraId="0E714E18" w14:textId="77777777" w:rsidR="00720EE7" w:rsidRPr="008C7821" w:rsidRDefault="00720EE7" w:rsidP="004669D1"/>
        </w:tc>
        <w:tc>
          <w:tcPr>
            <w:tcW w:w="1000" w:type="pct"/>
            <w:tcBorders>
              <w:bottom w:val="single" w:sz="4" w:space="0" w:color="auto"/>
            </w:tcBorders>
          </w:tcPr>
          <w:p w14:paraId="2BCD989B" w14:textId="77777777" w:rsidR="00720EE7" w:rsidRPr="008C7821" w:rsidRDefault="00720EE7" w:rsidP="004669D1"/>
        </w:tc>
        <w:tc>
          <w:tcPr>
            <w:tcW w:w="1000" w:type="pct"/>
          </w:tcPr>
          <w:p w14:paraId="09643A65" w14:textId="77777777" w:rsidR="00720EE7" w:rsidRPr="008C7821" w:rsidRDefault="00720EE7" w:rsidP="004669D1"/>
        </w:tc>
        <w:tc>
          <w:tcPr>
            <w:tcW w:w="1001" w:type="pct"/>
          </w:tcPr>
          <w:p w14:paraId="6520DE20" w14:textId="77777777" w:rsidR="00720EE7" w:rsidRPr="008C7821" w:rsidRDefault="00720EE7" w:rsidP="004669D1"/>
        </w:tc>
      </w:tr>
    </w:tbl>
    <w:p w14:paraId="5E4C2849" w14:textId="77777777" w:rsidR="00720EE7" w:rsidRPr="00794DBF" w:rsidRDefault="00720EE7" w:rsidP="004669D1">
      <w:pPr>
        <w:jc w:val="center"/>
        <w:rPr>
          <w:sz w:val="2"/>
          <w:szCs w:val="2"/>
        </w:rPr>
      </w:pPr>
    </w:p>
    <w:sectPr w:rsidR="00720EE7" w:rsidRPr="00794DBF" w:rsidSect="008172E9">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519D" w14:textId="77777777" w:rsidR="0083691B" w:rsidRDefault="0083691B" w:rsidP="004A504B">
      <w:r>
        <w:separator/>
      </w:r>
    </w:p>
  </w:endnote>
  <w:endnote w:type="continuationSeparator" w:id="0">
    <w:p w14:paraId="18E70CBC" w14:textId="77777777" w:rsidR="0083691B" w:rsidRDefault="0083691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4A98" w14:textId="77777777" w:rsidR="000F0892" w:rsidRPr="0033525D" w:rsidRDefault="000F089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6CB79" w14:textId="77777777" w:rsidR="000F0892" w:rsidRPr="0033525D" w:rsidRDefault="000F0892">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171FE" w14:textId="77777777" w:rsidR="000F0892" w:rsidRDefault="000F089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08EE700" w14:textId="77777777" w:rsidR="000F0892" w:rsidRDefault="000F089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8101B" w14:textId="77777777" w:rsidR="000F0892" w:rsidRPr="0033525D" w:rsidRDefault="000F0892">
    <w:pPr>
      <w:jc w:val="center"/>
    </w:pPr>
    <w:r>
      <w:fldChar w:fldCharType="begin"/>
    </w:r>
    <w:r>
      <w:instrText xml:space="preserve"> PAGE </w:instrText>
    </w:r>
    <w:r>
      <w:fldChar w:fldCharType="separate"/>
    </w:r>
    <w:r>
      <w:t>5</w:t>
    </w:r>
    <w:r>
      <w:rPr>
        <w:noProof/>
      </w:rPr>
      <w:fldChar w:fldCharType="end"/>
    </w:r>
  </w:p>
  <w:p w14:paraId="13EED81E" w14:textId="77777777" w:rsidR="000F0892" w:rsidRPr="003C4FF3" w:rsidRDefault="000F08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B0377"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B2BBF"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1554167"/>
      <w:docPartObj>
        <w:docPartGallery w:val="Page Numbers (Bottom of Page)"/>
        <w:docPartUnique/>
      </w:docPartObj>
    </w:sdtPr>
    <w:sdtEndPr>
      <w:rPr>
        <w:noProof/>
      </w:rPr>
    </w:sdtEndPr>
    <w:sdtContent>
      <w:p w14:paraId="042E056B" w14:textId="27899F8D" w:rsidR="008172E9" w:rsidRDefault="008172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BD9CFD" w14:textId="77777777" w:rsidR="004E7F9C" w:rsidRPr="008172E9" w:rsidRDefault="004E7F9C" w:rsidP="00817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104BB" w14:textId="77777777" w:rsidR="0083691B" w:rsidRDefault="0083691B" w:rsidP="004A504B">
      <w:r>
        <w:separator/>
      </w:r>
    </w:p>
  </w:footnote>
  <w:footnote w:type="continuationSeparator" w:id="0">
    <w:p w14:paraId="31849757" w14:textId="77777777" w:rsidR="0083691B" w:rsidRDefault="0083691B" w:rsidP="004A504B">
      <w:r>
        <w:continuationSeparator/>
      </w:r>
    </w:p>
  </w:footnote>
  <w:footnote w:id="1">
    <w:p w14:paraId="4B0D67A3" w14:textId="77777777" w:rsidR="00720EE7" w:rsidRPr="00F1554C" w:rsidRDefault="00720EE7" w:rsidP="00A55AF7">
      <w:pPr>
        <w:pStyle w:val="FootnoteText"/>
        <w:rPr>
          <w:lang w:val="en-US"/>
        </w:rPr>
      </w:pPr>
      <w:r w:rsidRPr="00F1554C">
        <w:rPr>
          <w:rStyle w:val="FootnoteReference"/>
        </w:rPr>
        <w:footnoteRef/>
      </w:r>
      <w:r w:rsidRPr="00F1554C">
        <w:t xml:space="preserve"> </w:t>
      </w:r>
      <w:r w:rsidRPr="00F1554C">
        <w:rPr>
          <w:lang w:val="en-US"/>
        </w:rPr>
        <w:t>UNEP/</w:t>
      </w:r>
      <w:proofErr w:type="spellStart"/>
      <w:r w:rsidRPr="00F1554C">
        <w:rPr>
          <w:lang w:val="en-US"/>
        </w:rPr>
        <w:t>OzL.Pro</w:t>
      </w:r>
      <w:proofErr w:type="spellEnd"/>
      <w:r w:rsidRPr="00F1554C">
        <w:rPr>
          <w:lang w:val="en-US"/>
        </w:rPr>
        <w:t>/ExCom/9</w:t>
      </w:r>
      <w:r w:rsidR="00C27A89" w:rsidRPr="00F1554C">
        <w:rPr>
          <w:lang w:val="en-US"/>
        </w:rPr>
        <w:t>9</w:t>
      </w:r>
      <w:r w:rsidRPr="00F1554C">
        <w:rPr>
          <w:lang w:val="en-US"/>
        </w:rPr>
        <w:t>/1</w:t>
      </w:r>
    </w:p>
  </w:footnote>
  <w:footnote w:id="2">
    <w:p w14:paraId="5D2AC170" w14:textId="47E8DBDF" w:rsidR="000F0892" w:rsidRPr="00F1554C" w:rsidRDefault="000F0892" w:rsidP="000F0892">
      <w:pPr>
        <w:pStyle w:val="FootnoteText"/>
      </w:pPr>
      <w:r w:rsidRPr="00F1554C">
        <w:rPr>
          <w:rStyle w:val="FootnoteReference"/>
        </w:rPr>
        <w:footnoteRef/>
      </w:r>
      <w:r w:rsidRPr="00F1554C">
        <w:t xml:space="preserve"> The progress report is attached to the present document. The data has been included in the Consolidated Progress Report database, which is provided on the 9</w:t>
      </w:r>
      <w:r w:rsidR="0055582A" w:rsidRPr="00F1554C">
        <w:t>9</w:t>
      </w:r>
      <w:r w:rsidRPr="00F1554C">
        <w:rPr>
          <w:vertAlign w:val="superscript"/>
        </w:rPr>
        <w:t>th</w:t>
      </w:r>
      <w:r w:rsidRPr="00F1554C">
        <w:t xml:space="preserve"> meeting portal on the Multilateral Fund’s website, in the spreadsheet programme, Microsoft Excel. </w:t>
      </w:r>
    </w:p>
  </w:footnote>
  <w:footnote w:id="3">
    <w:p w14:paraId="4C4BC884" w14:textId="2A2B9897" w:rsidR="000F0892" w:rsidRPr="00F1554C" w:rsidRDefault="000F0892" w:rsidP="000F0892">
      <w:pPr>
        <w:pStyle w:val="FootnoteText"/>
      </w:pPr>
      <w:r w:rsidRPr="00F1554C">
        <w:rPr>
          <w:rStyle w:val="FootnoteReference"/>
        </w:rPr>
        <w:footnoteRef/>
      </w:r>
      <w:r w:rsidRPr="00F1554C">
        <w:t xml:space="preserve"> In line with decision 84/12(a)(iv), the measurement for HFCs in CO</w:t>
      </w:r>
      <w:r w:rsidRPr="00F1554C">
        <w:rPr>
          <w:vertAlign w:val="subscript"/>
        </w:rPr>
        <w:t>2</w:t>
      </w:r>
      <w:r w:rsidRPr="00F1554C">
        <w:t>-eq tonnes is included in the progress reports submitted to the 9</w:t>
      </w:r>
      <w:r w:rsidR="003F1600" w:rsidRPr="00F1554C">
        <w:t>9</w:t>
      </w:r>
      <w:r w:rsidRPr="00F1554C">
        <w:rPr>
          <w:vertAlign w:val="superscript"/>
        </w:rPr>
        <w:t>th</w:t>
      </w:r>
      <w:r w:rsidRPr="00F1554C">
        <w:t xml:space="preserve"> meeting.</w:t>
      </w:r>
    </w:p>
  </w:footnote>
  <w:footnote w:id="4">
    <w:p w14:paraId="4B56676E" w14:textId="77777777" w:rsidR="003F1600" w:rsidRPr="00F1554C" w:rsidRDefault="003F1600" w:rsidP="003F1600">
      <w:pPr>
        <w:pStyle w:val="FootnoteText"/>
        <w:rPr>
          <w:lang w:val="en-US"/>
        </w:rPr>
      </w:pPr>
      <w:r w:rsidRPr="00F1554C">
        <w:rPr>
          <w:rStyle w:val="FootnoteReference"/>
        </w:rPr>
        <w:footnoteRef/>
      </w:r>
      <w:r w:rsidRPr="00F1554C">
        <w:t xml:space="preserve"> Funded by 17 non</w:t>
      </w:r>
      <w:r w:rsidRPr="00F1554C">
        <w:noBreakHyphen/>
        <w:t xml:space="preserve">Article 5 Parties to provide </w:t>
      </w:r>
      <w:proofErr w:type="gramStart"/>
      <w:r w:rsidRPr="00F1554C">
        <w:t>fast-start</w:t>
      </w:r>
      <w:proofErr w:type="gramEnd"/>
      <w:r w:rsidRPr="00F1554C">
        <w:t xml:space="preserve"> support for implementation of the Kigali Amendment.</w:t>
      </w:r>
    </w:p>
  </w:footnote>
  <w:footnote w:id="5">
    <w:p w14:paraId="12586033" w14:textId="6ABC54D2" w:rsidR="000F0892" w:rsidRPr="003E5560" w:rsidRDefault="000F0892" w:rsidP="000F0892">
      <w:pPr>
        <w:pStyle w:val="FootnoteText"/>
        <w:rPr>
          <w:lang w:val="en-GB"/>
        </w:rPr>
      </w:pPr>
      <w:r w:rsidRPr="00F1554C">
        <w:rPr>
          <w:rStyle w:val="FootnoteReference"/>
          <w:lang w:val="en-GB"/>
        </w:rPr>
        <w:footnoteRef/>
      </w:r>
      <w:r w:rsidRPr="00F1554C">
        <w:rPr>
          <w:lang w:val="en-GB"/>
        </w:rPr>
        <w:t xml:space="preserve"> Ongoing projects are all projects that were under implementation as </w:t>
      </w:r>
      <w:proofErr w:type="gramStart"/>
      <w:r w:rsidRPr="00F1554C">
        <w:rPr>
          <w:lang w:val="en-GB"/>
        </w:rPr>
        <w:t>at</w:t>
      </w:r>
      <w:proofErr w:type="gramEnd"/>
      <w:r w:rsidRPr="00F1554C">
        <w:rPr>
          <w:lang w:val="en-GB"/>
        </w:rPr>
        <w:t xml:space="preserve"> 31 December 202</w:t>
      </w:r>
      <w:r w:rsidR="003F1600" w:rsidRPr="00F1554C">
        <w:rPr>
          <w:lang w:val="en-GB"/>
        </w:rPr>
        <w:t>5</w:t>
      </w:r>
      <w:r w:rsidRPr="00F1554C">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6">
    <w:p w14:paraId="636F3BBF" w14:textId="77777777" w:rsidR="000F0892" w:rsidRPr="00F1554C" w:rsidRDefault="000F0892" w:rsidP="000F0892">
      <w:pPr>
        <w:pStyle w:val="FootnoteText"/>
        <w:rPr>
          <w:lang w:val="en-US"/>
        </w:rPr>
      </w:pPr>
      <w:r w:rsidRPr="00F1554C">
        <w:rPr>
          <w:rStyle w:val="FootnoteReference"/>
        </w:rPr>
        <w:footnoteRef/>
      </w:r>
      <w:r w:rsidRPr="00F1554C">
        <w:t xml:space="preserve"> Phase-out of ODS is expressed in ODP tonnes and of HFCs in mt and CO</w:t>
      </w:r>
      <w:r w:rsidRPr="00F1554C">
        <w:rPr>
          <w:vertAlign w:val="subscript"/>
        </w:rPr>
        <w:t>2</w:t>
      </w:r>
      <w:r w:rsidRPr="00F1554C">
        <w:t>-eq tonnes.</w:t>
      </w:r>
    </w:p>
  </w:footnote>
  <w:footnote w:id="7">
    <w:p w14:paraId="3D540992" w14:textId="5C675586" w:rsidR="000F0892" w:rsidRPr="00E27250" w:rsidRDefault="000F0892" w:rsidP="000F0892">
      <w:pPr>
        <w:pStyle w:val="Title1"/>
        <w:widowControl w:val="0"/>
        <w:jc w:val="both"/>
        <w:rPr>
          <w:sz w:val="20"/>
          <w:szCs w:val="20"/>
        </w:rPr>
      </w:pPr>
      <w:r w:rsidRPr="00F1554C">
        <w:rPr>
          <w:rStyle w:val="FootnoteReference"/>
          <w:b w:val="0"/>
          <w:sz w:val="20"/>
          <w:szCs w:val="20"/>
        </w:rPr>
        <w:footnoteRef/>
      </w:r>
      <w:r w:rsidRPr="00F1554C">
        <w:rPr>
          <w:b w:val="0"/>
          <w:caps w:val="0"/>
          <w:sz w:val="20"/>
          <w:szCs w:val="20"/>
          <w:lang w:val="en-CA"/>
        </w:rPr>
        <w:t xml:space="preserve"> </w:t>
      </w:r>
      <w:r w:rsidRPr="00F96E99">
        <w:rPr>
          <w:b w:val="0"/>
          <w:caps w:val="0"/>
          <w:sz w:val="20"/>
          <w:szCs w:val="20"/>
          <w:lang w:val="en-CA"/>
        </w:rPr>
        <w:t xml:space="preserve">Including </w:t>
      </w:r>
      <w:r w:rsidR="00E010D8" w:rsidRPr="00F96E99">
        <w:rPr>
          <w:b w:val="0"/>
          <w:caps w:val="0"/>
          <w:sz w:val="19"/>
          <w:szCs w:val="19"/>
          <w:lang w:val="en-CA"/>
        </w:rPr>
        <w:t xml:space="preserve">49.9 ODP tonnes of consumption </w:t>
      </w:r>
      <w:r w:rsidR="00E010D8" w:rsidRPr="00E27250">
        <w:rPr>
          <w:b w:val="0"/>
          <w:caps w:val="0"/>
          <w:sz w:val="19"/>
          <w:szCs w:val="19"/>
          <w:lang w:val="en-CA"/>
        </w:rPr>
        <w:t xml:space="preserve">and 7,135 </w:t>
      </w:r>
      <w:r w:rsidR="00F6233A" w:rsidRPr="00E27250">
        <w:rPr>
          <w:b w:val="0"/>
          <w:caps w:val="0"/>
          <w:sz w:val="19"/>
          <w:szCs w:val="19"/>
          <w:lang w:val="en-CA"/>
        </w:rPr>
        <w:t xml:space="preserve">ODP tonnes </w:t>
      </w:r>
      <w:r w:rsidRPr="00E27250">
        <w:rPr>
          <w:b w:val="0"/>
          <w:caps w:val="0"/>
          <w:sz w:val="20"/>
          <w:szCs w:val="20"/>
          <w:lang w:val="en-CA"/>
        </w:rPr>
        <w:t>of production of ODS. No phase-out in 202</w:t>
      </w:r>
      <w:r w:rsidR="00E010D8" w:rsidRPr="00E27250">
        <w:rPr>
          <w:b w:val="0"/>
          <w:caps w:val="0"/>
          <w:sz w:val="20"/>
          <w:szCs w:val="20"/>
          <w:lang w:val="en-CA"/>
        </w:rPr>
        <w:t>5</w:t>
      </w:r>
      <w:r w:rsidRPr="00E27250">
        <w:rPr>
          <w:b w:val="0"/>
          <w:caps w:val="0"/>
          <w:sz w:val="20"/>
          <w:szCs w:val="20"/>
          <w:lang w:val="en-CA"/>
        </w:rPr>
        <w:t xml:space="preserve"> for HFC</w:t>
      </w:r>
      <w:r w:rsidRPr="00E27250">
        <w:rPr>
          <w:b w:val="0"/>
          <w:caps w:val="0"/>
          <w:sz w:val="20"/>
          <w:szCs w:val="20"/>
          <w:lang w:val="en-CA"/>
        </w:rPr>
        <w:noBreakHyphen/>
        <w:t>related projects.</w:t>
      </w:r>
    </w:p>
  </w:footnote>
  <w:footnote w:id="8">
    <w:p w14:paraId="04D4C5C3" w14:textId="79830173" w:rsidR="000F0892" w:rsidRPr="00F1554C" w:rsidRDefault="000F0892" w:rsidP="000F0892">
      <w:pPr>
        <w:pStyle w:val="FootnoteText"/>
      </w:pPr>
      <w:r w:rsidRPr="00E27250">
        <w:rPr>
          <w:rStyle w:val="FootnoteReference"/>
        </w:rPr>
        <w:footnoteRef/>
      </w:r>
      <w:r w:rsidRPr="00E27250">
        <w:t xml:space="preserve"> Including </w:t>
      </w:r>
      <w:r w:rsidR="00571EF2" w:rsidRPr="00E27250">
        <w:t xml:space="preserve">1,390 </w:t>
      </w:r>
      <w:r w:rsidRPr="00E27250">
        <w:t>mt of HFC-related projects. Cost-effectiveness in CO</w:t>
      </w:r>
      <w:r w:rsidRPr="00E27250">
        <w:rPr>
          <w:vertAlign w:val="subscript"/>
        </w:rPr>
        <w:t>2</w:t>
      </w:r>
      <w:r w:rsidRPr="00E27250">
        <w:t>-eq is not included due to the limited number of projects approved.</w:t>
      </w:r>
    </w:p>
  </w:footnote>
  <w:footnote w:id="9">
    <w:p w14:paraId="71B37EF6" w14:textId="77777777" w:rsidR="000F0892" w:rsidRPr="003E5560" w:rsidRDefault="000F0892" w:rsidP="000F0892">
      <w:pPr>
        <w:pStyle w:val="FootnoteText"/>
      </w:pPr>
      <w:r w:rsidRPr="00F1554C">
        <w:rPr>
          <w:rStyle w:val="FootnoteReference"/>
        </w:rPr>
        <w:footnoteRef/>
      </w:r>
      <w:r w:rsidRPr="00F1554C">
        <w:t xml:space="preserve"> The higher value of the cost-effectiveness for ongoing projects is largely due to the lower ODP values of HCFCs but also due to the means of assigning phase-out by agencies.</w:t>
      </w:r>
    </w:p>
  </w:footnote>
  <w:footnote w:id="10">
    <w:p w14:paraId="0E1A9B41" w14:textId="77777777" w:rsidR="000F0892" w:rsidRPr="003E5560" w:rsidRDefault="000F0892" w:rsidP="000F0892">
      <w:pPr>
        <w:pStyle w:val="FootnoteText"/>
      </w:pPr>
      <w:r w:rsidRPr="00F1554C">
        <w:rPr>
          <w:rStyle w:val="FootnoteReference"/>
        </w:rPr>
        <w:footnoteRef/>
      </w:r>
      <w:r w:rsidRPr="00F1554C">
        <w:t xml:space="preserve"> Projects approved over 18 months with disbursement less than 1 per cent, or projects that had not been completed 12 months after the proposed completion date in the progress report (decision 22/61).</w:t>
      </w:r>
      <w:r w:rsidRPr="003E5560">
        <w:t xml:space="preserve"> </w:t>
      </w:r>
    </w:p>
  </w:footnote>
  <w:footnote w:id="11">
    <w:p w14:paraId="2DC2D811" w14:textId="17BBD9ED" w:rsidR="000F0892" w:rsidRPr="003E5560" w:rsidRDefault="000F0892" w:rsidP="000F0892">
      <w:pPr>
        <w:pStyle w:val="FootnoteText"/>
        <w:rPr>
          <w:lang w:val="en-US"/>
        </w:rPr>
      </w:pPr>
      <w:r w:rsidRPr="003E5560">
        <w:rPr>
          <w:rStyle w:val="FootnoteReference"/>
        </w:rPr>
        <w:footnoteRef/>
      </w:r>
      <w:r w:rsidRPr="003E5560">
        <w:t xml:space="preserve"> UNEP/</w:t>
      </w:r>
      <w:proofErr w:type="spellStart"/>
      <w:r w:rsidRPr="003E5560">
        <w:t>OzL.Pro</w:t>
      </w:r>
      <w:proofErr w:type="spellEnd"/>
      <w:r w:rsidRPr="003E5560">
        <w:t>/ExCom/9</w:t>
      </w:r>
      <w:r w:rsidR="00F4650D">
        <w:t>9</w:t>
      </w:r>
      <w:r w:rsidRPr="003E5560">
        <w:t>/</w:t>
      </w:r>
      <w:r w:rsidR="004A5DB8">
        <w:t>4</w:t>
      </w:r>
      <w:r w:rsidR="00563A31">
        <w:t>5</w:t>
      </w:r>
    </w:p>
  </w:footnote>
  <w:footnote w:id="12">
    <w:p w14:paraId="7B764F34" w14:textId="04F5FAD9" w:rsidR="00ED07E3" w:rsidRPr="008E4CD9" w:rsidRDefault="00ED07E3">
      <w:pPr>
        <w:pStyle w:val="FootnoteText"/>
      </w:pPr>
      <w:r w:rsidRPr="008E4CD9">
        <w:rPr>
          <w:rStyle w:val="FootnoteReference"/>
        </w:rPr>
        <w:footnoteRef/>
      </w:r>
      <w:r w:rsidRPr="008E4CD9">
        <w:t xml:space="preserve"> UNEP/</w:t>
      </w:r>
      <w:proofErr w:type="spellStart"/>
      <w:r w:rsidRPr="008E4CD9">
        <w:t>OzL.Pro</w:t>
      </w:r>
      <w:proofErr w:type="spellEnd"/>
      <w:r w:rsidRPr="008E4CD9">
        <w:t>/ExCom/99/19 or UNEP/</w:t>
      </w:r>
      <w:proofErr w:type="spellStart"/>
      <w:r w:rsidRPr="008E4CD9">
        <w:t>OzL.Pro</w:t>
      </w:r>
      <w:proofErr w:type="spellEnd"/>
      <w:r w:rsidRPr="008E4CD9">
        <w:t>/ExCom/99/20</w:t>
      </w:r>
    </w:p>
  </w:footnote>
  <w:footnote w:id="13">
    <w:p w14:paraId="26E7DAA5" w14:textId="77777777" w:rsidR="000F0892" w:rsidRPr="003E5560" w:rsidRDefault="000F0892" w:rsidP="000F0892">
      <w:pPr>
        <w:pStyle w:val="FootnoteText"/>
      </w:pPr>
      <w:r w:rsidRPr="003E5560">
        <w:rPr>
          <w:rStyle w:val="FootnoteReference"/>
        </w:rPr>
        <w:footnoteRef/>
      </w:r>
      <w:r w:rsidRPr="003E5560">
        <w:t xml:space="preserve"> Any request for an extension would have to be submitted for approval by the Executive Committee in advance of the project completion date, noting that no new commitments were to be made before the extension had been approved.</w:t>
      </w:r>
    </w:p>
  </w:footnote>
  <w:footnote w:id="14">
    <w:p w14:paraId="27BBB6F2" w14:textId="77777777" w:rsidR="000F0892" w:rsidRPr="003E5560" w:rsidRDefault="000F0892" w:rsidP="000F0892">
      <w:pPr>
        <w:pStyle w:val="FootnoteText"/>
        <w:rPr>
          <w:lang w:val="en-US"/>
        </w:rPr>
      </w:pPr>
      <w:r w:rsidRPr="003E5560">
        <w:rPr>
          <w:rStyle w:val="FootnoteReference"/>
        </w:rPr>
        <w:footnoteRef/>
      </w:r>
      <w:r w:rsidRPr="003E5560">
        <w:t xml:space="preserve"> </w:t>
      </w:r>
      <w:r w:rsidRPr="003E5560">
        <w:rPr>
          <w:lang w:val="en-US"/>
        </w:rPr>
        <w:t xml:space="preserve">The Executive Committee requested bilateral and implementing agencies to provide a brief report on key gender mainstreaming results achieved as part of their annual progress reports, as of 2023, </w:t>
      </w:r>
      <w:proofErr w:type="gramStart"/>
      <w:r w:rsidRPr="003E5560">
        <w:rPr>
          <w:lang w:val="en-US"/>
        </w:rPr>
        <w:t>on the basis of</w:t>
      </w:r>
      <w:proofErr w:type="gramEnd"/>
      <w:r w:rsidRPr="003E5560">
        <w:rPr>
          <w:lang w:val="en-US"/>
        </w:rPr>
        <w:t xml:space="preserve"> the information available to them (</w:t>
      </w:r>
      <w:r w:rsidRPr="003E5560">
        <w:t>decision 90/48(d))</w:t>
      </w:r>
      <w:r w:rsidRPr="003E5560">
        <w:rPr>
          <w:lang w:val="en-US"/>
        </w:rPr>
        <w:t>.</w:t>
      </w:r>
    </w:p>
  </w:footnote>
  <w:footnote w:id="15">
    <w:p w14:paraId="676634EF" w14:textId="77777777" w:rsidR="000F0892" w:rsidRPr="003E5560" w:rsidRDefault="000F0892" w:rsidP="000F0892">
      <w:pPr>
        <w:pStyle w:val="FootnoteText"/>
      </w:pPr>
      <w:r w:rsidRPr="00DC0BB7">
        <w:rPr>
          <w:rStyle w:val="FootnoteReference"/>
        </w:rPr>
        <w:footnoteRef/>
      </w:r>
      <w:r w:rsidRPr="00DC0BB7">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w:t>
      </w:r>
      <w:proofErr w:type="gramStart"/>
      <w:r w:rsidRPr="00DC0BB7">
        <w:t>are:</w:t>
      </w:r>
      <w:proofErr w:type="gramEnd"/>
      <w:r w:rsidRPr="00DC0BB7">
        <w:t xml:space="preserve"> the percentage of projects completed, ODP tonnes/CO</w:t>
      </w:r>
      <w:r w:rsidRPr="00DC0BB7">
        <w:rPr>
          <w:vertAlign w:val="subscript"/>
        </w:rPr>
        <w:t>2</w:t>
      </w:r>
      <w:r w:rsidRPr="00DC0BB7">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988D" w14:textId="0FFC0BA2" w:rsidR="000F0892" w:rsidRPr="0033525D" w:rsidRDefault="007F481F">
    <w:r>
      <w:fldChar w:fldCharType="begin"/>
    </w:r>
    <w:r>
      <w:instrText xml:space="preserve"> DOCPROPERTY "Document number"  \* MERGEFORMAT </w:instrText>
    </w:r>
    <w:r>
      <w:fldChar w:fldCharType="separate"/>
    </w:r>
    <w:r>
      <w:t>UNEP/</w:t>
    </w:r>
    <w:proofErr w:type="spellStart"/>
    <w:r>
      <w:t>OzL.Pro</w:t>
    </w:r>
    <w:proofErr w:type="spellEnd"/>
    <w:r>
      <w:t>/ExCom/99/18</w:t>
    </w:r>
    <w:r>
      <w:fldChar w:fldCharType="end"/>
    </w:r>
  </w:p>
  <w:p w14:paraId="262E505C" w14:textId="77777777" w:rsidR="000F0892" w:rsidRPr="0033525D" w:rsidRDefault="000F0892"/>
  <w:p w14:paraId="59CDABEB" w14:textId="77777777" w:rsidR="000F0892" w:rsidRPr="0033525D" w:rsidRDefault="000F089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3A33" w14:textId="7E05755A" w:rsidR="000F0892" w:rsidRPr="0033525D" w:rsidRDefault="007F481F">
    <w:pPr>
      <w:jc w:val="right"/>
    </w:pPr>
    <w:r>
      <w:fldChar w:fldCharType="begin"/>
    </w:r>
    <w:r>
      <w:instrText xml:space="preserve"> DOCPROPERTY "Document number"  \* MERGEFORMAT </w:instrText>
    </w:r>
    <w:r>
      <w:fldChar w:fldCharType="separate"/>
    </w:r>
    <w:r>
      <w:t>UNEP/</w:t>
    </w:r>
    <w:proofErr w:type="spellStart"/>
    <w:r>
      <w:t>OzL.Pro</w:t>
    </w:r>
    <w:proofErr w:type="spellEnd"/>
    <w:r>
      <w:t>/ExCom/99/18</w:t>
    </w:r>
    <w:r>
      <w:fldChar w:fldCharType="end"/>
    </w:r>
  </w:p>
  <w:p w14:paraId="6C406009" w14:textId="77777777" w:rsidR="000F0892" w:rsidRPr="0033525D" w:rsidRDefault="000F0892"/>
  <w:p w14:paraId="7CB12B3B" w14:textId="77777777" w:rsidR="000F0892" w:rsidRPr="0033525D" w:rsidRDefault="000F08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0D3B" w14:textId="4A701B6E" w:rsidR="000F0892" w:rsidRPr="0033525D" w:rsidRDefault="007F481F">
    <w:pPr>
      <w:jc w:val="right"/>
    </w:pPr>
    <w:r>
      <w:fldChar w:fldCharType="begin"/>
    </w:r>
    <w:r>
      <w:instrText xml:space="preserve"> DOCPROPERTY "Document number"  \* MERGEFORMAT </w:instrText>
    </w:r>
    <w:r>
      <w:fldChar w:fldCharType="separate"/>
    </w:r>
    <w:r>
      <w:t>UNEP/</w:t>
    </w:r>
    <w:proofErr w:type="spellStart"/>
    <w:r>
      <w:t>OzL.Pro</w:t>
    </w:r>
    <w:proofErr w:type="spellEnd"/>
    <w:r>
      <w:t>/ExCom/99/18</w:t>
    </w:r>
    <w:r>
      <w:fldChar w:fldCharType="end"/>
    </w:r>
  </w:p>
  <w:p w14:paraId="7DD93B70" w14:textId="77777777" w:rsidR="000F0892" w:rsidRDefault="000F0892">
    <w:pPr>
      <w:pStyle w:val="Header"/>
      <w:jc w:val="right"/>
    </w:pPr>
    <w:r>
      <w:t>Annex I</w:t>
    </w:r>
  </w:p>
  <w:p w14:paraId="11CA41EF" w14:textId="77777777" w:rsidR="000F0892" w:rsidRDefault="000F089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FDFCA" w14:textId="2D315DF2" w:rsidR="000F0892" w:rsidRPr="0033525D" w:rsidRDefault="007F481F">
    <w:pPr>
      <w:jc w:val="right"/>
    </w:pPr>
    <w:r>
      <w:fldChar w:fldCharType="begin"/>
    </w:r>
    <w:r>
      <w:instrText xml:space="preserve"> DOCPROPERTY "Document number"  \* MERGEFORMAT </w:instrText>
    </w:r>
    <w:r>
      <w:fldChar w:fldCharType="separate"/>
    </w:r>
    <w:r>
      <w:t>UNEP/</w:t>
    </w:r>
    <w:proofErr w:type="spellStart"/>
    <w:r>
      <w:t>OzL.Pro</w:t>
    </w:r>
    <w:proofErr w:type="spellEnd"/>
    <w:r>
      <w:t>/ExCom/99/18</w:t>
    </w:r>
    <w:r>
      <w:fldChar w:fldCharType="end"/>
    </w:r>
  </w:p>
  <w:p w14:paraId="12F8FF02" w14:textId="77777777" w:rsidR="000F0892" w:rsidRDefault="000F0892">
    <w:pPr>
      <w:pStyle w:val="Header"/>
      <w:jc w:val="right"/>
    </w:pPr>
    <w:r>
      <w:t>Annex II</w:t>
    </w:r>
  </w:p>
  <w:p w14:paraId="755BB329" w14:textId="77777777" w:rsidR="000F0892" w:rsidRDefault="000F089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4B47" w14:textId="77777777" w:rsidR="00DC6A10" w:rsidRPr="0033525D" w:rsidRDefault="000F0892">
    <w:r>
      <w:fldChar w:fldCharType="begin"/>
    </w:r>
    <w:r>
      <w:instrText xml:space="preserve"> DOCPROPERTY "Document number"  \* MERGEFORMAT </w:instrText>
    </w:r>
    <w:r>
      <w:fldChar w:fldCharType="separate"/>
    </w:r>
    <w:r>
      <w:t>UNEP/</w:t>
    </w:r>
    <w:proofErr w:type="spellStart"/>
    <w:r>
      <w:t>OzL.Pro</w:t>
    </w:r>
    <w:proofErr w:type="spellEnd"/>
    <w:r>
      <w:t>/ExCom/99/1</w:t>
    </w:r>
    <w:r>
      <w:fldChar w:fldCharType="end"/>
    </w:r>
  </w:p>
  <w:p w14:paraId="4167BFC7" w14:textId="77777777" w:rsidR="00DC6A10" w:rsidRPr="0033525D" w:rsidRDefault="00DC6A10"/>
  <w:p w14:paraId="44351F17"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DA348" w14:textId="77777777" w:rsidR="00DC6A10" w:rsidRPr="0033525D" w:rsidRDefault="000F0892">
    <w:pPr>
      <w:jc w:val="right"/>
    </w:pPr>
    <w:r>
      <w:fldChar w:fldCharType="begin"/>
    </w:r>
    <w:r>
      <w:instrText xml:space="preserve"> DOCPROPERTY "Document number"  \* MERGEFORMAT </w:instrText>
    </w:r>
    <w:r>
      <w:fldChar w:fldCharType="separate"/>
    </w:r>
    <w:r>
      <w:t>UNEP/</w:t>
    </w:r>
    <w:proofErr w:type="spellStart"/>
    <w:r>
      <w:t>OzL.Pro</w:t>
    </w:r>
    <w:proofErr w:type="spellEnd"/>
    <w:r>
      <w:t>/ExCom/99/1</w:t>
    </w:r>
    <w:r>
      <w:fldChar w:fldCharType="end"/>
    </w:r>
  </w:p>
  <w:p w14:paraId="6E8DD273" w14:textId="77777777" w:rsidR="00DC6A10" w:rsidRPr="0033525D" w:rsidRDefault="00DC6A10"/>
  <w:p w14:paraId="51CF890D"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52C11" w14:textId="125C1E19" w:rsidR="008172E9" w:rsidRPr="0033525D" w:rsidRDefault="007F481F">
    <w:pPr>
      <w:jc w:val="right"/>
    </w:pPr>
    <w:r>
      <w:fldChar w:fldCharType="begin"/>
    </w:r>
    <w:r>
      <w:instrText xml:space="preserve"> DOCPROPERTY "Document number"  \* MERGEFORMAT </w:instrText>
    </w:r>
    <w:r>
      <w:fldChar w:fldCharType="separate"/>
    </w:r>
    <w:r>
      <w:t>UNEP/</w:t>
    </w:r>
    <w:proofErr w:type="spellStart"/>
    <w:r>
      <w:t>OzL.Pro</w:t>
    </w:r>
    <w:proofErr w:type="spellEnd"/>
    <w:r>
      <w:t>/ExCom/99/18</w:t>
    </w:r>
    <w:r>
      <w:fldChar w:fldCharType="end"/>
    </w:r>
  </w:p>
  <w:p w14:paraId="16988682" w14:textId="10CBA683" w:rsidR="008172E9" w:rsidRDefault="008172E9">
    <w:pPr>
      <w:pStyle w:val="Header"/>
      <w:jc w:val="right"/>
    </w:pPr>
    <w:r>
      <w:t>Annex III</w:t>
    </w:r>
  </w:p>
  <w:p w14:paraId="746CE64A" w14:textId="77777777" w:rsidR="008172E9" w:rsidRDefault="008172E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280BB8"/>
    <w:multiLevelType w:val="hybridMultilevel"/>
    <w:tmpl w:val="9886DB48"/>
    <w:lvl w:ilvl="0" w:tplc="932A4572">
      <w:start w:val="1"/>
      <w:numFmt w:val="upperRoman"/>
      <w:lvlText w:val="%1."/>
      <w:lvlJc w:val="left"/>
      <w:pPr>
        <w:ind w:left="1080" w:hanging="720"/>
      </w:pPr>
      <w:rPr>
        <w:rFonts w:ascii="Times New Roman Bold" w:hAnsi="Times New Roman Bold"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F463F5"/>
    <w:multiLevelType w:val="hybridMultilevel"/>
    <w:tmpl w:val="0EA4099E"/>
    <w:lvl w:ilvl="0" w:tplc="252ED67C">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8"/>
  </w:num>
  <w:num w:numId="18" w16cid:durableId="671107749">
    <w:abstractNumId w:val="19"/>
  </w:num>
  <w:num w:numId="19" w16cid:durableId="1526870837">
    <w:abstractNumId w:val="23"/>
  </w:num>
  <w:num w:numId="20" w16cid:durableId="1070348511">
    <w:abstractNumId w:val="13"/>
  </w:num>
  <w:num w:numId="21" w16cid:durableId="1201548317">
    <w:abstractNumId w:val="13"/>
    <w:lvlOverride w:ilvl="0">
      <w:startOverride w:val="1"/>
    </w:lvlOverride>
  </w:num>
  <w:num w:numId="22" w16cid:durableId="759643789">
    <w:abstractNumId w:val="21"/>
  </w:num>
  <w:num w:numId="23" w16cid:durableId="1397825505">
    <w:abstractNumId w:val="16"/>
  </w:num>
  <w:num w:numId="24" w16cid:durableId="1051735893">
    <w:abstractNumId w:val="22"/>
  </w:num>
  <w:num w:numId="25" w16cid:durableId="1791509857">
    <w:abstractNumId w:val="15"/>
  </w:num>
  <w:num w:numId="26" w16cid:durableId="2039770994">
    <w:abstractNumId w:val="17"/>
  </w:num>
  <w:num w:numId="27" w16cid:durableId="993341946">
    <w:abstractNumId w:val="11"/>
  </w:num>
  <w:num w:numId="28" w16cid:durableId="1934585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6913534">
    <w:abstractNumId w:val="14"/>
  </w:num>
  <w:num w:numId="30" w16cid:durableId="1878159536">
    <w:abstractNumId w:val="10"/>
    <w:lvlOverride w:ilvl="0">
      <w:startOverride w:val="1"/>
    </w:lvlOverride>
  </w:num>
  <w:num w:numId="31" w16cid:durableId="2131169510">
    <w:abstractNumId w:val="10"/>
    <w:lvlOverride w:ilvl="0">
      <w:startOverride w:val="1"/>
    </w:lvlOverride>
  </w:num>
  <w:num w:numId="32" w16cid:durableId="77025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9091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971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2465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32061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65789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13563493">
    <w:abstractNumId w:val="10"/>
  </w:num>
  <w:num w:numId="39" w16cid:durableId="1174222802">
    <w:abstractNumId w:val="10"/>
  </w:num>
  <w:num w:numId="40" w16cid:durableId="30103781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0F0892"/>
    <w:rsid w:val="00000FED"/>
    <w:rsid w:val="0000434E"/>
    <w:rsid w:val="00004644"/>
    <w:rsid w:val="000101F9"/>
    <w:rsid w:val="0001028D"/>
    <w:rsid w:val="00013158"/>
    <w:rsid w:val="000219FC"/>
    <w:rsid w:val="00021C37"/>
    <w:rsid w:val="00023BB5"/>
    <w:rsid w:val="00027178"/>
    <w:rsid w:val="00027D57"/>
    <w:rsid w:val="00031200"/>
    <w:rsid w:val="00031260"/>
    <w:rsid w:val="000330B6"/>
    <w:rsid w:val="0003418A"/>
    <w:rsid w:val="000356A3"/>
    <w:rsid w:val="00035785"/>
    <w:rsid w:val="0003681A"/>
    <w:rsid w:val="00040580"/>
    <w:rsid w:val="00040C4E"/>
    <w:rsid w:val="00041320"/>
    <w:rsid w:val="000446BA"/>
    <w:rsid w:val="00052238"/>
    <w:rsid w:val="00053AE0"/>
    <w:rsid w:val="000554C2"/>
    <w:rsid w:val="000554FD"/>
    <w:rsid w:val="000565EB"/>
    <w:rsid w:val="00056D6E"/>
    <w:rsid w:val="00065BFD"/>
    <w:rsid w:val="00065D34"/>
    <w:rsid w:val="000707C4"/>
    <w:rsid w:val="00072B13"/>
    <w:rsid w:val="00073928"/>
    <w:rsid w:val="00076CEE"/>
    <w:rsid w:val="000809F7"/>
    <w:rsid w:val="00080ED0"/>
    <w:rsid w:val="00085B8F"/>
    <w:rsid w:val="00087AFC"/>
    <w:rsid w:val="00090481"/>
    <w:rsid w:val="00091A22"/>
    <w:rsid w:val="00092DFB"/>
    <w:rsid w:val="00093BC5"/>
    <w:rsid w:val="00094045"/>
    <w:rsid w:val="000A0FBF"/>
    <w:rsid w:val="000B324E"/>
    <w:rsid w:val="000B56B5"/>
    <w:rsid w:val="000B6751"/>
    <w:rsid w:val="000B7D8F"/>
    <w:rsid w:val="000C5017"/>
    <w:rsid w:val="000C7EF8"/>
    <w:rsid w:val="000D55DF"/>
    <w:rsid w:val="000E07BC"/>
    <w:rsid w:val="000E1B7D"/>
    <w:rsid w:val="000E2313"/>
    <w:rsid w:val="000E3086"/>
    <w:rsid w:val="000E41CB"/>
    <w:rsid w:val="000E45E1"/>
    <w:rsid w:val="000E78A6"/>
    <w:rsid w:val="000F0892"/>
    <w:rsid w:val="000F1CD4"/>
    <w:rsid w:val="000F3202"/>
    <w:rsid w:val="000F4103"/>
    <w:rsid w:val="000F70A7"/>
    <w:rsid w:val="001014BF"/>
    <w:rsid w:val="00104568"/>
    <w:rsid w:val="001049B8"/>
    <w:rsid w:val="00107399"/>
    <w:rsid w:val="001139D2"/>
    <w:rsid w:val="00113E2D"/>
    <w:rsid w:val="00122963"/>
    <w:rsid w:val="00123EA2"/>
    <w:rsid w:val="00125041"/>
    <w:rsid w:val="00126262"/>
    <w:rsid w:val="00135980"/>
    <w:rsid w:val="001413D2"/>
    <w:rsid w:val="001429EC"/>
    <w:rsid w:val="00154357"/>
    <w:rsid w:val="001641E6"/>
    <w:rsid w:val="00164719"/>
    <w:rsid w:val="00166231"/>
    <w:rsid w:val="00166FC4"/>
    <w:rsid w:val="0016767B"/>
    <w:rsid w:val="001677AC"/>
    <w:rsid w:val="001860AF"/>
    <w:rsid w:val="00190A61"/>
    <w:rsid w:val="0019266B"/>
    <w:rsid w:val="00192AA0"/>
    <w:rsid w:val="001959F5"/>
    <w:rsid w:val="0019745A"/>
    <w:rsid w:val="001A113A"/>
    <w:rsid w:val="001A13FA"/>
    <w:rsid w:val="001A1D53"/>
    <w:rsid w:val="001A31C6"/>
    <w:rsid w:val="001A3342"/>
    <w:rsid w:val="001A3E3D"/>
    <w:rsid w:val="001A7874"/>
    <w:rsid w:val="001B1E12"/>
    <w:rsid w:val="001B1E40"/>
    <w:rsid w:val="001B63F4"/>
    <w:rsid w:val="001B7A9D"/>
    <w:rsid w:val="001C08BE"/>
    <w:rsid w:val="001C764E"/>
    <w:rsid w:val="001C7B9B"/>
    <w:rsid w:val="001D1DDB"/>
    <w:rsid w:val="001D4ADA"/>
    <w:rsid w:val="001E1052"/>
    <w:rsid w:val="001E21B1"/>
    <w:rsid w:val="001E2CEB"/>
    <w:rsid w:val="001E2F93"/>
    <w:rsid w:val="001E31E6"/>
    <w:rsid w:val="001E46C8"/>
    <w:rsid w:val="001E61E5"/>
    <w:rsid w:val="001E6D49"/>
    <w:rsid w:val="001E71BD"/>
    <w:rsid w:val="001F2159"/>
    <w:rsid w:val="001F335B"/>
    <w:rsid w:val="001F3B31"/>
    <w:rsid w:val="00202B16"/>
    <w:rsid w:val="00203CA8"/>
    <w:rsid w:val="00215935"/>
    <w:rsid w:val="0021769A"/>
    <w:rsid w:val="002217AD"/>
    <w:rsid w:val="002262CE"/>
    <w:rsid w:val="00227F2B"/>
    <w:rsid w:val="00227F4F"/>
    <w:rsid w:val="002304C1"/>
    <w:rsid w:val="002329D2"/>
    <w:rsid w:val="00233CED"/>
    <w:rsid w:val="002403D1"/>
    <w:rsid w:val="0024191C"/>
    <w:rsid w:val="002431DA"/>
    <w:rsid w:val="00245FF6"/>
    <w:rsid w:val="00250AAA"/>
    <w:rsid w:val="00251DFF"/>
    <w:rsid w:val="0025267D"/>
    <w:rsid w:val="00253222"/>
    <w:rsid w:val="00260601"/>
    <w:rsid w:val="00261090"/>
    <w:rsid w:val="00262E06"/>
    <w:rsid w:val="002741A4"/>
    <w:rsid w:val="0027567B"/>
    <w:rsid w:val="002763DE"/>
    <w:rsid w:val="002771FD"/>
    <w:rsid w:val="0028507C"/>
    <w:rsid w:val="00291880"/>
    <w:rsid w:val="00292B18"/>
    <w:rsid w:val="002938CD"/>
    <w:rsid w:val="002A01FD"/>
    <w:rsid w:val="002A2001"/>
    <w:rsid w:val="002A4102"/>
    <w:rsid w:val="002A58C6"/>
    <w:rsid w:val="002A5C99"/>
    <w:rsid w:val="002B72E9"/>
    <w:rsid w:val="002D04EF"/>
    <w:rsid w:val="002D0D58"/>
    <w:rsid w:val="002D406B"/>
    <w:rsid w:val="002D740C"/>
    <w:rsid w:val="002E1D44"/>
    <w:rsid w:val="002E36BE"/>
    <w:rsid w:val="002E37B3"/>
    <w:rsid w:val="002E3935"/>
    <w:rsid w:val="002E45F3"/>
    <w:rsid w:val="002E46E3"/>
    <w:rsid w:val="002E4CDB"/>
    <w:rsid w:val="002E569A"/>
    <w:rsid w:val="002E58AA"/>
    <w:rsid w:val="002E58C9"/>
    <w:rsid w:val="002E5B06"/>
    <w:rsid w:val="002F0D3C"/>
    <w:rsid w:val="002F1F37"/>
    <w:rsid w:val="002F2B3D"/>
    <w:rsid w:val="002F6E3D"/>
    <w:rsid w:val="002F7D4C"/>
    <w:rsid w:val="0030065C"/>
    <w:rsid w:val="00303D3B"/>
    <w:rsid w:val="00311465"/>
    <w:rsid w:val="00315CF9"/>
    <w:rsid w:val="0032144B"/>
    <w:rsid w:val="00324A44"/>
    <w:rsid w:val="00326F14"/>
    <w:rsid w:val="0032742C"/>
    <w:rsid w:val="0033068D"/>
    <w:rsid w:val="003306E1"/>
    <w:rsid w:val="00332082"/>
    <w:rsid w:val="003320E4"/>
    <w:rsid w:val="00333F0E"/>
    <w:rsid w:val="0033525D"/>
    <w:rsid w:val="00336596"/>
    <w:rsid w:val="003414F3"/>
    <w:rsid w:val="00344B52"/>
    <w:rsid w:val="0034703F"/>
    <w:rsid w:val="003527B2"/>
    <w:rsid w:val="00352BFF"/>
    <w:rsid w:val="00355458"/>
    <w:rsid w:val="0035613E"/>
    <w:rsid w:val="00361C4A"/>
    <w:rsid w:val="00363EE9"/>
    <w:rsid w:val="00363EF9"/>
    <w:rsid w:val="00365555"/>
    <w:rsid w:val="003662FD"/>
    <w:rsid w:val="00372B71"/>
    <w:rsid w:val="00373DF4"/>
    <w:rsid w:val="00376128"/>
    <w:rsid w:val="0037742E"/>
    <w:rsid w:val="0038245A"/>
    <w:rsid w:val="003843DB"/>
    <w:rsid w:val="00386326"/>
    <w:rsid w:val="00392538"/>
    <w:rsid w:val="0039337A"/>
    <w:rsid w:val="003946FD"/>
    <w:rsid w:val="00396605"/>
    <w:rsid w:val="003A3189"/>
    <w:rsid w:val="003A76B7"/>
    <w:rsid w:val="003B3973"/>
    <w:rsid w:val="003B3AB8"/>
    <w:rsid w:val="003B569D"/>
    <w:rsid w:val="003C3C0E"/>
    <w:rsid w:val="003C62DD"/>
    <w:rsid w:val="003D0C07"/>
    <w:rsid w:val="003D20DB"/>
    <w:rsid w:val="003D4FAC"/>
    <w:rsid w:val="003D6CAD"/>
    <w:rsid w:val="003D6F6F"/>
    <w:rsid w:val="003E7906"/>
    <w:rsid w:val="003F1600"/>
    <w:rsid w:val="003F1E38"/>
    <w:rsid w:val="003F3C50"/>
    <w:rsid w:val="003F5064"/>
    <w:rsid w:val="003F6047"/>
    <w:rsid w:val="003F6888"/>
    <w:rsid w:val="0040042A"/>
    <w:rsid w:val="00401875"/>
    <w:rsid w:val="004039B8"/>
    <w:rsid w:val="0040489F"/>
    <w:rsid w:val="00406A6A"/>
    <w:rsid w:val="00406B22"/>
    <w:rsid w:val="004118AF"/>
    <w:rsid w:val="0042285F"/>
    <w:rsid w:val="004266E8"/>
    <w:rsid w:val="00432279"/>
    <w:rsid w:val="004328A7"/>
    <w:rsid w:val="00434C74"/>
    <w:rsid w:val="00441245"/>
    <w:rsid w:val="004433C5"/>
    <w:rsid w:val="004437B6"/>
    <w:rsid w:val="00445929"/>
    <w:rsid w:val="00450AA6"/>
    <w:rsid w:val="00450F36"/>
    <w:rsid w:val="00452B72"/>
    <w:rsid w:val="004553F8"/>
    <w:rsid w:val="0045623A"/>
    <w:rsid w:val="00456915"/>
    <w:rsid w:val="00456EB4"/>
    <w:rsid w:val="004669D1"/>
    <w:rsid w:val="00470584"/>
    <w:rsid w:val="004718F3"/>
    <w:rsid w:val="00471AA1"/>
    <w:rsid w:val="00474389"/>
    <w:rsid w:val="00475040"/>
    <w:rsid w:val="0047580E"/>
    <w:rsid w:val="004777CC"/>
    <w:rsid w:val="00480987"/>
    <w:rsid w:val="0048686F"/>
    <w:rsid w:val="00493D40"/>
    <w:rsid w:val="00496BC3"/>
    <w:rsid w:val="00497217"/>
    <w:rsid w:val="00497A80"/>
    <w:rsid w:val="004A05A7"/>
    <w:rsid w:val="004A073D"/>
    <w:rsid w:val="004A504B"/>
    <w:rsid w:val="004A5DB8"/>
    <w:rsid w:val="004A6911"/>
    <w:rsid w:val="004A7E6B"/>
    <w:rsid w:val="004B07DF"/>
    <w:rsid w:val="004B0991"/>
    <w:rsid w:val="004B54E0"/>
    <w:rsid w:val="004B7384"/>
    <w:rsid w:val="004B7D65"/>
    <w:rsid w:val="004C4269"/>
    <w:rsid w:val="004C548F"/>
    <w:rsid w:val="004C5C25"/>
    <w:rsid w:val="004C7F76"/>
    <w:rsid w:val="004D4D70"/>
    <w:rsid w:val="004D6236"/>
    <w:rsid w:val="004D7C74"/>
    <w:rsid w:val="004E1DE2"/>
    <w:rsid w:val="004E2ABD"/>
    <w:rsid w:val="004E2F62"/>
    <w:rsid w:val="004E4174"/>
    <w:rsid w:val="004E4C07"/>
    <w:rsid w:val="004E4DBB"/>
    <w:rsid w:val="004E602B"/>
    <w:rsid w:val="004E7F9C"/>
    <w:rsid w:val="004F3493"/>
    <w:rsid w:val="00504518"/>
    <w:rsid w:val="005049BC"/>
    <w:rsid w:val="00505552"/>
    <w:rsid w:val="0050748A"/>
    <w:rsid w:val="00512B09"/>
    <w:rsid w:val="00513FD5"/>
    <w:rsid w:val="00514386"/>
    <w:rsid w:val="00514628"/>
    <w:rsid w:val="00521A49"/>
    <w:rsid w:val="00522C75"/>
    <w:rsid w:val="005249B2"/>
    <w:rsid w:val="00524E51"/>
    <w:rsid w:val="00527D4D"/>
    <w:rsid w:val="005312EF"/>
    <w:rsid w:val="00531E03"/>
    <w:rsid w:val="0053496E"/>
    <w:rsid w:val="005353B5"/>
    <w:rsid w:val="005358C3"/>
    <w:rsid w:val="0053744C"/>
    <w:rsid w:val="005467FC"/>
    <w:rsid w:val="005538B7"/>
    <w:rsid w:val="00553ECC"/>
    <w:rsid w:val="0055582A"/>
    <w:rsid w:val="00555D75"/>
    <w:rsid w:val="00560DF0"/>
    <w:rsid w:val="00563A31"/>
    <w:rsid w:val="00570B6E"/>
    <w:rsid w:val="00571EF2"/>
    <w:rsid w:val="0057237D"/>
    <w:rsid w:val="00572580"/>
    <w:rsid w:val="005730E5"/>
    <w:rsid w:val="00574427"/>
    <w:rsid w:val="00577911"/>
    <w:rsid w:val="00581038"/>
    <w:rsid w:val="005814EB"/>
    <w:rsid w:val="005830D3"/>
    <w:rsid w:val="005843F2"/>
    <w:rsid w:val="00587AFF"/>
    <w:rsid w:val="0059059E"/>
    <w:rsid w:val="00592322"/>
    <w:rsid w:val="005947FE"/>
    <w:rsid w:val="00596492"/>
    <w:rsid w:val="00597523"/>
    <w:rsid w:val="005A106C"/>
    <w:rsid w:val="005A30C7"/>
    <w:rsid w:val="005A3E02"/>
    <w:rsid w:val="005A68C5"/>
    <w:rsid w:val="005B48FF"/>
    <w:rsid w:val="005B63C9"/>
    <w:rsid w:val="005B66D1"/>
    <w:rsid w:val="005B6F4C"/>
    <w:rsid w:val="005C09B8"/>
    <w:rsid w:val="005C2417"/>
    <w:rsid w:val="005C5ABE"/>
    <w:rsid w:val="005C7764"/>
    <w:rsid w:val="005C7A40"/>
    <w:rsid w:val="005D0BE6"/>
    <w:rsid w:val="005D1A3F"/>
    <w:rsid w:val="005D1E4E"/>
    <w:rsid w:val="005D3916"/>
    <w:rsid w:val="005E3F33"/>
    <w:rsid w:val="005E41B0"/>
    <w:rsid w:val="005E7443"/>
    <w:rsid w:val="005F0CC0"/>
    <w:rsid w:val="005F2B50"/>
    <w:rsid w:val="006009C2"/>
    <w:rsid w:val="00600A67"/>
    <w:rsid w:val="006012A7"/>
    <w:rsid w:val="00601BFD"/>
    <w:rsid w:val="00610D50"/>
    <w:rsid w:val="00610FDF"/>
    <w:rsid w:val="006141C1"/>
    <w:rsid w:val="0061422C"/>
    <w:rsid w:val="006158D5"/>
    <w:rsid w:val="00616855"/>
    <w:rsid w:val="006177A4"/>
    <w:rsid w:val="0061789F"/>
    <w:rsid w:val="00620167"/>
    <w:rsid w:val="00620380"/>
    <w:rsid w:val="00622174"/>
    <w:rsid w:val="0062260C"/>
    <w:rsid w:val="00623CAA"/>
    <w:rsid w:val="006256F1"/>
    <w:rsid w:val="0062572A"/>
    <w:rsid w:val="00625D83"/>
    <w:rsid w:val="00632539"/>
    <w:rsid w:val="00633A0D"/>
    <w:rsid w:val="006409FA"/>
    <w:rsid w:val="00643292"/>
    <w:rsid w:val="006444CE"/>
    <w:rsid w:val="00645D3D"/>
    <w:rsid w:val="006503ED"/>
    <w:rsid w:val="00652763"/>
    <w:rsid w:val="00653C79"/>
    <w:rsid w:val="0066010E"/>
    <w:rsid w:val="006623E7"/>
    <w:rsid w:val="00662B80"/>
    <w:rsid w:val="00666A8F"/>
    <w:rsid w:val="006733E2"/>
    <w:rsid w:val="0067361B"/>
    <w:rsid w:val="00673774"/>
    <w:rsid w:val="00677BF0"/>
    <w:rsid w:val="00680F78"/>
    <w:rsid w:val="00682720"/>
    <w:rsid w:val="006829D4"/>
    <w:rsid w:val="00682C4D"/>
    <w:rsid w:val="0068328F"/>
    <w:rsid w:val="006833F6"/>
    <w:rsid w:val="00683752"/>
    <w:rsid w:val="00683BFA"/>
    <w:rsid w:val="006852C7"/>
    <w:rsid w:val="00685F19"/>
    <w:rsid w:val="00686DB3"/>
    <w:rsid w:val="00687328"/>
    <w:rsid w:val="00695A60"/>
    <w:rsid w:val="006A245A"/>
    <w:rsid w:val="006A3103"/>
    <w:rsid w:val="006A7948"/>
    <w:rsid w:val="006B787E"/>
    <w:rsid w:val="006C1727"/>
    <w:rsid w:val="006C32FD"/>
    <w:rsid w:val="006C4C02"/>
    <w:rsid w:val="006D0FCC"/>
    <w:rsid w:val="006D3CB5"/>
    <w:rsid w:val="006D5434"/>
    <w:rsid w:val="006D552C"/>
    <w:rsid w:val="006D7725"/>
    <w:rsid w:val="006E0D57"/>
    <w:rsid w:val="006E42D4"/>
    <w:rsid w:val="006E4B9D"/>
    <w:rsid w:val="006E6BB1"/>
    <w:rsid w:val="006F6061"/>
    <w:rsid w:val="006F7E21"/>
    <w:rsid w:val="00702E36"/>
    <w:rsid w:val="007048E2"/>
    <w:rsid w:val="00705E0A"/>
    <w:rsid w:val="0070616B"/>
    <w:rsid w:val="00706FDA"/>
    <w:rsid w:val="0071179A"/>
    <w:rsid w:val="00711F9A"/>
    <w:rsid w:val="00713810"/>
    <w:rsid w:val="00716A17"/>
    <w:rsid w:val="00720EE7"/>
    <w:rsid w:val="007303A5"/>
    <w:rsid w:val="00730B3E"/>
    <w:rsid w:val="007323DC"/>
    <w:rsid w:val="00733577"/>
    <w:rsid w:val="0073420B"/>
    <w:rsid w:val="007357BE"/>
    <w:rsid w:val="00736485"/>
    <w:rsid w:val="00737C8B"/>
    <w:rsid w:val="00741B70"/>
    <w:rsid w:val="007423D6"/>
    <w:rsid w:val="0074402F"/>
    <w:rsid w:val="0074760E"/>
    <w:rsid w:val="00750FCA"/>
    <w:rsid w:val="00751987"/>
    <w:rsid w:val="0075244C"/>
    <w:rsid w:val="00753323"/>
    <w:rsid w:val="00753A2C"/>
    <w:rsid w:val="00754042"/>
    <w:rsid w:val="0075440D"/>
    <w:rsid w:val="007545C0"/>
    <w:rsid w:val="00754ABA"/>
    <w:rsid w:val="00756A05"/>
    <w:rsid w:val="00760F9F"/>
    <w:rsid w:val="007648EA"/>
    <w:rsid w:val="00770529"/>
    <w:rsid w:val="00770B71"/>
    <w:rsid w:val="007715DA"/>
    <w:rsid w:val="00772373"/>
    <w:rsid w:val="00772C82"/>
    <w:rsid w:val="007734A1"/>
    <w:rsid w:val="00773D16"/>
    <w:rsid w:val="00774953"/>
    <w:rsid w:val="007860F8"/>
    <w:rsid w:val="00787E58"/>
    <w:rsid w:val="00792E21"/>
    <w:rsid w:val="00794DBF"/>
    <w:rsid w:val="0079582C"/>
    <w:rsid w:val="007A1546"/>
    <w:rsid w:val="007A228C"/>
    <w:rsid w:val="007A368E"/>
    <w:rsid w:val="007A5868"/>
    <w:rsid w:val="007A60F4"/>
    <w:rsid w:val="007A650F"/>
    <w:rsid w:val="007B02AF"/>
    <w:rsid w:val="007B04CE"/>
    <w:rsid w:val="007B1CF3"/>
    <w:rsid w:val="007B3D87"/>
    <w:rsid w:val="007B5304"/>
    <w:rsid w:val="007B598C"/>
    <w:rsid w:val="007B6871"/>
    <w:rsid w:val="007B779B"/>
    <w:rsid w:val="007C1C13"/>
    <w:rsid w:val="007C1C51"/>
    <w:rsid w:val="007C3D33"/>
    <w:rsid w:val="007C4332"/>
    <w:rsid w:val="007C6FDC"/>
    <w:rsid w:val="007C7128"/>
    <w:rsid w:val="007D02D1"/>
    <w:rsid w:val="007D294A"/>
    <w:rsid w:val="007D47D2"/>
    <w:rsid w:val="007D53DC"/>
    <w:rsid w:val="007D6EC0"/>
    <w:rsid w:val="007D7A84"/>
    <w:rsid w:val="007D7E1D"/>
    <w:rsid w:val="007E4AD1"/>
    <w:rsid w:val="007E4AF2"/>
    <w:rsid w:val="007E5468"/>
    <w:rsid w:val="007E739F"/>
    <w:rsid w:val="007F0DB8"/>
    <w:rsid w:val="007F2069"/>
    <w:rsid w:val="007F38D7"/>
    <w:rsid w:val="007F481F"/>
    <w:rsid w:val="007F616E"/>
    <w:rsid w:val="007F68C1"/>
    <w:rsid w:val="007F68DE"/>
    <w:rsid w:val="00801411"/>
    <w:rsid w:val="008019AE"/>
    <w:rsid w:val="008063BA"/>
    <w:rsid w:val="008069FC"/>
    <w:rsid w:val="0081133E"/>
    <w:rsid w:val="00812B71"/>
    <w:rsid w:val="00812DEB"/>
    <w:rsid w:val="00813B1D"/>
    <w:rsid w:val="00817262"/>
    <w:rsid w:val="008172E9"/>
    <w:rsid w:val="00821DFA"/>
    <w:rsid w:val="008222F3"/>
    <w:rsid w:val="008260B5"/>
    <w:rsid w:val="00832BBB"/>
    <w:rsid w:val="008347DF"/>
    <w:rsid w:val="008356D5"/>
    <w:rsid w:val="0083691B"/>
    <w:rsid w:val="00837A83"/>
    <w:rsid w:val="00843664"/>
    <w:rsid w:val="00846618"/>
    <w:rsid w:val="00846DD2"/>
    <w:rsid w:val="00847201"/>
    <w:rsid w:val="0085635D"/>
    <w:rsid w:val="008566AA"/>
    <w:rsid w:val="008575B3"/>
    <w:rsid w:val="00857757"/>
    <w:rsid w:val="00863230"/>
    <w:rsid w:val="0086548A"/>
    <w:rsid w:val="00867C48"/>
    <w:rsid w:val="0087007C"/>
    <w:rsid w:val="008717D8"/>
    <w:rsid w:val="0087215C"/>
    <w:rsid w:val="00876B82"/>
    <w:rsid w:val="00885773"/>
    <w:rsid w:val="008875FE"/>
    <w:rsid w:val="00887F8E"/>
    <w:rsid w:val="00890195"/>
    <w:rsid w:val="00891975"/>
    <w:rsid w:val="00894FFB"/>
    <w:rsid w:val="00896234"/>
    <w:rsid w:val="00897E43"/>
    <w:rsid w:val="008A489A"/>
    <w:rsid w:val="008A752D"/>
    <w:rsid w:val="008B0423"/>
    <w:rsid w:val="008B2ED4"/>
    <w:rsid w:val="008C2559"/>
    <w:rsid w:val="008C4731"/>
    <w:rsid w:val="008C5738"/>
    <w:rsid w:val="008C7287"/>
    <w:rsid w:val="008C736A"/>
    <w:rsid w:val="008C7821"/>
    <w:rsid w:val="008C7EAD"/>
    <w:rsid w:val="008D00DD"/>
    <w:rsid w:val="008D590D"/>
    <w:rsid w:val="008D6152"/>
    <w:rsid w:val="008E180A"/>
    <w:rsid w:val="008E4CD9"/>
    <w:rsid w:val="008E66BF"/>
    <w:rsid w:val="008F0F81"/>
    <w:rsid w:val="009063E3"/>
    <w:rsid w:val="00907A5D"/>
    <w:rsid w:val="00912AA5"/>
    <w:rsid w:val="009153F1"/>
    <w:rsid w:val="00915677"/>
    <w:rsid w:val="00922337"/>
    <w:rsid w:val="00923540"/>
    <w:rsid w:val="00926767"/>
    <w:rsid w:val="00927DDD"/>
    <w:rsid w:val="00931D86"/>
    <w:rsid w:val="009361D5"/>
    <w:rsid w:val="00936501"/>
    <w:rsid w:val="00937757"/>
    <w:rsid w:val="0094293D"/>
    <w:rsid w:val="00943014"/>
    <w:rsid w:val="0094377F"/>
    <w:rsid w:val="00952A41"/>
    <w:rsid w:val="00963668"/>
    <w:rsid w:val="009659F4"/>
    <w:rsid w:val="00966AD3"/>
    <w:rsid w:val="0096713B"/>
    <w:rsid w:val="00967514"/>
    <w:rsid w:val="00970D60"/>
    <w:rsid w:val="0097531A"/>
    <w:rsid w:val="009755F2"/>
    <w:rsid w:val="009845EE"/>
    <w:rsid w:val="0098608C"/>
    <w:rsid w:val="00986CB8"/>
    <w:rsid w:val="00987D64"/>
    <w:rsid w:val="00991408"/>
    <w:rsid w:val="009915A1"/>
    <w:rsid w:val="00992700"/>
    <w:rsid w:val="00995C28"/>
    <w:rsid w:val="00996335"/>
    <w:rsid w:val="009A3868"/>
    <w:rsid w:val="009A4DBD"/>
    <w:rsid w:val="009A7721"/>
    <w:rsid w:val="009A7ADC"/>
    <w:rsid w:val="009B1CB9"/>
    <w:rsid w:val="009B3A45"/>
    <w:rsid w:val="009B691F"/>
    <w:rsid w:val="009C0134"/>
    <w:rsid w:val="009C19B7"/>
    <w:rsid w:val="009C401F"/>
    <w:rsid w:val="009C5087"/>
    <w:rsid w:val="009C6619"/>
    <w:rsid w:val="009D46E3"/>
    <w:rsid w:val="009D4F66"/>
    <w:rsid w:val="009D53F2"/>
    <w:rsid w:val="009D6B3E"/>
    <w:rsid w:val="009D7122"/>
    <w:rsid w:val="009D7C51"/>
    <w:rsid w:val="009E2EB0"/>
    <w:rsid w:val="009E5AD9"/>
    <w:rsid w:val="009E7FA3"/>
    <w:rsid w:val="009F0193"/>
    <w:rsid w:val="009F214E"/>
    <w:rsid w:val="009F36BF"/>
    <w:rsid w:val="009F3980"/>
    <w:rsid w:val="009F5913"/>
    <w:rsid w:val="00A0320A"/>
    <w:rsid w:val="00A075A4"/>
    <w:rsid w:val="00A10C9E"/>
    <w:rsid w:val="00A111B6"/>
    <w:rsid w:val="00A14078"/>
    <w:rsid w:val="00A25582"/>
    <w:rsid w:val="00A30E04"/>
    <w:rsid w:val="00A310A7"/>
    <w:rsid w:val="00A3785E"/>
    <w:rsid w:val="00A4106E"/>
    <w:rsid w:val="00A42A99"/>
    <w:rsid w:val="00A4489A"/>
    <w:rsid w:val="00A47530"/>
    <w:rsid w:val="00A5151A"/>
    <w:rsid w:val="00A553F2"/>
    <w:rsid w:val="00A55AF7"/>
    <w:rsid w:val="00A6632B"/>
    <w:rsid w:val="00A711E2"/>
    <w:rsid w:val="00A72D4F"/>
    <w:rsid w:val="00A73A67"/>
    <w:rsid w:val="00A74F5E"/>
    <w:rsid w:val="00A750B0"/>
    <w:rsid w:val="00A80DF0"/>
    <w:rsid w:val="00A823F6"/>
    <w:rsid w:val="00A843CC"/>
    <w:rsid w:val="00A852F9"/>
    <w:rsid w:val="00A91A3E"/>
    <w:rsid w:val="00A924D8"/>
    <w:rsid w:val="00A92663"/>
    <w:rsid w:val="00A93F7C"/>
    <w:rsid w:val="00A945AF"/>
    <w:rsid w:val="00A9529C"/>
    <w:rsid w:val="00AA0A89"/>
    <w:rsid w:val="00AA2BCF"/>
    <w:rsid w:val="00AA4CF2"/>
    <w:rsid w:val="00AA5DF7"/>
    <w:rsid w:val="00AA6418"/>
    <w:rsid w:val="00AB05A4"/>
    <w:rsid w:val="00AB4FEC"/>
    <w:rsid w:val="00AB7364"/>
    <w:rsid w:val="00AC01AA"/>
    <w:rsid w:val="00AC1A49"/>
    <w:rsid w:val="00AC3935"/>
    <w:rsid w:val="00AC3A65"/>
    <w:rsid w:val="00AC4F72"/>
    <w:rsid w:val="00AD50AA"/>
    <w:rsid w:val="00AD56BF"/>
    <w:rsid w:val="00AD74D4"/>
    <w:rsid w:val="00AD74E2"/>
    <w:rsid w:val="00AD7909"/>
    <w:rsid w:val="00AE2979"/>
    <w:rsid w:val="00AE503F"/>
    <w:rsid w:val="00AE5491"/>
    <w:rsid w:val="00AE655C"/>
    <w:rsid w:val="00AF0634"/>
    <w:rsid w:val="00AF57CB"/>
    <w:rsid w:val="00AF5905"/>
    <w:rsid w:val="00AF741A"/>
    <w:rsid w:val="00B03603"/>
    <w:rsid w:val="00B04161"/>
    <w:rsid w:val="00B056F9"/>
    <w:rsid w:val="00B07707"/>
    <w:rsid w:val="00B10BA2"/>
    <w:rsid w:val="00B11E3D"/>
    <w:rsid w:val="00B129BA"/>
    <w:rsid w:val="00B13355"/>
    <w:rsid w:val="00B13D67"/>
    <w:rsid w:val="00B1647A"/>
    <w:rsid w:val="00B17E82"/>
    <w:rsid w:val="00B20B7E"/>
    <w:rsid w:val="00B22F37"/>
    <w:rsid w:val="00B25D08"/>
    <w:rsid w:val="00B31EB1"/>
    <w:rsid w:val="00B32CD9"/>
    <w:rsid w:val="00B40021"/>
    <w:rsid w:val="00B42450"/>
    <w:rsid w:val="00B454C4"/>
    <w:rsid w:val="00B4557E"/>
    <w:rsid w:val="00B55263"/>
    <w:rsid w:val="00B575BA"/>
    <w:rsid w:val="00B62A7D"/>
    <w:rsid w:val="00B633DD"/>
    <w:rsid w:val="00B673F3"/>
    <w:rsid w:val="00B6765A"/>
    <w:rsid w:val="00B67711"/>
    <w:rsid w:val="00B7416B"/>
    <w:rsid w:val="00B74B07"/>
    <w:rsid w:val="00B758AB"/>
    <w:rsid w:val="00B76429"/>
    <w:rsid w:val="00B82BE5"/>
    <w:rsid w:val="00B84E8E"/>
    <w:rsid w:val="00B86702"/>
    <w:rsid w:val="00B86F28"/>
    <w:rsid w:val="00B87F83"/>
    <w:rsid w:val="00B87FD8"/>
    <w:rsid w:val="00B92038"/>
    <w:rsid w:val="00B956D4"/>
    <w:rsid w:val="00BA056A"/>
    <w:rsid w:val="00BA0D38"/>
    <w:rsid w:val="00BA12E1"/>
    <w:rsid w:val="00BA66D0"/>
    <w:rsid w:val="00BA7432"/>
    <w:rsid w:val="00BA7BEF"/>
    <w:rsid w:val="00BB73B7"/>
    <w:rsid w:val="00BB7703"/>
    <w:rsid w:val="00BB7C1F"/>
    <w:rsid w:val="00BC1AA0"/>
    <w:rsid w:val="00BC3835"/>
    <w:rsid w:val="00BC7EB9"/>
    <w:rsid w:val="00BD13A0"/>
    <w:rsid w:val="00BD2643"/>
    <w:rsid w:val="00BD42C2"/>
    <w:rsid w:val="00BD6464"/>
    <w:rsid w:val="00BD6558"/>
    <w:rsid w:val="00BD6FCA"/>
    <w:rsid w:val="00BD7DE0"/>
    <w:rsid w:val="00BE08BF"/>
    <w:rsid w:val="00BE1E4C"/>
    <w:rsid w:val="00BE3497"/>
    <w:rsid w:val="00BE3749"/>
    <w:rsid w:val="00BE3BB1"/>
    <w:rsid w:val="00BE3C0E"/>
    <w:rsid w:val="00BE4CB4"/>
    <w:rsid w:val="00BE5846"/>
    <w:rsid w:val="00BF00F4"/>
    <w:rsid w:val="00BF3214"/>
    <w:rsid w:val="00BF453C"/>
    <w:rsid w:val="00BF71DE"/>
    <w:rsid w:val="00BF7E5F"/>
    <w:rsid w:val="00C00DB1"/>
    <w:rsid w:val="00C02842"/>
    <w:rsid w:val="00C0287D"/>
    <w:rsid w:val="00C035FA"/>
    <w:rsid w:val="00C07725"/>
    <w:rsid w:val="00C10689"/>
    <w:rsid w:val="00C15867"/>
    <w:rsid w:val="00C17F8C"/>
    <w:rsid w:val="00C21ED3"/>
    <w:rsid w:val="00C2296D"/>
    <w:rsid w:val="00C23155"/>
    <w:rsid w:val="00C2435F"/>
    <w:rsid w:val="00C24E8B"/>
    <w:rsid w:val="00C26BBA"/>
    <w:rsid w:val="00C27A89"/>
    <w:rsid w:val="00C30187"/>
    <w:rsid w:val="00C40C41"/>
    <w:rsid w:val="00C40C77"/>
    <w:rsid w:val="00C43175"/>
    <w:rsid w:val="00C45885"/>
    <w:rsid w:val="00C4641F"/>
    <w:rsid w:val="00C47E36"/>
    <w:rsid w:val="00C50F22"/>
    <w:rsid w:val="00C52E16"/>
    <w:rsid w:val="00C5739A"/>
    <w:rsid w:val="00C57971"/>
    <w:rsid w:val="00C60256"/>
    <w:rsid w:val="00C6280A"/>
    <w:rsid w:val="00C65A3D"/>
    <w:rsid w:val="00C662A2"/>
    <w:rsid w:val="00C67A87"/>
    <w:rsid w:val="00C730F9"/>
    <w:rsid w:val="00C73EFF"/>
    <w:rsid w:val="00C76978"/>
    <w:rsid w:val="00C76BA4"/>
    <w:rsid w:val="00C83A48"/>
    <w:rsid w:val="00C85865"/>
    <w:rsid w:val="00C85E85"/>
    <w:rsid w:val="00CA0C74"/>
    <w:rsid w:val="00CA11FD"/>
    <w:rsid w:val="00CA21E9"/>
    <w:rsid w:val="00CA2EAE"/>
    <w:rsid w:val="00CA4AC1"/>
    <w:rsid w:val="00CA5B98"/>
    <w:rsid w:val="00CB02E8"/>
    <w:rsid w:val="00CB0316"/>
    <w:rsid w:val="00CB0317"/>
    <w:rsid w:val="00CB0B11"/>
    <w:rsid w:val="00CB5354"/>
    <w:rsid w:val="00CC0DDB"/>
    <w:rsid w:val="00CC14A1"/>
    <w:rsid w:val="00CC1AE0"/>
    <w:rsid w:val="00CC2258"/>
    <w:rsid w:val="00CC2419"/>
    <w:rsid w:val="00CC4AE5"/>
    <w:rsid w:val="00CC6A14"/>
    <w:rsid w:val="00CC6E10"/>
    <w:rsid w:val="00CC70A3"/>
    <w:rsid w:val="00CC7F83"/>
    <w:rsid w:val="00CD1183"/>
    <w:rsid w:val="00CD2808"/>
    <w:rsid w:val="00CD53C3"/>
    <w:rsid w:val="00CD55DA"/>
    <w:rsid w:val="00CD574E"/>
    <w:rsid w:val="00CD7B1E"/>
    <w:rsid w:val="00CE2FA4"/>
    <w:rsid w:val="00CE3CF6"/>
    <w:rsid w:val="00CE4C22"/>
    <w:rsid w:val="00CE63CC"/>
    <w:rsid w:val="00CE6B86"/>
    <w:rsid w:val="00CE782B"/>
    <w:rsid w:val="00CF2563"/>
    <w:rsid w:val="00CF41EC"/>
    <w:rsid w:val="00CF5D04"/>
    <w:rsid w:val="00CF613E"/>
    <w:rsid w:val="00D0034D"/>
    <w:rsid w:val="00D0147E"/>
    <w:rsid w:val="00D02251"/>
    <w:rsid w:val="00D039B1"/>
    <w:rsid w:val="00D04DE4"/>
    <w:rsid w:val="00D063F1"/>
    <w:rsid w:val="00D06C33"/>
    <w:rsid w:val="00D07CA1"/>
    <w:rsid w:val="00D14F22"/>
    <w:rsid w:val="00D1525B"/>
    <w:rsid w:val="00D165C9"/>
    <w:rsid w:val="00D179AD"/>
    <w:rsid w:val="00D24723"/>
    <w:rsid w:val="00D249C4"/>
    <w:rsid w:val="00D24EF7"/>
    <w:rsid w:val="00D27461"/>
    <w:rsid w:val="00D32111"/>
    <w:rsid w:val="00D32AF4"/>
    <w:rsid w:val="00D36481"/>
    <w:rsid w:val="00D412BD"/>
    <w:rsid w:val="00D42237"/>
    <w:rsid w:val="00D46DB0"/>
    <w:rsid w:val="00D4718A"/>
    <w:rsid w:val="00D50D20"/>
    <w:rsid w:val="00D5428E"/>
    <w:rsid w:val="00D5542F"/>
    <w:rsid w:val="00D57918"/>
    <w:rsid w:val="00D620FF"/>
    <w:rsid w:val="00D731B5"/>
    <w:rsid w:val="00D73DC6"/>
    <w:rsid w:val="00D74C1A"/>
    <w:rsid w:val="00D75205"/>
    <w:rsid w:val="00D754C1"/>
    <w:rsid w:val="00D77A35"/>
    <w:rsid w:val="00D81B3E"/>
    <w:rsid w:val="00D85120"/>
    <w:rsid w:val="00D85F79"/>
    <w:rsid w:val="00D862ED"/>
    <w:rsid w:val="00D8762D"/>
    <w:rsid w:val="00D90C70"/>
    <w:rsid w:val="00D90E49"/>
    <w:rsid w:val="00DA166F"/>
    <w:rsid w:val="00DB28B5"/>
    <w:rsid w:val="00DB2F9C"/>
    <w:rsid w:val="00DB49E5"/>
    <w:rsid w:val="00DC002B"/>
    <w:rsid w:val="00DC0AAA"/>
    <w:rsid w:val="00DC0BB7"/>
    <w:rsid w:val="00DC1046"/>
    <w:rsid w:val="00DC2A72"/>
    <w:rsid w:val="00DC4540"/>
    <w:rsid w:val="00DC59BD"/>
    <w:rsid w:val="00DC692A"/>
    <w:rsid w:val="00DC6A10"/>
    <w:rsid w:val="00DC6D65"/>
    <w:rsid w:val="00DD2568"/>
    <w:rsid w:val="00DD502B"/>
    <w:rsid w:val="00DE006E"/>
    <w:rsid w:val="00DE13F5"/>
    <w:rsid w:val="00DE14DA"/>
    <w:rsid w:val="00DE1D5E"/>
    <w:rsid w:val="00DE3490"/>
    <w:rsid w:val="00DE3DFF"/>
    <w:rsid w:val="00DE3F39"/>
    <w:rsid w:val="00DE657E"/>
    <w:rsid w:val="00DF1D98"/>
    <w:rsid w:val="00DF4704"/>
    <w:rsid w:val="00DF6528"/>
    <w:rsid w:val="00DF7791"/>
    <w:rsid w:val="00E007EC"/>
    <w:rsid w:val="00E010D8"/>
    <w:rsid w:val="00E013D5"/>
    <w:rsid w:val="00E024AA"/>
    <w:rsid w:val="00E06673"/>
    <w:rsid w:val="00E125FB"/>
    <w:rsid w:val="00E152B2"/>
    <w:rsid w:val="00E1693E"/>
    <w:rsid w:val="00E16D12"/>
    <w:rsid w:val="00E2048E"/>
    <w:rsid w:val="00E20584"/>
    <w:rsid w:val="00E250F1"/>
    <w:rsid w:val="00E26B1A"/>
    <w:rsid w:val="00E27250"/>
    <w:rsid w:val="00E312FC"/>
    <w:rsid w:val="00E31304"/>
    <w:rsid w:val="00E32E6B"/>
    <w:rsid w:val="00E33106"/>
    <w:rsid w:val="00E3550D"/>
    <w:rsid w:val="00E41B27"/>
    <w:rsid w:val="00E446C6"/>
    <w:rsid w:val="00E45A1E"/>
    <w:rsid w:val="00E46881"/>
    <w:rsid w:val="00E50035"/>
    <w:rsid w:val="00E5022D"/>
    <w:rsid w:val="00E614E0"/>
    <w:rsid w:val="00E63FCB"/>
    <w:rsid w:val="00E640D2"/>
    <w:rsid w:val="00E64434"/>
    <w:rsid w:val="00E73F7F"/>
    <w:rsid w:val="00E746D5"/>
    <w:rsid w:val="00E77C0B"/>
    <w:rsid w:val="00E806DC"/>
    <w:rsid w:val="00E815C6"/>
    <w:rsid w:val="00E8654A"/>
    <w:rsid w:val="00E93F83"/>
    <w:rsid w:val="00EA0F2F"/>
    <w:rsid w:val="00EA2887"/>
    <w:rsid w:val="00EA429F"/>
    <w:rsid w:val="00EA4F9E"/>
    <w:rsid w:val="00EA6D3B"/>
    <w:rsid w:val="00EA794F"/>
    <w:rsid w:val="00EB00AD"/>
    <w:rsid w:val="00EB03E7"/>
    <w:rsid w:val="00EB136C"/>
    <w:rsid w:val="00EB1EBC"/>
    <w:rsid w:val="00EB480E"/>
    <w:rsid w:val="00EB5EC6"/>
    <w:rsid w:val="00EB7FC9"/>
    <w:rsid w:val="00EC3209"/>
    <w:rsid w:val="00EC7D01"/>
    <w:rsid w:val="00ED07E3"/>
    <w:rsid w:val="00ED16A1"/>
    <w:rsid w:val="00ED408D"/>
    <w:rsid w:val="00ED497C"/>
    <w:rsid w:val="00ED7137"/>
    <w:rsid w:val="00EE0005"/>
    <w:rsid w:val="00EE191C"/>
    <w:rsid w:val="00EF1FA4"/>
    <w:rsid w:val="00EF44EF"/>
    <w:rsid w:val="00EF65CE"/>
    <w:rsid w:val="00F029EF"/>
    <w:rsid w:val="00F036EB"/>
    <w:rsid w:val="00F036FF"/>
    <w:rsid w:val="00F040A9"/>
    <w:rsid w:val="00F04EEC"/>
    <w:rsid w:val="00F123FB"/>
    <w:rsid w:val="00F1248E"/>
    <w:rsid w:val="00F1321D"/>
    <w:rsid w:val="00F13865"/>
    <w:rsid w:val="00F13CD2"/>
    <w:rsid w:val="00F14041"/>
    <w:rsid w:val="00F1554C"/>
    <w:rsid w:val="00F17DB5"/>
    <w:rsid w:val="00F20CCD"/>
    <w:rsid w:val="00F21088"/>
    <w:rsid w:val="00F2351E"/>
    <w:rsid w:val="00F25117"/>
    <w:rsid w:val="00F25CB7"/>
    <w:rsid w:val="00F264FD"/>
    <w:rsid w:val="00F270A7"/>
    <w:rsid w:val="00F327E7"/>
    <w:rsid w:val="00F32A5F"/>
    <w:rsid w:val="00F34261"/>
    <w:rsid w:val="00F34966"/>
    <w:rsid w:val="00F35284"/>
    <w:rsid w:val="00F35746"/>
    <w:rsid w:val="00F36371"/>
    <w:rsid w:val="00F41071"/>
    <w:rsid w:val="00F435B3"/>
    <w:rsid w:val="00F447C7"/>
    <w:rsid w:val="00F4650D"/>
    <w:rsid w:val="00F4684C"/>
    <w:rsid w:val="00F52F34"/>
    <w:rsid w:val="00F554A9"/>
    <w:rsid w:val="00F600D1"/>
    <w:rsid w:val="00F60CC4"/>
    <w:rsid w:val="00F6233A"/>
    <w:rsid w:val="00F66760"/>
    <w:rsid w:val="00F716FD"/>
    <w:rsid w:val="00F721B6"/>
    <w:rsid w:val="00F75C5F"/>
    <w:rsid w:val="00F80355"/>
    <w:rsid w:val="00F80496"/>
    <w:rsid w:val="00F83A34"/>
    <w:rsid w:val="00F86BA5"/>
    <w:rsid w:val="00F87CFB"/>
    <w:rsid w:val="00F924A5"/>
    <w:rsid w:val="00F9314E"/>
    <w:rsid w:val="00F96C3C"/>
    <w:rsid w:val="00F96E99"/>
    <w:rsid w:val="00FA2652"/>
    <w:rsid w:val="00FA31C1"/>
    <w:rsid w:val="00FA3AB7"/>
    <w:rsid w:val="00FA6349"/>
    <w:rsid w:val="00FB0C81"/>
    <w:rsid w:val="00FC2200"/>
    <w:rsid w:val="00FC2540"/>
    <w:rsid w:val="00FC2A87"/>
    <w:rsid w:val="00FC7825"/>
    <w:rsid w:val="00FD0A7B"/>
    <w:rsid w:val="00FD1BF9"/>
    <w:rsid w:val="00FD3DCC"/>
    <w:rsid w:val="00FD440E"/>
    <w:rsid w:val="00FE1315"/>
    <w:rsid w:val="00FE3364"/>
    <w:rsid w:val="00FE4AA8"/>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36236D"/>
  <w15:chartTrackingRefBased/>
  <w15:docId w15:val="{58ED9BA3-9709-4133-85ED-260945B0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uiPriority w:val="99"/>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customStyle="1" w:styleId="a--">
    <w:name w:val="a-(-)"/>
    <w:basedOn w:val="Normal"/>
    <w:rsid w:val="000F0892"/>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paragraph" w:customStyle="1" w:styleId="BankNormal">
    <w:name w:val="BankNormal"/>
    <w:basedOn w:val="Normal"/>
    <w:rsid w:val="000F0892"/>
    <w:pPr>
      <w:spacing w:after="240"/>
      <w:jc w:val="left"/>
    </w:pPr>
    <w:rPr>
      <w:rFonts w:eastAsia="Times New Roman"/>
      <w:sz w:val="24"/>
      <w:szCs w:val="20"/>
      <w:lang w:val="en-US" w:eastAsia="en-US"/>
    </w:rPr>
  </w:style>
  <w:style w:type="paragraph" w:customStyle="1" w:styleId="xmsonormal">
    <w:name w:val="x_msonormal"/>
    <w:basedOn w:val="Normal"/>
    <w:rsid w:val="000F0892"/>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9th\Template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2F480020-4F6B-41AB-9DCE-94351761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21</TotalTime>
  <Pages>13</Pages>
  <Words>3775</Words>
  <Characters>21518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Progress report of the World Bank as at 31 December 2025</vt:lpstr>
    </vt:vector>
  </TitlesOfParts>
  <Company>UNMFS</Company>
  <LinksUpToDate>false</LinksUpToDate>
  <CharactersWithSpaces>25243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the World Bank as at 31 December 2025</dc:title>
  <dc:creator/>
  <cp:lastModifiedBy>Muriel Aguiar</cp:lastModifiedBy>
  <cp:revision>24</cp:revision>
  <cp:lastPrinted>2001-05-26T16:40:00Z</cp:lastPrinted>
  <dcterms:created xsi:type="dcterms:W3CDTF">2026-10-24T21:05:00Z</dcterms:created>
  <dcterms:modified xsi:type="dcterms:W3CDTF">2026-10-29T20:52:00Z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UNEP/OzL.Pro/ExCom/99/18</vt:lpwstr>
  </property>
  <property fmtid="{D5CDD505-2E9C-101B-9397-08002B2CF9AE}" pid="3" name="Revision date">
    <vt:lpwstr>10/29/2026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3" name="docLang">
    <vt:lpwstr>en</vt:lpwstr>
  </property>
</Properties>
</file>