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4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C82E35" w14:paraId="045B85CB" w14:textId="77777777" w:rsidTr="00A70AF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2241C6B" w14:textId="77777777" w:rsidR="00C82E35" w:rsidRDefault="00C82E35" w:rsidP="00A70AF7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E62EE45" w14:textId="77777777" w:rsidR="00C82E35" w:rsidRDefault="00C82E35" w:rsidP="00A70AF7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C82E35" w14:paraId="23474BB4" w14:textId="77777777" w:rsidTr="00661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9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6285D1D" w14:textId="77777777" w:rsidR="00C82E35" w:rsidRDefault="00C82E35" w:rsidP="00A70AF7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15890D5C" w14:textId="77777777" w:rsidR="00C82E35" w:rsidRDefault="00C82E35" w:rsidP="00A70AF7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45D24482" w14:textId="77777777" w:rsidR="00C82E35" w:rsidRDefault="00C82E35" w:rsidP="00A70AF7">
            <w:pPr>
              <w:jc w:val="left"/>
              <w:rPr>
                <w:lang w:val="en-US"/>
              </w:rPr>
            </w:pPr>
          </w:p>
          <w:p w14:paraId="2E9B1102" w14:textId="64C6F1C9" w:rsidR="00C82E35" w:rsidRPr="00E7582B" w:rsidRDefault="00A21318" w:rsidP="00A70AF7">
            <w:pPr>
              <w:rPr>
                <w:rtl/>
              </w:rPr>
            </w:pPr>
            <w:fldSimple w:instr=" DOCPROPERTY &quot;Document number&quot;  \* MERGEFORMAT ">
              <w:r>
                <w:t>UNEP/OzL.Pro/ExCom/97/89</w:t>
              </w:r>
            </w:fldSimple>
          </w:p>
          <w:p w14:paraId="0DE85524" w14:textId="79C1A7C2" w:rsidR="00C82E35" w:rsidRPr="008B7BCA" w:rsidRDefault="00C82E35" w:rsidP="00A70AF7">
            <w:pPr>
              <w:rPr>
                <w:szCs w:val="24"/>
              </w:rPr>
            </w:pPr>
            <w:r w:rsidRPr="00A4621D">
              <w:fldChar w:fldCharType="begin"/>
            </w:r>
            <w:r w:rsidRPr="00A4621D">
              <w:instrText xml:space="preserve"> DOCPROPERTY "Revision date" \@ "d MMMM YYYY"  \* MERGEFORMAT </w:instrText>
            </w:r>
            <w:r w:rsidRPr="00A4621D">
              <w:fldChar w:fldCharType="separate"/>
            </w:r>
            <w:r>
              <w:t>1</w:t>
            </w:r>
            <w:r>
              <w:rPr>
                <w:rFonts w:hint="cs"/>
                <w:rtl/>
              </w:rPr>
              <w:t>7</w:t>
            </w:r>
            <w:r>
              <w:t xml:space="preserve"> November 2025</w:t>
            </w:r>
            <w:r w:rsidRPr="00A4621D">
              <w:fldChar w:fldCharType="end"/>
            </w:r>
          </w:p>
          <w:p w14:paraId="251710A2" w14:textId="77777777" w:rsidR="00C82E35" w:rsidRDefault="00C82E35" w:rsidP="00A70AF7">
            <w:pPr>
              <w:jc w:val="left"/>
              <w:rPr>
                <w:rtl/>
                <w:lang w:val="en-US"/>
              </w:rPr>
            </w:pPr>
          </w:p>
          <w:p w14:paraId="00E5E66E" w14:textId="77777777" w:rsidR="00C82E35" w:rsidRDefault="00C82E35" w:rsidP="00A70AF7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EC5B9B2" w14:textId="77777777" w:rsidR="00C82E35" w:rsidRDefault="00C82E35" w:rsidP="00A70AF7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27189D3" w14:textId="77777777" w:rsidR="00C82E35" w:rsidRDefault="00C82E35" w:rsidP="00A70AF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8C156C7" w14:textId="77777777" w:rsidR="00C82E35" w:rsidRDefault="00C82E35" w:rsidP="00A70AF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5C2B00D5" w14:textId="77777777" w:rsidR="00C82E35" w:rsidRDefault="00C82E35" w:rsidP="00A70AF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8CBE4D6" w14:textId="77777777" w:rsidR="00C82E35" w:rsidRDefault="00C82E35" w:rsidP="00A70AF7">
            <w:pPr>
              <w:rPr>
                <w:caps/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1" locked="0" layoutInCell="0" allowOverlap="1" wp14:anchorId="7E1DBEAE" wp14:editId="56290315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16D071" w14:textId="77777777" w:rsidR="00C82E35" w:rsidRDefault="00C82E35" w:rsidP="00A70AF7">
            <w:pPr>
              <w:rPr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60288" behindDoc="0" locked="0" layoutInCell="0" allowOverlap="1" wp14:anchorId="7E682FCA" wp14:editId="7DFE5F8D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1300B44" w14:textId="77777777" w:rsidR="00C82E35" w:rsidRDefault="00C82E35" w:rsidP="00C82E35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B2CDF22" w14:textId="77777777" w:rsidR="00C82E35" w:rsidRPr="00534626" w:rsidRDefault="00C82E35" w:rsidP="00C82E35">
      <w:pPr>
        <w:pStyle w:val="Caption"/>
        <w:ind w:right="180"/>
        <w:jc w:val="left"/>
        <w:rPr>
          <w:rFonts w:asciiTheme="majorBidi" w:hAnsiTheme="majorBidi" w:cstheme="majorBidi"/>
          <w:b/>
          <w:sz w:val="28"/>
          <w:szCs w:val="28"/>
          <w:rtl/>
          <w:lang w:val="en-CA" w:eastAsia="en-US"/>
        </w:rPr>
      </w:pPr>
      <w:r w:rsidRPr="00534626">
        <w:rPr>
          <w:rFonts w:asciiTheme="majorBidi" w:hAnsiTheme="majorBidi" w:cstheme="majorBidi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7378F45D" w14:textId="77777777" w:rsidR="00C82E35" w:rsidRPr="00534626" w:rsidRDefault="00C82E35" w:rsidP="00C82E35">
      <w:pPr>
        <w:bidi/>
        <w:ind w:left="180" w:hanging="180"/>
        <w:jc w:val="left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534626">
        <w:rPr>
          <w:rFonts w:asciiTheme="majorBidi" w:hAnsiTheme="majorBidi" w:cstheme="majorBidi"/>
          <w:b/>
          <w:sz w:val="28"/>
          <w:szCs w:val="28"/>
          <w:rtl/>
        </w:rPr>
        <w:t xml:space="preserve">لتنفيـــذ بروتوكـول مونتريــال </w:t>
      </w:r>
    </w:p>
    <w:p w14:paraId="02439767" w14:textId="77777777" w:rsidR="00C82E35" w:rsidRPr="00534626" w:rsidRDefault="00C82E35" w:rsidP="00C82E35">
      <w:pPr>
        <w:bidi/>
        <w:ind w:left="180" w:hanging="180"/>
        <w:jc w:val="left"/>
        <w:rPr>
          <w:rFonts w:asciiTheme="majorBidi" w:hAnsiTheme="majorBidi" w:cstheme="majorBidi"/>
          <w:b/>
          <w:sz w:val="28"/>
          <w:szCs w:val="28"/>
          <w:rtl/>
        </w:rPr>
      </w:pPr>
      <w:r w:rsidRPr="00534626">
        <w:rPr>
          <w:rFonts w:asciiTheme="majorBidi" w:hAnsiTheme="majorBidi" w:cstheme="majorBidi"/>
          <w:b/>
          <w:sz w:val="28"/>
          <w:szCs w:val="28"/>
          <w:rtl/>
        </w:rPr>
        <w:t>الاجتماع السابع والتسعون</w:t>
      </w:r>
    </w:p>
    <w:p w14:paraId="7613ECCF" w14:textId="77777777" w:rsidR="00C82E35" w:rsidRPr="00534626" w:rsidRDefault="00C82E35" w:rsidP="00C82E35">
      <w:pPr>
        <w:bidi/>
        <w:ind w:left="180" w:hanging="180"/>
        <w:jc w:val="left"/>
        <w:rPr>
          <w:rFonts w:asciiTheme="majorBidi" w:hAnsiTheme="majorBidi" w:cstheme="majorBidi"/>
          <w:b/>
          <w:sz w:val="28"/>
          <w:szCs w:val="28"/>
          <w:rtl/>
        </w:rPr>
      </w:pPr>
      <w:r w:rsidRPr="00534626">
        <w:rPr>
          <w:rFonts w:asciiTheme="majorBidi" w:hAnsiTheme="majorBidi" w:cstheme="majorBidi"/>
          <w:b/>
          <w:sz w:val="28"/>
          <w:szCs w:val="28"/>
          <w:rtl/>
        </w:rPr>
        <w:t>مونتريال، 1-5 ديسمبر/كانون الأول 2025</w:t>
      </w:r>
    </w:p>
    <w:p w14:paraId="0729BF9A" w14:textId="71C59B25" w:rsidR="00C82E35" w:rsidRPr="00970C3F" w:rsidRDefault="00C82E35" w:rsidP="00970C3F">
      <w:pPr>
        <w:bidi/>
        <w:jc w:val="left"/>
        <w:rPr>
          <w:rFonts w:asciiTheme="majorBidi" w:hAnsiTheme="majorBidi" w:cstheme="majorBidi"/>
          <w:sz w:val="28"/>
          <w:szCs w:val="28"/>
          <w:rtl/>
        </w:rPr>
      </w:pPr>
      <w:r w:rsidRPr="00534626">
        <w:rPr>
          <w:rFonts w:asciiTheme="majorBidi" w:hAnsiTheme="majorBidi" w:cstheme="majorBidi"/>
          <w:sz w:val="28"/>
          <w:szCs w:val="28"/>
          <w:rtl/>
        </w:rPr>
        <w:t xml:space="preserve">البند </w:t>
      </w:r>
      <w:r>
        <w:rPr>
          <w:rFonts w:asciiTheme="majorBidi" w:hAnsiTheme="majorBidi" w:cstheme="majorBidi" w:hint="cs"/>
          <w:sz w:val="28"/>
          <w:szCs w:val="28"/>
          <w:rtl/>
        </w:rPr>
        <w:t>13</w:t>
      </w:r>
      <w:r w:rsidRPr="00534626">
        <w:rPr>
          <w:rFonts w:asciiTheme="majorBidi" w:hAnsiTheme="majorBidi" w:cstheme="majorBidi"/>
          <w:sz w:val="28"/>
          <w:szCs w:val="28"/>
          <w:rtl/>
        </w:rPr>
        <w:t xml:space="preserve"> من جدول الأعمال المؤقت</w:t>
      </w:r>
      <w:r w:rsidRPr="00534626">
        <w:rPr>
          <w:rStyle w:val="FootnoteReference"/>
          <w:rFonts w:asciiTheme="majorBidi" w:hAnsiTheme="majorBidi" w:cstheme="majorBidi"/>
          <w:sz w:val="28"/>
          <w:szCs w:val="28"/>
        </w:rPr>
        <w:footnoteReference w:id="1"/>
      </w:r>
    </w:p>
    <w:p w14:paraId="4A86C829" w14:textId="77777777" w:rsidR="00C15867" w:rsidRPr="009B0D30" w:rsidRDefault="00C15867" w:rsidP="00CA59FB">
      <w:pPr>
        <w:jc w:val="left"/>
      </w:pPr>
    </w:p>
    <w:p w14:paraId="01803D7D" w14:textId="77777777" w:rsidR="002024B6" w:rsidRPr="002024B6" w:rsidRDefault="002024B6" w:rsidP="002024B6"/>
    <w:p w14:paraId="2FC3963D" w14:textId="77777777" w:rsidR="004E7F9C" w:rsidRPr="005C670D" w:rsidRDefault="004E7F9C" w:rsidP="005C670D">
      <w:pPr>
        <w:pStyle w:val="Title1"/>
        <w:jc w:val="right"/>
        <w:rPr>
          <w:b w:val="0"/>
          <w:lang w:val="en-CA"/>
        </w:rPr>
      </w:pPr>
    </w:p>
    <w:p w14:paraId="586BC3FC" w14:textId="394A73A3" w:rsidR="00B37BE8" w:rsidRPr="006E0593" w:rsidRDefault="00B37BE8" w:rsidP="00B37BE8">
      <w:pPr>
        <w:pStyle w:val="Title1"/>
        <w:bidi/>
        <w:rPr>
          <w:b w:val="0"/>
          <w:bCs/>
          <w:sz w:val="30"/>
          <w:szCs w:val="30"/>
          <w:rtl/>
          <w:lang w:val="en-US"/>
        </w:rPr>
      </w:pPr>
      <w:bookmarkStart w:id="0" w:name="_Hlk214472965"/>
      <w:r w:rsidRPr="006E0593">
        <w:rPr>
          <w:b w:val="0"/>
          <w:bCs/>
          <w:sz w:val="30"/>
          <w:szCs w:val="30"/>
          <w:rtl/>
        </w:rPr>
        <w:t>تقرير مرحلي عن تنفيذ إطار النتائج (المقرر 93/97(ج))</w:t>
      </w:r>
    </w:p>
    <w:bookmarkEnd w:id="0"/>
    <w:p w14:paraId="04D95704" w14:textId="77777777" w:rsidR="008C5738" w:rsidRPr="006E0593" w:rsidRDefault="008C5738" w:rsidP="00494DCA">
      <w:pPr>
        <w:pStyle w:val="StyleHeader4Para4Left0Firstline0"/>
        <w:numPr>
          <w:ilvl w:val="0"/>
          <w:numId w:val="0"/>
        </w:numPr>
        <w:rPr>
          <w:b/>
          <w:sz w:val="22"/>
        </w:rPr>
      </w:pPr>
    </w:p>
    <w:p w14:paraId="4AB381E2" w14:textId="3B18DDD2" w:rsidR="00494DCA" w:rsidRPr="006E0593" w:rsidRDefault="00746EA8" w:rsidP="00746EA8">
      <w:pPr>
        <w:pStyle w:val="StyleHeader4Para4Left0Firstline0"/>
        <w:numPr>
          <w:ilvl w:val="0"/>
          <w:numId w:val="0"/>
        </w:numPr>
        <w:bidi/>
        <w:rPr>
          <w:b/>
          <w:bCs/>
          <w:sz w:val="22"/>
        </w:rPr>
      </w:pPr>
      <w:r w:rsidRPr="006E0593">
        <w:rPr>
          <w:b/>
          <w:bCs/>
          <w:sz w:val="26"/>
          <w:szCs w:val="26"/>
          <w:rtl/>
        </w:rPr>
        <w:t>مقدمة</w:t>
      </w:r>
    </w:p>
    <w:p w14:paraId="01BF797B" w14:textId="0BB3FF78" w:rsidR="00746EA8" w:rsidRPr="006E0593" w:rsidRDefault="00746EA8" w:rsidP="00746EA8">
      <w:pPr>
        <w:pStyle w:val="Heading1"/>
        <w:bidi/>
        <w:rPr>
          <w:sz w:val="26"/>
          <w:szCs w:val="26"/>
        </w:rPr>
      </w:pPr>
      <w:r w:rsidRPr="006E0593">
        <w:rPr>
          <w:sz w:val="26"/>
          <w:szCs w:val="26"/>
          <w:rtl/>
        </w:rPr>
        <w:t xml:space="preserve">وافقت اللجنة التنفيذية في اجتماعها الثالث والتسعين على </w:t>
      </w:r>
      <w:bookmarkStart w:id="1" w:name="_Hlk214633086"/>
      <w:r w:rsidRPr="006E0593">
        <w:rPr>
          <w:sz w:val="26"/>
          <w:szCs w:val="26"/>
          <w:rtl/>
        </w:rPr>
        <w:t>إطار النتائج و</w:t>
      </w:r>
      <w:bookmarkStart w:id="2" w:name="_Hlk214614687"/>
      <w:r w:rsidRPr="006E0593">
        <w:rPr>
          <w:sz w:val="26"/>
          <w:szCs w:val="26"/>
          <w:rtl/>
        </w:rPr>
        <w:t>سجل الأداء</w:t>
      </w:r>
      <w:bookmarkEnd w:id="2"/>
      <w:r w:rsidRPr="006E0593">
        <w:rPr>
          <w:sz w:val="26"/>
          <w:szCs w:val="26"/>
          <w:rtl/>
        </w:rPr>
        <w:t xml:space="preserve"> الملائمين لعمليات الصندوق المتعدد الأطراف</w:t>
      </w:r>
      <w:bookmarkEnd w:id="1"/>
      <w:r w:rsidRPr="006E0593">
        <w:rPr>
          <w:sz w:val="26"/>
          <w:szCs w:val="26"/>
          <w:rtl/>
        </w:rPr>
        <w:t xml:space="preserve">، بما في ذلك شكل </w:t>
      </w:r>
      <w:r w:rsidR="00696CC9" w:rsidRPr="006E0593">
        <w:rPr>
          <w:sz w:val="26"/>
          <w:szCs w:val="26"/>
          <w:rtl/>
        </w:rPr>
        <w:t>سجل الأداء</w:t>
      </w:r>
      <w:r w:rsidRPr="006E0593">
        <w:rPr>
          <w:sz w:val="26"/>
          <w:szCs w:val="26"/>
          <w:rtl/>
        </w:rPr>
        <w:t xml:space="preserve">، وطلبت </w:t>
      </w:r>
      <w:r w:rsidR="00696CC9" w:rsidRPr="006E0593">
        <w:rPr>
          <w:sz w:val="26"/>
          <w:szCs w:val="26"/>
          <w:rtl/>
        </w:rPr>
        <w:t>إلى</w:t>
      </w:r>
      <w:r w:rsidRPr="006E0593">
        <w:rPr>
          <w:sz w:val="26"/>
          <w:szCs w:val="26"/>
          <w:rtl/>
        </w:rPr>
        <w:t xml:space="preserve"> الأمانة</w:t>
      </w:r>
      <w:r w:rsidR="00696CC9" w:rsidRPr="006E0593">
        <w:rPr>
          <w:sz w:val="26"/>
          <w:szCs w:val="26"/>
          <w:rtl/>
        </w:rPr>
        <w:t xml:space="preserve"> أن</w:t>
      </w:r>
      <w:r w:rsidRPr="006E0593">
        <w:rPr>
          <w:sz w:val="26"/>
          <w:szCs w:val="26"/>
          <w:rtl/>
        </w:rPr>
        <w:t xml:space="preserve"> </w:t>
      </w:r>
      <w:r w:rsidR="00696CC9" w:rsidRPr="006E0593">
        <w:rPr>
          <w:sz w:val="26"/>
          <w:szCs w:val="26"/>
          <w:rtl/>
        </w:rPr>
        <w:t>ت</w:t>
      </w:r>
      <w:r w:rsidRPr="006E0593">
        <w:rPr>
          <w:sz w:val="26"/>
          <w:szCs w:val="26"/>
          <w:rtl/>
        </w:rPr>
        <w:t>بد</w:t>
      </w:r>
      <w:r w:rsidR="00696CC9" w:rsidRPr="006E0593">
        <w:rPr>
          <w:sz w:val="26"/>
          <w:szCs w:val="26"/>
          <w:rtl/>
        </w:rPr>
        <w:t>أ</w:t>
      </w:r>
      <w:r w:rsidRPr="006E0593">
        <w:rPr>
          <w:sz w:val="26"/>
          <w:szCs w:val="26"/>
          <w:rtl/>
        </w:rPr>
        <w:t xml:space="preserve"> في تنفيذ إطار النتائج الأول في عام 2024، و</w:t>
      </w:r>
      <w:r w:rsidR="00696CC9" w:rsidRPr="006E0593">
        <w:rPr>
          <w:sz w:val="26"/>
          <w:szCs w:val="26"/>
          <w:rtl/>
        </w:rPr>
        <w:t xml:space="preserve">أن </w:t>
      </w:r>
      <w:r w:rsidRPr="006E0593">
        <w:rPr>
          <w:sz w:val="26"/>
          <w:szCs w:val="26"/>
          <w:rtl/>
        </w:rPr>
        <w:t>تقدم تقرير</w:t>
      </w:r>
      <w:r w:rsidR="00696CC9" w:rsidRPr="006E0593">
        <w:rPr>
          <w:sz w:val="26"/>
          <w:szCs w:val="26"/>
          <w:rtl/>
        </w:rPr>
        <w:t>اً</w:t>
      </w:r>
      <w:r w:rsidRPr="006E0593">
        <w:rPr>
          <w:sz w:val="26"/>
          <w:szCs w:val="26"/>
          <w:rtl/>
        </w:rPr>
        <w:t xml:space="preserve"> مرحلي</w:t>
      </w:r>
      <w:r w:rsidR="00696CC9" w:rsidRPr="006E0593">
        <w:rPr>
          <w:sz w:val="26"/>
          <w:szCs w:val="26"/>
          <w:rtl/>
        </w:rPr>
        <w:t>اً</w:t>
      </w:r>
      <w:r w:rsidRPr="006E0593">
        <w:rPr>
          <w:sz w:val="26"/>
          <w:szCs w:val="26"/>
          <w:rtl/>
        </w:rPr>
        <w:t xml:space="preserve"> </w:t>
      </w:r>
      <w:r w:rsidR="00696CC9" w:rsidRPr="006E0593">
        <w:rPr>
          <w:sz w:val="26"/>
          <w:szCs w:val="26"/>
          <w:rtl/>
        </w:rPr>
        <w:t xml:space="preserve">في </w:t>
      </w:r>
      <w:r w:rsidRPr="006E0593">
        <w:rPr>
          <w:sz w:val="26"/>
          <w:szCs w:val="26"/>
          <w:rtl/>
        </w:rPr>
        <w:t xml:space="preserve">منتصف المدة عن </w:t>
      </w:r>
      <w:r w:rsidR="00696CC9" w:rsidRPr="006E0593">
        <w:rPr>
          <w:sz w:val="26"/>
          <w:szCs w:val="26"/>
          <w:rtl/>
        </w:rPr>
        <w:t>ذلك</w:t>
      </w:r>
      <w:r w:rsidRPr="006E0593">
        <w:rPr>
          <w:sz w:val="26"/>
          <w:szCs w:val="26"/>
          <w:rtl/>
        </w:rPr>
        <w:t xml:space="preserve"> التنفيذ في اجتماعها الثاني </w:t>
      </w:r>
      <w:r w:rsidR="00696CC9" w:rsidRPr="006E0593">
        <w:rPr>
          <w:sz w:val="26"/>
          <w:szCs w:val="26"/>
          <w:rtl/>
        </w:rPr>
        <w:t>ل</w:t>
      </w:r>
      <w:r w:rsidRPr="006E0593">
        <w:rPr>
          <w:sz w:val="26"/>
          <w:szCs w:val="26"/>
          <w:rtl/>
        </w:rPr>
        <w:t>عام 2025، و</w:t>
      </w:r>
      <w:r w:rsidR="00FB1902" w:rsidRPr="006E0593">
        <w:rPr>
          <w:sz w:val="26"/>
          <w:szCs w:val="26"/>
          <w:rtl/>
        </w:rPr>
        <w:t xml:space="preserve">أن </w:t>
      </w:r>
      <w:r w:rsidR="00EF27FB" w:rsidRPr="006E0593">
        <w:rPr>
          <w:sz w:val="26"/>
          <w:szCs w:val="26"/>
          <w:rtl/>
        </w:rPr>
        <w:t>تبلّغ عن</w:t>
      </w:r>
      <w:r w:rsidRPr="006E0593">
        <w:rPr>
          <w:sz w:val="26"/>
          <w:szCs w:val="26"/>
          <w:rtl/>
        </w:rPr>
        <w:t xml:space="preserve"> التقدم الم</w:t>
      </w:r>
      <w:r w:rsidR="00FB1902" w:rsidRPr="006E0593">
        <w:rPr>
          <w:sz w:val="26"/>
          <w:szCs w:val="26"/>
          <w:rtl/>
        </w:rPr>
        <w:t>ُ</w:t>
      </w:r>
      <w:r w:rsidRPr="006E0593">
        <w:rPr>
          <w:sz w:val="26"/>
          <w:szCs w:val="26"/>
          <w:rtl/>
        </w:rPr>
        <w:t xml:space="preserve">حرز في التنفيذ من خلال </w:t>
      </w:r>
      <w:r w:rsidR="00FB1902" w:rsidRPr="006E0593">
        <w:rPr>
          <w:sz w:val="26"/>
          <w:szCs w:val="26"/>
          <w:rtl/>
        </w:rPr>
        <w:t>سجل ال</w:t>
      </w:r>
      <w:r w:rsidRPr="006E0593">
        <w:rPr>
          <w:sz w:val="26"/>
          <w:szCs w:val="26"/>
          <w:rtl/>
        </w:rPr>
        <w:t xml:space="preserve">أداء في اجتماعها الثاني </w:t>
      </w:r>
      <w:r w:rsidR="00FB1902" w:rsidRPr="006E0593">
        <w:rPr>
          <w:sz w:val="26"/>
          <w:szCs w:val="26"/>
          <w:rtl/>
        </w:rPr>
        <w:t>ل</w:t>
      </w:r>
      <w:r w:rsidRPr="006E0593">
        <w:rPr>
          <w:sz w:val="26"/>
          <w:szCs w:val="26"/>
          <w:rtl/>
        </w:rPr>
        <w:t xml:space="preserve">عام 2027، </w:t>
      </w:r>
      <w:bookmarkStart w:id="3" w:name="_Hlk214631826"/>
      <w:r w:rsidR="00FB1902" w:rsidRPr="006E0593">
        <w:rPr>
          <w:sz w:val="26"/>
          <w:szCs w:val="26"/>
          <w:rtl/>
        </w:rPr>
        <w:t>مشفوعاً</w:t>
      </w:r>
      <w:r w:rsidRPr="006E0593">
        <w:rPr>
          <w:sz w:val="26"/>
          <w:szCs w:val="26"/>
          <w:rtl/>
        </w:rPr>
        <w:t xml:space="preserve"> </w:t>
      </w:r>
      <w:r w:rsidR="00FB1902" w:rsidRPr="006E0593">
        <w:rPr>
          <w:sz w:val="26"/>
          <w:szCs w:val="26"/>
          <w:rtl/>
        </w:rPr>
        <w:t>ب</w:t>
      </w:r>
      <w:r w:rsidRPr="006E0593">
        <w:rPr>
          <w:sz w:val="26"/>
          <w:szCs w:val="26"/>
          <w:rtl/>
        </w:rPr>
        <w:t xml:space="preserve">أفكار </w:t>
      </w:r>
      <w:r w:rsidR="00FB1902" w:rsidRPr="006E0593">
        <w:rPr>
          <w:sz w:val="26"/>
          <w:szCs w:val="26"/>
          <w:rtl/>
        </w:rPr>
        <w:t xml:space="preserve">عن </w:t>
      </w:r>
      <w:r w:rsidRPr="006E0593">
        <w:rPr>
          <w:sz w:val="26"/>
          <w:szCs w:val="26"/>
          <w:rtl/>
        </w:rPr>
        <w:t>تحديث المؤشرات</w:t>
      </w:r>
      <w:bookmarkEnd w:id="3"/>
      <w:r w:rsidRPr="006E0593">
        <w:rPr>
          <w:sz w:val="26"/>
          <w:szCs w:val="26"/>
          <w:rtl/>
        </w:rPr>
        <w:t xml:space="preserve"> (المقرر 93/97).</w:t>
      </w:r>
    </w:p>
    <w:p w14:paraId="4CD1B58F" w14:textId="3EA63241" w:rsidR="00013E58" w:rsidRPr="006E0593" w:rsidRDefault="00013E58" w:rsidP="00013E58">
      <w:pPr>
        <w:pStyle w:val="Heading1"/>
        <w:bidi/>
        <w:rPr>
          <w:b/>
        </w:rPr>
      </w:pPr>
      <w:r w:rsidRPr="006E0593">
        <w:rPr>
          <w:sz w:val="26"/>
          <w:szCs w:val="26"/>
          <w:rtl/>
        </w:rPr>
        <w:t xml:space="preserve">وعملاً بالمقرر 93/97، تتضمن هذه الوثيقة </w:t>
      </w:r>
      <w:r w:rsidR="00EF27FB" w:rsidRPr="006E0593">
        <w:rPr>
          <w:sz w:val="26"/>
          <w:szCs w:val="26"/>
          <w:rtl/>
        </w:rPr>
        <w:t>ال</w:t>
      </w:r>
      <w:r w:rsidRPr="006E0593">
        <w:rPr>
          <w:sz w:val="26"/>
          <w:szCs w:val="26"/>
          <w:rtl/>
        </w:rPr>
        <w:t xml:space="preserve">تقرير </w:t>
      </w:r>
      <w:r w:rsidR="00EF27FB" w:rsidRPr="006E0593">
        <w:rPr>
          <w:sz w:val="26"/>
          <w:szCs w:val="26"/>
          <w:rtl/>
        </w:rPr>
        <w:t>ال</w:t>
      </w:r>
      <w:r w:rsidRPr="006E0593">
        <w:rPr>
          <w:sz w:val="26"/>
          <w:szCs w:val="26"/>
          <w:rtl/>
        </w:rPr>
        <w:t xml:space="preserve">مرحلي </w:t>
      </w:r>
      <w:r w:rsidR="00AD3204" w:rsidRPr="006E0593">
        <w:rPr>
          <w:sz w:val="26"/>
          <w:szCs w:val="26"/>
          <w:rtl/>
        </w:rPr>
        <w:t>ل</w:t>
      </w:r>
      <w:r w:rsidRPr="006E0593">
        <w:rPr>
          <w:sz w:val="26"/>
          <w:szCs w:val="26"/>
          <w:rtl/>
        </w:rPr>
        <w:t>منتصف المدة عن تنفيذ إطار النتائج.</w:t>
      </w:r>
    </w:p>
    <w:p w14:paraId="4A81CF0E" w14:textId="6EEA9623" w:rsidR="00494DCA" w:rsidRPr="006E0593" w:rsidRDefault="00EF255B" w:rsidP="00EF255B">
      <w:pPr>
        <w:pStyle w:val="Heading1"/>
        <w:numPr>
          <w:ilvl w:val="0"/>
          <w:numId w:val="0"/>
        </w:numPr>
        <w:bidi/>
        <w:rPr>
          <w:b/>
          <w:bCs/>
        </w:rPr>
      </w:pPr>
      <w:r w:rsidRPr="006E0593">
        <w:rPr>
          <w:b/>
          <w:bCs/>
          <w:sz w:val="26"/>
          <w:szCs w:val="26"/>
          <w:rtl/>
        </w:rPr>
        <w:t>التقرير المرحلي لمنتصف المدة</w:t>
      </w:r>
    </w:p>
    <w:p w14:paraId="33ADA8B8" w14:textId="40C2D5F5" w:rsidR="00B02A3D" w:rsidRPr="006E0593" w:rsidRDefault="00B02A3D" w:rsidP="00B02A3D">
      <w:pPr>
        <w:pStyle w:val="Heading1"/>
        <w:bidi/>
        <w:rPr>
          <w:sz w:val="26"/>
          <w:szCs w:val="26"/>
        </w:rPr>
      </w:pPr>
      <w:r w:rsidRPr="006E0593">
        <w:rPr>
          <w:sz w:val="26"/>
          <w:szCs w:val="26"/>
          <w:rtl/>
        </w:rPr>
        <w:t>منذ الموافقة على إطار النتائج وشكل تقرير الأداء (سجل الأداء)، دأبت الأمانة على جمع المدخلات من مصادر</w:t>
      </w:r>
      <w:r w:rsidR="00E97846" w:rsidRPr="006E0593">
        <w:rPr>
          <w:sz w:val="26"/>
          <w:szCs w:val="26"/>
          <w:rtl/>
        </w:rPr>
        <w:t xml:space="preserve"> مختلفة</w:t>
      </w:r>
      <w:r w:rsidRPr="006E0593">
        <w:rPr>
          <w:sz w:val="26"/>
          <w:szCs w:val="26"/>
          <w:rtl/>
        </w:rPr>
        <w:t xml:space="preserve"> لتحديد الأهداف والإبلاغ عن الإنجازات بات</w:t>
      </w:r>
      <w:r w:rsidR="00E97846" w:rsidRPr="006E0593">
        <w:rPr>
          <w:sz w:val="26"/>
          <w:szCs w:val="26"/>
          <w:rtl/>
        </w:rPr>
        <w:t>ّ</w:t>
      </w:r>
      <w:r w:rsidRPr="006E0593">
        <w:rPr>
          <w:sz w:val="26"/>
          <w:szCs w:val="26"/>
          <w:rtl/>
        </w:rPr>
        <w:t>باع المنهجية الموضحة في كل مؤشر</w:t>
      </w:r>
      <w:r w:rsidR="00E97846" w:rsidRPr="006E0593">
        <w:rPr>
          <w:sz w:val="26"/>
          <w:szCs w:val="26"/>
          <w:rtl/>
        </w:rPr>
        <w:t xml:space="preserve"> من المؤشرات الواردة</w:t>
      </w:r>
      <w:r w:rsidRPr="006E0593">
        <w:rPr>
          <w:sz w:val="26"/>
          <w:szCs w:val="26"/>
          <w:rtl/>
        </w:rPr>
        <w:t xml:space="preserve"> في الوثيقة </w:t>
      </w:r>
      <w:r w:rsidR="00E97846" w:rsidRPr="006E0593">
        <w:rPr>
          <w:sz w:val="26"/>
          <w:szCs w:val="26"/>
        </w:rPr>
        <w:t>UNEP/OzL.Pro/ExCom/93/103</w:t>
      </w:r>
      <w:r w:rsidRPr="006E0593">
        <w:rPr>
          <w:sz w:val="26"/>
          <w:szCs w:val="26"/>
          <w:rtl/>
        </w:rPr>
        <w:t>.</w:t>
      </w:r>
      <w:r w:rsidR="00E97846" w:rsidRPr="006E0593">
        <w:rPr>
          <w:rStyle w:val="FootnoteReference"/>
          <w:sz w:val="26"/>
          <w:szCs w:val="26"/>
        </w:rPr>
        <w:footnoteReference w:id="2"/>
      </w:r>
      <w:r w:rsidRPr="006E0593">
        <w:rPr>
          <w:sz w:val="26"/>
          <w:szCs w:val="26"/>
          <w:rtl/>
        </w:rPr>
        <w:t xml:space="preserve"> وت</w:t>
      </w:r>
      <w:r w:rsidR="00E97846" w:rsidRPr="006E0593">
        <w:rPr>
          <w:sz w:val="26"/>
          <w:szCs w:val="26"/>
          <w:rtl/>
        </w:rPr>
        <w:t>تض</w:t>
      </w:r>
      <w:r w:rsidRPr="006E0593">
        <w:rPr>
          <w:sz w:val="26"/>
          <w:szCs w:val="26"/>
          <w:rtl/>
        </w:rPr>
        <w:t>م</w:t>
      </w:r>
      <w:r w:rsidR="00E97846" w:rsidRPr="006E0593">
        <w:rPr>
          <w:sz w:val="26"/>
          <w:szCs w:val="26"/>
          <w:rtl/>
        </w:rPr>
        <w:t>ن</w:t>
      </w:r>
      <w:r w:rsidRPr="006E0593">
        <w:rPr>
          <w:sz w:val="26"/>
          <w:szCs w:val="26"/>
          <w:rtl/>
        </w:rPr>
        <w:t xml:space="preserve"> هذه المصادر</w:t>
      </w:r>
      <w:r w:rsidR="00E97846" w:rsidRPr="006E0593">
        <w:rPr>
          <w:sz w:val="26"/>
          <w:szCs w:val="26"/>
          <w:rtl/>
        </w:rPr>
        <w:t xml:space="preserve"> ما يلي</w:t>
      </w:r>
      <w:r w:rsidRPr="006E0593">
        <w:rPr>
          <w:sz w:val="26"/>
          <w:szCs w:val="26"/>
          <w:rtl/>
        </w:rPr>
        <w:t>:</w:t>
      </w:r>
    </w:p>
    <w:p w14:paraId="1E15FB5E" w14:textId="2627F07A" w:rsidR="000630A6" w:rsidRPr="00E7582B" w:rsidRDefault="000630A6" w:rsidP="000630A6">
      <w:pPr>
        <w:pStyle w:val="Heading2"/>
        <w:numPr>
          <w:ilvl w:val="1"/>
          <w:numId w:val="22"/>
        </w:numPr>
        <w:bidi/>
        <w:spacing w:before="200" w:after="200"/>
        <w:rPr>
          <w:rFonts w:asciiTheme="majorBidi" w:hAnsiTheme="majorBidi" w:cstheme="majorBidi"/>
          <w:sz w:val="26"/>
          <w:szCs w:val="26"/>
        </w:rPr>
      </w:pPr>
      <w:bookmarkStart w:id="4" w:name="_Hlk214454414"/>
      <w:r w:rsidRPr="006E0593">
        <w:rPr>
          <w:sz w:val="26"/>
          <w:szCs w:val="26"/>
          <w:rtl/>
        </w:rPr>
        <w:t>خطط العمل الموحدة للصندوق المتعدد الأطراف للفترة 2024-2026 (المُعتمَدة)، وللفترة 2025-2027 (المُعتمَدة)، وللفترة 2026-2028؛</w:t>
      </w:r>
    </w:p>
    <w:p w14:paraId="4C591266" w14:textId="3693FC03" w:rsidR="000630A6" w:rsidRPr="00E7582B" w:rsidRDefault="000630A6" w:rsidP="000630A6">
      <w:pPr>
        <w:pStyle w:val="Heading2"/>
        <w:widowControl/>
        <w:numPr>
          <w:ilvl w:val="1"/>
          <w:numId w:val="22"/>
        </w:numPr>
        <w:bidi/>
        <w:spacing w:before="200" w:after="200"/>
        <w:rPr>
          <w:rFonts w:asciiTheme="majorBidi" w:hAnsiTheme="majorBidi" w:cstheme="majorBidi"/>
          <w:sz w:val="26"/>
          <w:szCs w:val="26"/>
          <w:lang w:val="en-GB"/>
        </w:rPr>
      </w:pPr>
      <w:r w:rsidRPr="006E0593">
        <w:rPr>
          <w:sz w:val="26"/>
          <w:szCs w:val="26"/>
          <w:rtl/>
        </w:rPr>
        <w:t>التقرير المرحلي والمالي الموحد للصندوق المتعدد الأطراف حتى 31 ديسمبر/كانون الأول 2023 وحتى 31 ديسمبر/كانون الأول 2024؛</w:t>
      </w:r>
    </w:p>
    <w:bookmarkEnd w:id="4"/>
    <w:p w14:paraId="3D20A4FD" w14:textId="1C72BBE5" w:rsidR="00526FE3" w:rsidRPr="006E0593" w:rsidRDefault="000630A6" w:rsidP="00B447F4">
      <w:pPr>
        <w:pStyle w:val="Heading2"/>
        <w:widowControl/>
        <w:numPr>
          <w:ilvl w:val="1"/>
          <w:numId w:val="22"/>
        </w:numPr>
        <w:bidi/>
        <w:spacing w:before="200" w:after="200"/>
      </w:pPr>
      <w:r w:rsidRPr="000630A6">
        <w:rPr>
          <w:sz w:val="26"/>
          <w:szCs w:val="26"/>
          <w:rtl/>
        </w:rPr>
        <w:lastRenderedPageBreak/>
        <w:t xml:space="preserve">وثائق مقترحات المشروعات وتقارير المشروعات </w:t>
      </w:r>
      <w:bookmarkStart w:id="5" w:name="_Hlk214629449"/>
      <w:r w:rsidRPr="000630A6">
        <w:rPr>
          <w:sz w:val="26"/>
          <w:szCs w:val="26"/>
          <w:rtl/>
        </w:rPr>
        <w:t>التي لها متطلبات إبلاغ محددة</w:t>
      </w:r>
      <w:bookmarkEnd w:id="5"/>
      <w:r w:rsidRPr="000630A6">
        <w:rPr>
          <w:sz w:val="26"/>
          <w:szCs w:val="26"/>
          <w:rtl/>
        </w:rPr>
        <w:t xml:space="preserve"> (حتى نهاية الاجتماع السادس والتسعين).</w:t>
      </w:r>
    </w:p>
    <w:p w14:paraId="35AC5F67" w14:textId="72C32A6A" w:rsidR="00C24246" w:rsidRPr="006E0593" w:rsidRDefault="0014043C" w:rsidP="00C24246">
      <w:pPr>
        <w:pStyle w:val="Heading1"/>
        <w:bidi/>
      </w:pPr>
      <w:r w:rsidRPr="006E0593">
        <w:rPr>
          <w:sz w:val="26"/>
          <w:szCs w:val="26"/>
          <w:rtl/>
        </w:rPr>
        <w:t>وترد</w:t>
      </w:r>
      <w:r w:rsidR="00C24246" w:rsidRPr="006E0593">
        <w:rPr>
          <w:sz w:val="26"/>
          <w:szCs w:val="26"/>
          <w:rtl/>
        </w:rPr>
        <w:t xml:space="preserve"> المدخلات التراكمية في تقرير الأداء الصادر عن الصندوق المتعدد الأطراف </w:t>
      </w:r>
      <w:bookmarkStart w:id="6" w:name="_Hlk214626460"/>
      <w:r w:rsidRPr="006E0593">
        <w:rPr>
          <w:sz w:val="26"/>
          <w:szCs w:val="26"/>
          <w:rtl/>
        </w:rPr>
        <w:t>لفترة الثلاث سنوات</w:t>
      </w:r>
      <w:bookmarkEnd w:id="6"/>
      <w:r w:rsidR="00C24246" w:rsidRPr="006E0593">
        <w:rPr>
          <w:sz w:val="26"/>
          <w:szCs w:val="26"/>
          <w:rtl/>
        </w:rPr>
        <w:t xml:space="preserve"> 2024-2026 المرفق بهذه الوثيقة.</w:t>
      </w:r>
    </w:p>
    <w:p w14:paraId="22DD0EE3" w14:textId="59CC838D" w:rsidR="0014043C" w:rsidRPr="006E0593" w:rsidRDefault="0014043C" w:rsidP="0014043C">
      <w:pPr>
        <w:bidi/>
        <w:rPr>
          <w:u w:val="single"/>
          <w:rtl/>
        </w:rPr>
      </w:pPr>
      <w:r w:rsidRPr="006E0593">
        <w:rPr>
          <w:sz w:val="26"/>
          <w:szCs w:val="26"/>
          <w:u w:val="single"/>
          <w:rtl/>
        </w:rPr>
        <w:t>أوجه القصور التي تعتري تقرير الأداء</w:t>
      </w:r>
    </w:p>
    <w:p w14:paraId="2414E6FD" w14:textId="77777777" w:rsidR="00823F58" w:rsidRPr="006E0593" w:rsidRDefault="00823F58" w:rsidP="006072F1"/>
    <w:p w14:paraId="3EAD876D" w14:textId="5E0FDABC" w:rsidR="0014043C" w:rsidRPr="006E0593" w:rsidRDefault="0014043C" w:rsidP="0014043C">
      <w:pPr>
        <w:pStyle w:val="Heading1"/>
        <w:bidi/>
        <w:rPr>
          <w:sz w:val="26"/>
          <w:szCs w:val="26"/>
          <w:lang w:val="en-US"/>
        </w:rPr>
      </w:pPr>
      <w:r w:rsidRPr="006E0593">
        <w:rPr>
          <w:sz w:val="26"/>
          <w:szCs w:val="26"/>
          <w:rtl/>
        </w:rPr>
        <w:t xml:space="preserve">وحسبما أُبلغ الاجتماع السادس والتسعين، </w:t>
      </w:r>
      <w:r w:rsidR="005655CE" w:rsidRPr="006E0593">
        <w:rPr>
          <w:sz w:val="26"/>
          <w:szCs w:val="26"/>
          <w:rtl/>
        </w:rPr>
        <w:t>ف</w:t>
      </w:r>
      <w:r w:rsidRPr="006E0593">
        <w:rPr>
          <w:sz w:val="26"/>
          <w:szCs w:val="26"/>
          <w:rtl/>
        </w:rPr>
        <w:t xml:space="preserve">أثناء استعراض </w:t>
      </w:r>
      <w:r w:rsidR="005655CE" w:rsidRPr="006E0593">
        <w:rPr>
          <w:sz w:val="26"/>
          <w:szCs w:val="26"/>
          <w:rtl/>
        </w:rPr>
        <w:t>شكل</w:t>
      </w:r>
      <w:r w:rsidRPr="006E0593">
        <w:rPr>
          <w:sz w:val="26"/>
          <w:szCs w:val="26"/>
          <w:rtl/>
        </w:rPr>
        <w:t xml:space="preserve"> </w:t>
      </w:r>
      <w:r w:rsidR="005655CE" w:rsidRPr="006E0593">
        <w:rPr>
          <w:sz w:val="26"/>
          <w:szCs w:val="26"/>
          <w:rtl/>
        </w:rPr>
        <w:t>ال</w:t>
      </w:r>
      <w:r w:rsidRPr="006E0593">
        <w:rPr>
          <w:sz w:val="26"/>
          <w:szCs w:val="26"/>
          <w:rtl/>
        </w:rPr>
        <w:t>تقارير ال</w:t>
      </w:r>
      <w:r w:rsidR="005655CE" w:rsidRPr="006E0593">
        <w:rPr>
          <w:sz w:val="26"/>
          <w:szCs w:val="26"/>
          <w:rtl/>
        </w:rPr>
        <w:t>م</w:t>
      </w:r>
      <w:r w:rsidRPr="006E0593">
        <w:rPr>
          <w:sz w:val="26"/>
          <w:szCs w:val="26"/>
          <w:rtl/>
        </w:rPr>
        <w:t>ر</w:t>
      </w:r>
      <w:r w:rsidR="005655CE" w:rsidRPr="006E0593">
        <w:rPr>
          <w:sz w:val="26"/>
          <w:szCs w:val="26"/>
          <w:rtl/>
        </w:rPr>
        <w:t>حلية</w:t>
      </w:r>
      <w:r w:rsidRPr="006E0593">
        <w:rPr>
          <w:sz w:val="26"/>
          <w:szCs w:val="26"/>
          <w:rtl/>
        </w:rPr>
        <w:t xml:space="preserve"> </w:t>
      </w:r>
      <w:r w:rsidR="005655CE" w:rsidRPr="006E0593">
        <w:rPr>
          <w:sz w:val="26"/>
          <w:szCs w:val="26"/>
          <w:rtl/>
        </w:rPr>
        <w:t>و</w:t>
      </w:r>
      <w:r w:rsidRPr="006E0593">
        <w:rPr>
          <w:sz w:val="26"/>
          <w:szCs w:val="26"/>
          <w:rtl/>
        </w:rPr>
        <w:t xml:space="preserve">المالية، بما في ذلك </w:t>
      </w:r>
      <w:r w:rsidR="005655CE" w:rsidRPr="006E0593">
        <w:rPr>
          <w:sz w:val="26"/>
          <w:szCs w:val="26"/>
          <w:rtl/>
        </w:rPr>
        <w:t>الوصف ال</w:t>
      </w:r>
      <w:r w:rsidRPr="006E0593">
        <w:rPr>
          <w:sz w:val="26"/>
          <w:szCs w:val="26"/>
          <w:rtl/>
        </w:rPr>
        <w:t>سرد</w:t>
      </w:r>
      <w:r w:rsidR="005655CE" w:rsidRPr="006E0593">
        <w:rPr>
          <w:sz w:val="26"/>
          <w:szCs w:val="26"/>
          <w:rtl/>
        </w:rPr>
        <w:t>ي لها</w:t>
      </w:r>
      <w:r w:rsidRPr="006E0593">
        <w:rPr>
          <w:sz w:val="26"/>
          <w:szCs w:val="26"/>
          <w:rtl/>
        </w:rPr>
        <w:t xml:space="preserve">، لاحظت الأمانة ازدواج جهود الوكالات في جمع البيانات في كلٍّ من </w:t>
      </w:r>
      <w:r w:rsidR="005655CE" w:rsidRPr="006E0593">
        <w:rPr>
          <w:sz w:val="26"/>
          <w:szCs w:val="26"/>
          <w:rtl/>
        </w:rPr>
        <w:t>التقارير المرحلية والمالية السنوية</w:t>
      </w:r>
      <w:r w:rsidRPr="006E0593">
        <w:rPr>
          <w:sz w:val="26"/>
          <w:szCs w:val="26"/>
          <w:rtl/>
        </w:rPr>
        <w:t xml:space="preserve"> </w:t>
      </w:r>
      <w:r w:rsidR="005655CE" w:rsidRPr="006E0593">
        <w:rPr>
          <w:sz w:val="26"/>
          <w:szCs w:val="26"/>
          <w:rtl/>
        </w:rPr>
        <w:t>ل</w:t>
      </w:r>
      <w:r w:rsidRPr="006E0593">
        <w:rPr>
          <w:sz w:val="26"/>
          <w:szCs w:val="26"/>
          <w:rtl/>
        </w:rPr>
        <w:t xml:space="preserve">لمشروعات وتقارير تنفيذ الشرائح عند كل طلب شريحة لاحقة واحتمال الحاجة إلى التوفيق بين مجموعتي البيانات لضمان الدقة، واقترحت جمع البيانات المتعلقة بتقرير </w:t>
      </w:r>
      <w:r w:rsidR="00E33759" w:rsidRPr="006E0593">
        <w:rPr>
          <w:sz w:val="26"/>
          <w:szCs w:val="26"/>
          <w:rtl/>
        </w:rPr>
        <w:t>ال</w:t>
      </w:r>
      <w:r w:rsidRPr="006E0593">
        <w:rPr>
          <w:sz w:val="26"/>
          <w:szCs w:val="26"/>
          <w:rtl/>
        </w:rPr>
        <w:t>أداء</w:t>
      </w:r>
      <w:r w:rsidR="00E33759" w:rsidRPr="006E0593">
        <w:rPr>
          <w:sz w:val="26"/>
          <w:szCs w:val="26"/>
          <w:rtl/>
        </w:rPr>
        <w:t xml:space="preserve"> الصادر عن</w:t>
      </w:r>
      <w:r w:rsidRPr="006E0593">
        <w:rPr>
          <w:sz w:val="26"/>
          <w:szCs w:val="26"/>
          <w:rtl/>
        </w:rPr>
        <w:t xml:space="preserve"> الصندوق المتعدد الأطراف ولوحات </w:t>
      </w:r>
      <w:r w:rsidR="00E33759" w:rsidRPr="006E0593">
        <w:rPr>
          <w:sz w:val="26"/>
          <w:szCs w:val="26"/>
          <w:rtl/>
        </w:rPr>
        <w:t>ال</w:t>
      </w:r>
      <w:r w:rsidR="009E2550" w:rsidRPr="006E0593">
        <w:rPr>
          <w:sz w:val="26"/>
          <w:szCs w:val="26"/>
          <w:rtl/>
        </w:rPr>
        <w:t>متابعة</w:t>
      </w:r>
      <w:r w:rsidR="00E33759" w:rsidRPr="006E0593">
        <w:rPr>
          <w:sz w:val="26"/>
          <w:szCs w:val="26"/>
          <w:rtl/>
        </w:rPr>
        <w:t xml:space="preserve"> الخاصة</w:t>
      </w:r>
      <w:r w:rsidRPr="006E0593">
        <w:rPr>
          <w:sz w:val="26"/>
          <w:szCs w:val="26"/>
          <w:rtl/>
        </w:rPr>
        <w:t xml:space="preserve"> </w:t>
      </w:r>
      <w:r w:rsidR="00E33759" w:rsidRPr="006E0593">
        <w:rPr>
          <w:sz w:val="26"/>
          <w:szCs w:val="26"/>
          <w:rtl/>
        </w:rPr>
        <w:t>ب</w:t>
      </w:r>
      <w:r w:rsidRPr="006E0593">
        <w:rPr>
          <w:sz w:val="26"/>
          <w:szCs w:val="26"/>
          <w:rtl/>
        </w:rPr>
        <w:t>نظام إدارة المع</w:t>
      </w:r>
      <w:r w:rsidR="00E33759" w:rsidRPr="006E0593">
        <w:rPr>
          <w:sz w:val="26"/>
          <w:szCs w:val="26"/>
          <w:rtl/>
        </w:rPr>
        <w:t>ا</w:t>
      </w:r>
      <w:r w:rsidRPr="006E0593">
        <w:rPr>
          <w:sz w:val="26"/>
          <w:szCs w:val="26"/>
          <w:rtl/>
        </w:rPr>
        <w:t xml:space="preserve">رف كجزء من تقارير تنفيذ الشرائح بدلاً من </w:t>
      </w:r>
      <w:r w:rsidR="00E33759" w:rsidRPr="006E0593">
        <w:rPr>
          <w:sz w:val="26"/>
          <w:szCs w:val="26"/>
          <w:rtl/>
        </w:rPr>
        <w:t>التقارير المرحلية</w:t>
      </w:r>
      <w:r w:rsidRPr="006E0593">
        <w:rPr>
          <w:sz w:val="26"/>
          <w:szCs w:val="26"/>
          <w:rtl/>
        </w:rPr>
        <w:t xml:space="preserve"> السنوية.</w:t>
      </w:r>
      <w:r w:rsidR="00E33759" w:rsidRPr="006E0593">
        <w:rPr>
          <w:rStyle w:val="FootnoteReference"/>
          <w:sz w:val="26"/>
          <w:szCs w:val="26"/>
        </w:rPr>
        <w:footnoteReference w:id="3"/>
      </w:r>
      <w:r w:rsidR="00E33759" w:rsidRPr="006E0593">
        <w:rPr>
          <w:sz w:val="26"/>
          <w:szCs w:val="26"/>
          <w:rtl/>
        </w:rPr>
        <w:t xml:space="preserve"> وفي هذا الصدد، وعلى الرغم من أن الأمانة جمعت </w:t>
      </w:r>
      <w:r w:rsidR="00FF23B6" w:rsidRPr="006E0593">
        <w:rPr>
          <w:sz w:val="26"/>
          <w:szCs w:val="26"/>
          <w:rtl/>
        </w:rPr>
        <w:t>كافة</w:t>
      </w:r>
      <w:r w:rsidR="00E33759" w:rsidRPr="006E0593">
        <w:rPr>
          <w:sz w:val="26"/>
          <w:szCs w:val="26"/>
          <w:rtl/>
        </w:rPr>
        <w:t xml:space="preserve"> البيانات ذات الصلة، </w:t>
      </w:r>
      <w:r w:rsidR="00FF23B6" w:rsidRPr="006E0593">
        <w:rPr>
          <w:sz w:val="26"/>
          <w:szCs w:val="26"/>
          <w:rtl/>
        </w:rPr>
        <w:t>و</w:t>
      </w:r>
      <w:r w:rsidR="00E33759" w:rsidRPr="006E0593">
        <w:rPr>
          <w:sz w:val="26"/>
          <w:szCs w:val="26"/>
          <w:rtl/>
        </w:rPr>
        <w:t xml:space="preserve">لإتاحة إجراء تقييم </w:t>
      </w:r>
      <w:r w:rsidR="00FF23B6" w:rsidRPr="006E0593">
        <w:rPr>
          <w:sz w:val="26"/>
          <w:szCs w:val="26"/>
          <w:rtl/>
        </w:rPr>
        <w:t>مناسب</w:t>
      </w:r>
      <w:r w:rsidR="00E33759" w:rsidRPr="006E0593">
        <w:rPr>
          <w:sz w:val="26"/>
          <w:szCs w:val="26"/>
          <w:rtl/>
        </w:rPr>
        <w:t>، فإن أهداف المؤشرات المتعلقة بالمشروعات</w:t>
      </w:r>
      <w:r w:rsidR="00FF23B6" w:rsidRPr="006E0593">
        <w:rPr>
          <w:sz w:val="26"/>
          <w:szCs w:val="26"/>
          <w:rtl/>
        </w:rPr>
        <w:t xml:space="preserve"> الواردة</w:t>
      </w:r>
      <w:r w:rsidR="00E33759" w:rsidRPr="006E0593">
        <w:rPr>
          <w:sz w:val="26"/>
          <w:szCs w:val="26"/>
          <w:rtl/>
        </w:rPr>
        <w:t xml:space="preserve"> في تقرير </w:t>
      </w:r>
      <w:r w:rsidR="00FF23B6" w:rsidRPr="006E0593">
        <w:rPr>
          <w:sz w:val="26"/>
          <w:szCs w:val="26"/>
          <w:rtl/>
        </w:rPr>
        <w:t>ال</w:t>
      </w:r>
      <w:r w:rsidR="00E33759" w:rsidRPr="006E0593">
        <w:rPr>
          <w:sz w:val="26"/>
          <w:szCs w:val="26"/>
          <w:rtl/>
        </w:rPr>
        <w:t xml:space="preserve">أداء </w:t>
      </w:r>
      <w:r w:rsidR="00FF23B6" w:rsidRPr="006E0593">
        <w:rPr>
          <w:sz w:val="26"/>
          <w:szCs w:val="26"/>
          <w:rtl/>
        </w:rPr>
        <w:t>لفترة الثلاث سنوات</w:t>
      </w:r>
      <w:r w:rsidR="00E33759" w:rsidRPr="006E0593">
        <w:rPr>
          <w:sz w:val="26"/>
          <w:szCs w:val="26"/>
          <w:rtl/>
        </w:rPr>
        <w:t xml:space="preserve"> ستعكس فقط أهداف المشروعات التي تم الإبلاغ عن إنجازاتها. </w:t>
      </w:r>
      <w:r w:rsidR="00FF23B6" w:rsidRPr="006E0593">
        <w:rPr>
          <w:sz w:val="26"/>
          <w:szCs w:val="26"/>
          <w:rtl/>
        </w:rPr>
        <w:t>و</w:t>
      </w:r>
      <w:r w:rsidR="00E33759" w:rsidRPr="006E0593">
        <w:rPr>
          <w:sz w:val="26"/>
          <w:szCs w:val="26"/>
          <w:rtl/>
        </w:rPr>
        <w:t>ستواصل الأمانة جمع البيانات وتحديث الأهداف في تقرير الأداء حسب الاقتضاء عند</w:t>
      </w:r>
      <w:r w:rsidR="00FF23B6" w:rsidRPr="006E0593">
        <w:rPr>
          <w:sz w:val="26"/>
          <w:szCs w:val="26"/>
          <w:rtl/>
        </w:rPr>
        <w:t>ما يتم</w:t>
      </w:r>
      <w:r w:rsidR="00E33759" w:rsidRPr="006E0593">
        <w:rPr>
          <w:sz w:val="26"/>
          <w:szCs w:val="26"/>
          <w:rtl/>
        </w:rPr>
        <w:t xml:space="preserve"> الإبلاغ عن الإنجازات.</w:t>
      </w:r>
    </w:p>
    <w:p w14:paraId="52F062DB" w14:textId="22984775" w:rsidR="0079162E" w:rsidRPr="006E0593" w:rsidRDefault="0079162E" w:rsidP="0079162E">
      <w:pPr>
        <w:pStyle w:val="Heading1"/>
        <w:bidi/>
        <w:rPr>
          <w:lang w:val="en-US"/>
        </w:rPr>
      </w:pPr>
      <w:r w:rsidRPr="006E0593">
        <w:rPr>
          <w:sz w:val="26"/>
          <w:szCs w:val="26"/>
          <w:rtl/>
        </w:rPr>
        <w:t>وتلاحظ الأمانة أنه قد تم استرجاع معظم بيانات المؤشرات من خلال الاستعراض اليدوي لوثائق مختلفة، وأن</w:t>
      </w:r>
      <w:r w:rsidR="00361AAB" w:rsidRPr="006E0593">
        <w:rPr>
          <w:sz w:val="26"/>
          <w:szCs w:val="26"/>
          <w:rtl/>
        </w:rPr>
        <w:t>ه ينبغي تكوين</w:t>
      </w:r>
      <w:r w:rsidRPr="006E0593">
        <w:rPr>
          <w:sz w:val="26"/>
          <w:szCs w:val="26"/>
          <w:rtl/>
        </w:rPr>
        <w:t xml:space="preserve"> افتراضات أو تفسيرات</w:t>
      </w:r>
      <w:r w:rsidR="00361AAB" w:rsidRPr="006E0593">
        <w:rPr>
          <w:sz w:val="26"/>
          <w:szCs w:val="26"/>
          <w:rtl/>
        </w:rPr>
        <w:t xml:space="preserve"> معينة</w:t>
      </w:r>
      <w:r w:rsidRPr="006E0593">
        <w:rPr>
          <w:sz w:val="26"/>
          <w:szCs w:val="26"/>
          <w:rtl/>
        </w:rPr>
        <w:t xml:space="preserve"> </w:t>
      </w:r>
      <w:r w:rsidR="00361AAB" w:rsidRPr="006E0593">
        <w:rPr>
          <w:sz w:val="26"/>
          <w:szCs w:val="26"/>
          <w:rtl/>
        </w:rPr>
        <w:t>بشأن</w:t>
      </w:r>
      <w:r w:rsidRPr="006E0593">
        <w:rPr>
          <w:sz w:val="26"/>
          <w:szCs w:val="26"/>
          <w:rtl/>
        </w:rPr>
        <w:t xml:space="preserve"> بعض المعلومات الواردة في </w:t>
      </w:r>
      <w:r w:rsidR="00361AAB" w:rsidRPr="006E0593">
        <w:rPr>
          <w:sz w:val="26"/>
          <w:szCs w:val="26"/>
          <w:rtl/>
        </w:rPr>
        <w:t>تلك</w:t>
      </w:r>
      <w:r w:rsidRPr="006E0593">
        <w:rPr>
          <w:sz w:val="26"/>
          <w:szCs w:val="26"/>
          <w:rtl/>
        </w:rPr>
        <w:t xml:space="preserve"> الوثائق. وفي هذا الصدد، بذلت الأمانة قصارى جهدها لتطبيق النهج نفسه في تحديد الأهداف والإبلاغ عن الإنجازات.</w:t>
      </w:r>
      <w:r w:rsidR="00361AAB" w:rsidRPr="006E0593">
        <w:rPr>
          <w:sz w:val="26"/>
          <w:szCs w:val="26"/>
          <w:rtl/>
        </w:rPr>
        <w:t xml:space="preserve"> وتجدر الإشارة إلى أنه مع تطبيق نظام إدارة المعارف، سيتم جمع المعلومات الموجودة حالياً في خطط التنفيذ الخاصة بطلبات الشرائح المقدمة من البلدان (لتحديد الأهداف)، والمعلومات الموجودة في تقارير </w:t>
      </w:r>
      <w:r w:rsidR="0072539F" w:rsidRPr="006E0593">
        <w:rPr>
          <w:sz w:val="26"/>
          <w:szCs w:val="26"/>
          <w:rtl/>
        </w:rPr>
        <w:t>ال</w:t>
      </w:r>
      <w:r w:rsidR="00361AAB" w:rsidRPr="006E0593">
        <w:rPr>
          <w:sz w:val="26"/>
          <w:szCs w:val="26"/>
          <w:rtl/>
        </w:rPr>
        <w:t>تنفيذ</w:t>
      </w:r>
      <w:r w:rsidR="0072539F" w:rsidRPr="006E0593">
        <w:rPr>
          <w:sz w:val="26"/>
          <w:szCs w:val="26"/>
          <w:rtl/>
        </w:rPr>
        <w:t xml:space="preserve"> الخاصة</w:t>
      </w:r>
      <w:r w:rsidR="00361AAB" w:rsidRPr="006E0593">
        <w:rPr>
          <w:sz w:val="26"/>
          <w:szCs w:val="26"/>
          <w:rtl/>
        </w:rPr>
        <w:t xml:space="preserve"> </w:t>
      </w:r>
      <w:r w:rsidR="0072539F" w:rsidRPr="006E0593">
        <w:rPr>
          <w:sz w:val="26"/>
          <w:szCs w:val="26"/>
          <w:rtl/>
        </w:rPr>
        <w:t>ب</w:t>
      </w:r>
      <w:r w:rsidR="00361AAB" w:rsidRPr="006E0593">
        <w:rPr>
          <w:sz w:val="26"/>
          <w:szCs w:val="26"/>
          <w:rtl/>
        </w:rPr>
        <w:t xml:space="preserve">الشرائح السابقة </w:t>
      </w:r>
      <w:r w:rsidR="0072539F" w:rsidRPr="006E0593">
        <w:rPr>
          <w:sz w:val="26"/>
          <w:szCs w:val="26"/>
          <w:rtl/>
        </w:rPr>
        <w:t>و</w:t>
      </w:r>
      <w:r w:rsidR="00361AAB" w:rsidRPr="006E0593">
        <w:rPr>
          <w:sz w:val="26"/>
          <w:szCs w:val="26"/>
          <w:rtl/>
        </w:rPr>
        <w:t>المصاحبة لطلبات الشرائح أو</w:t>
      </w:r>
      <w:r w:rsidR="0072539F" w:rsidRPr="006E0593">
        <w:rPr>
          <w:sz w:val="26"/>
          <w:szCs w:val="26"/>
          <w:rtl/>
        </w:rPr>
        <w:t xml:space="preserve"> الواردة</w:t>
      </w:r>
      <w:r w:rsidR="00361AAB" w:rsidRPr="006E0593">
        <w:rPr>
          <w:sz w:val="26"/>
          <w:szCs w:val="26"/>
          <w:rtl/>
        </w:rPr>
        <w:t xml:space="preserve"> في تقارير المشروعات </w:t>
      </w:r>
      <w:r w:rsidR="0072539F" w:rsidRPr="006E0593">
        <w:rPr>
          <w:sz w:val="26"/>
          <w:szCs w:val="26"/>
          <w:rtl/>
        </w:rPr>
        <w:t>التي لها متطلبات إبلاغ محددة</w:t>
      </w:r>
      <w:r w:rsidR="00361AAB" w:rsidRPr="006E0593">
        <w:rPr>
          <w:sz w:val="26"/>
          <w:szCs w:val="26"/>
          <w:rtl/>
        </w:rPr>
        <w:t xml:space="preserve"> (</w:t>
      </w:r>
      <w:r w:rsidR="0072539F" w:rsidRPr="006E0593">
        <w:rPr>
          <w:sz w:val="26"/>
          <w:szCs w:val="26"/>
          <w:rtl/>
        </w:rPr>
        <w:t>ل</w:t>
      </w:r>
      <w:r w:rsidR="00361AAB" w:rsidRPr="006E0593">
        <w:rPr>
          <w:sz w:val="26"/>
          <w:szCs w:val="26"/>
          <w:rtl/>
        </w:rPr>
        <w:t>لإبلاغ</w:t>
      </w:r>
      <w:r w:rsidR="0072539F" w:rsidRPr="006E0593">
        <w:rPr>
          <w:sz w:val="26"/>
          <w:szCs w:val="26"/>
          <w:rtl/>
        </w:rPr>
        <w:t xml:space="preserve"> عن</w:t>
      </w:r>
      <w:r w:rsidR="00361AAB" w:rsidRPr="006E0593">
        <w:rPr>
          <w:sz w:val="26"/>
          <w:szCs w:val="26"/>
          <w:rtl/>
        </w:rPr>
        <w:t xml:space="preserve"> الإنجازات)، </w:t>
      </w:r>
      <w:r w:rsidR="00671ABC" w:rsidRPr="006E0593">
        <w:rPr>
          <w:sz w:val="26"/>
          <w:szCs w:val="26"/>
          <w:rtl/>
        </w:rPr>
        <w:t>بطريقة</w:t>
      </w:r>
      <w:r w:rsidR="00361AAB" w:rsidRPr="006E0593">
        <w:rPr>
          <w:sz w:val="26"/>
          <w:szCs w:val="26"/>
          <w:rtl/>
        </w:rPr>
        <w:t xml:space="preserve"> منهجي</w:t>
      </w:r>
      <w:r w:rsidR="00671ABC" w:rsidRPr="006E0593">
        <w:rPr>
          <w:sz w:val="26"/>
          <w:szCs w:val="26"/>
          <w:rtl/>
        </w:rPr>
        <w:t>ة</w:t>
      </w:r>
      <w:r w:rsidR="00361AAB" w:rsidRPr="006E0593">
        <w:rPr>
          <w:sz w:val="26"/>
          <w:szCs w:val="26"/>
          <w:rtl/>
        </w:rPr>
        <w:t xml:space="preserve"> ومباشر</w:t>
      </w:r>
      <w:r w:rsidR="00671ABC" w:rsidRPr="006E0593">
        <w:rPr>
          <w:sz w:val="26"/>
          <w:szCs w:val="26"/>
          <w:rtl/>
        </w:rPr>
        <w:t>ة</w:t>
      </w:r>
      <w:r w:rsidR="00361AAB" w:rsidRPr="006E0593">
        <w:rPr>
          <w:sz w:val="26"/>
          <w:szCs w:val="26"/>
          <w:rtl/>
        </w:rPr>
        <w:t xml:space="preserve"> من الوكالات المنفذة والثنائية. وقد أُخذ هذا الشرط في الاعتبار أثناء </w:t>
      </w:r>
      <w:r w:rsidR="00B04181" w:rsidRPr="006E0593">
        <w:rPr>
          <w:sz w:val="26"/>
          <w:szCs w:val="26"/>
          <w:rtl/>
        </w:rPr>
        <w:t>وضع</w:t>
      </w:r>
      <w:r w:rsidR="00361AAB" w:rsidRPr="006E0593">
        <w:rPr>
          <w:sz w:val="26"/>
          <w:szCs w:val="26"/>
          <w:rtl/>
        </w:rPr>
        <w:t xml:space="preserve"> نظام إدارة المع</w:t>
      </w:r>
      <w:r w:rsidR="00B04181" w:rsidRPr="006E0593">
        <w:rPr>
          <w:sz w:val="26"/>
          <w:szCs w:val="26"/>
          <w:rtl/>
        </w:rPr>
        <w:t>ا</w:t>
      </w:r>
      <w:r w:rsidR="00361AAB" w:rsidRPr="006E0593">
        <w:rPr>
          <w:sz w:val="26"/>
          <w:szCs w:val="26"/>
          <w:rtl/>
        </w:rPr>
        <w:t>رف.</w:t>
      </w:r>
    </w:p>
    <w:p w14:paraId="5DB5C696" w14:textId="018CBB5E" w:rsidR="001D3D11" w:rsidRPr="006E0593" w:rsidRDefault="001D3D11" w:rsidP="001D3D11">
      <w:pPr>
        <w:pStyle w:val="Heading1"/>
        <w:bidi/>
        <w:rPr>
          <w:lang w:val="en-US"/>
        </w:rPr>
      </w:pPr>
      <w:r w:rsidRPr="006E0593">
        <w:rPr>
          <w:sz w:val="26"/>
          <w:szCs w:val="26"/>
          <w:rtl/>
        </w:rPr>
        <w:t xml:space="preserve">ونظراً لأن هذا التقرير هو تقرير </w:t>
      </w:r>
      <w:bookmarkStart w:id="7" w:name="_Hlk214632332"/>
      <w:r w:rsidRPr="006E0593">
        <w:rPr>
          <w:sz w:val="26"/>
          <w:szCs w:val="26"/>
          <w:rtl/>
        </w:rPr>
        <w:t>مرحلي لمنتصف المدة</w:t>
      </w:r>
      <w:bookmarkEnd w:id="7"/>
      <w:r w:rsidRPr="006E0593">
        <w:rPr>
          <w:sz w:val="26"/>
          <w:szCs w:val="26"/>
          <w:rtl/>
        </w:rPr>
        <w:t xml:space="preserve">، </w:t>
      </w:r>
      <w:r w:rsidR="007A2B78" w:rsidRPr="006E0593">
        <w:rPr>
          <w:sz w:val="26"/>
          <w:szCs w:val="26"/>
          <w:rtl/>
        </w:rPr>
        <w:t xml:space="preserve">ومع </w:t>
      </w:r>
      <w:r w:rsidRPr="006E0593">
        <w:rPr>
          <w:sz w:val="26"/>
          <w:szCs w:val="26"/>
          <w:rtl/>
        </w:rPr>
        <w:t xml:space="preserve">عدم </w:t>
      </w:r>
      <w:r w:rsidR="007A2B78" w:rsidRPr="006E0593">
        <w:rPr>
          <w:sz w:val="26"/>
          <w:szCs w:val="26"/>
          <w:rtl/>
        </w:rPr>
        <w:t>وجود</w:t>
      </w:r>
      <w:r w:rsidRPr="006E0593">
        <w:rPr>
          <w:sz w:val="26"/>
          <w:szCs w:val="26"/>
          <w:rtl/>
        </w:rPr>
        <w:t xml:space="preserve"> مجموعة بيانات كاملة، لم تُجرِ الأمانة أي تحليل</w:t>
      </w:r>
      <w:r w:rsidR="007A2B78" w:rsidRPr="006E0593">
        <w:rPr>
          <w:sz w:val="26"/>
          <w:szCs w:val="26"/>
          <w:rtl/>
        </w:rPr>
        <w:t xml:space="preserve"> بشأن</w:t>
      </w:r>
      <w:r w:rsidRPr="006E0593">
        <w:rPr>
          <w:sz w:val="26"/>
          <w:szCs w:val="26"/>
          <w:rtl/>
        </w:rPr>
        <w:t xml:space="preserve"> </w:t>
      </w:r>
      <w:r w:rsidR="007A2B78" w:rsidRPr="006E0593">
        <w:rPr>
          <w:sz w:val="26"/>
          <w:szCs w:val="26"/>
          <w:rtl/>
        </w:rPr>
        <w:t>ا</w:t>
      </w:r>
      <w:r w:rsidRPr="006E0593">
        <w:rPr>
          <w:sz w:val="26"/>
          <w:szCs w:val="26"/>
          <w:rtl/>
        </w:rPr>
        <w:t>لمعلومات الواردة في تقرير الأداء</w:t>
      </w:r>
      <w:r w:rsidR="007107FB" w:rsidRPr="006E0593">
        <w:rPr>
          <w:sz w:val="26"/>
          <w:szCs w:val="26"/>
          <w:rtl/>
        </w:rPr>
        <w:t>.</w:t>
      </w:r>
      <w:r w:rsidRPr="006E0593">
        <w:rPr>
          <w:sz w:val="26"/>
          <w:szCs w:val="26"/>
          <w:rtl/>
        </w:rPr>
        <w:t xml:space="preserve"> و</w:t>
      </w:r>
      <w:r w:rsidR="007107FB" w:rsidRPr="006E0593">
        <w:rPr>
          <w:sz w:val="26"/>
          <w:szCs w:val="26"/>
          <w:rtl/>
        </w:rPr>
        <w:t>سوف يُجرى هذا التحليل</w:t>
      </w:r>
      <w:r w:rsidRPr="006E0593">
        <w:rPr>
          <w:sz w:val="26"/>
          <w:szCs w:val="26"/>
          <w:rtl/>
        </w:rPr>
        <w:t xml:space="preserve"> في الاجتماع الثاني لعام 2027، </w:t>
      </w:r>
      <w:r w:rsidR="007107FB" w:rsidRPr="006E0593">
        <w:rPr>
          <w:sz w:val="26"/>
          <w:szCs w:val="26"/>
          <w:rtl/>
        </w:rPr>
        <w:t>مشفوعاً بأفكار عن تحديث المؤشرات</w:t>
      </w:r>
      <w:r w:rsidRPr="006E0593">
        <w:rPr>
          <w:sz w:val="26"/>
          <w:szCs w:val="26"/>
          <w:rtl/>
        </w:rPr>
        <w:t xml:space="preserve"> بما يتماشى مع المقرر 93/97.</w:t>
      </w:r>
    </w:p>
    <w:p w14:paraId="453C8E67" w14:textId="20BB5B79" w:rsidR="00E85409" w:rsidRPr="006E0593" w:rsidRDefault="005A702C" w:rsidP="005A702C">
      <w:pPr>
        <w:bidi/>
        <w:rPr>
          <w:b/>
          <w:bCs/>
        </w:rPr>
      </w:pPr>
      <w:r w:rsidRPr="006E0593">
        <w:rPr>
          <w:b/>
          <w:bCs/>
          <w:sz w:val="26"/>
          <w:szCs w:val="26"/>
          <w:rtl/>
        </w:rPr>
        <w:t>التوصية</w:t>
      </w:r>
    </w:p>
    <w:p w14:paraId="3F2FE64D" w14:textId="77777777" w:rsidR="00E85409" w:rsidRPr="006E0593" w:rsidRDefault="00E85409" w:rsidP="004E7F9C"/>
    <w:p w14:paraId="6FAE2A93" w14:textId="4B43C014" w:rsidR="00206DB6" w:rsidRPr="006E0593" w:rsidRDefault="00206DB6" w:rsidP="00206DB6">
      <w:pPr>
        <w:pStyle w:val="Heading1"/>
        <w:bidi/>
        <w:rPr>
          <w:sz w:val="26"/>
          <w:szCs w:val="26"/>
        </w:rPr>
      </w:pPr>
      <w:r w:rsidRPr="006E0593">
        <w:rPr>
          <w:sz w:val="26"/>
          <w:szCs w:val="26"/>
          <w:rtl/>
        </w:rPr>
        <w:t xml:space="preserve">قد ترغب اللجنة التنفيذية في أن تحيط علماً بالتقرير المرحلي لمنتصف المدة بشأن تنفيذ إطار النتائج الوارد في الوثيقة </w:t>
      </w:r>
      <w:r w:rsidRPr="006E0593">
        <w:rPr>
          <w:sz w:val="26"/>
          <w:szCs w:val="26"/>
          <w:lang w:val="en-US"/>
        </w:rPr>
        <w:t>UNEP/OzL.Pro/ExCom/97/89</w:t>
      </w:r>
      <w:r w:rsidRPr="006E0593">
        <w:rPr>
          <w:sz w:val="26"/>
          <w:szCs w:val="26"/>
          <w:rtl/>
        </w:rPr>
        <w:t>.</w:t>
      </w:r>
    </w:p>
    <w:p w14:paraId="2457736B" w14:textId="77777777" w:rsidR="00E85409" w:rsidRPr="006E0593" w:rsidRDefault="00E85409" w:rsidP="004E7F9C"/>
    <w:p w14:paraId="218C3645" w14:textId="77777777" w:rsidR="00E85409" w:rsidRPr="006E0593" w:rsidRDefault="00E85409" w:rsidP="004E7F9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6E0593" w14:paraId="5A3C317C" w14:textId="77777777">
        <w:tc>
          <w:tcPr>
            <w:tcW w:w="1915" w:type="dxa"/>
          </w:tcPr>
          <w:p w14:paraId="1B0AAE50" w14:textId="77777777" w:rsidR="00E85409" w:rsidRPr="006E0593" w:rsidRDefault="00E85409"/>
        </w:tc>
        <w:tc>
          <w:tcPr>
            <w:tcW w:w="1915" w:type="dxa"/>
          </w:tcPr>
          <w:p w14:paraId="03CE0437" w14:textId="77777777" w:rsidR="00E85409" w:rsidRPr="006E0593" w:rsidRDefault="00E85409"/>
        </w:tc>
        <w:tc>
          <w:tcPr>
            <w:tcW w:w="1915" w:type="dxa"/>
            <w:tcBorders>
              <w:bottom w:val="single" w:sz="4" w:space="0" w:color="auto"/>
            </w:tcBorders>
          </w:tcPr>
          <w:p w14:paraId="11845A98" w14:textId="77777777" w:rsidR="00E85409" w:rsidRPr="006E0593" w:rsidRDefault="00E85409"/>
        </w:tc>
        <w:tc>
          <w:tcPr>
            <w:tcW w:w="1915" w:type="dxa"/>
          </w:tcPr>
          <w:p w14:paraId="1D943DEE" w14:textId="77777777" w:rsidR="00E85409" w:rsidRPr="006E0593" w:rsidRDefault="00E85409"/>
        </w:tc>
        <w:tc>
          <w:tcPr>
            <w:tcW w:w="1916" w:type="dxa"/>
          </w:tcPr>
          <w:p w14:paraId="5B189C97" w14:textId="77777777" w:rsidR="00E85409" w:rsidRPr="006E0593" w:rsidRDefault="00E85409"/>
        </w:tc>
      </w:tr>
    </w:tbl>
    <w:p w14:paraId="524339B6" w14:textId="77777777" w:rsidR="00E85409" w:rsidRPr="006E0593" w:rsidRDefault="00E85409" w:rsidP="004E7F9C"/>
    <w:sectPr w:rsidR="00E85409" w:rsidRPr="006E0593" w:rsidSect="00CB1DB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DEB61" w14:textId="77777777" w:rsidR="0078739C" w:rsidRDefault="0078739C" w:rsidP="004A504B">
      <w:r>
        <w:separator/>
      </w:r>
    </w:p>
  </w:endnote>
  <w:endnote w:type="continuationSeparator" w:id="0">
    <w:p w14:paraId="6FBCE560" w14:textId="77777777" w:rsidR="0078739C" w:rsidRDefault="0078739C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A491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DAA6B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36C61" w14:textId="77777777" w:rsidR="006E0593" w:rsidRDefault="006E0593" w:rsidP="006E0593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bookmarkStart w:id="8" w:name="_Hlk214203698"/>
    <w:bookmarkStart w:id="9" w:name="_Hlk214202398"/>
    <w:bookmarkStart w:id="10" w:name="_Hlk214202399"/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36F1A73F" w14:textId="77777777" w:rsidR="006E0593" w:rsidRPr="00160100" w:rsidRDefault="006E0593" w:rsidP="006E0593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bookmarkEnd w:id="8"/>
    <w:r>
      <w:rPr>
        <w:rFonts w:cs="Arabic Transparent"/>
      </w:rPr>
      <w:t xml:space="preserve"> </w:t>
    </w:r>
    <w:bookmarkEnd w:id="9"/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D9486" w14:textId="77777777" w:rsidR="0078739C" w:rsidRDefault="0078739C" w:rsidP="006E0593">
      <w:pPr>
        <w:bidi/>
      </w:pPr>
      <w:r>
        <w:separator/>
      </w:r>
    </w:p>
  </w:footnote>
  <w:footnote w:type="continuationSeparator" w:id="0">
    <w:p w14:paraId="3F76006C" w14:textId="77777777" w:rsidR="0078739C" w:rsidRDefault="0078739C" w:rsidP="004A504B">
      <w:r>
        <w:continuationSeparator/>
      </w:r>
    </w:p>
  </w:footnote>
  <w:footnote w:id="1">
    <w:p w14:paraId="22A49824" w14:textId="77777777" w:rsidR="00C82E35" w:rsidRPr="002B3995" w:rsidRDefault="00C82E35" w:rsidP="00C82E35">
      <w:pPr>
        <w:pStyle w:val="FootnoteText"/>
        <w:bidi/>
        <w:rPr>
          <w:rFonts w:asciiTheme="majorBidi" w:hAnsiTheme="majorBidi" w:cstheme="majorBidi"/>
          <w:lang w:val="en-US"/>
        </w:rPr>
      </w:pPr>
      <w:r w:rsidRPr="002B3995">
        <w:rPr>
          <w:rStyle w:val="FootnoteReference"/>
          <w:rFonts w:asciiTheme="majorBidi" w:hAnsiTheme="majorBidi" w:cstheme="majorBidi"/>
        </w:rPr>
        <w:footnoteRef/>
      </w:r>
      <w:r w:rsidRPr="002B3995">
        <w:rPr>
          <w:rFonts w:asciiTheme="majorBidi" w:hAnsiTheme="majorBidi" w:cstheme="majorBidi"/>
          <w:rtl/>
        </w:rPr>
        <w:t xml:space="preserve"> </w:t>
      </w:r>
      <w:r w:rsidRPr="002B3995">
        <w:rPr>
          <w:rFonts w:asciiTheme="majorBidi" w:hAnsiTheme="majorBidi" w:cstheme="majorBidi"/>
          <w:lang w:val="en-US"/>
        </w:rPr>
        <w:t>UNEP/OzL.Pro/ExCom/97/1</w:t>
      </w:r>
      <w:r w:rsidRPr="002B3995">
        <w:rPr>
          <w:rFonts w:asciiTheme="majorBidi" w:hAnsiTheme="majorBidi" w:cstheme="majorBidi"/>
          <w:rtl/>
        </w:rPr>
        <w:t xml:space="preserve"> </w:t>
      </w:r>
      <w:r w:rsidRPr="002B3995">
        <w:rPr>
          <w:rFonts w:asciiTheme="majorBidi" w:hAnsiTheme="majorBidi" w:cstheme="majorBidi"/>
        </w:rPr>
        <w:t xml:space="preserve"> </w:t>
      </w:r>
    </w:p>
  </w:footnote>
  <w:footnote w:id="2">
    <w:p w14:paraId="4DDB0671" w14:textId="1DF01411" w:rsidR="00E97846" w:rsidRPr="00C15619" w:rsidRDefault="00E97846" w:rsidP="000F1D82">
      <w:pPr>
        <w:pStyle w:val="FootnoteText"/>
        <w:bidi/>
        <w:spacing w:after="120"/>
        <w:rPr>
          <w:rFonts w:asciiTheme="majorBidi" w:hAnsiTheme="majorBidi" w:cstheme="majorBidi"/>
        </w:rPr>
      </w:pPr>
      <w:r w:rsidRPr="00C15619">
        <w:rPr>
          <w:rStyle w:val="FootnoteReference"/>
          <w:rFonts w:asciiTheme="majorBidi" w:hAnsiTheme="majorBidi" w:cstheme="majorBidi"/>
        </w:rPr>
        <w:footnoteRef/>
      </w:r>
      <w:r w:rsidR="000F1D82" w:rsidRPr="00C15619">
        <w:rPr>
          <w:rFonts w:asciiTheme="majorBidi" w:hAnsiTheme="majorBidi" w:cstheme="majorBidi"/>
          <w:rtl/>
        </w:rPr>
        <w:t xml:space="preserve"> إطار النتائج وسجل الأداء (أو تقرير الأداء) الملائمين لعمليات الصندوق المتعدد الأطراف</w:t>
      </w:r>
    </w:p>
  </w:footnote>
  <w:footnote w:id="3">
    <w:p w14:paraId="545CABE4" w14:textId="0818555E" w:rsidR="00E33759" w:rsidRPr="00C15619" w:rsidRDefault="00E33759" w:rsidP="000F1D82">
      <w:pPr>
        <w:pStyle w:val="FootnoteText"/>
        <w:bidi/>
        <w:rPr>
          <w:rFonts w:asciiTheme="majorBidi" w:hAnsiTheme="majorBidi" w:cstheme="majorBidi"/>
          <w:lang w:val="pt-BR"/>
        </w:rPr>
      </w:pPr>
      <w:r w:rsidRPr="00C15619">
        <w:rPr>
          <w:rStyle w:val="FootnoteReference"/>
          <w:rFonts w:asciiTheme="majorBidi" w:hAnsiTheme="majorBidi" w:cstheme="majorBidi"/>
        </w:rPr>
        <w:footnoteRef/>
      </w:r>
      <w:r w:rsidR="000F1D82" w:rsidRPr="00C15619">
        <w:rPr>
          <w:rFonts w:asciiTheme="majorBidi" w:hAnsiTheme="majorBidi" w:cstheme="majorBidi"/>
          <w:rtl/>
          <w:lang w:val="pt-BR"/>
        </w:rPr>
        <w:t xml:space="preserve">  </w:t>
      </w:r>
      <w:r w:rsidR="000F1D82" w:rsidRPr="00C15619">
        <w:rPr>
          <w:rFonts w:asciiTheme="majorBidi" w:hAnsiTheme="majorBidi" w:cstheme="majorBidi"/>
          <w:lang w:val="pt-BR"/>
        </w:rPr>
        <w:t>UNEP/OzL.Pro/ExCom/96/61</w:t>
      </w:r>
      <w:r w:rsidR="000F1D82" w:rsidRPr="00C15619">
        <w:rPr>
          <w:rFonts w:asciiTheme="majorBidi" w:hAnsiTheme="majorBidi" w:cstheme="majorBidi"/>
          <w:rtl/>
          <w:lang w:val="pt-BR"/>
        </w:rPr>
        <w:t>، الفقرة 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E20C" w14:textId="7CED5A4D" w:rsidR="00DC6A10" w:rsidRPr="00162F2E" w:rsidRDefault="00035015">
    <w:pPr>
      <w:rPr>
        <w:sz w:val="24"/>
        <w:szCs w:val="24"/>
      </w:rPr>
    </w:pPr>
    <w:r w:rsidRPr="00162F2E">
      <w:rPr>
        <w:sz w:val="24"/>
        <w:szCs w:val="24"/>
      </w:rPr>
      <w:fldChar w:fldCharType="begin"/>
    </w:r>
    <w:r w:rsidRPr="00162F2E">
      <w:rPr>
        <w:sz w:val="24"/>
        <w:szCs w:val="24"/>
      </w:rPr>
      <w:instrText xml:space="preserve"> DOCPROPERTY "Document number"  \* MERGEFORMAT </w:instrText>
    </w:r>
    <w:r w:rsidRPr="00162F2E">
      <w:rPr>
        <w:sz w:val="24"/>
        <w:szCs w:val="24"/>
      </w:rPr>
      <w:fldChar w:fldCharType="separate"/>
    </w:r>
    <w:r w:rsidRPr="00162F2E">
      <w:rPr>
        <w:sz w:val="24"/>
        <w:szCs w:val="24"/>
      </w:rPr>
      <w:t>UNEP/OzL.Pro/ExCom/97/89</w:t>
    </w:r>
    <w:r w:rsidRPr="00162F2E">
      <w:rPr>
        <w:sz w:val="24"/>
        <w:szCs w:val="24"/>
      </w:rPr>
      <w:fldChar w:fldCharType="end"/>
    </w:r>
  </w:p>
  <w:p w14:paraId="6E72ACA4" w14:textId="77777777" w:rsidR="00DC6A10" w:rsidRPr="0033525D" w:rsidRDefault="00DC6A10"/>
  <w:p w14:paraId="4055F7F4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0EF8C" w14:textId="0F0AFEE3" w:rsidR="00DC6A10" w:rsidRPr="0033525D" w:rsidRDefault="00035015">
    <w:pPr>
      <w:jc w:val="right"/>
    </w:pPr>
    <w:fldSimple w:instr=" DOCPROPERTY &quot;Document number&quot;  \* MERGEFORMAT ">
      <w:r>
        <w:t>UNEP/OzL.Pro/ExCom/97/89</w:t>
      </w:r>
    </w:fldSimple>
  </w:p>
  <w:p w14:paraId="0B8293EC" w14:textId="77777777" w:rsidR="00DC6A10" w:rsidRPr="0033525D" w:rsidRDefault="00DC6A10"/>
  <w:p w14:paraId="2B7171D8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F5600B6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/>
        <w:bCs w:val="0"/>
        <w:sz w:val="26"/>
        <w:szCs w:val="26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58C42492"/>
    <w:multiLevelType w:val="multilevel"/>
    <w:tmpl w:val="20DE4B1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  <w:sz w:val="26"/>
        <w:szCs w:val="26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i w:val="0"/>
        <w:iCs w:val="0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322779318">
    <w:abstractNumId w:val="10"/>
  </w:num>
  <w:num w:numId="2" w16cid:durableId="523640510">
    <w:abstractNumId w:val="10"/>
  </w:num>
  <w:num w:numId="3" w16cid:durableId="46537391">
    <w:abstractNumId w:val="10"/>
  </w:num>
  <w:num w:numId="4" w16cid:durableId="254170561">
    <w:abstractNumId w:val="10"/>
  </w:num>
  <w:num w:numId="5" w16cid:durableId="1837648130">
    <w:abstractNumId w:val="10"/>
  </w:num>
  <w:num w:numId="6" w16cid:durableId="1202594012">
    <w:abstractNumId w:val="9"/>
  </w:num>
  <w:num w:numId="7" w16cid:durableId="915896614">
    <w:abstractNumId w:val="7"/>
  </w:num>
  <w:num w:numId="8" w16cid:durableId="262229656">
    <w:abstractNumId w:val="6"/>
  </w:num>
  <w:num w:numId="9" w16cid:durableId="1800951914">
    <w:abstractNumId w:val="5"/>
  </w:num>
  <w:num w:numId="10" w16cid:durableId="1746761172">
    <w:abstractNumId w:val="4"/>
  </w:num>
  <w:num w:numId="11" w16cid:durableId="1397361761">
    <w:abstractNumId w:val="8"/>
  </w:num>
  <w:num w:numId="12" w16cid:durableId="355928854">
    <w:abstractNumId w:val="3"/>
  </w:num>
  <w:num w:numId="13" w16cid:durableId="492381467">
    <w:abstractNumId w:val="2"/>
  </w:num>
  <w:num w:numId="14" w16cid:durableId="337344687">
    <w:abstractNumId w:val="1"/>
  </w:num>
  <w:num w:numId="15" w16cid:durableId="574777937">
    <w:abstractNumId w:val="0"/>
  </w:num>
  <w:num w:numId="16" w16cid:durableId="622687930">
    <w:abstractNumId w:val="11"/>
  </w:num>
  <w:num w:numId="17" w16cid:durableId="48386672">
    <w:abstractNumId w:val="13"/>
  </w:num>
  <w:num w:numId="18" w16cid:durableId="642463621">
    <w:abstractNumId w:val="14"/>
  </w:num>
  <w:num w:numId="19" w16cid:durableId="1258102787">
    <w:abstractNumId w:val="16"/>
  </w:num>
  <w:num w:numId="20" w16cid:durableId="491221661">
    <w:abstractNumId w:val="12"/>
  </w:num>
  <w:num w:numId="21" w16cid:durableId="249119304">
    <w:abstractNumId w:val="12"/>
    <w:lvlOverride w:ilvl="0">
      <w:startOverride w:val="1"/>
    </w:lvlOverride>
  </w:num>
  <w:num w:numId="22" w16cid:durableId="1231767989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362AA3"/>
    <w:rsid w:val="00000FED"/>
    <w:rsid w:val="000021C5"/>
    <w:rsid w:val="0000434E"/>
    <w:rsid w:val="00013E58"/>
    <w:rsid w:val="00020ACD"/>
    <w:rsid w:val="000211A9"/>
    <w:rsid w:val="00021238"/>
    <w:rsid w:val="00022071"/>
    <w:rsid w:val="00022B68"/>
    <w:rsid w:val="00025F2F"/>
    <w:rsid w:val="00031260"/>
    <w:rsid w:val="00033B3B"/>
    <w:rsid w:val="00035015"/>
    <w:rsid w:val="0003681A"/>
    <w:rsid w:val="000372B7"/>
    <w:rsid w:val="00050182"/>
    <w:rsid w:val="00050F6E"/>
    <w:rsid w:val="00061EC2"/>
    <w:rsid w:val="000630A6"/>
    <w:rsid w:val="00063112"/>
    <w:rsid w:val="00064B69"/>
    <w:rsid w:val="00066CE8"/>
    <w:rsid w:val="00080ED0"/>
    <w:rsid w:val="00082274"/>
    <w:rsid w:val="00085B8F"/>
    <w:rsid w:val="00090481"/>
    <w:rsid w:val="00097421"/>
    <w:rsid w:val="00097C00"/>
    <w:rsid w:val="000A3826"/>
    <w:rsid w:val="000A4ABA"/>
    <w:rsid w:val="000A6C26"/>
    <w:rsid w:val="000B124F"/>
    <w:rsid w:val="000B36C8"/>
    <w:rsid w:val="000C44AE"/>
    <w:rsid w:val="000C4EAE"/>
    <w:rsid w:val="000C5981"/>
    <w:rsid w:val="000D52A4"/>
    <w:rsid w:val="000D7380"/>
    <w:rsid w:val="000E07BC"/>
    <w:rsid w:val="000E2E21"/>
    <w:rsid w:val="000F1CD4"/>
    <w:rsid w:val="000F1D82"/>
    <w:rsid w:val="000F4103"/>
    <w:rsid w:val="000F70A7"/>
    <w:rsid w:val="001048B1"/>
    <w:rsid w:val="00107A3F"/>
    <w:rsid w:val="00112E8D"/>
    <w:rsid w:val="00113CCA"/>
    <w:rsid w:val="001149A6"/>
    <w:rsid w:val="00115C72"/>
    <w:rsid w:val="00121463"/>
    <w:rsid w:val="00122F25"/>
    <w:rsid w:val="00135479"/>
    <w:rsid w:val="00135980"/>
    <w:rsid w:val="0013786F"/>
    <w:rsid w:val="0014043C"/>
    <w:rsid w:val="00145974"/>
    <w:rsid w:val="00147E30"/>
    <w:rsid w:val="00150CDC"/>
    <w:rsid w:val="0015496D"/>
    <w:rsid w:val="00162C62"/>
    <w:rsid w:val="00162F2E"/>
    <w:rsid w:val="00164719"/>
    <w:rsid w:val="00166FC4"/>
    <w:rsid w:val="001677AC"/>
    <w:rsid w:val="0017412E"/>
    <w:rsid w:val="00176B46"/>
    <w:rsid w:val="001804EA"/>
    <w:rsid w:val="00180801"/>
    <w:rsid w:val="0018221F"/>
    <w:rsid w:val="00187455"/>
    <w:rsid w:val="00190A61"/>
    <w:rsid w:val="00197179"/>
    <w:rsid w:val="001A2215"/>
    <w:rsid w:val="001A3342"/>
    <w:rsid w:val="001A3BE7"/>
    <w:rsid w:val="001A3E3D"/>
    <w:rsid w:val="001A7049"/>
    <w:rsid w:val="001B1E40"/>
    <w:rsid w:val="001C5EB7"/>
    <w:rsid w:val="001C764E"/>
    <w:rsid w:val="001D30D9"/>
    <w:rsid w:val="001D3D11"/>
    <w:rsid w:val="001D4F53"/>
    <w:rsid w:val="001D5389"/>
    <w:rsid w:val="001E1052"/>
    <w:rsid w:val="001E21B1"/>
    <w:rsid w:val="001E2F93"/>
    <w:rsid w:val="001E4554"/>
    <w:rsid w:val="001E61E5"/>
    <w:rsid w:val="001E6E4A"/>
    <w:rsid w:val="001F2159"/>
    <w:rsid w:val="001F37DF"/>
    <w:rsid w:val="001F53FD"/>
    <w:rsid w:val="002024B6"/>
    <w:rsid w:val="00205E19"/>
    <w:rsid w:val="00206ADB"/>
    <w:rsid w:val="00206DB6"/>
    <w:rsid w:val="00210B8B"/>
    <w:rsid w:val="00214863"/>
    <w:rsid w:val="002156B4"/>
    <w:rsid w:val="00220D95"/>
    <w:rsid w:val="0022313E"/>
    <w:rsid w:val="00224FCD"/>
    <w:rsid w:val="00245512"/>
    <w:rsid w:val="002507AC"/>
    <w:rsid w:val="00253222"/>
    <w:rsid w:val="00253F11"/>
    <w:rsid w:val="00256951"/>
    <w:rsid w:val="0025750F"/>
    <w:rsid w:val="00261C13"/>
    <w:rsid w:val="00262847"/>
    <w:rsid w:val="00281BB2"/>
    <w:rsid w:val="00282EEF"/>
    <w:rsid w:val="00285AA0"/>
    <w:rsid w:val="00285F85"/>
    <w:rsid w:val="00292AA3"/>
    <w:rsid w:val="002958E9"/>
    <w:rsid w:val="002967B8"/>
    <w:rsid w:val="002A03C3"/>
    <w:rsid w:val="002A271B"/>
    <w:rsid w:val="002A6A4B"/>
    <w:rsid w:val="002B254E"/>
    <w:rsid w:val="002B4CE8"/>
    <w:rsid w:val="002B72E9"/>
    <w:rsid w:val="002C32FC"/>
    <w:rsid w:val="002C7998"/>
    <w:rsid w:val="002E01C7"/>
    <w:rsid w:val="002E0499"/>
    <w:rsid w:val="002E1D4D"/>
    <w:rsid w:val="002F1E53"/>
    <w:rsid w:val="002F2CAA"/>
    <w:rsid w:val="002F2F7D"/>
    <w:rsid w:val="002F3994"/>
    <w:rsid w:val="002F4138"/>
    <w:rsid w:val="0030052C"/>
    <w:rsid w:val="00311E25"/>
    <w:rsid w:val="003277CA"/>
    <w:rsid w:val="003306E1"/>
    <w:rsid w:val="00331282"/>
    <w:rsid w:val="003320D2"/>
    <w:rsid w:val="003320E4"/>
    <w:rsid w:val="0033440F"/>
    <w:rsid w:val="0033525D"/>
    <w:rsid w:val="003414F3"/>
    <w:rsid w:val="003509C4"/>
    <w:rsid w:val="0035613E"/>
    <w:rsid w:val="00361AAB"/>
    <w:rsid w:val="00362AA3"/>
    <w:rsid w:val="00363EE9"/>
    <w:rsid w:val="0037061B"/>
    <w:rsid w:val="00371252"/>
    <w:rsid w:val="00376128"/>
    <w:rsid w:val="0037742E"/>
    <w:rsid w:val="00377D56"/>
    <w:rsid w:val="0038245A"/>
    <w:rsid w:val="003840E6"/>
    <w:rsid w:val="00385CFC"/>
    <w:rsid w:val="0039337A"/>
    <w:rsid w:val="00395AF8"/>
    <w:rsid w:val="0039764E"/>
    <w:rsid w:val="003A3189"/>
    <w:rsid w:val="003A3CA7"/>
    <w:rsid w:val="003A7CA0"/>
    <w:rsid w:val="003B33BD"/>
    <w:rsid w:val="003B4008"/>
    <w:rsid w:val="003B569D"/>
    <w:rsid w:val="003B6ACD"/>
    <w:rsid w:val="003C0DAC"/>
    <w:rsid w:val="003C1E45"/>
    <w:rsid w:val="003C2AFA"/>
    <w:rsid w:val="003C3C0E"/>
    <w:rsid w:val="003C5AB7"/>
    <w:rsid w:val="003D1BB5"/>
    <w:rsid w:val="003D42A6"/>
    <w:rsid w:val="003D4F21"/>
    <w:rsid w:val="003D4FAC"/>
    <w:rsid w:val="003D593A"/>
    <w:rsid w:val="003E0973"/>
    <w:rsid w:val="003E1885"/>
    <w:rsid w:val="003E1B8A"/>
    <w:rsid w:val="003E7906"/>
    <w:rsid w:val="003F000F"/>
    <w:rsid w:val="003F27D5"/>
    <w:rsid w:val="003F3C50"/>
    <w:rsid w:val="003F68AD"/>
    <w:rsid w:val="00402AED"/>
    <w:rsid w:val="00404542"/>
    <w:rsid w:val="00406202"/>
    <w:rsid w:val="00406A6A"/>
    <w:rsid w:val="00406B22"/>
    <w:rsid w:val="00407147"/>
    <w:rsid w:val="004078FA"/>
    <w:rsid w:val="0041613C"/>
    <w:rsid w:val="00421CC2"/>
    <w:rsid w:val="00423601"/>
    <w:rsid w:val="00427F4B"/>
    <w:rsid w:val="00431E08"/>
    <w:rsid w:val="004328A7"/>
    <w:rsid w:val="00434C74"/>
    <w:rsid w:val="00451205"/>
    <w:rsid w:val="00455566"/>
    <w:rsid w:val="00456EB4"/>
    <w:rsid w:val="00457827"/>
    <w:rsid w:val="004601F0"/>
    <w:rsid w:val="00465DAF"/>
    <w:rsid w:val="00471862"/>
    <w:rsid w:val="004718F3"/>
    <w:rsid w:val="0047227B"/>
    <w:rsid w:val="00475040"/>
    <w:rsid w:val="0048543F"/>
    <w:rsid w:val="00490C06"/>
    <w:rsid w:val="00492237"/>
    <w:rsid w:val="00493D40"/>
    <w:rsid w:val="00493EE3"/>
    <w:rsid w:val="00494DCA"/>
    <w:rsid w:val="004967B6"/>
    <w:rsid w:val="004A504B"/>
    <w:rsid w:val="004A6911"/>
    <w:rsid w:val="004B3652"/>
    <w:rsid w:val="004B54E0"/>
    <w:rsid w:val="004B7384"/>
    <w:rsid w:val="004C1AF5"/>
    <w:rsid w:val="004C35A9"/>
    <w:rsid w:val="004C4269"/>
    <w:rsid w:val="004C59AC"/>
    <w:rsid w:val="004D6236"/>
    <w:rsid w:val="004D7F90"/>
    <w:rsid w:val="004E43AC"/>
    <w:rsid w:val="004E4DBB"/>
    <w:rsid w:val="004E4E41"/>
    <w:rsid w:val="004E73DB"/>
    <w:rsid w:val="004E7F9C"/>
    <w:rsid w:val="004F3493"/>
    <w:rsid w:val="004F5143"/>
    <w:rsid w:val="005045B7"/>
    <w:rsid w:val="00507072"/>
    <w:rsid w:val="00512A57"/>
    <w:rsid w:val="00512B09"/>
    <w:rsid w:val="005220ED"/>
    <w:rsid w:val="00526FE3"/>
    <w:rsid w:val="00527689"/>
    <w:rsid w:val="00531E3A"/>
    <w:rsid w:val="00533796"/>
    <w:rsid w:val="00534DF6"/>
    <w:rsid w:val="005363EA"/>
    <w:rsid w:val="00537343"/>
    <w:rsid w:val="00545840"/>
    <w:rsid w:val="00551206"/>
    <w:rsid w:val="005516F3"/>
    <w:rsid w:val="00555D75"/>
    <w:rsid w:val="00560DF0"/>
    <w:rsid w:val="0056281B"/>
    <w:rsid w:val="005655CE"/>
    <w:rsid w:val="0056759C"/>
    <w:rsid w:val="0057765C"/>
    <w:rsid w:val="005908EF"/>
    <w:rsid w:val="00590DF9"/>
    <w:rsid w:val="0059513E"/>
    <w:rsid w:val="00595248"/>
    <w:rsid w:val="005A222C"/>
    <w:rsid w:val="005A2E29"/>
    <w:rsid w:val="005A6AA4"/>
    <w:rsid w:val="005A6D9F"/>
    <w:rsid w:val="005A702C"/>
    <w:rsid w:val="005B20BD"/>
    <w:rsid w:val="005B48FF"/>
    <w:rsid w:val="005C114D"/>
    <w:rsid w:val="005C1E32"/>
    <w:rsid w:val="005C5D6C"/>
    <w:rsid w:val="005C670D"/>
    <w:rsid w:val="005D3523"/>
    <w:rsid w:val="005D363F"/>
    <w:rsid w:val="005E002B"/>
    <w:rsid w:val="00604C15"/>
    <w:rsid w:val="006072F1"/>
    <w:rsid w:val="006158D5"/>
    <w:rsid w:val="00616508"/>
    <w:rsid w:val="006206DB"/>
    <w:rsid w:val="0062598D"/>
    <w:rsid w:val="00625D83"/>
    <w:rsid w:val="00632278"/>
    <w:rsid w:val="006355FF"/>
    <w:rsid w:val="00636521"/>
    <w:rsid w:val="00644E5D"/>
    <w:rsid w:val="0065075F"/>
    <w:rsid w:val="00651984"/>
    <w:rsid w:val="00652266"/>
    <w:rsid w:val="00653CD6"/>
    <w:rsid w:val="006615D5"/>
    <w:rsid w:val="006623E7"/>
    <w:rsid w:val="00662B80"/>
    <w:rsid w:val="0066768F"/>
    <w:rsid w:val="00670F6C"/>
    <w:rsid w:val="00671ABC"/>
    <w:rsid w:val="006730F4"/>
    <w:rsid w:val="00674915"/>
    <w:rsid w:val="00674B43"/>
    <w:rsid w:val="00676E58"/>
    <w:rsid w:val="006779AF"/>
    <w:rsid w:val="00677A2B"/>
    <w:rsid w:val="006822CB"/>
    <w:rsid w:val="00683F6B"/>
    <w:rsid w:val="006852C7"/>
    <w:rsid w:val="006852CE"/>
    <w:rsid w:val="00692D14"/>
    <w:rsid w:val="00694CD0"/>
    <w:rsid w:val="00695B25"/>
    <w:rsid w:val="00696CC9"/>
    <w:rsid w:val="006A016C"/>
    <w:rsid w:val="006A0244"/>
    <w:rsid w:val="006A6F26"/>
    <w:rsid w:val="006A7A3B"/>
    <w:rsid w:val="006B30CF"/>
    <w:rsid w:val="006B65C7"/>
    <w:rsid w:val="006C1727"/>
    <w:rsid w:val="006C32FD"/>
    <w:rsid w:val="006C39CE"/>
    <w:rsid w:val="006D089C"/>
    <w:rsid w:val="006D0FCC"/>
    <w:rsid w:val="006D21F5"/>
    <w:rsid w:val="006D224E"/>
    <w:rsid w:val="006D29CB"/>
    <w:rsid w:val="006D3089"/>
    <w:rsid w:val="006E0593"/>
    <w:rsid w:val="006E124B"/>
    <w:rsid w:val="006E126D"/>
    <w:rsid w:val="006E1FC3"/>
    <w:rsid w:val="006E300B"/>
    <w:rsid w:val="006E3557"/>
    <w:rsid w:val="006E5658"/>
    <w:rsid w:val="006F0D4C"/>
    <w:rsid w:val="006F3E15"/>
    <w:rsid w:val="006F4BB1"/>
    <w:rsid w:val="00704CE9"/>
    <w:rsid w:val="0070616B"/>
    <w:rsid w:val="00706295"/>
    <w:rsid w:val="00706FDA"/>
    <w:rsid w:val="007107FB"/>
    <w:rsid w:val="00711F9A"/>
    <w:rsid w:val="00712B23"/>
    <w:rsid w:val="00713810"/>
    <w:rsid w:val="00714CC5"/>
    <w:rsid w:val="0072539F"/>
    <w:rsid w:val="007303A5"/>
    <w:rsid w:val="00730B3E"/>
    <w:rsid w:val="0073420B"/>
    <w:rsid w:val="00736367"/>
    <w:rsid w:val="007368C9"/>
    <w:rsid w:val="007377EA"/>
    <w:rsid w:val="00746EA8"/>
    <w:rsid w:val="0074760E"/>
    <w:rsid w:val="007509EE"/>
    <w:rsid w:val="007548C4"/>
    <w:rsid w:val="00754ABA"/>
    <w:rsid w:val="007624A2"/>
    <w:rsid w:val="007672A7"/>
    <w:rsid w:val="00767EB8"/>
    <w:rsid w:val="00772088"/>
    <w:rsid w:val="00777A15"/>
    <w:rsid w:val="0078116D"/>
    <w:rsid w:val="00782B0D"/>
    <w:rsid w:val="0078392A"/>
    <w:rsid w:val="00786B05"/>
    <w:rsid w:val="0078739C"/>
    <w:rsid w:val="0079162E"/>
    <w:rsid w:val="0079781A"/>
    <w:rsid w:val="007A1546"/>
    <w:rsid w:val="007A228C"/>
    <w:rsid w:val="007A2B78"/>
    <w:rsid w:val="007A3539"/>
    <w:rsid w:val="007A368E"/>
    <w:rsid w:val="007A5868"/>
    <w:rsid w:val="007A5C6B"/>
    <w:rsid w:val="007B04CE"/>
    <w:rsid w:val="007B2497"/>
    <w:rsid w:val="007B272F"/>
    <w:rsid w:val="007B2EE3"/>
    <w:rsid w:val="007B6871"/>
    <w:rsid w:val="007B7A2F"/>
    <w:rsid w:val="007C2B69"/>
    <w:rsid w:val="007C32EE"/>
    <w:rsid w:val="007C3D33"/>
    <w:rsid w:val="007C3FCE"/>
    <w:rsid w:val="007C4612"/>
    <w:rsid w:val="007D294A"/>
    <w:rsid w:val="007D47D2"/>
    <w:rsid w:val="007D4EBF"/>
    <w:rsid w:val="007D6EC0"/>
    <w:rsid w:val="007D7E1D"/>
    <w:rsid w:val="007E503C"/>
    <w:rsid w:val="007F0119"/>
    <w:rsid w:val="007F4EA1"/>
    <w:rsid w:val="0080345C"/>
    <w:rsid w:val="00803611"/>
    <w:rsid w:val="00804C3E"/>
    <w:rsid w:val="00811B7D"/>
    <w:rsid w:val="00820625"/>
    <w:rsid w:val="00823F58"/>
    <w:rsid w:val="0082522F"/>
    <w:rsid w:val="0083105A"/>
    <w:rsid w:val="00831979"/>
    <w:rsid w:val="00835A47"/>
    <w:rsid w:val="00851352"/>
    <w:rsid w:val="00857077"/>
    <w:rsid w:val="00860AB5"/>
    <w:rsid w:val="008613DA"/>
    <w:rsid w:val="00863230"/>
    <w:rsid w:val="0086577A"/>
    <w:rsid w:val="00865BD0"/>
    <w:rsid w:val="0086680C"/>
    <w:rsid w:val="008717D8"/>
    <w:rsid w:val="00871D7D"/>
    <w:rsid w:val="0087215C"/>
    <w:rsid w:val="00875D25"/>
    <w:rsid w:val="008809D0"/>
    <w:rsid w:val="00880E35"/>
    <w:rsid w:val="008875FE"/>
    <w:rsid w:val="00887F8E"/>
    <w:rsid w:val="00896234"/>
    <w:rsid w:val="00897E43"/>
    <w:rsid w:val="008B3C3E"/>
    <w:rsid w:val="008B63FB"/>
    <w:rsid w:val="008C222B"/>
    <w:rsid w:val="008C4E91"/>
    <w:rsid w:val="008C5738"/>
    <w:rsid w:val="008C7BDB"/>
    <w:rsid w:val="008C7EAD"/>
    <w:rsid w:val="008D0CFE"/>
    <w:rsid w:val="008D2794"/>
    <w:rsid w:val="008D5C3B"/>
    <w:rsid w:val="008D6152"/>
    <w:rsid w:val="008E4905"/>
    <w:rsid w:val="008E7BA9"/>
    <w:rsid w:val="008F0F81"/>
    <w:rsid w:val="008F1469"/>
    <w:rsid w:val="008F27BF"/>
    <w:rsid w:val="008F2E64"/>
    <w:rsid w:val="008F558E"/>
    <w:rsid w:val="009017F4"/>
    <w:rsid w:val="009122F8"/>
    <w:rsid w:val="009142EC"/>
    <w:rsid w:val="009145E4"/>
    <w:rsid w:val="009154C3"/>
    <w:rsid w:val="009223D2"/>
    <w:rsid w:val="00923540"/>
    <w:rsid w:val="00924AC6"/>
    <w:rsid w:val="00926767"/>
    <w:rsid w:val="009361D5"/>
    <w:rsid w:val="009428A4"/>
    <w:rsid w:val="009659F4"/>
    <w:rsid w:val="00970209"/>
    <w:rsid w:val="00970C3F"/>
    <w:rsid w:val="00970D60"/>
    <w:rsid w:val="00972600"/>
    <w:rsid w:val="009758D6"/>
    <w:rsid w:val="00984EEC"/>
    <w:rsid w:val="009874D0"/>
    <w:rsid w:val="00993291"/>
    <w:rsid w:val="0099390E"/>
    <w:rsid w:val="009960E5"/>
    <w:rsid w:val="009979CB"/>
    <w:rsid w:val="00997ACF"/>
    <w:rsid w:val="009A775A"/>
    <w:rsid w:val="009A7ADC"/>
    <w:rsid w:val="009B0D30"/>
    <w:rsid w:val="009C19B7"/>
    <w:rsid w:val="009C5ABB"/>
    <w:rsid w:val="009C5CBC"/>
    <w:rsid w:val="009C610B"/>
    <w:rsid w:val="009C7BDA"/>
    <w:rsid w:val="009D082D"/>
    <w:rsid w:val="009D2A1C"/>
    <w:rsid w:val="009D31F0"/>
    <w:rsid w:val="009D7C51"/>
    <w:rsid w:val="009E196C"/>
    <w:rsid w:val="009E2550"/>
    <w:rsid w:val="009E2EB0"/>
    <w:rsid w:val="009E6A0A"/>
    <w:rsid w:val="009F36BF"/>
    <w:rsid w:val="009F3802"/>
    <w:rsid w:val="009F4A7D"/>
    <w:rsid w:val="009F5D50"/>
    <w:rsid w:val="00A00A83"/>
    <w:rsid w:val="00A01174"/>
    <w:rsid w:val="00A05759"/>
    <w:rsid w:val="00A11046"/>
    <w:rsid w:val="00A111B6"/>
    <w:rsid w:val="00A13BFA"/>
    <w:rsid w:val="00A149D5"/>
    <w:rsid w:val="00A21318"/>
    <w:rsid w:val="00A26D27"/>
    <w:rsid w:val="00A31B02"/>
    <w:rsid w:val="00A376EE"/>
    <w:rsid w:val="00A42A99"/>
    <w:rsid w:val="00A5151A"/>
    <w:rsid w:val="00A54BB5"/>
    <w:rsid w:val="00A57E0A"/>
    <w:rsid w:val="00A65D88"/>
    <w:rsid w:val="00A77919"/>
    <w:rsid w:val="00A823F6"/>
    <w:rsid w:val="00A8719E"/>
    <w:rsid w:val="00A87A84"/>
    <w:rsid w:val="00AA0A89"/>
    <w:rsid w:val="00AA3B3A"/>
    <w:rsid w:val="00AA5368"/>
    <w:rsid w:val="00AA6429"/>
    <w:rsid w:val="00AC01AA"/>
    <w:rsid w:val="00AC3028"/>
    <w:rsid w:val="00AC3EE9"/>
    <w:rsid w:val="00AC4F72"/>
    <w:rsid w:val="00AC5041"/>
    <w:rsid w:val="00AD0B09"/>
    <w:rsid w:val="00AD1ADC"/>
    <w:rsid w:val="00AD3204"/>
    <w:rsid w:val="00AD6767"/>
    <w:rsid w:val="00AD7E68"/>
    <w:rsid w:val="00AE3555"/>
    <w:rsid w:val="00AE482E"/>
    <w:rsid w:val="00AF1B39"/>
    <w:rsid w:val="00AF671B"/>
    <w:rsid w:val="00AF741A"/>
    <w:rsid w:val="00B01748"/>
    <w:rsid w:val="00B01ADB"/>
    <w:rsid w:val="00B02A3D"/>
    <w:rsid w:val="00B04161"/>
    <w:rsid w:val="00B04181"/>
    <w:rsid w:val="00B056F9"/>
    <w:rsid w:val="00B07B5D"/>
    <w:rsid w:val="00B11C80"/>
    <w:rsid w:val="00B11E3D"/>
    <w:rsid w:val="00B148C6"/>
    <w:rsid w:val="00B14D2C"/>
    <w:rsid w:val="00B17E82"/>
    <w:rsid w:val="00B23434"/>
    <w:rsid w:val="00B3553A"/>
    <w:rsid w:val="00B35FCB"/>
    <w:rsid w:val="00B375F3"/>
    <w:rsid w:val="00B37BE8"/>
    <w:rsid w:val="00B407A0"/>
    <w:rsid w:val="00B4575A"/>
    <w:rsid w:val="00B51D38"/>
    <w:rsid w:val="00B575BA"/>
    <w:rsid w:val="00B65738"/>
    <w:rsid w:val="00B65AE1"/>
    <w:rsid w:val="00B71608"/>
    <w:rsid w:val="00B720F5"/>
    <w:rsid w:val="00B76429"/>
    <w:rsid w:val="00B86471"/>
    <w:rsid w:val="00B86670"/>
    <w:rsid w:val="00B901B0"/>
    <w:rsid w:val="00B91396"/>
    <w:rsid w:val="00B92E25"/>
    <w:rsid w:val="00B956D4"/>
    <w:rsid w:val="00B9683F"/>
    <w:rsid w:val="00B96D00"/>
    <w:rsid w:val="00B97446"/>
    <w:rsid w:val="00BA1B2A"/>
    <w:rsid w:val="00BA7432"/>
    <w:rsid w:val="00BB2764"/>
    <w:rsid w:val="00BB77E0"/>
    <w:rsid w:val="00BC1AA0"/>
    <w:rsid w:val="00BC2495"/>
    <w:rsid w:val="00BC314A"/>
    <w:rsid w:val="00BC7EB9"/>
    <w:rsid w:val="00BD2643"/>
    <w:rsid w:val="00BD56B1"/>
    <w:rsid w:val="00BD6558"/>
    <w:rsid w:val="00BE0F0F"/>
    <w:rsid w:val="00BE4A65"/>
    <w:rsid w:val="00BF188C"/>
    <w:rsid w:val="00BF2AD7"/>
    <w:rsid w:val="00BF2F76"/>
    <w:rsid w:val="00BF3022"/>
    <w:rsid w:val="00BF3214"/>
    <w:rsid w:val="00BF5573"/>
    <w:rsid w:val="00C11A66"/>
    <w:rsid w:val="00C15619"/>
    <w:rsid w:val="00C15800"/>
    <w:rsid w:val="00C15867"/>
    <w:rsid w:val="00C22398"/>
    <w:rsid w:val="00C2296D"/>
    <w:rsid w:val="00C23155"/>
    <w:rsid w:val="00C2393E"/>
    <w:rsid w:val="00C24246"/>
    <w:rsid w:val="00C247A5"/>
    <w:rsid w:val="00C25558"/>
    <w:rsid w:val="00C30048"/>
    <w:rsid w:val="00C33363"/>
    <w:rsid w:val="00C379D3"/>
    <w:rsid w:val="00C4018A"/>
    <w:rsid w:val="00C40C41"/>
    <w:rsid w:val="00C434F5"/>
    <w:rsid w:val="00C45885"/>
    <w:rsid w:val="00C5023E"/>
    <w:rsid w:val="00C50F22"/>
    <w:rsid w:val="00C53050"/>
    <w:rsid w:val="00C55937"/>
    <w:rsid w:val="00C57971"/>
    <w:rsid w:val="00C60585"/>
    <w:rsid w:val="00C65BD7"/>
    <w:rsid w:val="00C70BFB"/>
    <w:rsid w:val="00C71DB5"/>
    <w:rsid w:val="00C76BA4"/>
    <w:rsid w:val="00C82E35"/>
    <w:rsid w:val="00C83A48"/>
    <w:rsid w:val="00C84C23"/>
    <w:rsid w:val="00C85865"/>
    <w:rsid w:val="00C85E85"/>
    <w:rsid w:val="00C8712B"/>
    <w:rsid w:val="00C926C8"/>
    <w:rsid w:val="00C96C62"/>
    <w:rsid w:val="00CA1C39"/>
    <w:rsid w:val="00CA2EAE"/>
    <w:rsid w:val="00CA4AC1"/>
    <w:rsid w:val="00CA4FB8"/>
    <w:rsid w:val="00CA59FB"/>
    <w:rsid w:val="00CB0316"/>
    <w:rsid w:val="00CB0B11"/>
    <w:rsid w:val="00CB18AE"/>
    <w:rsid w:val="00CB1DBA"/>
    <w:rsid w:val="00CB426A"/>
    <w:rsid w:val="00CB5354"/>
    <w:rsid w:val="00CC1621"/>
    <w:rsid w:val="00CC1B1D"/>
    <w:rsid w:val="00CC300A"/>
    <w:rsid w:val="00CC3C9E"/>
    <w:rsid w:val="00CC6A14"/>
    <w:rsid w:val="00CC70A3"/>
    <w:rsid w:val="00CD4442"/>
    <w:rsid w:val="00CD53C3"/>
    <w:rsid w:val="00CD574E"/>
    <w:rsid w:val="00CE3C94"/>
    <w:rsid w:val="00CE4C22"/>
    <w:rsid w:val="00CE76E5"/>
    <w:rsid w:val="00CE7C1C"/>
    <w:rsid w:val="00CF23CF"/>
    <w:rsid w:val="00CF41EC"/>
    <w:rsid w:val="00CF5AC8"/>
    <w:rsid w:val="00CF5D04"/>
    <w:rsid w:val="00CF6C25"/>
    <w:rsid w:val="00D04DE4"/>
    <w:rsid w:val="00D063F1"/>
    <w:rsid w:val="00D10D7C"/>
    <w:rsid w:val="00D11735"/>
    <w:rsid w:val="00D12AC9"/>
    <w:rsid w:val="00D14F22"/>
    <w:rsid w:val="00D22344"/>
    <w:rsid w:val="00D23CBA"/>
    <w:rsid w:val="00D26D68"/>
    <w:rsid w:val="00D27B56"/>
    <w:rsid w:val="00D41CC5"/>
    <w:rsid w:val="00D4741C"/>
    <w:rsid w:val="00D57590"/>
    <w:rsid w:val="00D57624"/>
    <w:rsid w:val="00D57918"/>
    <w:rsid w:val="00D57EDF"/>
    <w:rsid w:val="00D73DC6"/>
    <w:rsid w:val="00D74C1A"/>
    <w:rsid w:val="00D754C1"/>
    <w:rsid w:val="00D77393"/>
    <w:rsid w:val="00D77A35"/>
    <w:rsid w:val="00D80E20"/>
    <w:rsid w:val="00D81B3E"/>
    <w:rsid w:val="00D90C70"/>
    <w:rsid w:val="00D90E49"/>
    <w:rsid w:val="00D92630"/>
    <w:rsid w:val="00D96ADE"/>
    <w:rsid w:val="00DA0CE2"/>
    <w:rsid w:val="00DA2160"/>
    <w:rsid w:val="00DA2387"/>
    <w:rsid w:val="00DA48EB"/>
    <w:rsid w:val="00DA7BA0"/>
    <w:rsid w:val="00DB42AF"/>
    <w:rsid w:val="00DC4988"/>
    <w:rsid w:val="00DC6A10"/>
    <w:rsid w:val="00DD3C4B"/>
    <w:rsid w:val="00DD7756"/>
    <w:rsid w:val="00DD7D51"/>
    <w:rsid w:val="00DE657E"/>
    <w:rsid w:val="00DF0EA8"/>
    <w:rsid w:val="00DF4704"/>
    <w:rsid w:val="00E023CB"/>
    <w:rsid w:val="00E024AA"/>
    <w:rsid w:val="00E1047B"/>
    <w:rsid w:val="00E130BB"/>
    <w:rsid w:val="00E15217"/>
    <w:rsid w:val="00E15C77"/>
    <w:rsid w:val="00E1693E"/>
    <w:rsid w:val="00E24237"/>
    <w:rsid w:val="00E250F1"/>
    <w:rsid w:val="00E33759"/>
    <w:rsid w:val="00E3550D"/>
    <w:rsid w:val="00E40E69"/>
    <w:rsid w:val="00E41E90"/>
    <w:rsid w:val="00E51328"/>
    <w:rsid w:val="00E52838"/>
    <w:rsid w:val="00E5332A"/>
    <w:rsid w:val="00E614E0"/>
    <w:rsid w:val="00E7183A"/>
    <w:rsid w:val="00E72D4E"/>
    <w:rsid w:val="00E73F7F"/>
    <w:rsid w:val="00E74A2F"/>
    <w:rsid w:val="00E753E8"/>
    <w:rsid w:val="00E75E97"/>
    <w:rsid w:val="00E8317B"/>
    <w:rsid w:val="00E85409"/>
    <w:rsid w:val="00E9339B"/>
    <w:rsid w:val="00E95772"/>
    <w:rsid w:val="00E97846"/>
    <w:rsid w:val="00EA429F"/>
    <w:rsid w:val="00EA471D"/>
    <w:rsid w:val="00EA4F9E"/>
    <w:rsid w:val="00EA63CA"/>
    <w:rsid w:val="00EA6A11"/>
    <w:rsid w:val="00EA6D3B"/>
    <w:rsid w:val="00EB00AD"/>
    <w:rsid w:val="00EB136C"/>
    <w:rsid w:val="00EB480E"/>
    <w:rsid w:val="00EB5EC6"/>
    <w:rsid w:val="00EB7FC9"/>
    <w:rsid w:val="00EC6B5F"/>
    <w:rsid w:val="00ED27E8"/>
    <w:rsid w:val="00ED2B17"/>
    <w:rsid w:val="00ED7137"/>
    <w:rsid w:val="00ED7E83"/>
    <w:rsid w:val="00EE2FA2"/>
    <w:rsid w:val="00EF01E6"/>
    <w:rsid w:val="00EF06EA"/>
    <w:rsid w:val="00EF16B7"/>
    <w:rsid w:val="00EF255B"/>
    <w:rsid w:val="00EF27FB"/>
    <w:rsid w:val="00EF304F"/>
    <w:rsid w:val="00EF5C56"/>
    <w:rsid w:val="00F07604"/>
    <w:rsid w:val="00F10452"/>
    <w:rsid w:val="00F1503A"/>
    <w:rsid w:val="00F1624C"/>
    <w:rsid w:val="00F21088"/>
    <w:rsid w:val="00F21C05"/>
    <w:rsid w:val="00F23B36"/>
    <w:rsid w:val="00F2637F"/>
    <w:rsid w:val="00F27866"/>
    <w:rsid w:val="00F3210B"/>
    <w:rsid w:val="00F326BF"/>
    <w:rsid w:val="00F327E7"/>
    <w:rsid w:val="00F35746"/>
    <w:rsid w:val="00F420BE"/>
    <w:rsid w:val="00F42C2C"/>
    <w:rsid w:val="00F447C7"/>
    <w:rsid w:val="00F459B4"/>
    <w:rsid w:val="00F519E1"/>
    <w:rsid w:val="00F5211B"/>
    <w:rsid w:val="00F554A9"/>
    <w:rsid w:val="00F638F3"/>
    <w:rsid w:val="00F65B73"/>
    <w:rsid w:val="00F66435"/>
    <w:rsid w:val="00F703AB"/>
    <w:rsid w:val="00F716FD"/>
    <w:rsid w:val="00F761DE"/>
    <w:rsid w:val="00F76D86"/>
    <w:rsid w:val="00F77B71"/>
    <w:rsid w:val="00F80355"/>
    <w:rsid w:val="00F814EB"/>
    <w:rsid w:val="00F87C43"/>
    <w:rsid w:val="00F92F72"/>
    <w:rsid w:val="00FA0DD4"/>
    <w:rsid w:val="00FA0F58"/>
    <w:rsid w:val="00FA5722"/>
    <w:rsid w:val="00FA66CA"/>
    <w:rsid w:val="00FB0C81"/>
    <w:rsid w:val="00FB1902"/>
    <w:rsid w:val="00FB63DB"/>
    <w:rsid w:val="00FB772D"/>
    <w:rsid w:val="00FC2200"/>
    <w:rsid w:val="00FC2540"/>
    <w:rsid w:val="00FC3390"/>
    <w:rsid w:val="00FC68A4"/>
    <w:rsid w:val="00FD176B"/>
    <w:rsid w:val="00FD401A"/>
    <w:rsid w:val="00FD72D7"/>
    <w:rsid w:val="00FE0E27"/>
    <w:rsid w:val="00FE28FB"/>
    <w:rsid w:val="00FE3C7B"/>
    <w:rsid w:val="00FF0204"/>
    <w:rsid w:val="00FF23B6"/>
    <w:rsid w:val="00FF3AED"/>
    <w:rsid w:val="00FF62AA"/>
    <w:rsid w:val="00FF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4EF9090"/>
  <w15:docId w15:val="{2A6F4B50-C893-462E-AF63-576F8148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1,heading 4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basedOn w:val="Normal"/>
    <w:uiPriority w:val="34"/>
    <w:qFormat/>
    <w:rsid w:val="00494DCA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494DCA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972600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6E0593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C82E35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C82E35"/>
    <w:rPr>
      <w:sz w:val="22"/>
      <w:szCs w:val="22"/>
      <w:lang w:val="en-CA"/>
    </w:rPr>
  </w:style>
  <w:style w:type="paragraph" w:styleId="Caption">
    <w:name w:val="caption"/>
    <w:basedOn w:val="Normal"/>
    <w:next w:val="Normal"/>
    <w:qFormat/>
    <w:rsid w:val="00C82E35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YUEN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70C8B84-E3F3-409B-93BA-1BD196E5E1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9D80A8-8FF8-4115-8392-56E2F57B2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327</TotalTime>
  <Pages>2</Pages>
  <Words>582</Words>
  <Characters>3259</Characters>
  <Application>Microsoft Office Word</Application>
  <DocSecurity>0</DocSecurity>
  <Lines>79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 Yuen</dc:creator>
  <cp:keywords/>
  <cp:lastModifiedBy>Angela Xue He Yan</cp:lastModifiedBy>
  <cp:revision>45</cp:revision>
  <cp:lastPrinted>2025-11-20T00:26:00Z</cp:lastPrinted>
  <dcterms:created xsi:type="dcterms:W3CDTF">2025-11-21T08:19:00Z</dcterms:created>
  <dcterms:modified xsi:type="dcterms:W3CDTF">2025-11-23T19:07:00Z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UNEP/OzL.Pro/ExCom/97/89</vt:lpwstr>
  </property>
  <property fmtid="{D5CDD505-2E9C-101B-9397-08002B2CF9AE}" pid="3" name="Revision date">
    <vt:lpwstr>11/17/2025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