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E92DFB" w14:paraId="4E5E3A9E" w14:textId="77777777" w:rsidTr="00532805">
        <w:trPr>
          <w:trHeight w:val="720"/>
        </w:trPr>
        <w:tc>
          <w:tcPr>
            <w:tcW w:w="5490" w:type="dxa"/>
            <w:gridSpan w:val="2"/>
            <w:tcBorders>
              <w:bottom w:val="single" w:sz="18" w:space="0" w:color="auto"/>
            </w:tcBorders>
          </w:tcPr>
          <w:p w14:paraId="0E17A1AC" w14:textId="77777777" w:rsidR="00C15867" w:rsidRPr="00E92DFB" w:rsidRDefault="00C15867" w:rsidP="0053280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r w:rsidRPr="00E92DFB">
              <w:rPr>
                <w:rFonts w:ascii="Univers" w:hAnsi="Univers"/>
                <w:b/>
                <w:sz w:val="28"/>
                <w:szCs w:val="28"/>
                <w:lang w:val="en-CA"/>
              </w:rPr>
              <w:t>UNITED</w:t>
            </w:r>
            <w:r w:rsidRPr="00E92DFB">
              <w:rPr>
                <w:rFonts w:ascii="Univers" w:hAnsi="Univers"/>
                <w:b/>
                <w:sz w:val="28"/>
                <w:szCs w:val="28"/>
                <w:lang w:val="en-CA"/>
              </w:rPr>
              <w:br/>
              <w:t>NATIONS</w:t>
            </w:r>
          </w:p>
        </w:tc>
        <w:tc>
          <w:tcPr>
            <w:tcW w:w="4590" w:type="dxa"/>
            <w:tcBorders>
              <w:bottom w:val="single" w:sz="18" w:space="0" w:color="auto"/>
            </w:tcBorders>
          </w:tcPr>
          <w:p w14:paraId="3BA1EF18" w14:textId="77777777" w:rsidR="00C15867" w:rsidRPr="00E92DFB" w:rsidRDefault="00C15867" w:rsidP="00532805">
            <w:pPr>
              <w:jc w:val="right"/>
              <w:rPr>
                <w:sz w:val="52"/>
                <w:szCs w:val="52"/>
                <w:lang w:val="en-CA"/>
              </w:rPr>
            </w:pPr>
            <w:r w:rsidRPr="00E92DFB">
              <w:rPr>
                <w:rFonts w:ascii="Univers Bold" w:hAnsi="Univers Bold"/>
                <w:b/>
                <w:sz w:val="72"/>
                <w:lang w:val="en-CA"/>
              </w:rPr>
              <w:t>EP</w:t>
            </w:r>
          </w:p>
        </w:tc>
      </w:tr>
      <w:tr w:rsidR="00C15867" w:rsidRPr="00E92DFB" w14:paraId="03211841" w14:textId="77777777" w:rsidTr="005328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FFBA382" w14:textId="77777777" w:rsidR="00C15867" w:rsidRPr="00E92DFB" w:rsidRDefault="00C15867" w:rsidP="00532805">
            <w:pPr>
              <w:spacing w:before="120"/>
              <w:rPr>
                <w:lang w:val="en-CA"/>
              </w:rPr>
            </w:pPr>
            <w:r w:rsidRPr="00E92DFB">
              <w:rPr>
                <w:noProof/>
                <w:lang w:val="en-US"/>
              </w:rPr>
              <w:drawing>
                <wp:anchor distT="0" distB="0" distL="114300" distR="114300" simplePos="0" relativeHeight="251660288" behindDoc="0" locked="0" layoutInCell="1" allowOverlap="1" wp14:anchorId="32CC15D4" wp14:editId="5A6E3763">
                  <wp:simplePos x="0" y="0"/>
                  <wp:positionH relativeFrom="column">
                    <wp:posOffset>19050</wp:posOffset>
                  </wp:positionH>
                  <wp:positionV relativeFrom="paragraph">
                    <wp:posOffset>823881</wp:posOffset>
                  </wp:positionV>
                  <wp:extent cx="880110" cy="776034"/>
                  <wp:effectExtent l="0" t="0" r="0" b="508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80110" cy="776034"/>
                          </a:xfrm>
                          <a:prstGeom prst="rect">
                            <a:avLst/>
                          </a:prstGeom>
                          <a:noFill/>
                        </pic:spPr>
                      </pic:pic>
                    </a:graphicData>
                  </a:graphic>
                  <wp14:sizeRelH relativeFrom="margin">
                    <wp14:pctWidth>0</wp14:pctWidth>
                  </wp14:sizeRelH>
                  <wp14:sizeRelV relativeFrom="margin">
                    <wp14:pctHeight>0</wp14:pctHeight>
                  </wp14:sizeRelV>
                </wp:anchor>
              </w:drawing>
            </w:r>
            <w:r w:rsidRPr="00E92DFB">
              <w:rPr>
                <w:noProof/>
                <w:lang w:val="en-US"/>
              </w:rPr>
              <w:drawing>
                <wp:anchor distT="0" distB="0" distL="114300" distR="114300" simplePos="0" relativeHeight="251661312" behindDoc="1" locked="0" layoutInCell="0" allowOverlap="1" wp14:anchorId="514FB4D8" wp14:editId="79D9A12D">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14:paraId="43BC591D" w14:textId="77777777" w:rsidR="00C15867" w:rsidRPr="00E92DFB" w:rsidRDefault="00C15867" w:rsidP="0053280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CA"/>
              </w:rPr>
            </w:pPr>
            <w:r w:rsidRPr="00E92DFB">
              <w:rPr>
                <w:rFonts w:ascii="Univers" w:hAnsi="Univers"/>
                <w:b/>
                <w:sz w:val="32"/>
                <w:lang w:val="en-CA"/>
              </w:rPr>
              <w:t>United Nations</w:t>
            </w:r>
          </w:p>
          <w:p w14:paraId="2BB391CA" w14:textId="77777777" w:rsidR="00C15867" w:rsidRPr="00E92DFB" w:rsidRDefault="00C15867" w:rsidP="0053280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CA"/>
              </w:rPr>
            </w:pPr>
            <w:r w:rsidRPr="00E92DFB">
              <w:rPr>
                <w:rFonts w:ascii="Univers" w:hAnsi="Univers"/>
                <w:b/>
                <w:sz w:val="32"/>
                <w:lang w:val="en-CA"/>
              </w:rPr>
              <w:t>Environment</w:t>
            </w:r>
          </w:p>
          <w:p w14:paraId="22ECCD93" w14:textId="77777777" w:rsidR="00C15867" w:rsidRPr="00E92DFB" w:rsidRDefault="00C15867" w:rsidP="0053280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CA"/>
              </w:rPr>
            </w:pPr>
            <w:r w:rsidRPr="00E92DFB">
              <w:rPr>
                <w:rFonts w:ascii="Univers" w:hAnsi="Univers"/>
                <w:b/>
                <w:sz w:val="32"/>
                <w:lang w:val="en-CA"/>
              </w:rPr>
              <w:t>Programme</w:t>
            </w:r>
          </w:p>
          <w:p w14:paraId="7197360C" w14:textId="77777777" w:rsidR="00C15867" w:rsidRPr="00E92DFB" w:rsidRDefault="00C15867" w:rsidP="00532805">
            <w:pPr>
              <w:spacing w:before="720"/>
              <w:ind w:left="158"/>
              <w:rPr>
                <w:lang w:val="en-CA"/>
              </w:rPr>
            </w:pPr>
          </w:p>
        </w:tc>
        <w:tc>
          <w:tcPr>
            <w:tcW w:w="4590" w:type="dxa"/>
            <w:tcBorders>
              <w:top w:val="nil"/>
              <w:left w:val="nil"/>
              <w:bottom w:val="single" w:sz="36" w:space="0" w:color="auto"/>
              <w:right w:val="nil"/>
            </w:tcBorders>
          </w:tcPr>
          <w:p w14:paraId="51016CA9" w14:textId="77777777" w:rsidR="00C15867" w:rsidRPr="00E92DFB" w:rsidRDefault="00C15867" w:rsidP="00532805">
            <w:pPr>
              <w:rPr>
                <w:lang w:val="en-CA"/>
              </w:rPr>
            </w:pPr>
            <w:r w:rsidRPr="00E92DFB">
              <w:rPr>
                <w:lang w:val="en-CA"/>
              </w:rPr>
              <w:t>Distr.</w:t>
            </w:r>
          </w:p>
          <w:p w14:paraId="3EB26470" w14:textId="77777777" w:rsidR="00923540" w:rsidRPr="00E92DFB" w:rsidRDefault="00923540" w:rsidP="00923540">
            <w:pPr>
              <w:rPr>
                <w:lang w:val="en-CA"/>
              </w:rPr>
            </w:pPr>
            <w:r w:rsidRPr="00E92DFB">
              <w:rPr>
                <w:lang w:val="en-CA"/>
              </w:rPr>
              <w:t>GENERAL</w:t>
            </w:r>
          </w:p>
          <w:p w14:paraId="5CC3FCBE" w14:textId="77777777" w:rsidR="00C15867" w:rsidRPr="00E92DFB" w:rsidRDefault="00C15867" w:rsidP="00532805">
            <w:pPr>
              <w:rPr>
                <w:lang w:val="en-CA"/>
              </w:rPr>
            </w:pPr>
          </w:p>
          <w:p w14:paraId="65C3FFFB" w14:textId="77777777" w:rsidR="00C15867" w:rsidRPr="00E92DFB" w:rsidRDefault="00C15867" w:rsidP="00532805">
            <w:pPr>
              <w:rPr>
                <w:lang w:val="en-CA"/>
              </w:rPr>
            </w:pPr>
          </w:p>
          <w:p w14:paraId="2B401CCC" w14:textId="77777777" w:rsidR="00C15867" w:rsidRPr="00E92DFB" w:rsidRDefault="00C93410" w:rsidP="00532805">
            <w:pPr>
              <w:rPr>
                <w:lang w:val="en-CA"/>
              </w:rPr>
            </w:pPr>
            <w:r w:rsidRPr="00E92DFB">
              <w:rPr>
                <w:lang w:val="en-CA"/>
              </w:rPr>
              <w:fldChar w:fldCharType="begin"/>
            </w:r>
            <w:r w:rsidRPr="00E92DFB">
              <w:rPr>
                <w:lang w:val="en-CA"/>
              </w:rPr>
              <w:instrText xml:space="preserve"> DOCPROPERTY "Document number"  \* MERGEFORMAT </w:instrText>
            </w:r>
            <w:r w:rsidRPr="00E92DFB">
              <w:rPr>
                <w:lang w:val="en-CA"/>
              </w:rPr>
              <w:fldChar w:fldCharType="separate"/>
            </w:r>
            <w:r w:rsidR="003E6973" w:rsidRPr="00E92DFB">
              <w:rPr>
                <w:lang w:val="en-CA"/>
              </w:rPr>
              <w:t>UNEP/</w:t>
            </w:r>
            <w:proofErr w:type="spellStart"/>
            <w:r w:rsidR="003E6973" w:rsidRPr="00E92DFB">
              <w:rPr>
                <w:lang w:val="en-CA"/>
              </w:rPr>
              <w:t>OzL.Pro</w:t>
            </w:r>
            <w:proofErr w:type="spellEnd"/>
            <w:r w:rsidR="003E6973" w:rsidRPr="00E92DFB">
              <w:rPr>
                <w:lang w:val="en-CA"/>
              </w:rPr>
              <w:t>/</w:t>
            </w:r>
            <w:proofErr w:type="spellStart"/>
            <w:r w:rsidR="003E6973" w:rsidRPr="00E92DFB">
              <w:rPr>
                <w:lang w:val="en-CA"/>
              </w:rPr>
              <w:t>ExCom</w:t>
            </w:r>
            <w:proofErr w:type="spellEnd"/>
            <w:r w:rsidR="003E6973" w:rsidRPr="00E92DFB">
              <w:rPr>
                <w:lang w:val="en-CA"/>
              </w:rPr>
              <w:t>/81/38</w:t>
            </w:r>
            <w:r w:rsidRPr="00E92DFB">
              <w:rPr>
                <w:lang w:val="en-CA"/>
              </w:rPr>
              <w:fldChar w:fldCharType="end"/>
            </w:r>
          </w:p>
          <w:p w14:paraId="559D8511" w14:textId="402BCC3A" w:rsidR="00C15867" w:rsidRPr="00E92DFB" w:rsidRDefault="00BC2495" w:rsidP="00532805">
            <w:pPr>
              <w:rPr>
                <w:lang w:val="en-CA"/>
              </w:rPr>
            </w:pPr>
            <w:r w:rsidRPr="00E92DFB">
              <w:rPr>
                <w:lang w:val="en-CA"/>
              </w:rPr>
              <w:fldChar w:fldCharType="begin"/>
            </w:r>
            <w:r w:rsidR="00851352" w:rsidRPr="00E92DFB">
              <w:rPr>
                <w:lang w:val="en-CA"/>
              </w:rPr>
              <w:instrText xml:space="preserve"> DOCPROPERTY "Revision date" \@ "d MMMM YYYY"  \* MERGEFORMAT </w:instrText>
            </w:r>
            <w:r w:rsidRPr="00E92DFB">
              <w:rPr>
                <w:lang w:val="en-CA"/>
              </w:rPr>
              <w:fldChar w:fldCharType="separate"/>
            </w:r>
            <w:r w:rsidR="00382A01">
              <w:rPr>
                <w:lang w:val="en-CA"/>
              </w:rPr>
              <w:t>24 May 2018</w:t>
            </w:r>
            <w:r w:rsidRPr="00E92DFB">
              <w:rPr>
                <w:lang w:val="en-CA"/>
              </w:rPr>
              <w:fldChar w:fldCharType="end"/>
            </w:r>
          </w:p>
          <w:p w14:paraId="1706B78B" w14:textId="77777777" w:rsidR="00C15867" w:rsidRPr="00E92DFB" w:rsidRDefault="00C15867" w:rsidP="00532805">
            <w:pPr>
              <w:rPr>
                <w:caps/>
                <w:lang w:val="en-CA"/>
              </w:rPr>
            </w:pPr>
          </w:p>
          <w:p w14:paraId="77BC0537" w14:textId="77777777" w:rsidR="00C15867" w:rsidRPr="00E92DFB" w:rsidRDefault="00C15867" w:rsidP="00532805">
            <w:pPr>
              <w:rPr>
                <w:lang w:val="en-CA"/>
              </w:rPr>
            </w:pPr>
            <w:r w:rsidRPr="00E92DFB">
              <w:rPr>
                <w:lang w:val="en-CA"/>
              </w:rPr>
              <w:t>ORIGINAL: ENGLISH</w:t>
            </w:r>
          </w:p>
        </w:tc>
      </w:tr>
    </w:tbl>
    <w:p w14:paraId="27AC2019" w14:textId="77777777" w:rsidR="00BF3022" w:rsidRPr="00E92DFB" w:rsidRDefault="00C15867" w:rsidP="00BF3022">
      <w:pPr>
        <w:jc w:val="left"/>
        <w:rPr>
          <w:lang w:val="en-CA"/>
        </w:rPr>
      </w:pPr>
      <w:r w:rsidRPr="00E92DFB">
        <w:rPr>
          <w:lang w:val="en-CA"/>
        </w:rPr>
        <w:t>EXECUTIVE COMMITTEE OF</w:t>
      </w:r>
      <w:r w:rsidRPr="00E92DFB">
        <w:rPr>
          <w:lang w:val="en-CA"/>
        </w:rPr>
        <w:br/>
        <w:t xml:space="preserve">  THE MULTILATERAL FUND FOR THE</w:t>
      </w:r>
      <w:r w:rsidRPr="00E92DFB">
        <w:rPr>
          <w:lang w:val="en-CA"/>
        </w:rPr>
        <w:br/>
        <w:t xml:space="preserve">  IMPLEMENTATION OF THE MONTREAL PROTOCOL</w:t>
      </w:r>
      <w:r w:rsidRPr="00E92DFB">
        <w:rPr>
          <w:lang w:val="en-CA"/>
        </w:rPr>
        <w:br/>
      </w:r>
      <w:r w:rsidR="003B33BD" w:rsidRPr="00E92DFB">
        <w:rPr>
          <w:lang w:val="en-CA"/>
        </w:rPr>
        <w:t>Eight</w:t>
      </w:r>
      <w:r w:rsidR="00C66973" w:rsidRPr="00E92DFB">
        <w:rPr>
          <w:lang w:val="en-CA"/>
        </w:rPr>
        <w:t>y-first</w:t>
      </w:r>
      <w:r w:rsidR="00831979" w:rsidRPr="00E92DFB">
        <w:rPr>
          <w:lang w:val="en-CA"/>
        </w:rPr>
        <w:t xml:space="preserve"> </w:t>
      </w:r>
      <w:r w:rsidR="00BF3022" w:rsidRPr="00E92DFB">
        <w:rPr>
          <w:lang w:val="en-CA"/>
        </w:rPr>
        <w:t>Meeting</w:t>
      </w:r>
    </w:p>
    <w:p w14:paraId="1158388D" w14:textId="77777777" w:rsidR="009960E5" w:rsidRPr="00E92DFB" w:rsidRDefault="003B33BD" w:rsidP="00BF3022">
      <w:pPr>
        <w:jc w:val="left"/>
        <w:rPr>
          <w:lang w:val="en-CA"/>
        </w:rPr>
      </w:pPr>
      <w:r w:rsidRPr="00E92DFB">
        <w:rPr>
          <w:lang w:val="en-CA"/>
        </w:rPr>
        <w:t>Montreal</w:t>
      </w:r>
      <w:r w:rsidR="00BF3022" w:rsidRPr="00E92DFB">
        <w:rPr>
          <w:lang w:val="en-CA"/>
        </w:rPr>
        <w:t xml:space="preserve">, </w:t>
      </w:r>
      <w:r w:rsidRPr="00E92DFB">
        <w:rPr>
          <w:lang w:val="en-CA"/>
        </w:rPr>
        <w:t>1</w:t>
      </w:r>
      <w:r w:rsidR="008F49E1" w:rsidRPr="00E92DFB">
        <w:rPr>
          <w:lang w:val="en-CA"/>
        </w:rPr>
        <w:t>8</w:t>
      </w:r>
      <w:r w:rsidR="009154C3" w:rsidRPr="00E92DFB">
        <w:rPr>
          <w:lang w:val="en-CA"/>
        </w:rPr>
        <w:t>-</w:t>
      </w:r>
      <w:r w:rsidR="008F49E1" w:rsidRPr="00E92DFB">
        <w:rPr>
          <w:lang w:val="en-CA"/>
        </w:rPr>
        <w:t>22</w:t>
      </w:r>
      <w:r w:rsidRPr="00E92DFB">
        <w:rPr>
          <w:lang w:val="en-CA"/>
        </w:rPr>
        <w:t xml:space="preserve"> </w:t>
      </w:r>
      <w:r w:rsidR="00C66973" w:rsidRPr="00E92DFB">
        <w:rPr>
          <w:lang w:val="en-CA"/>
        </w:rPr>
        <w:t>June</w:t>
      </w:r>
      <w:r w:rsidRPr="00E92DFB">
        <w:rPr>
          <w:lang w:val="en-CA"/>
        </w:rPr>
        <w:t xml:space="preserve"> 201</w:t>
      </w:r>
      <w:r w:rsidR="00C66973" w:rsidRPr="00E92DFB">
        <w:rPr>
          <w:lang w:val="en-CA"/>
        </w:rPr>
        <w:t>8</w:t>
      </w:r>
    </w:p>
    <w:p w14:paraId="41D623A1" w14:textId="77777777" w:rsidR="0048787E" w:rsidRPr="00E92DFB" w:rsidRDefault="0048787E" w:rsidP="0048787E">
      <w:pPr>
        <w:pStyle w:val="Heading3"/>
        <w:numPr>
          <w:ilvl w:val="0"/>
          <w:numId w:val="0"/>
        </w:numPr>
        <w:spacing w:after="0"/>
        <w:rPr>
          <w:lang w:val="en-CA"/>
        </w:rPr>
      </w:pPr>
    </w:p>
    <w:p w14:paraId="4F21C045" w14:textId="77777777" w:rsidR="0048787E" w:rsidRPr="00E92DFB" w:rsidRDefault="0048787E" w:rsidP="0048787E">
      <w:pPr>
        <w:pStyle w:val="Heading1"/>
        <w:numPr>
          <w:ilvl w:val="0"/>
          <w:numId w:val="0"/>
        </w:numPr>
        <w:spacing w:after="0"/>
        <w:rPr>
          <w:lang w:val="en-CA"/>
        </w:rPr>
      </w:pPr>
    </w:p>
    <w:p w14:paraId="5CD9FD6B" w14:textId="77777777" w:rsidR="0048787E" w:rsidRPr="00E92DFB" w:rsidRDefault="0048787E" w:rsidP="0048787E">
      <w:pPr>
        <w:rPr>
          <w:lang w:val="en-CA"/>
        </w:rPr>
      </w:pPr>
    </w:p>
    <w:p w14:paraId="31DBD05B" w14:textId="77777777" w:rsidR="0048787E" w:rsidRPr="00E92DFB" w:rsidRDefault="0048787E" w:rsidP="0048787E">
      <w:pPr>
        <w:jc w:val="center"/>
        <w:rPr>
          <w:b/>
          <w:lang w:val="en-CA"/>
        </w:rPr>
      </w:pPr>
      <w:r w:rsidRPr="00E92DFB">
        <w:rPr>
          <w:b/>
          <w:lang w:val="en-CA"/>
        </w:rPr>
        <w:t xml:space="preserve">PROJECT PROPOSAL:  </w:t>
      </w:r>
      <w:r w:rsidR="00F8216C" w:rsidRPr="00E92DFB">
        <w:rPr>
          <w:b/>
          <w:lang w:val="en-CA"/>
        </w:rPr>
        <w:t>INDONESIA</w:t>
      </w:r>
    </w:p>
    <w:p w14:paraId="58D50EC5" w14:textId="77777777" w:rsidR="0048787E" w:rsidRPr="00E92DFB" w:rsidRDefault="0048787E" w:rsidP="0048787E">
      <w:pPr>
        <w:rPr>
          <w:lang w:val="en-CA"/>
        </w:rPr>
      </w:pPr>
    </w:p>
    <w:p w14:paraId="00A481FF" w14:textId="77777777" w:rsidR="0048787E" w:rsidRPr="00E92DFB" w:rsidRDefault="0048787E" w:rsidP="0048787E">
      <w:pPr>
        <w:rPr>
          <w:lang w:val="en-CA"/>
        </w:rPr>
      </w:pPr>
    </w:p>
    <w:p w14:paraId="421BD2BA" w14:textId="77777777" w:rsidR="0048787E" w:rsidRPr="00E92DFB" w:rsidRDefault="0048787E" w:rsidP="0048787E">
      <w:pPr>
        <w:ind w:firstLine="720"/>
        <w:rPr>
          <w:lang w:val="en-CA"/>
        </w:rPr>
      </w:pPr>
      <w:r w:rsidRPr="00E92DFB">
        <w:rPr>
          <w:lang w:val="en-CA"/>
        </w:rPr>
        <w:t xml:space="preserve">This document consists of the comments and recommendation of the Secretariat on the following project proposal: </w:t>
      </w:r>
    </w:p>
    <w:p w14:paraId="4070012A" w14:textId="77777777" w:rsidR="0048787E" w:rsidRPr="00E92DFB" w:rsidRDefault="0048787E" w:rsidP="0048787E">
      <w:pPr>
        <w:rPr>
          <w:lang w:val="en-CA"/>
        </w:rPr>
      </w:pPr>
    </w:p>
    <w:p w14:paraId="23E9742A" w14:textId="77777777" w:rsidR="0048787E" w:rsidRPr="00E92DFB" w:rsidRDefault="0048787E" w:rsidP="0048787E">
      <w:pPr>
        <w:rPr>
          <w:u w:val="single"/>
          <w:lang w:val="en-CA"/>
        </w:rPr>
      </w:pPr>
      <w:r w:rsidRPr="00E92DFB">
        <w:rPr>
          <w:u w:val="single"/>
          <w:lang w:val="en-CA"/>
        </w:rPr>
        <w:t>Phase-out</w:t>
      </w:r>
    </w:p>
    <w:p w14:paraId="4E1A22CF" w14:textId="77777777" w:rsidR="0048787E" w:rsidRPr="00E92DFB" w:rsidRDefault="0048787E" w:rsidP="0048787E">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60"/>
        <w:gridCol w:w="2400"/>
      </w:tblGrid>
      <w:tr w:rsidR="0048787E" w:rsidRPr="00E92DFB" w14:paraId="3C13197A" w14:textId="77777777" w:rsidTr="00532805">
        <w:tc>
          <w:tcPr>
            <w:tcW w:w="7128" w:type="dxa"/>
          </w:tcPr>
          <w:p w14:paraId="5BB637D7" w14:textId="63DAA27C" w:rsidR="0048787E" w:rsidRPr="00E92DFB" w:rsidRDefault="0048787E" w:rsidP="00F8216C">
            <w:pPr>
              <w:rPr>
                <w:lang w:val="en-CA"/>
              </w:rPr>
            </w:pPr>
            <w:r w:rsidRPr="00E92DFB">
              <w:rPr>
                <w:lang w:val="en-CA"/>
              </w:rPr>
              <w:t>•</w:t>
            </w:r>
            <w:r w:rsidRPr="00E92DFB">
              <w:rPr>
                <w:lang w:val="en-CA"/>
              </w:rPr>
              <w:tab/>
              <w:t>HCFC phase-out management plan (</w:t>
            </w:r>
            <w:r w:rsidR="00F84AE6">
              <w:rPr>
                <w:lang w:val="en-CA"/>
              </w:rPr>
              <w:t>stage </w:t>
            </w:r>
            <w:r w:rsidR="00F92297" w:rsidRPr="00E92DFB">
              <w:rPr>
                <w:lang w:val="en-CA"/>
              </w:rPr>
              <w:t>II</w:t>
            </w:r>
            <w:r w:rsidRPr="00E92DFB">
              <w:rPr>
                <w:lang w:val="en-CA"/>
              </w:rPr>
              <w:t xml:space="preserve">, </w:t>
            </w:r>
            <w:r w:rsidR="00F8216C" w:rsidRPr="00E92DFB">
              <w:rPr>
                <w:lang w:val="en-CA"/>
              </w:rPr>
              <w:t>second</w:t>
            </w:r>
            <w:r w:rsidRPr="00E92DFB">
              <w:rPr>
                <w:lang w:val="en-CA"/>
              </w:rPr>
              <w:t xml:space="preserve"> tranche)</w:t>
            </w:r>
          </w:p>
        </w:tc>
        <w:tc>
          <w:tcPr>
            <w:tcW w:w="2448" w:type="dxa"/>
          </w:tcPr>
          <w:p w14:paraId="7889085F" w14:textId="77777777" w:rsidR="0048787E" w:rsidRPr="00E92DFB" w:rsidRDefault="00F8216C" w:rsidP="00532805">
            <w:pPr>
              <w:jc w:val="right"/>
              <w:rPr>
                <w:lang w:val="en-CA"/>
              </w:rPr>
            </w:pPr>
            <w:r w:rsidRPr="00E92DFB">
              <w:rPr>
                <w:lang w:val="en-CA"/>
              </w:rPr>
              <w:t>UNDP and World Bank</w:t>
            </w:r>
          </w:p>
        </w:tc>
      </w:tr>
    </w:tbl>
    <w:p w14:paraId="43C525A0" w14:textId="77777777" w:rsidR="0048787E" w:rsidRPr="00E92DFB" w:rsidRDefault="0048787E" w:rsidP="0048787E">
      <w:pPr>
        <w:pStyle w:val="Title1"/>
        <w:rPr>
          <w:lang w:val="en-CA"/>
        </w:rPr>
      </w:pPr>
    </w:p>
    <w:p w14:paraId="7D414FD3" w14:textId="77777777" w:rsidR="0048787E" w:rsidRPr="00E92DFB" w:rsidRDefault="0048787E" w:rsidP="0048787E">
      <w:pPr>
        <w:pStyle w:val="Heading1"/>
        <w:numPr>
          <w:ilvl w:val="0"/>
          <w:numId w:val="0"/>
        </w:numPr>
        <w:rPr>
          <w:lang w:val="en-CA"/>
        </w:rPr>
      </w:pPr>
    </w:p>
    <w:p w14:paraId="4DA056A6" w14:textId="77777777" w:rsidR="0048787E" w:rsidRPr="00E92DFB" w:rsidRDefault="0048787E" w:rsidP="0048787E">
      <w:pPr>
        <w:pStyle w:val="StyleHeader4Para4Left0Firstline0"/>
        <w:numPr>
          <w:ilvl w:val="0"/>
          <w:numId w:val="0"/>
        </w:numPr>
        <w:rPr>
          <w:lang w:val="en-CA"/>
        </w:rPr>
      </w:pPr>
      <w:r w:rsidRPr="00E92DFB">
        <w:rPr>
          <w:lang w:val="en-CA"/>
        </w:rPr>
        <w:br w:type="page"/>
      </w:r>
    </w:p>
    <w:p w14:paraId="1B290808" w14:textId="77777777" w:rsidR="0048787E" w:rsidRPr="00E92DFB" w:rsidRDefault="0048787E" w:rsidP="0048787E">
      <w:pPr>
        <w:jc w:val="center"/>
        <w:rPr>
          <w:b/>
          <w:lang w:val="en-CA"/>
        </w:rPr>
      </w:pPr>
      <w:r w:rsidRPr="00E92DFB">
        <w:rPr>
          <w:b/>
          <w:lang w:val="en-CA"/>
        </w:rPr>
        <w:lastRenderedPageBreak/>
        <w:t>PROJECT EVALUATION SHEET – MULTI-YEAR PROJECTS</w:t>
      </w:r>
    </w:p>
    <w:p w14:paraId="1025D9B3" w14:textId="77777777" w:rsidR="0048787E" w:rsidRPr="00E92DFB" w:rsidRDefault="0048787E" w:rsidP="0048787E">
      <w:pPr>
        <w:jc w:val="center"/>
        <w:rPr>
          <w:b/>
          <w:lang w:val="en-CA"/>
        </w:rPr>
      </w:pPr>
    </w:p>
    <w:p w14:paraId="171D63BF" w14:textId="77777777" w:rsidR="0048787E" w:rsidRPr="00E92DFB" w:rsidRDefault="00F8216C" w:rsidP="0048787E">
      <w:pPr>
        <w:jc w:val="center"/>
        <w:rPr>
          <w:b/>
          <w:lang w:val="en-CA"/>
        </w:rPr>
      </w:pPr>
      <w:r w:rsidRPr="00E92DFB">
        <w:rPr>
          <w:b/>
          <w:lang w:val="en-CA"/>
        </w:rPr>
        <w:t>Indonesia</w:t>
      </w:r>
    </w:p>
    <w:p w14:paraId="5D88674F" w14:textId="77777777" w:rsidR="0048787E" w:rsidRPr="00E92DFB" w:rsidRDefault="0048787E" w:rsidP="0048787E">
      <w:pPr>
        <w:jc w:val="center"/>
        <w:rPr>
          <w:lang w:val="en-CA"/>
        </w:rPr>
      </w:pPr>
    </w:p>
    <w:tbl>
      <w:tblPr>
        <w:tblStyle w:val="TableGrid"/>
        <w:tblW w:w="10522" w:type="dxa"/>
        <w:tblInd w:w="-52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07"/>
        <w:gridCol w:w="2843"/>
        <w:gridCol w:w="2430"/>
        <w:gridCol w:w="2242"/>
      </w:tblGrid>
      <w:tr w:rsidR="00F8216C" w:rsidRPr="00E92DFB" w14:paraId="00F958D6" w14:textId="77777777" w:rsidTr="00F8216C">
        <w:trPr>
          <w:trHeight w:val="240"/>
        </w:trPr>
        <w:tc>
          <w:tcPr>
            <w:tcW w:w="3007" w:type="dxa"/>
            <w:shd w:val="clear" w:color="auto" w:fill="auto"/>
          </w:tcPr>
          <w:p w14:paraId="54F02222" w14:textId="77777777" w:rsidR="00F8216C" w:rsidRPr="00E92DFB" w:rsidRDefault="00F8216C" w:rsidP="00F8216C">
            <w:pPr>
              <w:spacing w:after="80"/>
              <w:jc w:val="left"/>
              <w:rPr>
                <w:b/>
                <w:sz w:val="18"/>
                <w:lang w:val="en-CA"/>
              </w:rPr>
            </w:pPr>
            <w:r w:rsidRPr="00E92DFB">
              <w:rPr>
                <w:b/>
                <w:sz w:val="18"/>
                <w:lang w:val="en-CA"/>
              </w:rPr>
              <w:t>(I) PROJECT TITLE</w:t>
            </w:r>
          </w:p>
        </w:tc>
        <w:tc>
          <w:tcPr>
            <w:tcW w:w="2843" w:type="dxa"/>
            <w:shd w:val="clear" w:color="auto" w:fill="auto"/>
          </w:tcPr>
          <w:p w14:paraId="1B5A436D" w14:textId="77777777" w:rsidR="00F8216C" w:rsidRPr="00E92DFB" w:rsidRDefault="00F8216C" w:rsidP="00F8216C">
            <w:pPr>
              <w:spacing w:after="80"/>
              <w:jc w:val="center"/>
              <w:rPr>
                <w:b/>
                <w:sz w:val="18"/>
                <w:lang w:val="en-CA"/>
              </w:rPr>
            </w:pPr>
            <w:r w:rsidRPr="00E92DFB">
              <w:rPr>
                <w:b/>
                <w:sz w:val="18"/>
                <w:lang w:val="en-CA"/>
              </w:rPr>
              <w:t>AGENCY</w:t>
            </w:r>
          </w:p>
        </w:tc>
        <w:tc>
          <w:tcPr>
            <w:tcW w:w="2430" w:type="dxa"/>
            <w:shd w:val="clear" w:color="auto" w:fill="auto"/>
          </w:tcPr>
          <w:p w14:paraId="70D9749A" w14:textId="77777777" w:rsidR="00F8216C" w:rsidRPr="00E92DFB" w:rsidRDefault="00F8216C" w:rsidP="00F8216C">
            <w:pPr>
              <w:spacing w:after="80"/>
              <w:jc w:val="center"/>
              <w:rPr>
                <w:b/>
                <w:sz w:val="18"/>
                <w:lang w:val="en-CA"/>
              </w:rPr>
            </w:pPr>
            <w:r w:rsidRPr="00E92DFB">
              <w:rPr>
                <w:b/>
                <w:sz w:val="18"/>
                <w:lang w:val="en-CA"/>
              </w:rPr>
              <w:t>MEETING APPROVED</w:t>
            </w:r>
          </w:p>
        </w:tc>
        <w:tc>
          <w:tcPr>
            <w:tcW w:w="2242" w:type="dxa"/>
            <w:shd w:val="clear" w:color="auto" w:fill="auto"/>
          </w:tcPr>
          <w:p w14:paraId="615B2723" w14:textId="77777777" w:rsidR="00F8216C" w:rsidRPr="00E92DFB" w:rsidRDefault="00F8216C" w:rsidP="00F8216C">
            <w:pPr>
              <w:spacing w:after="80"/>
              <w:jc w:val="center"/>
              <w:rPr>
                <w:b/>
                <w:sz w:val="18"/>
                <w:lang w:val="en-CA"/>
              </w:rPr>
            </w:pPr>
            <w:r w:rsidRPr="00E92DFB">
              <w:rPr>
                <w:b/>
                <w:sz w:val="18"/>
                <w:lang w:val="en-CA"/>
              </w:rPr>
              <w:t>CONTROL MEASURE</w:t>
            </w:r>
          </w:p>
        </w:tc>
      </w:tr>
      <w:tr w:rsidR="00F8216C" w:rsidRPr="00E92DFB" w14:paraId="60541DF2" w14:textId="77777777" w:rsidTr="00F8216C">
        <w:trPr>
          <w:trHeight w:val="240"/>
        </w:trPr>
        <w:tc>
          <w:tcPr>
            <w:tcW w:w="3007" w:type="dxa"/>
            <w:shd w:val="clear" w:color="auto" w:fill="auto"/>
          </w:tcPr>
          <w:p w14:paraId="78D1CB87" w14:textId="517415EC" w:rsidR="00F8216C" w:rsidRPr="00E92DFB" w:rsidRDefault="00F8216C" w:rsidP="00F84AE6">
            <w:pPr>
              <w:spacing w:after="80"/>
              <w:jc w:val="center"/>
              <w:rPr>
                <w:sz w:val="18"/>
                <w:lang w:val="en-CA"/>
              </w:rPr>
            </w:pPr>
            <w:r w:rsidRPr="00E92DFB">
              <w:rPr>
                <w:sz w:val="18"/>
                <w:lang w:val="en-CA"/>
              </w:rPr>
              <w:t>HCFC phase out plan (</w:t>
            </w:r>
            <w:r w:rsidR="00F84AE6">
              <w:rPr>
                <w:sz w:val="18"/>
                <w:lang w:val="en-CA"/>
              </w:rPr>
              <w:t>stage </w:t>
            </w:r>
            <w:r w:rsidRPr="00E92DFB">
              <w:rPr>
                <w:sz w:val="18"/>
                <w:lang w:val="en-CA"/>
              </w:rPr>
              <w:t>II)</w:t>
            </w:r>
          </w:p>
        </w:tc>
        <w:tc>
          <w:tcPr>
            <w:tcW w:w="2843" w:type="dxa"/>
            <w:shd w:val="clear" w:color="auto" w:fill="auto"/>
          </w:tcPr>
          <w:p w14:paraId="2379E651" w14:textId="77777777" w:rsidR="00F8216C" w:rsidRPr="00E92DFB" w:rsidRDefault="00F8216C" w:rsidP="00F8216C">
            <w:pPr>
              <w:spacing w:after="80"/>
              <w:jc w:val="center"/>
              <w:rPr>
                <w:sz w:val="18"/>
                <w:lang w:val="en-CA"/>
              </w:rPr>
            </w:pPr>
            <w:r w:rsidRPr="00E92DFB">
              <w:rPr>
                <w:sz w:val="18"/>
                <w:lang w:val="en-CA"/>
              </w:rPr>
              <w:t>UNDP (lead), World Bank</w:t>
            </w:r>
          </w:p>
        </w:tc>
        <w:tc>
          <w:tcPr>
            <w:tcW w:w="2430" w:type="dxa"/>
            <w:shd w:val="clear" w:color="auto" w:fill="auto"/>
          </w:tcPr>
          <w:p w14:paraId="16858293" w14:textId="77777777" w:rsidR="00F8216C" w:rsidRPr="00E92DFB" w:rsidRDefault="00F8216C" w:rsidP="00F8216C">
            <w:pPr>
              <w:spacing w:after="80"/>
              <w:jc w:val="center"/>
              <w:rPr>
                <w:sz w:val="18"/>
                <w:lang w:val="en-CA"/>
              </w:rPr>
            </w:pPr>
            <w:r w:rsidRPr="00E92DFB">
              <w:rPr>
                <w:sz w:val="18"/>
                <w:lang w:val="en-CA"/>
              </w:rPr>
              <w:t>76</w:t>
            </w:r>
            <w:r w:rsidRPr="00E92DFB">
              <w:rPr>
                <w:sz w:val="18"/>
                <w:vertAlign w:val="superscript"/>
                <w:lang w:val="en-CA"/>
              </w:rPr>
              <w:t>th</w:t>
            </w:r>
          </w:p>
        </w:tc>
        <w:tc>
          <w:tcPr>
            <w:tcW w:w="2242" w:type="dxa"/>
            <w:shd w:val="clear" w:color="auto" w:fill="auto"/>
          </w:tcPr>
          <w:p w14:paraId="1AEF1061" w14:textId="77777777" w:rsidR="00F8216C" w:rsidRPr="00E92DFB" w:rsidRDefault="00F8216C" w:rsidP="00F8216C">
            <w:pPr>
              <w:spacing w:after="80"/>
              <w:jc w:val="center"/>
              <w:rPr>
                <w:sz w:val="18"/>
                <w:lang w:val="en-CA"/>
              </w:rPr>
            </w:pPr>
            <w:r w:rsidRPr="00E92DFB">
              <w:rPr>
                <w:sz w:val="18"/>
                <w:lang w:val="en-CA"/>
              </w:rPr>
              <w:t>55% by 2023</w:t>
            </w:r>
          </w:p>
        </w:tc>
      </w:tr>
    </w:tbl>
    <w:p w14:paraId="160DBC69" w14:textId="77777777" w:rsidR="00F8216C" w:rsidRPr="00E92DFB" w:rsidRDefault="00F8216C" w:rsidP="00F8216C">
      <w:pPr>
        <w:jc w:val="center"/>
        <w:rPr>
          <w:lang w:val="en-CA"/>
        </w:rPr>
      </w:pPr>
    </w:p>
    <w:tbl>
      <w:tblPr>
        <w:tblStyle w:val="TableGrid"/>
        <w:tblW w:w="10522" w:type="dxa"/>
        <w:tblInd w:w="-52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722"/>
        <w:gridCol w:w="2400"/>
        <w:gridCol w:w="2400"/>
      </w:tblGrid>
      <w:tr w:rsidR="00F8216C" w:rsidRPr="00E92DFB" w14:paraId="6BC43AE7" w14:textId="77777777" w:rsidTr="00F8216C">
        <w:trPr>
          <w:trHeight w:val="240"/>
        </w:trPr>
        <w:tc>
          <w:tcPr>
            <w:tcW w:w="5722" w:type="dxa"/>
            <w:shd w:val="clear" w:color="auto" w:fill="auto"/>
          </w:tcPr>
          <w:p w14:paraId="2801C669" w14:textId="77777777" w:rsidR="00F8216C" w:rsidRPr="00E92DFB" w:rsidRDefault="00F8216C" w:rsidP="00F8216C">
            <w:pPr>
              <w:spacing w:after="60"/>
              <w:jc w:val="left"/>
              <w:rPr>
                <w:b/>
                <w:sz w:val="18"/>
                <w:lang w:val="en-CA"/>
              </w:rPr>
            </w:pPr>
            <w:r w:rsidRPr="00E92DFB">
              <w:rPr>
                <w:b/>
                <w:sz w:val="18"/>
                <w:lang w:val="en-CA"/>
              </w:rPr>
              <w:t>(II) LATEST ARTICLE 7 DATA (Annex C Group l)</w:t>
            </w:r>
          </w:p>
        </w:tc>
        <w:tc>
          <w:tcPr>
            <w:tcW w:w="2400" w:type="dxa"/>
            <w:shd w:val="clear" w:color="auto" w:fill="auto"/>
          </w:tcPr>
          <w:p w14:paraId="672581CF" w14:textId="68C37FCD" w:rsidR="00F8216C" w:rsidRPr="00E92DFB" w:rsidRDefault="00F8216C" w:rsidP="00F8216C">
            <w:pPr>
              <w:spacing w:after="60"/>
              <w:jc w:val="center"/>
              <w:rPr>
                <w:sz w:val="18"/>
                <w:lang w:val="en-CA"/>
              </w:rPr>
            </w:pPr>
            <w:r w:rsidRPr="00E92DFB">
              <w:rPr>
                <w:sz w:val="18"/>
                <w:lang w:val="en-CA"/>
              </w:rPr>
              <w:t>Year: 201</w:t>
            </w:r>
            <w:r w:rsidR="00E92DFB" w:rsidRPr="00E92DFB">
              <w:rPr>
                <w:sz w:val="18"/>
                <w:lang w:val="en-CA"/>
              </w:rPr>
              <w:t>7</w:t>
            </w:r>
          </w:p>
        </w:tc>
        <w:tc>
          <w:tcPr>
            <w:tcW w:w="2400" w:type="dxa"/>
            <w:shd w:val="clear" w:color="auto" w:fill="auto"/>
          </w:tcPr>
          <w:p w14:paraId="24F1CFF9" w14:textId="5FA54B6E" w:rsidR="00F8216C" w:rsidRPr="00E92DFB" w:rsidRDefault="00E92DFB" w:rsidP="00F8216C">
            <w:pPr>
              <w:spacing w:after="60"/>
              <w:jc w:val="right"/>
              <w:rPr>
                <w:sz w:val="18"/>
                <w:lang w:val="en-CA"/>
              </w:rPr>
            </w:pPr>
            <w:r w:rsidRPr="00E92DFB">
              <w:rPr>
                <w:sz w:val="18"/>
                <w:lang w:val="en-CA"/>
              </w:rPr>
              <w:t>239.79</w:t>
            </w:r>
            <w:r w:rsidR="00F8216C" w:rsidRPr="00E92DFB">
              <w:rPr>
                <w:sz w:val="18"/>
                <w:lang w:val="en-CA"/>
              </w:rPr>
              <w:t xml:space="preserve"> (ODP tonnes)</w:t>
            </w:r>
          </w:p>
        </w:tc>
      </w:tr>
    </w:tbl>
    <w:p w14:paraId="621499A4" w14:textId="77777777" w:rsidR="00F8216C" w:rsidRPr="00E92DFB" w:rsidRDefault="00F8216C" w:rsidP="00F8216C">
      <w:pPr>
        <w:jc w:val="center"/>
        <w:rPr>
          <w:lang w:val="en-CA"/>
        </w:rPr>
      </w:pPr>
    </w:p>
    <w:tbl>
      <w:tblPr>
        <w:tblStyle w:val="TableGrid"/>
        <w:tblW w:w="10522" w:type="dxa"/>
        <w:tblInd w:w="-52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722"/>
        <w:gridCol w:w="786"/>
        <w:gridCol w:w="627"/>
        <w:gridCol w:w="997"/>
        <w:gridCol w:w="1286"/>
        <w:gridCol w:w="906"/>
        <w:gridCol w:w="767"/>
        <w:gridCol w:w="1041"/>
        <w:gridCol w:w="676"/>
        <w:gridCol w:w="1714"/>
      </w:tblGrid>
      <w:tr w:rsidR="00F8216C" w:rsidRPr="00E92DFB" w14:paraId="18925145" w14:textId="77777777" w:rsidTr="00F8216C">
        <w:trPr>
          <w:trHeight w:val="240"/>
        </w:trPr>
        <w:tc>
          <w:tcPr>
            <w:tcW w:w="8132" w:type="dxa"/>
            <w:gridSpan w:val="8"/>
            <w:shd w:val="clear" w:color="auto" w:fill="auto"/>
          </w:tcPr>
          <w:p w14:paraId="4B570DCE" w14:textId="77777777" w:rsidR="00F8216C" w:rsidRPr="00E92DFB" w:rsidRDefault="00F8216C" w:rsidP="00F8216C">
            <w:pPr>
              <w:spacing w:after="60"/>
              <w:jc w:val="left"/>
              <w:rPr>
                <w:b/>
                <w:sz w:val="18"/>
                <w:lang w:val="en-CA"/>
              </w:rPr>
            </w:pPr>
            <w:r w:rsidRPr="00E92DFB">
              <w:rPr>
                <w:b/>
                <w:sz w:val="18"/>
                <w:lang w:val="en-CA"/>
              </w:rPr>
              <w:t>(III) LATEST COUNTRY PROGRAMME SECTORAL DATA (ODP tonnes)</w:t>
            </w:r>
          </w:p>
        </w:tc>
        <w:tc>
          <w:tcPr>
            <w:tcW w:w="0" w:type="auto"/>
            <w:gridSpan w:val="2"/>
            <w:shd w:val="clear" w:color="auto" w:fill="auto"/>
          </w:tcPr>
          <w:p w14:paraId="65B980E2" w14:textId="77777777" w:rsidR="00F8216C" w:rsidRPr="00E92DFB" w:rsidRDefault="00F8216C" w:rsidP="0009099C">
            <w:pPr>
              <w:spacing w:after="60"/>
              <w:jc w:val="right"/>
              <w:rPr>
                <w:b/>
                <w:sz w:val="18"/>
                <w:lang w:val="en-CA"/>
              </w:rPr>
            </w:pPr>
            <w:r w:rsidRPr="00E92DFB">
              <w:rPr>
                <w:b/>
                <w:sz w:val="18"/>
                <w:lang w:val="en-CA"/>
              </w:rPr>
              <w:t>Year: 201</w:t>
            </w:r>
            <w:r w:rsidR="0009099C" w:rsidRPr="00E92DFB">
              <w:rPr>
                <w:b/>
                <w:sz w:val="18"/>
                <w:lang w:val="en-CA"/>
              </w:rPr>
              <w:t>7</w:t>
            </w:r>
          </w:p>
        </w:tc>
      </w:tr>
      <w:tr w:rsidR="00F8216C" w:rsidRPr="00E92DFB" w14:paraId="5826578A" w14:textId="77777777" w:rsidTr="00F8216C">
        <w:trPr>
          <w:trHeight w:val="240"/>
        </w:trPr>
        <w:tc>
          <w:tcPr>
            <w:tcW w:w="1722" w:type="dxa"/>
            <w:shd w:val="clear" w:color="auto" w:fill="auto"/>
          </w:tcPr>
          <w:p w14:paraId="40447E83" w14:textId="77777777" w:rsidR="00F8216C" w:rsidRPr="00E92DFB" w:rsidRDefault="00F8216C" w:rsidP="00F8216C">
            <w:pPr>
              <w:spacing w:after="60"/>
              <w:jc w:val="center"/>
              <w:rPr>
                <w:sz w:val="18"/>
                <w:lang w:val="en-CA"/>
              </w:rPr>
            </w:pPr>
            <w:r w:rsidRPr="00E92DFB">
              <w:rPr>
                <w:sz w:val="18"/>
                <w:lang w:val="en-CA"/>
              </w:rPr>
              <w:t>Chemical</w:t>
            </w:r>
          </w:p>
        </w:tc>
        <w:tc>
          <w:tcPr>
            <w:tcW w:w="0" w:type="auto"/>
            <w:shd w:val="clear" w:color="auto" w:fill="auto"/>
          </w:tcPr>
          <w:p w14:paraId="1EB63525" w14:textId="77777777" w:rsidR="00F8216C" w:rsidRPr="00E92DFB" w:rsidRDefault="00F8216C" w:rsidP="00F8216C">
            <w:pPr>
              <w:spacing w:after="60"/>
              <w:jc w:val="center"/>
              <w:rPr>
                <w:sz w:val="18"/>
                <w:lang w:val="en-CA"/>
              </w:rPr>
            </w:pPr>
            <w:r w:rsidRPr="00E92DFB">
              <w:rPr>
                <w:sz w:val="18"/>
                <w:lang w:val="en-CA"/>
              </w:rPr>
              <w:t>Aerosol</w:t>
            </w:r>
          </w:p>
        </w:tc>
        <w:tc>
          <w:tcPr>
            <w:tcW w:w="0" w:type="auto"/>
            <w:shd w:val="clear" w:color="auto" w:fill="auto"/>
          </w:tcPr>
          <w:p w14:paraId="4F217FD7" w14:textId="77777777" w:rsidR="00F8216C" w:rsidRPr="00E92DFB" w:rsidRDefault="00F8216C" w:rsidP="00F8216C">
            <w:pPr>
              <w:spacing w:after="60"/>
              <w:jc w:val="center"/>
              <w:rPr>
                <w:sz w:val="18"/>
                <w:lang w:val="en-CA"/>
              </w:rPr>
            </w:pPr>
            <w:r w:rsidRPr="00E92DFB">
              <w:rPr>
                <w:sz w:val="18"/>
                <w:lang w:val="en-CA"/>
              </w:rPr>
              <w:t>Foam</w:t>
            </w:r>
          </w:p>
        </w:tc>
        <w:tc>
          <w:tcPr>
            <w:tcW w:w="0" w:type="auto"/>
            <w:shd w:val="clear" w:color="auto" w:fill="auto"/>
          </w:tcPr>
          <w:p w14:paraId="53324C2C" w14:textId="77777777" w:rsidR="00F8216C" w:rsidRPr="00E92DFB" w:rsidRDefault="00F8216C" w:rsidP="00F8216C">
            <w:pPr>
              <w:spacing w:after="60"/>
              <w:jc w:val="center"/>
              <w:rPr>
                <w:sz w:val="18"/>
                <w:lang w:val="en-CA"/>
              </w:rPr>
            </w:pPr>
            <w:r w:rsidRPr="00E92DFB">
              <w:rPr>
                <w:sz w:val="18"/>
                <w:lang w:val="en-CA"/>
              </w:rPr>
              <w:t>Fire fighting</w:t>
            </w:r>
          </w:p>
        </w:tc>
        <w:tc>
          <w:tcPr>
            <w:tcW w:w="0" w:type="auto"/>
            <w:gridSpan w:val="2"/>
            <w:shd w:val="clear" w:color="auto" w:fill="auto"/>
          </w:tcPr>
          <w:p w14:paraId="4BA1117F" w14:textId="77777777" w:rsidR="00F8216C" w:rsidRPr="00E92DFB" w:rsidRDefault="00F8216C" w:rsidP="00F8216C">
            <w:pPr>
              <w:spacing w:after="60"/>
              <w:jc w:val="center"/>
              <w:rPr>
                <w:sz w:val="18"/>
                <w:lang w:val="en-CA"/>
              </w:rPr>
            </w:pPr>
            <w:r w:rsidRPr="00E92DFB">
              <w:rPr>
                <w:sz w:val="18"/>
                <w:lang w:val="en-CA"/>
              </w:rPr>
              <w:t>Refrigeration</w:t>
            </w:r>
          </w:p>
        </w:tc>
        <w:tc>
          <w:tcPr>
            <w:tcW w:w="0" w:type="auto"/>
            <w:shd w:val="clear" w:color="auto" w:fill="auto"/>
          </w:tcPr>
          <w:p w14:paraId="7D2902FC" w14:textId="77777777" w:rsidR="00F8216C" w:rsidRPr="00E92DFB" w:rsidRDefault="00F8216C" w:rsidP="00F8216C">
            <w:pPr>
              <w:spacing w:after="60"/>
              <w:jc w:val="center"/>
              <w:rPr>
                <w:sz w:val="18"/>
                <w:lang w:val="en-CA"/>
              </w:rPr>
            </w:pPr>
            <w:r w:rsidRPr="00E92DFB">
              <w:rPr>
                <w:sz w:val="18"/>
                <w:lang w:val="en-CA"/>
              </w:rPr>
              <w:t>Solvent</w:t>
            </w:r>
          </w:p>
        </w:tc>
        <w:tc>
          <w:tcPr>
            <w:tcW w:w="0" w:type="auto"/>
            <w:shd w:val="clear" w:color="auto" w:fill="auto"/>
          </w:tcPr>
          <w:p w14:paraId="29647330" w14:textId="77777777" w:rsidR="00F8216C" w:rsidRPr="00E92DFB" w:rsidRDefault="00F8216C" w:rsidP="00F8216C">
            <w:pPr>
              <w:spacing w:after="60"/>
              <w:jc w:val="center"/>
              <w:rPr>
                <w:sz w:val="18"/>
                <w:lang w:val="en-CA"/>
              </w:rPr>
            </w:pPr>
            <w:r w:rsidRPr="00E92DFB">
              <w:rPr>
                <w:sz w:val="18"/>
                <w:lang w:val="en-CA"/>
              </w:rPr>
              <w:t>Process agent</w:t>
            </w:r>
          </w:p>
        </w:tc>
        <w:tc>
          <w:tcPr>
            <w:tcW w:w="0" w:type="auto"/>
            <w:shd w:val="clear" w:color="auto" w:fill="auto"/>
          </w:tcPr>
          <w:p w14:paraId="0DA3B2CF" w14:textId="77777777" w:rsidR="00F8216C" w:rsidRPr="00E92DFB" w:rsidRDefault="00F8216C" w:rsidP="00F8216C">
            <w:pPr>
              <w:spacing w:after="60"/>
              <w:jc w:val="center"/>
              <w:rPr>
                <w:sz w:val="18"/>
                <w:lang w:val="en-CA"/>
              </w:rPr>
            </w:pPr>
            <w:r w:rsidRPr="00E92DFB">
              <w:rPr>
                <w:sz w:val="18"/>
                <w:lang w:val="en-CA"/>
              </w:rPr>
              <w:t>Lab use</w:t>
            </w:r>
          </w:p>
        </w:tc>
        <w:tc>
          <w:tcPr>
            <w:tcW w:w="0" w:type="auto"/>
            <w:shd w:val="clear" w:color="auto" w:fill="auto"/>
          </w:tcPr>
          <w:p w14:paraId="5C0F75C8" w14:textId="77777777" w:rsidR="00F8216C" w:rsidRPr="00E92DFB" w:rsidRDefault="00F8216C" w:rsidP="00F8216C">
            <w:pPr>
              <w:spacing w:after="60"/>
              <w:jc w:val="center"/>
              <w:rPr>
                <w:sz w:val="18"/>
                <w:lang w:val="en-CA"/>
              </w:rPr>
            </w:pPr>
            <w:r w:rsidRPr="00E92DFB">
              <w:rPr>
                <w:sz w:val="18"/>
                <w:lang w:val="en-CA"/>
              </w:rPr>
              <w:t>Total sector consumption</w:t>
            </w:r>
          </w:p>
        </w:tc>
      </w:tr>
      <w:tr w:rsidR="00F8216C" w:rsidRPr="00E92DFB" w14:paraId="630CA29A" w14:textId="77777777" w:rsidTr="00F8216C">
        <w:trPr>
          <w:trHeight w:val="240"/>
        </w:trPr>
        <w:tc>
          <w:tcPr>
            <w:tcW w:w="4132" w:type="dxa"/>
            <w:gridSpan w:val="4"/>
            <w:shd w:val="clear" w:color="auto" w:fill="auto"/>
          </w:tcPr>
          <w:p w14:paraId="51F939D3" w14:textId="77777777" w:rsidR="00F8216C" w:rsidRPr="00E92DFB" w:rsidRDefault="00F8216C" w:rsidP="00F8216C">
            <w:pPr>
              <w:spacing w:after="60"/>
              <w:jc w:val="center"/>
              <w:rPr>
                <w:sz w:val="18"/>
                <w:lang w:val="en-CA"/>
              </w:rPr>
            </w:pPr>
            <w:r w:rsidRPr="00E92DFB">
              <w:rPr>
                <w:sz w:val="18"/>
                <w:lang w:val="en-CA"/>
              </w:rPr>
              <w:t xml:space="preserve"> </w:t>
            </w:r>
          </w:p>
        </w:tc>
        <w:tc>
          <w:tcPr>
            <w:tcW w:w="0" w:type="auto"/>
            <w:shd w:val="clear" w:color="auto" w:fill="auto"/>
          </w:tcPr>
          <w:p w14:paraId="612C34AF" w14:textId="77777777" w:rsidR="00F8216C" w:rsidRPr="00E92DFB" w:rsidRDefault="00F8216C" w:rsidP="00F8216C">
            <w:pPr>
              <w:spacing w:after="60"/>
              <w:jc w:val="center"/>
              <w:rPr>
                <w:sz w:val="18"/>
                <w:lang w:val="en-CA"/>
              </w:rPr>
            </w:pPr>
            <w:r w:rsidRPr="00E92DFB">
              <w:rPr>
                <w:sz w:val="18"/>
                <w:lang w:val="en-CA"/>
              </w:rPr>
              <w:t>Manufacturing</w:t>
            </w:r>
          </w:p>
        </w:tc>
        <w:tc>
          <w:tcPr>
            <w:tcW w:w="0" w:type="auto"/>
            <w:shd w:val="clear" w:color="auto" w:fill="auto"/>
          </w:tcPr>
          <w:p w14:paraId="77EE0007" w14:textId="77777777" w:rsidR="00F8216C" w:rsidRPr="00E92DFB" w:rsidRDefault="00F8216C" w:rsidP="00F8216C">
            <w:pPr>
              <w:spacing w:after="60"/>
              <w:jc w:val="center"/>
              <w:rPr>
                <w:sz w:val="18"/>
                <w:lang w:val="en-CA"/>
              </w:rPr>
            </w:pPr>
            <w:r w:rsidRPr="00E92DFB">
              <w:rPr>
                <w:sz w:val="18"/>
                <w:lang w:val="en-CA"/>
              </w:rPr>
              <w:t>Servicing</w:t>
            </w:r>
          </w:p>
        </w:tc>
        <w:tc>
          <w:tcPr>
            <w:tcW w:w="0" w:type="auto"/>
            <w:gridSpan w:val="4"/>
            <w:shd w:val="clear" w:color="auto" w:fill="auto"/>
          </w:tcPr>
          <w:p w14:paraId="00840050" w14:textId="77777777" w:rsidR="00F8216C" w:rsidRPr="00E92DFB" w:rsidRDefault="00F8216C" w:rsidP="00F8216C">
            <w:pPr>
              <w:spacing w:after="60"/>
              <w:jc w:val="center"/>
              <w:rPr>
                <w:sz w:val="18"/>
                <w:lang w:val="en-CA"/>
              </w:rPr>
            </w:pPr>
          </w:p>
        </w:tc>
      </w:tr>
      <w:tr w:rsidR="00F8216C" w:rsidRPr="00E92DFB" w14:paraId="5E6441D1" w14:textId="77777777" w:rsidTr="00F8216C">
        <w:trPr>
          <w:trHeight w:val="240"/>
        </w:trPr>
        <w:tc>
          <w:tcPr>
            <w:tcW w:w="1722" w:type="dxa"/>
            <w:shd w:val="clear" w:color="auto" w:fill="auto"/>
          </w:tcPr>
          <w:p w14:paraId="76C6C7DB" w14:textId="77777777" w:rsidR="00F8216C" w:rsidRPr="00E92DFB" w:rsidRDefault="00F8216C" w:rsidP="00F8216C">
            <w:pPr>
              <w:spacing w:after="60"/>
              <w:jc w:val="left"/>
              <w:rPr>
                <w:sz w:val="18"/>
                <w:lang w:val="en-CA"/>
              </w:rPr>
            </w:pPr>
            <w:r w:rsidRPr="00E92DFB">
              <w:rPr>
                <w:sz w:val="18"/>
                <w:lang w:val="en-CA"/>
              </w:rPr>
              <w:t>HCFC-22</w:t>
            </w:r>
          </w:p>
        </w:tc>
        <w:tc>
          <w:tcPr>
            <w:tcW w:w="0" w:type="auto"/>
            <w:shd w:val="clear" w:color="auto" w:fill="auto"/>
          </w:tcPr>
          <w:p w14:paraId="42EE2707" w14:textId="77777777" w:rsidR="00F8216C" w:rsidRPr="00E92DFB" w:rsidRDefault="00F8216C" w:rsidP="00F8216C">
            <w:pPr>
              <w:spacing w:after="60"/>
              <w:jc w:val="right"/>
              <w:rPr>
                <w:sz w:val="18"/>
                <w:lang w:val="en-CA"/>
              </w:rPr>
            </w:pPr>
          </w:p>
        </w:tc>
        <w:tc>
          <w:tcPr>
            <w:tcW w:w="0" w:type="auto"/>
            <w:shd w:val="clear" w:color="auto" w:fill="auto"/>
          </w:tcPr>
          <w:p w14:paraId="455C04CB" w14:textId="77777777" w:rsidR="00F8216C" w:rsidRPr="00E92DFB" w:rsidRDefault="00F8216C" w:rsidP="00F8216C">
            <w:pPr>
              <w:spacing w:after="60"/>
              <w:jc w:val="right"/>
              <w:rPr>
                <w:sz w:val="18"/>
                <w:lang w:val="en-CA"/>
              </w:rPr>
            </w:pPr>
          </w:p>
        </w:tc>
        <w:tc>
          <w:tcPr>
            <w:tcW w:w="0" w:type="auto"/>
            <w:shd w:val="clear" w:color="auto" w:fill="auto"/>
          </w:tcPr>
          <w:p w14:paraId="7630C3FF" w14:textId="77777777" w:rsidR="00F8216C" w:rsidRPr="00E92DFB" w:rsidRDefault="00F8216C" w:rsidP="00F8216C">
            <w:pPr>
              <w:spacing w:after="60"/>
              <w:jc w:val="right"/>
              <w:rPr>
                <w:sz w:val="18"/>
                <w:lang w:val="en-CA"/>
              </w:rPr>
            </w:pPr>
          </w:p>
        </w:tc>
        <w:tc>
          <w:tcPr>
            <w:tcW w:w="0" w:type="auto"/>
            <w:shd w:val="clear" w:color="auto" w:fill="auto"/>
          </w:tcPr>
          <w:p w14:paraId="47DC0F30" w14:textId="77777777" w:rsidR="00F8216C" w:rsidRPr="00E92DFB" w:rsidRDefault="00F8216C" w:rsidP="00F8216C">
            <w:pPr>
              <w:spacing w:after="60"/>
              <w:jc w:val="right"/>
              <w:rPr>
                <w:sz w:val="18"/>
                <w:lang w:val="en-CA"/>
              </w:rPr>
            </w:pPr>
          </w:p>
        </w:tc>
        <w:tc>
          <w:tcPr>
            <w:tcW w:w="0" w:type="auto"/>
            <w:shd w:val="clear" w:color="auto" w:fill="auto"/>
          </w:tcPr>
          <w:p w14:paraId="603F8086" w14:textId="77777777" w:rsidR="00F8216C" w:rsidRPr="00E92DFB" w:rsidRDefault="0009099C" w:rsidP="00F8216C">
            <w:pPr>
              <w:spacing w:after="60"/>
              <w:jc w:val="right"/>
              <w:rPr>
                <w:sz w:val="18"/>
                <w:lang w:val="en-CA"/>
              </w:rPr>
            </w:pPr>
            <w:r w:rsidRPr="00E92DFB">
              <w:rPr>
                <w:sz w:val="18"/>
                <w:lang w:val="en-CA"/>
              </w:rPr>
              <w:t>174.41</w:t>
            </w:r>
          </w:p>
        </w:tc>
        <w:tc>
          <w:tcPr>
            <w:tcW w:w="0" w:type="auto"/>
            <w:shd w:val="clear" w:color="auto" w:fill="auto"/>
          </w:tcPr>
          <w:p w14:paraId="7F327795" w14:textId="77777777" w:rsidR="00F8216C" w:rsidRPr="00E92DFB" w:rsidRDefault="00F8216C" w:rsidP="00F8216C">
            <w:pPr>
              <w:spacing w:after="60"/>
              <w:jc w:val="right"/>
              <w:rPr>
                <w:sz w:val="18"/>
                <w:lang w:val="en-CA"/>
              </w:rPr>
            </w:pPr>
          </w:p>
        </w:tc>
        <w:tc>
          <w:tcPr>
            <w:tcW w:w="0" w:type="auto"/>
            <w:shd w:val="clear" w:color="auto" w:fill="auto"/>
          </w:tcPr>
          <w:p w14:paraId="4E228657" w14:textId="77777777" w:rsidR="00F8216C" w:rsidRPr="00E92DFB" w:rsidRDefault="00F8216C" w:rsidP="00F8216C">
            <w:pPr>
              <w:spacing w:after="60"/>
              <w:jc w:val="right"/>
              <w:rPr>
                <w:sz w:val="18"/>
                <w:lang w:val="en-CA"/>
              </w:rPr>
            </w:pPr>
          </w:p>
        </w:tc>
        <w:tc>
          <w:tcPr>
            <w:tcW w:w="0" w:type="auto"/>
            <w:shd w:val="clear" w:color="auto" w:fill="auto"/>
          </w:tcPr>
          <w:p w14:paraId="1D889126" w14:textId="77777777" w:rsidR="00F8216C" w:rsidRPr="00E92DFB" w:rsidRDefault="00F8216C" w:rsidP="00F8216C">
            <w:pPr>
              <w:spacing w:after="60"/>
              <w:jc w:val="right"/>
              <w:rPr>
                <w:sz w:val="18"/>
                <w:lang w:val="en-CA"/>
              </w:rPr>
            </w:pPr>
          </w:p>
        </w:tc>
        <w:tc>
          <w:tcPr>
            <w:tcW w:w="0" w:type="auto"/>
            <w:shd w:val="clear" w:color="auto" w:fill="auto"/>
          </w:tcPr>
          <w:p w14:paraId="1B35149B" w14:textId="77777777" w:rsidR="00F8216C" w:rsidRPr="00E92DFB" w:rsidRDefault="0009099C" w:rsidP="00F8216C">
            <w:pPr>
              <w:spacing w:after="60"/>
              <w:jc w:val="right"/>
              <w:rPr>
                <w:sz w:val="18"/>
                <w:lang w:val="en-CA"/>
              </w:rPr>
            </w:pPr>
            <w:r w:rsidRPr="00E92DFB">
              <w:rPr>
                <w:sz w:val="18"/>
                <w:lang w:val="en-CA"/>
              </w:rPr>
              <w:t>174.41</w:t>
            </w:r>
          </w:p>
        </w:tc>
      </w:tr>
      <w:tr w:rsidR="00F8216C" w:rsidRPr="00E92DFB" w14:paraId="1E266125" w14:textId="77777777" w:rsidTr="00F8216C">
        <w:trPr>
          <w:trHeight w:val="240"/>
        </w:trPr>
        <w:tc>
          <w:tcPr>
            <w:tcW w:w="1722" w:type="dxa"/>
            <w:shd w:val="clear" w:color="auto" w:fill="auto"/>
          </w:tcPr>
          <w:p w14:paraId="473DE204" w14:textId="77777777" w:rsidR="00F8216C" w:rsidRPr="00E92DFB" w:rsidRDefault="00F8216C" w:rsidP="00F8216C">
            <w:pPr>
              <w:spacing w:after="60"/>
              <w:jc w:val="left"/>
              <w:rPr>
                <w:sz w:val="18"/>
                <w:lang w:val="en-CA"/>
              </w:rPr>
            </w:pPr>
            <w:r w:rsidRPr="00E92DFB">
              <w:rPr>
                <w:sz w:val="18"/>
                <w:lang w:val="en-CA"/>
              </w:rPr>
              <w:t>HCFC-123</w:t>
            </w:r>
          </w:p>
        </w:tc>
        <w:tc>
          <w:tcPr>
            <w:tcW w:w="0" w:type="auto"/>
            <w:shd w:val="clear" w:color="auto" w:fill="auto"/>
          </w:tcPr>
          <w:p w14:paraId="2C148D4B" w14:textId="77777777" w:rsidR="00F8216C" w:rsidRPr="00E92DFB" w:rsidRDefault="00F8216C" w:rsidP="00F8216C">
            <w:pPr>
              <w:spacing w:after="60"/>
              <w:jc w:val="right"/>
              <w:rPr>
                <w:sz w:val="18"/>
                <w:lang w:val="en-CA"/>
              </w:rPr>
            </w:pPr>
          </w:p>
        </w:tc>
        <w:tc>
          <w:tcPr>
            <w:tcW w:w="0" w:type="auto"/>
            <w:shd w:val="clear" w:color="auto" w:fill="auto"/>
          </w:tcPr>
          <w:p w14:paraId="2B7D47EB" w14:textId="77777777" w:rsidR="00F8216C" w:rsidRPr="00E92DFB" w:rsidRDefault="00F8216C" w:rsidP="00F8216C">
            <w:pPr>
              <w:spacing w:after="60"/>
              <w:jc w:val="right"/>
              <w:rPr>
                <w:sz w:val="18"/>
                <w:lang w:val="en-CA"/>
              </w:rPr>
            </w:pPr>
          </w:p>
        </w:tc>
        <w:tc>
          <w:tcPr>
            <w:tcW w:w="0" w:type="auto"/>
            <w:shd w:val="clear" w:color="auto" w:fill="auto"/>
          </w:tcPr>
          <w:p w14:paraId="003CDBC4" w14:textId="77777777" w:rsidR="00F8216C" w:rsidRPr="00E92DFB" w:rsidRDefault="0009099C" w:rsidP="00F8216C">
            <w:pPr>
              <w:spacing w:after="60"/>
              <w:jc w:val="right"/>
              <w:rPr>
                <w:sz w:val="18"/>
                <w:lang w:val="en-CA"/>
              </w:rPr>
            </w:pPr>
            <w:r w:rsidRPr="00E92DFB">
              <w:rPr>
                <w:sz w:val="18"/>
                <w:lang w:val="en-CA"/>
              </w:rPr>
              <w:t>1.04</w:t>
            </w:r>
          </w:p>
        </w:tc>
        <w:tc>
          <w:tcPr>
            <w:tcW w:w="0" w:type="auto"/>
            <w:shd w:val="clear" w:color="auto" w:fill="auto"/>
          </w:tcPr>
          <w:p w14:paraId="39C79611" w14:textId="77777777" w:rsidR="00F8216C" w:rsidRPr="00E92DFB" w:rsidRDefault="00F8216C" w:rsidP="00F8216C">
            <w:pPr>
              <w:spacing w:after="60"/>
              <w:jc w:val="right"/>
              <w:rPr>
                <w:sz w:val="18"/>
                <w:lang w:val="en-CA"/>
              </w:rPr>
            </w:pPr>
          </w:p>
        </w:tc>
        <w:tc>
          <w:tcPr>
            <w:tcW w:w="0" w:type="auto"/>
            <w:shd w:val="clear" w:color="auto" w:fill="auto"/>
          </w:tcPr>
          <w:p w14:paraId="38D4D5EE" w14:textId="77777777" w:rsidR="0009099C" w:rsidRPr="00E92DFB" w:rsidRDefault="0009099C" w:rsidP="0009099C">
            <w:pPr>
              <w:spacing w:after="60"/>
              <w:jc w:val="right"/>
              <w:rPr>
                <w:sz w:val="18"/>
                <w:lang w:val="en-CA"/>
              </w:rPr>
            </w:pPr>
            <w:r w:rsidRPr="00E92DFB">
              <w:rPr>
                <w:sz w:val="18"/>
                <w:lang w:val="en-CA"/>
              </w:rPr>
              <w:t>1.16</w:t>
            </w:r>
          </w:p>
        </w:tc>
        <w:tc>
          <w:tcPr>
            <w:tcW w:w="0" w:type="auto"/>
            <w:shd w:val="clear" w:color="auto" w:fill="auto"/>
          </w:tcPr>
          <w:p w14:paraId="581FE5D3" w14:textId="77777777" w:rsidR="00F8216C" w:rsidRPr="00E92DFB" w:rsidRDefault="00F8216C" w:rsidP="00F8216C">
            <w:pPr>
              <w:spacing w:after="60"/>
              <w:jc w:val="right"/>
              <w:rPr>
                <w:sz w:val="18"/>
                <w:lang w:val="en-CA"/>
              </w:rPr>
            </w:pPr>
          </w:p>
        </w:tc>
        <w:tc>
          <w:tcPr>
            <w:tcW w:w="0" w:type="auto"/>
            <w:shd w:val="clear" w:color="auto" w:fill="auto"/>
          </w:tcPr>
          <w:p w14:paraId="5AC0ABBD" w14:textId="77777777" w:rsidR="00F8216C" w:rsidRPr="00E92DFB" w:rsidRDefault="00F8216C" w:rsidP="00F8216C">
            <w:pPr>
              <w:spacing w:after="60"/>
              <w:jc w:val="right"/>
              <w:rPr>
                <w:sz w:val="18"/>
                <w:lang w:val="en-CA"/>
              </w:rPr>
            </w:pPr>
          </w:p>
        </w:tc>
        <w:tc>
          <w:tcPr>
            <w:tcW w:w="0" w:type="auto"/>
            <w:shd w:val="clear" w:color="auto" w:fill="auto"/>
          </w:tcPr>
          <w:p w14:paraId="2C895491" w14:textId="77777777" w:rsidR="00F8216C" w:rsidRPr="00E92DFB" w:rsidRDefault="00F8216C" w:rsidP="00F8216C">
            <w:pPr>
              <w:spacing w:after="60"/>
              <w:jc w:val="right"/>
              <w:rPr>
                <w:sz w:val="18"/>
                <w:lang w:val="en-CA"/>
              </w:rPr>
            </w:pPr>
          </w:p>
        </w:tc>
        <w:tc>
          <w:tcPr>
            <w:tcW w:w="0" w:type="auto"/>
            <w:shd w:val="clear" w:color="auto" w:fill="auto"/>
          </w:tcPr>
          <w:p w14:paraId="2B7E0F86" w14:textId="77777777" w:rsidR="00F8216C" w:rsidRPr="00E92DFB" w:rsidRDefault="0009099C" w:rsidP="0009099C">
            <w:pPr>
              <w:spacing w:after="60"/>
              <w:jc w:val="right"/>
              <w:rPr>
                <w:sz w:val="18"/>
                <w:lang w:val="en-CA"/>
              </w:rPr>
            </w:pPr>
            <w:r w:rsidRPr="00E92DFB">
              <w:rPr>
                <w:sz w:val="18"/>
                <w:lang w:val="en-CA"/>
              </w:rPr>
              <w:t>2.20</w:t>
            </w:r>
          </w:p>
        </w:tc>
      </w:tr>
      <w:tr w:rsidR="00F8216C" w:rsidRPr="00E92DFB" w14:paraId="08E16748" w14:textId="77777777" w:rsidTr="00F8216C">
        <w:trPr>
          <w:trHeight w:val="240"/>
        </w:trPr>
        <w:tc>
          <w:tcPr>
            <w:tcW w:w="1722" w:type="dxa"/>
            <w:shd w:val="clear" w:color="auto" w:fill="auto"/>
          </w:tcPr>
          <w:p w14:paraId="41699DA3" w14:textId="77777777" w:rsidR="00F8216C" w:rsidRPr="00E92DFB" w:rsidRDefault="00F8216C" w:rsidP="00F8216C">
            <w:pPr>
              <w:spacing w:after="60"/>
              <w:jc w:val="left"/>
              <w:rPr>
                <w:sz w:val="18"/>
                <w:lang w:val="en-CA"/>
              </w:rPr>
            </w:pPr>
            <w:r w:rsidRPr="00E92DFB">
              <w:rPr>
                <w:sz w:val="18"/>
                <w:lang w:val="en-CA"/>
              </w:rPr>
              <w:t>HCFC-141b</w:t>
            </w:r>
          </w:p>
        </w:tc>
        <w:tc>
          <w:tcPr>
            <w:tcW w:w="0" w:type="auto"/>
            <w:shd w:val="clear" w:color="auto" w:fill="auto"/>
          </w:tcPr>
          <w:p w14:paraId="0BD13DDA" w14:textId="77777777" w:rsidR="00F8216C" w:rsidRPr="00E92DFB" w:rsidRDefault="00F8216C" w:rsidP="00F8216C">
            <w:pPr>
              <w:spacing w:after="60"/>
              <w:jc w:val="right"/>
              <w:rPr>
                <w:sz w:val="18"/>
                <w:lang w:val="en-CA"/>
              </w:rPr>
            </w:pPr>
          </w:p>
        </w:tc>
        <w:tc>
          <w:tcPr>
            <w:tcW w:w="0" w:type="auto"/>
            <w:shd w:val="clear" w:color="auto" w:fill="auto"/>
          </w:tcPr>
          <w:p w14:paraId="753E7A2E" w14:textId="06D136E6" w:rsidR="00F8216C" w:rsidRPr="00E92DFB" w:rsidRDefault="00781296" w:rsidP="00F8216C">
            <w:pPr>
              <w:spacing w:after="60"/>
              <w:jc w:val="right"/>
              <w:rPr>
                <w:sz w:val="18"/>
                <w:lang w:val="en-CA"/>
              </w:rPr>
            </w:pPr>
            <w:r w:rsidRPr="00E92DFB">
              <w:rPr>
                <w:sz w:val="18"/>
                <w:lang w:val="en-CA"/>
              </w:rPr>
              <w:t>62.70</w:t>
            </w:r>
          </w:p>
        </w:tc>
        <w:tc>
          <w:tcPr>
            <w:tcW w:w="0" w:type="auto"/>
            <w:shd w:val="clear" w:color="auto" w:fill="auto"/>
          </w:tcPr>
          <w:p w14:paraId="78E23A6F" w14:textId="77777777" w:rsidR="00F8216C" w:rsidRPr="00E92DFB" w:rsidRDefault="00F8216C" w:rsidP="00F8216C">
            <w:pPr>
              <w:spacing w:after="60"/>
              <w:jc w:val="right"/>
              <w:rPr>
                <w:sz w:val="18"/>
                <w:lang w:val="en-CA"/>
              </w:rPr>
            </w:pPr>
          </w:p>
        </w:tc>
        <w:tc>
          <w:tcPr>
            <w:tcW w:w="0" w:type="auto"/>
            <w:shd w:val="clear" w:color="auto" w:fill="auto"/>
          </w:tcPr>
          <w:p w14:paraId="19E89AC1" w14:textId="77777777" w:rsidR="00F8216C" w:rsidRPr="00E92DFB" w:rsidRDefault="00F8216C" w:rsidP="00F8216C">
            <w:pPr>
              <w:spacing w:after="60"/>
              <w:jc w:val="right"/>
              <w:rPr>
                <w:sz w:val="18"/>
                <w:lang w:val="en-CA"/>
              </w:rPr>
            </w:pPr>
          </w:p>
        </w:tc>
        <w:tc>
          <w:tcPr>
            <w:tcW w:w="0" w:type="auto"/>
            <w:shd w:val="clear" w:color="auto" w:fill="auto"/>
          </w:tcPr>
          <w:p w14:paraId="0B859D48" w14:textId="72533D51" w:rsidR="0009099C" w:rsidRPr="00E92DFB" w:rsidRDefault="0009099C" w:rsidP="0009099C">
            <w:pPr>
              <w:spacing w:after="60"/>
              <w:jc w:val="right"/>
              <w:rPr>
                <w:sz w:val="18"/>
                <w:lang w:val="en-CA"/>
              </w:rPr>
            </w:pPr>
          </w:p>
        </w:tc>
        <w:tc>
          <w:tcPr>
            <w:tcW w:w="0" w:type="auto"/>
            <w:shd w:val="clear" w:color="auto" w:fill="auto"/>
          </w:tcPr>
          <w:p w14:paraId="1FEF8B5B" w14:textId="77777777" w:rsidR="00F8216C" w:rsidRPr="00E92DFB" w:rsidRDefault="00F8216C" w:rsidP="00F8216C">
            <w:pPr>
              <w:spacing w:after="60"/>
              <w:jc w:val="right"/>
              <w:rPr>
                <w:sz w:val="18"/>
                <w:lang w:val="en-CA"/>
              </w:rPr>
            </w:pPr>
          </w:p>
        </w:tc>
        <w:tc>
          <w:tcPr>
            <w:tcW w:w="0" w:type="auto"/>
            <w:shd w:val="clear" w:color="auto" w:fill="auto"/>
          </w:tcPr>
          <w:p w14:paraId="43C1DE60" w14:textId="77777777" w:rsidR="00F8216C" w:rsidRPr="00E92DFB" w:rsidRDefault="00F8216C" w:rsidP="00F8216C">
            <w:pPr>
              <w:spacing w:after="60"/>
              <w:jc w:val="right"/>
              <w:rPr>
                <w:sz w:val="18"/>
                <w:lang w:val="en-CA"/>
              </w:rPr>
            </w:pPr>
          </w:p>
        </w:tc>
        <w:tc>
          <w:tcPr>
            <w:tcW w:w="0" w:type="auto"/>
            <w:shd w:val="clear" w:color="auto" w:fill="auto"/>
          </w:tcPr>
          <w:p w14:paraId="7F7CEB2D" w14:textId="77777777" w:rsidR="00F8216C" w:rsidRPr="00E92DFB" w:rsidRDefault="00F8216C" w:rsidP="00F8216C">
            <w:pPr>
              <w:spacing w:after="60"/>
              <w:jc w:val="right"/>
              <w:rPr>
                <w:sz w:val="18"/>
                <w:lang w:val="en-CA"/>
              </w:rPr>
            </w:pPr>
          </w:p>
        </w:tc>
        <w:tc>
          <w:tcPr>
            <w:tcW w:w="0" w:type="auto"/>
            <w:shd w:val="clear" w:color="auto" w:fill="auto"/>
          </w:tcPr>
          <w:p w14:paraId="76572989" w14:textId="77777777" w:rsidR="00F8216C" w:rsidRPr="00E92DFB" w:rsidRDefault="0009099C" w:rsidP="00F8216C">
            <w:pPr>
              <w:spacing w:after="60"/>
              <w:jc w:val="right"/>
              <w:rPr>
                <w:sz w:val="18"/>
                <w:lang w:val="en-CA"/>
              </w:rPr>
            </w:pPr>
            <w:r w:rsidRPr="00E92DFB">
              <w:rPr>
                <w:sz w:val="18"/>
                <w:lang w:val="en-CA"/>
              </w:rPr>
              <w:t>62.70</w:t>
            </w:r>
          </w:p>
        </w:tc>
      </w:tr>
      <w:tr w:rsidR="00F8216C" w:rsidRPr="00E92DFB" w14:paraId="0D72B22D" w14:textId="77777777" w:rsidTr="00F8216C">
        <w:trPr>
          <w:trHeight w:val="240"/>
        </w:trPr>
        <w:tc>
          <w:tcPr>
            <w:tcW w:w="1722" w:type="dxa"/>
            <w:shd w:val="clear" w:color="auto" w:fill="auto"/>
          </w:tcPr>
          <w:p w14:paraId="4A43E808" w14:textId="77777777" w:rsidR="00F8216C" w:rsidRPr="00E92DFB" w:rsidRDefault="00F8216C" w:rsidP="00F8216C">
            <w:pPr>
              <w:spacing w:after="60"/>
              <w:jc w:val="left"/>
              <w:rPr>
                <w:sz w:val="18"/>
                <w:lang w:val="en-CA"/>
              </w:rPr>
            </w:pPr>
            <w:r w:rsidRPr="00E92DFB">
              <w:rPr>
                <w:sz w:val="18"/>
                <w:lang w:val="en-CA"/>
              </w:rPr>
              <w:t>HCFC-142b</w:t>
            </w:r>
          </w:p>
        </w:tc>
        <w:tc>
          <w:tcPr>
            <w:tcW w:w="0" w:type="auto"/>
            <w:shd w:val="clear" w:color="auto" w:fill="auto"/>
          </w:tcPr>
          <w:p w14:paraId="2A29618F" w14:textId="77777777" w:rsidR="00F8216C" w:rsidRPr="00E92DFB" w:rsidRDefault="00F8216C" w:rsidP="00F8216C">
            <w:pPr>
              <w:spacing w:after="60"/>
              <w:jc w:val="right"/>
              <w:rPr>
                <w:sz w:val="18"/>
                <w:lang w:val="en-CA"/>
              </w:rPr>
            </w:pPr>
          </w:p>
        </w:tc>
        <w:tc>
          <w:tcPr>
            <w:tcW w:w="0" w:type="auto"/>
            <w:shd w:val="clear" w:color="auto" w:fill="auto"/>
          </w:tcPr>
          <w:p w14:paraId="10907EF2" w14:textId="77777777" w:rsidR="00F8216C" w:rsidRPr="00E92DFB" w:rsidRDefault="00F8216C" w:rsidP="00F8216C">
            <w:pPr>
              <w:spacing w:after="60"/>
              <w:jc w:val="right"/>
              <w:rPr>
                <w:sz w:val="18"/>
                <w:lang w:val="en-CA"/>
              </w:rPr>
            </w:pPr>
          </w:p>
        </w:tc>
        <w:tc>
          <w:tcPr>
            <w:tcW w:w="0" w:type="auto"/>
            <w:shd w:val="clear" w:color="auto" w:fill="auto"/>
          </w:tcPr>
          <w:p w14:paraId="1262D525" w14:textId="77777777" w:rsidR="00F8216C" w:rsidRPr="00E92DFB" w:rsidRDefault="00F8216C" w:rsidP="00F8216C">
            <w:pPr>
              <w:spacing w:after="60"/>
              <w:jc w:val="right"/>
              <w:rPr>
                <w:sz w:val="18"/>
                <w:lang w:val="en-CA"/>
              </w:rPr>
            </w:pPr>
          </w:p>
        </w:tc>
        <w:tc>
          <w:tcPr>
            <w:tcW w:w="0" w:type="auto"/>
            <w:shd w:val="clear" w:color="auto" w:fill="auto"/>
          </w:tcPr>
          <w:p w14:paraId="7497AE00" w14:textId="77777777" w:rsidR="00F8216C" w:rsidRPr="00E92DFB" w:rsidRDefault="00F8216C" w:rsidP="00F8216C">
            <w:pPr>
              <w:spacing w:after="60"/>
              <w:jc w:val="right"/>
              <w:rPr>
                <w:sz w:val="18"/>
                <w:lang w:val="en-CA"/>
              </w:rPr>
            </w:pPr>
          </w:p>
        </w:tc>
        <w:tc>
          <w:tcPr>
            <w:tcW w:w="0" w:type="auto"/>
            <w:shd w:val="clear" w:color="auto" w:fill="auto"/>
          </w:tcPr>
          <w:p w14:paraId="79FB33BA" w14:textId="77777777" w:rsidR="00F8216C" w:rsidRPr="00E92DFB" w:rsidRDefault="0009099C" w:rsidP="00F8216C">
            <w:pPr>
              <w:spacing w:after="60"/>
              <w:jc w:val="right"/>
              <w:rPr>
                <w:sz w:val="18"/>
                <w:lang w:val="en-CA"/>
              </w:rPr>
            </w:pPr>
            <w:r w:rsidRPr="00E92DFB">
              <w:rPr>
                <w:sz w:val="18"/>
                <w:lang w:val="en-CA"/>
              </w:rPr>
              <w:t>0.42</w:t>
            </w:r>
          </w:p>
        </w:tc>
        <w:tc>
          <w:tcPr>
            <w:tcW w:w="0" w:type="auto"/>
            <w:shd w:val="clear" w:color="auto" w:fill="auto"/>
          </w:tcPr>
          <w:p w14:paraId="34FC5EFB" w14:textId="77777777" w:rsidR="00F8216C" w:rsidRPr="00E92DFB" w:rsidRDefault="00F8216C" w:rsidP="00F8216C">
            <w:pPr>
              <w:spacing w:after="60"/>
              <w:jc w:val="right"/>
              <w:rPr>
                <w:sz w:val="18"/>
                <w:lang w:val="en-CA"/>
              </w:rPr>
            </w:pPr>
          </w:p>
        </w:tc>
        <w:tc>
          <w:tcPr>
            <w:tcW w:w="0" w:type="auto"/>
            <w:shd w:val="clear" w:color="auto" w:fill="auto"/>
          </w:tcPr>
          <w:p w14:paraId="50D49920" w14:textId="77777777" w:rsidR="00F8216C" w:rsidRPr="00E92DFB" w:rsidRDefault="00F8216C" w:rsidP="00F8216C">
            <w:pPr>
              <w:spacing w:after="60"/>
              <w:jc w:val="right"/>
              <w:rPr>
                <w:sz w:val="18"/>
                <w:lang w:val="en-CA"/>
              </w:rPr>
            </w:pPr>
          </w:p>
        </w:tc>
        <w:tc>
          <w:tcPr>
            <w:tcW w:w="0" w:type="auto"/>
            <w:shd w:val="clear" w:color="auto" w:fill="auto"/>
          </w:tcPr>
          <w:p w14:paraId="07034795" w14:textId="77777777" w:rsidR="00F8216C" w:rsidRPr="00E92DFB" w:rsidRDefault="00F8216C" w:rsidP="00F8216C">
            <w:pPr>
              <w:spacing w:after="60"/>
              <w:jc w:val="right"/>
              <w:rPr>
                <w:sz w:val="18"/>
                <w:lang w:val="en-CA"/>
              </w:rPr>
            </w:pPr>
          </w:p>
        </w:tc>
        <w:tc>
          <w:tcPr>
            <w:tcW w:w="0" w:type="auto"/>
            <w:shd w:val="clear" w:color="auto" w:fill="auto"/>
          </w:tcPr>
          <w:p w14:paraId="23DDC246" w14:textId="77777777" w:rsidR="00F8216C" w:rsidRPr="00E92DFB" w:rsidRDefault="0009099C" w:rsidP="00F8216C">
            <w:pPr>
              <w:spacing w:after="60"/>
              <w:jc w:val="right"/>
              <w:rPr>
                <w:sz w:val="18"/>
                <w:lang w:val="en-CA"/>
              </w:rPr>
            </w:pPr>
            <w:r w:rsidRPr="00E92DFB">
              <w:rPr>
                <w:sz w:val="18"/>
                <w:lang w:val="en-CA"/>
              </w:rPr>
              <w:t>0.42</w:t>
            </w:r>
          </w:p>
        </w:tc>
      </w:tr>
      <w:tr w:rsidR="00F8216C" w:rsidRPr="00E92DFB" w14:paraId="419E9EDC" w14:textId="77777777" w:rsidTr="00F8216C">
        <w:trPr>
          <w:trHeight w:val="240"/>
        </w:trPr>
        <w:tc>
          <w:tcPr>
            <w:tcW w:w="1722" w:type="dxa"/>
            <w:shd w:val="clear" w:color="auto" w:fill="auto"/>
          </w:tcPr>
          <w:p w14:paraId="042A2B6A" w14:textId="77777777" w:rsidR="00F8216C" w:rsidRPr="00E92DFB" w:rsidRDefault="00F8216C" w:rsidP="00F8216C">
            <w:pPr>
              <w:spacing w:after="60"/>
              <w:jc w:val="left"/>
              <w:rPr>
                <w:sz w:val="18"/>
                <w:lang w:val="en-CA"/>
              </w:rPr>
            </w:pPr>
            <w:r w:rsidRPr="00E92DFB">
              <w:rPr>
                <w:sz w:val="18"/>
                <w:lang w:val="en-CA"/>
              </w:rPr>
              <w:t>HCFC-225</w:t>
            </w:r>
          </w:p>
        </w:tc>
        <w:tc>
          <w:tcPr>
            <w:tcW w:w="0" w:type="auto"/>
            <w:shd w:val="clear" w:color="auto" w:fill="auto"/>
          </w:tcPr>
          <w:p w14:paraId="60D0246C" w14:textId="77777777" w:rsidR="00F8216C" w:rsidRPr="00E92DFB" w:rsidRDefault="00F8216C" w:rsidP="00F8216C">
            <w:pPr>
              <w:spacing w:after="60"/>
              <w:jc w:val="right"/>
              <w:rPr>
                <w:sz w:val="18"/>
                <w:lang w:val="en-CA"/>
              </w:rPr>
            </w:pPr>
          </w:p>
        </w:tc>
        <w:tc>
          <w:tcPr>
            <w:tcW w:w="0" w:type="auto"/>
            <w:shd w:val="clear" w:color="auto" w:fill="auto"/>
          </w:tcPr>
          <w:p w14:paraId="2C1235CD" w14:textId="77777777" w:rsidR="00F8216C" w:rsidRPr="00E92DFB" w:rsidRDefault="00F8216C" w:rsidP="00F8216C">
            <w:pPr>
              <w:spacing w:after="60"/>
              <w:jc w:val="right"/>
              <w:rPr>
                <w:sz w:val="18"/>
                <w:lang w:val="en-CA"/>
              </w:rPr>
            </w:pPr>
          </w:p>
        </w:tc>
        <w:tc>
          <w:tcPr>
            <w:tcW w:w="0" w:type="auto"/>
            <w:shd w:val="clear" w:color="auto" w:fill="auto"/>
          </w:tcPr>
          <w:p w14:paraId="51A6C8E5" w14:textId="77777777" w:rsidR="00F8216C" w:rsidRPr="00E92DFB" w:rsidRDefault="00F8216C" w:rsidP="00F8216C">
            <w:pPr>
              <w:spacing w:after="60"/>
              <w:jc w:val="right"/>
              <w:rPr>
                <w:sz w:val="18"/>
                <w:lang w:val="en-CA"/>
              </w:rPr>
            </w:pPr>
          </w:p>
        </w:tc>
        <w:tc>
          <w:tcPr>
            <w:tcW w:w="0" w:type="auto"/>
            <w:shd w:val="clear" w:color="auto" w:fill="auto"/>
          </w:tcPr>
          <w:p w14:paraId="0675E7B7" w14:textId="77777777" w:rsidR="00F8216C" w:rsidRPr="00E92DFB" w:rsidRDefault="00F8216C" w:rsidP="00F8216C">
            <w:pPr>
              <w:spacing w:after="60"/>
              <w:jc w:val="right"/>
              <w:rPr>
                <w:sz w:val="18"/>
                <w:lang w:val="en-CA"/>
              </w:rPr>
            </w:pPr>
          </w:p>
        </w:tc>
        <w:tc>
          <w:tcPr>
            <w:tcW w:w="0" w:type="auto"/>
            <w:shd w:val="clear" w:color="auto" w:fill="auto"/>
          </w:tcPr>
          <w:p w14:paraId="744707E2" w14:textId="77777777" w:rsidR="00F8216C" w:rsidRPr="00E92DFB" w:rsidRDefault="00F8216C" w:rsidP="00F8216C">
            <w:pPr>
              <w:spacing w:after="60"/>
              <w:jc w:val="right"/>
              <w:rPr>
                <w:sz w:val="18"/>
                <w:lang w:val="en-CA"/>
              </w:rPr>
            </w:pPr>
          </w:p>
        </w:tc>
        <w:tc>
          <w:tcPr>
            <w:tcW w:w="0" w:type="auto"/>
            <w:shd w:val="clear" w:color="auto" w:fill="auto"/>
          </w:tcPr>
          <w:p w14:paraId="64064FFA" w14:textId="7C5F19FE" w:rsidR="0009099C" w:rsidRPr="00E92DFB" w:rsidRDefault="0009099C" w:rsidP="00781296">
            <w:pPr>
              <w:spacing w:after="60"/>
              <w:jc w:val="right"/>
              <w:rPr>
                <w:sz w:val="18"/>
                <w:lang w:val="en-CA"/>
              </w:rPr>
            </w:pPr>
            <w:r w:rsidRPr="00E92DFB">
              <w:rPr>
                <w:sz w:val="18"/>
                <w:lang w:val="en-CA"/>
              </w:rPr>
              <w:t>0.0</w:t>
            </w:r>
            <w:r w:rsidR="00781296">
              <w:rPr>
                <w:sz w:val="18"/>
                <w:lang w:val="en-CA"/>
              </w:rPr>
              <w:t>7</w:t>
            </w:r>
          </w:p>
        </w:tc>
        <w:tc>
          <w:tcPr>
            <w:tcW w:w="0" w:type="auto"/>
            <w:shd w:val="clear" w:color="auto" w:fill="auto"/>
          </w:tcPr>
          <w:p w14:paraId="613712CB" w14:textId="77777777" w:rsidR="00F8216C" w:rsidRPr="00E92DFB" w:rsidRDefault="00F8216C" w:rsidP="00F8216C">
            <w:pPr>
              <w:spacing w:after="60"/>
              <w:jc w:val="right"/>
              <w:rPr>
                <w:sz w:val="18"/>
                <w:lang w:val="en-CA"/>
              </w:rPr>
            </w:pPr>
          </w:p>
        </w:tc>
        <w:tc>
          <w:tcPr>
            <w:tcW w:w="0" w:type="auto"/>
            <w:shd w:val="clear" w:color="auto" w:fill="auto"/>
          </w:tcPr>
          <w:p w14:paraId="18D8E1F2" w14:textId="77777777" w:rsidR="00F8216C" w:rsidRPr="00E92DFB" w:rsidRDefault="00F8216C" w:rsidP="00F8216C">
            <w:pPr>
              <w:spacing w:after="60"/>
              <w:jc w:val="right"/>
              <w:rPr>
                <w:sz w:val="18"/>
                <w:lang w:val="en-CA"/>
              </w:rPr>
            </w:pPr>
          </w:p>
        </w:tc>
        <w:tc>
          <w:tcPr>
            <w:tcW w:w="0" w:type="auto"/>
            <w:shd w:val="clear" w:color="auto" w:fill="auto"/>
          </w:tcPr>
          <w:p w14:paraId="5360BF7A" w14:textId="1ECE2A84" w:rsidR="00F8216C" w:rsidRPr="00E92DFB" w:rsidRDefault="0009099C" w:rsidP="00781296">
            <w:pPr>
              <w:spacing w:after="60"/>
              <w:jc w:val="right"/>
              <w:rPr>
                <w:sz w:val="18"/>
                <w:lang w:val="en-CA"/>
              </w:rPr>
            </w:pPr>
            <w:r w:rsidRPr="00E92DFB">
              <w:rPr>
                <w:sz w:val="18"/>
                <w:lang w:val="en-CA"/>
              </w:rPr>
              <w:t>0.0</w:t>
            </w:r>
            <w:r w:rsidR="00781296">
              <w:rPr>
                <w:sz w:val="18"/>
                <w:lang w:val="en-CA"/>
              </w:rPr>
              <w:t>7</w:t>
            </w:r>
          </w:p>
        </w:tc>
      </w:tr>
    </w:tbl>
    <w:p w14:paraId="7D413B34" w14:textId="77777777" w:rsidR="00F8216C" w:rsidRPr="00E92DFB" w:rsidRDefault="00F8216C" w:rsidP="00F8216C">
      <w:pPr>
        <w:jc w:val="center"/>
        <w:rPr>
          <w:lang w:val="en-CA"/>
        </w:rPr>
      </w:pPr>
    </w:p>
    <w:tbl>
      <w:tblPr>
        <w:tblStyle w:val="TableGrid"/>
        <w:tblW w:w="10522" w:type="dxa"/>
        <w:tblInd w:w="-52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940"/>
        <w:gridCol w:w="903"/>
        <w:gridCol w:w="4776"/>
        <w:gridCol w:w="903"/>
      </w:tblGrid>
      <w:tr w:rsidR="00F8216C" w:rsidRPr="00E92DFB" w14:paraId="0E5852F4" w14:textId="77777777" w:rsidTr="00F8216C">
        <w:trPr>
          <w:trHeight w:val="240"/>
        </w:trPr>
        <w:tc>
          <w:tcPr>
            <w:tcW w:w="10522" w:type="dxa"/>
            <w:gridSpan w:val="4"/>
            <w:shd w:val="clear" w:color="auto" w:fill="auto"/>
          </w:tcPr>
          <w:p w14:paraId="4A893F90" w14:textId="77777777" w:rsidR="00F8216C" w:rsidRPr="00E92DFB" w:rsidRDefault="00F8216C" w:rsidP="00F8216C">
            <w:pPr>
              <w:spacing w:after="60"/>
              <w:jc w:val="left"/>
              <w:rPr>
                <w:b/>
                <w:sz w:val="18"/>
                <w:lang w:val="en-CA"/>
              </w:rPr>
            </w:pPr>
            <w:r w:rsidRPr="00E92DFB">
              <w:rPr>
                <w:b/>
                <w:sz w:val="18"/>
                <w:lang w:val="en-CA"/>
              </w:rPr>
              <w:t>(IV) CONSUMPTION DATA (ODP tonnes)</w:t>
            </w:r>
          </w:p>
        </w:tc>
      </w:tr>
      <w:tr w:rsidR="00F8216C" w:rsidRPr="00E92DFB" w14:paraId="481949A0" w14:textId="77777777" w:rsidTr="00F8216C">
        <w:trPr>
          <w:trHeight w:val="240"/>
        </w:trPr>
        <w:tc>
          <w:tcPr>
            <w:tcW w:w="3102" w:type="dxa"/>
            <w:shd w:val="clear" w:color="auto" w:fill="auto"/>
          </w:tcPr>
          <w:p w14:paraId="6D7313BC" w14:textId="77777777" w:rsidR="00F8216C" w:rsidRPr="00E92DFB" w:rsidRDefault="00F8216C" w:rsidP="00F8216C">
            <w:pPr>
              <w:spacing w:after="60"/>
              <w:jc w:val="center"/>
              <w:rPr>
                <w:sz w:val="18"/>
                <w:lang w:val="en-CA"/>
              </w:rPr>
            </w:pPr>
            <w:r w:rsidRPr="00E92DFB">
              <w:rPr>
                <w:sz w:val="18"/>
                <w:lang w:val="en-CA"/>
              </w:rPr>
              <w:t>2009 - 2010 baseline:</w:t>
            </w:r>
          </w:p>
        </w:tc>
        <w:tc>
          <w:tcPr>
            <w:tcW w:w="0" w:type="auto"/>
            <w:shd w:val="clear" w:color="auto" w:fill="auto"/>
          </w:tcPr>
          <w:p w14:paraId="72C8FCDE" w14:textId="77777777" w:rsidR="00F8216C" w:rsidRPr="00E92DFB" w:rsidRDefault="00F8216C" w:rsidP="00F8216C">
            <w:pPr>
              <w:spacing w:after="60"/>
              <w:jc w:val="right"/>
              <w:rPr>
                <w:sz w:val="18"/>
                <w:lang w:val="en-CA"/>
              </w:rPr>
            </w:pPr>
            <w:r w:rsidRPr="00E92DFB">
              <w:rPr>
                <w:sz w:val="18"/>
                <w:lang w:val="en-CA"/>
              </w:rPr>
              <w:t>403.9</w:t>
            </w:r>
          </w:p>
        </w:tc>
        <w:tc>
          <w:tcPr>
            <w:tcW w:w="0" w:type="auto"/>
            <w:shd w:val="clear" w:color="auto" w:fill="auto"/>
          </w:tcPr>
          <w:p w14:paraId="2399CE4E" w14:textId="77777777" w:rsidR="00F8216C" w:rsidRPr="00E92DFB" w:rsidRDefault="00F8216C" w:rsidP="00F8216C">
            <w:pPr>
              <w:spacing w:after="60"/>
              <w:jc w:val="center"/>
              <w:rPr>
                <w:sz w:val="18"/>
                <w:lang w:val="en-CA"/>
              </w:rPr>
            </w:pPr>
            <w:r w:rsidRPr="00E92DFB">
              <w:rPr>
                <w:sz w:val="18"/>
                <w:lang w:val="en-CA"/>
              </w:rPr>
              <w:t>Starting point for sustained aggregate reductions:</w:t>
            </w:r>
          </w:p>
        </w:tc>
        <w:tc>
          <w:tcPr>
            <w:tcW w:w="0" w:type="auto"/>
            <w:shd w:val="clear" w:color="auto" w:fill="auto"/>
          </w:tcPr>
          <w:p w14:paraId="5E8C5156" w14:textId="77777777" w:rsidR="00F8216C" w:rsidRPr="00E92DFB" w:rsidRDefault="00F8216C" w:rsidP="00F8216C">
            <w:pPr>
              <w:spacing w:after="60"/>
              <w:jc w:val="right"/>
              <w:rPr>
                <w:sz w:val="18"/>
                <w:lang w:val="en-CA"/>
              </w:rPr>
            </w:pPr>
            <w:r w:rsidRPr="00E92DFB">
              <w:rPr>
                <w:sz w:val="18"/>
                <w:lang w:val="en-CA"/>
              </w:rPr>
              <w:t>403.9</w:t>
            </w:r>
          </w:p>
        </w:tc>
      </w:tr>
      <w:tr w:rsidR="00F8216C" w:rsidRPr="00E92DFB" w14:paraId="2E1F3C55" w14:textId="77777777" w:rsidTr="00F8216C">
        <w:trPr>
          <w:trHeight w:val="240"/>
        </w:trPr>
        <w:tc>
          <w:tcPr>
            <w:tcW w:w="10522" w:type="dxa"/>
            <w:gridSpan w:val="4"/>
            <w:shd w:val="clear" w:color="auto" w:fill="auto"/>
          </w:tcPr>
          <w:p w14:paraId="0D2A62DC" w14:textId="77777777" w:rsidR="00F8216C" w:rsidRPr="00E92DFB" w:rsidRDefault="00F8216C" w:rsidP="00F8216C">
            <w:pPr>
              <w:spacing w:after="60"/>
              <w:jc w:val="center"/>
              <w:rPr>
                <w:b/>
                <w:sz w:val="18"/>
                <w:lang w:val="en-CA"/>
              </w:rPr>
            </w:pPr>
            <w:r w:rsidRPr="00E92DFB">
              <w:rPr>
                <w:b/>
                <w:sz w:val="18"/>
                <w:lang w:val="en-CA"/>
              </w:rPr>
              <w:t>CONSUMPTION ELIGIBLE FOR FUNDING (ODP tonnes)</w:t>
            </w:r>
          </w:p>
        </w:tc>
      </w:tr>
      <w:tr w:rsidR="00F8216C" w:rsidRPr="00E92DFB" w14:paraId="60447CC1" w14:textId="77777777" w:rsidTr="00F8216C">
        <w:trPr>
          <w:trHeight w:val="240"/>
        </w:trPr>
        <w:tc>
          <w:tcPr>
            <w:tcW w:w="3102" w:type="dxa"/>
            <w:shd w:val="clear" w:color="auto" w:fill="auto"/>
          </w:tcPr>
          <w:p w14:paraId="7F5A5B5F" w14:textId="77777777" w:rsidR="00F8216C" w:rsidRPr="00E92DFB" w:rsidRDefault="00F8216C" w:rsidP="00F8216C">
            <w:pPr>
              <w:spacing w:after="60"/>
              <w:jc w:val="center"/>
              <w:rPr>
                <w:sz w:val="18"/>
                <w:lang w:val="en-CA"/>
              </w:rPr>
            </w:pPr>
            <w:r w:rsidRPr="00E92DFB">
              <w:rPr>
                <w:sz w:val="18"/>
                <w:lang w:val="en-CA"/>
              </w:rPr>
              <w:t>Already approved:</w:t>
            </w:r>
          </w:p>
        </w:tc>
        <w:tc>
          <w:tcPr>
            <w:tcW w:w="0" w:type="auto"/>
            <w:shd w:val="clear" w:color="auto" w:fill="auto"/>
          </w:tcPr>
          <w:p w14:paraId="48704B30" w14:textId="4403BC3A" w:rsidR="00F8216C" w:rsidRPr="00E92DFB" w:rsidRDefault="00781296" w:rsidP="00F8216C">
            <w:pPr>
              <w:spacing w:after="60"/>
              <w:jc w:val="right"/>
              <w:rPr>
                <w:sz w:val="18"/>
                <w:lang w:val="en-CA"/>
              </w:rPr>
            </w:pPr>
            <w:r>
              <w:rPr>
                <w:sz w:val="18"/>
                <w:lang w:val="en-CA"/>
              </w:rPr>
              <w:t>219.33</w:t>
            </w:r>
          </w:p>
        </w:tc>
        <w:tc>
          <w:tcPr>
            <w:tcW w:w="0" w:type="auto"/>
            <w:shd w:val="clear" w:color="auto" w:fill="auto"/>
          </w:tcPr>
          <w:p w14:paraId="17015E0F" w14:textId="77777777" w:rsidR="00F8216C" w:rsidRPr="00E92DFB" w:rsidRDefault="00F8216C" w:rsidP="00F8216C">
            <w:pPr>
              <w:spacing w:after="60"/>
              <w:jc w:val="center"/>
              <w:rPr>
                <w:sz w:val="18"/>
                <w:lang w:val="en-CA"/>
              </w:rPr>
            </w:pPr>
            <w:r w:rsidRPr="00E92DFB">
              <w:rPr>
                <w:sz w:val="18"/>
                <w:lang w:val="en-CA"/>
              </w:rPr>
              <w:t>Remaining:</w:t>
            </w:r>
          </w:p>
        </w:tc>
        <w:tc>
          <w:tcPr>
            <w:tcW w:w="0" w:type="auto"/>
            <w:shd w:val="clear" w:color="auto" w:fill="auto"/>
          </w:tcPr>
          <w:p w14:paraId="2A823553" w14:textId="74598511" w:rsidR="00F8216C" w:rsidRPr="00E92DFB" w:rsidRDefault="00781296" w:rsidP="00F8216C">
            <w:pPr>
              <w:spacing w:after="60"/>
              <w:jc w:val="right"/>
              <w:rPr>
                <w:sz w:val="18"/>
                <w:lang w:val="en-CA"/>
              </w:rPr>
            </w:pPr>
            <w:r>
              <w:rPr>
                <w:sz w:val="18"/>
                <w:lang w:val="en-CA"/>
              </w:rPr>
              <w:t>184.59</w:t>
            </w:r>
          </w:p>
        </w:tc>
      </w:tr>
    </w:tbl>
    <w:p w14:paraId="3E72DC85" w14:textId="77777777" w:rsidR="00F8216C" w:rsidRPr="00E92DFB" w:rsidRDefault="00F8216C" w:rsidP="00F8216C">
      <w:pPr>
        <w:jc w:val="center"/>
        <w:rPr>
          <w:lang w:val="en-CA"/>
        </w:rPr>
      </w:pPr>
    </w:p>
    <w:tbl>
      <w:tblPr>
        <w:tblStyle w:val="TableGrid"/>
        <w:tblW w:w="10533" w:type="dxa"/>
        <w:tblInd w:w="-52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092"/>
        <w:gridCol w:w="2655"/>
        <w:gridCol w:w="1157"/>
        <w:gridCol w:w="1157"/>
        <w:gridCol w:w="1157"/>
        <w:gridCol w:w="1157"/>
        <w:gridCol w:w="1158"/>
      </w:tblGrid>
      <w:tr w:rsidR="00F8216C" w:rsidRPr="00E92DFB" w14:paraId="4DC7F094" w14:textId="77777777" w:rsidTr="00AA29DC">
        <w:trPr>
          <w:trHeight w:val="226"/>
        </w:trPr>
        <w:tc>
          <w:tcPr>
            <w:tcW w:w="4747" w:type="dxa"/>
            <w:gridSpan w:val="2"/>
            <w:shd w:val="clear" w:color="auto" w:fill="auto"/>
          </w:tcPr>
          <w:p w14:paraId="57829D14" w14:textId="77777777" w:rsidR="00F8216C" w:rsidRPr="00E92DFB" w:rsidRDefault="00F8216C" w:rsidP="00F8216C">
            <w:pPr>
              <w:spacing w:after="60"/>
              <w:jc w:val="left"/>
              <w:rPr>
                <w:b/>
                <w:sz w:val="18"/>
                <w:lang w:val="en-CA"/>
              </w:rPr>
            </w:pPr>
            <w:r w:rsidRPr="00E92DFB">
              <w:rPr>
                <w:b/>
                <w:sz w:val="18"/>
                <w:lang w:val="en-CA"/>
              </w:rPr>
              <w:t>(V) BUSINESS PLAN</w:t>
            </w:r>
          </w:p>
        </w:tc>
        <w:tc>
          <w:tcPr>
            <w:tcW w:w="1157" w:type="dxa"/>
            <w:shd w:val="clear" w:color="auto" w:fill="auto"/>
          </w:tcPr>
          <w:p w14:paraId="48D0DC09" w14:textId="77777777" w:rsidR="00F8216C" w:rsidRPr="00E92DFB" w:rsidRDefault="00F8216C" w:rsidP="00F8216C">
            <w:pPr>
              <w:spacing w:after="60"/>
              <w:jc w:val="center"/>
              <w:rPr>
                <w:b/>
                <w:sz w:val="18"/>
                <w:lang w:val="en-CA"/>
              </w:rPr>
            </w:pPr>
            <w:r w:rsidRPr="00E92DFB">
              <w:rPr>
                <w:b/>
                <w:sz w:val="18"/>
                <w:lang w:val="en-CA"/>
              </w:rPr>
              <w:t>2018</w:t>
            </w:r>
          </w:p>
        </w:tc>
        <w:tc>
          <w:tcPr>
            <w:tcW w:w="1157" w:type="dxa"/>
            <w:shd w:val="clear" w:color="auto" w:fill="auto"/>
          </w:tcPr>
          <w:p w14:paraId="0F9621F6" w14:textId="77777777" w:rsidR="00F8216C" w:rsidRPr="00E92DFB" w:rsidRDefault="00F8216C" w:rsidP="00F8216C">
            <w:pPr>
              <w:spacing w:after="60"/>
              <w:jc w:val="center"/>
              <w:rPr>
                <w:b/>
                <w:sz w:val="18"/>
                <w:lang w:val="en-CA"/>
              </w:rPr>
            </w:pPr>
            <w:r w:rsidRPr="00E92DFB">
              <w:rPr>
                <w:b/>
                <w:sz w:val="18"/>
                <w:lang w:val="en-CA"/>
              </w:rPr>
              <w:t>2019</w:t>
            </w:r>
          </w:p>
        </w:tc>
        <w:tc>
          <w:tcPr>
            <w:tcW w:w="1157" w:type="dxa"/>
            <w:shd w:val="clear" w:color="auto" w:fill="auto"/>
          </w:tcPr>
          <w:p w14:paraId="0DA181EF" w14:textId="77777777" w:rsidR="00F8216C" w:rsidRPr="00E92DFB" w:rsidRDefault="00F8216C" w:rsidP="00F8216C">
            <w:pPr>
              <w:spacing w:after="60"/>
              <w:jc w:val="center"/>
              <w:rPr>
                <w:b/>
                <w:sz w:val="18"/>
                <w:lang w:val="en-CA"/>
              </w:rPr>
            </w:pPr>
            <w:r w:rsidRPr="00E92DFB">
              <w:rPr>
                <w:b/>
                <w:sz w:val="18"/>
                <w:lang w:val="en-CA"/>
              </w:rPr>
              <w:t>2020</w:t>
            </w:r>
          </w:p>
        </w:tc>
        <w:tc>
          <w:tcPr>
            <w:tcW w:w="1157" w:type="dxa"/>
            <w:shd w:val="clear" w:color="auto" w:fill="auto"/>
          </w:tcPr>
          <w:p w14:paraId="08025DB5" w14:textId="77777777" w:rsidR="00F8216C" w:rsidRPr="00E92DFB" w:rsidRDefault="00F8216C" w:rsidP="00F8216C">
            <w:pPr>
              <w:spacing w:after="60"/>
              <w:jc w:val="center"/>
              <w:rPr>
                <w:b/>
                <w:sz w:val="18"/>
                <w:lang w:val="en-CA"/>
              </w:rPr>
            </w:pPr>
            <w:r w:rsidRPr="00E92DFB">
              <w:rPr>
                <w:b/>
                <w:sz w:val="18"/>
                <w:lang w:val="en-CA"/>
              </w:rPr>
              <w:t>After 2020</w:t>
            </w:r>
          </w:p>
        </w:tc>
        <w:tc>
          <w:tcPr>
            <w:tcW w:w="1158" w:type="dxa"/>
            <w:shd w:val="clear" w:color="auto" w:fill="auto"/>
          </w:tcPr>
          <w:p w14:paraId="5DD19EDA" w14:textId="77777777" w:rsidR="00F8216C" w:rsidRPr="00E92DFB" w:rsidRDefault="00F8216C" w:rsidP="00F8216C">
            <w:pPr>
              <w:spacing w:after="60"/>
              <w:jc w:val="center"/>
              <w:rPr>
                <w:b/>
                <w:sz w:val="18"/>
                <w:lang w:val="en-CA"/>
              </w:rPr>
            </w:pPr>
            <w:r w:rsidRPr="00E92DFB">
              <w:rPr>
                <w:b/>
                <w:sz w:val="18"/>
                <w:lang w:val="en-CA"/>
              </w:rPr>
              <w:t>Total</w:t>
            </w:r>
          </w:p>
        </w:tc>
      </w:tr>
      <w:tr w:rsidR="00F8216C" w:rsidRPr="00E92DFB" w14:paraId="5F109A1F" w14:textId="77777777" w:rsidTr="00AA29DC">
        <w:trPr>
          <w:trHeight w:val="226"/>
        </w:trPr>
        <w:tc>
          <w:tcPr>
            <w:tcW w:w="2092" w:type="dxa"/>
            <w:vMerge w:val="restart"/>
            <w:shd w:val="clear" w:color="auto" w:fill="auto"/>
          </w:tcPr>
          <w:p w14:paraId="0A654060" w14:textId="77777777" w:rsidR="00F8216C" w:rsidRPr="00E92DFB" w:rsidRDefault="00F8216C" w:rsidP="00F8216C">
            <w:pPr>
              <w:spacing w:after="60"/>
              <w:jc w:val="center"/>
              <w:rPr>
                <w:sz w:val="18"/>
                <w:lang w:val="en-CA"/>
              </w:rPr>
            </w:pPr>
            <w:r w:rsidRPr="00E92DFB">
              <w:rPr>
                <w:sz w:val="18"/>
                <w:lang w:val="en-CA"/>
              </w:rPr>
              <w:t>UNDP</w:t>
            </w:r>
          </w:p>
        </w:tc>
        <w:tc>
          <w:tcPr>
            <w:tcW w:w="2655" w:type="dxa"/>
            <w:shd w:val="clear" w:color="auto" w:fill="auto"/>
          </w:tcPr>
          <w:p w14:paraId="696357D9" w14:textId="77777777" w:rsidR="00F8216C" w:rsidRPr="00E92DFB" w:rsidRDefault="00F8216C" w:rsidP="00F8216C">
            <w:pPr>
              <w:spacing w:after="60"/>
              <w:jc w:val="left"/>
              <w:rPr>
                <w:sz w:val="18"/>
                <w:lang w:val="en-CA"/>
              </w:rPr>
            </w:pPr>
            <w:r w:rsidRPr="00E92DFB">
              <w:rPr>
                <w:sz w:val="18"/>
                <w:lang w:val="en-CA"/>
              </w:rPr>
              <w:t>ODS phase-out (ODP tonnes)</w:t>
            </w:r>
          </w:p>
        </w:tc>
        <w:tc>
          <w:tcPr>
            <w:tcW w:w="1157" w:type="dxa"/>
            <w:shd w:val="clear" w:color="auto" w:fill="auto"/>
          </w:tcPr>
          <w:p w14:paraId="232E09C8" w14:textId="77777777" w:rsidR="00F8216C" w:rsidRPr="00E92DFB" w:rsidRDefault="00AA29DC" w:rsidP="00F8216C">
            <w:pPr>
              <w:spacing w:after="60"/>
              <w:jc w:val="right"/>
              <w:rPr>
                <w:sz w:val="18"/>
                <w:lang w:val="en-CA"/>
              </w:rPr>
            </w:pPr>
            <w:r w:rsidRPr="00E92DFB">
              <w:rPr>
                <w:sz w:val="18"/>
                <w:lang w:val="en-CA"/>
              </w:rPr>
              <w:t>7.65</w:t>
            </w:r>
          </w:p>
        </w:tc>
        <w:tc>
          <w:tcPr>
            <w:tcW w:w="1157" w:type="dxa"/>
            <w:shd w:val="clear" w:color="auto" w:fill="auto"/>
          </w:tcPr>
          <w:p w14:paraId="383A115A" w14:textId="77777777" w:rsidR="00F8216C" w:rsidRPr="00E92DFB" w:rsidRDefault="00AA29DC" w:rsidP="00F8216C">
            <w:pPr>
              <w:spacing w:after="60"/>
              <w:jc w:val="right"/>
              <w:rPr>
                <w:sz w:val="18"/>
                <w:lang w:val="en-CA"/>
              </w:rPr>
            </w:pPr>
            <w:r w:rsidRPr="00E92DFB">
              <w:rPr>
                <w:sz w:val="18"/>
                <w:lang w:val="en-CA"/>
              </w:rPr>
              <w:t>0</w:t>
            </w:r>
          </w:p>
        </w:tc>
        <w:tc>
          <w:tcPr>
            <w:tcW w:w="1157" w:type="dxa"/>
            <w:shd w:val="clear" w:color="auto" w:fill="auto"/>
          </w:tcPr>
          <w:p w14:paraId="26B87F6A" w14:textId="77777777" w:rsidR="00F8216C" w:rsidRPr="00E92DFB" w:rsidRDefault="00AA29DC" w:rsidP="00F8216C">
            <w:pPr>
              <w:spacing w:after="60"/>
              <w:jc w:val="right"/>
              <w:rPr>
                <w:sz w:val="18"/>
                <w:lang w:val="en-CA"/>
              </w:rPr>
            </w:pPr>
            <w:r w:rsidRPr="00E92DFB">
              <w:rPr>
                <w:sz w:val="18"/>
                <w:lang w:val="en-CA"/>
              </w:rPr>
              <w:t>0</w:t>
            </w:r>
          </w:p>
        </w:tc>
        <w:tc>
          <w:tcPr>
            <w:tcW w:w="1157" w:type="dxa"/>
            <w:shd w:val="clear" w:color="auto" w:fill="auto"/>
          </w:tcPr>
          <w:p w14:paraId="0EFCD78F" w14:textId="77777777" w:rsidR="00F8216C" w:rsidRPr="00E92DFB" w:rsidRDefault="00AA29DC" w:rsidP="00F8216C">
            <w:pPr>
              <w:spacing w:after="60"/>
              <w:jc w:val="right"/>
              <w:rPr>
                <w:sz w:val="18"/>
                <w:lang w:val="en-CA"/>
              </w:rPr>
            </w:pPr>
            <w:r w:rsidRPr="00E92DFB">
              <w:rPr>
                <w:sz w:val="18"/>
                <w:lang w:val="en-CA"/>
              </w:rPr>
              <w:t>10.77</w:t>
            </w:r>
          </w:p>
        </w:tc>
        <w:tc>
          <w:tcPr>
            <w:tcW w:w="1158" w:type="dxa"/>
            <w:shd w:val="clear" w:color="auto" w:fill="auto"/>
          </w:tcPr>
          <w:p w14:paraId="14E63875" w14:textId="77777777" w:rsidR="00F8216C" w:rsidRPr="00E92DFB" w:rsidRDefault="00AA29DC" w:rsidP="00F8216C">
            <w:pPr>
              <w:spacing w:after="60"/>
              <w:jc w:val="right"/>
              <w:rPr>
                <w:sz w:val="18"/>
                <w:lang w:val="en-CA"/>
              </w:rPr>
            </w:pPr>
            <w:r w:rsidRPr="00E92DFB">
              <w:rPr>
                <w:sz w:val="18"/>
                <w:lang w:val="en-CA"/>
              </w:rPr>
              <w:fldChar w:fldCharType="begin"/>
            </w:r>
            <w:r w:rsidRPr="00E92DFB">
              <w:rPr>
                <w:sz w:val="18"/>
                <w:lang w:val="en-CA"/>
              </w:rPr>
              <w:instrText xml:space="preserve"> =SUM(LEFT) </w:instrText>
            </w:r>
            <w:r w:rsidRPr="00E92DFB">
              <w:rPr>
                <w:sz w:val="18"/>
                <w:lang w:val="en-CA"/>
              </w:rPr>
              <w:fldChar w:fldCharType="separate"/>
            </w:r>
            <w:r w:rsidRPr="00E92DFB">
              <w:rPr>
                <w:noProof/>
                <w:sz w:val="18"/>
                <w:lang w:val="en-CA"/>
              </w:rPr>
              <w:t>18.42</w:t>
            </w:r>
            <w:r w:rsidRPr="00E92DFB">
              <w:rPr>
                <w:sz w:val="18"/>
                <w:lang w:val="en-CA"/>
              </w:rPr>
              <w:fldChar w:fldCharType="end"/>
            </w:r>
          </w:p>
        </w:tc>
      </w:tr>
      <w:tr w:rsidR="00F8216C" w:rsidRPr="00E92DFB" w14:paraId="5CA488E7" w14:textId="77777777" w:rsidTr="00AA29DC">
        <w:trPr>
          <w:trHeight w:val="226"/>
        </w:trPr>
        <w:tc>
          <w:tcPr>
            <w:tcW w:w="2092" w:type="dxa"/>
            <w:vMerge/>
            <w:shd w:val="clear" w:color="auto" w:fill="auto"/>
          </w:tcPr>
          <w:p w14:paraId="1AF58B41" w14:textId="77777777" w:rsidR="00F8216C" w:rsidRPr="00E92DFB" w:rsidRDefault="00F8216C" w:rsidP="00F8216C">
            <w:pPr>
              <w:spacing w:after="60"/>
              <w:jc w:val="center"/>
              <w:rPr>
                <w:sz w:val="18"/>
                <w:lang w:val="en-CA"/>
              </w:rPr>
            </w:pPr>
          </w:p>
        </w:tc>
        <w:tc>
          <w:tcPr>
            <w:tcW w:w="2655" w:type="dxa"/>
            <w:shd w:val="clear" w:color="auto" w:fill="auto"/>
          </w:tcPr>
          <w:p w14:paraId="58EBF6FB" w14:textId="388AA163" w:rsidR="00F8216C" w:rsidRPr="00E92DFB" w:rsidRDefault="00F8216C" w:rsidP="00F8216C">
            <w:pPr>
              <w:spacing w:after="60"/>
              <w:jc w:val="left"/>
              <w:rPr>
                <w:sz w:val="18"/>
                <w:lang w:val="en-CA"/>
              </w:rPr>
            </w:pPr>
            <w:r w:rsidRPr="00E92DFB">
              <w:rPr>
                <w:sz w:val="18"/>
                <w:lang w:val="en-CA"/>
              </w:rPr>
              <w:t>Funding (</w:t>
            </w:r>
            <w:r w:rsidR="00F84AE6">
              <w:rPr>
                <w:sz w:val="18"/>
                <w:lang w:val="en-CA"/>
              </w:rPr>
              <w:t>US $</w:t>
            </w:r>
            <w:r w:rsidRPr="00E92DFB">
              <w:rPr>
                <w:sz w:val="18"/>
                <w:lang w:val="en-CA"/>
              </w:rPr>
              <w:t>)</w:t>
            </w:r>
          </w:p>
        </w:tc>
        <w:tc>
          <w:tcPr>
            <w:tcW w:w="1157" w:type="dxa"/>
            <w:shd w:val="clear" w:color="auto" w:fill="auto"/>
          </w:tcPr>
          <w:p w14:paraId="6F6EE820" w14:textId="77777777" w:rsidR="00F8216C" w:rsidRPr="00E92DFB" w:rsidRDefault="00AA29DC" w:rsidP="00F8216C">
            <w:pPr>
              <w:spacing w:after="60"/>
              <w:jc w:val="right"/>
              <w:rPr>
                <w:sz w:val="18"/>
                <w:lang w:val="en-CA"/>
              </w:rPr>
            </w:pPr>
            <w:r w:rsidRPr="00E92DFB">
              <w:rPr>
                <w:sz w:val="18"/>
                <w:lang w:val="en-CA"/>
              </w:rPr>
              <w:t>806,245</w:t>
            </w:r>
          </w:p>
        </w:tc>
        <w:tc>
          <w:tcPr>
            <w:tcW w:w="1157" w:type="dxa"/>
            <w:shd w:val="clear" w:color="auto" w:fill="auto"/>
          </w:tcPr>
          <w:p w14:paraId="0CCC17E0" w14:textId="77777777" w:rsidR="00F8216C" w:rsidRPr="00E92DFB" w:rsidRDefault="00AA29DC" w:rsidP="00F8216C">
            <w:pPr>
              <w:spacing w:after="60"/>
              <w:jc w:val="right"/>
              <w:rPr>
                <w:sz w:val="18"/>
                <w:lang w:val="en-CA"/>
              </w:rPr>
            </w:pPr>
            <w:r w:rsidRPr="00E92DFB">
              <w:rPr>
                <w:sz w:val="18"/>
                <w:lang w:val="en-CA"/>
              </w:rPr>
              <w:t>0</w:t>
            </w:r>
          </w:p>
        </w:tc>
        <w:tc>
          <w:tcPr>
            <w:tcW w:w="1157" w:type="dxa"/>
            <w:shd w:val="clear" w:color="auto" w:fill="auto"/>
          </w:tcPr>
          <w:p w14:paraId="0CBCB6C8" w14:textId="77777777" w:rsidR="00F8216C" w:rsidRPr="00E92DFB" w:rsidRDefault="00AA29DC" w:rsidP="00F8216C">
            <w:pPr>
              <w:spacing w:after="60"/>
              <w:jc w:val="right"/>
              <w:rPr>
                <w:sz w:val="18"/>
                <w:lang w:val="en-CA"/>
              </w:rPr>
            </w:pPr>
            <w:r w:rsidRPr="00E92DFB">
              <w:rPr>
                <w:sz w:val="18"/>
                <w:lang w:val="en-CA"/>
              </w:rPr>
              <w:t>0</w:t>
            </w:r>
          </w:p>
        </w:tc>
        <w:tc>
          <w:tcPr>
            <w:tcW w:w="1157" w:type="dxa"/>
            <w:shd w:val="clear" w:color="auto" w:fill="auto"/>
          </w:tcPr>
          <w:p w14:paraId="3EBCD84B" w14:textId="77777777" w:rsidR="00F8216C" w:rsidRPr="00E92DFB" w:rsidRDefault="00AA29DC" w:rsidP="00F8216C">
            <w:pPr>
              <w:spacing w:after="60"/>
              <w:jc w:val="right"/>
              <w:rPr>
                <w:sz w:val="18"/>
                <w:lang w:val="en-CA"/>
              </w:rPr>
            </w:pPr>
            <w:r w:rsidRPr="00E92DFB">
              <w:rPr>
                <w:sz w:val="18"/>
                <w:lang w:val="en-CA"/>
              </w:rPr>
              <w:t>1,134,613</w:t>
            </w:r>
          </w:p>
        </w:tc>
        <w:tc>
          <w:tcPr>
            <w:tcW w:w="1158" w:type="dxa"/>
            <w:shd w:val="clear" w:color="auto" w:fill="auto"/>
          </w:tcPr>
          <w:p w14:paraId="6DC29394" w14:textId="77777777" w:rsidR="00F8216C" w:rsidRPr="00E92DFB" w:rsidRDefault="00AA29DC" w:rsidP="00F8216C">
            <w:pPr>
              <w:spacing w:after="60"/>
              <w:jc w:val="right"/>
              <w:rPr>
                <w:sz w:val="18"/>
                <w:lang w:val="en-CA"/>
              </w:rPr>
            </w:pPr>
            <w:r w:rsidRPr="00E92DFB">
              <w:rPr>
                <w:sz w:val="18"/>
                <w:lang w:val="en-CA"/>
              </w:rPr>
              <w:fldChar w:fldCharType="begin"/>
            </w:r>
            <w:r w:rsidRPr="00E92DFB">
              <w:rPr>
                <w:sz w:val="18"/>
                <w:lang w:val="en-CA"/>
              </w:rPr>
              <w:instrText xml:space="preserve"> =SUM(left) </w:instrText>
            </w:r>
            <w:r w:rsidRPr="00E92DFB">
              <w:rPr>
                <w:sz w:val="18"/>
                <w:lang w:val="en-CA"/>
              </w:rPr>
              <w:fldChar w:fldCharType="separate"/>
            </w:r>
            <w:r w:rsidRPr="00E92DFB">
              <w:rPr>
                <w:noProof/>
                <w:sz w:val="18"/>
                <w:lang w:val="en-CA"/>
              </w:rPr>
              <w:t>1,940,858</w:t>
            </w:r>
            <w:r w:rsidRPr="00E92DFB">
              <w:rPr>
                <w:sz w:val="18"/>
                <w:lang w:val="en-CA"/>
              </w:rPr>
              <w:fldChar w:fldCharType="end"/>
            </w:r>
          </w:p>
        </w:tc>
      </w:tr>
      <w:tr w:rsidR="00F8216C" w:rsidRPr="00E92DFB" w14:paraId="252888CA" w14:textId="77777777" w:rsidTr="00AA29DC">
        <w:trPr>
          <w:trHeight w:val="226"/>
        </w:trPr>
        <w:tc>
          <w:tcPr>
            <w:tcW w:w="2092" w:type="dxa"/>
            <w:vMerge w:val="restart"/>
            <w:shd w:val="clear" w:color="auto" w:fill="auto"/>
          </w:tcPr>
          <w:p w14:paraId="2F24F4BD" w14:textId="77777777" w:rsidR="00F8216C" w:rsidRPr="00E92DFB" w:rsidRDefault="00F8216C" w:rsidP="00F8216C">
            <w:pPr>
              <w:spacing w:after="60"/>
              <w:jc w:val="center"/>
              <w:rPr>
                <w:sz w:val="18"/>
                <w:lang w:val="en-CA"/>
              </w:rPr>
            </w:pPr>
            <w:r w:rsidRPr="00E92DFB">
              <w:rPr>
                <w:sz w:val="18"/>
                <w:lang w:val="en-CA"/>
              </w:rPr>
              <w:t>World Bank</w:t>
            </w:r>
          </w:p>
        </w:tc>
        <w:tc>
          <w:tcPr>
            <w:tcW w:w="2655" w:type="dxa"/>
            <w:shd w:val="clear" w:color="auto" w:fill="auto"/>
          </w:tcPr>
          <w:p w14:paraId="37CDC2F0" w14:textId="77777777" w:rsidR="00F8216C" w:rsidRPr="00E92DFB" w:rsidRDefault="00F8216C" w:rsidP="00F8216C">
            <w:pPr>
              <w:spacing w:after="60"/>
              <w:jc w:val="left"/>
              <w:rPr>
                <w:sz w:val="18"/>
                <w:lang w:val="en-CA"/>
              </w:rPr>
            </w:pPr>
            <w:r w:rsidRPr="00E92DFB">
              <w:rPr>
                <w:sz w:val="18"/>
                <w:lang w:val="en-CA"/>
              </w:rPr>
              <w:t>ODS phase-out (ODP tonnes)</w:t>
            </w:r>
          </w:p>
        </w:tc>
        <w:tc>
          <w:tcPr>
            <w:tcW w:w="1157" w:type="dxa"/>
            <w:shd w:val="clear" w:color="auto" w:fill="auto"/>
          </w:tcPr>
          <w:p w14:paraId="6BBC4794" w14:textId="77777777" w:rsidR="00F8216C" w:rsidRPr="00E92DFB" w:rsidRDefault="00AA29DC" w:rsidP="00F8216C">
            <w:pPr>
              <w:spacing w:after="60"/>
              <w:jc w:val="right"/>
              <w:rPr>
                <w:sz w:val="18"/>
                <w:lang w:val="en-CA"/>
              </w:rPr>
            </w:pPr>
            <w:r w:rsidRPr="00E92DFB">
              <w:rPr>
                <w:sz w:val="18"/>
                <w:lang w:val="en-CA"/>
              </w:rPr>
              <w:t>13.00</w:t>
            </w:r>
          </w:p>
        </w:tc>
        <w:tc>
          <w:tcPr>
            <w:tcW w:w="1157" w:type="dxa"/>
            <w:shd w:val="clear" w:color="auto" w:fill="auto"/>
          </w:tcPr>
          <w:p w14:paraId="3112E32A" w14:textId="77777777" w:rsidR="00F8216C" w:rsidRPr="00E92DFB" w:rsidRDefault="00AA29DC" w:rsidP="00F8216C">
            <w:pPr>
              <w:spacing w:after="60"/>
              <w:jc w:val="right"/>
              <w:rPr>
                <w:sz w:val="18"/>
                <w:lang w:val="en-CA"/>
              </w:rPr>
            </w:pPr>
            <w:r w:rsidRPr="00E92DFB">
              <w:rPr>
                <w:sz w:val="18"/>
                <w:lang w:val="en-CA"/>
              </w:rPr>
              <w:t>0</w:t>
            </w:r>
          </w:p>
        </w:tc>
        <w:tc>
          <w:tcPr>
            <w:tcW w:w="1157" w:type="dxa"/>
            <w:shd w:val="clear" w:color="auto" w:fill="auto"/>
          </w:tcPr>
          <w:p w14:paraId="3CA19966" w14:textId="77777777" w:rsidR="00F8216C" w:rsidRPr="00E92DFB" w:rsidRDefault="00AA29DC" w:rsidP="00F8216C">
            <w:pPr>
              <w:spacing w:after="60"/>
              <w:jc w:val="right"/>
              <w:rPr>
                <w:sz w:val="18"/>
                <w:lang w:val="en-CA"/>
              </w:rPr>
            </w:pPr>
            <w:r w:rsidRPr="00E92DFB">
              <w:rPr>
                <w:sz w:val="18"/>
                <w:lang w:val="en-CA"/>
              </w:rPr>
              <w:t>0</w:t>
            </w:r>
          </w:p>
        </w:tc>
        <w:tc>
          <w:tcPr>
            <w:tcW w:w="1157" w:type="dxa"/>
            <w:shd w:val="clear" w:color="auto" w:fill="auto"/>
          </w:tcPr>
          <w:p w14:paraId="1E86C169" w14:textId="77777777" w:rsidR="00F8216C" w:rsidRPr="00E92DFB" w:rsidRDefault="00AA29DC" w:rsidP="00F8216C">
            <w:pPr>
              <w:spacing w:after="60"/>
              <w:jc w:val="right"/>
              <w:rPr>
                <w:sz w:val="18"/>
                <w:lang w:val="en-CA"/>
              </w:rPr>
            </w:pPr>
            <w:r w:rsidRPr="00E92DFB">
              <w:rPr>
                <w:sz w:val="18"/>
                <w:lang w:val="en-CA"/>
              </w:rPr>
              <w:t>10.09</w:t>
            </w:r>
          </w:p>
        </w:tc>
        <w:tc>
          <w:tcPr>
            <w:tcW w:w="1158" w:type="dxa"/>
            <w:shd w:val="clear" w:color="auto" w:fill="auto"/>
          </w:tcPr>
          <w:p w14:paraId="32B6AD71" w14:textId="77777777" w:rsidR="00F8216C" w:rsidRPr="00E92DFB" w:rsidRDefault="00AA29DC" w:rsidP="00F8216C">
            <w:pPr>
              <w:spacing w:after="60"/>
              <w:jc w:val="right"/>
              <w:rPr>
                <w:sz w:val="18"/>
                <w:lang w:val="en-CA"/>
              </w:rPr>
            </w:pPr>
            <w:r w:rsidRPr="00E92DFB">
              <w:rPr>
                <w:sz w:val="18"/>
                <w:lang w:val="en-CA"/>
              </w:rPr>
              <w:fldChar w:fldCharType="begin"/>
            </w:r>
            <w:r w:rsidRPr="00E92DFB">
              <w:rPr>
                <w:sz w:val="18"/>
                <w:lang w:val="en-CA"/>
              </w:rPr>
              <w:instrText xml:space="preserve"> =SUM(left) </w:instrText>
            </w:r>
            <w:r w:rsidRPr="00E92DFB">
              <w:rPr>
                <w:sz w:val="18"/>
                <w:lang w:val="en-CA"/>
              </w:rPr>
              <w:fldChar w:fldCharType="separate"/>
            </w:r>
            <w:r w:rsidRPr="00E92DFB">
              <w:rPr>
                <w:noProof/>
                <w:sz w:val="18"/>
                <w:lang w:val="en-CA"/>
              </w:rPr>
              <w:t>23.09</w:t>
            </w:r>
            <w:r w:rsidRPr="00E92DFB">
              <w:rPr>
                <w:sz w:val="18"/>
                <w:lang w:val="en-CA"/>
              </w:rPr>
              <w:fldChar w:fldCharType="end"/>
            </w:r>
          </w:p>
        </w:tc>
      </w:tr>
      <w:tr w:rsidR="00F8216C" w:rsidRPr="00E92DFB" w14:paraId="1E851610" w14:textId="77777777" w:rsidTr="00AA29DC">
        <w:trPr>
          <w:trHeight w:val="226"/>
        </w:trPr>
        <w:tc>
          <w:tcPr>
            <w:tcW w:w="2092" w:type="dxa"/>
            <w:vMerge/>
            <w:shd w:val="clear" w:color="auto" w:fill="auto"/>
          </w:tcPr>
          <w:p w14:paraId="1F1484D4" w14:textId="77777777" w:rsidR="00F8216C" w:rsidRPr="00E92DFB" w:rsidRDefault="00F8216C" w:rsidP="00F8216C">
            <w:pPr>
              <w:spacing w:after="60"/>
              <w:jc w:val="center"/>
              <w:rPr>
                <w:sz w:val="18"/>
                <w:lang w:val="en-CA"/>
              </w:rPr>
            </w:pPr>
          </w:p>
        </w:tc>
        <w:tc>
          <w:tcPr>
            <w:tcW w:w="2655" w:type="dxa"/>
            <w:shd w:val="clear" w:color="auto" w:fill="auto"/>
          </w:tcPr>
          <w:p w14:paraId="71386B84" w14:textId="77853EA5" w:rsidR="00F8216C" w:rsidRPr="00E92DFB" w:rsidRDefault="00F8216C" w:rsidP="00F8216C">
            <w:pPr>
              <w:spacing w:after="60"/>
              <w:jc w:val="left"/>
              <w:rPr>
                <w:sz w:val="18"/>
                <w:lang w:val="en-CA"/>
              </w:rPr>
            </w:pPr>
            <w:r w:rsidRPr="00E92DFB">
              <w:rPr>
                <w:sz w:val="18"/>
                <w:lang w:val="en-CA"/>
              </w:rPr>
              <w:t>Funding (</w:t>
            </w:r>
            <w:r w:rsidR="00F84AE6">
              <w:rPr>
                <w:sz w:val="18"/>
                <w:lang w:val="en-CA"/>
              </w:rPr>
              <w:t>US $</w:t>
            </w:r>
            <w:r w:rsidRPr="00E92DFB">
              <w:rPr>
                <w:sz w:val="18"/>
                <w:lang w:val="en-CA"/>
              </w:rPr>
              <w:t>)</w:t>
            </w:r>
          </w:p>
        </w:tc>
        <w:tc>
          <w:tcPr>
            <w:tcW w:w="1157" w:type="dxa"/>
            <w:shd w:val="clear" w:color="auto" w:fill="auto"/>
          </w:tcPr>
          <w:p w14:paraId="1C819121" w14:textId="77777777" w:rsidR="00F8216C" w:rsidRPr="00E92DFB" w:rsidRDefault="00AA29DC" w:rsidP="00F8216C">
            <w:pPr>
              <w:spacing w:after="60"/>
              <w:jc w:val="right"/>
              <w:rPr>
                <w:sz w:val="18"/>
                <w:lang w:val="en-CA"/>
              </w:rPr>
            </w:pPr>
            <w:r w:rsidRPr="00E92DFB">
              <w:rPr>
                <w:sz w:val="18"/>
                <w:lang w:val="en-CA"/>
              </w:rPr>
              <w:t>1,365,907</w:t>
            </w:r>
          </w:p>
        </w:tc>
        <w:tc>
          <w:tcPr>
            <w:tcW w:w="1157" w:type="dxa"/>
            <w:shd w:val="clear" w:color="auto" w:fill="auto"/>
          </w:tcPr>
          <w:p w14:paraId="31A9614D" w14:textId="77777777" w:rsidR="00F8216C" w:rsidRPr="00E92DFB" w:rsidRDefault="00AA29DC" w:rsidP="00F8216C">
            <w:pPr>
              <w:spacing w:after="60"/>
              <w:jc w:val="right"/>
              <w:rPr>
                <w:sz w:val="18"/>
                <w:lang w:val="en-CA"/>
              </w:rPr>
            </w:pPr>
            <w:r w:rsidRPr="00E92DFB">
              <w:rPr>
                <w:sz w:val="18"/>
                <w:lang w:val="en-CA"/>
              </w:rPr>
              <w:t>0</w:t>
            </w:r>
          </w:p>
        </w:tc>
        <w:tc>
          <w:tcPr>
            <w:tcW w:w="1157" w:type="dxa"/>
            <w:shd w:val="clear" w:color="auto" w:fill="auto"/>
          </w:tcPr>
          <w:p w14:paraId="4A06974C" w14:textId="77777777" w:rsidR="00F8216C" w:rsidRPr="00E92DFB" w:rsidRDefault="00AA29DC" w:rsidP="00F8216C">
            <w:pPr>
              <w:spacing w:after="60"/>
              <w:jc w:val="right"/>
              <w:rPr>
                <w:sz w:val="18"/>
                <w:lang w:val="en-CA"/>
              </w:rPr>
            </w:pPr>
            <w:r w:rsidRPr="00E92DFB">
              <w:rPr>
                <w:sz w:val="18"/>
                <w:lang w:val="en-CA"/>
              </w:rPr>
              <w:t>0</w:t>
            </w:r>
          </w:p>
        </w:tc>
        <w:tc>
          <w:tcPr>
            <w:tcW w:w="1157" w:type="dxa"/>
            <w:shd w:val="clear" w:color="auto" w:fill="auto"/>
          </w:tcPr>
          <w:p w14:paraId="79E70DA8" w14:textId="77777777" w:rsidR="00F8216C" w:rsidRPr="00E92DFB" w:rsidRDefault="00AA29DC" w:rsidP="00F8216C">
            <w:pPr>
              <w:spacing w:after="60"/>
              <w:jc w:val="right"/>
              <w:rPr>
                <w:sz w:val="18"/>
                <w:lang w:val="en-CA"/>
              </w:rPr>
            </w:pPr>
            <w:r w:rsidRPr="00E92DFB">
              <w:rPr>
                <w:sz w:val="18"/>
                <w:lang w:val="en-CA"/>
              </w:rPr>
              <w:t>1,062,372</w:t>
            </w:r>
          </w:p>
        </w:tc>
        <w:tc>
          <w:tcPr>
            <w:tcW w:w="1158" w:type="dxa"/>
            <w:shd w:val="clear" w:color="auto" w:fill="auto"/>
          </w:tcPr>
          <w:p w14:paraId="3003D813" w14:textId="77777777" w:rsidR="00F8216C" w:rsidRPr="00E92DFB" w:rsidRDefault="00AA29DC" w:rsidP="00F8216C">
            <w:pPr>
              <w:spacing w:after="60"/>
              <w:jc w:val="right"/>
              <w:rPr>
                <w:sz w:val="18"/>
                <w:lang w:val="en-CA"/>
              </w:rPr>
            </w:pPr>
            <w:r w:rsidRPr="00E92DFB">
              <w:rPr>
                <w:sz w:val="18"/>
                <w:lang w:val="en-CA"/>
              </w:rPr>
              <w:fldChar w:fldCharType="begin"/>
            </w:r>
            <w:r w:rsidRPr="00E92DFB">
              <w:rPr>
                <w:sz w:val="18"/>
                <w:lang w:val="en-CA"/>
              </w:rPr>
              <w:instrText xml:space="preserve"> =SUM(left) </w:instrText>
            </w:r>
            <w:r w:rsidRPr="00E92DFB">
              <w:rPr>
                <w:sz w:val="18"/>
                <w:lang w:val="en-CA"/>
              </w:rPr>
              <w:fldChar w:fldCharType="separate"/>
            </w:r>
            <w:r w:rsidRPr="00E92DFB">
              <w:rPr>
                <w:noProof/>
                <w:sz w:val="18"/>
                <w:lang w:val="en-CA"/>
              </w:rPr>
              <w:t>2,428,279</w:t>
            </w:r>
            <w:r w:rsidRPr="00E92DFB">
              <w:rPr>
                <w:sz w:val="18"/>
                <w:lang w:val="en-CA"/>
              </w:rPr>
              <w:fldChar w:fldCharType="end"/>
            </w:r>
          </w:p>
        </w:tc>
      </w:tr>
    </w:tbl>
    <w:p w14:paraId="72AC3063" w14:textId="77777777" w:rsidR="00F8216C" w:rsidRPr="00E92DFB" w:rsidRDefault="00F8216C" w:rsidP="00F8216C">
      <w:pPr>
        <w:jc w:val="center"/>
        <w:rPr>
          <w:lang w:val="en-CA"/>
        </w:rPr>
      </w:pPr>
    </w:p>
    <w:tbl>
      <w:tblPr>
        <w:tblStyle w:val="TableGrid"/>
        <w:tblW w:w="10754"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776"/>
        <w:gridCol w:w="929"/>
        <w:gridCol w:w="1210"/>
        <w:gridCol w:w="1015"/>
        <w:gridCol w:w="766"/>
        <w:gridCol w:w="1015"/>
        <w:gridCol w:w="766"/>
        <w:gridCol w:w="766"/>
        <w:gridCol w:w="865"/>
        <w:gridCol w:w="766"/>
        <w:gridCol w:w="865"/>
        <w:gridCol w:w="1015"/>
      </w:tblGrid>
      <w:tr w:rsidR="00F8216C" w:rsidRPr="00E92DFB" w14:paraId="5A828EB4" w14:textId="77777777" w:rsidTr="00346384">
        <w:trPr>
          <w:jc w:val="center"/>
        </w:trPr>
        <w:tc>
          <w:tcPr>
            <w:tcW w:w="2915" w:type="dxa"/>
            <w:gridSpan w:val="3"/>
            <w:shd w:val="clear" w:color="auto" w:fill="auto"/>
          </w:tcPr>
          <w:p w14:paraId="52C9383B" w14:textId="77777777" w:rsidR="00F8216C" w:rsidRPr="00E92DFB" w:rsidRDefault="00F8216C" w:rsidP="00F8216C">
            <w:pPr>
              <w:spacing w:after="60"/>
              <w:jc w:val="left"/>
              <w:rPr>
                <w:b/>
                <w:sz w:val="18"/>
                <w:lang w:val="en-CA"/>
              </w:rPr>
            </w:pPr>
            <w:r w:rsidRPr="00E92DFB">
              <w:rPr>
                <w:b/>
                <w:sz w:val="18"/>
                <w:lang w:val="en-CA"/>
              </w:rPr>
              <w:t>(VI) PROJECT DATA</w:t>
            </w:r>
          </w:p>
        </w:tc>
        <w:tc>
          <w:tcPr>
            <w:tcW w:w="1015" w:type="dxa"/>
            <w:shd w:val="clear" w:color="auto" w:fill="auto"/>
          </w:tcPr>
          <w:p w14:paraId="0C7F096D" w14:textId="77777777" w:rsidR="00F8216C" w:rsidRPr="00E92DFB" w:rsidRDefault="00F8216C" w:rsidP="00F8216C">
            <w:pPr>
              <w:spacing w:after="60"/>
              <w:jc w:val="center"/>
              <w:rPr>
                <w:b/>
                <w:sz w:val="18"/>
                <w:lang w:val="en-CA"/>
              </w:rPr>
            </w:pPr>
            <w:r w:rsidRPr="00E92DFB">
              <w:rPr>
                <w:b/>
                <w:sz w:val="18"/>
                <w:lang w:val="en-CA"/>
              </w:rPr>
              <w:t>2016</w:t>
            </w:r>
          </w:p>
        </w:tc>
        <w:tc>
          <w:tcPr>
            <w:tcW w:w="766" w:type="dxa"/>
            <w:shd w:val="clear" w:color="auto" w:fill="auto"/>
          </w:tcPr>
          <w:p w14:paraId="009953D9" w14:textId="77777777" w:rsidR="00F8216C" w:rsidRPr="00E92DFB" w:rsidRDefault="00F8216C" w:rsidP="00F8216C">
            <w:pPr>
              <w:spacing w:after="60"/>
              <w:jc w:val="center"/>
              <w:rPr>
                <w:b/>
                <w:sz w:val="18"/>
                <w:lang w:val="en-CA"/>
              </w:rPr>
            </w:pPr>
            <w:r w:rsidRPr="00E92DFB">
              <w:rPr>
                <w:b/>
                <w:sz w:val="18"/>
                <w:lang w:val="en-CA"/>
              </w:rPr>
              <w:t>2017</w:t>
            </w:r>
          </w:p>
        </w:tc>
        <w:tc>
          <w:tcPr>
            <w:tcW w:w="1015" w:type="dxa"/>
            <w:shd w:val="clear" w:color="auto" w:fill="auto"/>
          </w:tcPr>
          <w:p w14:paraId="1532569E" w14:textId="77777777" w:rsidR="00F8216C" w:rsidRPr="00E92DFB" w:rsidRDefault="00F8216C" w:rsidP="00F8216C">
            <w:pPr>
              <w:spacing w:after="60"/>
              <w:jc w:val="center"/>
              <w:rPr>
                <w:b/>
                <w:sz w:val="18"/>
                <w:lang w:val="en-CA"/>
              </w:rPr>
            </w:pPr>
            <w:r w:rsidRPr="00E92DFB">
              <w:rPr>
                <w:b/>
                <w:sz w:val="18"/>
                <w:lang w:val="en-CA"/>
              </w:rPr>
              <w:t>2018</w:t>
            </w:r>
          </w:p>
        </w:tc>
        <w:tc>
          <w:tcPr>
            <w:tcW w:w="766" w:type="dxa"/>
            <w:shd w:val="clear" w:color="auto" w:fill="auto"/>
          </w:tcPr>
          <w:p w14:paraId="4731BA60" w14:textId="77777777" w:rsidR="00F8216C" w:rsidRPr="00E92DFB" w:rsidRDefault="00F8216C" w:rsidP="00F8216C">
            <w:pPr>
              <w:spacing w:after="60"/>
              <w:jc w:val="center"/>
              <w:rPr>
                <w:b/>
                <w:sz w:val="18"/>
                <w:lang w:val="en-CA"/>
              </w:rPr>
            </w:pPr>
            <w:r w:rsidRPr="00E92DFB">
              <w:rPr>
                <w:b/>
                <w:sz w:val="18"/>
                <w:lang w:val="en-CA"/>
              </w:rPr>
              <w:t>2019</w:t>
            </w:r>
          </w:p>
        </w:tc>
        <w:tc>
          <w:tcPr>
            <w:tcW w:w="766" w:type="dxa"/>
            <w:shd w:val="clear" w:color="auto" w:fill="auto"/>
          </w:tcPr>
          <w:p w14:paraId="59C7C516" w14:textId="77777777" w:rsidR="00F8216C" w:rsidRPr="00E92DFB" w:rsidRDefault="00F8216C" w:rsidP="00F8216C">
            <w:pPr>
              <w:spacing w:after="60"/>
              <w:jc w:val="center"/>
              <w:rPr>
                <w:b/>
                <w:sz w:val="18"/>
                <w:lang w:val="en-CA"/>
              </w:rPr>
            </w:pPr>
            <w:r w:rsidRPr="00E92DFB">
              <w:rPr>
                <w:b/>
                <w:sz w:val="18"/>
                <w:lang w:val="en-CA"/>
              </w:rPr>
              <w:t>2020</w:t>
            </w:r>
          </w:p>
        </w:tc>
        <w:tc>
          <w:tcPr>
            <w:tcW w:w="865" w:type="dxa"/>
            <w:shd w:val="clear" w:color="auto" w:fill="auto"/>
          </w:tcPr>
          <w:p w14:paraId="5FE0B4CE" w14:textId="77777777" w:rsidR="00F8216C" w:rsidRPr="00E92DFB" w:rsidRDefault="00F8216C" w:rsidP="00F8216C">
            <w:pPr>
              <w:spacing w:after="60"/>
              <w:jc w:val="center"/>
              <w:rPr>
                <w:b/>
                <w:sz w:val="18"/>
                <w:lang w:val="en-CA"/>
              </w:rPr>
            </w:pPr>
            <w:r w:rsidRPr="00E92DFB">
              <w:rPr>
                <w:b/>
                <w:sz w:val="18"/>
                <w:lang w:val="en-CA"/>
              </w:rPr>
              <w:t>2021</w:t>
            </w:r>
          </w:p>
        </w:tc>
        <w:tc>
          <w:tcPr>
            <w:tcW w:w="766" w:type="dxa"/>
            <w:shd w:val="clear" w:color="auto" w:fill="auto"/>
          </w:tcPr>
          <w:p w14:paraId="4A853E8B" w14:textId="77777777" w:rsidR="00F8216C" w:rsidRPr="00E92DFB" w:rsidRDefault="00F8216C" w:rsidP="00F8216C">
            <w:pPr>
              <w:spacing w:after="60"/>
              <w:jc w:val="center"/>
              <w:rPr>
                <w:b/>
                <w:sz w:val="18"/>
                <w:lang w:val="en-CA"/>
              </w:rPr>
            </w:pPr>
            <w:r w:rsidRPr="00E92DFB">
              <w:rPr>
                <w:b/>
                <w:sz w:val="18"/>
                <w:lang w:val="en-CA"/>
              </w:rPr>
              <w:t>2022</w:t>
            </w:r>
          </w:p>
        </w:tc>
        <w:tc>
          <w:tcPr>
            <w:tcW w:w="865" w:type="dxa"/>
            <w:shd w:val="clear" w:color="auto" w:fill="auto"/>
          </w:tcPr>
          <w:p w14:paraId="74BD3010" w14:textId="77777777" w:rsidR="00F8216C" w:rsidRPr="00E92DFB" w:rsidRDefault="00F8216C" w:rsidP="00F8216C">
            <w:pPr>
              <w:spacing w:after="60"/>
              <w:jc w:val="center"/>
              <w:rPr>
                <w:b/>
                <w:sz w:val="18"/>
                <w:lang w:val="en-CA"/>
              </w:rPr>
            </w:pPr>
            <w:r w:rsidRPr="00E92DFB">
              <w:rPr>
                <w:b/>
                <w:sz w:val="18"/>
                <w:lang w:val="en-CA"/>
              </w:rPr>
              <w:t>2023</w:t>
            </w:r>
          </w:p>
        </w:tc>
        <w:tc>
          <w:tcPr>
            <w:tcW w:w="1015" w:type="dxa"/>
            <w:shd w:val="clear" w:color="auto" w:fill="auto"/>
          </w:tcPr>
          <w:p w14:paraId="18E9C04A" w14:textId="77777777" w:rsidR="00F8216C" w:rsidRPr="00E92DFB" w:rsidRDefault="00F8216C" w:rsidP="00F8216C">
            <w:pPr>
              <w:spacing w:after="60"/>
              <w:jc w:val="center"/>
              <w:rPr>
                <w:b/>
                <w:sz w:val="18"/>
                <w:lang w:val="en-CA"/>
              </w:rPr>
            </w:pPr>
            <w:r w:rsidRPr="00E92DFB">
              <w:rPr>
                <w:b/>
                <w:sz w:val="18"/>
                <w:lang w:val="en-CA"/>
              </w:rPr>
              <w:t>Total</w:t>
            </w:r>
          </w:p>
        </w:tc>
      </w:tr>
      <w:tr w:rsidR="00F8216C" w:rsidRPr="00E92DFB" w14:paraId="70693CF0" w14:textId="77777777" w:rsidTr="00346384">
        <w:trPr>
          <w:jc w:val="center"/>
        </w:trPr>
        <w:tc>
          <w:tcPr>
            <w:tcW w:w="2915" w:type="dxa"/>
            <w:gridSpan w:val="3"/>
            <w:shd w:val="clear" w:color="auto" w:fill="auto"/>
          </w:tcPr>
          <w:p w14:paraId="5DA97597" w14:textId="77777777" w:rsidR="00F8216C" w:rsidRPr="00E92DFB" w:rsidRDefault="00F8216C" w:rsidP="00F8216C">
            <w:pPr>
              <w:spacing w:after="60"/>
              <w:jc w:val="left"/>
              <w:rPr>
                <w:sz w:val="18"/>
                <w:lang w:val="en-CA"/>
              </w:rPr>
            </w:pPr>
            <w:r w:rsidRPr="00E92DFB">
              <w:rPr>
                <w:sz w:val="18"/>
                <w:lang w:val="en-CA"/>
              </w:rPr>
              <w:t>Montreal Protocol consumption limits</w:t>
            </w:r>
          </w:p>
        </w:tc>
        <w:tc>
          <w:tcPr>
            <w:tcW w:w="1015" w:type="dxa"/>
            <w:shd w:val="clear" w:color="auto" w:fill="auto"/>
          </w:tcPr>
          <w:p w14:paraId="491118C4" w14:textId="77777777" w:rsidR="00F8216C" w:rsidRPr="00E92DFB" w:rsidRDefault="00F8216C" w:rsidP="00F8216C">
            <w:pPr>
              <w:keepNext/>
              <w:keepLines/>
              <w:jc w:val="right"/>
              <w:rPr>
                <w:sz w:val="18"/>
                <w:szCs w:val="18"/>
                <w:lang w:val="en-CA"/>
              </w:rPr>
            </w:pPr>
            <w:r w:rsidRPr="00E92DFB">
              <w:rPr>
                <w:sz w:val="18"/>
                <w:szCs w:val="18"/>
                <w:lang w:val="en-CA"/>
              </w:rPr>
              <w:t>363.51</w:t>
            </w:r>
          </w:p>
        </w:tc>
        <w:tc>
          <w:tcPr>
            <w:tcW w:w="766" w:type="dxa"/>
            <w:shd w:val="clear" w:color="auto" w:fill="auto"/>
          </w:tcPr>
          <w:p w14:paraId="2FEFFB29" w14:textId="77777777" w:rsidR="00F8216C" w:rsidRPr="00E92DFB" w:rsidRDefault="00F8216C" w:rsidP="00F8216C">
            <w:pPr>
              <w:keepNext/>
              <w:keepLines/>
              <w:jc w:val="right"/>
              <w:rPr>
                <w:sz w:val="18"/>
                <w:szCs w:val="18"/>
                <w:lang w:val="en-CA"/>
              </w:rPr>
            </w:pPr>
            <w:r w:rsidRPr="00E92DFB">
              <w:rPr>
                <w:sz w:val="18"/>
                <w:szCs w:val="18"/>
                <w:lang w:val="en-CA"/>
              </w:rPr>
              <w:t>363.51</w:t>
            </w:r>
          </w:p>
        </w:tc>
        <w:tc>
          <w:tcPr>
            <w:tcW w:w="1015" w:type="dxa"/>
            <w:shd w:val="clear" w:color="auto" w:fill="auto"/>
          </w:tcPr>
          <w:p w14:paraId="24831336" w14:textId="77777777" w:rsidR="00F8216C" w:rsidRPr="00E92DFB" w:rsidRDefault="00F8216C" w:rsidP="00F8216C">
            <w:pPr>
              <w:keepNext/>
              <w:keepLines/>
              <w:jc w:val="right"/>
              <w:rPr>
                <w:sz w:val="18"/>
                <w:szCs w:val="18"/>
                <w:lang w:val="en-CA"/>
              </w:rPr>
            </w:pPr>
            <w:r w:rsidRPr="00E92DFB">
              <w:rPr>
                <w:sz w:val="18"/>
                <w:szCs w:val="18"/>
                <w:lang w:val="en-CA"/>
              </w:rPr>
              <w:t>363.51</w:t>
            </w:r>
          </w:p>
        </w:tc>
        <w:tc>
          <w:tcPr>
            <w:tcW w:w="766" w:type="dxa"/>
            <w:shd w:val="clear" w:color="auto" w:fill="auto"/>
          </w:tcPr>
          <w:p w14:paraId="5384C4C0" w14:textId="77777777" w:rsidR="00F8216C" w:rsidRPr="00E92DFB" w:rsidRDefault="00F8216C" w:rsidP="00F8216C">
            <w:pPr>
              <w:keepNext/>
              <w:keepLines/>
              <w:jc w:val="right"/>
              <w:rPr>
                <w:sz w:val="18"/>
                <w:szCs w:val="18"/>
                <w:lang w:val="en-CA"/>
              </w:rPr>
            </w:pPr>
            <w:r w:rsidRPr="00E92DFB">
              <w:rPr>
                <w:sz w:val="18"/>
                <w:szCs w:val="18"/>
                <w:lang w:val="en-CA"/>
              </w:rPr>
              <w:t>363.51</w:t>
            </w:r>
          </w:p>
        </w:tc>
        <w:tc>
          <w:tcPr>
            <w:tcW w:w="766" w:type="dxa"/>
            <w:shd w:val="clear" w:color="auto" w:fill="auto"/>
          </w:tcPr>
          <w:p w14:paraId="277CD431" w14:textId="77777777" w:rsidR="00F8216C" w:rsidRPr="00E92DFB" w:rsidRDefault="00F8216C" w:rsidP="00F8216C">
            <w:pPr>
              <w:keepNext/>
              <w:keepLines/>
              <w:jc w:val="right"/>
              <w:rPr>
                <w:sz w:val="18"/>
                <w:szCs w:val="18"/>
                <w:lang w:val="en-CA"/>
              </w:rPr>
            </w:pPr>
            <w:r w:rsidRPr="00E92DFB">
              <w:rPr>
                <w:sz w:val="18"/>
                <w:szCs w:val="18"/>
                <w:lang w:val="en-CA"/>
              </w:rPr>
              <w:t>262.54</w:t>
            </w:r>
          </w:p>
        </w:tc>
        <w:tc>
          <w:tcPr>
            <w:tcW w:w="865" w:type="dxa"/>
            <w:shd w:val="clear" w:color="auto" w:fill="auto"/>
          </w:tcPr>
          <w:p w14:paraId="7AE5187D" w14:textId="77777777" w:rsidR="00F8216C" w:rsidRPr="00E92DFB" w:rsidRDefault="00F8216C" w:rsidP="00F8216C">
            <w:pPr>
              <w:keepNext/>
              <w:keepLines/>
              <w:jc w:val="right"/>
              <w:rPr>
                <w:sz w:val="18"/>
                <w:szCs w:val="18"/>
                <w:lang w:val="en-CA"/>
              </w:rPr>
            </w:pPr>
            <w:r w:rsidRPr="00E92DFB">
              <w:rPr>
                <w:sz w:val="18"/>
                <w:szCs w:val="18"/>
                <w:lang w:val="en-CA"/>
              </w:rPr>
              <w:t>262.54</w:t>
            </w:r>
          </w:p>
        </w:tc>
        <w:tc>
          <w:tcPr>
            <w:tcW w:w="766" w:type="dxa"/>
            <w:shd w:val="clear" w:color="auto" w:fill="auto"/>
          </w:tcPr>
          <w:p w14:paraId="41E9788F" w14:textId="77777777" w:rsidR="00F8216C" w:rsidRPr="00E92DFB" w:rsidRDefault="00F8216C" w:rsidP="00F8216C">
            <w:pPr>
              <w:keepNext/>
              <w:keepLines/>
              <w:jc w:val="right"/>
              <w:rPr>
                <w:sz w:val="18"/>
                <w:szCs w:val="18"/>
                <w:lang w:val="en-CA"/>
              </w:rPr>
            </w:pPr>
            <w:r w:rsidRPr="00E92DFB">
              <w:rPr>
                <w:sz w:val="18"/>
                <w:szCs w:val="18"/>
                <w:lang w:val="en-CA"/>
              </w:rPr>
              <w:t>262.54</w:t>
            </w:r>
          </w:p>
        </w:tc>
        <w:tc>
          <w:tcPr>
            <w:tcW w:w="865" w:type="dxa"/>
            <w:shd w:val="clear" w:color="auto" w:fill="auto"/>
          </w:tcPr>
          <w:p w14:paraId="34C2D73F" w14:textId="77777777" w:rsidR="00F8216C" w:rsidRPr="00E92DFB" w:rsidRDefault="00F8216C" w:rsidP="00F8216C">
            <w:pPr>
              <w:keepNext/>
              <w:keepLines/>
              <w:jc w:val="right"/>
              <w:rPr>
                <w:sz w:val="18"/>
                <w:szCs w:val="18"/>
                <w:lang w:val="en-CA"/>
              </w:rPr>
            </w:pPr>
            <w:r w:rsidRPr="00E92DFB">
              <w:rPr>
                <w:sz w:val="18"/>
                <w:szCs w:val="18"/>
                <w:lang w:val="en-CA"/>
              </w:rPr>
              <w:t>262.54</w:t>
            </w:r>
          </w:p>
        </w:tc>
        <w:tc>
          <w:tcPr>
            <w:tcW w:w="1015" w:type="dxa"/>
            <w:shd w:val="clear" w:color="auto" w:fill="auto"/>
          </w:tcPr>
          <w:p w14:paraId="31C868CD" w14:textId="77777777" w:rsidR="00F8216C" w:rsidRPr="00E92DFB" w:rsidRDefault="00F8216C" w:rsidP="00F8216C">
            <w:pPr>
              <w:keepNext/>
              <w:keepLines/>
              <w:jc w:val="right"/>
              <w:rPr>
                <w:sz w:val="18"/>
                <w:szCs w:val="18"/>
                <w:lang w:val="en-CA"/>
              </w:rPr>
            </w:pPr>
            <w:r w:rsidRPr="00E92DFB">
              <w:rPr>
                <w:sz w:val="18"/>
                <w:szCs w:val="18"/>
                <w:lang w:val="en-CA"/>
              </w:rPr>
              <w:t>n/a</w:t>
            </w:r>
          </w:p>
        </w:tc>
      </w:tr>
      <w:tr w:rsidR="00F8216C" w:rsidRPr="00E92DFB" w14:paraId="146F4268" w14:textId="77777777" w:rsidTr="00346384">
        <w:trPr>
          <w:trHeight w:val="98"/>
          <w:jc w:val="center"/>
        </w:trPr>
        <w:tc>
          <w:tcPr>
            <w:tcW w:w="2915" w:type="dxa"/>
            <w:gridSpan w:val="3"/>
            <w:shd w:val="clear" w:color="auto" w:fill="auto"/>
          </w:tcPr>
          <w:p w14:paraId="1053B36F" w14:textId="77777777" w:rsidR="00F8216C" w:rsidRPr="00E92DFB" w:rsidRDefault="00F8216C" w:rsidP="00F8216C">
            <w:pPr>
              <w:spacing w:after="60"/>
              <w:jc w:val="left"/>
              <w:rPr>
                <w:sz w:val="18"/>
                <w:lang w:val="en-CA"/>
              </w:rPr>
            </w:pPr>
            <w:r w:rsidRPr="00E92DFB">
              <w:rPr>
                <w:sz w:val="18"/>
                <w:lang w:val="en-CA"/>
              </w:rPr>
              <w:t>Maximum allowable consumption (ODP tonnes)</w:t>
            </w:r>
          </w:p>
        </w:tc>
        <w:tc>
          <w:tcPr>
            <w:tcW w:w="1015" w:type="dxa"/>
            <w:shd w:val="clear" w:color="auto" w:fill="auto"/>
          </w:tcPr>
          <w:p w14:paraId="761760B1" w14:textId="77777777" w:rsidR="00F8216C" w:rsidRPr="00E92DFB" w:rsidRDefault="00F8216C" w:rsidP="00F8216C">
            <w:pPr>
              <w:keepNext/>
              <w:keepLines/>
              <w:jc w:val="right"/>
              <w:rPr>
                <w:sz w:val="18"/>
                <w:szCs w:val="18"/>
                <w:lang w:val="en-CA"/>
              </w:rPr>
            </w:pPr>
            <w:r w:rsidRPr="00E92DFB">
              <w:rPr>
                <w:sz w:val="18"/>
                <w:szCs w:val="18"/>
                <w:lang w:val="en-CA"/>
              </w:rPr>
              <w:t>363.51</w:t>
            </w:r>
          </w:p>
        </w:tc>
        <w:tc>
          <w:tcPr>
            <w:tcW w:w="766" w:type="dxa"/>
            <w:shd w:val="clear" w:color="auto" w:fill="auto"/>
          </w:tcPr>
          <w:p w14:paraId="79E56F6B" w14:textId="77777777" w:rsidR="00F8216C" w:rsidRPr="00E92DFB" w:rsidRDefault="00F8216C" w:rsidP="00F8216C">
            <w:pPr>
              <w:keepNext/>
              <w:keepLines/>
              <w:jc w:val="right"/>
              <w:rPr>
                <w:sz w:val="18"/>
                <w:szCs w:val="18"/>
                <w:lang w:val="en-CA"/>
              </w:rPr>
            </w:pPr>
            <w:r w:rsidRPr="00E92DFB">
              <w:rPr>
                <w:sz w:val="18"/>
                <w:szCs w:val="18"/>
                <w:lang w:val="en-CA"/>
              </w:rPr>
              <w:t>363.51</w:t>
            </w:r>
          </w:p>
        </w:tc>
        <w:tc>
          <w:tcPr>
            <w:tcW w:w="1015" w:type="dxa"/>
            <w:shd w:val="clear" w:color="auto" w:fill="auto"/>
          </w:tcPr>
          <w:p w14:paraId="71F0454B" w14:textId="77777777" w:rsidR="00F8216C" w:rsidRPr="00E92DFB" w:rsidRDefault="00F8216C" w:rsidP="00F8216C">
            <w:pPr>
              <w:keepNext/>
              <w:keepLines/>
              <w:jc w:val="right"/>
              <w:rPr>
                <w:sz w:val="18"/>
                <w:szCs w:val="18"/>
                <w:lang w:val="en-CA"/>
              </w:rPr>
            </w:pPr>
            <w:r w:rsidRPr="00E92DFB">
              <w:rPr>
                <w:sz w:val="18"/>
                <w:szCs w:val="18"/>
                <w:lang w:val="en-CA"/>
              </w:rPr>
              <w:t>323.12</w:t>
            </w:r>
          </w:p>
        </w:tc>
        <w:tc>
          <w:tcPr>
            <w:tcW w:w="766" w:type="dxa"/>
            <w:shd w:val="clear" w:color="auto" w:fill="auto"/>
          </w:tcPr>
          <w:p w14:paraId="299F3DF7" w14:textId="77777777" w:rsidR="00F8216C" w:rsidRPr="00E92DFB" w:rsidRDefault="00F8216C" w:rsidP="00F8216C">
            <w:pPr>
              <w:keepNext/>
              <w:keepLines/>
              <w:jc w:val="right"/>
              <w:rPr>
                <w:sz w:val="18"/>
                <w:szCs w:val="18"/>
                <w:lang w:val="en-CA"/>
              </w:rPr>
            </w:pPr>
            <w:r w:rsidRPr="00E92DFB">
              <w:rPr>
                <w:sz w:val="18"/>
                <w:szCs w:val="18"/>
                <w:lang w:val="en-CA"/>
              </w:rPr>
              <w:t>323.12</w:t>
            </w:r>
          </w:p>
        </w:tc>
        <w:tc>
          <w:tcPr>
            <w:tcW w:w="766" w:type="dxa"/>
            <w:shd w:val="clear" w:color="auto" w:fill="auto"/>
          </w:tcPr>
          <w:p w14:paraId="5D18FFF9" w14:textId="77777777" w:rsidR="00F8216C" w:rsidRPr="00E92DFB" w:rsidRDefault="00F8216C" w:rsidP="00F8216C">
            <w:pPr>
              <w:keepNext/>
              <w:keepLines/>
              <w:jc w:val="right"/>
              <w:rPr>
                <w:sz w:val="18"/>
                <w:szCs w:val="18"/>
                <w:lang w:val="en-CA"/>
              </w:rPr>
            </w:pPr>
            <w:r w:rsidRPr="00E92DFB">
              <w:rPr>
                <w:sz w:val="18"/>
                <w:szCs w:val="18"/>
                <w:lang w:val="en-CA"/>
              </w:rPr>
              <w:t>252.44</w:t>
            </w:r>
          </w:p>
        </w:tc>
        <w:tc>
          <w:tcPr>
            <w:tcW w:w="865" w:type="dxa"/>
            <w:shd w:val="clear" w:color="auto" w:fill="auto"/>
          </w:tcPr>
          <w:p w14:paraId="2320EC18" w14:textId="77777777" w:rsidR="00F8216C" w:rsidRPr="00E92DFB" w:rsidRDefault="00F8216C" w:rsidP="00F8216C">
            <w:pPr>
              <w:keepNext/>
              <w:keepLines/>
              <w:jc w:val="right"/>
              <w:rPr>
                <w:sz w:val="18"/>
                <w:szCs w:val="18"/>
                <w:lang w:val="en-CA"/>
              </w:rPr>
            </w:pPr>
            <w:r w:rsidRPr="00E92DFB">
              <w:rPr>
                <w:sz w:val="18"/>
                <w:szCs w:val="18"/>
                <w:lang w:val="en-CA"/>
              </w:rPr>
              <w:t>252.44</w:t>
            </w:r>
          </w:p>
        </w:tc>
        <w:tc>
          <w:tcPr>
            <w:tcW w:w="766" w:type="dxa"/>
            <w:shd w:val="clear" w:color="auto" w:fill="auto"/>
          </w:tcPr>
          <w:p w14:paraId="410E1921" w14:textId="77777777" w:rsidR="00F8216C" w:rsidRPr="00E92DFB" w:rsidRDefault="00F8216C" w:rsidP="00F8216C">
            <w:pPr>
              <w:keepNext/>
              <w:keepLines/>
              <w:jc w:val="right"/>
              <w:rPr>
                <w:sz w:val="18"/>
                <w:szCs w:val="18"/>
                <w:lang w:val="en-CA"/>
              </w:rPr>
            </w:pPr>
            <w:r w:rsidRPr="00E92DFB">
              <w:rPr>
                <w:sz w:val="18"/>
                <w:szCs w:val="18"/>
                <w:lang w:val="en-CA"/>
              </w:rPr>
              <w:t>252.44</w:t>
            </w:r>
          </w:p>
        </w:tc>
        <w:tc>
          <w:tcPr>
            <w:tcW w:w="865" w:type="dxa"/>
            <w:shd w:val="clear" w:color="auto" w:fill="auto"/>
          </w:tcPr>
          <w:p w14:paraId="54E6DA9B" w14:textId="77777777" w:rsidR="00F8216C" w:rsidRPr="00E92DFB" w:rsidRDefault="00F8216C" w:rsidP="00F8216C">
            <w:pPr>
              <w:keepNext/>
              <w:keepLines/>
              <w:jc w:val="right"/>
              <w:rPr>
                <w:sz w:val="18"/>
                <w:szCs w:val="18"/>
                <w:lang w:val="en-CA"/>
              </w:rPr>
            </w:pPr>
            <w:r w:rsidRPr="00E92DFB">
              <w:rPr>
                <w:sz w:val="18"/>
                <w:szCs w:val="18"/>
                <w:lang w:val="en-CA"/>
              </w:rPr>
              <w:t>181.76</w:t>
            </w:r>
          </w:p>
        </w:tc>
        <w:tc>
          <w:tcPr>
            <w:tcW w:w="1015" w:type="dxa"/>
            <w:shd w:val="clear" w:color="auto" w:fill="auto"/>
          </w:tcPr>
          <w:p w14:paraId="375D616C" w14:textId="77777777" w:rsidR="00F8216C" w:rsidRPr="00E92DFB" w:rsidRDefault="00F8216C" w:rsidP="00F8216C">
            <w:pPr>
              <w:keepNext/>
              <w:keepLines/>
              <w:jc w:val="right"/>
              <w:rPr>
                <w:sz w:val="18"/>
                <w:szCs w:val="18"/>
                <w:lang w:val="en-CA"/>
              </w:rPr>
            </w:pPr>
            <w:r w:rsidRPr="00E92DFB">
              <w:rPr>
                <w:sz w:val="18"/>
                <w:szCs w:val="18"/>
                <w:lang w:val="en-CA"/>
              </w:rPr>
              <w:t>n/a</w:t>
            </w:r>
          </w:p>
        </w:tc>
      </w:tr>
      <w:tr w:rsidR="00F8216C" w:rsidRPr="00E92DFB" w14:paraId="37884533" w14:textId="77777777" w:rsidTr="00346384">
        <w:trPr>
          <w:jc w:val="center"/>
        </w:trPr>
        <w:tc>
          <w:tcPr>
            <w:tcW w:w="776" w:type="dxa"/>
            <w:vMerge w:val="restart"/>
            <w:shd w:val="clear" w:color="auto" w:fill="auto"/>
          </w:tcPr>
          <w:p w14:paraId="0B533EEA" w14:textId="77777777" w:rsidR="00F8216C" w:rsidRPr="00E92DFB" w:rsidRDefault="00F8216C" w:rsidP="00F8216C">
            <w:pPr>
              <w:spacing w:after="60"/>
              <w:jc w:val="left"/>
              <w:rPr>
                <w:sz w:val="18"/>
                <w:lang w:val="en-CA"/>
              </w:rPr>
            </w:pPr>
            <w:r w:rsidRPr="00E92DFB">
              <w:rPr>
                <w:sz w:val="18"/>
                <w:lang w:val="en-CA"/>
              </w:rPr>
              <w:t>Agreed funding (US $)</w:t>
            </w:r>
          </w:p>
        </w:tc>
        <w:tc>
          <w:tcPr>
            <w:tcW w:w="929" w:type="dxa"/>
            <w:vMerge w:val="restart"/>
            <w:shd w:val="clear" w:color="auto" w:fill="auto"/>
          </w:tcPr>
          <w:p w14:paraId="13A15427" w14:textId="77777777" w:rsidR="00F8216C" w:rsidRPr="00E92DFB" w:rsidRDefault="00F8216C" w:rsidP="00F8216C">
            <w:pPr>
              <w:spacing w:after="60"/>
              <w:jc w:val="center"/>
              <w:rPr>
                <w:sz w:val="18"/>
                <w:lang w:val="en-CA"/>
              </w:rPr>
            </w:pPr>
            <w:r w:rsidRPr="00E92DFB">
              <w:rPr>
                <w:sz w:val="18"/>
                <w:lang w:val="en-CA"/>
              </w:rPr>
              <w:t>UNDP</w:t>
            </w:r>
          </w:p>
        </w:tc>
        <w:tc>
          <w:tcPr>
            <w:tcW w:w="1210" w:type="dxa"/>
            <w:shd w:val="clear" w:color="auto" w:fill="auto"/>
          </w:tcPr>
          <w:p w14:paraId="2F261809" w14:textId="77777777" w:rsidR="00F8216C" w:rsidRPr="00E92DFB" w:rsidRDefault="00F8216C" w:rsidP="00F8216C">
            <w:pPr>
              <w:spacing w:after="60"/>
              <w:jc w:val="left"/>
              <w:rPr>
                <w:sz w:val="18"/>
                <w:lang w:val="en-CA"/>
              </w:rPr>
            </w:pPr>
            <w:r w:rsidRPr="00E92DFB">
              <w:rPr>
                <w:sz w:val="18"/>
                <w:lang w:val="en-CA"/>
              </w:rPr>
              <w:t>Project costs</w:t>
            </w:r>
          </w:p>
        </w:tc>
        <w:tc>
          <w:tcPr>
            <w:tcW w:w="1015" w:type="dxa"/>
            <w:shd w:val="clear" w:color="auto" w:fill="auto"/>
          </w:tcPr>
          <w:p w14:paraId="6374F020" w14:textId="77777777" w:rsidR="00F8216C" w:rsidRPr="00E92DFB" w:rsidRDefault="00F8216C" w:rsidP="00F8216C">
            <w:pPr>
              <w:keepNext/>
              <w:keepLines/>
              <w:jc w:val="right"/>
              <w:rPr>
                <w:sz w:val="18"/>
                <w:szCs w:val="18"/>
                <w:lang w:val="en-CA"/>
              </w:rPr>
            </w:pPr>
            <w:r w:rsidRPr="00E92DFB">
              <w:rPr>
                <w:sz w:val="18"/>
                <w:szCs w:val="18"/>
                <w:lang w:val="en-CA"/>
              </w:rPr>
              <w:t>2,233,114</w:t>
            </w:r>
          </w:p>
        </w:tc>
        <w:tc>
          <w:tcPr>
            <w:tcW w:w="766" w:type="dxa"/>
            <w:shd w:val="clear" w:color="auto" w:fill="auto"/>
          </w:tcPr>
          <w:p w14:paraId="182CFA2E" w14:textId="77777777" w:rsidR="00F8216C" w:rsidRPr="00E92DFB" w:rsidRDefault="00F8216C" w:rsidP="00F8216C">
            <w:pPr>
              <w:keepNext/>
              <w:keepLines/>
              <w:jc w:val="right"/>
              <w:rPr>
                <w:sz w:val="18"/>
                <w:szCs w:val="18"/>
                <w:lang w:val="en-CA"/>
              </w:rPr>
            </w:pPr>
            <w:r w:rsidRPr="00E92DFB">
              <w:rPr>
                <w:sz w:val="18"/>
                <w:szCs w:val="18"/>
                <w:lang w:val="en-CA"/>
              </w:rPr>
              <w:t>0</w:t>
            </w:r>
          </w:p>
        </w:tc>
        <w:tc>
          <w:tcPr>
            <w:tcW w:w="1015" w:type="dxa"/>
            <w:shd w:val="clear" w:color="auto" w:fill="auto"/>
          </w:tcPr>
          <w:p w14:paraId="10868889" w14:textId="77777777" w:rsidR="00F8216C" w:rsidRPr="00E92DFB" w:rsidRDefault="00F8216C" w:rsidP="00F8216C">
            <w:pPr>
              <w:keepNext/>
              <w:keepLines/>
              <w:jc w:val="right"/>
              <w:rPr>
                <w:sz w:val="18"/>
                <w:szCs w:val="18"/>
                <w:lang w:val="en-CA"/>
              </w:rPr>
            </w:pPr>
            <w:r w:rsidRPr="00E92DFB">
              <w:rPr>
                <w:sz w:val="18"/>
                <w:szCs w:val="18"/>
                <w:lang w:val="en-CA"/>
              </w:rPr>
              <w:t>753,500</w:t>
            </w:r>
          </w:p>
        </w:tc>
        <w:tc>
          <w:tcPr>
            <w:tcW w:w="766" w:type="dxa"/>
            <w:shd w:val="clear" w:color="auto" w:fill="auto"/>
          </w:tcPr>
          <w:p w14:paraId="1430B0BC" w14:textId="77777777" w:rsidR="00F8216C" w:rsidRPr="00E92DFB" w:rsidRDefault="00F8216C" w:rsidP="00F8216C">
            <w:pPr>
              <w:keepNext/>
              <w:keepLines/>
              <w:jc w:val="right"/>
              <w:rPr>
                <w:sz w:val="18"/>
                <w:szCs w:val="18"/>
                <w:lang w:val="en-CA"/>
              </w:rPr>
            </w:pPr>
            <w:r w:rsidRPr="00E92DFB">
              <w:rPr>
                <w:sz w:val="18"/>
                <w:szCs w:val="18"/>
                <w:lang w:val="en-CA"/>
              </w:rPr>
              <w:t>0</w:t>
            </w:r>
          </w:p>
        </w:tc>
        <w:tc>
          <w:tcPr>
            <w:tcW w:w="766" w:type="dxa"/>
            <w:shd w:val="clear" w:color="auto" w:fill="auto"/>
          </w:tcPr>
          <w:p w14:paraId="2AF8E248" w14:textId="77777777" w:rsidR="00F8216C" w:rsidRPr="00E92DFB" w:rsidRDefault="00F8216C" w:rsidP="00F8216C">
            <w:pPr>
              <w:keepNext/>
              <w:keepLines/>
              <w:jc w:val="right"/>
              <w:rPr>
                <w:sz w:val="18"/>
                <w:szCs w:val="18"/>
                <w:lang w:val="en-CA"/>
              </w:rPr>
            </w:pPr>
            <w:r w:rsidRPr="00E92DFB">
              <w:rPr>
                <w:sz w:val="18"/>
                <w:szCs w:val="18"/>
                <w:lang w:val="en-CA"/>
              </w:rPr>
              <w:t>0</w:t>
            </w:r>
          </w:p>
        </w:tc>
        <w:tc>
          <w:tcPr>
            <w:tcW w:w="865" w:type="dxa"/>
            <w:shd w:val="clear" w:color="auto" w:fill="auto"/>
          </w:tcPr>
          <w:p w14:paraId="290DB0A9" w14:textId="77777777" w:rsidR="00F8216C" w:rsidRPr="00E92DFB" w:rsidRDefault="00F8216C" w:rsidP="00F8216C">
            <w:pPr>
              <w:keepNext/>
              <w:keepLines/>
              <w:jc w:val="right"/>
              <w:rPr>
                <w:sz w:val="18"/>
                <w:szCs w:val="18"/>
                <w:lang w:val="en-CA"/>
              </w:rPr>
            </w:pPr>
            <w:r w:rsidRPr="00E92DFB">
              <w:rPr>
                <w:sz w:val="18"/>
                <w:szCs w:val="18"/>
                <w:lang w:val="en-CA"/>
              </w:rPr>
              <w:t>627,086</w:t>
            </w:r>
          </w:p>
        </w:tc>
        <w:tc>
          <w:tcPr>
            <w:tcW w:w="766" w:type="dxa"/>
            <w:shd w:val="clear" w:color="auto" w:fill="auto"/>
          </w:tcPr>
          <w:p w14:paraId="0D3F0855" w14:textId="77777777" w:rsidR="00F8216C" w:rsidRPr="00E92DFB" w:rsidRDefault="00F8216C" w:rsidP="00F8216C">
            <w:pPr>
              <w:keepNext/>
              <w:keepLines/>
              <w:jc w:val="right"/>
              <w:rPr>
                <w:sz w:val="18"/>
                <w:szCs w:val="18"/>
                <w:lang w:val="en-CA"/>
              </w:rPr>
            </w:pPr>
            <w:r w:rsidRPr="00E92DFB">
              <w:rPr>
                <w:sz w:val="18"/>
                <w:szCs w:val="18"/>
                <w:lang w:val="en-CA"/>
              </w:rPr>
              <w:t>0</w:t>
            </w:r>
          </w:p>
        </w:tc>
        <w:tc>
          <w:tcPr>
            <w:tcW w:w="865" w:type="dxa"/>
            <w:shd w:val="clear" w:color="auto" w:fill="auto"/>
          </w:tcPr>
          <w:p w14:paraId="462F5C8D" w14:textId="77777777" w:rsidR="00F8216C" w:rsidRPr="00E92DFB" w:rsidRDefault="00F8216C" w:rsidP="00F8216C">
            <w:pPr>
              <w:keepNext/>
              <w:keepLines/>
              <w:jc w:val="right"/>
              <w:rPr>
                <w:sz w:val="18"/>
                <w:szCs w:val="18"/>
                <w:lang w:val="en-CA"/>
              </w:rPr>
            </w:pPr>
            <w:r w:rsidRPr="00E92DFB">
              <w:rPr>
                <w:sz w:val="18"/>
                <w:szCs w:val="18"/>
                <w:lang w:val="en-CA"/>
              </w:rPr>
              <w:t>433,300</w:t>
            </w:r>
          </w:p>
        </w:tc>
        <w:tc>
          <w:tcPr>
            <w:tcW w:w="1015" w:type="dxa"/>
            <w:shd w:val="clear" w:color="auto" w:fill="auto"/>
          </w:tcPr>
          <w:p w14:paraId="21FE657E" w14:textId="77777777" w:rsidR="00F8216C" w:rsidRPr="00E92DFB" w:rsidRDefault="00F8216C" w:rsidP="00F8216C">
            <w:pPr>
              <w:keepNext/>
              <w:keepLines/>
              <w:jc w:val="right"/>
              <w:rPr>
                <w:sz w:val="18"/>
                <w:szCs w:val="18"/>
                <w:lang w:val="en-CA"/>
              </w:rPr>
            </w:pPr>
            <w:r w:rsidRPr="00E92DFB">
              <w:rPr>
                <w:sz w:val="18"/>
                <w:szCs w:val="18"/>
                <w:lang w:val="en-CA"/>
              </w:rPr>
              <w:t>4,047,000</w:t>
            </w:r>
          </w:p>
        </w:tc>
      </w:tr>
      <w:tr w:rsidR="00F8216C" w:rsidRPr="00E92DFB" w14:paraId="31F5D6DF" w14:textId="77777777" w:rsidTr="00346384">
        <w:trPr>
          <w:jc w:val="center"/>
        </w:trPr>
        <w:tc>
          <w:tcPr>
            <w:tcW w:w="776" w:type="dxa"/>
            <w:vMerge/>
            <w:shd w:val="clear" w:color="auto" w:fill="auto"/>
          </w:tcPr>
          <w:p w14:paraId="01D398BD" w14:textId="77777777" w:rsidR="00F8216C" w:rsidRPr="00E92DFB" w:rsidRDefault="00F8216C" w:rsidP="00F8216C">
            <w:pPr>
              <w:spacing w:after="60"/>
              <w:jc w:val="center"/>
              <w:rPr>
                <w:sz w:val="18"/>
                <w:lang w:val="en-CA"/>
              </w:rPr>
            </w:pPr>
          </w:p>
        </w:tc>
        <w:tc>
          <w:tcPr>
            <w:tcW w:w="929" w:type="dxa"/>
            <w:vMerge/>
            <w:shd w:val="clear" w:color="auto" w:fill="auto"/>
          </w:tcPr>
          <w:p w14:paraId="2D972AA8" w14:textId="77777777" w:rsidR="00F8216C" w:rsidRPr="00E92DFB" w:rsidRDefault="00F8216C" w:rsidP="00F8216C">
            <w:pPr>
              <w:spacing w:after="60"/>
              <w:jc w:val="center"/>
              <w:rPr>
                <w:sz w:val="18"/>
                <w:lang w:val="en-CA"/>
              </w:rPr>
            </w:pPr>
          </w:p>
        </w:tc>
        <w:tc>
          <w:tcPr>
            <w:tcW w:w="1210" w:type="dxa"/>
            <w:shd w:val="clear" w:color="auto" w:fill="auto"/>
          </w:tcPr>
          <w:p w14:paraId="1B4C3804" w14:textId="77777777" w:rsidR="00F8216C" w:rsidRPr="00E92DFB" w:rsidRDefault="00F8216C" w:rsidP="00F8216C">
            <w:pPr>
              <w:spacing w:after="60"/>
              <w:jc w:val="left"/>
              <w:rPr>
                <w:sz w:val="18"/>
                <w:lang w:val="en-CA"/>
              </w:rPr>
            </w:pPr>
            <w:r w:rsidRPr="00E92DFB">
              <w:rPr>
                <w:sz w:val="18"/>
                <w:lang w:val="en-CA"/>
              </w:rPr>
              <w:t>Support costs</w:t>
            </w:r>
          </w:p>
        </w:tc>
        <w:tc>
          <w:tcPr>
            <w:tcW w:w="1015" w:type="dxa"/>
            <w:shd w:val="clear" w:color="auto" w:fill="auto"/>
          </w:tcPr>
          <w:p w14:paraId="560DB8C9" w14:textId="77777777" w:rsidR="00F8216C" w:rsidRPr="00E92DFB" w:rsidRDefault="00F8216C" w:rsidP="00F8216C">
            <w:pPr>
              <w:jc w:val="right"/>
              <w:rPr>
                <w:rFonts w:ascii="Calibri" w:hAnsi="Calibri"/>
                <w:sz w:val="18"/>
                <w:szCs w:val="18"/>
                <w:lang w:val="en-CA"/>
              </w:rPr>
            </w:pPr>
            <w:r w:rsidRPr="00E92DFB">
              <w:rPr>
                <w:color w:val="000000"/>
                <w:sz w:val="18"/>
                <w:szCs w:val="18"/>
                <w:lang w:val="en-CA"/>
              </w:rPr>
              <w:t>156,318</w:t>
            </w:r>
          </w:p>
        </w:tc>
        <w:tc>
          <w:tcPr>
            <w:tcW w:w="766" w:type="dxa"/>
            <w:shd w:val="clear" w:color="auto" w:fill="auto"/>
          </w:tcPr>
          <w:p w14:paraId="6776CDDC" w14:textId="77777777" w:rsidR="00F8216C" w:rsidRPr="00E92DFB" w:rsidRDefault="00F8216C" w:rsidP="00F8216C">
            <w:pPr>
              <w:jc w:val="right"/>
              <w:rPr>
                <w:rFonts w:ascii="Calibri" w:hAnsi="Calibri"/>
                <w:sz w:val="18"/>
                <w:szCs w:val="18"/>
                <w:lang w:val="en-CA"/>
              </w:rPr>
            </w:pPr>
            <w:r w:rsidRPr="00E92DFB">
              <w:rPr>
                <w:color w:val="000000"/>
                <w:sz w:val="18"/>
                <w:szCs w:val="18"/>
                <w:lang w:val="en-CA"/>
              </w:rPr>
              <w:t>0</w:t>
            </w:r>
          </w:p>
        </w:tc>
        <w:tc>
          <w:tcPr>
            <w:tcW w:w="1015" w:type="dxa"/>
            <w:shd w:val="clear" w:color="auto" w:fill="auto"/>
          </w:tcPr>
          <w:p w14:paraId="53C45EC4" w14:textId="77777777" w:rsidR="00F8216C" w:rsidRPr="00E92DFB" w:rsidRDefault="00F8216C" w:rsidP="00F8216C">
            <w:pPr>
              <w:jc w:val="right"/>
              <w:rPr>
                <w:rFonts w:ascii="Calibri" w:hAnsi="Calibri"/>
                <w:sz w:val="18"/>
                <w:szCs w:val="18"/>
                <w:lang w:val="en-CA"/>
              </w:rPr>
            </w:pPr>
            <w:r w:rsidRPr="00E92DFB">
              <w:rPr>
                <w:color w:val="000000"/>
                <w:sz w:val="18"/>
                <w:szCs w:val="18"/>
                <w:lang w:val="en-CA"/>
              </w:rPr>
              <w:t>52,745</w:t>
            </w:r>
          </w:p>
        </w:tc>
        <w:tc>
          <w:tcPr>
            <w:tcW w:w="766" w:type="dxa"/>
            <w:shd w:val="clear" w:color="auto" w:fill="auto"/>
          </w:tcPr>
          <w:p w14:paraId="2F7469FC" w14:textId="77777777" w:rsidR="00F8216C" w:rsidRPr="00E92DFB" w:rsidRDefault="00F8216C" w:rsidP="00F8216C">
            <w:pPr>
              <w:jc w:val="right"/>
              <w:rPr>
                <w:rFonts w:ascii="Calibri" w:hAnsi="Calibri"/>
                <w:sz w:val="18"/>
                <w:szCs w:val="18"/>
                <w:lang w:val="en-CA"/>
              </w:rPr>
            </w:pPr>
            <w:r w:rsidRPr="00E92DFB">
              <w:rPr>
                <w:color w:val="000000"/>
                <w:sz w:val="18"/>
                <w:szCs w:val="18"/>
                <w:lang w:val="en-CA"/>
              </w:rPr>
              <w:t>0</w:t>
            </w:r>
          </w:p>
        </w:tc>
        <w:tc>
          <w:tcPr>
            <w:tcW w:w="766" w:type="dxa"/>
            <w:shd w:val="clear" w:color="auto" w:fill="auto"/>
          </w:tcPr>
          <w:p w14:paraId="2012A7CA" w14:textId="77777777" w:rsidR="00F8216C" w:rsidRPr="00E92DFB" w:rsidRDefault="00F8216C" w:rsidP="00F8216C">
            <w:pPr>
              <w:jc w:val="right"/>
              <w:rPr>
                <w:rFonts w:ascii="Calibri" w:hAnsi="Calibri"/>
                <w:sz w:val="18"/>
                <w:szCs w:val="18"/>
                <w:lang w:val="en-CA"/>
              </w:rPr>
            </w:pPr>
            <w:r w:rsidRPr="00E92DFB">
              <w:rPr>
                <w:color w:val="000000"/>
                <w:sz w:val="18"/>
                <w:szCs w:val="18"/>
                <w:lang w:val="en-CA"/>
              </w:rPr>
              <w:t>0</w:t>
            </w:r>
          </w:p>
        </w:tc>
        <w:tc>
          <w:tcPr>
            <w:tcW w:w="865" w:type="dxa"/>
            <w:shd w:val="clear" w:color="auto" w:fill="auto"/>
          </w:tcPr>
          <w:p w14:paraId="06BBAF8D" w14:textId="77777777" w:rsidR="00F8216C" w:rsidRPr="00E92DFB" w:rsidRDefault="00F8216C" w:rsidP="00F8216C">
            <w:pPr>
              <w:jc w:val="right"/>
              <w:rPr>
                <w:rFonts w:ascii="Calibri" w:hAnsi="Calibri"/>
                <w:sz w:val="18"/>
                <w:szCs w:val="18"/>
                <w:lang w:val="en-CA"/>
              </w:rPr>
            </w:pPr>
            <w:r w:rsidRPr="00E92DFB">
              <w:rPr>
                <w:color w:val="000000"/>
                <w:sz w:val="18"/>
                <w:szCs w:val="18"/>
                <w:lang w:val="en-CA"/>
              </w:rPr>
              <w:t>43,896</w:t>
            </w:r>
          </w:p>
        </w:tc>
        <w:tc>
          <w:tcPr>
            <w:tcW w:w="766" w:type="dxa"/>
            <w:shd w:val="clear" w:color="auto" w:fill="auto"/>
          </w:tcPr>
          <w:p w14:paraId="694A6C6B" w14:textId="77777777" w:rsidR="00F8216C" w:rsidRPr="00E92DFB" w:rsidRDefault="00F8216C" w:rsidP="00F8216C">
            <w:pPr>
              <w:jc w:val="right"/>
              <w:rPr>
                <w:rFonts w:ascii="Calibri" w:hAnsi="Calibri"/>
                <w:sz w:val="18"/>
                <w:szCs w:val="18"/>
                <w:lang w:val="en-CA"/>
              </w:rPr>
            </w:pPr>
            <w:r w:rsidRPr="00E92DFB">
              <w:rPr>
                <w:color w:val="000000"/>
                <w:sz w:val="18"/>
                <w:szCs w:val="18"/>
                <w:lang w:val="en-CA"/>
              </w:rPr>
              <w:t>0</w:t>
            </w:r>
          </w:p>
        </w:tc>
        <w:tc>
          <w:tcPr>
            <w:tcW w:w="865" w:type="dxa"/>
            <w:shd w:val="clear" w:color="auto" w:fill="auto"/>
          </w:tcPr>
          <w:p w14:paraId="672E278D" w14:textId="77777777" w:rsidR="00F8216C" w:rsidRPr="00E92DFB" w:rsidRDefault="00F8216C" w:rsidP="00F8216C">
            <w:pPr>
              <w:jc w:val="right"/>
              <w:rPr>
                <w:rFonts w:ascii="Calibri" w:hAnsi="Calibri"/>
                <w:sz w:val="18"/>
                <w:szCs w:val="18"/>
                <w:lang w:val="en-CA"/>
              </w:rPr>
            </w:pPr>
            <w:r w:rsidRPr="00E92DFB">
              <w:rPr>
                <w:color w:val="000000"/>
                <w:sz w:val="18"/>
                <w:szCs w:val="18"/>
                <w:lang w:val="en-CA"/>
              </w:rPr>
              <w:t>30,331</w:t>
            </w:r>
          </w:p>
        </w:tc>
        <w:tc>
          <w:tcPr>
            <w:tcW w:w="1015" w:type="dxa"/>
            <w:shd w:val="clear" w:color="auto" w:fill="auto"/>
          </w:tcPr>
          <w:p w14:paraId="70B02E87" w14:textId="77777777" w:rsidR="00F8216C" w:rsidRPr="00E92DFB" w:rsidRDefault="00F8216C" w:rsidP="00F8216C">
            <w:pPr>
              <w:jc w:val="right"/>
              <w:rPr>
                <w:rFonts w:ascii="Calibri" w:hAnsi="Calibri"/>
                <w:sz w:val="18"/>
                <w:szCs w:val="18"/>
                <w:lang w:val="en-CA"/>
              </w:rPr>
            </w:pPr>
            <w:r w:rsidRPr="00E92DFB">
              <w:rPr>
                <w:color w:val="000000"/>
                <w:sz w:val="18"/>
                <w:szCs w:val="18"/>
                <w:lang w:val="en-CA"/>
              </w:rPr>
              <w:t>283,290</w:t>
            </w:r>
          </w:p>
        </w:tc>
      </w:tr>
      <w:tr w:rsidR="00F8216C" w:rsidRPr="00E92DFB" w14:paraId="2BA6F9F7" w14:textId="77777777" w:rsidTr="00346384">
        <w:trPr>
          <w:jc w:val="center"/>
        </w:trPr>
        <w:tc>
          <w:tcPr>
            <w:tcW w:w="776" w:type="dxa"/>
            <w:vMerge/>
            <w:shd w:val="clear" w:color="auto" w:fill="auto"/>
          </w:tcPr>
          <w:p w14:paraId="3F40FD28" w14:textId="77777777" w:rsidR="00F8216C" w:rsidRPr="00E92DFB" w:rsidRDefault="00F8216C" w:rsidP="00F8216C">
            <w:pPr>
              <w:spacing w:after="60"/>
              <w:jc w:val="center"/>
              <w:rPr>
                <w:sz w:val="18"/>
                <w:lang w:val="en-CA"/>
              </w:rPr>
            </w:pPr>
          </w:p>
        </w:tc>
        <w:tc>
          <w:tcPr>
            <w:tcW w:w="929" w:type="dxa"/>
            <w:vMerge w:val="restart"/>
            <w:shd w:val="clear" w:color="auto" w:fill="auto"/>
          </w:tcPr>
          <w:p w14:paraId="3B3CC0B2" w14:textId="77777777" w:rsidR="00F8216C" w:rsidRPr="00E92DFB" w:rsidRDefault="00F8216C" w:rsidP="00F8216C">
            <w:pPr>
              <w:spacing w:after="60"/>
              <w:jc w:val="center"/>
              <w:rPr>
                <w:sz w:val="18"/>
                <w:lang w:val="en-CA"/>
              </w:rPr>
            </w:pPr>
            <w:r w:rsidRPr="00E92DFB">
              <w:rPr>
                <w:sz w:val="18"/>
                <w:lang w:val="en-CA"/>
              </w:rPr>
              <w:t>World Bank</w:t>
            </w:r>
          </w:p>
        </w:tc>
        <w:tc>
          <w:tcPr>
            <w:tcW w:w="1210" w:type="dxa"/>
            <w:shd w:val="clear" w:color="auto" w:fill="auto"/>
          </w:tcPr>
          <w:p w14:paraId="24B94C59" w14:textId="77777777" w:rsidR="00F8216C" w:rsidRPr="00E92DFB" w:rsidRDefault="00F8216C" w:rsidP="00F8216C">
            <w:pPr>
              <w:spacing w:after="60"/>
              <w:jc w:val="left"/>
              <w:rPr>
                <w:sz w:val="18"/>
                <w:lang w:val="en-CA"/>
              </w:rPr>
            </w:pPr>
            <w:r w:rsidRPr="00E92DFB">
              <w:rPr>
                <w:sz w:val="18"/>
                <w:lang w:val="en-CA"/>
              </w:rPr>
              <w:t>Project costs</w:t>
            </w:r>
          </w:p>
        </w:tc>
        <w:tc>
          <w:tcPr>
            <w:tcW w:w="1015" w:type="dxa"/>
            <w:shd w:val="clear" w:color="auto" w:fill="auto"/>
          </w:tcPr>
          <w:p w14:paraId="73B2CA72" w14:textId="77777777" w:rsidR="00F8216C" w:rsidRPr="00E92DFB" w:rsidRDefault="00F8216C" w:rsidP="00F8216C">
            <w:pPr>
              <w:jc w:val="right"/>
              <w:rPr>
                <w:rFonts w:ascii="Calibri" w:hAnsi="Calibri"/>
                <w:sz w:val="18"/>
                <w:szCs w:val="18"/>
                <w:lang w:val="en-CA"/>
              </w:rPr>
            </w:pPr>
            <w:r w:rsidRPr="00E92DFB">
              <w:rPr>
                <w:color w:val="000000"/>
                <w:sz w:val="18"/>
                <w:szCs w:val="18"/>
                <w:lang w:val="en-CA"/>
              </w:rPr>
              <w:t>1,985,743</w:t>
            </w:r>
          </w:p>
        </w:tc>
        <w:tc>
          <w:tcPr>
            <w:tcW w:w="766" w:type="dxa"/>
            <w:shd w:val="clear" w:color="auto" w:fill="auto"/>
          </w:tcPr>
          <w:p w14:paraId="2D0D68A2" w14:textId="77777777" w:rsidR="00F8216C" w:rsidRPr="00E92DFB" w:rsidRDefault="00F8216C" w:rsidP="00F8216C">
            <w:pPr>
              <w:jc w:val="right"/>
              <w:rPr>
                <w:rFonts w:ascii="Calibri" w:hAnsi="Calibri"/>
                <w:sz w:val="18"/>
                <w:szCs w:val="18"/>
                <w:lang w:val="en-CA"/>
              </w:rPr>
            </w:pPr>
            <w:r w:rsidRPr="00E92DFB">
              <w:rPr>
                <w:color w:val="000000"/>
                <w:sz w:val="18"/>
                <w:szCs w:val="18"/>
                <w:lang w:val="en-CA"/>
              </w:rPr>
              <w:t>0</w:t>
            </w:r>
          </w:p>
        </w:tc>
        <w:tc>
          <w:tcPr>
            <w:tcW w:w="1015" w:type="dxa"/>
            <w:shd w:val="clear" w:color="auto" w:fill="auto"/>
          </w:tcPr>
          <w:p w14:paraId="7673D402" w14:textId="77777777" w:rsidR="00F8216C" w:rsidRPr="00E92DFB" w:rsidRDefault="00F8216C" w:rsidP="00F8216C">
            <w:pPr>
              <w:jc w:val="right"/>
              <w:rPr>
                <w:rFonts w:ascii="Calibri" w:hAnsi="Calibri"/>
                <w:sz w:val="18"/>
                <w:szCs w:val="18"/>
                <w:lang w:val="en-CA"/>
              </w:rPr>
            </w:pPr>
            <w:r w:rsidRPr="00E92DFB">
              <w:rPr>
                <w:color w:val="000000"/>
                <w:sz w:val="18"/>
                <w:szCs w:val="18"/>
                <w:lang w:val="en-CA"/>
              </w:rPr>
              <w:t>1,276,549</w:t>
            </w:r>
          </w:p>
        </w:tc>
        <w:tc>
          <w:tcPr>
            <w:tcW w:w="766" w:type="dxa"/>
            <w:shd w:val="clear" w:color="auto" w:fill="auto"/>
          </w:tcPr>
          <w:p w14:paraId="549943AA" w14:textId="77777777" w:rsidR="00F8216C" w:rsidRPr="00E92DFB" w:rsidRDefault="00F8216C" w:rsidP="00F8216C">
            <w:pPr>
              <w:jc w:val="right"/>
              <w:rPr>
                <w:rFonts w:ascii="Calibri" w:hAnsi="Calibri"/>
                <w:sz w:val="18"/>
                <w:szCs w:val="18"/>
                <w:lang w:val="en-CA"/>
              </w:rPr>
            </w:pPr>
            <w:r w:rsidRPr="00E92DFB">
              <w:rPr>
                <w:color w:val="000000"/>
                <w:sz w:val="18"/>
                <w:szCs w:val="18"/>
                <w:lang w:val="en-CA"/>
              </w:rPr>
              <w:t>0</w:t>
            </w:r>
          </w:p>
        </w:tc>
        <w:tc>
          <w:tcPr>
            <w:tcW w:w="766" w:type="dxa"/>
            <w:shd w:val="clear" w:color="auto" w:fill="auto"/>
          </w:tcPr>
          <w:p w14:paraId="16C5C32D" w14:textId="77777777" w:rsidR="00F8216C" w:rsidRPr="00E92DFB" w:rsidRDefault="00F8216C" w:rsidP="00F8216C">
            <w:pPr>
              <w:jc w:val="right"/>
              <w:rPr>
                <w:rFonts w:ascii="Calibri" w:hAnsi="Calibri"/>
                <w:sz w:val="18"/>
                <w:szCs w:val="18"/>
                <w:lang w:val="en-CA"/>
              </w:rPr>
            </w:pPr>
            <w:r w:rsidRPr="00E92DFB">
              <w:rPr>
                <w:color w:val="000000"/>
                <w:sz w:val="18"/>
                <w:szCs w:val="18"/>
                <w:lang w:val="en-CA"/>
              </w:rPr>
              <w:t>0</w:t>
            </w:r>
          </w:p>
        </w:tc>
        <w:tc>
          <w:tcPr>
            <w:tcW w:w="865" w:type="dxa"/>
            <w:shd w:val="clear" w:color="auto" w:fill="auto"/>
          </w:tcPr>
          <w:p w14:paraId="3BDD56D6" w14:textId="77777777" w:rsidR="00F8216C" w:rsidRPr="00E92DFB" w:rsidRDefault="00F8216C" w:rsidP="00F8216C">
            <w:pPr>
              <w:jc w:val="right"/>
              <w:rPr>
                <w:rFonts w:ascii="Calibri" w:hAnsi="Calibri"/>
                <w:sz w:val="18"/>
                <w:szCs w:val="18"/>
                <w:lang w:val="en-CA"/>
              </w:rPr>
            </w:pPr>
            <w:r w:rsidRPr="00E92DFB">
              <w:rPr>
                <w:color w:val="000000"/>
                <w:sz w:val="18"/>
                <w:szCs w:val="18"/>
                <w:lang w:val="en-CA"/>
              </w:rPr>
              <w:t>992,871</w:t>
            </w:r>
          </w:p>
        </w:tc>
        <w:tc>
          <w:tcPr>
            <w:tcW w:w="766" w:type="dxa"/>
            <w:shd w:val="clear" w:color="auto" w:fill="auto"/>
          </w:tcPr>
          <w:p w14:paraId="35592024" w14:textId="77777777" w:rsidR="00F8216C" w:rsidRPr="00E92DFB" w:rsidRDefault="00F8216C" w:rsidP="00F8216C">
            <w:pPr>
              <w:jc w:val="right"/>
              <w:rPr>
                <w:rFonts w:ascii="Calibri" w:hAnsi="Calibri"/>
                <w:sz w:val="18"/>
                <w:szCs w:val="18"/>
                <w:lang w:val="en-CA"/>
              </w:rPr>
            </w:pPr>
            <w:r w:rsidRPr="00E92DFB">
              <w:rPr>
                <w:color w:val="000000"/>
                <w:sz w:val="18"/>
                <w:szCs w:val="18"/>
                <w:lang w:val="en-CA"/>
              </w:rPr>
              <w:t>0</w:t>
            </w:r>
          </w:p>
        </w:tc>
        <w:tc>
          <w:tcPr>
            <w:tcW w:w="865" w:type="dxa"/>
            <w:shd w:val="clear" w:color="auto" w:fill="auto"/>
          </w:tcPr>
          <w:p w14:paraId="3732DB19" w14:textId="77777777" w:rsidR="00F8216C" w:rsidRPr="00E92DFB" w:rsidRDefault="00F8216C" w:rsidP="00F8216C">
            <w:pPr>
              <w:jc w:val="right"/>
              <w:rPr>
                <w:rFonts w:ascii="Calibri" w:hAnsi="Calibri"/>
                <w:sz w:val="18"/>
                <w:szCs w:val="18"/>
                <w:lang w:val="en-CA"/>
              </w:rPr>
            </w:pPr>
            <w:r w:rsidRPr="00E92DFB">
              <w:rPr>
                <w:color w:val="000000"/>
                <w:sz w:val="18"/>
                <w:szCs w:val="18"/>
                <w:lang w:val="en-CA"/>
              </w:rPr>
              <w:t>0</w:t>
            </w:r>
          </w:p>
        </w:tc>
        <w:tc>
          <w:tcPr>
            <w:tcW w:w="1015" w:type="dxa"/>
            <w:shd w:val="clear" w:color="auto" w:fill="auto"/>
          </w:tcPr>
          <w:p w14:paraId="350C15A4" w14:textId="77777777" w:rsidR="00F8216C" w:rsidRPr="00E92DFB" w:rsidRDefault="00F8216C" w:rsidP="00F8216C">
            <w:pPr>
              <w:jc w:val="right"/>
              <w:rPr>
                <w:rFonts w:ascii="Calibri" w:hAnsi="Calibri"/>
                <w:sz w:val="18"/>
                <w:szCs w:val="18"/>
                <w:lang w:val="en-CA"/>
              </w:rPr>
            </w:pPr>
            <w:r w:rsidRPr="00E92DFB">
              <w:rPr>
                <w:color w:val="000000"/>
                <w:sz w:val="18"/>
                <w:szCs w:val="18"/>
                <w:lang w:val="en-CA"/>
              </w:rPr>
              <w:t>4,255,163</w:t>
            </w:r>
          </w:p>
        </w:tc>
      </w:tr>
      <w:tr w:rsidR="00F8216C" w:rsidRPr="00E92DFB" w14:paraId="34521A37" w14:textId="77777777" w:rsidTr="00346384">
        <w:trPr>
          <w:jc w:val="center"/>
        </w:trPr>
        <w:tc>
          <w:tcPr>
            <w:tcW w:w="776" w:type="dxa"/>
            <w:vMerge/>
            <w:shd w:val="clear" w:color="auto" w:fill="auto"/>
          </w:tcPr>
          <w:p w14:paraId="3FD033D9" w14:textId="77777777" w:rsidR="00F8216C" w:rsidRPr="00E92DFB" w:rsidRDefault="00F8216C" w:rsidP="00F8216C">
            <w:pPr>
              <w:spacing w:after="60"/>
              <w:jc w:val="center"/>
              <w:rPr>
                <w:sz w:val="18"/>
                <w:lang w:val="en-CA"/>
              </w:rPr>
            </w:pPr>
          </w:p>
        </w:tc>
        <w:tc>
          <w:tcPr>
            <w:tcW w:w="929" w:type="dxa"/>
            <w:vMerge/>
            <w:shd w:val="clear" w:color="auto" w:fill="auto"/>
          </w:tcPr>
          <w:p w14:paraId="3161F1BC" w14:textId="77777777" w:rsidR="00F8216C" w:rsidRPr="00E92DFB" w:rsidRDefault="00F8216C" w:rsidP="00F8216C">
            <w:pPr>
              <w:spacing w:after="60"/>
              <w:jc w:val="center"/>
              <w:rPr>
                <w:sz w:val="18"/>
                <w:lang w:val="en-CA"/>
              </w:rPr>
            </w:pPr>
          </w:p>
        </w:tc>
        <w:tc>
          <w:tcPr>
            <w:tcW w:w="1210" w:type="dxa"/>
            <w:shd w:val="clear" w:color="auto" w:fill="auto"/>
          </w:tcPr>
          <w:p w14:paraId="15839456" w14:textId="77777777" w:rsidR="00F8216C" w:rsidRPr="00E92DFB" w:rsidRDefault="00F8216C" w:rsidP="00F8216C">
            <w:pPr>
              <w:spacing w:after="60"/>
              <w:jc w:val="left"/>
              <w:rPr>
                <w:sz w:val="18"/>
                <w:lang w:val="en-CA"/>
              </w:rPr>
            </w:pPr>
            <w:r w:rsidRPr="00E92DFB">
              <w:rPr>
                <w:sz w:val="18"/>
                <w:lang w:val="en-CA"/>
              </w:rPr>
              <w:t>Support costs</w:t>
            </w:r>
          </w:p>
        </w:tc>
        <w:tc>
          <w:tcPr>
            <w:tcW w:w="1015" w:type="dxa"/>
            <w:shd w:val="clear" w:color="auto" w:fill="auto"/>
          </w:tcPr>
          <w:p w14:paraId="73DE7551" w14:textId="77777777" w:rsidR="00F8216C" w:rsidRPr="00E92DFB" w:rsidRDefault="00F8216C" w:rsidP="00F8216C">
            <w:pPr>
              <w:jc w:val="right"/>
              <w:rPr>
                <w:rFonts w:ascii="Calibri" w:hAnsi="Calibri"/>
                <w:sz w:val="18"/>
                <w:szCs w:val="18"/>
                <w:lang w:val="en-CA"/>
              </w:rPr>
            </w:pPr>
            <w:r w:rsidRPr="00E92DFB">
              <w:rPr>
                <w:color w:val="000000"/>
                <w:sz w:val="18"/>
                <w:szCs w:val="18"/>
                <w:lang w:val="en-CA"/>
              </w:rPr>
              <w:t>139,002</w:t>
            </w:r>
          </w:p>
        </w:tc>
        <w:tc>
          <w:tcPr>
            <w:tcW w:w="766" w:type="dxa"/>
            <w:shd w:val="clear" w:color="auto" w:fill="auto"/>
          </w:tcPr>
          <w:p w14:paraId="3847889B" w14:textId="77777777" w:rsidR="00F8216C" w:rsidRPr="00E92DFB" w:rsidRDefault="00F8216C" w:rsidP="00F8216C">
            <w:pPr>
              <w:jc w:val="right"/>
              <w:rPr>
                <w:rFonts w:ascii="Calibri" w:hAnsi="Calibri"/>
                <w:sz w:val="18"/>
                <w:szCs w:val="18"/>
                <w:lang w:val="en-CA"/>
              </w:rPr>
            </w:pPr>
            <w:r w:rsidRPr="00E92DFB">
              <w:rPr>
                <w:color w:val="000000"/>
                <w:sz w:val="18"/>
                <w:szCs w:val="18"/>
                <w:lang w:val="en-CA"/>
              </w:rPr>
              <w:t>0</w:t>
            </w:r>
          </w:p>
        </w:tc>
        <w:tc>
          <w:tcPr>
            <w:tcW w:w="1015" w:type="dxa"/>
            <w:shd w:val="clear" w:color="auto" w:fill="auto"/>
          </w:tcPr>
          <w:p w14:paraId="2B50769B" w14:textId="77777777" w:rsidR="00F8216C" w:rsidRPr="00E92DFB" w:rsidRDefault="00F8216C" w:rsidP="00F8216C">
            <w:pPr>
              <w:jc w:val="right"/>
              <w:rPr>
                <w:rFonts w:ascii="Calibri" w:hAnsi="Calibri"/>
                <w:sz w:val="18"/>
                <w:szCs w:val="18"/>
                <w:lang w:val="en-CA"/>
              </w:rPr>
            </w:pPr>
            <w:r w:rsidRPr="00E92DFB">
              <w:rPr>
                <w:color w:val="000000"/>
                <w:sz w:val="18"/>
                <w:szCs w:val="18"/>
                <w:lang w:val="en-CA"/>
              </w:rPr>
              <w:t>89,358</w:t>
            </w:r>
          </w:p>
        </w:tc>
        <w:tc>
          <w:tcPr>
            <w:tcW w:w="766" w:type="dxa"/>
            <w:shd w:val="clear" w:color="auto" w:fill="auto"/>
          </w:tcPr>
          <w:p w14:paraId="48E2D90C" w14:textId="77777777" w:rsidR="00F8216C" w:rsidRPr="00E92DFB" w:rsidRDefault="00F8216C" w:rsidP="00F8216C">
            <w:pPr>
              <w:jc w:val="right"/>
              <w:rPr>
                <w:rFonts w:ascii="Calibri" w:hAnsi="Calibri"/>
                <w:sz w:val="18"/>
                <w:szCs w:val="18"/>
                <w:lang w:val="en-CA"/>
              </w:rPr>
            </w:pPr>
            <w:r w:rsidRPr="00E92DFB">
              <w:rPr>
                <w:color w:val="000000"/>
                <w:sz w:val="18"/>
                <w:szCs w:val="18"/>
                <w:lang w:val="en-CA"/>
              </w:rPr>
              <w:t>0</w:t>
            </w:r>
          </w:p>
        </w:tc>
        <w:tc>
          <w:tcPr>
            <w:tcW w:w="766" w:type="dxa"/>
            <w:shd w:val="clear" w:color="auto" w:fill="auto"/>
          </w:tcPr>
          <w:p w14:paraId="41AD78CD" w14:textId="77777777" w:rsidR="00F8216C" w:rsidRPr="00E92DFB" w:rsidRDefault="00F8216C" w:rsidP="00F8216C">
            <w:pPr>
              <w:jc w:val="right"/>
              <w:rPr>
                <w:rFonts w:ascii="Calibri" w:hAnsi="Calibri"/>
                <w:sz w:val="18"/>
                <w:szCs w:val="18"/>
                <w:lang w:val="en-CA"/>
              </w:rPr>
            </w:pPr>
            <w:r w:rsidRPr="00E92DFB">
              <w:rPr>
                <w:color w:val="000000"/>
                <w:sz w:val="18"/>
                <w:szCs w:val="18"/>
                <w:lang w:val="en-CA"/>
              </w:rPr>
              <w:t>0</w:t>
            </w:r>
          </w:p>
        </w:tc>
        <w:tc>
          <w:tcPr>
            <w:tcW w:w="865" w:type="dxa"/>
            <w:shd w:val="clear" w:color="auto" w:fill="auto"/>
          </w:tcPr>
          <w:p w14:paraId="37002957" w14:textId="77777777" w:rsidR="00F8216C" w:rsidRPr="00E92DFB" w:rsidRDefault="00F8216C" w:rsidP="00F8216C">
            <w:pPr>
              <w:jc w:val="right"/>
              <w:rPr>
                <w:rFonts w:ascii="Calibri" w:hAnsi="Calibri"/>
                <w:sz w:val="18"/>
                <w:szCs w:val="18"/>
                <w:lang w:val="en-CA"/>
              </w:rPr>
            </w:pPr>
            <w:r w:rsidRPr="00E92DFB">
              <w:rPr>
                <w:color w:val="000000"/>
                <w:sz w:val="18"/>
                <w:szCs w:val="18"/>
                <w:lang w:val="en-CA"/>
              </w:rPr>
              <w:t>69,501</w:t>
            </w:r>
          </w:p>
        </w:tc>
        <w:tc>
          <w:tcPr>
            <w:tcW w:w="766" w:type="dxa"/>
            <w:shd w:val="clear" w:color="auto" w:fill="auto"/>
          </w:tcPr>
          <w:p w14:paraId="1C3EB26B" w14:textId="77777777" w:rsidR="00F8216C" w:rsidRPr="00E92DFB" w:rsidRDefault="00F8216C" w:rsidP="00F8216C">
            <w:pPr>
              <w:jc w:val="right"/>
              <w:rPr>
                <w:rFonts w:ascii="Calibri" w:hAnsi="Calibri"/>
                <w:sz w:val="18"/>
                <w:szCs w:val="18"/>
                <w:lang w:val="en-CA"/>
              </w:rPr>
            </w:pPr>
            <w:r w:rsidRPr="00E92DFB">
              <w:rPr>
                <w:color w:val="000000"/>
                <w:sz w:val="18"/>
                <w:szCs w:val="18"/>
                <w:lang w:val="en-CA"/>
              </w:rPr>
              <w:t>0</w:t>
            </w:r>
          </w:p>
        </w:tc>
        <w:tc>
          <w:tcPr>
            <w:tcW w:w="865" w:type="dxa"/>
            <w:shd w:val="clear" w:color="auto" w:fill="auto"/>
          </w:tcPr>
          <w:p w14:paraId="2C4F751C" w14:textId="77777777" w:rsidR="00F8216C" w:rsidRPr="00E92DFB" w:rsidRDefault="00F8216C" w:rsidP="00F8216C">
            <w:pPr>
              <w:jc w:val="right"/>
              <w:rPr>
                <w:rFonts w:ascii="Calibri" w:hAnsi="Calibri"/>
                <w:sz w:val="18"/>
                <w:szCs w:val="18"/>
                <w:lang w:val="en-CA"/>
              </w:rPr>
            </w:pPr>
            <w:r w:rsidRPr="00E92DFB">
              <w:rPr>
                <w:color w:val="000000"/>
                <w:sz w:val="18"/>
                <w:szCs w:val="18"/>
                <w:lang w:val="en-CA"/>
              </w:rPr>
              <w:t>0</w:t>
            </w:r>
          </w:p>
        </w:tc>
        <w:tc>
          <w:tcPr>
            <w:tcW w:w="1015" w:type="dxa"/>
            <w:shd w:val="clear" w:color="auto" w:fill="auto"/>
          </w:tcPr>
          <w:p w14:paraId="7F4C7C86" w14:textId="77777777" w:rsidR="00F8216C" w:rsidRPr="00E92DFB" w:rsidRDefault="00F8216C" w:rsidP="00F8216C">
            <w:pPr>
              <w:jc w:val="right"/>
              <w:rPr>
                <w:rFonts w:ascii="Calibri" w:hAnsi="Calibri"/>
                <w:sz w:val="18"/>
                <w:szCs w:val="18"/>
                <w:lang w:val="en-CA"/>
              </w:rPr>
            </w:pPr>
            <w:r w:rsidRPr="00E92DFB">
              <w:rPr>
                <w:color w:val="000000"/>
                <w:sz w:val="18"/>
                <w:szCs w:val="18"/>
                <w:lang w:val="en-CA"/>
              </w:rPr>
              <w:t>297,861</w:t>
            </w:r>
          </w:p>
        </w:tc>
      </w:tr>
      <w:tr w:rsidR="00F8216C" w:rsidRPr="00E92DFB" w14:paraId="49445F6F" w14:textId="77777777" w:rsidTr="00346384">
        <w:trPr>
          <w:jc w:val="center"/>
        </w:trPr>
        <w:tc>
          <w:tcPr>
            <w:tcW w:w="1705" w:type="dxa"/>
            <w:gridSpan w:val="2"/>
            <w:vMerge w:val="restart"/>
            <w:shd w:val="clear" w:color="auto" w:fill="auto"/>
          </w:tcPr>
          <w:p w14:paraId="4CC47B6F" w14:textId="77777777" w:rsidR="00F8216C" w:rsidRPr="00E92DFB" w:rsidRDefault="00F8216C" w:rsidP="00F8216C">
            <w:pPr>
              <w:spacing w:after="60"/>
              <w:jc w:val="left"/>
              <w:rPr>
                <w:sz w:val="18"/>
                <w:lang w:val="en-CA"/>
              </w:rPr>
            </w:pPr>
            <w:r w:rsidRPr="00E92DFB">
              <w:rPr>
                <w:sz w:val="18"/>
                <w:lang w:val="en-CA"/>
              </w:rPr>
              <w:t>Funds approved by ExCom (US $)</w:t>
            </w:r>
          </w:p>
        </w:tc>
        <w:tc>
          <w:tcPr>
            <w:tcW w:w="1210" w:type="dxa"/>
            <w:shd w:val="clear" w:color="auto" w:fill="auto"/>
          </w:tcPr>
          <w:p w14:paraId="28C027CB" w14:textId="77777777" w:rsidR="00F8216C" w:rsidRPr="00E92DFB" w:rsidRDefault="00F8216C" w:rsidP="00F8216C">
            <w:pPr>
              <w:spacing w:after="60"/>
              <w:jc w:val="left"/>
              <w:rPr>
                <w:sz w:val="18"/>
                <w:lang w:val="en-CA"/>
              </w:rPr>
            </w:pPr>
            <w:r w:rsidRPr="00E92DFB">
              <w:rPr>
                <w:sz w:val="18"/>
                <w:lang w:val="en-CA"/>
              </w:rPr>
              <w:t>Project costs</w:t>
            </w:r>
          </w:p>
        </w:tc>
        <w:tc>
          <w:tcPr>
            <w:tcW w:w="1015" w:type="dxa"/>
            <w:shd w:val="clear" w:color="auto" w:fill="auto"/>
          </w:tcPr>
          <w:p w14:paraId="6EC361BF" w14:textId="77777777" w:rsidR="00F8216C" w:rsidRPr="00E92DFB" w:rsidRDefault="00F8216C" w:rsidP="00F8216C">
            <w:pPr>
              <w:jc w:val="right"/>
              <w:rPr>
                <w:rFonts w:ascii="Calibri" w:hAnsi="Calibri"/>
                <w:sz w:val="18"/>
                <w:szCs w:val="18"/>
                <w:lang w:val="en-CA"/>
              </w:rPr>
            </w:pPr>
            <w:r w:rsidRPr="00E92DFB">
              <w:rPr>
                <w:color w:val="000000"/>
                <w:sz w:val="18"/>
                <w:szCs w:val="18"/>
                <w:lang w:val="en-CA"/>
              </w:rPr>
              <w:t>4,218,857</w:t>
            </w:r>
          </w:p>
        </w:tc>
        <w:tc>
          <w:tcPr>
            <w:tcW w:w="766" w:type="dxa"/>
            <w:shd w:val="clear" w:color="auto" w:fill="auto"/>
          </w:tcPr>
          <w:p w14:paraId="5889D5C5" w14:textId="77777777" w:rsidR="00F8216C" w:rsidRPr="00E92DFB" w:rsidRDefault="00216589" w:rsidP="00F8216C">
            <w:pPr>
              <w:spacing w:after="60"/>
              <w:jc w:val="right"/>
              <w:rPr>
                <w:sz w:val="18"/>
                <w:szCs w:val="18"/>
                <w:lang w:val="en-CA"/>
              </w:rPr>
            </w:pPr>
            <w:r w:rsidRPr="00E92DFB">
              <w:rPr>
                <w:sz w:val="18"/>
                <w:szCs w:val="18"/>
                <w:lang w:val="en-CA"/>
              </w:rPr>
              <w:t>0</w:t>
            </w:r>
          </w:p>
        </w:tc>
        <w:tc>
          <w:tcPr>
            <w:tcW w:w="1015" w:type="dxa"/>
            <w:shd w:val="clear" w:color="auto" w:fill="auto"/>
          </w:tcPr>
          <w:p w14:paraId="3ADACA4C" w14:textId="77777777" w:rsidR="00F8216C" w:rsidRPr="00E92DFB" w:rsidRDefault="00F8216C" w:rsidP="00F8216C">
            <w:pPr>
              <w:spacing w:after="60"/>
              <w:jc w:val="right"/>
              <w:rPr>
                <w:sz w:val="18"/>
                <w:szCs w:val="18"/>
                <w:lang w:val="en-CA"/>
              </w:rPr>
            </w:pPr>
          </w:p>
        </w:tc>
        <w:tc>
          <w:tcPr>
            <w:tcW w:w="766" w:type="dxa"/>
            <w:shd w:val="clear" w:color="auto" w:fill="auto"/>
          </w:tcPr>
          <w:p w14:paraId="768F9661" w14:textId="77777777" w:rsidR="00F8216C" w:rsidRPr="00E92DFB" w:rsidRDefault="00F8216C" w:rsidP="00F8216C">
            <w:pPr>
              <w:spacing w:after="60"/>
              <w:jc w:val="right"/>
              <w:rPr>
                <w:sz w:val="18"/>
                <w:szCs w:val="18"/>
                <w:lang w:val="en-CA"/>
              </w:rPr>
            </w:pPr>
          </w:p>
        </w:tc>
        <w:tc>
          <w:tcPr>
            <w:tcW w:w="766" w:type="dxa"/>
            <w:shd w:val="clear" w:color="auto" w:fill="auto"/>
          </w:tcPr>
          <w:p w14:paraId="7D890018" w14:textId="77777777" w:rsidR="00F8216C" w:rsidRPr="00E92DFB" w:rsidRDefault="00F8216C" w:rsidP="00F8216C">
            <w:pPr>
              <w:spacing w:after="60"/>
              <w:jc w:val="right"/>
              <w:rPr>
                <w:sz w:val="18"/>
                <w:szCs w:val="18"/>
                <w:lang w:val="en-CA"/>
              </w:rPr>
            </w:pPr>
          </w:p>
        </w:tc>
        <w:tc>
          <w:tcPr>
            <w:tcW w:w="865" w:type="dxa"/>
            <w:shd w:val="clear" w:color="auto" w:fill="auto"/>
          </w:tcPr>
          <w:p w14:paraId="0BD5987A" w14:textId="77777777" w:rsidR="00F8216C" w:rsidRPr="00E92DFB" w:rsidRDefault="00F8216C" w:rsidP="00F8216C">
            <w:pPr>
              <w:spacing w:after="60"/>
              <w:jc w:val="right"/>
              <w:rPr>
                <w:sz w:val="18"/>
                <w:szCs w:val="18"/>
                <w:lang w:val="en-CA"/>
              </w:rPr>
            </w:pPr>
          </w:p>
        </w:tc>
        <w:tc>
          <w:tcPr>
            <w:tcW w:w="766" w:type="dxa"/>
            <w:shd w:val="clear" w:color="auto" w:fill="auto"/>
          </w:tcPr>
          <w:p w14:paraId="1C472842" w14:textId="77777777" w:rsidR="00F8216C" w:rsidRPr="00E92DFB" w:rsidRDefault="00F8216C" w:rsidP="00F8216C">
            <w:pPr>
              <w:spacing w:after="60"/>
              <w:jc w:val="right"/>
              <w:rPr>
                <w:sz w:val="18"/>
                <w:szCs w:val="18"/>
                <w:lang w:val="en-CA"/>
              </w:rPr>
            </w:pPr>
          </w:p>
        </w:tc>
        <w:tc>
          <w:tcPr>
            <w:tcW w:w="865" w:type="dxa"/>
            <w:shd w:val="clear" w:color="auto" w:fill="auto"/>
          </w:tcPr>
          <w:p w14:paraId="70E03EB2" w14:textId="77777777" w:rsidR="00F8216C" w:rsidRPr="00E92DFB" w:rsidRDefault="00F8216C" w:rsidP="00F8216C">
            <w:pPr>
              <w:spacing w:after="60"/>
              <w:jc w:val="right"/>
              <w:rPr>
                <w:sz w:val="18"/>
                <w:szCs w:val="18"/>
                <w:lang w:val="en-CA"/>
              </w:rPr>
            </w:pPr>
          </w:p>
        </w:tc>
        <w:tc>
          <w:tcPr>
            <w:tcW w:w="1015" w:type="dxa"/>
            <w:shd w:val="clear" w:color="auto" w:fill="auto"/>
          </w:tcPr>
          <w:p w14:paraId="65D220E2" w14:textId="77777777" w:rsidR="00F8216C" w:rsidRPr="00E92DFB" w:rsidRDefault="00F8216C" w:rsidP="00F8216C">
            <w:pPr>
              <w:jc w:val="right"/>
              <w:rPr>
                <w:rFonts w:ascii="Calibri" w:hAnsi="Calibri"/>
                <w:sz w:val="18"/>
                <w:szCs w:val="18"/>
                <w:lang w:val="en-CA"/>
              </w:rPr>
            </w:pPr>
            <w:r w:rsidRPr="00E92DFB">
              <w:rPr>
                <w:color w:val="000000"/>
                <w:sz w:val="18"/>
                <w:szCs w:val="18"/>
                <w:lang w:val="en-CA"/>
              </w:rPr>
              <w:t>4,218,857</w:t>
            </w:r>
          </w:p>
        </w:tc>
      </w:tr>
      <w:tr w:rsidR="00F8216C" w:rsidRPr="00E92DFB" w14:paraId="589EB524" w14:textId="77777777" w:rsidTr="00346384">
        <w:trPr>
          <w:jc w:val="center"/>
        </w:trPr>
        <w:tc>
          <w:tcPr>
            <w:tcW w:w="1705" w:type="dxa"/>
            <w:gridSpan w:val="2"/>
            <w:vMerge/>
            <w:tcBorders>
              <w:bottom w:val="single" w:sz="4" w:space="0" w:color="666699"/>
            </w:tcBorders>
            <w:shd w:val="clear" w:color="auto" w:fill="auto"/>
          </w:tcPr>
          <w:p w14:paraId="5F0DFD4A" w14:textId="77777777" w:rsidR="00F8216C" w:rsidRPr="00E92DFB" w:rsidRDefault="00F8216C" w:rsidP="00F8216C">
            <w:pPr>
              <w:spacing w:after="60"/>
              <w:jc w:val="center"/>
              <w:rPr>
                <w:sz w:val="18"/>
                <w:lang w:val="en-CA"/>
              </w:rPr>
            </w:pPr>
          </w:p>
        </w:tc>
        <w:tc>
          <w:tcPr>
            <w:tcW w:w="1210" w:type="dxa"/>
            <w:shd w:val="clear" w:color="auto" w:fill="auto"/>
          </w:tcPr>
          <w:p w14:paraId="36BAE32A" w14:textId="77777777" w:rsidR="00F8216C" w:rsidRPr="00E92DFB" w:rsidRDefault="00F8216C" w:rsidP="00F8216C">
            <w:pPr>
              <w:spacing w:after="60"/>
              <w:jc w:val="left"/>
              <w:rPr>
                <w:sz w:val="18"/>
                <w:lang w:val="en-CA"/>
              </w:rPr>
            </w:pPr>
            <w:r w:rsidRPr="00E92DFB">
              <w:rPr>
                <w:sz w:val="18"/>
                <w:lang w:val="en-CA"/>
              </w:rPr>
              <w:t>Support costs</w:t>
            </w:r>
          </w:p>
        </w:tc>
        <w:tc>
          <w:tcPr>
            <w:tcW w:w="1015" w:type="dxa"/>
            <w:shd w:val="clear" w:color="auto" w:fill="auto"/>
          </w:tcPr>
          <w:p w14:paraId="3AA98F96" w14:textId="77777777" w:rsidR="00F8216C" w:rsidRPr="00E92DFB" w:rsidRDefault="00F8216C" w:rsidP="00F8216C">
            <w:pPr>
              <w:jc w:val="right"/>
              <w:rPr>
                <w:rFonts w:ascii="Calibri" w:hAnsi="Calibri"/>
                <w:sz w:val="18"/>
                <w:szCs w:val="18"/>
                <w:lang w:val="en-CA"/>
              </w:rPr>
            </w:pPr>
            <w:r w:rsidRPr="00E92DFB">
              <w:rPr>
                <w:color w:val="000000"/>
                <w:sz w:val="18"/>
                <w:szCs w:val="18"/>
                <w:lang w:val="en-CA"/>
              </w:rPr>
              <w:t>295,320</w:t>
            </w:r>
          </w:p>
        </w:tc>
        <w:tc>
          <w:tcPr>
            <w:tcW w:w="766" w:type="dxa"/>
            <w:shd w:val="clear" w:color="auto" w:fill="auto"/>
          </w:tcPr>
          <w:p w14:paraId="15F6325B" w14:textId="77777777" w:rsidR="00F8216C" w:rsidRPr="00E92DFB" w:rsidRDefault="00216589" w:rsidP="00F8216C">
            <w:pPr>
              <w:spacing w:after="60"/>
              <w:jc w:val="right"/>
              <w:rPr>
                <w:sz w:val="18"/>
                <w:szCs w:val="18"/>
                <w:lang w:val="en-CA"/>
              </w:rPr>
            </w:pPr>
            <w:r w:rsidRPr="00E92DFB">
              <w:rPr>
                <w:sz w:val="18"/>
                <w:szCs w:val="18"/>
                <w:lang w:val="en-CA"/>
              </w:rPr>
              <w:t>0</w:t>
            </w:r>
          </w:p>
        </w:tc>
        <w:tc>
          <w:tcPr>
            <w:tcW w:w="1015" w:type="dxa"/>
            <w:shd w:val="clear" w:color="auto" w:fill="auto"/>
          </w:tcPr>
          <w:p w14:paraId="20F67DC4" w14:textId="77777777" w:rsidR="00F8216C" w:rsidRPr="00E92DFB" w:rsidRDefault="00F8216C" w:rsidP="00F8216C">
            <w:pPr>
              <w:spacing w:after="60"/>
              <w:jc w:val="right"/>
              <w:rPr>
                <w:sz w:val="18"/>
                <w:szCs w:val="18"/>
                <w:lang w:val="en-CA"/>
              </w:rPr>
            </w:pPr>
          </w:p>
        </w:tc>
        <w:tc>
          <w:tcPr>
            <w:tcW w:w="766" w:type="dxa"/>
            <w:shd w:val="clear" w:color="auto" w:fill="auto"/>
          </w:tcPr>
          <w:p w14:paraId="2B437E3A" w14:textId="77777777" w:rsidR="00F8216C" w:rsidRPr="00E92DFB" w:rsidRDefault="00F8216C" w:rsidP="00F8216C">
            <w:pPr>
              <w:spacing w:after="60"/>
              <w:jc w:val="right"/>
              <w:rPr>
                <w:sz w:val="18"/>
                <w:szCs w:val="18"/>
                <w:lang w:val="en-CA"/>
              </w:rPr>
            </w:pPr>
          </w:p>
        </w:tc>
        <w:tc>
          <w:tcPr>
            <w:tcW w:w="766" w:type="dxa"/>
            <w:shd w:val="clear" w:color="auto" w:fill="auto"/>
          </w:tcPr>
          <w:p w14:paraId="574E4F7C" w14:textId="77777777" w:rsidR="00F8216C" w:rsidRPr="00E92DFB" w:rsidRDefault="00F8216C" w:rsidP="00F8216C">
            <w:pPr>
              <w:spacing w:after="60"/>
              <w:jc w:val="right"/>
              <w:rPr>
                <w:sz w:val="18"/>
                <w:szCs w:val="18"/>
                <w:lang w:val="en-CA"/>
              </w:rPr>
            </w:pPr>
          </w:p>
        </w:tc>
        <w:tc>
          <w:tcPr>
            <w:tcW w:w="865" w:type="dxa"/>
            <w:shd w:val="clear" w:color="auto" w:fill="auto"/>
          </w:tcPr>
          <w:p w14:paraId="724C2EC5" w14:textId="77777777" w:rsidR="00F8216C" w:rsidRPr="00E92DFB" w:rsidRDefault="00F8216C" w:rsidP="00F8216C">
            <w:pPr>
              <w:spacing w:after="60"/>
              <w:jc w:val="right"/>
              <w:rPr>
                <w:sz w:val="18"/>
                <w:szCs w:val="18"/>
                <w:lang w:val="en-CA"/>
              </w:rPr>
            </w:pPr>
          </w:p>
        </w:tc>
        <w:tc>
          <w:tcPr>
            <w:tcW w:w="766" w:type="dxa"/>
            <w:shd w:val="clear" w:color="auto" w:fill="auto"/>
          </w:tcPr>
          <w:p w14:paraId="6FAB3CE4" w14:textId="77777777" w:rsidR="00F8216C" w:rsidRPr="00E92DFB" w:rsidRDefault="00F8216C" w:rsidP="00F8216C">
            <w:pPr>
              <w:spacing w:after="60"/>
              <w:jc w:val="right"/>
              <w:rPr>
                <w:sz w:val="18"/>
                <w:szCs w:val="18"/>
                <w:lang w:val="en-CA"/>
              </w:rPr>
            </w:pPr>
          </w:p>
        </w:tc>
        <w:tc>
          <w:tcPr>
            <w:tcW w:w="865" w:type="dxa"/>
            <w:shd w:val="clear" w:color="auto" w:fill="auto"/>
          </w:tcPr>
          <w:p w14:paraId="174BE473" w14:textId="77777777" w:rsidR="00F8216C" w:rsidRPr="00E92DFB" w:rsidRDefault="00F8216C" w:rsidP="00F8216C">
            <w:pPr>
              <w:spacing w:after="60"/>
              <w:jc w:val="right"/>
              <w:rPr>
                <w:sz w:val="18"/>
                <w:szCs w:val="18"/>
                <w:lang w:val="en-CA"/>
              </w:rPr>
            </w:pPr>
          </w:p>
        </w:tc>
        <w:tc>
          <w:tcPr>
            <w:tcW w:w="1015" w:type="dxa"/>
            <w:shd w:val="clear" w:color="auto" w:fill="auto"/>
          </w:tcPr>
          <w:p w14:paraId="5587DFBA" w14:textId="77777777" w:rsidR="00F8216C" w:rsidRPr="00E92DFB" w:rsidRDefault="00F8216C" w:rsidP="00F8216C">
            <w:pPr>
              <w:jc w:val="right"/>
              <w:rPr>
                <w:rFonts w:ascii="Calibri" w:hAnsi="Calibri"/>
                <w:sz w:val="18"/>
                <w:szCs w:val="18"/>
                <w:lang w:val="en-CA"/>
              </w:rPr>
            </w:pPr>
            <w:r w:rsidRPr="00E92DFB">
              <w:rPr>
                <w:color w:val="000000"/>
                <w:sz w:val="18"/>
                <w:szCs w:val="18"/>
                <w:lang w:val="en-CA"/>
              </w:rPr>
              <w:t>295,320</w:t>
            </w:r>
          </w:p>
        </w:tc>
      </w:tr>
      <w:tr w:rsidR="00F8216C" w:rsidRPr="00E92DFB" w14:paraId="58CDC8DB" w14:textId="77777777" w:rsidTr="00346384">
        <w:trPr>
          <w:jc w:val="center"/>
        </w:trPr>
        <w:tc>
          <w:tcPr>
            <w:tcW w:w="1705" w:type="dxa"/>
            <w:gridSpan w:val="2"/>
            <w:vMerge w:val="restart"/>
            <w:shd w:val="clear" w:color="auto" w:fill="auto"/>
          </w:tcPr>
          <w:p w14:paraId="5B98065C" w14:textId="77777777" w:rsidR="00F8216C" w:rsidRPr="00E92DFB" w:rsidRDefault="00F8216C" w:rsidP="00F8216C">
            <w:pPr>
              <w:spacing w:after="60"/>
              <w:jc w:val="left"/>
              <w:rPr>
                <w:sz w:val="18"/>
                <w:lang w:val="en-CA"/>
              </w:rPr>
            </w:pPr>
            <w:r w:rsidRPr="00E92DFB">
              <w:rPr>
                <w:sz w:val="18"/>
                <w:lang w:val="en-CA"/>
              </w:rPr>
              <w:t>Total funds requested for approval at this meeting (US $)</w:t>
            </w:r>
          </w:p>
        </w:tc>
        <w:tc>
          <w:tcPr>
            <w:tcW w:w="1210" w:type="dxa"/>
            <w:tcBorders>
              <w:bottom w:val="single" w:sz="4" w:space="0" w:color="666699"/>
            </w:tcBorders>
            <w:shd w:val="clear" w:color="auto" w:fill="auto"/>
          </w:tcPr>
          <w:p w14:paraId="7238E0EB" w14:textId="77777777" w:rsidR="00F8216C" w:rsidRPr="00E92DFB" w:rsidRDefault="00F8216C" w:rsidP="00F8216C">
            <w:pPr>
              <w:spacing w:after="60"/>
              <w:jc w:val="left"/>
              <w:rPr>
                <w:sz w:val="18"/>
                <w:lang w:val="en-CA"/>
              </w:rPr>
            </w:pPr>
            <w:r w:rsidRPr="00E92DFB">
              <w:rPr>
                <w:sz w:val="18"/>
                <w:lang w:val="en-CA"/>
              </w:rPr>
              <w:t>Project costs</w:t>
            </w:r>
          </w:p>
        </w:tc>
        <w:tc>
          <w:tcPr>
            <w:tcW w:w="1015" w:type="dxa"/>
            <w:tcBorders>
              <w:bottom w:val="single" w:sz="4" w:space="0" w:color="666699"/>
            </w:tcBorders>
            <w:shd w:val="clear" w:color="auto" w:fill="auto"/>
          </w:tcPr>
          <w:p w14:paraId="0B198DFC" w14:textId="77777777" w:rsidR="00F8216C" w:rsidRPr="00E92DFB" w:rsidRDefault="00F8216C" w:rsidP="00F8216C">
            <w:pPr>
              <w:spacing w:after="60"/>
              <w:jc w:val="right"/>
              <w:rPr>
                <w:sz w:val="18"/>
                <w:szCs w:val="18"/>
                <w:lang w:val="en-CA"/>
              </w:rPr>
            </w:pPr>
          </w:p>
        </w:tc>
        <w:tc>
          <w:tcPr>
            <w:tcW w:w="766" w:type="dxa"/>
            <w:tcBorders>
              <w:bottom w:val="single" w:sz="4" w:space="0" w:color="666699"/>
            </w:tcBorders>
            <w:shd w:val="clear" w:color="auto" w:fill="auto"/>
          </w:tcPr>
          <w:p w14:paraId="6E68C4B3" w14:textId="77777777" w:rsidR="00F8216C" w:rsidRPr="00E92DFB" w:rsidRDefault="00F8216C" w:rsidP="00F8216C">
            <w:pPr>
              <w:spacing w:after="60"/>
              <w:jc w:val="right"/>
              <w:rPr>
                <w:sz w:val="18"/>
                <w:szCs w:val="18"/>
                <w:lang w:val="en-CA"/>
              </w:rPr>
            </w:pPr>
          </w:p>
        </w:tc>
        <w:tc>
          <w:tcPr>
            <w:tcW w:w="1015" w:type="dxa"/>
            <w:tcBorders>
              <w:bottom w:val="single" w:sz="4" w:space="0" w:color="666699"/>
            </w:tcBorders>
            <w:shd w:val="clear" w:color="auto" w:fill="auto"/>
          </w:tcPr>
          <w:p w14:paraId="444F0428" w14:textId="77777777" w:rsidR="00F8216C" w:rsidRPr="00E92DFB" w:rsidRDefault="00F8216C" w:rsidP="00F8216C">
            <w:pPr>
              <w:jc w:val="right"/>
              <w:rPr>
                <w:rFonts w:ascii="Calibri" w:hAnsi="Calibri"/>
                <w:sz w:val="18"/>
                <w:szCs w:val="18"/>
                <w:lang w:val="en-CA"/>
              </w:rPr>
            </w:pPr>
            <w:r w:rsidRPr="00E92DFB">
              <w:rPr>
                <w:color w:val="000000"/>
                <w:sz w:val="18"/>
                <w:szCs w:val="18"/>
                <w:lang w:val="en-CA"/>
              </w:rPr>
              <w:t>2,030,049</w:t>
            </w:r>
          </w:p>
        </w:tc>
        <w:tc>
          <w:tcPr>
            <w:tcW w:w="766" w:type="dxa"/>
            <w:tcBorders>
              <w:bottom w:val="single" w:sz="4" w:space="0" w:color="666699"/>
            </w:tcBorders>
            <w:shd w:val="clear" w:color="auto" w:fill="auto"/>
          </w:tcPr>
          <w:p w14:paraId="265F598F" w14:textId="77777777" w:rsidR="00F8216C" w:rsidRPr="00E92DFB" w:rsidRDefault="00F8216C" w:rsidP="00F8216C">
            <w:pPr>
              <w:spacing w:after="60"/>
              <w:jc w:val="right"/>
              <w:rPr>
                <w:sz w:val="18"/>
                <w:szCs w:val="18"/>
                <w:lang w:val="en-CA"/>
              </w:rPr>
            </w:pPr>
          </w:p>
        </w:tc>
        <w:tc>
          <w:tcPr>
            <w:tcW w:w="766" w:type="dxa"/>
            <w:tcBorders>
              <w:bottom w:val="single" w:sz="4" w:space="0" w:color="666699"/>
            </w:tcBorders>
            <w:shd w:val="clear" w:color="auto" w:fill="auto"/>
          </w:tcPr>
          <w:p w14:paraId="32FB936C" w14:textId="77777777" w:rsidR="00F8216C" w:rsidRPr="00E92DFB" w:rsidRDefault="00F8216C" w:rsidP="00F8216C">
            <w:pPr>
              <w:spacing w:after="60"/>
              <w:jc w:val="right"/>
              <w:rPr>
                <w:sz w:val="18"/>
                <w:szCs w:val="18"/>
                <w:lang w:val="en-CA"/>
              </w:rPr>
            </w:pPr>
          </w:p>
        </w:tc>
        <w:tc>
          <w:tcPr>
            <w:tcW w:w="865" w:type="dxa"/>
            <w:tcBorders>
              <w:bottom w:val="single" w:sz="4" w:space="0" w:color="666699"/>
            </w:tcBorders>
            <w:shd w:val="clear" w:color="auto" w:fill="auto"/>
          </w:tcPr>
          <w:p w14:paraId="78537338" w14:textId="77777777" w:rsidR="00F8216C" w:rsidRPr="00E92DFB" w:rsidRDefault="00F8216C" w:rsidP="00F8216C">
            <w:pPr>
              <w:spacing w:after="60"/>
              <w:jc w:val="right"/>
              <w:rPr>
                <w:sz w:val="18"/>
                <w:szCs w:val="18"/>
                <w:lang w:val="en-CA"/>
              </w:rPr>
            </w:pPr>
          </w:p>
        </w:tc>
        <w:tc>
          <w:tcPr>
            <w:tcW w:w="766" w:type="dxa"/>
            <w:tcBorders>
              <w:bottom w:val="single" w:sz="4" w:space="0" w:color="666699"/>
            </w:tcBorders>
            <w:shd w:val="clear" w:color="auto" w:fill="auto"/>
          </w:tcPr>
          <w:p w14:paraId="34781525" w14:textId="77777777" w:rsidR="00F8216C" w:rsidRPr="00E92DFB" w:rsidRDefault="00F8216C" w:rsidP="00F8216C">
            <w:pPr>
              <w:spacing w:after="60"/>
              <w:jc w:val="right"/>
              <w:rPr>
                <w:sz w:val="18"/>
                <w:szCs w:val="18"/>
                <w:lang w:val="en-CA"/>
              </w:rPr>
            </w:pPr>
          </w:p>
        </w:tc>
        <w:tc>
          <w:tcPr>
            <w:tcW w:w="865" w:type="dxa"/>
            <w:tcBorders>
              <w:bottom w:val="single" w:sz="4" w:space="0" w:color="666699"/>
            </w:tcBorders>
            <w:shd w:val="clear" w:color="auto" w:fill="auto"/>
          </w:tcPr>
          <w:p w14:paraId="7DCFF232" w14:textId="77777777" w:rsidR="00F8216C" w:rsidRPr="00E92DFB" w:rsidRDefault="00F8216C" w:rsidP="00F8216C">
            <w:pPr>
              <w:spacing w:after="60"/>
              <w:jc w:val="right"/>
              <w:rPr>
                <w:sz w:val="18"/>
                <w:szCs w:val="18"/>
                <w:lang w:val="en-CA"/>
              </w:rPr>
            </w:pPr>
          </w:p>
        </w:tc>
        <w:tc>
          <w:tcPr>
            <w:tcW w:w="1015" w:type="dxa"/>
            <w:tcBorders>
              <w:bottom w:val="single" w:sz="4" w:space="0" w:color="666699"/>
            </w:tcBorders>
            <w:shd w:val="clear" w:color="auto" w:fill="auto"/>
          </w:tcPr>
          <w:p w14:paraId="2D8B6C7D" w14:textId="77777777" w:rsidR="00F8216C" w:rsidRPr="00E92DFB" w:rsidRDefault="00F8216C" w:rsidP="00F8216C">
            <w:pPr>
              <w:jc w:val="right"/>
              <w:rPr>
                <w:rFonts w:ascii="Calibri" w:hAnsi="Calibri"/>
                <w:sz w:val="18"/>
                <w:szCs w:val="18"/>
                <w:lang w:val="en-CA"/>
              </w:rPr>
            </w:pPr>
            <w:r w:rsidRPr="00E92DFB">
              <w:rPr>
                <w:color w:val="000000"/>
                <w:sz w:val="18"/>
                <w:szCs w:val="18"/>
                <w:lang w:val="en-CA"/>
              </w:rPr>
              <w:t>2,030,049</w:t>
            </w:r>
          </w:p>
        </w:tc>
      </w:tr>
      <w:tr w:rsidR="00F8216C" w:rsidRPr="00E92DFB" w14:paraId="1ADFEE1E" w14:textId="77777777" w:rsidTr="00346384">
        <w:trPr>
          <w:trHeight w:val="80"/>
          <w:jc w:val="center"/>
        </w:trPr>
        <w:tc>
          <w:tcPr>
            <w:tcW w:w="1705" w:type="dxa"/>
            <w:gridSpan w:val="2"/>
            <w:vMerge/>
            <w:tcBorders>
              <w:bottom w:val="single" w:sz="4" w:space="0" w:color="666699"/>
            </w:tcBorders>
            <w:shd w:val="clear" w:color="auto" w:fill="auto"/>
          </w:tcPr>
          <w:p w14:paraId="699F6467" w14:textId="77777777" w:rsidR="00F8216C" w:rsidRPr="00E92DFB" w:rsidRDefault="00F8216C" w:rsidP="00F8216C">
            <w:pPr>
              <w:spacing w:after="60"/>
              <w:jc w:val="center"/>
              <w:rPr>
                <w:sz w:val="18"/>
                <w:lang w:val="en-CA"/>
              </w:rPr>
            </w:pPr>
          </w:p>
        </w:tc>
        <w:tc>
          <w:tcPr>
            <w:tcW w:w="1210" w:type="dxa"/>
            <w:tcBorders>
              <w:bottom w:val="single" w:sz="4" w:space="0" w:color="666699"/>
            </w:tcBorders>
            <w:shd w:val="clear" w:color="auto" w:fill="auto"/>
          </w:tcPr>
          <w:p w14:paraId="22DBC45F" w14:textId="77777777" w:rsidR="00F8216C" w:rsidRPr="00E92DFB" w:rsidRDefault="00F8216C" w:rsidP="00F8216C">
            <w:pPr>
              <w:spacing w:after="60"/>
              <w:jc w:val="left"/>
              <w:rPr>
                <w:sz w:val="18"/>
                <w:lang w:val="en-CA"/>
              </w:rPr>
            </w:pPr>
            <w:r w:rsidRPr="00E92DFB">
              <w:rPr>
                <w:sz w:val="18"/>
                <w:lang w:val="en-CA"/>
              </w:rPr>
              <w:t>Support costs</w:t>
            </w:r>
          </w:p>
        </w:tc>
        <w:tc>
          <w:tcPr>
            <w:tcW w:w="1015" w:type="dxa"/>
            <w:tcBorders>
              <w:bottom w:val="single" w:sz="4" w:space="0" w:color="666699"/>
            </w:tcBorders>
            <w:shd w:val="clear" w:color="auto" w:fill="auto"/>
          </w:tcPr>
          <w:p w14:paraId="64093B23" w14:textId="77777777" w:rsidR="00F8216C" w:rsidRPr="00E92DFB" w:rsidRDefault="00F8216C" w:rsidP="00F8216C">
            <w:pPr>
              <w:spacing w:after="60"/>
              <w:jc w:val="right"/>
              <w:rPr>
                <w:sz w:val="18"/>
                <w:szCs w:val="18"/>
                <w:lang w:val="en-CA"/>
              </w:rPr>
            </w:pPr>
          </w:p>
        </w:tc>
        <w:tc>
          <w:tcPr>
            <w:tcW w:w="766" w:type="dxa"/>
            <w:tcBorders>
              <w:bottom w:val="single" w:sz="4" w:space="0" w:color="666699"/>
            </w:tcBorders>
            <w:shd w:val="clear" w:color="auto" w:fill="auto"/>
          </w:tcPr>
          <w:p w14:paraId="512EAA9F" w14:textId="77777777" w:rsidR="00F8216C" w:rsidRPr="00E92DFB" w:rsidRDefault="00F8216C" w:rsidP="00F8216C">
            <w:pPr>
              <w:spacing w:after="60"/>
              <w:jc w:val="right"/>
              <w:rPr>
                <w:sz w:val="18"/>
                <w:szCs w:val="18"/>
                <w:lang w:val="en-CA"/>
              </w:rPr>
            </w:pPr>
          </w:p>
        </w:tc>
        <w:tc>
          <w:tcPr>
            <w:tcW w:w="1015" w:type="dxa"/>
            <w:tcBorders>
              <w:bottom w:val="single" w:sz="4" w:space="0" w:color="666699"/>
            </w:tcBorders>
            <w:shd w:val="clear" w:color="auto" w:fill="auto"/>
          </w:tcPr>
          <w:p w14:paraId="065467BD" w14:textId="77777777" w:rsidR="00F8216C" w:rsidRPr="00E92DFB" w:rsidRDefault="00F8216C" w:rsidP="00F8216C">
            <w:pPr>
              <w:jc w:val="right"/>
              <w:rPr>
                <w:rFonts w:ascii="Calibri" w:hAnsi="Calibri"/>
                <w:sz w:val="18"/>
                <w:szCs w:val="18"/>
                <w:lang w:val="en-CA"/>
              </w:rPr>
            </w:pPr>
            <w:r w:rsidRPr="00E92DFB">
              <w:rPr>
                <w:color w:val="000000"/>
                <w:sz w:val="18"/>
                <w:szCs w:val="18"/>
                <w:lang w:val="en-CA"/>
              </w:rPr>
              <w:t>142,103</w:t>
            </w:r>
          </w:p>
        </w:tc>
        <w:tc>
          <w:tcPr>
            <w:tcW w:w="766" w:type="dxa"/>
            <w:tcBorders>
              <w:bottom w:val="single" w:sz="4" w:space="0" w:color="666699"/>
            </w:tcBorders>
            <w:shd w:val="clear" w:color="auto" w:fill="auto"/>
          </w:tcPr>
          <w:p w14:paraId="6F1C6632" w14:textId="77777777" w:rsidR="00F8216C" w:rsidRPr="00E92DFB" w:rsidRDefault="00F8216C" w:rsidP="00F8216C">
            <w:pPr>
              <w:spacing w:after="60"/>
              <w:jc w:val="right"/>
              <w:rPr>
                <w:sz w:val="18"/>
                <w:szCs w:val="18"/>
                <w:lang w:val="en-CA"/>
              </w:rPr>
            </w:pPr>
          </w:p>
        </w:tc>
        <w:tc>
          <w:tcPr>
            <w:tcW w:w="766" w:type="dxa"/>
            <w:tcBorders>
              <w:bottom w:val="single" w:sz="4" w:space="0" w:color="666699"/>
            </w:tcBorders>
            <w:shd w:val="clear" w:color="auto" w:fill="auto"/>
          </w:tcPr>
          <w:p w14:paraId="2F897045" w14:textId="77777777" w:rsidR="00F8216C" w:rsidRPr="00E92DFB" w:rsidRDefault="00F8216C" w:rsidP="00F8216C">
            <w:pPr>
              <w:spacing w:after="60"/>
              <w:jc w:val="right"/>
              <w:rPr>
                <w:sz w:val="18"/>
                <w:szCs w:val="18"/>
                <w:lang w:val="en-CA"/>
              </w:rPr>
            </w:pPr>
          </w:p>
        </w:tc>
        <w:tc>
          <w:tcPr>
            <w:tcW w:w="865" w:type="dxa"/>
            <w:tcBorders>
              <w:bottom w:val="single" w:sz="4" w:space="0" w:color="666699"/>
            </w:tcBorders>
            <w:shd w:val="clear" w:color="auto" w:fill="auto"/>
          </w:tcPr>
          <w:p w14:paraId="46A4D451" w14:textId="77777777" w:rsidR="00F8216C" w:rsidRPr="00E92DFB" w:rsidRDefault="00F8216C" w:rsidP="00F8216C">
            <w:pPr>
              <w:spacing w:after="60"/>
              <w:jc w:val="right"/>
              <w:rPr>
                <w:sz w:val="18"/>
                <w:szCs w:val="18"/>
                <w:lang w:val="en-CA"/>
              </w:rPr>
            </w:pPr>
          </w:p>
        </w:tc>
        <w:tc>
          <w:tcPr>
            <w:tcW w:w="766" w:type="dxa"/>
            <w:tcBorders>
              <w:bottom w:val="single" w:sz="4" w:space="0" w:color="666699"/>
            </w:tcBorders>
            <w:shd w:val="clear" w:color="auto" w:fill="auto"/>
          </w:tcPr>
          <w:p w14:paraId="3C720BAE" w14:textId="77777777" w:rsidR="00F8216C" w:rsidRPr="00E92DFB" w:rsidRDefault="00F8216C" w:rsidP="00F8216C">
            <w:pPr>
              <w:spacing w:after="60"/>
              <w:jc w:val="right"/>
              <w:rPr>
                <w:sz w:val="18"/>
                <w:szCs w:val="18"/>
                <w:lang w:val="en-CA"/>
              </w:rPr>
            </w:pPr>
          </w:p>
        </w:tc>
        <w:tc>
          <w:tcPr>
            <w:tcW w:w="865" w:type="dxa"/>
            <w:tcBorders>
              <w:bottom w:val="single" w:sz="4" w:space="0" w:color="666699"/>
            </w:tcBorders>
            <w:shd w:val="clear" w:color="auto" w:fill="auto"/>
          </w:tcPr>
          <w:p w14:paraId="7E36ED65" w14:textId="77777777" w:rsidR="00F8216C" w:rsidRPr="00E92DFB" w:rsidRDefault="00F8216C" w:rsidP="00F8216C">
            <w:pPr>
              <w:spacing w:after="60"/>
              <w:jc w:val="right"/>
              <w:rPr>
                <w:sz w:val="18"/>
                <w:szCs w:val="18"/>
                <w:lang w:val="en-CA"/>
              </w:rPr>
            </w:pPr>
          </w:p>
        </w:tc>
        <w:tc>
          <w:tcPr>
            <w:tcW w:w="1015" w:type="dxa"/>
            <w:tcBorders>
              <w:bottom w:val="single" w:sz="4" w:space="0" w:color="666699"/>
            </w:tcBorders>
            <w:shd w:val="clear" w:color="auto" w:fill="auto"/>
          </w:tcPr>
          <w:p w14:paraId="1C3E3E12" w14:textId="77777777" w:rsidR="00F8216C" w:rsidRPr="00E92DFB" w:rsidRDefault="00F8216C" w:rsidP="00F8216C">
            <w:pPr>
              <w:jc w:val="right"/>
              <w:rPr>
                <w:rFonts w:ascii="Calibri" w:hAnsi="Calibri"/>
                <w:sz w:val="18"/>
                <w:szCs w:val="18"/>
                <w:lang w:val="en-CA"/>
              </w:rPr>
            </w:pPr>
            <w:r w:rsidRPr="00E92DFB">
              <w:rPr>
                <w:color w:val="000000"/>
                <w:sz w:val="18"/>
                <w:szCs w:val="18"/>
                <w:lang w:val="en-CA"/>
              </w:rPr>
              <w:t>142,103</w:t>
            </w:r>
          </w:p>
        </w:tc>
      </w:tr>
      <w:tr w:rsidR="00F8216C" w:rsidRPr="00E92DFB" w14:paraId="7B9364F3" w14:textId="77777777" w:rsidTr="00F8216C">
        <w:trPr>
          <w:trHeight w:val="50"/>
          <w:jc w:val="center"/>
        </w:trPr>
        <w:tc>
          <w:tcPr>
            <w:tcW w:w="10754" w:type="dxa"/>
            <w:gridSpan w:val="12"/>
            <w:tcBorders>
              <w:top w:val="nil"/>
              <w:left w:val="nil"/>
              <w:bottom w:val="nil"/>
              <w:right w:val="nil"/>
            </w:tcBorders>
            <w:shd w:val="clear" w:color="auto" w:fill="auto"/>
          </w:tcPr>
          <w:p w14:paraId="1BBEA382" w14:textId="77777777" w:rsidR="00F8216C" w:rsidRPr="00E92DFB" w:rsidRDefault="00F8216C" w:rsidP="00F8216C">
            <w:pPr>
              <w:jc w:val="left"/>
              <w:rPr>
                <w:sz w:val="18"/>
                <w:lang w:val="en-CA"/>
              </w:rPr>
            </w:pPr>
          </w:p>
        </w:tc>
      </w:tr>
    </w:tbl>
    <w:p w14:paraId="6094BD5B" w14:textId="77777777" w:rsidR="0048787E" w:rsidRPr="00E92DFB" w:rsidRDefault="0048787E" w:rsidP="0048787E">
      <w:pPr>
        <w:rPr>
          <w:lang w:val="en-CA"/>
        </w:rPr>
      </w:pPr>
    </w:p>
    <w:tbl>
      <w:tblPr>
        <w:tblStyle w:val="TableGrid"/>
        <w:tblW w:w="10842"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237"/>
        <w:gridCol w:w="6605"/>
      </w:tblGrid>
      <w:tr w:rsidR="00F8216C" w:rsidRPr="00E92DFB" w14:paraId="7FCD58F5" w14:textId="77777777" w:rsidTr="00F8216C">
        <w:trPr>
          <w:trHeight w:val="240"/>
          <w:jc w:val="center"/>
        </w:trPr>
        <w:tc>
          <w:tcPr>
            <w:tcW w:w="3767" w:type="dxa"/>
            <w:shd w:val="clear" w:color="auto" w:fill="auto"/>
          </w:tcPr>
          <w:p w14:paraId="4531284C" w14:textId="77777777" w:rsidR="00F8216C" w:rsidRPr="00E92DFB" w:rsidRDefault="00F8216C" w:rsidP="00F8216C">
            <w:pPr>
              <w:spacing w:after="60"/>
              <w:jc w:val="left"/>
              <w:rPr>
                <w:b/>
                <w:sz w:val="18"/>
                <w:lang w:val="en-CA"/>
              </w:rPr>
            </w:pPr>
            <w:r w:rsidRPr="00E92DFB">
              <w:rPr>
                <w:b/>
                <w:sz w:val="18"/>
                <w:lang w:val="en-CA"/>
              </w:rPr>
              <w:t>Secretariat's recommendation:</w:t>
            </w:r>
          </w:p>
        </w:tc>
        <w:tc>
          <w:tcPr>
            <w:tcW w:w="5873" w:type="dxa"/>
            <w:shd w:val="clear" w:color="auto" w:fill="auto"/>
          </w:tcPr>
          <w:p w14:paraId="09E3B617" w14:textId="1A989AF5" w:rsidR="00F8216C" w:rsidRPr="00E92DFB" w:rsidRDefault="00F8216C" w:rsidP="003D57BE">
            <w:pPr>
              <w:spacing w:after="60"/>
              <w:jc w:val="center"/>
              <w:rPr>
                <w:sz w:val="18"/>
                <w:lang w:val="en-CA"/>
              </w:rPr>
            </w:pPr>
            <w:r w:rsidRPr="00E92DFB">
              <w:rPr>
                <w:sz w:val="18"/>
                <w:lang w:val="en-CA"/>
              </w:rPr>
              <w:t xml:space="preserve">For </w:t>
            </w:r>
            <w:r w:rsidR="003D57BE">
              <w:rPr>
                <w:sz w:val="18"/>
                <w:lang w:val="en-CA"/>
              </w:rPr>
              <w:t>individual consideration</w:t>
            </w:r>
          </w:p>
        </w:tc>
      </w:tr>
    </w:tbl>
    <w:p w14:paraId="03DAAF96" w14:textId="77777777" w:rsidR="0048787E" w:rsidRPr="00E92DFB" w:rsidRDefault="0048787E" w:rsidP="0048787E">
      <w:pPr>
        <w:rPr>
          <w:lang w:val="en-CA"/>
        </w:rPr>
      </w:pPr>
    </w:p>
    <w:p w14:paraId="778EB547" w14:textId="77777777" w:rsidR="0048787E" w:rsidRPr="00E92DFB" w:rsidRDefault="0048787E" w:rsidP="0048787E">
      <w:pPr>
        <w:rPr>
          <w:lang w:val="en-CA"/>
        </w:rPr>
      </w:pPr>
    </w:p>
    <w:p w14:paraId="38CD4FF1" w14:textId="77777777" w:rsidR="0048787E" w:rsidRPr="00E92DFB" w:rsidRDefault="0048787E" w:rsidP="0048787E">
      <w:pPr>
        <w:pStyle w:val="StyleHeader4Para4Left0Firstline0"/>
        <w:numPr>
          <w:ilvl w:val="0"/>
          <w:numId w:val="0"/>
        </w:numPr>
        <w:rPr>
          <w:lang w:val="en-CA"/>
        </w:rPr>
      </w:pPr>
      <w:r w:rsidRPr="00E92DFB">
        <w:rPr>
          <w:lang w:val="en-CA"/>
        </w:rPr>
        <w:br w:type="page"/>
      </w:r>
    </w:p>
    <w:p w14:paraId="09B42BE0" w14:textId="77777777" w:rsidR="00382A01" w:rsidRDefault="00382A01" w:rsidP="007D709E">
      <w:pPr>
        <w:jc w:val="center"/>
        <w:rPr>
          <w:b/>
          <w:lang w:val="en-CA"/>
        </w:rPr>
      </w:pPr>
    </w:p>
    <w:p w14:paraId="3780A0CD" w14:textId="658A6792" w:rsidR="0048787E" w:rsidRPr="00E92DFB" w:rsidRDefault="0048787E" w:rsidP="007D709E">
      <w:pPr>
        <w:jc w:val="center"/>
        <w:rPr>
          <w:b/>
          <w:lang w:val="en-CA"/>
        </w:rPr>
      </w:pPr>
      <w:r w:rsidRPr="00E92DFB">
        <w:rPr>
          <w:b/>
          <w:lang w:val="en-CA"/>
        </w:rPr>
        <w:t>PROJECT DESCRIPTION</w:t>
      </w:r>
    </w:p>
    <w:p w14:paraId="5CA5A08D" w14:textId="77777777" w:rsidR="0048787E" w:rsidRPr="00E92DFB" w:rsidRDefault="0048787E" w:rsidP="007D709E">
      <w:pPr>
        <w:rPr>
          <w:lang w:val="en-CA"/>
        </w:rPr>
      </w:pPr>
    </w:p>
    <w:p w14:paraId="590D3762" w14:textId="2DA6E935" w:rsidR="0048787E" w:rsidRDefault="0048787E" w:rsidP="007D709E">
      <w:pPr>
        <w:pStyle w:val="Heading1"/>
        <w:rPr>
          <w:lang w:val="en-CA"/>
        </w:rPr>
      </w:pPr>
      <w:proofErr w:type="gramStart"/>
      <w:r w:rsidRPr="00E92DFB">
        <w:rPr>
          <w:lang w:val="en-CA"/>
        </w:rPr>
        <w:t xml:space="preserve">On behalf of the Government of </w:t>
      </w:r>
      <w:r w:rsidR="00AA29DC" w:rsidRPr="00E92DFB">
        <w:rPr>
          <w:lang w:val="en-CA"/>
        </w:rPr>
        <w:t>Indonesia</w:t>
      </w:r>
      <w:r w:rsidRPr="00E92DFB">
        <w:rPr>
          <w:lang w:val="en-CA"/>
        </w:rPr>
        <w:t xml:space="preserve">, </w:t>
      </w:r>
      <w:r w:rsidR="00AA29DC" w:rsidRPr="00E92DFB">
        <w:rPr>
          <w:lang w:val="en-CA"/>
        </w:rPr>
        <w:t>UNDP</w:t>
      </w:r>
      <w:r w:rsidRPr="00E92DFB">
        <w:rPr>
          <w:lang w:val="en-CA"/>
        </w:rPr>
        <w:t xml:space="preserve"> as the lead </w:t>
      </w:r>
      <w:r w:rsidR="002B1695" w:rsidRPr="00E92DFB">
        <w:rPr>
          <w:lang w:val="en-CA"/>
        </w:rPr>
        <w:t>implementing</w:t>
      </w:r>
      <w:r w:rsidRPr="00E92DFB">
        <w:rPr>
          <w:lang w:val="en-CA"/>
        </w:rPr>
        <w:t xml:space="preserve"> agency, has submitted a request for funding for the</w:t>
      </w:r>
      <w:r w:rsidR="00AA29DC" w:rsidRPr="00E92DFB">
        <w:rPr>
          <w:lang w:val="en-CA"/>
        </w:rPr>
        <w:t xml:space="preserve"> second</w:t>
      </w:r>
      <w:r w:rsidRPr="00E92DFB">
        <w:rPr>
          <w:lang w:val="en-CA"/>
        </w:rPr>
        <w:t xml:space="preserve"> tranche of stage </w:t>
      </w:r>
      <w:r w:rsidR="00AA29DC" w:rsidRPr="00E92DFB">
        <w:rPr>
          <w:lang w:val="en-CA"/>
        </w:rPr>
        <w:t>I</w:t>
      </w:r>
      <w:r w:rsidRPr="00E92DFB">
        <w:rPr>
          <w:lang w:val="en-CA"/>
        </w:rPr>
        <w:t>I</w:t>
      </w:r>
      <w:r w:rsidR="00AA29DC" w:rsidRPr="00E92DFB">
        <w:rPr>
          <w:lang w:val="en-CA"/>
        </w:rPr>
        <w:t xml:space="preserve"> </w:t>
      </w:r>
      <w:r w:rsidRPr="00E92DFB">
        <w:rPr>
          <w:lang w:val="en-CA"/>
        </w:rPr>
        <w:t>of the HCFC phase-out management plan (HPMP),  at a total cost of US $</w:t>
      </w:r>
      <w:r w:rsidR="000F3193" w:rsidRPr="00E92DFB">
        <w:rPr>
          <w:lang w:val="en-CA"/>
        </w:rPr>
        <w:t>2,172,152</w:t>
      </w:r>
      <w:r w:rsidRPr="00E92DFB">
        <w:rPr>
          <w:lang w:val="en-CA"/>
        </w:rPr>
        <w:t>, consisting of US $</w:t>
      </w:r>
      <w:r w:rsidR="000F3193" w:rsidRPr="00E92DFB">
        <w:rPr>
          <w:lang w:val="en-CA"/>
        </w:rPr>
        <w:t>753,500</w:t>
      </w:r>
      <w:r w:rsidRPr="00E92DFB">
        <w:rPr>
          <w:lang w:val="en-CA"/>
        </w:rPr>
        <w:t>, plus agency support costs of US $</w:t>
      </w:r>
      <w:r w:rsidR="000F3193" w:rsidRPr="00E92DFB">
        <w:rPr>
          <w:lang w:val="en-CA"/>
        </w:rPr>
        <w:t>52,745</w:t>
      </w:r>
      <w:r w:rsidRPr="00E92DFB">
        <w:rPr>
          <w:lang w:val="en-CA"/>
        </w:rPr>
        <w:t xml:space="preserve"> for </w:t>
      </w:r>
      <w:r w:rsidR="000F3193" w:rsidRPr="00E92DFB">
        <w:rPr>
          <w:lang w:val="en-CA"/>
        </w:rPr>
        <w:t>UNDP</w:t>
      </w:r>
      <w:r w:rsidRPr="00E92DFB">
        <w:rPr>
          <w:lang w:val="en-CA"/>
        </w:rPr>
        <w:t>, and US $</w:t>
      </w:r>
      <w:r w:rsidR="000F3193" w:rsidRPr="00E92DFB">
        <w:rPr>
          <w:lang w:val="en-CA"/>
        </w:rPr>
        <w:t>1,276,549</w:t>
      </w:r>
      <w:r w:rsidRPr="00E92DFB">
        <w:rPr>
          <w:lang w:val="en-CA"/>
        </w:rPr>
        <w:t>, plus agency support costs of US $</w:t>
      </w:r>
      <w:r w:rsidR="000F3193" w:rsidRPr="00E92DFB">
        <w:rPr>
          <w:lang w:val="en-CA"/>
        </w:rPr>
        <w:t>89,358</w:t>
      </w:r>
      <w:r w:rsidRPr="00E92DFB">
        <w:rPr>
          <w:lang w:val="en-CA"/>
        </w:rPr>
        <w:t xml:space="preserve"> for</w:t>
      </w:r>
      <w:r w:rsidR="000F3193" w:rsidRPr="00E92DFB">
        <w:rPr>
          <w:lang w:val="en-CA"/>
        </w:rPr>
        <w:t xml:space="preserve"> the World Bank</w:t>
      </w:r>
      <w:r w:rsidRPr="00E92DFB">
        <w:rPr>
          <w:lang w:val="en-CA"/>
        </w:rPr>
        <w:t>.</w:t>
      </w:r>
      <w:r w:rsidRPr="00E92DFB">
        <w:rPr>
          <w:rStyle w:val="FootnoteReference"/>
          <w:lang w:val="en-CA"/>
        </w:rPr>
        <w:footnoteReference w:id="1"/>
      </w:r>
      <w:proofErr w:type="gramEnd"/>
      <w:r w:rsidRPr="00E92DFB">
        <w:rPr>
          <w:lang w:val="en-CA"/>
        </w:rPr>
        <w:t xml:space="preserve"> The submission includes a progress report on the implementation of the </w:t>
      </w:r>
      <w:r w:rsidR="00781296">
        <w:rPr>
          <w:lang w:val="en-CA"/>
        </w:rPr>
        <w:t>first</w:t>
      </w:r>
      <w:r w:rsidR="00BE06F6" w:rsidRPr="00E92DFB">
        <w:rPr>
          <w:lang w:val="en-CA"/>
        </w:rPr>
        <w:t xml:space="preserve"> </w:t>
      </w:r>
      <w:r w:rsidRPr="00E92DFB">
        <w:rPr>
          <w:lang w:val="en-CA"/>
        </w:rPr>
        <w:t xml:space="preserve">tranche and the tranche implementation plan for 2018 to </w:t>
      </w:r>
      <w:r w:rsidR="00E531FA">
        <w:rPr>
          <w:lang w:val="en-CA"/>
        </w:rPr>
        <w:t>2020</w:t>
      </w:r>
      <w:r w:rsidRPr="00E92DFB">
        <w:rPr>
          <w:lang w:val="en-CA"/>
        </w:rPr>
        <w:t>.</w:t>
      </w:r>
    </w:p>
    <w:p w14:paraId="3FDB04EF" w14:textId="28EB9ED2" w:rsidR="00F67697" w:rsidRPr="00D83821" w:rsidRDefault="00F67697" w:rsidP="00F67697">
      <w:pPr>
        <w:pStyle w:val="Heading1"/>
        <w:rPr>
          <w:lang w:val="en-CA"/>
        </w:rPr>
      </w:pPr>
      <w:r w:rsidRPr="00D83821">
        <w:rPr>
          <w:lang w:val="en-CA"/>
        </w:rPr>
        <w:t>At its 80</w:t>
      </w:r>
      <w:r w:rsidRPr="00D83821">
        <w:rPr>
          <w:vertAlign w:val="superscript"/>
          <w:lang w:val="en-CA"/>
        </w:rPr>
        <w:t>th</w:t>
      </w:r>
      <w:r w:rsidR="00781296" w:rsidRPr="00D83821">
        <w:rPr>
          <w:vertAlign w:val="superscript"/>
          <w:lang w:val="en-CA"/>
        </w:rPr>
        <w:t> </w:t>
      </w:r>
      <w:r w:rsidRPr="00D83821">
        <w:rPr>
          <w:lang w:val="en-CA"/>
        </w:rPr>
        <w:t>meeting, the Executive Committee considered the annual progress report on the implementation of the third and final tranche of stage</w:t>
      </w:r>
      <w:r w:rsidR="00781296" w:rsidRPr="00D83821">
        <w:rPr>
          <w:lang w:val="en-CA"/>
        </w:rPr>
        <w:t> </w:t>
      </w:r>
      <w:r w:rsidRPr="00D83821">
        <w:rPr>
          <w:lang w:val="en-CA"/>
        </w:rPr>
        <w:t>I of the HPMP submitted by UNDP in line with decision 76/47(d).</w:t>
      </w:r>
      <w:r w:rsidRPr="00D83821">
        <w:rPr>
          <w:rStyle w:val="FootnoteReference"/>
          <w:lang w:val="en-CA"/>
        </w:rPr>
        <w:footnoteReference w:id="2"/>
      </w:r>
      <w:r w:rsidRPr="00D83821">
        <w:rPr>
          <w:lang w:val="en-CA"/>
        </w:rPr>
        <w:t xml:space="preserve"> Although the annual progress report of </w:t>
      </w:r>
      <w:r w:rsidR="00F878F5" w:rsidRPr="00D83821">
        <w:rPr>
          <w:lang w:val="en-CA"/>
        </w:rPr>
        <w:t>stage</w:t>
      </w:r>
      <w:r w:rsidRPr="00D83821">
        <w:rPr>
          <w:lang w:val="en-CA"/>
        </w:rPr>
        <w:t xml:space="preserve"> I would be submitted to the 82</w:t>
      </w:r>
      <w:r w:rsidRPr="00D83821">
        <w:rPr>
          <w:vertAlign w:val="superscript"/>
          <w:lang w:val="en-CA"/>
        </w:rPr>
        <w:t>nd</w:t>
      </w:r>
      <w:r w:rsidR="00781296" w:rsidRPr="00D83821">
        <w:rPr>
          <w:vertAlign w:val="superscript"/>
          <w:lang w:val="en-CA"/>
        </w:rPr>
        <w:t> </w:t>
      </w:r>
      <w:r w:rsidRPr="00D83821">
        <w:rPr>
          <w:lang w:val="en-CA"/>
        </w:rPr>
        <w:t>meeting, a summary report on the progress achieved since the 80</w:t>
      </w:r>
      <w:r w:rsidRPr="00D83821">
        <w:rPr>
          <w:vertAlign w:val="superscript"/>
          <w:lang w:val="en-CA"/>
        </w:rPr>
        <w:t>th</w:t>
      </w:r>
      <w:r w:rsidRPr="00D83821">
        <w:rPr>
          <w:lang w:val="en-CA"/>
        </w:rPr>
        <w:t xml:space="preserve"> meeting has been submitted by UNDP. This report </w:t>
      </w:r>
      <w:r w:rsidR="00B87AD3" w:rsidRPr="00D83821">
        <w:rPr>
          <w:lang w:val="en-CA"/>
        </w:rPr>
        <w:t>describes</w:t>
      </w:r>
      <w:r w:rsidRPr="00D83821">
        <w:rPr>
          <w:lang w:val="en-CA"/>
        </w:rPr>
        <w:t xml:space="preserve"> activities in the foam manufacturing sector that could have an impact on the implementation of stage II of the HPMP and, therefore, has been included in the present document.</w:t>
      </w:r>
    </w:p>
    <w:p w14:paraId="6B129599" w14:textId="77777777" w:rsidR="0048787E" w:rsidRPr="00E92DFB" w:rsidRDefault="0048787E" w:rsidP="007D709E">
      <w:pPr>
        <w:rPr>
          <w:u w:val="single"/>
          <w:lang w:val="en-CA"/>
        </w:rPr>
      </w:pPr>
      <w:r w:rsidRPr="00E92DFB">
        <w:rPr>
          <w:u w:val="single"/>
          <w:lang w:val="en-CA"/>
        </w:rPr>
        <w:t>Report on HCFC consumption</w:t>
      </w:r>
    </w:p>
    <w:p w14:paraId="4301F71B" w14:textId="77777777" w:rsidR="0048787E" w:rsidRPr="00E92DFB" w:rsidRDefault="0048787E" w:rsidP="007D709E">
      <w:pPr>
        <w:rPr>
          <w:lang w:val="en-CA"/>
        </w:rPr>
      </w:pPr>
    </w:p>
    <w:p w14:paraId="3D71AFA2" w14:textId="7E2861A7" w:rsidR="0048787E" w:rsidRPr="00E92DFB" w:rsidRDefault="0048787E" w:rsidP="007D709E">
      <w:pPr>
        <w:pStyle w:val="Heading1"/>
        <w:rPr>
          <w:lang w:val="en-CA"/>
        </w:rPr>
      </w:pPr>
      <w:r w:rsidRPr="00E92DFB">
        <w:rPr>
          <w:lang w:val="en-CA"/>
        </w:rPr>
        <w:t xml:space="preserve">The Government of </w:t>
      </w:r>
      <w:r w:rsidR="000F3193" w:rsidRPr="00E92DFB">
        <w:rPr>
          <w:lang w:val="en-CA"/>
        </w:rPr>
        <w:t>Indonesia</w:t>
      </w:r>
      <w:r w:rsidRPr="00E92DFB">
        <w:rPr>
          <w:lang w:val="en-CA"/>
        </w:rPr>
        <w:t xml:space="preserve"> reported a consumption of </w:t>
      </w:r>
      <w:r w:rsidR="00A23822" w:rsidRPr="00E92DFB">
        <w:rPr>
          <w:lang w:val="en-CA"/>
        </w:rPr>
        <w:t>239.7</w:t>
      </w:r>
      <w:r w:rsidR="00F84AE6">
        <w:rPr>
          <w:lang w:val="en-CA"/>
        </w:rPr>
        <w:t>9</w:t>
      </w:r>
      <w:r w:rsidRPr="00E92DFB">
        <w:rPr>
          <w:lang w:val="en-CA"/>
        </w:rPr>
        <w:t xml:space="preserve"> ODP tonnes of HCFC in </w:t>
      </w:r>
      <w:r w:rsidR="00A23822" w:rsidRPr="00E92DFB">
        <w:rPr>
          <w:lang w:val="en-CA"/>
        </w:rPr>
        <w:t>2017</w:t>
      </w:r>
      <w:r w:rsidRPr="00E92DFB">
        <w:rPr>
          <w:lang w:val="en-CA"/>
        </w:rPr>
        <w:t>. The 201</w:t>
      </w:r>
      <w:r w:rsidR="002C6BFF" w:rsidRPr="00E92DFB">
        <w:rPr>
          <w:lang w:val="en-CA"/>
        </w:rPr>
        <w:t>3</w:t>
      </w:r>
      <w:r w:rsidRPr="00E92DFB">
        <w:rPr>
          <w:lang w:val="en-CA"/>
        </w:rPr>
        <w:t>-201</w:t>
      </w:r>
      <w:r w:rsidR="002C6BFF" w:rsidRPr="00E92DFB">
        <w:rPr>
          <w:lang w:val="en-CA"/>
        </w:rPr>
        <w:t>7</w:t>
      </w:r>
      <w:r w:rsidRPr="00E92DFB">
        <w:rPr>
          <w:lang w:val="en-CA"/>
        </w:rPr>
        <w:t xml:space="preserve"> HCFC consumption is shown in Table 1.  </w:t>
      </w:r>
    </w:p>
    <w:p w14:paraId="4D6BB81C" w14:textId="77777777" w:rsidR="0048787E" w:rsidRPr="00E92DFB" w:rsidRDefault="0048787E" w:rsidP="007D709E">
      <w:pPr>
        <w:rPr>
          <w:b/>
          <w:lang w:val="en-CA"/>
        </w:rPr>
      </w:pPr>
      <w:r w:rsidRPr="00E92DFB">
        <w:rPr>
          <w:b/>
          <w:lang w:val="en-CA"/>
        </w:rPr>
        <w:t>Table 1. HCFC consumption in</w:t>
      </w:r>
      <w:r w:rsidR="00AA29DC" w:rsidRPr="00E92DFB">
        <w:rPr>
          <w:b/>
          <w:lang w:val="en-CA"/>
        </w:rPr>
        <w:t xml:space="preserve"> Indonesia</w:t>
      </w:r>
      <w:r w:rsidRPr="00E92DFB">
        <w:rPr>
          <w:b/>
          <w:lang w:val="en-CA"/>
        </w:rPr>
        <w:t xml:space="preserve"> (201</w:t>
      </w:r>
      <w:r w:rsidR="002C6BFF" w:rsidRPr="00E92DFB">
        <w:rPr>
          <w:b/>
          <w:lang w:val="en-CA"/>
        </w:rPr>
        <w:t>3</w:t>
      </w:r>
      <w:r w:rsidRPr="00E92DFB">
        <w:rPr>
          <w:b/>
          <w:lang w:val="en-CA"/>
        </w:rPr>
        <w:t>-201</w:t>
      </w:r>
      <w:r w:rsidR="002C6BFF" w:rsidRPr="00E92DFB">
        <w:rPr>
          <w:b/>
          <w:lang w:val="en-CA"/>
        </w:rPr>
        <w:t>7</w:t>
      </w:r>
      <w:r w:rsidRPr="00E92DFB">
        <w:rPr>
          <w:b/>
          <w:lang w:val="en-CA"/>
        </w:rPr>
        <w:t xml:space="preserve"> Article 7 data)</w:t>
      </w:r>
    </w:p>
    <w:tbl>
      <w:tblPr>
        <w:tblW w:w="5000" w:type="pct"/>
        <w:tblLook w:val="04A0" w:firstRow="1" w:lastRow="0" w:firstColumn="1" w:lastColumn="0" w:noHBand="0" w:noVBand="1"/>
      </w:tblPr>
      <w:tblGrid>
        <w:gridCol w:w="2325"/>
        <w:gridCol w:w="1157"/>
        <w:gridCol w:w="1158"/>
        <w:gridCol w:w="1158"/>
        <w:gridCol w:w="1158"/>
        <w:gridCol w:w="1238"/>
        <w:gridCol w:w="1156"/>
      </w:tblGrid>
      <w:tr w:rsidR="00F36E97" w:rsidRPr="00E92DFB" w14:paraId="035614D2" w14:textId="77777777" w:rsidTr="00E92DFB">
        <w:trPr>
          <w:tblHeader/>
        </w:trPr>
        <w:tc>
          <w:tcPr>
            <w:tcW w:w="1244"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882F758" w14:textId="77777777" w:rsidR="00F36E97" w:rsidRPr="00E92DFB" w:rsidRDefault="00F36E97" w:rsidP="00F36E97">
            <w:pPr>
              <w:widowControl w:val="0"/>
              <w:jc w:val="left"/>
              <w:rPr>
                <w:b/>
                <w:bCs/>
                <w:color w:val="000000"/>
                <w:sz w:val="20"/>
                <w:szCs w:val="20"/>
                <w:lang w:val="en-CA"/>
              </w:rPr>
            </w:pPr>
            <w:r w:rsidRPr="00E92DFB">
              <w:rPr>
                <w:b/>
                <w:bCs/>
                <w:color w:val="000000"/>
                <w:sz w:val="20"/>
                <w:szCs w:val="20"/>
                <w:lang w:val="en-CA"/>
              </w:rPr>
              <w:t>HCFC</w:t>
            </w:r>
          </w:p>
        </w:tc>
        <w:tc>
          <w:tcPr>
            <w:tcW w:w="619" w:type="pct"/>
            <w:tcBorders>
              <w:top w:val="single" w:sz="4" w:space="0" w:color="auto"/>
              <w:left w:val="nil"/>
              <w:bottom w:val="single" w:sz="4" w:space="0" w:color="auto"/>
              <w:right w:val="single" w:sz="4" w:space="0" w:color="auto"/>
            </w:tcBorders>
            <w:shd w:val="clear" w:color="auto" w:fill="auto"/>
            <w:noWrap/>
            <w:hideMark/>
          </w:tcPr>
          <w:p w14:paraId="1357B766" w14:textId="77777777" w:rsidR="00F36E97" w:rsidRPr="00E92DFB" w:rsidRDefault="00F36E97" w:rsidP="00F36E97">
            <w:pPr>
              <w:widowControl w:val="0"/>
              <w:jc w:val="center"/>
              <w:rPr>
                <w:b/>
                <w:bCs/>
                <w:color w:val="000000"/>
                <w:sz w:val="20"/>
                <w:szCs w:val="20"/>
                <w:lang w:val="en-CA"/>
              </w:rPr>
            </w:pPr>
            <w:r w:rsidRPr="00E92DFB">
              <w:rPr>
                <w:b/>
                <w:bCs/>
                <w:color w:val="000000"/>
                <w:sz w:val="20"/>
                <w:szCs w:val="20"/>
                <w:lang w:val="en-CA"/>
              </w:rPr>
              <w:t>2013</w:t>
            </w:r>
          </w:p>
        </w:tc>
        <w:tc>
          <w:tcPr>
            <w:tcW w:w="619" w:type="pct"/>
            <w:tcBorders>
              <w:top w:val="single" w:sz="4" w:space="0" w:color="auto"/>
              <w:left w:val="nil"/>
              <w:bottom w:val="single" w:sz="4" w:space="0" w:color="auto"/>
              <w:right w:val="single" w:sz="4" w:space="0" w:color="auto"/>
            </w:tcBorders>
            <w:shd w:val="clear" w:color="auto" w:fill="auto"/>
            <w:noWrap/>
            <w:hideMark/>
          </w:tcPr>
          <w:p w14:paraId="27238206" w14:textId="77777777" w:rsidR="00F36E97" w:rsidRPr="00E92DFB" w:rsidRDefault="00F36E97" w:rsidP="00F36E97">
            <w:pPr>
              <w:widowControl w:val="0"/>
              <w:jc w:val="center"/>
              <w:rPr>
                <w:b/>
                <w:bCs/>
                <w:color w:val="000000"/>
                <w:sz w:val="20"/>
                <w:szCs w:val="20"/>
                <w:highlight w:val="cyan"/>
                <w:lang w:val="en-CA"/>
              </w:rPr>
            </w:pPr>
            <w:r w:rsidRPr="00E92DFB">
              <w:rPr>
                <w:b/>
                <w:bCs/>
                <w:color w:val="000000"/>
                <w:sz w:val="20"/>
                <w:szCs w:val="20"/>
                <w:lang w:val="en-CA"/>
              </w:rPr>
              <w:t>2014</w:t>
            </w:r>
          </w:p>
        </w:tc>
        <w:tc>
          <w:tcPr>
            <w:tcW w:w="619" w:type="pct"/>
            <w:tcBorders>
              <w:top w:val="single" w:sz="4" w:space="0" w:color="auto"/>
              <w:left w:val="nil"/>
              <w:bottom w:val="single" w:sz="4" w:space="0" w:color="auto"/>
              <w:right w:val="single" w:sz="4" w:space="0" w:color="auto"/>
            </w:tcBorders>
          </w:tcPr>
          <w:p w14:paraId="183FDBFA" w14:textId="77777777" w:rsidR="00F36E97" w:rsidRPr="00E92DFB" w:rsidRDefault="00F36E97" w:rsidP="00F36E97">
            <w:pPr>
              <w:widowControl w:val="0"/>
              <w:jc w:val="center"/>
              <w:rPr>
                <w:b/>
                <w:bCs/>
                <w:color w:val="000000"/>
                <w:sz w:val="20"/>
                <w:szCs w:val="20"/>
                <w:lang w:val="en-CA"/>
              </w:rPr>
            </w:pPr>
            <w:r w:rsidRPr="00E92DFB">
              <w:rPr>
                <w:b/>
                <w:bCs/>
                <w:color w:val="000000"/>
                <w:sz w:val="20"/>
                <w:szCs w:val="20"/>
                <w:lang w:val="en-CA"/>
              </w:rPr>
              <w:t>201</w:t>
            </w:r>
            <w:r w:rsidR="00AA29DC" w:rsidRPr="00E92DFB">
              <w:rPr>
                <w:b/>
                <w:bCs/>
                <w:color w:val="000000"/>
                <w:sz w:val="20"/>
                <w:szCs w:val="20"/>
                <w:lang w:val="en-CA"/>
              </w:rPr>
              <w:t>5</w:t>
            </w:r>
          </w:p>
        </w:tc>
        <w:tc>
          <w:tcPr>
            <w:tcW w:w="619" w:type="pct"/>
            <w:tcBorders>
              <w:top w:val="single" w:sz="4" w:space="0" w:color="auto"/>
              <w:left w:val="single" w:sz="4" w:space="0" w:color="auto"/>
              <w:bottom w:val="single" w:sz="4" w:space="0" w:color="auto"/>
              <w:right w:val="single" w:sz="4" w:space="0" w:color="auto"/>
            </w:tcBorders>
          </w:tcPr>
          <w:p w14:paraId="64E6B759" w14:textId="77777777" w:rsidR="00F36E97" w:rsidRPr="00E92DFB" w:rsidRDefault="00F36E97" w:rsidP="00AA29DC">
            <w:pPr>
              <w:widowControl w:val="0"/>
              <w:jc w:val="center"/>
              <w:rPr>
                <w:b/>
                <w:bCs/>
                <w:color w:val="000000"/>
                <w:sz w:val="20"/>
                <w:szCs w:val="20"/>
                <w:highlight w:val="cyan"/>
                <w:lang w:val="en-CA"/>
              </w:rPr>
            </w:pPr>
            <w:r w:rsidRPr="00E92DFB">
              <w:rPr>
                <w:b/>
                <w:bCs/>
                <w:color w:val="000000"/>
                <w:sz w:val="20"/>
                <w:szCs w:val="20"/>
                <w:lang w:val="en-CA"/>
              </w:rPr>
              <w:t>201</w:t>
            </w:r>
            <w:r w:rsidR="00AA29DC" w:rsidRPr="00E92DFB">
              <w:rPr>
                <w:b/>
                <w:bCs/>
                <w:color w:val="000000"/>
                <w:sz w:val="20"/>
                <w:szCs w:val="20"/>
                <w:lang w:val="en-CA"/>
              </w:rPr>
              <w:t>6</w:t>
            </w:r>
          </w:p>
        </w:tc>
        <w:tc>
          <w:tcPr>
            <w:tcW w:w="662" w:type="pct"/>
            <w:tcBorders>
              <w:top w:val="single" w:sz="4" w:space="0" w:color="auto"/>
              <w:left w:val="single" w:sz="4" w:space="0" w:color="auto"/>
              <w:bottom w:val="single" w:sz="4" w:space="0" w:color="auto"/>
              <w:right w:val="single" w:sz="4" w:space="0" w:color="auto"/>
            </w:tcBorders>
            <w:vAlign w:val="center"/>
          </w:tcPr>
          <w:p w14:paraId="0214ADA6" w14:textId="4A270148" w:rsidR="00F36E97" w:rsidRPr="00E92DFB" w:rsidRDefault="00F36E97" w:rsidP="00AA29DC">
            <w:pPr>
              <w:jc w:val="center"/>
              <w:rPr>
                <w:b/>
                <w:bCs/>
                <w:color w:val="000000"/>
                <w:sz w:val="20"/>
                <w:szCs w:val="20"/>
                <w:lang w:val="en-CA"/>
              </w:rPr>
            </w:pPr>
            <w:r w:rsidRPr="00781296">
              <w:rPr>
                <w:b/>
                <w:bCs/>
                <w:color w:val="000000"/>
                <w:sz w:val="20"/>
                <w:szCs w:val="20"/>
                <w:lang w:val="en-CA"/>
              </w:rPr>
              <w:t>201</w:t>
            </w:r>
            <w:r w:rsidR="00AA29DC" w:rsidRPr="00781296">
              <w:rPr>
                <w:b/>
                <w:bCs/>
                <w:color w:val="000000"/>
                <w:sz w:val="20"/>
                <w:szCs w:val="20"/>
                <w:lang w:val="en-CA"/>
              </w:rPr>
              <w:t>7</w:t>
            </w:r>
          </w:p>
        </w:tc>
        <w:tc>
          <w:tcPr>
            <w:tcW w:w="61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566463" w14:textId="77777777" w:rsidR="00F36E97" w:rsidRPr="00E92DFB" w:rsidRDefault="00F36E97" w:rsidP="00F36E97">
            <w:pPr>
              <w:widowControl w:val="0"/>
              <w:jc w:val="center"/>
              <w:rPr>
                <w:b/>
                <w:bCs/>
                <w:color w:val="000000"/>
                <w:sz w:val="20"/>
                <w:szCs w:val="20"/>
                <w:lang w:val="en-CA"/>
              </w:rPr>
            </w:pPr>
            <w:r w:rsidRPr="00E92DFB">
              <w:rPr>
                <w:b/>
                <w:bCs/>
                <w:color w:val="000000"/>
                <w:sz w:val="20"/>
                <w:szCs w:val="20"/>
                <w:lang w:val="en-CA"/>
              </w:rPr>
              <w:t>Baseline</w:t>
            </w:r>
          </w:p>
        </w:tc>
      </w:tr>
      <w:tr w:rsidR="00F36E97" w:rsidRPr="00E92DFB" w14:paraId="3D11D3B3" w14:textId="77777777" w:rsidTr="00E92DFB">
        <w:tc>
          <w:tcPr>
            <w:tcW w:w="124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869613B" w14:textId="77777777" w:rsidR="00F36E97" w:rsidRPr="00E92DFB" w:rsidRDefault="00F36E97" w:rsidP="00F36E97">
            <w:pPr>
              <w:widowControl w:val="0"/>
              <w:jc w:val="left"/>
              <w:rPr>
                <w:b/>
                <w:bCs/>
                <w:color w:val="000000"/>
                <w:sz w:val="20"/>
                <w:szCs w:val="20"/>
                <w:lang w:val="en-CA"/>
              </w:rPr>
            </w:pPr>
            <w:r w:rsidRPr="00E92DFB">
              <w:rPr>
                <w:b/>
                <w:bCs/>
                <w:color w:val="000000"/>
                <w:sz w:val="20"/>
                <w:szCs w:val="20"/>
                <w:lang w:val="en-CA"/>
              </w:rPr>
              <w:t>Metric tonnes</w:t>
            </w:r>
          </w:p>
        </w:tc>
        <w:tc>
          <w:tcPr>
            <w:tcW w:w="619" w:type="pct"/>
            <w:tcBorders>
              <w:top w:val="nil"/>
              <w:left w:val="nil"/>
              <w:bottom w:val="single" w:sz="4" w:space="0" w:color="auto"/>
              <w:right w:val="single" w:sz="4" w:space="0" w:color="auto"/>
            </w:tcBorders>
            <w:shd w:val="clear" w:color="auto" w:fill="auto"/>
            <w:noWrap/>
            <w:hideMark/>
          </w:tcPr>
          <w:p w14:paraId="1DC3DCF7" w14:textId="77777777" w:rsidR="00F36E97" w:rsidRPr="00E92DFB" w:rsidRDefault="00F36E97" w:rsidP="00F36E97">
            <w:pPr>
              <w:widowControl w:val="0"/>
              <w:jc w:val="center"/>
              <w:rPr>
                <w:b/>
                <w:bCs/>
                <w:color w:val="000000"/>
                <w:sz w:val="20"/>
                <w:szCs w:val="20"/>
                <w:lang w:val="en-CA"/>
              </w:rPr>
            </w:pPr>
          </w:p>
        </w:tc>
        <w:tc>
          <w:tcPr>
            <w:tcW w:w="619" w:type="pct"/>
            <w:tcBorders>
              <w:top w:val="nil"/>
              <w:left w:val="nil"/>
              <w:bottom w:val="single" w:sz="4" w:space="0" w:color="auto"/>
              <w:right w:val="single" w:sz="4" w:space="0" w:color="auto"/>
            </w:tcBorders>
            <w:shd w:val="clear" w:color="auto" w:fill="auto"/>
            <w:noWrap/>
            <w:hideMark/>
          </w:tcPr>
          <w:p w14:paraId="7E00C2F9" w14:textId="77777777" w:rsidR="00F36E97" w:rsidRPr="00E92DFB" w:rsidRDefault="00F36E97" w:rsidP="00F36E97">
            <w:pPr>
              <w:widowControl w:val="0"/>
              <w:jc w:val="center"/>
              <w:rPr>
                <w:b/>
                <w:bCs/>
                <w:color w:val="000000"/>
                <w:sz w:val="20"/>
                <w:szCs w:val="20"/>
                <w:highlight w:val="cyan"/>
                <w:lang w:val="en-CA"/>
              </w:rPr>
            </w:pPr>
          </w:p>
        </w:tc>
        <w:tc>
          <w:tcPr>
            <w:tcW w:w="619" w:type="pct"/>
            <w:tcBorders>
              <w:top w:val="single" w:sz="4" w:space="0" w:color="auto"/>
              <w:left w:val="nil"/>
              <w:bottom w:val="single" w:sz="4" w:space="0" w:color="auto"/>
              <w:right w:val="single" w:sz="4" w:space="0" w:color="auto"/>
            </w:tcBorders>
          </w:tcPr>
          <w:p w14:paraId="7E44C317" w14:textId="77777777" w:rsidR="00F36E97" w:rsidRPr="00E92DFB" w:rsidRDefault="00F36E97" w:rsidP="00F36E97">
            <w:pPr>
              <w:widowControl w:val="0"/>
              <w:jc w:val="center"/>
              <w:rPr>
                <w:b/>
                <w:bCs/>
                <w:color w:val="000000"/>
                <w:sz w:val="20"/>
                <w:szCs w:val="20"/>
                <w:lang w:val="en-CA"/>
              </w:rPr>
            </w:pPr>
          </w:p>
        </w:tc>
        <w:tc>
          <w:tcPr>
            <w:tcW w:w="619" w:type="pct"/>
            <w:tcBorders>
              <w:top w:val="nil"/>
              <w:left w:val="single" w:sz="4" w:space="0" w:color="auto"/>
              <w:bottom w:val="single" w:sz="4" w:space="0" w:color="auto"/>
              <w:right w:val="single" w:sz="4" w:space="0" w:color="auto"/>
            </w:tcBorders>
          </w:tcPr>
          <w:p w14:paraId="2EFD3448" w14:textId="77777777" w:rsidR="00F36E97" w:rsidRPr="00E92DFB" w:rsidRDefault="00F36E97" w:rsidP="00F36E97">
            <w:pPr>
              <w:widowControl w:val="0"/>
              <w:jc w:val="center"/>
              <w:rPr>
                <w:b/>
                <w:bCs/>
                <w:color w:val="000000"/>
                <w:sz w:val="20"/>
                <w:szCs w:val="20"/>
                <w:highlight w:val="cyan"/>
                <w:lang w:val="en-CA"/>
              </w:rPr>
            </w:pPr>
          </w:p>
        </w:tc>
        <w:tc>
          <w:tcPr>
            <w:tcW w:w="662" w:type="pct"/>
            <w:tcBorders>
              <w:top w:val="nil"/>
              <w:left w:val="single" w:sz="4" w:space="0" w:color="auto"/>
              <w:bottom w:val="single" w:sz="4" w:space="0" w:color="auto"/>
              <w:right w:val="single" w:sz="4" w:space="0" w:color="auto"/>
            </w:tcBorders>
            <w:vAlign w:val="center"/>
          </w:tcPr>
          <w:p w14:paraId="42CB696D" w14:textId="77777777" w:rsidR="00F36E97" w:rsidRPr="00E92DFB" w:rsidRDefault="00F36E97" w:rsidP="00F36E97">
            <w:pPr>
              <w:jc w:val="center"/>
              <w:rPr>
                <w:b/>
                <w:bCs/>
                <w:color w:val="000000"/>
                <w:sz w:val="20"/>
                <w:szCs w:val="20"/>
                <w:lang w:val="en-CA"/>
              </w:rPr>
            </w:pPr>
          </w:p>
        </w:tc>
        <w:tc>
          <w:tcPr>
            <w:tcW w:w="618" w:type="pct"/>
            <w:tcBorders>
              <w:top w:val="nil"/>
              <w:left w:val="single" w:sz="4" w:space="0" w:color="auto"/>
              <w:bottom w:val="single" w:sz="4" w:space="0" w:color="auto"/>
              <w:right w:val="single" w:sz="4" w:space="0" w:color="auto"/>
            </w:tcBorders>
            <w:shd w:val="clear" w:color="auto" w:fill="auto"/>
            <w:noWrap/>
            <w:vAlign w:val="center"/>
            <w:hideMark/>
          </w:tcPr>
          <w:p w14:paraId="10984814" w14:textId="77777777" w:rsidR="00F36E97" w:rsidRPr="00E92DFB" w:rsidRDefault="00F36E97" w:rsidP="00F36E97">
            <w:pPr>
              <w:widowControl w:val="0"/>
              <w:jc w:val="center"/>
              <w:rPr>
                <w:b/>
                <w:bCs/>
                <w:color w:val="000000"/>
                <w:sz w:val="20"/>
                <w:szCs w:val="20"/>
                <w:lang w:val="en-CA"/>
              </w:rPr>
            </w:pPr>
          </w:p>
        </w:tc>
      </w:tr>
      <w:tr w:rsidR="0009099C" w:rsidRPr="00E92DFB" w14:paraId="51C6283C" w14:textId="77777777" w:rsidTr="00E92DFB">
        <w:tc>
          <w:tcPr>
            <w:tcW w:w="124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FF348D9" w14:textId="77777777" w:rsidR="0009099C" w:rsidRPr="00E92DFB" w:rsidRDefault="0009099C" w:rsidP="0009099C">
            <w:pPr>
              <w:widowControl w:val="0"/>
              <w:jc w:val="left"/>
              <w:rPr>
                <w:color w:val="000000"/>
                <w:sz w:val="20"/>
                <w:szCs w:val="20"/>
                <w:lang w:val="en-CA"/>
              </w:rPr>
            </w:pPr>
            <w:r w:rsidRPr="00E92DFB">
              <w:rPr>
                <w:color w:val="000000"/>
                <w:sz w:val="20"/>
                <w:szCs w:val="20"/>
                <w:lang w:val="en-CA"/>
              </w:rPr>
              <w:t>HCFC-22</w:t>
            </w:r>
          </w:p>
        </w:tc>
        <w:tc>
          <w:tcPr>
            <w:tcW w:w="619" w:type="pct"/>
            <w:tcBorders>
              <w:top w:val="nil"/>
              <w:left w:val="nil"/>
              <w:bottom w:val="single" w:sz="4" w:space="0" w:color="auto"/>
              <w:right w:val="single" w:sz="4" w:space="0" w:color="auto"/>
            </w:tcBorders>
            <w:shd w:val="clear" w:color="auto" w:fill="auto"/>
            <w:noWrap/>
          </w:tcPr>
          <w:p w14:paraId="633EB054" w14:textId="77777777" w:rsidR="0009099C" w:rsidRPr="00E92DFB" w:rsidRDefault="0009099C" w:rsidP="0009099C">
            <w:pPr>
              <w:jc w:val="right"/>
              <w:rPr>
                <w:sz w:val="20"/>
                <w:szCs w:val="20"/>
                <w:lang w:val="en-CA"/>
              </w:rPr>
            </w:pPr>
            <w:r w:rsidRPr="00E92DFB">
              <w:rPr>
                <w:sz w:val="20"/>
                <w:szCs w:val="20"/>
                <w:lang w:val="en-CA"/>
              </w:rPr>
              <w:t>2,977.1</w:t>
            </w:r>
          </w:p>
        </w:tc>
        <w:tc>
          <w:tcPr>
            <w:tcW w:w="619" w:type="pct"/>
            <w:tcBorders>
              <w:top w:val="nil"/>
              <w:left w:val="nil"/>
              <w:bottom w:val="single" w:sz="4" w:space="0" w:color="auto"/>
              <w:right w:val="single" w:sz="4" w:space="0" w:color="auto"/>
            </w:tcBorders>
            <w:shd w:val="clear" w:color="auto" w:fill="auto"/>
            <w:noWrap/>
          </w:tcPr>
          <w:p w14:paraId="76FF7E53" w14:textId="77777777" w:rsidR="0009099C" w:rsidRPr="00E92DFB" w:rsidRDefault="0009099C" w:rsidP="0009099C">
            <w:pPr>
              <w:jc w:val="right"/>
              <w:rPr>
                <w:sz w:val="20"/>
                <w:szCs w:val="20"/>
                <w:lang w:val="en-CA"/>
              </w:rPr>
            </w:pPr>
            <w:r w:rsidRPr="00E92DFB">
              <w:rPr>
                <w:sz w:val="20"/>
                <w:szCs w:val="20"/>
                <w:lang w:val="en-CA"/>
              </w:rPr>
              <w:t>2,944.2</w:t>
            </w:r>
          </w:p>
        </w:tc>
        <w:tc>
          <w:tcPr>
            <w:tcW w:w="619" w:type="pct"/>
            <w:tcBorders>
              <w:top w:val="single" w:sz="4" w:space="0" w:color="auto"/>
              <w:left w:val="nil"/>
              <w:bottom w:val="single" w:sz="4" w:space="0" w:color="auto"/>
              <w:right w:val="single" w:sz="4" w:space="0" w:color="auto"/>
            </w:tcBorders>
          </w:tcPr>
          <w:p w14:paraId="429E2100" w14:textId="77777777" w:rsidR="0009099C" w:rsidRPr="00E92DFB" w:rsidRDefault="0009099C" w:rsidP="0009099C">
            <w:pPr>
              <w:jc w:val="right"/>
              <w:rPr>
                <w:sz w:val="20"/>
                <w:szCs w:val="20"/>
                <w:lang w:val="en-CA"/>
              </w:rPr>
            </w:pPr>
            <w:r w:rsidRPr="00E92DFB">
              <w:rPr>
                <w:sz w:val="20"/>
                <w:szCs w:val="20"/>
                <w:lang w:val="en-CA"/>
              </w:rPr>
              <w:t>1,892.9</w:t>
            </w:r>
          </w:p>
        </w:tc>
        <w:tc>
          <w:tcPr>
            <w:tcW w:w="619" w:type="pct"/>
            <w:tcBorders>
              <w:top w:val="nil"/>
              <w:left w:val="single" w:sz="4" w:space="0" w:color="auto"/>
              <w:bottom w:val="single" w:sz="4" w:space="0" w:color="auto"/>
              <w:right w:val="single" w:sz="4" w:space="0" w:color="auto"/>
            </w:tcBorders>
          </w:tcPr>
          <w:p w14:paraId="4764D7BD" w14:textId="0957FC5F" w:rsidR="0009099C" w:rsidRPr="00E92DFB" w:rsidRDefault="0009099C" w:rsidP="00D83821">
            <w:pPr>
              <w:jc w:val="right"/>
              <w:rPr>
                <w:sz w:val="20"/>
                <w:szCs w:val="20"/>
                <w:lang w:val="en-CA"/>
              </w:rPr>
            </w:pPr>
            <w:r w:rsidRPr="00E92DFB">
              <w:rPr>
                <w:sz w:val="20"/>
                <w:szCs w:val="20"/>
                <w:lang w:val="en-CA"/>
              </w:rPr>
              <w:t>3,267.5</w:t>
            </w:r>
          </w:p>
        </w:tc>
        <w:tc>
          <w:tcPr>
            <w:tcW w:w="662" w:type="pct"/>
            <w:tcBorders>
              <w:top w:val="nil"/>
              <w:left w:val="single" w:sz="4" w:space="0" w:color="auto"/>
              <w:bottom w:val="single" w:sz="4" w:space="0" w:color="auto"/>
              <w:right w:val="single" w:sz="4" w:space="0" w:color="auto"/>
            </w:tcBorders>
          </w:tcPr>
          <w:p w14:paraId="02B5463B" w14:textId="15D091D5" w:rsidR="0009099C" w:rsidRPr="00E92DFB" w:rsidRDefault="0009099C" w:rsidP="0009099C">
            <w:pPr>
              <w:jc w:val="right"/>
              <w:rPr>
                <w:sz w:val="20"/>
                <w:szCs w:val="20"/>
                <w:lang w:val="en-CA"/>
              </w:rPr>
            </w:pPr>
            <w:r w:rsidRPr="00E92DFB">
              <w:rPr>
                <w:sz w:val="20"/>
                <w:szCs w:val="20"/>
                <w:lang w:val="en-CA"/>
              </w:rPr>
              <w:t>3,171</w:t>
            </w:r>
            <w:r w:rsidR="002900DC">
              <w:rPr>
                <w:sz w:val="20"/>
                <w:szCs w:val="20"/>
                <w:lang w:val="en-CA"/>
              </w:rPr>
              <w:t>.0</w:t>
            </w:r>
          </w:p>
        </w:tc>
        <w:tc>
          <w:tcPr>
            <w:tcW w:w="618" w:type="pct"/>
            <w:tcBorders>
              <w:top w:val="nil"/>
              <w:left w:val="single" w:sz="4" w:space="0" w:color="auto"/>
              <w:bottom w:val="single" w:sz="4" w:space="0" w:color="auto"/>
              <w:right w:val="single" w:sz="4" w:space="0" w:color="auto"/>
            </w:tcBorders>
            <w:shd w:val="clear" w:color="auto" w:fill="auto"/>
            <w:noWrap/>
          </w:tcPr>
          <w:p w14:paraId="7F53ED5E" w14:textId="77777777" w:rsidR="0009099C" w:rsidRPr="00E92DFB" w:rsidRDefault="0009099C" w:rsidP="0009099C">
            <w:pPr>
              <w:jc w:val="right"/>
              <w:rPr>
                <w:sz w:val="20"/>
                <w:szCs w:val="20"/>
                <w:lang w:val="en-CA"/>
              </w:rPr>
            </w:pPr>
            <w:r w:rsidRPr="00E92DFB">
              <w:rPr>
                <w:sz w:val="20"/>
                <w:szCs w:val="20"/>
                <w:lang w:val="en-CA"/>
              </w:rPr>
              <w:t>4,861.9</w:t>
            </w:r>
          </w:p>
        </w:tc>
      </w:tr>
      <w:tr w:rsidR="0009099C" w:rsidRPr="00E92DFB" w14:paraId="344F41A0" w14:textId="77777777" w:rsidTr="00E92DFB">
        <w:tc>
          <w:tcPr>
            <w:tcW w:w="124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A0264BB" w14:textId="77777777" w:rsidR="0009099C" w:rsidRPr="00E92DFB" w:rsidRDefault="0009099C" w:rsidP="0009099C">
            <w:pPr>
              <w:widowControl w:val="0"/>
              <w:jc w:val="left"/>
              <w:rPr>
                <w:color w:val="000000"/>
                <w:sz w:val="20"/>
                <w:szCs w:val="20"/>
                <w:lang w:val="en-CA"/>
              </w:rPr>
            </w:pPr>
            <w:r w:rsidRPr="00E92DFB">
              <w:rPr>
                <w:color w:val="000000"/>
                <w:sz w:val="20"/>
                <w:szCs w:val="20"/>
                <w:lang w:val="en-CA"/>
              </w:rPr>
              <w:t>HCFC-123</w:t>
            </w:r>
          </w:p>
        </w:tc>
        <w:tc>
          <w:tcPr>
            <w:tcW w:w="619" w:type="pct"/>
            <w:tcBorders>
              <w:top w:val="nil"/>
              <w:left w:val="nil"/>
              <w:bottom w:val="single" w:sz="4" w:space="0" w:color="auto"/>
              <w:right w:val="single" w:sz="4" w:space="0" w:color="auto"/>
            </w:tcBorders>
            <w:shd w:val="clear" w:color="auto" w:fill="auto"/>
            <w:noWrap/>
          </w:tcPr>
          <w:p w14:paraId="08DF3919" w14:textId="77777777" w:rsidR="0009099C" w:rsidRPr="00E92DFB" w:rsidRDefault="0009099C" w:rsidP="0009099C">
            <w:pPr>
              <w:jc w:val="right"/>
              <w:rPr>
                <w:sz w:val="20"/>
                <w:szCs w:val="20"/>
                <w:lang w:val="en-CA"/>
              </w:rPr>
            </w:pPr>
            <w:r w:rsidRPr="00E92DFB">
              <w:rPr>
                <w:sz w:val="20"/>
                <w:szCs w:val="20"/>
                <w:lang w:val="en-CA"/>
              </w:rPr>
              <w:t>100.5</w:t>
            </w:r>
          </w:p>
        </w:tc>
        <w:tc>
          <w:tcPr>
            <w:tcW w:w="619" w:type="pct"/>
            <w:tcBorders>
              <w:top w:val="nil"/>
              <w:left w:val="nil"/>
              <w:bottom w:val="single" w:sz="4" w:space="0" w:color="auto"/>
              <w:right w:val="single" w:sz="4" w:space="0" w:color="auto"/>
            </w:tcBorders>
            <w:shd w:val="clear" w:color="auto" w:fill="auto"/>
            <w:noWrap/>
          </w:tcPr>
          <w:p w14:paraId="769E1B6B" w14:textId="77777777" w:rsidR="0009099C" w:rsidRPr="00E92DFB" w:rsidRDefault="0009099C" w:rsidP="0009099C">
            <w:pPr>
              <w:jc w:val="right"/>
              <w:rPr>
                <w:sz w:val="20"/>
                <w:szCs w:val="20"/>
                <w:lang w:val="en-CA"/>
              </w:rPr>
            </w:pPr>
            <w:r w:rsidRPr="00E92DFB">
              <w:rPr>
                <w:sz w:val="20"/>
                <w:szCs w:val="20"/>
                <w:lang w:val="en-CA"/>
              </w:rPr>
              <w:t>108.8</w:t>
            </w:r>
          </w:p>
        </w:tc>
        <w:tc>
          <w:tcPr>
            <w:tcW w:w="619" w:type="pct"/>
            <w:tcBorders>
              <w:top w:val="single" w:sz="4" w:space="0" w:color="auto"/>
              <w:left w:val="nil"/>
              <w:bottom w:val="single" w:sz="4" w:space="0" w:color="auto"/>
              <w:right w:val="single" w:sz="4" w:space="0" w:color="auto"/>
            </w:tcBorders>
          </w:tcPr>
          <w:p w14:paraId="2A8EBF93" w14:textId="77777777" w:rsidR="0009099C" w:rsidRPr="00E92DFB" w:rsidRDefault="0009099C" w:rsidP="0009099C">
            <w:pPr>
              <w:jc w:val="right"/>
              <w:rPr>
                <w:sz w:val="20"/>
                <w:szCs w:val="20"/>
                <w:lang w:val="en-CA"/>
              </w:rPr>
            </w:pPr>
            <w:r w:rsidRPr="00E92DFB">
              <w:rPr>
                <w:sz w:val="20"/>
                <w:szCs w:val="20"/>
                <w:lang w:val="en-CA"/>
              </w:rPr>
              <w:t>101.9</w:t>
            </w:r>
          </w:p>
        </w:tc>
        <w:tc>
          <w:tcPr>
            <w:tcW w:w="619" w:type="pct"/>
            <w:tcBorders>
              <w:top w:val="nil"/>
              <w:left w:val="single" w:sz="4" w:space="0" w:color="auto"/>
              <w:bottom w:val="single" w:sz="4" w:space="0" w:color="auto"/>
              <w:right w:val="single" w:sz="4" w:space="0" w:color="auto"/>
            </w:tcBorders>
          </w:tcPr>
          <w:p w14:paraId="41582CDD" w14:textId="1AB1A115" w:rsidR="0009099C" w:rsidRPr="00E92DFB" w:rsidRDefault="0009099C" w:rsidP="0009099C">
            <w:pPr>
              <w:jc w:val="right"/>
              <w:rPr>
                <w:sz w:val="20"/>
                <w:szCs w:val="20"/>
                <w:lang w:val="en-CA"/>
              </w:rPr>
            </w:pPr>
            <w:r w:rsidRPr="00E92DFB">
              <w:rPr>
                <w:sz w:val="20"/>
                <w:szCs w:val="20"/>
                <w:lang w:val="en-CA"/>
              </w:rPr>
              <w:t>123.6</w:t>
            </w:r>
          </w:p>
        </w:tc>
        <w:tc>
          <w:tcPr>
            <w:tcW w:w="662" w:type="pct"/>
            <w:tcBorders>
              <w:top w:val="nil"/>
              <w:left w:val="single" w:sz="4" w:space="0" w:color="auto"/>
              <w:bottom w:val="single" w:sz="4" w:space="0" w:color="auto"/>
              <w:right w:val="single" w:sz="4" w:space="0" w:color="auto"/>
            </w:tcBorders>
          </w:tcPr>
          <w:p w14:paraId="6EBDF88B" w14:textId="5E208751" w:rsidR="0009099C" w:rsidRPr="00E92DFB" w:rsidRDefault="0009099C" w:rsidP="0009099C">
            <w:pPr>
              <w:jc w:val="right"/>
              <w:rPr>
                <w:sz w:val="20"/>
                <w:szCs w:val="20"/>
                <w:lang w:val="en-CA"/>
              </w:rPr>
            </w:pPr>
            <w:r w:rsidRPr="00E92DFB">
              <w:rPr>
                <w:sz w:val="20"/>
                <w:szCs w:val="20"/>
                <w:lang w:val="en-CA"/>
              </w:rPr>
              <w:t>110</w:t>
            </w:r>
            <w:r w:rsidR="002900DC">
              <w:rPr>
                <w:sz w:val="20"/>
                <w:szCs w:val="20"/>
                <w:lang w:val="en-CA"/>
              </w:rPr>
              <w:t>.0</w:t>
            </w:r>
          </w:p>
        </w:tc>
        <w:tc>
          <w:tcPr>
            <w:tcW w:w="618" w:type="pct"/>
            <w:tcBorders>
              <w:top w:val="nil"/>
              <w:left w:val="single" w:sz="4" w:space="0" w:color="auto"/>
              <w:bottom w:val="single" w:sz="4" w:space="0" w:color="auto"/>
              <w:right w:val="single" w:sz="4" w:space="0" w:color="auto"/>
            </w:tcBorders>
            <w:shd w:val="clear" w:color="auto" w:fill="auto"/>
            <w:noWrap/>
          </w:tcPr>
          <w:p w14:paraId="08F4D9AC" w14:textId="77777777" w:rsidR="0009099C" w:rsidRPr="00E92DFB" w:rsidRDefault="0009099C" w:rsidP="0009099C">
            <w:pPr>
              <w:jc w:val="right"/>
              <w:rPr>
                <w:sz w:val="20"/>
                <w:szCs w:val="20"/>
                <w:lang w:val="en-CA"/>
              </w:rPr>
            </w:pPr>
            <w:r w:rsidRPr="00E92DFB">
              <w:rPr>
                <w:sz w:val="20"/>
                <w:szCs w:val="20"/>
                <w:lang w:val="en-CA"/>
              </w:rPr>
              <w:t>192.2</w:t>
            </w:r>
          </w:p>
        </w:tc>
      </w:tr>
      <w:tr w:rsidR="0009099C" w:rsidRPr="00E92DFB" w14:paraId="18BAE3DD" w14:textId="77777777" w:rsidTr="00E92DFB">
        <w:tc>
          <w:tcPr>
            <w:tcW w:w="124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F955C0F" w14:textId="77777777" w:rsidR="0009099C" w:rsidRPr="00E92DFB" w:rsidRDefault="0009099C" w:rsidP="0009099C">
            <w:pPr>
              <w:widowControl w:val="0"/>
              <w:jc w:val="left"/>
              <w:rPr>
                <w:color w:val="000000"/>
                <w:sz w:val="20"/>
                <w:szCs w:val="20"/>
                <w:lang w:val="en-CA"/>
              </w:rPr>
            </w:pPr>
            <w:r w:rsidRPr="00E92DFB">
              <w:rPr>
                <w:color w:val="000000"/>
                <w:sz w:val="20"/>
                <w:szCs w:val="20"/>
                <w:lang w:val="en-CA"/>
              </w:rPr>
              <w:t>HCFC-124</w:t>
            </w:r>
          </w:p>
        </w:tc>
        <w:tc>
          <w:tcPr>
            <w:tcW w:w="619" w:type="pct"/>
            <w:tcBorders>
              <w:top w:val="nil"/>
              <w:left w:val="nil"/>
              <w:bottom w:val="single" w:sz="4" w:space="0" w:color="auto"/>
              <w:right w:val="single" w:sz="4" w:space="0" w:color="auto"/>
            </w:tcBorders>
            <w:shd w:val="clear" w:color="auto" w:fill="auto"/>
            <w:noWrap/>
          </w:tcPr>
          <w:p w14:paraId="7FF9897B" w14:textId="77777777" w:rsidR="0009099C" w:rsidRPr="00E92DFB" w:rsidRDefault="0009099C" w:rsidP="0009099C">
            <w:pPr>
              <w:jc w:val="right"/>
              <w:rPr>
                <w:sz w:val="20"/>
                <w:szCs w:val="20"/>
                <w:lang w:val="en-CA"/>
              </w:rPr>
            </w:pPr>
            <w:r w:rsidRPr="00E92DFB">
              <w:rPr>
                <w:sz w:val="20"/>
                <w:szCs w:val="20"/>
                <w:lang w:val="en-CA"/>
              </w:rPr>
              <w:t>0</w:t>
            </w:r>
          </w:p>
        </w:tc>
        <w:tc>
          <w:tcPr>
            <w:tcW w:w="619" w:type="pct"/>
            <w:tcBorders>
              <w:top w:val="nil"/>
              <w:left w:val="nil"/>
              <w:bottom w:val="single" w:sz="4" w:space="0" w:color="auto"/>
              <w:right w:val="single" w:sz="4" w:space="0" w:color="auto"/>
            </w:tcBorders>
            <w:shd w:val="clear" w:color="auto" w:fill="auto"/>
            <w:noWrap/>
          </w:tcPr>
          <w:p w14:paraId="231C3251" w14:textId="77777777" w:rsidR="0009099C" w:rsidRPr="00E92DFB" w:rsidRDefault="0009099C" w:rsidP="0009099C">
            <w:pPr>
              <w:jc w:val="right"/>
              <w:rPr>
                <w:sz w:val="20"/>
                <w:szCs w:val="20"/>
                <w:lang w:val="en-CA"/>
              </w:rPr>
            </w:pPr>
            <w:r w:rsidRPr="00E92DFB">
              <w:rPr>
                <w:sz w:val="20"/>
                <w:szCs w:val="20"/>
                <w:lang w:val="en-CA"/>
              </w:rPr>
              <w:t>0</w:t>
            </w:r>
          </w:p>
        </w:tc>
        <w:tc>
          <w:tcPr>
            <w:tcW w:w="619" w:type="pct"/>
            <w:tcBorders>
              <w:top w:val="single" w:sz="4" w:space="0" w:color="auto"/>
              <w:left w:val="nil"/>
              <w:bottom w:val="single" w:sz="4" w:space="0" w:color="auto"/>
              <w:right w:val="single" w:sz="4" w:space="0" w:color="auto"/>
            </w:tcBorders>
          </w:tcPr>
          <w:p w14:paraId="0BC30002" w14:textId="77777777" w:rsidR="0009099C" w:rsidRPr="00E92DFB" w:rsidRDefault="0009099C" w:rsidP="0009099C">
            <w:pPr>
              <w:jc w:val="right"/>
              <w:rPr>
                <w:sz w:val="20"/>
                <w:szCs w:val="20"/>
                <w:lang w:val="en-CA"/>
              </w:rPr>
            </w:pPr>
            <w:r w:rsidRPr="00E92DFB">
              <w:rPr>
                <w:sz w:val="20"/>
                <w:szCs w:val="20"/>
                <w:lang w:val="en-CA"/>
              </w:rPr>
              <w:t>0</w:t>
            </w:r>
          </w:p>
        </w:tc>
        <w:tc>
          <w:tcPr>
            <w:tcW w:w="619" w:type="pct"/>
            <w:tcBorders>
              <w:top w:val="nil"/>
              <w:left w:val="single" w:sz="4" w:space="0" w:color="auto"/>
              <w:bottom w:val="single" w:sz="4" w:space="0" w:color="auto"/>
              <w:right w:val="single" w:sz="4" w:space="0" w:color="auto"/>
            </w:tcBorders>
          </w:tcPr>
          <w:p w14:paraId="52E3F124" w14:textId="77777777" w:rsidR="0009099C" w:rsidRPr="00E92DFB" w:rsidRDefault="0009099C" w:rsidP="0009099C">
            <w:pPr>
              <w:jc w:val="right"/>
              <w:rPr>
                <w:sz w:val="20"/>
                <w:szCs w:val="20"/>
                <w:lang w:val="en-CA"/>
              </w:rPr>
            </w:pPr>
            <w:r w:rsidRPr="00E92DFB">
              <w:rPr>
                <w:sz w:val="20"/>
                <w:szCs w:val="20"/>
                <w:lang w:val="en-CA"/>
              </w:rPr>
              <w:t>0</w:t>
            </w:r>
          </w:p>
        </w:tc>
        <w:tc>
          <w:tcPr>
            <w:tcW w:w="662" w:type="pct"/>
            <w:tcBorders>
              <w:top w:val="nil"/>
              <w:left w:val="single" w:sz="4" w:space="0" w:color="auto"/>
              <w:bottom w:val="single" w:sz="4" w:space="0" w:color="auto"/>
              <w:right w:val="single" w:sz="4" w:space="0" w:color="auto"/>
            </w:tcBorders>
          </w:tcPr>
          <w:p w14:paraId="0DA6D68F" w14:textId="77777777" w:rsidR="0009099C" w:rsidRPr="00E92DFB" w:rsidRDefault="0009099C" w:rsidP="0009099C">
            <w:pPr>
              <w:jc w:val="right"/>
              <w:rPr>
                <w:sz w:val="20"/>
                <w:szCs w:val="20"/>
                <w:lang w:val="en-CA"/>
              </w:rPr>
            </w:pPr>
            <w:r w:rsidRPr="00E92DFB">
              <w:rPr>
                <w:sz w:val="20"/>
                <w:szCs w:val="20"/>
                <w:lang w:val="en-CA"/>
              </w:rPr>
              <w:t>0</w:t>
            </w:r>
          </w:p>
        </w:tc>
        <w:tc>
          <w:tcPr>
            <w:tcW w:w="618" w:type="pct"/>
            <w:tcBorders>
              <w:top w:val="nil"/>
              <w:left w:val="single" w:sz="4" w:space="0" w:color="auto"/>
              <w:bottom w:val="single" w:sz="4" w:space="0" w:color="auto"/>
              <w:right w:val="single" w:sz="4" w:space="0" w:color="auto"/>
            </w:tcBorders>
            <w:shd w:val="clear" w:color="auto" w:fill="auto"/>
            <w:noWrap/>
          </w:tcPr>
          <w:p w14:paraId="5481F5AD" w14:textId="77777777" w:rsidR="0009099C" w:rsidRPr="00E92DFB" w:rsidRDefault="0009099C" w:rsidP="0009099C">
            <w:pPr>
              <w:jc w:val="right"/>
              <w:rPr>
                <w:sz w:val="20"/>
                <w:szCs w:val="20"/>
                <w:lang w:val="en-CA"/>
              </w:rPr>
            </w:pPr>
            <w:r w:rsidRPr="00E92DFB">
              <w:rPr>
                <w:sz w:val="20"/>
                <w:szCs w:val="20"/>
                <w:lang w:val="en-CA"/>
              </w:rPr>
              <w:t>0.1</w:t>
            </w:r>
          </w:p>
        </w:tc>
      </w:tr>
      <w:tr w:rsidR="0009099C" w:rsidRPr="00E92DFB" w14:paraId="1DA5EA73" w14:textId="77777777" w:rsidTr="00E92DFB">
        <w:tc>
          <w:tcPr>
            <w:tcW w:w="124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4C44BFB" w14:textId="77777777" w:rsidR="0009099C" w:rsidRPr="00E92DFB" w:rsidRDefault="0009099C" w:rsidP="0009099C">
            <w:pPr>
              <w:widowControl w:val="0"/>
              <w:jc w:val="left"/>
              <w:rPr>
                <w:color w:val="000000"/>
                <w:sz w:val="20"/>
                <w:szCs w:val="20"/>
                <w:lang w:val="en-CA"/>
              </w:rPr>
            </w:pPr>
            <w:r w:rsidRPr="00E92DFB">
              <w:rPr>
                <w:color w:val="000000"/>
                <w:sz w:val="20"/>
                <w:szCs w:val="20"/>
                <w:lang w:val="en-CA"/>
              </w:rPr>
              <w:t>HCFC-141b</w:t>
            </w:r>
          </w:p>
        </w:tc>
        <w:tc>
          <w:tcPr>
            <w:tcW w:w="619" w:type="pct"/>
            <w:tcBorders>
              <w:top w:val="nil"/>
              <w:left w:val="nil"/>
              <w:bottom w:val="single" w:sz="4" w:space="0" w:color="auto"/>
              <w:right w:val="single" w:sz="4" w:space="0" w:color="auto"/>
            </w:tcBorders>
            <w:shd w:val="clear" w:color="auto" w:fill="auto"/>
            <w:noWrap/>
          </w:tcPr>
          <w:p w14:paraId="09A3CCF4" w14:textId="77777777" w:rsidR="0009099C" w:rsidRPr="00E92DFB" w:rsidRDefault="0009099C" w:rsidP="0009099C">
            <w:pPr>
              <w:jc w:val="right"/>
              <w:rPr>
                <w:sz w:val="20"/>
                <w:szCs w:val="20"/>
                <w:lang w:val="en-CA"/>
              </w:rPr>
            </w:pPr>
            <w:r w:rsidRPr="00E92DFB">
              <w:rPr>
                <w:sz w:val="20"/>
                <w:szCs w:val="20"/>
                <w:lang w:val="en-CA"/>
              </w:rPr>
              <w:t>1,300.0</w:t>
            </w:r>
          </w:p>
        </w:tc>
        <w:tc>
          <w:tcPr>
            <w:tcW w:w="619" w:type="pct"/>
            <w:tcBorders>
              <w:top w:val="nil"/>
              <w:left w:val="nil"/>
              <w:bottom w:val="single" w:sz="4" w:space="0" w:color="auto"/>
              <w:right w:val="single" w:sz="4" w:space="0" w:color="auto"/>
            </w:tcBorders>
            <w:shd w:val="clear" w:color="auto" w:fill="auto"/>
            <w:noWrap/>
          </w:tcPr>
          <w:p w14:paraId="6BFA6E47" w14:textId="77777777" w:rsidR="0009099C" w:rsidRPr="00E92DFB" w:rsidRDefault="0009099C" w:rsidP="0009099C">
            <w:pPr>
              <w:jc w:val="right"/>
              <w:rPr>
                <w:sz w:val="20"/>
                <w:szCs w:val="20"/>
                <w:lang w:val="en-CA"/>
              </w:rPr>
            </w:pPr>
            <w:r w:rsidRPr="00E92DFB">
              <w:rPr>
                <w:sz w:val="20"/>
                <w:szCs w:val="20"/>
                <w:lang w:val="en-CA"/>
              </w:rPr>
              <w:t>843.0</w:t>
            </w:r>
          </w:p>
        </w:tc>
        <w:tc>
          <w:tcPr>
            <w:tcW w:w="619" w:type="pct"/>
            <w:tcBorders>
              <w:top w:val="single" w:sz="4" w:space="0" w:color="auto"/>
              <w:left w:val="nil"/>
              <w:bottom w:val="single" w:sz="4" w:space="0" w:color="auto"/>
              <w:right w:val="single" w:sz="4" w:space="0" w:color="auto"/>
            </w:tcBorders>
          </w:tcPr>
          <w:p w14:paraId="01657822" w14:textId="23946F24" w:rsidR="0009099C" w:rsidRPr="00E92DFB" w:rsidRDefault="0009099C" w:rsidP="0009099C">
            <w:pPr>
              <w:jc w:val="right"/>
              <w:rPr>
                <w:sz w:val="20"/>
                <w:szCs w:val="20"/>
                <w:lang w:val="en-CA"/>
              </w:rPr>
            </w:pPr>
            <w:r w:rsidRPr="00E92DFB">
              <w:rPr>
                <w:sz w:val="20"/>
                <w:szCs w:val="20"/>
                <w:lang w:val="en-CA"/>
              </w:rPr>
              <w:t>420</w:t>
            </w:r>
            <w:r w:rsidR="00781296">
              <w:rPr>
                <w:sz w:val="20"/>
                <w:szCs w:val="20"/>
                <w:lang w:val="en-CA"/>
              </w:rPr>
              <w:t>.0</w:t>
            </w:r>
          </w:p>
        </w:tc>
        <w:tc>
          <w:tcPr>
            <w:tcW w:w="619" w:type="pct"/>
            <w:tcBorders>
              <w:top w:val="nil"/>
              <w:left w:val="single" w:sz="4" w:space="0" w:color="auto"/>
              <w:bottom w:val="single" w:sz="4" w:space="0" w:color="auto"/>
              <w:right w:val="single" w:sz="4" w:space="0" w:color="auto"/>
            </w:tcBorders>
          </w:tcPr>
          <w:p w14:paraId="2CBE57D7" w14:textId="0B157BE5" w:rsidR="0009099C" w:rsidRPr="00E92DFB" w:rsidRDefault="0009099C" w:rsidP="0009099C">
            <w:pPr>
              <w:jc w:val="right"/>
              <w:rPr>
                <w:sz w:val="20"/>
                <w:szCs w:val="20"/>
                <w:lang w:val="en-CA"/>
              </w:rPr>
            </w:pPr>
            <w:r w:rsidRPr="00E92DFB">
              <w:rPr>
                <w:sz w:val="20"/>
                <w:szCs w:val="20"/>
                <w:lang w:val="en-CA"/>
              </w:rPr>
              <w:t>560</w:t>
            </w:r>
            <w:r w:rsidR="002900DC">
              <w:rPr>
                <w:sz w:val="20"/>
                <w:szCs w:val="20"/>
                <w:lang w:val="en-CA"/>
              </w:rPr>
              <w:t>.0</w:t>
            </w:r>
          </w:p>
        </w:tc>
        <w:tc>
          <w:tcPr>
            <w:tcW w:w="662" w:type="pct"/>
            <w:tcBorders>
              <w:top w:val="nil"/>
              <w:left w:val="single" w:sz="4" w:space="0" w:color="auto"/>
              <w:bottom w:val="single" w:sz="4" w:space="0" w:color="auto"/>
              <w:right w:val="single" w:sz="4" w:space="0" w:color="auto"/>
            </w:tcBorders>
          </w:tcPr>
          <w:p w14:paraId="1D3CA262" w14:textId="00B5FF73" w:rsidR="0009099C" w:rsidRPr="00E92DFB" w:rsidRDefault="0009099C" w:rsidP="0009099C">
            <w:pPr>
              <w:jc w:val="right"/>
              <w:rPr>
                <w:sz w:val="20"/>
                <w:szCs w:val="20"/>
                <w:lang w:val="en-CA"/>
              </w:rPr>
            </w:pPr>
            <w:r w:rsidRPr="00E92DFB">
              <w:rPr>
                <w:sz w:val="20"/>
                <w:szCs w:val="20"/>
                <w:lang w:val="en-CA"/>
              </w:rPr>
              <w:t>570</w:t>
            </w:r>
            <w:r w:rsidR="002900DC">
              <w:rPr>
                <w:sz w:val="20"/>
                <w:szCs w:val="20"/>
                <w:lang w:val="en-CA"/>
              </w:rPr>
              <w:t>.0</w:t>
            </w:r>
          </w:p>
        </w:tc>
        <w:tc>
          <w:tcPr>
            <w:tcW w:w="618" w:type="pct"/>
            <w:tcBorders>
              <w:top w:val="nil"/>
              <w:left w:val="single" w:sz="4" w:space="0" w:color="auto"/>
              <w:bottom w:val="single" w:sz="4" w:space="0" w:color="auto"/>
              <w:right w:val="single" w:sz="4" w:space="0" w:color="auto"/>
            </w:tcBorders>
            <w:shd w:val="clear" w:color="auto" w:fill="auto"/>
            <w:noWrap/>
          </w:tcPr>
          <w:p w14:paraId="3A2E4F53" w14:textId="77777777" w:rsidR="0009099C" w:rsidRPr="00E92DFB" w:rsidRDefault="0009099C" w:rsidP="0009099C">
            <w:pPr>
              <w:jc w:val="right"/>
              <w:rPr>
                <w:sz w:val="20"/>
                <w:szCs w:val="20"/>
                <w:lang w:val="en-CA"/>
              </w:rPr>
            </w:pPr>
            <w:r w:rsidRPr="00E92DFB">
              <w:rPr>
                <w:sz w:val="20"/>
                <w:szCs w:val="20"/>
                <w:lang w:val="en-CA"/>
              </w:rPr>
              <w:t>1,205.9</w:t>
            </w:r>
          </w:p>
        </w:tc>
      </w:tr>
      <w:tr w:rsidR="0009099C" w:rsidRPr="00E92DFB" w14:paraId="59FBE633" w14:textId="77777777" w:rsidTr="00E92DFB">
        <w:tc>
          <w:tcPr>
            <w:tcW w:w="124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11FFDEC" w14:textId="77777777" w:rsidR="0009099C" w:rsidRPr="00E92DFB" w:rsidRDefault="0009099C" w:rsidP="0009099C">
            <w:pPr>
              <w:widowControl w:val="0"/>
              <w:jc w:val="left"/>
              <w:rPr>
                <w:color w:val="000000"/>
                <w:sz w:val="20"/>
                <w:szCs w:val="20"/>
                <w:lang w:val="en-CA"/>
              </w:rPr>
            </w:pPr>
            <w:r w:rsidRPr="00E92DFB">
              <w:rPr>
                <w:color w:val="000000"/>
                <w:sz w:val="20"/>
                <w:szCs w:val="20"/>
                <w:lang w:val="en-CA"/>
              </w:rPr>
              <w:t>HCFC-142b</w:t>
            </w:r>
          </w:p>
        </w:tc>
        <w:tc>
          <w:tcPr>
            <w:tcW w:w="619" w:type="pct"/>
            <w:tcBorders>
              <w:top w:val="nil"/>
              <w:left w:val="nil"/>
              <w:bottom w:val="single" w:sz="4" w:space="0" w:color="auto"/>
              <w:right w:val="single" w:sz="4" w:space="0" w:color="auto"/>
            </w:tcBorders>
            <w:shd w:val="clear" w:color="auto" w:fill="auto"/>
            <w:noWrap/>
          </w:tcPr>
          <w:p w14:paraId="435CE66E" w14:textId="77777777" w:rsidR="0009099C" w:rsidRPr="00E92DFB" w:rsidRDefault="0009099C" w:rsidP="0009099C">
            <w:pPr>
              <w:jc w:val="right"/>
              <w:rPr>
                <w:sz w:val="20"/>
                <w:szCs w:val="20"/>
                <w:lang w:val="en-CA"/>
              </w:rPr>
            </w:pPr>
            <w:r w:rsidRPr="00E92DFB">
              <w:rPr>
                <w:sz w:val="20"/>
                <w:szCs w:val="20"/>
                <w:lang w:val="en-CA"/>
              </w:rPr>
              <w:t>6.4</w:t>
            </w:r>
          </w:p>
        </w:tc>
        <w:tc>
          <w:tcPr>
            <w:tcW w:w="619" w:type="pct"/>
            <w:tcBorders>
              <w:top w:val="nil"/>
              <w:left w:val="nil"/>
              <w:bottom w:val="single" w:sz="4" w:space="0" w:color="auto"/>
              <w:right w:val="single" w:sz="4" w:space="0" w:color="auto"/>
            </w:tcBorders>
            <w:shd w:val="clear" w:color="auto" w:fill="auto"/>
            <w:noWrap/>
          </w:tcPr>
          <w:p w14:paraId="5E00DD6E" w14:textId="77777777" w:rsidR="0009099C" w:rsidRPr="00E92DFB" w:rsidRDefault="0009099C" w:rsidP="0009099C">
            <w:pPr>
              <w:jc w:val="right"/>
              <w:rPr>
                <w:sz w:val="20"/>
                <w:szCs w:val="20"/>
                <w:lang w:val="en-CA"/>
              </w:rPr>
            </w:pPr>
            <w:r w:rsidRPr="00E92DFB">
              <w:rPr>
                <w:sz w:val="20"/>
                <w:szCs w:val="20"/>
                <w:lang w:val="en-CA"/>
              </w:rPr>
              <w:t>4.5</w:t>
            </w:r>
          </w:p>
        </w:tc>
        <w:tc>
          <w:tcPr>
            <w:tcW w:w="619" w:type="pct"/>
            <w:tcBorders>
              <w:top w:val="single" w:sz="4" w:space="0" w:color="auto"/>
              <w:left w:val="nil"/>
              <w:bottom w:val="single" w:sz="4" w:space="0" w:color="auto"/>
              <w:right w:val="single" w:sz="4" w:space="0" w:color="auto"/>
            </w:tcBorders>
          </w:tcPr>
          <w:p w14:paraId="623BB799" w14:textId="77777777" w:rsidR="0009099C" w:rsidRPr="00E92DFB" w:rsidRDefault="0009099C" w:rsidP="0009099C">
            <w:pPr>
              <w:jc w:val="right"/>
              <w:rPr>
                <w:sz w:val="20"/>
                <w:szCs w:val="20"/>
                <w:lang w:val="en-CA"/>
              </w:rPr>
            </w:pPr>
            <w:r w:rsidRPr="00E92DFB">
              <w:rPr>
                <w:sz w:val="20"/>
                <w:szCs w:val="20"/>
                <w:lang w:val="en-CA"/>
              </w:rPr>
              <w:t>0</w:t>
            </w:r>
          </w:p>
        </w:tc>
        <w:tc>
          <w:tcPr>
            <w:tcW w:w="619" w:type="pct"/>
            <w:tcBorders>
              <w:top w:val="nil"/>
              <w:left w:val="single" w:sz="4" w:space="0" w:color="auto"/>
              <w:bottom w:val="single" w:sz="4" w:space="0" w:color="auto"/>
              <w:right w:val="single" w:sz="4" w:space="0" w:color="auto"/>
            </w:tcBorders>
          </w:tcPr>
          <w:p w14:paraId="27FF6557" w14:textId="5ECC96BD" w:rsidR="0009099C" w:rsidRPr="00E92DFB" w:rsidRDefault="0009099C" w:rsidP="002900DC">
            <w:pPr>
              <w:jc w:val="right"/>
              <w:rPr>
                <w:sz w:val="20"/>
                <w:szCs w:val="20"/>
                <w:lang w:val="en-CA"/>
              </w:rPr>
            </w:pPr>
            <w:r w:rsidRPr="00E92DFB">
              <w:rPr>
                <w:sz w:val="20"/>
                <w:szCs w:val="20"/>
                <w:lang w:val="en-CA"/>
              </w:rPr>
              <w:t>10.0</w:t>
            </w:r>
          </w:p>
        </w:tc>
        <w:tc>
          <w:tcPr>
            <w:tcW w:w="662" w:type="pct"/>
            <w:tcBorders>
              <w:top w:val="nil"/>
              <w:left w:val="single" w:sz="4" w:space="0" w:color="auto"/>
              <w:bottom w:val="single" w:sz="4" w:space="0" w:color="auto"/>
              <w:right w:val="single" w:sz="4" w:space="0" w:color="auto"/>
            </w:tcBorders>
          </w:tcPr>
          <w:p w14:paraId="0BDF7EA5" w14:textId="77777777" w:rsidR="0009099C" w:rsidRPr="00E92DFB" w:rsidRDefault="0009099C" w:rsidP="0009099C">
            <w:pPr>
              <w:jc w:val="right"/>
              <w:rPr>
                <w:sz w:val="20"/>
                <w:szCs w:val="20"/>
                <w:lang w:val="en-CA"/>
              </w:rPr>
            </w:pPr>
            <w:r w:rsidRPr="00E92DFB">
              <w:rPr>
                <w:sz w:val="20"/>
                <w:szCs w:val="20"/>
                <w:lang w:val="en-CA"/>
              </w:rPr>
              <w:t>6.41</w:t>
            </w:r>
          </w:p>
        </w:tc>
        <w:tc>
          <w:tcPr>
            <w:tcW w:w="618" w:type="pct"/>
            <w:tcBorders>
              <w:top w:val="nil"/>
              <w:left w:val="single" w:sz="4" w:space="0" w:color="auto"/>
              <w:bottom w:val="single" w:sz="4" w:space="0" w:color="auto"/>
              <w:right w:val="single" w:sz="4" w:space="0" w:color="auto"/>
            </w:tcBorders>
            <w:shd w:val="clear" w:color="auto" w:fill="auto"/>
            <w:noWrap/>
          </w:tcPr>
          <w:p w14:paraId="180A30B9" w14:textId="77777777" w:rsidR="0009099C" w:rsidRPr="00E92DFB" w:rsidRDefault="0009099C" w:rsidP="0009099C">
            <w:pPr>
              <w:jc w:val="right"/>
              <w:rPr>
                <w:sz w:val="20"/>
                <w:szCs w:val="20"/>
                <w:lang w:val="en-CA"/>
              </w:rPr>
            </w:pPr>
            <w:r w:rsidRPr="00E92DFB">
              <w:rPr>
                <w:sz w:val="20"/>
                <w:szCs w:val="20"/>
                <w:lang w:val="en-CA"/>
              </w:rPr>
              <w:t>0</w:t>
            </w:r>
          </w:p>
        </w:tc>
      </w:tr>
      <w:tr w:rsidR="0009099C" w:rsidRPr="00E92DFB" w14:paraId="079136D0" w14:textId="77777777" w:rsidTr="00E92DFB">
        <w:tc>
          <w:tcPr>
            <w:tcW w:w="124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2FBB06D3" w14:textId="77777777" w:rsidR="0009099C" w:rsidRPr="00E92DFB" w:rsidRDefault="0009099C" w:rsidP="0009099C">
            <w:pPr>
              <w:widowControl w:val="0"/>
              <w:jc w:val="left"/>
              <w:rPr>
                <w:color w:val="000000"/>
                <w:sz w:val="20"/>
                <w:szCs w:val="20"/>
                <w:lang w:val="en-CA"/>
              </w:rPr>
            </w:pPr>
            <w:r w:rsidRPr="00E92DFB">
              <w:rPr>
                <w:color w:val="000000"/>
                <w:sz w:val="20"/>
                <w:szCs w:val="20"/>
                <w:lang w:val="en-CA"/>
              </w:rPr>
              <w:t>HCFC-225</w:t>
            </w:r>
          </w:p>
        </w:tc>
        <w:tc>
          <w:tcPr>
            <w:tcW w:w="619" w:type="pct"/>
            <w:tcBorders>
              <w:top w:val="nil"/>
              <w:left w:val="nil"/>
              <w:bottom w:val="single" w:sz="4" w:space="0" w:color="auto"/>
              <w:right w:val="single" w:sz="4" w:space="0" w:color="auto"/>
            </w:tcBorders>
            <w:shd w:val="clear" w:color="auto" w:fill="auto"/>
            <w:noWrap/>
          </w:tcPr>
          <w:p w14:paraId="35018D64" w14:textId="77777777" w:rsidR="0009099C" w:rsidRPr="00E92DFB" w:rsidRDefault="0009099C" w:rsidP="0009099C">
            <w:pPr>
              <w:jc w:val="right"/>
              <w:rPr>
                <w:sz w:val="20"/>
                <w:szCs w:val="20"/>
                <w:lang w:val="en-CA"/>
              </w:rPr>
            </w:pPr>
            <w:r w:rsidRPr="00E92DFB">
              <w:rPr>
                <w:sz w:val="20"/>
                <w:szCs w:val="20"/>
                <w:lang w:val="en-CA"/>
              </w:rPr>
              <w:t>19.4</w:t>
            </w:r>
          </w:p>
        </w:tc>
        <w:tc>
          <w:tcPr>
            <w:tcW w:w="619" w:type="pct"/>
            <w:tcBorders>
              <w:top w:val="nil"/>
              <w:left w:val="nil"/>
              <w:bottom w:val="single" w:sz="4" w:space="0" w:color="auto"/>
              <w:right w:val="single" w:sz="4" w:space="0" w:color="auto"/>
            </w:tcBorders>
            <w:shd w:val="clear" w:color="auto" w:fill="auto"/>
            <w:noWrap/>
          </w:tcPr>
          <w:p w14:paraId="179A0CC6" w14:textId="77777777" w:rsidR="0009099C" w:rsidRPr="00E92DFB" w:rsidRDefault="0009099C" w:rsidP="0009099C">
            <w:pPr>
              <w:jc w:val="right"/>
              <w:rPr>
                <w:sz w:val="20"/>
                <w:szCs w:val="20"/>
                <w:lang w:val="en-CA"/>
              </w:rPr>
            </w:pPr>
            <w:r w:rsidRPr="00E92DFB">
              <w:rPr>
                <w:sz w:val="20"/>
                <w:szCs w:val="20"/>
                <w:lang w:val="en-CA"/>
              </w:rPr>
              <w:t>12.2</w:t>
            </w:r>
          </w:p>
        </w:tc>
        <w:tc>
          <w:tcPr>
            <w:tcW w:w="619" w:type="pct"/>
            <w:tcBorders>
              <w:top w:val="single" w:sz="4" w:space="0" w:color="auto"/>
              <w:left w:val="nil"/>
              <w:bottom w:val="single" w:sz="4" w:space="0" w:color="auto"/>
              <w:right w:val="single" w:sz="4" w:space="0" w:color="auto"/>
            </w:tcBorders>
          </w:tcPr>
          <w:p w14:paraId="0BE8BA6F" w14:textId="1A2BEEEF" w:rsidR="0009099C" w:rsidRPr="00E92DFB" w:rsidRDefault="0009099C" w:rsidP="00781296">
            <w:pPr>
              <w:jc w:val="right"/>
              <w:rPr>
                <w:sz w:val="20"/>
                <w:szCs w:val="20"/>
                <w:lang w:val="en-CA"/>
              </w:rPr>
            </w:pPr>
            <w:r w:rsidRPr="00E92DFB">
              <w:rPr>
                <w:sz w:val="20"/>
                <w:szCs w:val="20"/>
                <w:lang w:val="en-CA"/>
              </w:rPr>
              <w:t>4.</w:t>
            </w:r>
            <w:r w:rsidR="00781296">
              <w:rPr>
                <w:sz w:val="20"/>
                <w:szCs w:val="20"/>
                <w:lang w:val="en-CA"/>
              </w:rPr>
              <w:t>6</w:t>
            </w:r>
          </w:p>
        </w:tc>
        <w:tc>
          <w:tcPr>
            <w:tcW w:w="619" w:type="pct"/>
            <w:tcBorders>
              <w:top w:val="nil"/>
              <w:left w:val="single" w:sz="4" w:space="0" w:color="auto"/>
              <w:bottom w:val="single" w:sz="4" w:space="0" w:color="auto"/>
              <w:right w:val="single" w:sz="4" w:space="0" w:color="auto"/>
            </w:tcBorders>
          </w:tcPr>
          <w:p w14:paraId="7A44F822" w14:textId="276EF6A1" w:rsidR="0009099C" w:rsidRPr="00E92DFB" w:rsidRDefault="0009099C" w:rsidP="002900DC">
            <w:pPr>
              <w:jc w:val="right"/>
              <w:rPr>
                <w:sz w:val="20"/>
                <w:szCs w:val="20"/>
                <w:lang w:val="en-CA"/>
              </w:rPr>
            </w:pPr>
            <w:r w:rsidRPr="00E92DFB">
              <w:rPr>
                <w:sz w:val="20"/>
                <w:szCs w:val="20"/>
                <w:lang w:val="en-CA"/>
              </w:rPr>
              <w:t>3.1</w:t>
            </w:r>
          </w:p>
        </w:tc>
        <w:tc>
          <w:tcPr>
            <w:tcW w:w="662" w:type="pct"/>
            <w:tcBorders>
              <w:top w:val="nil"/>
              <w:left w:val="single" w:sz="4" w:space="0" w:color="auto"/>
              <w:bottom w:val="single" w:sz="4" w:space="0" w:color="auto"/>
              <w:right w:val="single" w:sz="4" w:space="0" w:color="auto"/>
            </w:tcBorders>
          </w:tcPr>
          <w:p w14:paraId="42F018F4" w14:textId="77777777" w:rsidR="0009099C" w:rsidRPr="00E92DFB" w:rsidRDefault="0009099C" w:rsidP="0009099C">
            <w:pPr>
              <w:jc w:val="right"/>
              <w:rPr>
                <w:sz w:val="20"/>
                <w:szCs w:val="20"/>
                <w:lang w:val="en-CA"/>
              </w:rPr>
            </w:pPr>
            <w:r w:rsidRPr="00E92DFB">
              <w:rPr>
                <w:sz w:val="20"/>
                <w:szCs w:val="20"/>
                <w:lang w:val="en-CA"/>
              </w:rPr>
              <w:t>1</w:t>
            </w:r>
          </w:p>
        </w:tc>
        <w:tc>
          <w:tcPr>
            <w:tcW w:w="618" w:type="pct"/>
            <w:tcBorders>
              <w:top w:val="nil"/>
              <w:left w:val="single" w:sz="4" w:space="0" w:color="auto"/>
              <w:bottom w:val="single" w:sz="4" w:space="0" w:color="auto"/>
              <w:right w:val="single" w:sz="4" w:space="0" w:color="auto"/>
            </w:tcBorders>
            <w:shd w:val="clear" w:color="auto" w:fill="auto"/>
            <w:noWrap/>
          </w:tcPr>
          <w:p w14:paraId="0FFA1200" w14:textId="77777777" w:rsidR="0009099C" w:rsidRPr="00E92DFB" w:rsidRDefault="0009099C" w:rsidP="0009099C">
            <w:pPr>
              <w:jc w:val="right"/>
              <w:rPr>
                <w:sz w:val="20"/>
                <w:szCs w:val="20"/>
                <w:lang w:val="en-CA"/>
              </w:rPr>
            </w:pPr>
            <w:r w:rsidRPr="00E92DFB">
              <w:rPr>
                <w:sz w:val="20"/>
                <w:szCs w:val="20"/>
                <w:lang w:val="en-CA"/>
              </w:rPr>
              <w:t>0.3</w:t>
            </w:r>
          </w:p>
        </w:tc>
      </w:tr>
      <w:tr w:rsidR="00F36E97" w:rsidRPr="00E92DFB" w14:paraId="70005183" w14:textId="77777777" w:rsidTr="00E92DFB">
        <w:tc>
          <w:tcPr>
            <w:tcW w:w="124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8F06E80" w14:textId="7D59140B" w:rsidR="00F36E97" w:rsidRPr="00E92DFB" w:rsidRDefault="00F36E97" w:rsidP="004A7C4B">
            <w:pPr>
              <w:widowControl w:val="0"/>
              <w:jc w:val="left"/>
              <w:rPr>
                <w:b/>
                <w:color w:val="000000"/>
                <w:sz w:val="20"/>
                <w:szCs w:val="20"/>
                <w:lang w:val="en-CA"/>
              </w:rPr>
            </w:pPr>
            <w:r w:rsidRPr="00E92DFB">
              <w:rPr>
                <w:b/>
                <w:color w:val="000000"/>
                <w:sz w:val="20"/>
                <w:szCs w:val="20"/>
                <w:lang w:val="en-CA"/>
              </w:rPr>
              <w:t>Total (</w:t>
            </w:r>
            <w:r w:rsidR="004A7C4B">
              <w:rPr>
                <w:b/>
                <w:color w:val="000000"/>
                <w:sz w:val="20"/>
                <w:szCs w:val="20"/>
                <w:lang w:val="en-CA"/>
              </w:rPr>
              <w:t>mt</w:t>
            </w:r>
            <w:r w:rsidRPr="00E92DFB">
              <w:rPr>
                <w:b/>
                <w:color w:val="000000"/>
                <w:sz w:val="20"/>
                <w:szCs w:val="20"/>
                <w:lang w:val="en-CA"/>
              </w:rPr>
              <w:t>)</w:t>
            </w:r>
          </w:p>
        </w:tc>
        <w:tc>
          <w:tcPr>
            <w:tcW w:w="619" w:type="pct"/>
            <w:tcBorders>
              <w:top w:val="nil"/>
              <w:left w:val="nil"/>
              <w:bottom w:val="single" w:sz="4" w:space="0" w:color="auto"/>
              <w:right w:val="single" w:sz="4" w:space="0" w:color="auto"/>
            </w:tcBorders>
            <w:shd w:val="clear" w:color="auto" w:fill="auto"/>
            <w:noWrap/>
          </w:tcPr>
          <w:p w14:paraId="6ACC1364" w14:textId="77777777" w:rsidR="00F36E97" w:rsidRPr="00E92DFB" w:rsidRDefault="00F36E97" w:rsidP="00F36E97">
            <w:pPr>
              <w:jc w:val="right"/>
              <w:rPr>
                <w:b/>
                <w:color w:val="000000"/>
                <w:sz w:val="20"/>
                <w:szCs w:val="20"/>
                <w:lang w:val="en-CA"/>
              </w:rPr>
            </w:pPr>
            <w:r w:rsidRPr="00E92DFB">
              <w:rPr>
                <w:b/>
                <w:color w:val="000000"/>
                <w:sz w:val="20"/>
                <w:szCs w:val="20"/>
                <w:lang w:val="en-CA"/>
              </w:rPr>
              <w:fldChar w:fldCharType="begin"/>
            </w:r>
            <w:r w:rsidRPr="00E92DFB">
              <w:rPr>
                <w:b/>
                <w:color w:val="000000"/>
                <w:sz w:val="20"/>
                <w:szCs w:val="20"/>
                <w:lang w:val="en-CA"/>
              </w:rPr>
              <w:instrText xml:space="preserve"> =SUM(ABOVE) </w:instrText>
            </w:r>
            <w:r w:rsidRPr="00E92DFB">
              <w:rPr>
                <w:b/>
                <w:color w:val="000000"/>
                <w:sz w:val="20"/>
                <w:szCs w:val="20"/>
                <w:lang w:val="en-CA"/>
              </w:rPr>
              <w:fldChar w:fldCharType="separate"/>
            </w:r>
            <w:r w:rsidRPr="00E92DFB">
              <w:rPr>
                <w:b/>
                <w:noProof/>
                <w:color w:val="000000"/>
                <w:sz w:val="20"/>
                <w:szCs w:val="20"/>
                <w:lang w:val="en-CA"/>
              </w:rPr>
              <w:t>4,403.4</w:t>
            </w:r>
            <w:r w:rsidRPr="00E92DFB">
              <w:rPr>
                <w:b/>
                <w:color w:val="000000"/>
                <w:sz w:val="20"/>
                <w:szCs w:val="20"/>
                <w:lang w:val="en-CA"/>
              </w:rPr>
              <w:fldChar w:fldCharType="end"/>
            </w:r>
          </w:p>
        </w:tc>
        <w:tc>
          <w:tcPr>
            <w:tcW w:w="619" w:type="pct"/>
            <w:tcBorders>
              <w:top w:val="nil"/>
              <w:left w:val="nil"/>
              <w:bottom w:val="single" w:sz="4" w:space="0" w:color="auto"/>
              <w:right w:val="single" w:sz="4" w:space="0" w:color="auto"/>
            </w:tcBorders>
            <w:shd w:val="clear" w:color="auto" w:fill="auto"/>
            <w:noWrap/>
          </w:tcPr>
          <w:p w14:paraId="3210DCF0" w14:textId="77777777" w:rsidR="00F36E97" w:rsidRPr="00E92DFB" w:rsidRDefault="00F36E97" w:rsidP="00F36E97">
            <w:pPr>
              <w:jc w:val="right"/>
              <w:rPr>
                <w:b/>
                <w:sz w:val="20"/>
                <w:szCs w:val="20"/>
                <w:lang w:val="en-CA"/>
              </w:rPr>
            </w:pPr>
            <w:r w:rsidRPr="00E92DFB">
              <w:rPr>
                <w:b/>
                <w:sz w:val="20"/>
                <w:szCs w:val="20"/>
                <w:lang w:val="en-CA"/>
              </w:rPr>
              <w:t>3,912.7</w:t>
            </w:r>
          </w:p>
        </w:tc>
        <w:tc>
          <w:tcPr>
            <w:tcW w:w="619" w:type="pct"/>
            <w:tcBorders>
              <w:top w:val="single" w:sz="4" w:space="0" w:color="auto"/>
              <w:left w:val="nil"/>
              <w:bottom w:val="single" w:sz="4" w:space="0" w:color="auto"/>
              <w:right w:val="single" w:sz="4" w:space="0" w:color="auto"/>
            </w:tcBorders>
          </w:tcPr>
          <w:p w14:paraId="4BF8B589" w14:textId="77777777" w:rsidR="00F36E97" w:rsidRPr="00E92DFB" w:rsidRDefault="00933F06" w:rsidP="00F36E97">
            <w:pPr>
              <w:jc w:val="right"/>
              <w:rPr>
                <w:b/>
                <w:color w:val="000000"/>
                <w:sz w:val="20"/>
                <w:szCs w:val="20"/>
                <w:lang w:val="en-CA"/>
              </w:rPr>
            </w:pPr>
            <w:r w:rsidRPr="00E92DFB">
              <w:rPr>
                <w:b/>
                <w:color w:val="000000"/>
                <w:sz w:val="20"/>
                <w:szCs w:val="20"/>
                <w:lang w:val="en-CA"/>
              </w:rPr>
              <w:fldChar w:fldCharType="begin"/>
            </w:r>
            <w:r w:rsidRPr="00E92DFB">
              <w:rPr>
                <w:b/>
                <w:color w:val="000000"/>
                <w:sz w:val="20"/>
                <w:szCs w:val="20"/>
                <w:lang w:val="en-CA"/>
              </w:rPr>
              <w:instrText xml:space="preserve"> =SUM(ABOVE) </w:instrText>
            </w:r>
            <w:r w:rsidRPr="00E92DFB">
              <w:rPr>
                <w:b/>
                <w:color w:val="000000"/>
                <w:sz w:val="20"/>
                <w:szCs w:val="20"/>
                <w:lang w:val="en-CA"/>
              </w:rPr>
              <w:fldChar w:fldCharType="separate"/>
            </w:r>
            <w:r w:rsidRPr="00E92DFB">
              <w:rPr>
                <w:b/>
                <w:noProof/>
                <w:color w:val="000000"/>
                <w:sz w:val="20"/>
                <w:szCs w:val="20"/>
                <w:lang w:val="en-CA"/>
              </w:rPr>
              <w:t>2,419.35</w:t>
            </w:r>
            <w:r w:rsidRPr="00E92DFB">
              <w:rPr>
                <w:b/>
                <w:color w:val="000000"/>
                <w:sz w:val="20"/>
                <w:szCs w:val="20"/>
                <w:lang w:val="en-CA"/>
              </w:rPr>
              <w:fldChar w:fldCharType="end"/>
            </w:r>
          </w:p>
        </w:tc>
        <w:tc>
          <w:tcPr>
            <w:tcW w:w="619" w:type="pct"/>
            <w:tcBorders>
              <w:top w:val="nil"/>
              <w:left w:val="single" w:sz="4" w:space="0" w:color="auto"/>
              <w:bottom w:val="single" w:sz="4" w:space="0" w:color="auto"/>
              <w:right w:val="single" w:sz="4" w:space="0" w:color="auto"/>
            </w:tcBorders>
          </w:tcPr>
          <w:p w14:paraId="1F591426" w14:textId="77777777" w:rsidR="00F36E97" w:rsidRPr="00E92DFB" w:rsidRDefault="00933F06" w:rsidP="00F36E97">
            <w:pPr>
              <w:jc w:val="right"/>
              <w:rPr>
                <w:b/>
                <w:sz w:val="20"/>
                <w:szCs w:val="20"/>
                <w:lang w:val="en-CA"/>
              </w:rPr>
            </w:pPr>
            <w:r w:rsidRPr="00E92DFB">
              <w:rPr>
                <w:b/>
                <w:sz w:val="20"/>
                <w:szCs w:val="20"/>
                <w:lang w:val="en-CA"/>
              </w:rPr>
              <w:fldChar w:fldCharType="begin"/>
            </w:r>
            <w:r w:rsidRPr="00E92DFB">
              <w:rPr>
                <w:b/>
                <w:sz w:val="20"/>
                <w:szCs w:val="20"/>
                <w:lang w:val="en-CA"/>
              </w:rPr>
              <w:instrText xml:space="preserve"> =SUM(ABOVE) </w:instrText>
            </w:r>
            <w:r w:rsidRPr="00E92DFB">
              <w:rPr>
                <w:b/>
                <w:sz w:val="20"/>
                <w:szCs w:val="20"/>
                <w:lang w:val="en-CA"/>
              </w:rPr>
              <w:fldChar w:fldCharType="separate"/>
            </w:r>
            <w:r w:rsidRPr="00E92DFB">
              <w:rPr>
                <w:b/>
                <w:noProof/>
                <w:sz w:val="20"/>
                <w:szCs w:val="20"/>
                <w:lang w:val="en-CA"/>
              </w:rPr>
              <w:t>3,964.32</w:t>
            </w:r>
            <w:r w:rsidRPr="00E92DFB">
              <w:rPr>
                <w:b/>
                <w:sz w:val="20"/>
                <w:szCs w:val="20"/>
                <w:lang w:val="en-CA"/>
              </w:rPr>
              <w:fldChar w:fldCharType="end"/>
            </w:r>
          </w:p>
        </w:tc>
        <w:tc>
          <w:tcPr>
            <w:tcW w:w="662" w:type="pct"/>
            <w:tcBorders>
              <w:top w:val="nil"/>
              <w:left w:val="single" w:sz="4" w:space="0" w:color="auto"/>
              <w:bottom w:val="single" w:sz="4" w:space="0" w:color="auto"/>
              <w:right w:val="single" w:sz="4" w:space="0" w:color="auto"/>
            </w:tcBorders>
            <w:vAlign w:val="center"/>
          </w:tcPr>
          <w:p w14:paraId="3766C54E" w14:textId="77777777" w:rsidR="00F36E97" w:rsidRPr="00E92DFB" w:rsidRDefault="00A23822" w:rsidP="00F36E97">
            <w:pPr>
              <w:jc w:val="right"/>
              <w:rPr>
                <w:b/>
                <w:bCs/>
                <w:color w:val="000000"/>
                <w:sz w:val="20"/>
                <w:szCs w:val="20"/>
                <w:lang w:val="en-CA"/>
              </w:rPr>
            </w:pPr>
            <w:r w:rsidRPr="00E92DFB">
              <w:rPr>
                <w:b/>
                <w:bCs/>
                <w:color w:val="000000"/>
                <w:sz w:val="20"/>
                <w:szCs w:val="20"/>
                <w:lang w:val="en-CA"/>
              </w:rPr>
              <w:fldChar w:fldCharType="begin"/>
            </w:r>
            <w:r w:rsidRPr="00E92DFB">
              <w:rPr>
                <w:b/>
                <w:bCs/>
                <w:color w:val="000000"/>
                <w:sz w:val="20"/>
                <w:szCs w:val="20"/>
                <w:lang w:val="en-CA"/>
              </w:rPr>
              <w:instrText xml:space="preserve"> =SUM(ABOVE) </w:instrText>
            </w:r>
            <w:r w:rsidRPr="00E92DFB">
              <w:rPr>
                <w:b/>
                <w:bCs/>
                <w:color w:val="000000"/>
                <w:sz w:val="20"/>
                <w:szCs w:val="20"/>
                <w:lang w:val="en-CA"/>
              </w:rPr>
              <w:fldChar w:fldCharType="separate"/>
            </w:r>
            <w:r w:rsidRPr="00E92DFB">
              <w:rPr>
                <w:b/>
                <w:bCs/>
                <w:noProof/>
                <w:color w:val="000000"/>
                <w:sz w:val="20"/>
                <w:szCs w:val="20"/>
                <w:lang w:val="en-CA"/>
              </w:rPr>
              <w:t>3,858.41</w:t>
            </w:r>
            <w:r w:rsidRPr="00E92DFB">
              <w:rPr>
                <w:b/>
                <w:bCs/>
                <w:color w:val="000000"/>
                <w:sz w:val="20"/>
                <w:szCs w:val="20"/>
                <w:lang w:val="en-CA"/>
              </w:rPr>
              <w:fldChar w:fldCharType="end"/>
            </w:r>
          </w:p>
        </w:tc>
        <w:tc>
          <w:tcPr>
            <w:tcW w:w="618" w:type="pct"/>
            <w:tcBorders>
              <w:top w:val="nil"/>
              <w:left w:val="single" w:sz="4" w:space="0" w:color="auto"/>
              <w:bottom w:val="single" w:sz="4" w:space="0" w:color="auto"/>
              <w:right w:val="single" w:sz="4" w:space="0" w:color="auto"/>
            </w:tcBorders>
            <w:shd w:val="clear" w:color="auto" w:fill="auto"/>
            <w:noWrap/>
          </w:tcPr>
          <w:p w14:paraId="7CAC1075" w14:textId="77777777" w:rsidR="00F36E97" w:rsidRPr="00E92DFB" w:rsidRDefault="00F36E97" w:rsidP="00F36E97">
            <w:pPr>
              <w:jc w:val="right"/>
              <w:rPr>
                <w:b/>
                <w:sz w:val="20"/>
                <w:szCs w:val="20"/>
                <w:lang w:val="en-CA"/>
              </w:rPr>
            </w:pPr>
            <w:r w:rsidRPr="00E92DFB">
              <w:rPr>
                <w:b/>
                <w:sz w:val="20"/>
                <w:szCs w:val="20"/>
                <w:lang w:val="en-CA"/>
              </w:rPr>
              <w:t>6,260.4</w:t>
            </w:r>
          </w:p>
        </w:tc>
      </w:tr>
      <w:tr w:rsidR="00F36E97" w:rsidRPr="00E92DFB" w14:paraId="0E59669E" w14:textId="77777777" w:rsidTr="00E92DFB">
        <w:tc>
          <w:tcPr>
            <w:tcW w:w="124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743F5EA" w14:textId="77777777" w:rsidR="00F36E97" w:rsidRPr="00E92DFB" w:rsidRDefault="00F36E97" w:rsidP="00F36E97">
            <w:pPr>
              <w:widowControl w:val="0"/>
              <w:jc w:val="left"/>
              <w:rPr>
                <w:b/>
                <w:bCs/>
                <w:color w:val="000000"/>
                <w:sz w:val="20"/>
                <w:szCs w:val="20"/>
                <w:lang w:val="en-CA"/>
              </w:rPr>
            </w:pPr>
            <w:r w:rsidRPr="00E92DFB">
              <w:rPr>
                <w:b/>
                <w:bCs/>
                <w:color w:val="000000"/>
                <w:sz w:val="20"/>
                <w:szCs w:val="20"/>
                <w:lang w:val="en-CA"/>
              </w:rPr>
              <w:t>ODP tonnes</w:t>
            </w:r>
          </w:p>
        </w:tc>
        <w:tc>
          <w:tcPr>
            <w:tcW w:w="619" w:type="pct"/>
            <w:tcBorders>
              <w:top w:val="nil"/>
              <w:left w:val="nil"/>
              <w:bottom w:val="single" w:sz="4" w:space="0" w:color="auto"/>
              <w:right w:val="single" w:sz="4" w:space="0" w:color="auto"/>
            </w:tcBorders>
            <w:shd w:val="clear" w:color="auto" w:fill="auto"/>
            <w:noWrap/>
            <w:hideMark/>
          </w:tcPr>
          <w:p w14:paraId="653DFE6D" w14:textId="77777777" w:rsidR="00F36E97" w:rsidRPr="00E92DFB" w:rsidRDefault="00F36E97" w:rsidP="00F36E97">
            <w:pPr>
              <w:widowControl w:val="0"/>
              <w:jc w:val="right"/>
              <w:rPr>
                <w:color w:val="000000"/>
                <w:sz w:val="20"/>
                <w:szCs w:val="20"/>
                <w:lang w:val="en-CA"/>
              </w:rPr>
            </w:pPr>
          </w:p>
        </w:tc>
        <w:tc>
          <w:tcPr>
            <w:tcW w:w="619" w:type="pct"/>
            <w:tcBorders>
              <w:top w:val="nil"/>
              <w:left w:val="nil"/>
              <w:bottom w:val="single" w:sz="4" w:space="0" w:color="auto"/>
              <w:right w:val="single" w:sz="4" w:space="0" w:color="auto"/>
            </w:tcBorders>
            <w:shd w:val="clear" w:color="auto" w:fill="auto"/>
            <w:noWrap/>
          </w:tcPr>
          <w:p w14:paraId="1656956F" w14:textId="77777777" w:rsidR="00F36E97" w:rsidRPr="00E92DFB" w:rsidRDefault="00F36E97" w:rsidP="00F36E97">
            <w:pPr>
              <w:widowControl w:val="0"/>
              <w:jc w:val="right"/>
              <w:rPr>
                <w:color w:val="000000"/>
                <w:sz w:val="20"/>
                <w:szCs w:val="20"/>
                <w:highlight w:val="cyan"/>
                <w:lang w:val="en-CA"/>
              </w:rPr>
            </w:pPr>
          </w:p>
        </w:tc>
        <w:tc>
          <w:tcPr>
            <w:tcW w:w="619" w:type="pct"/>
            <w:tcBorders>
              <w:top w:val="single" w:sz="4" w:space="0" w:color="auto"/>
              <w:left w:val="nil"/>
              <w:bottom w:val="single" w:sz="4" w:space="0" w:color="auto"/>
              <w:right w:val="single" w:sz="4" w:space="0" w:color="auto"/>
            </w:tcBorders>
          </w:tcPr>
          <w:p w14:paraId="12AF8424" w14:textId="77777777" w:rsidR="00F36E97" w:rsidRPr="00E92DFB" w:rsidRDefault="00F36E97" w:rsidP="00F36E97">
            <w:pPr>
              <w:widowControl w:val="0"/>
              <w:jc w:val="right"/>
              <w:rPr>
                <w:color w:val="000000"/>
                <w:sz w:val="20"/>
                <w:szCs w:val="20"/>
                <w:lang w:val="en-CA"/>
              </w:rPr>
            </w:pPr>
          </w:p>
        </w:tc>
        <w:tc>
          <w:tcPr>
            <w:tcW w:w="619" w:type="pct"/>
            <w:tcBorders>
              <w:top w:val="nil"/>
              <w:left w:val="single" w:sz="4" w:space="0" w:color="auto"/>
              <w:bottom w:val="single" w:sz="4" w:space="0" w:color="auto"/>
              <w:right w:val="single" w:sz="4" w:space="0" w:color="auto"/>
            </w:tcBorders>
          </w:tcPr>
          <w:p w14:paraId="726D111F" w14:textId="77777777" w:rsidR="00F36E97" w:rsidRPr="00E92DFB" w:rsidRDefault="00F36E97" w:rsidP="00F36E97">
            <w:pPr>
              <w:widowControl w:val="0"/>
              <w:jc w:val="right"/>
              <w:rPr>
                <w:color w:val="000000"/>
                <w:sz w:val="20"/>
                <w:szCs w:val="20"/>
                <w:highlight w:val="cyan"/>
                <w:lang w:val="en-CA"/>
              </w:rPr>
            </w:pPr>
          </w:p>
        </w:tc>
        <w:tc>
          <w:tcPr>
            <w:tcW w:w="662" w:type="pct"/>
            <w:tcBorders>
              <w:top w:val="nil"/>
              <w:left w:val="single" w:sz="4" w:space="0" w:color="auto"/>
              <w:bottom w:val="single" w:sz="4" w:space="0" w:color="auto"/>
              <w:right w:val="single" w:sz="4" w:space="0" w:color="auto"/>
            </w:tcBorders>
            <w:vAlign w:val="center"/>
          </w:tcPr>
          <w:p w14:paraId="5D36CD5E" w14:textId="77777777" w:rsidR="00F36E97" w:rsidRPr="00E92DFB" w:rsidRDefault="00F36E97" w:rsidP="00F36E97">
            <w:pPr>
              <w:jc w:val="right"/>
              <w:rPr>
                <w:color w:val="000000"/>
                <w:sz w:val="20"/>
                <w:szCs w:val="20"/>
                <w:lang w:val="en-CA"/>
              </w:rPr>
            </w:pPr>
          </w:p>
        </w:tc>
        <w:tc>
          <w:tcPr>
            <w:tcW w:w="618" w:type="pct"/>
            <w:tcBorders>
              <w:top w:val="nil"/>
              <w:left w:val="single" w:sz="4" w:space="0" w:color="auto"/>
              <w:bottom w:val="single" w:sz="4" w:space="0" w:color="auto"/>
              <w:right w:val="single" w:sz="4" w:space="0" w:color="auto"/>
            </w:tcBorders>
            <w:shd w:val="clear" w:color="auto" w:fill="auto"/>
            <w:noWrap/>
            <w:vAlign w:val="center"/>
            <w:hideMark/>
          </w:tcPr>
          <w:p w14:paraId="1A7179C6" w14:textId="77777777" w:rsidR="00F36E97" w:rsidRPr="00E92DFB" w:rsidRDefault="00F36E97" w:rsidP="00F36E97">
            <w:pPr>
              <w:widowControl w:val="0"/>
              <w:jc w:val="right"/>
              <w:rPr>
                <w:color w:val="000000"/>
                <w:sz w:val="20"/>
                <w:szCs w:val="20"/>
                <w:lang w:val="en-CA"/>
              </w:rPr>
            </w:pPr>
          </w:p>
        </w:tc>
      </w:tr>
      <w:tr w:rsidR="00A23822" w:rsidRPr="00E92DFB" w14:paraId="6A5F5B1B" w14:textId="77777777" w:rsidTr="00E92DFB">
        <w:tc>
          <w:tcPr>
            <w:tcW w:w="124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6C26C08" w14:textId="77777777" w:rsidR="00A23822" w:rsidRPr="00E92DFB" w:rsidRDefault="00A23822" w:rsidP="00A23822">
            <w:pPr>
              <w:widowControl w:val="0"/>
              <w:jc w:val="left"/>
              <w:rPr>
                <w:color w:val="000000"/>
                <w:sz w:val="20"/>
                <w:szCs w:val="20"/>
                <w:lang w:val="en-CA"/>
              </w:rPr>
            </w:pPr>
            <w:r w:rsidRPr="00E92DFB">
              <w:rPr>
                <w:color w:val="000000"/>
                <w:sz w:val="20"/>
                <w:szCs w:val="20"/>
                <w:lang w:val="en-CA"/>
              </w:rPr>
              <w:t>HCFC-22</w:t>
            </w:r>
          </w:p>
        </w:tc>
        <w:tc>
          <w:tcPr>
            <w:tcW w:w="619" w:type="pct"/>
            <w:tcBorders>
              <w:top w:val="nil"/>
              <w:left w:val="nil"/>
              <w:bottom w:val="single" w:sz="4" w:space="0" w:color="auto"/>
              <w:right w:val="single" w:sz="4" w:space="0" w:color="auto"/>
            </w:tcBorders>
            <w:shd w:val="clear" w:color="auto" w:fill="auto"/>
            <w:noWrap/>
          </w:tcPr>
          <w:p w14:paraId="3BB71DF6" w14:textId="77777777" w:rsidR="00A23822" w:rsidRPr="00E92DFB" w:rsidRDefault="00A23822" w:rsidP="00A23822">
            <w:pPr>
              <w:jc w:val="right"/>
              <w:rPr>
                <w:sz w:val="20"/>
                <w:szCs w:val="20"/>
                <w:lang w:val="en-CA"/>
              </w:rPr>
            </w:pPr>
            <w:r w:rsidRPr="00E92DFB">
              <w:rPr>
                <w:sz w:val="20"/>
                <w:szCs w:val="20"/>
                <w:lang w:val="en-CA"/>
              </w:rPr>
              <w:t>163.7</w:t>
            </w:r>
          </w:p>
        </w:tc>
        <w:tc>
          <w:tcPr>
            <w:tcW w:w="619" w:type="pct"/>
            <w:tcBorders>
              <w:top w:val="nil"/>
              <w:left w:val="nil"/>
              <w:bottom w:val="single" w:sz="4" w:space="0" w:color="auto"/>
              <w:right w:val="single" w:sz="4" w:space="0" w:color="auto"/>
            </w:tcBorders>
            <w:shd w:val="clear" w:color="auto" w:fill="auto"/>
            <w:noWrap/>
          </w:tcPr>
          <w:p w14:paraId="7B0542E6" w14:textId="77777777" w:rsidR="00A23822" w:rsidRPr="00E92DFB" w:rsidRDefault="00A23822" w:rsidP="00A23822">
            <w:pPr>
              <w:jc w:val="right"/>
              <w:rPr>
                <w:sz w:val="20"/>
                <w:szCs w:val="20"/>
                <w:lang w:val="en-CA"/>
              </w:rPr>
            </w:pPr>
            <w:r w:rsidRPr="00E92DFB">
              <w:rPr>
                <w:sz w:val="20"/>
                <w:szCs w:val="20"/>
                <w:lang w:val="en-CA"/>
              </w:rPr>
              <w:t>161.9</w:t>
            </w:r>
          </w:p>
        </w:tc>
        <w:tc>
          <w:tcPr>
            <w:tcW w:w="619" w:type="pct"/>
            <w:tcBorders>
              <w:top w:val="single" w:sz="4" w:space="0" w:color="auto"/>
              <w:left w:val="nil"/>
              <w:bottom w:val="single" w:sz="4" w:space="0" w:color="auto"/>
              <w:right w:val="single" w:sz="4" w:space="0" w:color="auto"/>
            </w:tcBorders>
          </w:tcPr>
          <w:p w14:paraId="13E47E46" w14:textId="77777777" w:rsidR="00A23822" w:rsidRPr="00E92DFB" w:rsidRDefault="00A23822" w:rsidP="00A23822">
            <w:pPr>
              <w:jc w:val="right"/>
              <w:rPr>
                <w:sz w:val="20"/>
                <w:szCs w:val="20"/>
                <w:lang w:val="en-CA"/>
              </w:rPr>
            </w:pPr>
            <w:r w:rsidRPr="00E92DFB">
              <w:rPr>
                <w:sz w:val="20"/>
                <w:szCs w:val="20"/>
                <w:lang w:val="en-CA"/>
              </w:rPr>
              <w:t>104.11</w:t>
            </w:r>
          </w:p>
        </w:tc>
        <w:tc>
          <w:tcPr>
            <w:tcW w:w="619" w:type="pct"/>
            <w:tcBorders>
              <w:top w:val="nil"/>
              <w:left w:val="single" w:sz="4" w:space="0" w:color="auto"/>
              <w:bottom w:val="single" w:sz="4" w:space="0" w:color="auto"/>
              <w:right w:val="single" w:sz="4" w:space="0" w:color="auto"/>
            </w:tcBorders>
          </w:tcPr>
          <w:p w14:paraId="3FCCFBB4" w14:textId="77777777" w:rsidR="00A23822" w:rsidRPr="00E92DFB" w:rsidRDefault="00A23822" w:rsidP="00A23822">
            <w:pPr>
              <w:jc w:val="right"/>
              <w:rPr>
                <w:sz w:val="20"/>
                <w:szCs w:val="20"/>
                <w:lang w:val="en-CA"/>
              </w:rPr>
            </w:pPr>
            <w:r w:rsidRPr="00E92DFB">
              <w:rPr>
                <w:sz w:val="20"/>
                <w:szCs w:val="20"/>
                <w:lang w:val="en-CA"/>
              </w:rPr>
              <w:t>179.71</w:t>
            </w:r>
          </w:p>
        </w:tc>
        <w:tc>
          <w:tcPr>
            <w:tcW w:w="662" w:type="pct"/>
            <w:tcBorders>
              <w:top w:val="nil"/>
              <w:left w:val="single" w:sz="4" w:space="0" w:color="auto"/>
              <w:bottom w:val="single" w:sz="4" w:space="0" w:color="auto"/>
              <w:right w:val="single" w:sz="4" w:space="0" w:color="auto"/>
            </w:tcBorders>
          </w:tcPr>
          <w:p w14:paraId="35E0EBAD" w14:textId="77777777" w:rsidR="00A23822" w:rsidRPr="00E92DFB" w:rsidRDefault="00A23822" w:rsidP="00A23822">
            <w:pPr>
              <w:jc w:val="right"/>
              <w:rPr>
                <w:sz w:val="20"/>
                <w:szCs w:val="20"/>
                <w:lang w:val="en-CA"/>
              </w:rPr>
            </w:pPr>
            <w:r w:rsidRPr="00E92DFB">
              <w:rPr>
                <w:sz w:val="20"/>
                <w:szCs w:val="20"/>
                <w:lang w:val="en-CA"/>
              </w:rPr>
              <w:t>174.41</w:t>
            </w:r>
          </w:p>
        </w:tc>
        <w:tc>
          <w:tcPr>
            <w:tcW w:w="618" w:type="pct"/>
            <w:tcBorders>
              <w:top w:val="nil"/>
              <w:left w:val="single" w:sz="4" w:space="0" w:color="auto"/>
              <w:bottom w:val="single" w:sz="4" w:space="0" w:color="auto"/>
              <w:right w:val="single" w:sz="4" w:space="0" w:color="auto"/>
            </w:tcBorders>
            <w:shd w:val="clear" w:color="auto" w:fill="auto"/>
            <w:noWrap/>
            <w:vAlign w:val="bottom"/>
          </w:tcPr>
          <w:p w14:paraId="10BE2A09" w14:textId="77777777" w:rsidR="00A23822" w:rsidRPr="00E92DFB" w:rsidRDefault="00A23822" w:rsidP="00A23822">
            <w:pPr>
              <w:jc w:val="right"/>
              <w:rPr>
                <w:color w:val="000000"/>
                <w:sz w:val="20"/>
                <w:szCs w:val="20"/>
                <w:lang w:val="en-CA"/>
              </w:rPr>
            </w:pPr>
            <w:r w:rsidRPr="00E92DFB">
              <w:rPr>
                <w:color w:val="000000"/>
                <w:sz w:val="20"/>
                <w:szCs w:val="20"/>
                <w:lang w:val="en-CA"/>
              </w:rPr>
              <w:t>267.4</w:t>
            </w:r>
          </w:p>
        </w:tc>
      </w:tr>
      <w:tr w:rsidR="00A23822" w:rsidRPr="00E92DFB" w14:paraId="73B38F42" w14:textId="77777777" w:rsidTr="00E92DFB">
        <w:tc>
          <w:tcPr>
            <w:tcW w:w="124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73711B8" w14:textId="77777777" w:rsidR="00A23822" w:rsidRPr="00E92DFB" w:rsidRDefault="00A23822" w:rsidP="00A23822">
            <w:pPr>
              <w:widowControl w:val="0"/>
              <w:jc w:val="left"/>
              <w:rPr>
                <w:color w:val="000000"/>
                <w:sz w:val="20"/>
                <w:szCs w:val="20"/>
                <w:lang w:val="en-CA"/>
              </w:rPr>
            </w:pPr>
            <w:r w:rsidRPr="00E92DFB">
              <w:rPr>
                <w:color w:val="000000"/>
                <w:sz w:val="20"/>
                <w:szCs w:val="20"/>
                <w:lang w:val="en-CA"/>
              </w:rPr>
              <w:t>HCFC-123</w:t>
            </w:r>
          </w:p>
        </w:tc>
        <w:tc>
          <w:tcPr>
            <w:tcW w:w="619" w:type="pct"/>
            <w:tcBorders>
              <w:top w:val="nil"/>
              <w:left w:val="nil"/>
              <w:bottom w:val="single" w:sz="4" w:space="0" w:color="auto"/>
              <w:right w:val="single" w:sz="4" w:space="0" w:color="auto"/>
            </w:tcBorders>
            <w:shd w:val="clear" w:color="auto" w:fill="auto"/>
            <w:noWrap/>
          </w:tcPr>
          <w:p w14:paraId="46AFA3CC" w14:textId="77777777" w:rsidR="00A23822" w:rsidRPr="00E92DFB" w:rsidRDefault="00A23822" w:rsidP="00A23822">
            <w:pPr>
              <w:jc w:val="right"/>
              <w:rPr>
                <w:sz w:val="20"/>
                <w:szCs w:val="20"/>
                <w:lang w:val="en-CA"/>
              </w:rPr>
            </w:pPr>
            <w:r w:rsidRPr="00E92DFB">
              <w:rPr>
                <w:sz w:val="20"/>
                <w:szCs w:val="20"/>
                <w:lang w:val="en-CA"/>
              </w:rPr>
              <w:t>2.0</w:t>
            </w:r>
          </w:p>
        </w:tc>
        <w:tc>
          <w:tcPr>
            <w:tcW w:w="619" w:type="pct"/>
            <w:tcBorders>
              <w:top w:val="nil"/>
              <w:left w:val="nil"/>
              <w:bottom w:val="single" w:sz="4" w:space="0" w:color="auto"/>
              <w:right w:val="single" w:sz="4" w:space="0" w:color="auto"/>
            </w:tcBorders>
            <w:shd w:val="clear" w:color="auto" w:fill="auto"/>
            <w:noWrap/>
          </w:tcPr>
          <w:p w14:paraId="5B2BAEC9" w14:textId="77777777" w:rsidR="00A23822" w:rsidRPr="00E92DFB" w:rsidRDefault="00A23822" w:rsidP="00A23822">
            <w:pPr>
              <w:jc w:val="right"/>
              <w:rPr>
                <w:sz w:val="20"/>
                <w:szCs w:val="20"/>
                <w:lang w:val="en-CA"/>
              </w:rPr>
            </w:pPr>
            <w:r w:rsidRPr="00E92DFB">
              <w:rPr>
                <w:sz w:val="20"/>
                <w:szCs w:val="20"/>
                <w:lang w:val="en-CA"/>
              </w:rPr>
              <w:t>2.2</w:t>
            </w:r>
          </w:p>
        </w:tc>
        <w:tc>
          <w:tcPr>
            <w:tcW w:w="619" w:type="pct"/>
            <w:tcBorders>
              <w:top w:val="single" w:sz="4" w:space="0" w:color="auto"/>
              <w:left w:val="nil"/>
              <w:bottom w:val="single" w:sz="4" w:space="0" w:color="auto"/>
              <w:right w:val="single" w:sz="4" w:space="0" w:color="auto"/>
            </w:tcBorders>
          </w:tcPr>
          <w:p w14:paraId="35DD4184" w14:textId="77777777" w:rsidR="00A23822" w:rsidRPr="00E92DFB" w:rsidRDefault="00A23822" w:rsidP="00A23822">
            <w:pPr>
              <w:jc w:val="right"/>
              <w:rPr>
                <w:sz w:val="20"/>
                <w:szCs w:val="20"/>
                <w:lang w:val="en-CA"/>
              </w:rPr>
            </w:pPr>
            <w:r w:rsidRPr="00E92DFB">
              <w:rPr>
                <w:sz w:val="20"/>
                <w:szCs w:val="20"/>
                <w:lang w:val="en-CA"/>
              </w:rPr>
              <w:t>2.04</w:t>
            </w:r>
          </w:p>
        </w:tc>
        <w:tc>
          <w:tcPr>
            <w:tcW w:w="619" w:type="pct"/>
            <w:tcBorders>
              <w:top w:val="nil"/>
              <w:left w:val="single" w:sz="4" w:space="0" w:color="auto"/>
              <w:bottom w:val="single" w:sz="4" w:space="0" w:color="auto"/>
              <w:right w:val="single" w:sz="4" w:space="0" w:color="auto"/>
            </w:tcBorders>
          </w:tcPr>
          <w:p w14:paraId="04273F65" w14:textId="77777777" w:rsidR="00A23822" w:rsidRPr="00E92DFB" w:rsidRDefault="00A23822" w:rsidP="00A23822">
            <w:pPr>
              <w:jc w:val="right"/>
              <w:rPr>
                <w:sz w:val="20"/>
                <w:szCs w:val="20"/>
                <w:lang w:val="en-CA"/>
              </w:rPr>
            </w:pPr>
            <w:r w:rsidRPr="00E92DFB">
              <w:rPr>
                <w:sz w:val="20"/>
                <w:szCs w:val="20"/>
                <w:lang w:val="en-CA"/>
              </w:rPr>
              <w:t>2.47</w:t>
            </w:r>
          </w:p>
        </w:tc>
        <w:tc>
          <w:tcPr>
            <w:tcW w:w="662" w:type="pct"/>
            <w:tcBorders>
              <w:top w:val="nil"/>
              <w:left w:val="single" w:sz="4" w:space="0" w:color="auto"/>
              <w:bottom w:val="single" w:sz="4" w:space="0" w:color="auto"/>
              <w:right w:val="single" w:sz="4" w:space="0" w:color="auto"/>
            </w:tcBorders>
          </w:tcPr>
          <w:p w14:paraId="70B7C261" w14:textId="77777777" w:rsidR="00A23822" w:rsidRPr="00E92DFB" w:rsidRDefault="00A23822" w:rsidP="00A23822">
            <w:pPr>
              <w:jc w:val="right"/>
              <w:rPr>
                <w:sz w:val="20"/>
                <w:szCs w:val="20"/>
                <w:lang w:val="en-CA"/>
              </w:rPr>
            </w:pPr>
            <w:r w:rsidRPr="00E92DFB">
              <w:rPr>
                <w:sz w:val="20"/>
                <w:szCs w:val="20"/>
                <w:lang w:val="en-CA"/>
              </w:rPr>
              <w:t>2.20</w:t>
            </w:r>
          </w:p>
        </w:tc>
        <w:tc>
          <w:tcPr>
            <w:tcW w:w="618" w:type="pct"/>
            <w:tcBorders>
              <w:top w:val="nil"/>
              <w:left w:val="single" w:sz="4" w:space="0" w:color="auto"/>
              <w:bottom w:val="single" w:sz="4" w:space="0" w:color="auto"/>
              <w:right w:val="single" w:sz="4" w:space="0" w:color="auto"/>
            </w:tcBorders>
            <w:shd w:val="clear" w:color="auto" w:fill="auto"/>
            <w:noWrap/>
            <w:vAlign w:val="bottom"/>
          </w:tcPr>
          <w:p w14:paraId="54A90863" w14:textId="77777777" w:rsidR="00A23822" w:rsidRPr="00E92DFB" w:rsidRDefault="00A23822" w:rsidP="00A23822">
            <w:pPr>
              <w:jc w:val="right"/>
              <w:rPr>
                <w:color w:val="000000"/>
                <w:sz w:val="20"/>
                <w:szCs w:val="20"/>
                <w:lang w:val="en-CA"/>
              </w:rPr>
            </w:pPr>
            <w:r w:rsidRPr="00E92DFB">
              <w:rPr>
                <w:color w:val="000000"/>
                <w:sz w:val="20"/>
                <w:szCs w:val="20"/>
                <w:lang w:val="en-CA"/>
              </w:rPr>
              <w:t>3.8</w:t>
            </w:r>
          </w:p>
        </w:tc>
      </w:tr>
      <w:tr w:rsidR="00A23822" w:rsidRPr="00E92DFB" w14:paraId="269466C4" w14:textId="77777777" w:rsidTr="00E92DFB">
        <w:tc>
          <w:tcPr>
            <w:tcW w:w="124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A8BDA40" w14:textId="77777777" w:rsidR="00A23822" w:rsidRPr="00E92DFB" w:rsidRDefault="00A23822" w:rsidP="00A23822">
            <w:pPr>
              <w:widowControl w:val="0"/>
              <w:jc w:val="left"/>
              <w:rPr>
                <w:color w:val="000000"/>
                <w:sz w:val="20"/>
                <w:szCs w:val="20"/>
                <w:lang w:val="en-CA"/>
              </w:rPr>
            </w:pPr>
            <w:r w:rsidRPr="00E92DFB">
              <w:rPr>
                <w:color w:val="000000"/>
                <w:sz w:val="20"/>
                <w:szCs w:val="20"/>
                <w:lang w:val="en-CA"/>
              </w:rPr>
              <w:t>HCFC-124</w:t>
            </w:r>
          </w:p>
        </w:tc>
        <w:tc>
          <w:tcPr>
            <w:tcW w:w="619" w:type="pct"/>
            <w:tcBorders>
              <w:top w:val="nil"/>
              <w:left w:val="nil"/>
              <w:bottom w:val="single" w:sz="4" w:space="0" w:color="auto"/>
              <w:right w:val="single" w:sz="4" w:space="0" w:color="auto"/>
            </w:tcBorders>
            <w:shd w:val="clear" w:color="auto" w:fill="auto"/>
            <w:noWrap/>
          </w:tcPr>
          <w:p w14:paraId="7240AC14" w14:textId="77777777" w:rsidR="00A23822" w:rsidRPr="00E92DFB" w:rsidRDefault="00A23822" w:rsidP="00A23822">
            <w:pPr>
              <w:jc w:val="right"/>
              <w:rPr>
                <w:sz w:val="20"/>
                <w:szCs w:val="20"/>
                <w:lang w:val="en-CA"/>
              </w:rPr>
            </w:pPr>
            <w:r w:rsidRPr="00E92DFB">
              <w:rPr>
                <w:sz w:val="20"/>
                <w:szCs w:val="20"/>
                <w:lang w:val="en-CA"/>
              </w:rPr>
              <w:t>0</w:t>
            </w:r>
          </w:p>
        </w:tc>
        <w:tc>
          <w:tcPr>
            <w:tcW w:w="619" w:type="pct"/>
            <w:tcBorders>
              <w:top w:val="nil"/>
              <w:left w:val="nil"/>
              <w:bottom w:val="single" w:sz="4" w:space="0" w:color="auto"/>
              <w:right w:val="single" w:sz="4" w:space="0" w:color="auto"/>
            </w:tcBorders>
            <w:shd w:val="clear" w:color="auto" w:fill="auto"/>
            <w:noWrap/>
          </w:tcPr>
          <w:p w14:paraId="36166B82" w14:textId="77777777" w:rsidR="00A23822" w:rsidRPr="00E92DFB" w:rsidRDefault="00A23822" w:rsidP="00A23822">
            <w:pPr>
              <w:jc w:val="right"/>
              <w:rPr>
                <w:sz w:val="20"/>
                <w:szCs w:val="20"/>
                <w:lang w:val="en-CA"/>
              </w:rPr>
            </w:pPr>
            <w:r w:rsidRPr="00E92DFB">
              <w:rPr>
                <w:sz w:val="20"/>
                <w:szCs w:val="20"/>
                <w:lang w:val="en-CA"/>
              </w:rPr>
              <w:t>0</w:t>
            </w:r>
          </w:p>
        </w:tc>
        <w:tc>
          <w:tcPr>
            <w:tcW w:w="619" w:type="pct"/>
            <w:tcBorders>
              <w:top w:val="single" w:sz="4" w:space="0" w:color="auto"/>
              <w:left w:val="nil"/>
              <w:bottom w:val="single" w:sz="4" w:space="0" w:color="auto"/>
              <w:right w:val="single" w:sz="4" w:space="0" w:color="auto"/>
            </w:tcBorders>
          </w:tcPr>
          <w:p w14:paraId="152737F7" w14:textId="77777777" w:rsidR="00A23822" w:rsidRPr="00E92DFB" w:rsidRDefault="00A23822" w:rsidP="00A23822">
            <w:pPr>
              <w:jc w:val="right"/>
              <w:rPr>
                <w:sz w:val="20"/>
                <w:szCs w:val="20"/>
                <w:lang w:val="en-CA"/>
              </w:rPr>
            </w:pPr>
            <w:r w:rsidRPr="00E92DFB">
              <w:rPr>
                <w:sz w:val="20"/>
                <w:szCs w:val="20"/>
                <w:lang w:val="en-CA"/>
              </w:rPr>
              <w:t>0</w:t>
            </w:r>
          </w:p>
        </w:tc>
        <w:tc>
          <w:tcPr>
            <w:tcW w:w="619" w:type="pct"/>
            <w:tcBorders>
              <w:top w:val="nil"/>
              <w:left w:val="single" w:sz="4" w:space="0" w:color="auto"/>
              <w:bottom w:val="single" w:sz="4" w:space="0" w:color="auto"/>
              <w:right w:val="single" w:sz="4" w:space="0" w:color="auto"/>
            </w:tcBorders>
          </w:tcPr>
          <w:p w14:paraId="1C9ABB20" w14:textId="77777777" w:rsidR="00A23822" w:rsidRPr="00E92DFB" w:rsidRDefault="00A23822" w:rsidP="00A23822">
            <w:pPr>
              <w:jc w:val="right"/>
              <w:rPr>
                <w:sz w:val="20"/>
                <w:szCs w:val="20"/>
                <w:lang w:val="en-CA"/>
              </w:rPr>
            </w:pPr>
            <w:r w:rsidRPr="00E92DFB">
              <w:rPr>
                <w:sz w:val="20"/>
                <w:szCs w:val="20"/>
                <w:lang w:val="en-CA"/>
              </w:rPr>
              <w:t>0</w:t>
            </w:r>
          </w:p>
        </w:tc>
        <w:tc>
          <w:tcPr>
            <w:tcW w:w="662" w:type="pct"/>
            <w:tcBorders>
              <w:top w:val="nil"/>
              <w:left w:val="single" w:sz="4" w:space="0" w:color="auto"/>
              <w:bottom w:val="single" w:sz="4" w:space="0" w:color="auto"/>
              <w:right w:val="single" w:sz="4" w:space="0" w:color="auto"/>
            </w:tcBorders>
          </w:tcPr>
          <w:p w14:paraId="77097D88" w14:textId="77777777" w:rsidR="00A23822" w:rsidRPr="00E92DFB" w:rsidRDefault="00A23822" w:rsidP="00A23822">
            <w:pPr>
              <w:jc w:val="right"/>
              <w:rPr>
                <w:sz w:val="20"/>
                <w:szCs w:val="20"/>
                <w:lang w:val="en-CA"/>
              </w:rPr>
            </w:pPr>
            <w:r w:rsidRPr="00E92DFB">
              <w:rPr>
                <w:sz w:val="20"/>
                <w:szCs w:val="20"/>
                <w:lang w:val="en-CA"/>
              </w:rPr>
              <w:t>0</w:t>
            </w:r>
          </w:p>
        </w:tc>
        <w:tc>
          <w:tcPr>
            <w:tcW w:w="618" w:type="pct"/>
            <w:tcBorders>
              <w:top w:val="nil"/>
              <w:left w:val="single" w:sz="4" w:space="0" w:color="auto"/>
              <w:bottom w:val="single" w:sz="4" w:space="0" w:color="auto"/>
              <w:right w:val="single" w:sz="4" w:space="0" w:color="auto"/>
            </w:tcBorders>
            <w:shd w:val="clear" w:color="auto" w:fill="auto"/>
            <w:noWrap/>
            <w:vAlign w:val="bottom"/>
          </w:tcPr>
          <w:p w14:paraId="4221D27A" w14:textId="77777777" w:rsidR="00A23822" w:rsidRPr="00E92DFB" w:rsidRDefault="00A23822" w:rsidP="00A23822">
            <w:pPr>
              <w:jc w:val="right"/>
              <w:rPr>
                <w:color w:val="000000"/>
                <w:sz w:val="20"/>
                <w:szCs w:val="20"/>
                <w:lang w:val="en-CA"/>
              </w:rPr>
            </w:pPr>
            <w:r w:rsidRPr="00E92DFB">
              <w:rPr>
                <w:color w:val="000000"/>
                <w:sz w:val="20"/>
                <w:szCs w:val="20"/>
                <w:lang w:val="en-CA"/>
              </w:rPr>
              <w:t>0</w:t>
            </w:r>
          </w:p>
        </w:tc>
      </w:tr>
      <w:tr w:rsidR="00A23822" w:rsidRPr="00E92DFB" w14:paraId="0052948D" w14:textId="77777777" w:rsidTr="00E92DFB">
        <w:tc>
          <w:tcPr>
            <w:tcW w:w="124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6373BE1" w14:textId="77777777" w:rsidR="00A23822" w:rsidRPr="00E92DFB" w:rsidRDefault="00A23822" w:rsidP="00A23822">
            <w:pPr>
              <w:widowControl w:val="0"/>
              <w:jc w:val="left"/>
              <w:rPr>
                <w:color w:val="000000"/>
                <w:sz w:val="20"/>
                <w:szCs w:val="20"/>
                <w:lang w:val="en-CA"/>
              </w:rPr>
            </w:pPr>
            <w:r w:rsidRPr="00E92DFB">
              <w:rPr>
                <w:color w:val="000000"/>
                <w:sz w:val="20"/>
                <w:szCs w:val="20"/>
                <w:lang w:val="en-CA"/>
              </w:rPr>
              <w:t>HCFC-141b</w:t>
            </w:r>
          </w:p>
        </w:tc>
        <w:tc>
          <w:tcPr>
            <w:tcW w:w="619" w:type="pct"/>
            <w:tcBorders>
              <w:top w:val="nil"/>
              <w:left w:val="nil"/>
              <w:bottom w:val="single" w:sz="4" w:space="0" w:color="auto"/>
              <w:right w:val="single" w:sz="4" w:space="0" w:color="auto"/>
            </w:tcBorders>
            <w:shd w:val="clear" w:color="auto" w:fill="auto"/>
            <w:noWrap/>
          </w:tcPr>
          <w:p w14:paraId="3000F5F0" w14:textId="77777777" w:rsidR="00A23822" w:rsidRPr="00E92DFB" w:rsidRDefault="00A23822" w:rsidP="00A23822">
            <w:pPr>
              <w:jc w:val="right"/>
              <w:rPr>
                <w:sz w:val="20"/>
                <w:szCs w:val="20"/>
                <w:lang w:val="en-CA"/>
              </w:rPr>
            </w:pPr>
            <w:r w:rsidRPr="00E92DFB">
              <w:rPr>
                <w:sz w:val="20"/>
                <w:szCs w:val="20"/>
                <w:lang w:val="en-CA"/>
              </w:rPr>
              <w:t>143.0</w:t>
            </w:r>
          </w:p>
        </w:tc>
        <w:tc>
          <w:tcPr>
            <w:tcW w:w="619" w:type="pct"/>
            <w:tcBorders>
              <w:top w:val="nil"/>
              <w:left w:val="nil"/>
              <w:bottom w:val="single" w:sz="4" w:space="0" w:color="auto"/>
              <w:right w:val="single" w:sz="4" w:space="0" w:color="auto"/>
            </w:tcBorders>
            <w:shd w:val="clear" w:color="auto" w:fill="auto"/>
            <w:noWrap/>
          </w:tcPr>
          <w:p w14:paraId="2FE7D1CE" w14:textId="77777777" w:rsidR="00A23822" w:rsidRPr="00E92DFB" w:rsidRDefault="00A23822" w:rsidP="00A23822">
            <w:pPr>
              <w:jc w:val="right"/>
              <w:rPr>
                <w:sz w:val="20"/>
                <w:szCs w:val="20"/>
                <w:lang w:val="en-CA"/>
              </w:rPr>
            </w:pPr>
            <w:r w:rsidRPr="00E92DFB">
              <w:rPr>
                <w:sz w:val="20"/>
                <w:szCs w:val="20"/>
                <w:lang w:val="en-CA"/>
              </w:rPr>
              <w:t>92.7</w:t>
            </w:r>
          </w:p>
        </w:tc>
        <w:tc>
          <w:tcPr>
            <w:tcW w:w="619" w:type="pct"/>
            <w:tcBorders>
              <w:top w:val="single" w:sz="4" w:space="0" w:color="auto"/>
              <w:left w:val="nil"/>
              <w:bottom w:val="single" w:sz="4" w:space="0" w:color="auto"/>
              <w:right w:val="single" w:sz="4" w:space="0" w:color="auto"/>
            </w:tcBorders>
          </w:tcPr>
          <w:p w14:paraId="6B68889A" w14:textId="77777777" w:rsidR="00A23822" w:rsidRPr="00E92DFB" w:rsidRDefault="00A23822" w:rsidP="00A23822">
            <w:pPr>
              <w:jc w:val="right"/>
              <w:rPr>
                <w:sz w:val="20"/>
                <w:szCs w:val="20"/>
                <w:lang w:val="en-CA"/>
              </w:rPr>
            </w:pPr>
            <w:r w:rsidRPr="00E92DFB">
              <w:rPr>
                <w:sz w:val="20"/>
                <w:szCs w:val="20"/>
                <w:lang w:val="en-CA"/>
              </w:rPr>
              <w:t>46.2</w:t>
            </w:r>
          </w:p>
        </w:tc>
        <w:tc>
          <w:tcPr>
            <w:tcW w:w="619" w:type="pct"/>
            <w:tcBorders>
              <w:top w:val="nil"/>
              <w:left w:val="single" w:sz="4" w:space="0" w:color="auto"/>
              <w:bottom w:val="single" w:sz="4" w:space="0" w:color="auto"/>
              <w:right w:val="single" w:sz="4" w:space="0" w:color="auto"/>
            </w:tcBorders>
          </w:tcPr>
          <w:p w14:paraId="244D61B3" w14:textId="77777777" w:rsidR="00A23822" w:rsidRPr="00E92DFB" w:rsidRDefault="00A23822" w:rsidP="00A23822">
            <w:pPr>
              <w:jc w:val="right"/>
              <w:rPr>
                <w:sz w:val="20"/>
                <w:szCs w:val="20"/>
                <w:lang w:val="en-CA"/>
              </w:rPr>
            </w:pPr>
            <w:r w:rsidRPr="00E92DFB">
              <w:rPr>
                <w:sz w:val="20"/>
                <w:szCs w:val="20"/>
                <w:lang w:val="en-CA"/>
              </w:rPr>
              <w:t>61.6</w:t>
            </w:r>
          </w:p>
        </w:tc>
        <w:tc>
          <w:tcPr>
            <w:tcW w:w="662" w:type="pct"/>
            <w:tcBorders>
              <w:top w:val="nil"/>
              <w:left w:val="single" w:sz="4" w:space="0" w:color="auto"/>
              <w:bottom w:val="single" w:sz="4" w:space="0" w:color="auto"/>
              <w:right w:val="single" w:sz="4" w:space="0" w:color="auto"/>
            </w:tcBorders>
          </w:tcPr>
          <w:p w14:paraId="47A9DD47" w14:textId="77777777" w:rsidR="00A23822" w:rsidRPr="00E92DFB" w:rsidRDefault="00A23822" w:rsidP="00A23822">
            <w:pPr>
              <w:jc w:val="right"/>
              <w:rPr>
                <w:sz w:val="20"/>
                <w:szCs w:val="20"/>
                <w:lang w:val="en-CA"/>
              </w:rPr>
            </w:pPr>
            <w:r w:rsidRPr="00E92DFB">
              <w:rPr>
                <w:sz w:val="20"/>
                <w:szCs w:val="20"/>
                <w:lang w:val="en-CA"/>
              </w:rPr>
              <w:t>62.70</w:t>
            </w:r>
          </w:p>
        </w:tc>
        <w:tc>
          <w:tcPr>
            <w:tcW w:w="618" w:type="pct"/>
            <w:tcBorders>
              <w:top w:val="nil"/>
              <w:left w:val="single" w:sz="4" w:space="0" w:color="auto"/>
              <w:bottom w:val="single" w:sz="4" w:space="0" w:color="auto"/>
              <w:right w:val="single" w:sz="4" w:space="0" w:color="auto"/>
            </w:tcBorders>
            <w:shd w:val="clear" w:color="auto" w:fill="auto"/>
            <w:noWrap/>
            <w:vAlign w:val="bottom"/>
          </w:tcPr>
          <w:p w14:paraId="5A9AD10C" w14:textId="77777777" w:rsidR="00A23822" w:rsidRPr="00E92DFB" w:rsidRDefault="00A23822" w:rsidP="00A23822">
            <w:pPr>
              <w:jc w:val="right"/>
              <w:rPr>
                <w:color w:val="000000"/>
                <w:sz w:val="20"/>
                <w:szCs w:val="20"/>
                <w:lang w:val="en-CA"/>
              </w:rPr>
            </w:pPr>
            <w:r w:rsidRPr="00E92DFB">
              <w:rPr>
                <w:color w:val="000000"/>
                <w:sz w:val="20"/>
                <w:szCs w:val="20"/>
                <w:lang w:val="en-CA"/>
              </w:rPr>
              <w:t>132.6</w:t>
            </w:r>
          </w:p>
        </w:tc>
      </w:tr>
      <w:tr w:rsidR="00A23822" w:rsidRPr="00E92DFB" w14:paraId="7387F8CD" w14:textId="77777777" w:rsidTr="00E92DFB">
        <w:tc>
          <w:tcPr>
            <w:tcW w:w="124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B199ADE" w14:textId="77777777" w:rsidR="00A23822" w:rsidRPr="00E92DFB" w:rsidRDefault="00A23822" w:rsidP="00A23822">
            <w:pPr>
              <w:widowControl w:val="0"/>
              <w:jc w:val="left"/>
              <w:rPr>
                <w:color w:val="000000"/>
                <w:sz w:val="20"/>
                <w:szCs w:val="20"/>
                <w:lang w:val="en-CA"/>
              </w:rPr>
            </w:pPr>
            <w:r w:rsidRPr="00E92DFB">
              <w:rPr>
                <w:color w:val="000000"/>
                <w:sz w:val="20"/>
                <w:szCs w:val="20"/>
                <w:lang w:val="en-CA"/>
              </w:rPr>
              <w:t>HCFC-142b</w:t>
            </w:r>
          </w:p>
        </w:tc>
        <w:tc>
          <w:tcPr>
            <w:tcW w:w="619" w:type="pct"/>
            <w:tcBorders>
              <w:top w:val="nil"/>
              <w:left w:val="nil"/>
              <w:bottom w:val="single" w:sz="4" w:space="0" w:color="auto"/>
              <w:right w:val="single" w:sz="4" w:space="0" w:color="auto"/>
            </w:tcBorders>
            <w:shd w:val="clear" w:color="auto" w:fill="auto"/>
            <w:noWrap/>
          </w:tcPr>
          <w:p w14:paraId="205738F4" w14:textId="77777777" w:rsidR="00A23822" w:rsidRPr="00E92DFB" w:rsidRDefault="00A23822" w:rsidP="00A23822">
            <w:pPr>
              <w:jc w:val="right"/>
              <w:rPr>
                <w:sz w:val="20"/>
                <w:szCs w:val="20"/>
                <w:lang w:val="en-CA"/>
              </w:rPr>
            </w:pPr>
            <w:r w:rsidRPr="00E92DFB">
              <w:rPr>
                <w:sz w:val="20"/>
                <w:szCs w:val="20"/>
                <w:lang w:val="en-CA"/>
              </w:rPr>
              <w:t>0.4</w:t>
            </w:r>
          </w:p>
        </w:tc>
        <w:tc>
          <w:tcPr>
            <w:tcW w:w="619" w:type="pct"/>
            <w:tcBorders>
              <w:top w:val="nil"/>
              <w:left w:val="nil"/>
              <w:bottom w:val="single" w:sz="4" w:space="0" w:color="auto"/>
              <w:right w:val="single" w:sz="4" w:space="0" w:color="auto"/>
            </w:tcBorders>
            <w:shd w:val="clear" w:color="auto" w:fill="auto"/>
            <w:noWrap/>
          </w:tcPr>
          <w:p w14:paraId="4D30A5B5" w14:textId="77777777" w:rsidR="00A23822" w:rsidRPr="00E92DFB" w:rsidRDefault="00A23822" w:rsidP="00A23822">
            <w:pPr>
              <w:jc w:val="right"/>
              <w:rPr>
                <w:sz w:val="20"/>
                <w:szCs w:val="20"/>
                <w:lang w:val="en-CA"/>
              </w:rPr>
            </w:pPr>
            <w:r w:rsidRPr="00E92DFB">
              <w:rPr>
                <w:sz w:val="20"/>
                <w:szCs w:val="20"/>
                <w:lang w:val="en-CA"/>
              </w:rPr>
              <w:t>0.3</w:t>
            </w:r>
          </w:p>
        </w:tc>
        <w:tc>
          <w:tcPr>
            <w:tcW w:w="619" w:type="pct"/>
            <w:tcBorders>
              <w:top w:val="single" w:sz="4" w:space="0" w:color="auto"/>
              <w:left w:val="nil"/>
              <w:bottom w:val="single" w:sz="4" w:space="0" w:color="auto"/>
              <w:right w:val="single" w:sz="4" w:space="0" w:color="auto"/>
            </w:tcBorders>
          </w:tcPr>
          <w:p w14:paraId="5E51EC04" w14:textId="77777777" w:rsidR="00A23822" w:rsidRPr="00E92DFB" w:rsidRDefault="00A23822" w:rsidP="00A23822">
            <w:pPr>
              <w:jc w:val="right"/>
              <w:rPr>
                <w:sz w:val="20"/>
                <w:szCs w:val="20"/>
                <w:lang w:val="en-CA"/>
              </w:rPr>
            </w:pPr>
            <w:r w:rsidRPr="00E92DFB">
              <w:rPr>
                <w:sz w:val="20"/>
                <w:szCs w:val="20"/>
                <w:lang w:val="en-CA"/>
              </w:rPr>
              <w:t>0</w:t>
            </w:r>
          </w:p>
        </w:tc>
        <w:tc>
          <w:tcPr>
            <w:tcW w:w="619" w:type="pct"/>
            <w:tcBorders>
              <w:top w:val="nil"/>
              <w:left w:val="single" w:sz="4" w:space="0" w:color="auto"/>
              <w:bottom w:val="single" w:sz="4" w:space="0" w:color="auto"/>
              <w:right w:val="single" w:sz="4" w:space="0" w:color="auto"/>
            </w:tcBorders>
          </w:tcPr>
          <w:p w14:paraId="07D83870" w14:textId="77777777" w:rsidR="00A23822" w:rsidRPr="00E92DFB" w:rsidRDefault="00A23822" w:rsidP="00A23822">
            <w:pPr>
              <w:jc w:val="right"/>
              <w:rPr>
                <w:sz w:val="20"/>
                <w:szCs w:val="20"/>
                <w:lang w:val="en-CA"/>
              </w:rPr>
            </w:pPr>
            <w:r w:rsidRPr="00E92DFB">
              <w:rPr>
                <w:sz w:val="20"/>
                <w:szCs w:val="20"/>
                <w:lang w:val="en-CA"/>
              </w:rPr>
              <w:t>0.65</w:t>
            </w:r>
          </w:p>
        </w:tc>
        <w:tc>
          <w:tcPr>
            <w:tcW w:w="662" w:type="pct"/>
            <w:tcBorders>
              <w:top w:val="nil"/>
              <w:left w:val="single" w:sz="4" w:space="0" w:color="auto"/>
              <w:bottom w:val="single" w:sz="4" w:space="0" w:color="auto"/>
              <w:right w:val="single" w:sz="4" w:space="0" w:color="auto"/>
            </w:tcBorders>
          </w:tcPr>
          <w:p w14:paraId="0CF9D225" w14:textId="77777777" w:rsidR="00A23822" w:rsidRPr="00E92DFB" w:rsidRDefault="00A23822" w:rsidP="00A23822">
            <w:pPr>
              <w:jc w:val="right"/>
              <w:rPr>
                <w:sz w:val="20"/>
                <w:szCs w:val="20"/>
                <w:lang w:val="en-CA"/>
              </w:rPr>
            </w:pPr>
            <w:r w:rsidRPr="00E92DFB">
              <w:rPr>
                <w:sz w:val="20"/>
                <w:szCs w:val="20"/>
                <w:lang w:val="en-CA"/>
              </w:rPr>
              <w:t>0.42</w:t>
            </w:r>
          </w:p>
        </w:tc>
        <w:tc>
          <w:tcPr>
            <w:tcW w:w="618" w:type="pct"/>
            <w:tcBorders>
              <w:top w:val="nil"/>
              <w:left w:val="single" w:sz="4" w:space="0" w:color="auto"/>
              <w:bottom w:val="single" w:sz="4" w:space="0" w:color="auto"/>
              <w:right w:val="single" w:sz="4" w:space="0" w:color="auto"/>
            </w:tcBorders>
            <w:shd w:val="clear" w:color="auto" w:fill="auto"/>
            <w:noWrap/>
            <w:vAlign w:val="bottom"/>
          </w:tcPr>
          <w:p w14:paraId="66FF846B" w14:textId="77777777" w:rsidR="00A23822" w:rsidRPr="00E92DFB" w:rsidRDefault="00A23822" w:rsidP="00A23822">
            <w:pPr>
              <w:jc w:val="right"/>
              <w:rPr>
                <w:color w:val="000000"/>
                <w:sz w:val="20"/>
                <w:szCs w:val="20"/>
                <w:lang w:val="en-CA"/>
              </w:rPr>
            </w:pPr>
            <w:r w:rsidRPr="00E92DFB">
              <w:rPr>
                <w:color w:val="000000"/>
                <w:sz w:val="20"/>
                <w:szCs w:val="20"/>
                <w:lang w:val="en-CA"/>
              </w:rPr>
              <w:t>0.0</w:t>
            </w:r>
          </w:p>
        </w:tc>
      </w:tr>
      <w:tr w:rsidR="00E92DFB" w:rsidRPr="00E92DFB" w14:paraId="2B198B0E" w14:textId="77777777" w:rsidTr="00E92DFB">
        <w:tc>
          <w:tcPr>
            <w:tcW w:w="124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4260BAF2" w14:textId="77777777" w:rsidR="00E92DFB" w:rsidRPr="00E92DFB" w:rsidRDefault="00E92DFB" w:rsidP="00E92DFB">
            <w:pPr>
              <w:widowControl w:val="0"/>
              <w:jc w:val="left"/>
              <w:rPr>
                <w:color w:val="000000"/>
                <w:sz w:val="20"/>
                <w:szCs w:val="20"/>
                <w:lang w:val="en-CA"/>
              </w:rPr>
            </w:pPr>
            <w:r w:rsidRPr="00E92DFB">
              <w:rPr>
                <w:color w:val="000000"/>
                <w:sz w:val="20"/>
                <w:szCs w:val="20"/>
                <w:lang w:val="en-CA"/>
              </w:rPr>
              <w:t>HCFC-225</w:t>
            </w:r>
          </w:p>
        </w:tc>
        <w:tc>
          <w:tcPr>
            <w:tcW w:w="619" w:type="pct"/>
            <w:tcBorders>
              <w:top w:val="nil"/>
              <w:left w:val="nil"/>
              <w:bottom w:val="single" w:sz="4" w:space="0" w:color="auto"/>
              <w:right w:val="single" w:sz="4" w:space="0" w:color="auto"/>
            </w:tcBorders>
            <w:shd w:val="clear" w:color="auto" w:fill="auto"/>
            <w:noWrap/>
          </w:tcPr>
          <w:p w14:paraId="13F0B41A" w14:textId="77777777" w:rsidR="00E92DFB" w:rsidRPr="00E92DFB" w:rsidRDefault="00E92DFB" w:rsidP="00E92DFB">
            <w:pPr>
              <w:jc w:val="right"/>
              <w:rPr>
                <w:sz w:val="20"/>
                <w:szCs w:val="20"/>
                <w:lang w:val="en-CA"/>
              </w:rPr>
            </w:pPr>
            <w:r w:rsidRPr="00E92DFB">
              <w:rPr>
                <w:sz w:val="20"/>
                <w:szCs w:val="20"/>
                <w:lang w:val="en-CA"/>
              </w:rPr>
              <w:t>1.4</w:t>
            </w:r>
          </w:p>
        </w:tc>
        <w:tc>
          <w:tcPr>
            <w:tcW w:w="619" w:type="pct"/>
            <w:tcBorders>
              <w:top w:val="nil"/>
              <w:left w:val="nil"/>
              <w:bottom w:val="single" w:sz="4" w:space="0" w:color="auto"/>
              <w:right w:val="single" w:sz="4" w:space="0" w:color="auto"/>
            </w:tcBorders>
            <w:shd w:val="clear" w:color="auto" w:fill="auto"/>
            <w:noWrap/>
          </w:tcPr>
          <w:p w14:paraId="143A094A" w14:textId="77777777" w:rsidR="00E92DFB" w:rsidRPr="00E92DFB" w:rsidRDefault="00E92DFB" w:rsidP="00E92DFB">
            <w:pPr>
              <w:jc w:val="right"/>
              <w:rPr>
                <w:sz w:val="20"/>
                <w:szCs w:val="20"/>
                <w:lang w:val="en-CA"/>
              </w:rPr>
            </w:pPr>
            <w:r w:rsidRPr="00E92DFB">
              <w:rPr>
                <w:sz w:val="20"/>
                <w:szCs w:val="20"/>
                <w:lang w:val="en-CA"/>
              </w:rPr>
              <w:t>0.9</w:t>
            </w:r>
          </w:p>
        </w:tc>
        <w:tc>
          <w:tcPr>
            <w:tcW w:w="619" w:type="pct"/>
            <w:tcBorders>
              <w:top w:val="single" w:sz="4" w:space="0" w:color="auto"/>
              <w:left w:val="nil"/>
              <w:bottom w:val="single" w:sz="4" w:space="0" w:color="auto"/>
              <w:right w:val="single" w:sz="4" w:space="0" w:color="auto"/>
            </w:tcBorders>
          </w:tcPr>
          <w:p w14:paraId="11830612" w14:textId="427E9787" w:rsidR="00E92DFB" w:rsidRPr="00E92DFB" w:rsidRDefault="00E92DFB" w:rsidP="00E92DFB">
            <w:pPr>
              <w:jc w:val="right"/>
              <w:rPr>
                <w:sz w:val="20"/>
                <w:szCs w:val="20"/>
                <w:lang w:val="en-CA"/>
              </w:rPr>
            </w:pPr>
            <w:r w:rsidRPr="00E92DFB">
              <w:rPr>
                <w:sz w:val="20"/>
                <w:szCs w:val="20"/>
                <w:lang w:val="en-CA"/>
              </w:rPr>
              <w:t>0.32</w:t>
            </w:r>
          </w:p>
        </w:tc>
        <w:tc>
          <w:tcPr>
            <w:tcW w:w="619" w:type="pct"/>
            <w:tcBorders>
              <w:top w:val="nil"/>
              <w:left w:val="single" w:sz="4" w:space="0" w:color="auto"/>
              <w:bottom w:val="single" w:sz="4" w:space="0" w:color="auto"/>
              <w:right w:val="single" w:sz="4" w:space="0" w:color="auto"/>
            </w:tcBorders>
          </w:tcPr>
          <w:p w14:paraId="6A8C9E21" w14:textId="3024E424" w:rsidR="00E92DFB" w:rsidRPr="00E92DFB" w:rsidRDefault="00E92DFB" w:rsidP="00E92DFB">
            <w:pPr>
              <w:jc w:val="right"/>
              <w:rPr>
                <w:sz w:val="20"/>
                <w:szCs w:val="20"/>
                <w:lang w:val="en-CA"/>
              </w:rPr>
            </w:pPr>
            <w:r w:rsidRPr="00E92DFB">
              <w:rPr>
                <w:sz w:val="20"/>
                <w:szCs w:val="20"/>
                <w:lang w:val="en-CA"/>
              </w:rPr>
              <w:t>0.22</w:t>
            </w:r>
          </w:p>
        </w:tc>
        <w:tc>
          <w:tcPr>
            <w:tcW w:w="662" w:type="pct"/>
            <w:tcBorders>
              <w:top w:val="nil"/>
              <w:left w:val="single" w:sz="4" w:space="0" w:color="auto"/>
              <w:bottom w:val="single" w:sz="4" w:space="0" w:color="auto"/>
              <w:right w:val="single" w:sz="4" w:space="0" w:color="auto"/>
            </w:tcBorders>
          </w:tcPr>
          <w:p w14:paraId="2F9B3DAB" w14:textId="499AA6B3" w:rsidR="00E92DFB" w:rsidRPr="00E92DFB" w:rsidRDefault="00E92DFB" w:rsidP="00E92DFB">
            <w:pPr>
              <w:jc w:val="right"/>
              <w:rPr>
                <w:sz w:val="20"/>
                <w:szCs w:val="20"/>
                <w:lang w:val="en-CA"/>
              </w:rPr>
            </w:pPr>
            <w:r w:rsidRPr="00E92DFB">
              <w:rPr>
                <w:sz w:val="20"/>
                <w:szCs w:val="20"/>
                <w:lang w:val="en-CA"/>
              </w:rPr>
              <w:t>0.07</w:t>
            </w:r>
          </w:p>
        </w:tc>
        <w:tc>
          <w:tcPr>
            <w:tcW w:w="618" w:type="pct"/>
            <w:tcBorders>
              <w:top w:val="nil"/>
              <w:left w:val="single" w:sz="4" w:space="0" w:color="auto"/>
              <w:bottom w:val="single" w:sz="4" w:space="0" w:color="auto"/>
              <w:right w:val="single" w:sz="4" w:space="0" w:color="auto"/>
            </w:tcBorders>
            <w:shd w:val="clear" w:color="auto" w:fill="auto"/>
            <w:noWrap/>
            <w:vAlign w:val="bottom"/>
          </w:tcPr>
          <w:p w14:paraId="71998F40" w14:textId="77777777" w:rsidR="00E92DFB" w:rsidRPr="00E92DFB" w:rsidRDefault="00E92DFB" w:rsidP="00E92DFB">
            <w:pPr>
              <w:jc w:val="right"/>
              <w:rPr>
                <w:color w:val="000000"/>
                <w:sz w:val="20"/>
                <w:szCs w:val="20"/>
                <w:lang w:val="en-CA"/>
              </w:rPr>
            </w:pPr>
            <w:r w:rsidRPr="00E92DFB">
              <w:rPr>
                <w:color w:val="000000"/>
                <w:sz w:val="20"/>
                <w:szCs w:val="20"/>
                <w:lang w:val="en-CA"/>
              </w:rPr>
              <w:t>0.0</w:t>
            </w:r>
          </w:p>
        </w:tc>
      </w:tr>
      <w:tr w:rsidR="00E92DFB" w:rsidRPr="00E92DFB" w14:paraId="523792AF" w14:textId="77777777" w:rsidTr="00E92DFB">
        <w:tc>
          <w:tcPr>
            <w:tcW w:w="1244"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DF854DB" w14:textId="77777777" w:rsidR="00E92DFB" w:rsidRPr="00E92DFB" w:rsidRDefault="00E92DFB" w:rsidP="00E92DFB">
            <w:pPr>
              <w:widowControl w:val="0"/>
              <w:jc w:val="left"/>
              <w:rPr>
                <w:b/>
                <w:color w:val="000000"/>
                <w:sz w:val="20"/>
                <w:szCs w:val="20"/>
                <w:lang w:val="en-CA"/>
              </w:rPr>
            </w:pPr>
            <w:r w:rsidRPr="00E92DFB">
              <w:rPr>
                <w:b/>
                <w:color w:val="000000"/>
                <w:sz w:val="20"/>
                <w:szCs w:val="20"/>
                <w:lang w:val="en-CA"/>
              </w:rPr>
              <w:t>Total (ODP tonnes)</w:t>
            </w:r>
          </w:p>
        </w:tc>
        <w:tc>
          <w:tcPr>
            <w:tcW w:w="619" w:type="pct"/>
            <w:tcBorders>
              <w:top w:val="single" w:sz="4" w:space="0" w:color="auto"/>
              <w:left w:val="nil"/>
              <w:bottom w:val="single" w:sz="4" w:space="0" w:color="auto"/>
              <w:right w:val="single" w:sz="4" w:space="0" w:color="auto"/>
            </w:tcBorders>
            <w:shd w:val="clear" w:color="auto" w:fill="auto"/>
            <w:noWrap/>
          </w:tcPr>
          <w:p w14:paraId="0ADC14F4" w14:textId="77777777" w:rsidR="00E92DFB" w:rsidRPr="00E92DFB" w:rsidRDefault="00E92DFB" w:rsidP="00E92DFB">
            <w:pPr>
              <w:jc w:val="right"/>
              <w:rPr>
                <w:b/>
                <w:sz w:val="20"/>
                <w:szCs w:val="20"/>
                <w:lang w:val="en-CA"/>
              </w:rPr>
            </w:pPr>
            <w:r w:rsidRPr="00E92DFB">
              <w:rPr>
                <w:b/>
                <w:sz w:val="20"/>
                <w:szCs w:val="20"/>
                <w:lang w:val="en-CA"/>
              </w:rPr>
              <w:t>310.52</w:t>
            </w:r>
          </w:p>
        </w:tc>
        <w:tc>
          <w:tcPr>
            <w:tcW w:w="619" w:type="pct"/>
            <w:tcBorders>
              <w:top w:val="single" w:sz="4" w:space="0" w:color="auto"/>
              <w:left w:val="nil"/>
              <w:bottom w:val="single" w:sz="4" w:space="0" w:color="auto"/>
              <w:right w:val="single" w:sz="4" w:space="0" w:color="auto"/>
            </w:tcBorders>
            <w:shd w:val="clear" w:color="auto" w:fill="auto"/>
            <w:noWrap/>
          </w:tcPr>
          <w:p w14:paraId="381C7B61" w14:textId="77777777" w:rsidR="00E92DFB" w:rsidRPr="00E92DFB" w:rsidRDefault="00E92DFB" w:rsidP="00E92DFB">
            <w:pPr>
              <w:jc w:val="right"/>
              <w:rPr>
                <w:b/>
                <w:sz w:val="20"/>
                <w:szCs w:val="20"/>
                <w:lang w:val="en-CA"/>
              </w:rPr>
            </w:pPr>
            <w:r w:rsidRPr="00E92DFB">
              <w:rPr>
                <w:b/>
                <w:sz w:val="20"/>
                <w:szCs w:val="20"/>
                <w:lang w:val="en-CA"/>
              </w:rPr>
              <w:t>257.98</w:t>
            </w:r>
          </w:p>
        </w:tc>
        <w:tc>
          <w:tcPr>
            <w:tcW w:w="619" w:type="pct"/>
            <w:tcBorders>
              <w:top w:val="single" w:sz="4" w:space="0" w:color="auto"/>
              <w:left w:val="nil"/>
              <w:bottom w:val="single" w:sz="4" w:space="0" w:color="auto"/>
              <w:right w:val="single" w:sz="4" w:space="0" w:color="auto"/>
            </w:tcBorders>
          </w:tcPr>
          <w:p w14:paraId="37B60E8E" w14:textId="2EEB935F" w:rsidR="00E92DFB" w:rsidRPr="00781296" w:rsidRDefault="00E92DFB" w:rsidP="00E92DFB">
            <w:pPr>
              <w:jc w:val="right"/>
              <w:rPr>
                <w:b/>
                <w:sz w:val="20"/>
                <w:szCs w:val="20"/>
                <w:lang w:val="en-CA"/>
              </w:rPr>
            </w:pPr>
            <w:r w:rsidRPr="00781296">
              <w:rPr>
                <w:b/>
                <w:sz w:val="20"/>
                <w:szCs w:val="20"/>
                <w:lang w:val="en-CA"/>
              </w:rPr>
              <w:t>152.67</w:t>
            </w:r>
          </w:p>
        </w:tc>
        <w:tc>
          <w:tcPr>
            <w:tcW w:w="619" w:type="pct"/>
            <w:tcBorders>
              <w:top w:val="single" w:sz="4" w:space="0" w:color="auto"/>
              <w:left w:val="single" w:sz="4" w:space="0" w:color="auto"/>
              <w:bottom w:val="single" w:sz="4" w:space="0" w:color="auto"/>
              <w:right w:val="single" w:sz="4" w:space="0" w:color="auto"/>
            </w:tcBorders>
          </w:tcPr>
          <w:p w14:paraId="5E594104" w14:textId="665152C8" w:rsidR="00E92DFB" w:rsidRPr="00781296" w:rsidRDefault="00E92DFB" w:rsidP="00E92DFB">
            <w:pPr>
              <w:jc w:val="right"/>
              <w:rPr>
                <w:b/>
                <w:sz w:val="20"/>
                <w:szCs w:val="20"/>
                <w:lang w:val="en-CA"/>
              </w:rPr>
            </w:pPr>
            <w:r w:rsidRPr="00781296">
              <w:rPr>
                <w:b/>
                <w:sz w:val="20"/>
                <w:szCs w:val="20"/>
                <w:lang w:val="en-CA"/>
              </w:rPr>
              <w:t>244.66</w:t>
            </w:r>
          </w:p>
        </w:tc>
        <w:tc>
          <w:tcPr>
            <w:tcW w:w="662" w:type="pct"/>
            <w:tcBorders>
              <w:top w:val="single" w:sz="4" w:space="0" w:color="auto"/>
              <w:left w:val="single" w:sz="4" w:space="0" w:color="auto"/>
              <w:bottom w:val="single" w:sz="4" w:space="0" w:color="auto"/>
              <w:right w:val="single" w:sz="4" w:space="0" w:color="auto"/>
            </w:tcBorders>
          </w:tcPr>
          <w:p w14:paraId="212011B8" w14:textId="669E935F" w:rsidR="00E92DFB" w:rsidRPr="00781296" w:rsidRDefault="00E92DFB" w:rsidP="00E92DFB">
            <w:pPr>
              <w:jc w:val="right"/>
              <w:rPr>
                <w:b/>
                <w:bCs/>
                <w:color w:val="000000"/>
                <w:sz w:val="20"/>
                <w:szCs w:val="20"/>
                <w:lang w:val="en-CA"/>
              </w:rPr>
            </w:pPr>
            <w:r w:rsidRPr="00781296">
              <w:rPr>
                <w:b/>
                <w:sz w:val="20"/>
                <w:szCs w:val="20"/>
                <w:lang w:val="en-CA"/>
              </w:rPr>
              <w:t>239.79</w:t>
            </w:r>
          </w:p>
        </w:tc>
        <w:tc>
          <w:tcPr>
            <w:tcW w:w="618" w:type="pct"/>
            <w:tcBorders>
              <w:top w:val="single" w:sz="4" w:space="0" w:color="auto"/>
              <w:left w:val="single" w:sz="4" w:space="0" w:color="auto"/>
              <w:bottom w:val="single" w:sz="4" w:space="0" w:color="auto"/>
              <w:right w:val="single" w:sz="4" w:space="0" w:color="auto"/>
            </w:tcBorders>
            <w:shd w:val="clear" w:color="auto" w:fill="auto"/>
            <w:noWrap/>
            <w:vAlign w:val="bottom"/>
          </w:tcPr>
          <w:p w14:paraId="66547C75" w14:textId="77777777" w:rsidR="00E92DFB" w:rsidRPr="00E92DFB" w:rsidRDefault="00E92DFB" w:rsidP="00E92DFB">
            <w:pPr>
              <w:jc w:val="right"/>
              <w:rPr>
                <w:b/>
                <w:color w:val="000000"/>
                <w:sz w:val="20"/>
                <w:szCs w:val="20"/>
                <w:lang w:val="en-CA"/>
              </w:rPr>
            </w:pPr>
            <w:r w:rsidRPr="00E92DFB">
              <w:rPr>
                <w:b/>
                <w:color w:val="000000"/>
                <w:sz w:val="20"/>
                <w:szCs w:val="20"/>
                <w:lang w:val="en-CA"/>
              </w:rPr>
              <w:t>403.9</w:t>
            </w:r>
          </w:p>
        </w:tc>
      </w:tr>
    </w:tbl>
    <w:p w14:paraId="46DFC4F0" w14:textId="77777777" w:rsidR="007D709E" w:rsidRPr="00E92DFB" w:rsidRDefault="007D709E" w:rsidP="007D709E">
      <w:pPr>
        <w:rPr>
          <w:highlight w:val="magenta"/>
          <w:lang w:val="en-CA"/>
        </w:rPr>
      </w:pPr>
    </w:p>
    <w:p w14:paraId="119315AA" w14:textId="59A09DFA" w:rsidR="0048787E" w:rsidRPr="00E92DFB" w:rsidRDefault="00137AFD" w:rsidP="00255FE4">
      <w:pPr>
        <w:pStyle w:val="Heading1"/>
        <w:rPr>
          <w:lang w:val="en-CA"/>
        </w:rPr>
      </w:pPr>
      <w:r w:rsidRPr="00E92DFB">
        <w:rPr>
          <w:lang w:val="en-CA"/>
        </w:rPr>
        <w:t xml:space="preserve">The total HCFC consumption in </w:t>
      </w:r>
      <w:r w:rsidR="007201EF" w:rsidRPr="00E92DFB">
        <w:rPr>
          <w:lang w:val="en-CA"/>
        </w:rPr>
        <w:t xml:space="preserve">2016 and </w:t>
      </w:r>
      <w:r w:rsidRPr="00E92DFB">
        <w:rPr>
          <w:lang w:val="en-CA"/>
        </w:rPr>
        <w:t>201</w:t>
      </w:r>
      <w:r w:rsidR="007201EF" w:rsidRPr="00E92DFB">
        <w:rPr>
          <w:lang w:val="en-CA"/>
        </w:rPr>
        <w:t>7</w:t>
      </w:r>
      <w:r w:rsidRPr="00E92DFB">
        <w:rPr>
          <w:lang w:val="en-CA"/>
        </w:rPr>
        <w:t xml:space="preserve"> was </w:t>
      </w:r>
      <w:r w:rsidR="007201EF" w:rsidRPr="00E92DFB">
        <w:rPr>
          <w:lang w:val="en-CA"/>
        </w:rPr>
        <w:t>39 and 41</w:t>
      </w:r>
      <w:r w:rsidR="00F8497A" w:rsidRPr="00E92DFB">
        <w:rPr>
          <w:lang w:val="en-CA"/>
        </w:rPr>
        <w:t> per cent below Indonesia’s baseline</w:t>
      </w:r>
      <w:r w:rsidR="007201EF" w:rsidRPr="00E92DFB">
        <w:rPr>
          <w:lang w:val="en-CA"/>
        </w:rPr>
        <w:t xml:space="preserve">, </w:t>
      </w:r>
      <w:r w:rsidR="002B1695" w:rsidRPr="00E92DFB">
        <w:rPr>
          <w:lang w:val="en-CA"/>
        </w:rPr>
        <w:t>respectively</w:t>
      </w:r>
      <w:r w:rsidR="004B6A9A" w:rsidRPr="00E92DFB">
        <w:rPr>
          <w:lang w:val="en-CA"/>
        </w:rPr>
        <w:t xml:space="preserve">. Relative to 2015, consumption increased </w:t>
      </w:r>
      <w:r w:rsidR="0019029C" w:rsidRPr="00E92DFB">
        <w:rPr>
          <w:lang w:val="en-CA"/>
        </w:rPr>
        <w:t>substantially</w:t>
      </w:r>
      <w:r w:rsidR="004B6A9A" w:rsidRPr="00E92DFB">
        <w:rPr>
          <w:lang w:val="en-CA"/>
        </w:rPr>
        <w:t xml:space="preserve"> given the economic recovery in the country</w:t>
      </w:r>
      <w:r w:rsidR="002900DC">
        <w:rPr>
          <w:lang w:val="en-CA"/>
        </w:rPr>
        <w:t xml:space="preserve">.  Following the ban on the use of HCFC-22 in refrigeration and air-conditioning (RAC) manufacturing and assembly, </w:t>
      </w:r>
      <w:r w:rsidR="0019029C" w:rsidRPr="00E92DFB">
        <w:rPr>
          <w:lang w:val="en-CA"/>
        </w:rPr>
        <w:t>HCFC-22</w:t>
      </w:r>
      <w:r w:rsidR="002900DC">
        <w:rPr>
          <w:lang w:val="en-CA"/>
        </w:rPr>
        <w:t xml:space="preserve"> is</w:t>
      </w:r>
      <w:r w:rsidR="00575F2F" w:rsidRPr="00E92DFB">
        <w:rPr>
          <w:lang w:val="en-CA"/>
        </w:rPr>
        <w:t xml:space="preserve"> consumed exclusively for servicing</w:t>
      </w:r>
      <w:r w:rsidR="005E0D7B">
        <w:rPr>
          <w:lang w:val="en-CA"/>
        </w:rPr>
        <w:t xml:space="preserve">, </w:t>
      </w:r>
      <w:r w:rsidR="0019029C" w:rsidRPr="00E92DFB">
        <w:rPr>
          <w:lang w:val="en-CA"/>
        </w:rPr>
        <w:t>and HCFC-141b</w:t>
      </w:r>
      <w:r w:rsidR="00575F2F" w:rsidRPr="00E92DFB">
        <w:rPr>
          <w:lang w:val="en-CA"/>
        </w:rPr>
        <w:t xml:space="preserve"> consumed exclusively as a foam blowing agent</w:t>
      </w:r>
      <w:r w:rsidR="0019029C" w:rsidRPr="00E92DFB">
        <w:rPr>
          <w:lang w:val="en-CA"/>
        </w:rPr>
        <w:t>.</w:t>
      </w:r>
      <w:r w:rsidR="00F8497A" w:rsidRPr="00E92DFB">
        <w:rPr>
          <w:lang w:val="en-CA"/>
        </w:rPr>
        <w:t xml:space="preserve"> </w:t>
      </w:r>
      <w:r w:rsidR="0019029C" w:rsidRPr="00E92DFB">
        <w:rPr>
          <w:lang w:val="en-CA"/>
        </w:rPr>
        <w:t>Consumpti</w:t>
      </w:r>
      <w:r w:rsidR="00575F2F" w:rsidRPr="00E92DFB">
        <w:rPr>
          <w:lang w:val="en-CA"/>
        </w:rPr>
        <w:t>o</w:t>
      </w:r>
      <w:r w:rsidR="0019029C" w:rsidRPr="00E92DFB">
        <w:rPr>
          <w:lang w:val="en-CA"/>
        </w:rPr>
        <w:t xml:space="preserve">n of HCFC-123 </w:t>
      </w:r>
      <w:r w:rsidR="002900DC">
        <w:rPr>
          <w:lang w:val="en-CA"/>
        </w:rPr>
        <w:t>is for</w:t>
      </w:r>
      <w:r w:rsidR="00575F2F" w:rsidRPr="00E92DFB">
        <w:rPr>
          <w:lang w:val="en-CA"/>
        </w:rPr>
        <w:t xml:space="preserve"> installation and servicing of chillers</w:t>
      </w:r>
      <w:r w:rsidR="007201EF" w:rsidRPr="00E92DFB">
        <w:rPr>
          <w:lang w:val="en-CA"/>
        </w:rPr>
        <w:t xml:space="preserve"> and in the fire protection sector</w:t>
      </w:r>
      <w:r w:rsidR="0019029C" w:rsidRPr="00E92DFB">
        <w:rPr>
          <w:lang w:val="en-CA"/>
        </w:rPr>
        <w:t xml:space="preserve">. </w:t>
      </w:r>
      <w:r w:rsidR="00B73F50" w:rsidRPr="00E92DFB">
        <w:rPr>
          <w:lang w:val="en-CA"/>
        </w:rPr>
        <w:t>Consumption of HCFC-225</w:t>
      </w:r>
      <w:r w:rsidR="00790158" w:rsidRPr="00E92DFB">
        <w:rPr>
          <w:lang w:val="en-CA"/>
        </w:rPr>
        <w:t xml:space="preserve">, which is used for coating syringes and piston </w:t>
      </w:r>
      <w:r w:rsidR="00F84AE6" w:rsidRPr="00E92DFB">
        <w:rPr>
          <w:lang w:val="en-CA"/>
        </w:rPr>
        <w:t xml:space="preserve">rings, </w:t>
      </w:r>
      <w:r w:rsidR="002900DC">
        <w:rPr>
          <w:lang w:val="en-CA"/>
        </w:rPr>
        <w:t xml:space="preserve">has </w:t>
      </w:r>
      <w:r w:rsidR="00F84AE6" w:rsidRPr="00E92DFB">
        <w:rPr>
          <w:lang w:val="en-CA"/>
        </w:rPr>
        <w:t>decreased</w:t>
      </w:r>
      <w:r w:rsidR="00790158" w:rsidRPr="00E92DFB">
        <w:rPr>
          <w:lang w:val="en-CA"/>
        </w:rPr>
        <w:t xml:space="preserve"> c</w:t>
      </w:r>
      <w:r w:rsidR="00B73F50" w:rsidRPr="00E92DFB">
        <w:rPr>
          <w:lang w:val="en-CA"/>
        </w:rPr>
        <w:t xml:space="preserve">ontinuously, </w:t>
      </w:r>
      <w:r w:rsidR="00790158" w:rsidRPr="00E92DFB">
        <w:rPr>
          <w:lang w:val="en-CA"/>
        </w:rPr>
        <w:t xml:space="preserve">given the availability of an alternative for syringe coatings; the enterprise </w:t>
      </w:r>
      <w:r w:rsidR="00B90F44">
        <w:rPr>
          <w:lang w:val="en-CA"/>
        </w:rPr>
        <w:t>still consuming</w:t>
      </w:r>
      <w:r w:rsidR="00790158" w:rsidRPr="00E92DFB">
        <w:rPr>
          <w:lang w:val="en-CA"/>
        </w:rPr>
        <w:t xml:space="preserve"> HCFC-225 for piston</w:t>
      </w:r>
      <w:r w:rsidR="00F84AE6">
        <w:rPr>
          <w:lang w:val="en-CA"/>
        </w:rPr>
        <w:t>-</w:t>
      </w:r>
      <w:r w:rsidR="00790158" w:rsidRPr="00E92DFB">
        <w:rPr>
          <w:lang w:val="en-CA"/>
        </w:rPr>
        <w:t xml:space="preserve">ring coating is developing an alternative. </w:t>
      </w:r>
      <w:r w:rsidR="00255FE4" w:rsidRPr="00E92DFB">
        <w:rPr>
          <w:lang w:val="en-CA"/>
        </w:rPr>
        <w:t>HCFC-142b is consumed as a component of R-406A, which was designed as a drop-in replacement for CFC-12-based equipment.</w:t>
      </w:r>
    </w:p>
    <w:p w14:paraId="52B2D281" w14:textId="77777777" w:rsidR="0048787E" w:rsidRPr="00E92DFB" w:rsidRDefault="0048787E" w:rsidP="007D709E">
      <w:pPr>
        <w:rPr>
          <w:i/>
          <w:lang w:val="en-CA"/>
        </w:rPr>
      </w:pPr>
      <w:r w:rsidRPr="00E92DFB">
        <w:rPr>
          <w:i/>
          <w:lang w:val="en-CA"/>
        </w:rPr>
        <w:lastRenderedPageBreak/>
        <w:t>Country programme (CP) implementation report</w:t>
      </w:r>
    </w:p>
    <w:p w14:paraId="31427E19" w14:textId="77777777" w:rsidR="0048787E" w:rsidRPr="00E92DFB" w:rsidRDefault="0048787E" w:rsidP="007D709E">
      <w:pPr>
        <w:rPr>
          <w:lang w:val="en-CA"/>
        </w:rPr>
      </w:pPr>
    </w:p>
    <w:p w14:paraId="5EEC59C0" w14:textId="06A60B7B" w:rsidR="0048787E" w:rsidRPr="00E92DFB" w:rsidRDefault="0048787E" w:rsidP="00103FC9">
      <w:pPr>
        <w:pStyle w:val="Heading1"/>
        <w:rPr>
          <w:lang w:val="en-CA"/>
        </w:rPr>
      </w:pPr>
      <w:r w:rsidRPr="00E92DFB">
        <w:rPr>
          <w:lang w:val="en-CA"/>
        </w:rPr>
        <w:t xml:space="preserve">The Government of </w:t>
      </w:r>
      <w:r w:rsidR="000F3193" w:rsidRPr="00E92DFB">
        <w:rPr>
          <w:lang w:val="en-CA"/>
        </w:rPr>
        <w:t>Indonesia</w:t>
      </w:r>
      <w:r w:rsidRPr="00E92DFB">
        <w:rPr>
          <w:lang w:val="en-CA"/>
        </w:rPr>
        <w:t xml:space="preserve"> reported HCFC sector consumption data under the 201</w:t>
      </w:r>
      <w:r w:rsidR="00E92DFB" w:rsidRPr="00E92DFB">
        <w:rPr>
          <w:lang w:val="en-CA"/>
        </w:rPr>
        <w:t>7</w:t>
      </w:r>
      <w:r w:rsidR="00636C93" w:rsidRPr="00E92DFB">
        <w:rPr>
          <w:lang w:val="en-CA"/>
        </w:rPr>
        <w:t xml:space="preserve"> </w:t>
      </w:r>
      <w:r w:rsidRPr="00E92DFB">
        <w:rPr>
          <w:lang w:val="en-CA"/>
        </w:rPr>
        <w:t>CP implementation report which is consistent with the data reported under Article 7</w:t>
      </w:r>
      <w:r w:rsidR="000016A9" w:rsidRPr="00E92DFB">
        <w:rPr>
          <w:lang w:val="en-CA"/>
        </w:rPr>
        <w:t xml:space="preserve"> of the Montreal Protocol</w:t>
      </w:r>
      <w:r w:rsidRPr="00E92DFB">
        <w:rPr>
          <w:lang w:val="en-CA"/>
        </w:rPr>
        <w:t xml:space="preserve">. </w:t>
      </w:r>
    </w:p>
    <w:p w14:paraId="406D3090" w14:textId="20F17135" w:rsidR="00F20CBE" w:rsidRPr="005E0D7B" w:rsidRDefault="00573382" w:rsidP="004A7C4B">
      <w:pPr>
        <w:keepNext/>
        <w:keepLines/>
        <w:rPr>
          <w:u w:val="single"/>
          <w:lang w:val="en-CA"/>
        </w:rPr>
      </w:pPr>
      <w:r w:rsidRPr="005E0D7B">
        <w:rPr>
          <w:u w:val="single"/>
          <w:lang w:val="en-CA"/>
        </w:rPr>
        <w:t>R</w:t>
      </w:r>
      <w:r w:rsidR="00F20CBE" w:rsidRPr="005E0D7B">
        <w:rPr>
          <w:u w:val="single"/>
          <w:lang w:val="en-CA"/>
        </w:rPr>
        <w:t xml:space="preserve">eport on the implementation of </w:t>
      </w:r>
      <w:r w:rsidR="00F84AE6" w:rsidRPr="005E0D7B">
        <w:rPr>
          <w:u w:val="single"/>
          <w:lang w:val="en-CA"/>
        </w:rPr>
        <w:t>stage </w:t>
      </w:r>
      <w:r w:rsidR="00F20CBE" w:rsidRPr="005E0D7B">
        <w:rPr>
          <w:u w:val="single"/>
          <w:lang w:val="en-CA"/>
        </w:rPr>
        <w:t>I of the HPMP</w:t>
      </w:r>
      <w:r w:rsidRPr="005E0D7B">
        <w:rPr>
          <w:u w:val="single"/>
          <w:lang w:val="en-CA"/>
        </w:rPr>
        <w:t xml:space="preserve"> since the 80</w:t>
      </w:r>
      <w:r w:rsidRPr="005E0D7B">
        <w:rPr>
          <w:u w:val="single"/>
          <w:vertAlign w:val="superscript"/>
          <w:lang w:val="en-CA"/>
        </w:rPr>
        <w:t>th</w:t>
      </w:r>
      <w:r w:rsidRPr="005E0D7B">
        <w:rPr>
          <w:u w:val="single"/>
          <w:lang w:val="en-CA"/>
        </w:rPr>
        <w:t xml:space="preserve"> meeting</w:t>
      </w:r>
    </w:p>
    <w:p w14:paraId="73ADAA05" w14:textId="77777777" w:rsidR="004A7C4B" w:rsidRPr="005E0D7B" w:rsidRDefault="004A7C4B" w:rsidP="004A7C4B">
      <w:pPr>
        <w:keepNext/>
        <w:keepLines/>
        <w:rPr>
          <w:u w:val="single"/>
          <w:lang w:val="en-CA"/>
        </w:rPr>
      </w:pPr>
    </w:p>
    <w:p w14:paraId="29928D5C" w14:textId="17990FA9" w:rsidR="00573382" w:rsidRPr="005E0D7B" w:rsidRDefault="006C15C9" w:rsidP="00CE43A4">
      <w:pPr>
        <w:pStyle w:val="Heading1"/>
        <w:rPr>
          <w:lang w:val="en-CA"/>
        </w:rPr>
      </w:pPr>
      <w:r w:rsidRPr="005E0D7B">
        <w:rPr>
          <w:lang w:val="en-CA"/>
        </w:rPr>
        <w:t>T</w:t>
      </w:r>
      <w:r w:rsidR="00573382" w:rsidRPr="005E0D7B">
        <w:rPr>
          <w:lang w:val="en-CA"/>
        </w:rPr>
        <w:t xml:space="preserve">he RAC enterprises assisted under stage I </w:t>
      </w:r>
      <w:r w:rsidRPr="005E0D7B">
        <w:rPr>
          <w:lang w:val="en-CA"/>
        </w:rPr>
        <w:t xml:space="preserve">had completed their conversion; however, except for </w:t>
      </w:r>
      <w:r w:rsidR="00573382" w:rsidRPr="005E0D7B">
        <w:rPr>
          <w:lang w:val="en-CA"/>
        </w:rPr>
        <w:t xml:space="preserve">one </w:t>
      </w:r>
      <w:r w:rsidR="00413F0F" w:rsidRPr="005E0D7B">
        <w:rPr>
          <w:lang w:val="en-CA"/>
        </w:rPr>
        <w:t>enterprise</w:t>
      </w:r>
      <w:r w:rsidRPr="005E0D7B">
        <w:rPr>
          <w:lang w:val="en-CA"/>
        </w:rPr>
        <w:t xml:space="preserve"> </w:t>
      </w:r>
      <w:r w:rsidR="00573382" w:rsidRPr="005E0D7B">
        <w:rPr>
          <w:lang w:val="en-CA"/>
        </w:rPr>
        <w:t>(</w:t>
      </w:r>
      <w:r w:rsidR="009E506E">
        <w:rPr>
          <w:lang w:val="en-CA"/>
        </w:rPr>
        <w:t xml:space="preserve">PT. </w:t>
      </w:r>
      <w:r w:rsidR="00573382" w:rsidRPr="005E0D7B">
        <w:rPr>
          <w:lang w:val="en-CA"/>
        </w:rPr>
        <w:t>Panasonic Indonesia) the</w:t>
      </w:r>
      <w:r w:rsidRPr="005E0D7B">
        <w:rPr>
          <w:lang w:val="en-CA"/>
        </w:rPr>
        <w:t xml:space="preserve"> other enterprises have </w:t>
      </w:r>
      <w:r w:rsidR="00573382" w:rsidRPr="005E0D7B">
        <w:rPr>
          <w:lang w:val="en-CA"/>
        </w:rPr>
        <w:t xml:space="preserve">not yet </w:t>
      </w:r>
      <w:r w:rsidRPr="005E0D7B">
        <w:rPr>
          <w:lang w:val="en-CA"/>
        </w:rPr>
        <w:t xml:space="preserve">been </w:t>
      </w:r>
      <w:r w:rsidR="00573382" w:rsidRPr="005E0D7B">
        <w:rPr>
          <w:lang w:val="en-CA"/>
        </w:rPr>
        <w:t xml:space="preserve">able to manufacture equipment with the </w:t>
      </w:r>
      <w:r w:rsidRPr="005E0D7B">
        <w:rPr>
          <w:lang w:val="en-CA"/>
        </w:rPr>
        <w:t>HFC-32 (agreed) technology, due to the limited commercial availability of compressors and components, the lack of demand</w:t>
      </w:r>
      <w:r w:rsidR="005E0D7B">
        <w:rPr>
          <w:lang w:val="en-CA"/>
        </w:rPr>
        <w:t xml:space="preserve"> in the local market for HFC-32-</w:t>
      </w:r>
      <w:r w:rsidRPr="005E0D7B">
        <w:rPr>
          <w:lang w:val="en-CA"/>
        </w:rPr>
        <w:t>based equipment, and the higher cost of HFC-32-based equipment compared to other equipment available in the country. This issue is described in document Status reports and reports on projects with specific reporting requirements submitted to the 81</w:t>
      </w:r>
      <w:r w:rsidRPr="005E0D7B">
        <w:rPr>
          <w:vertAlign w:val="superscript"/>
          <w:lang w:val="en-CA"/>
        </w:rPr>
        <w:t>st</w:t>
      </w:r>
      <w:r w:rsidR="00B90F44" w:rsidRPr="005E0D7B">
        <w:rPr>
          <w:vertAlign w:val="superscript"/>
          <w:lang w:val="en-CA"/>
        </w:rPr>
        <w:t> </w:t>
      </w:r>
      <w:r w:rsidRPr="005E0D7B">
        <w:rPr>
          <w:lang w:val="en-CA"/>
        </w:rPr>
        <w:t>meeting.</w:t>
      </w:r>
      <w:r w:rsidRPr="005E0D7B">
        <w:rPr>
          <w:rStyle w:val="FootnoteReference"/>
          <w:lang w:val="en-CA"/>
        </w:rPr>
        <w:footnoteReference w:id="3"/>
      </w:r>
      <w:r w:rsidRPr="005E0D7B">
        <w:rPr>
          <w:lang w:val="en-CA"/>
        </w:rPr>
        <w:t xml:space="preserve"> </w:t>
      </w:r>
    </w:p>
    <w:p w14:paraId="46FC0ADE" w14:textId="5554585A" w:rsidR="00ED0790" w:rsidRPr="005E0D7B" w:rsidRDefault="009E506E" w:rsidP="00ED0790">
      <w:pPr>
        <w:pStyle w:val="Heading1"/>
        <w:rPr>
          <w:lang w:val="en-CA"/>
        </w:rPr>
      </w:pPr>
      <w:r>
        <w:rPr>
          <w:lang w:val="en-CA"/>
        </w:rPr>
        <w:t xml:space="preserve">PT. </w:t>
      </w:r>
      <w:r w:rsidR="00ED0790" w:rsidRPr="005E0D7B">
        <w:rPr>
          <w:lang w:val="en-CA"/>
        </w:rPr>
        <w:t>Panasonic Indonesia, had conducted trainings on HFC-32 technology for their technician</w:t>
      </w:r>
      <w:r w:rsidR="005E0D7B">
        <w:rPr>
          <w:lang w:val="en-CA"/>
        </w:rPr>
        <w:t>s</w:t>
      </w:r>
      <w:r w:rsidR="00ED0790" w:rsidRPr="005E0D7B">
        <w:rPr>
          <w:lang w:val="en-CA"/>
        </w:rPr>
        <w:t xml:space="preserve"> and dealers. Other enterprises are expected to follow suit, particularly once the availability to R-32-based compressors and market conditions improve. </w:t>
      </w:r>
    </w:p>
    <w:p w14:paraId="695E9579" w14:textId="1E68851C" w:rsidR="001C2FEC" w:rsidRPr="005E0D7B" w:rsidRDefault="00AF7115" w:rsidP="00CE43A4">
      <w:pPr>
        <w:pStyle w:val="Heading1"/>
        <w:rPr>
          <w:lang w:val="en-CA"/>
        </w:rPr>
      </w:pPr>
      <w:r w:rsidRPr="005E0D7B">
        <w:rPr>
          <w:lang w:val="en-CA"/>
        </w:rPr>
        <w:t xml:space="preserve">Of the </w:t>
      </w:r>
      <w:r w:rsidR="006904AB" w:rsidRPr="005E0D7B">
        <w:rPr>
          <w:lang w:val="en-CA"/>
        </w:rPr>
        <w:t xml:space="preserve">two systems houses assisted under </w:t>
      </w:r>
      <w:r w:rsidR="00F84AE6" w:rsidRPr="005E0D7B">
        <w:rPr>
          <w:lang w:val="en-CA"/>
        </w:rPr>
        <w:t>stage </w:t>
      </w:r>
      <w:r w:rsidR="006904AB" w:rsidRPr="005E0D7B">
        <w:rPr>
          <w:lang w:val="en-CA"/>
        </w:rPr>
        <w:t xml:space="preserve">I to </w:t>
      </w:r>
      <w:r w:rsidR="00650CC4" w:rsidRPr="005E0D7B">
        <w:rPr>
          <w:lang w:val="en-CA"/>
        </w:rPr>
        <w:t xml:space="preserve">introduce </w:t>
      </w:r>
      <w:r w:rsidR="006904AB" w:rsidRPr="005E0D7B">
        <w:rPr>
          <w:lang w:val="en-CA"/>
        </w:rPr>
        <w:t xml:space="preserve">cyclopentane and </w:t>
      </w:r>
      <w:r w:rsidR="006C15C9" w:rsidRPr="005E0D7B">
        <w:rPr>
          <w:lang w:val="en-CA"/>
        </w:rPr>
        <w:t>h</w:t>
      </w:r>
      <w:r w:rsidR="002142BD" w:rsidRPr="005E0D7B">
        <w:rPr>
          <w:lang w:val="en-CA"/>
        </w:rPr>
        <w:t>ydrofluoro</w:t>
      </w:r>
      <w:r w:rsidR="002142BD" w:rsidRPr="005E0D7B">
        <w:rPr>
          <w:lang w:val="en-CA"/>
        </w:rPr>
        <w:noBreakHyphen/>
        <w:t>olefins (</w:t>
      </w:r>
      <w:r w:rsidR="006904AB" w:rsidRPr="005E0D7B">
        <w:rPr>
          <w:lang w:val="en-CA"/>
        </w:rPr>
        <w:t>HFOs</w:t>
      </w:r>
      <w:r w:rsidR="002142BD" w:rsidRPr="005E0D7B">
        <w:rPr>
          <w:lang w:val="en-CA"/>
        </w:rPr>
        <w:t>)</w:t>
      </w:r>
      <w:r w:rsidR="00650CC4" w:rsidRPr="005E0D7B">
        <w:rPr>
          <w:lang w:val="en-CA"/>
        </w:rPr>
        <w:t xml:space="preserve"> </w:t>
      </w:r>
      <w:r w:rsidR="00413F0F" w:rsidRPr="005E0D7B">
        <w:rPr>
          <w:lang w:val="en-CA"/>
        </w:rPr>
        <w:t>polyol</w:t>
      </w:r>
      <w:r w:rsidR="00650CC4" w:rsidRPr="005E0D7B">
        <w:rPr>
          <w:lang w:val="en-CA"/>
        </w:rPr>
        <w:t xml:space="preserve"> systems</w:t>
      </w:r>
      <w:r w:rsidRPr="005E0D7B">
        <w:rPr>
          <w:lang w:val="en-CA"/>
        </w:rPr>
        <w:t xml:space="preserve">, one </w:t>
      </w:r>
      <w:r w:rsidR="00650CC4" w:rsidRPr="005E0D7B">
        <w:rPr>
          <w:lang w:val="en-CA"/>
        </w:rPr>
        <w:t xml:space="preserve">systems house </w:t>
      </w:r>
      <w:r w:rsidR="006D50DB" w:rsidRPr="005E0D7B">
        <w:rPr>
          <w:lang w:val="en-CA"/>
        </w:rPr>
        <w:t>(PT</w:t>
      </w:r>
      <w:r w:rsidR="00E86410">
        <w:rPr>
          <w:lang w:val="en-CA"/>
        </w:rPr>
        <w:t>.</w:t>
      </w:r>
      <w:r w:rsidR="006D50DB" w:rsidRPr="005E0D7B">
        <w:rPr>
          <w:lang w:val="en-CA"/>
        </w:rPr>
        <w:t xml:space="preserve"> Sutindo Chemical Indonesia) </w:t>
      </w:r>
      <w:r w:rsidRPr="005E0D7B">
        <w:rPr>
          <w:lang w:val="en-CA"/>
        </w:rPr>
        <w:t xml:space="preserve">has completed its conversion, while the other systems house </w:t>
      </w:r>
      <w:r w:rsidR="006D50DB" w:rsidRPr="005E0D7B">
        <w:rPr>
          <w:lang w:val="en-CA"/>
        </w:rPr>
        <w:t>(PT</w:t>
      </w:r>
      <w:r w:rsidR="00E86410">
        <w:rPr>
          <w:lang w:val="en-CA"/>
        </w:rPr>
        <w:t>.</w:t>
      </w:r>
      <w:r w:rsidR="006D50DB" w:rsidRPr="005E0D7B">
        <w:rPr>
          <w:lang w:val="en-CA"/>
        </w:rPr>
        <w:t xml:space="preserve"> TSG Chemical</w:t>
      </w:r>
      <w:r w:rsidR="00F26A69" w:rsidRPr="005E0D7B">
        <w:rPr>
          <w:lang w:val="en-CA"/>
        </w:rPr>
        <w:t>, with a funding allocation of US $301,538 plus agency support costs of US $22,615 for the World Bank),</w:t>
      </w:r>
      <w:r w:rsidR="006D50DB" w:rsidRPr="005E0D7B">
        <w:rPr>
          <w:lang w:val="en-CA"/>
        </w:rPr>
        <w:t xml:space="preserve"> </w:t>
      </w:r>
      <w:r w:rsidRPr="005E0D7B">
        <w:rPr>
          <w:lang w:val="en-CA"/>
        </w:rPr>
        <w:t>is considering whether to withdraw from the project</w:t>
      </w:r>
      <w:r w:rsidR="002A0D48" w:rsidRPr="005E0D7B">
        <w:rPr>
          <w:lang w:val="en-CA"/>
        </w:rPr>
        <w:t>.</w:t>
      </w:r>
      <w:r w:rsidR="00650CC4" w:rsidRPr="005E0D7B">
        <w:rPr>
          <w:lang w:val="en-CA"/>
        </w:rPr>
        <w:t xml:space="preserve"> In addition</w:t>
      </w:r>
      <w:r w:rsidR="00CE43A4" w:rsidRPr="005E0D7B">
        <w:rPr>
          <w:lang w:val="en-CA"/>
        </w:rPr>
        <w:t>,</w:t>
      </w:r>
      <w:r w:rsidR="00650CC4" w:rsidRPr="005E0D7B">
        <w:rPr>
          <w:lang w:val="en-CA"/>
        </w:rPr>
        <w:t xml:space="preserve"> one small-size foam </w:t>
      </w:r>
      <w:r w:rsidR="001C2FEC" w:rsidRPr="005E0D7B">
        <w:rPr>
          <w:lang w:val="en-CA"/>
        </w:rPr>
        <w:t>enterprise (</w:t>
      </w:r>
      <w:r w:rsidR="00E86410">
        <w:rPr>
          <w:lang w:val="en-CA"/>
        </w:rPr>
        <w:t xml:space="preserve">CV. </w:t>
      </w:r>
      <w:r w:rsidR="001C2FEC" w:rsidRPr="005E0D7B">
        <w:rPr>
          <w:lang w:val="en-CA"/>
        </w:rPr>
        <w:t>Laksana Teknik Makmur) withdrew from the project</w:t>
      </w:r>
      <w:r w:rsidR="00A6224C" w:rsidRPr="005E0D7B">
        <w:rPr>
          <w:lang w:val="en-CA"/>
        </w:rPr>
        <w:t xml:space="preserve">, </w:t>
      </w:r>
      <w:r w:rsidR="00CE43A4" w:rsidRPr="005E0D7B">
        <w:rPr>
          <w:lang w:val="en-CA"/>
        </w:rPr>
        <w:t xml:space="preserve">and the </w:t>
      </w:r>
      <w:r w:rsidR="00686E71" w:rsidRPr="005E0D7B">
        <w:rPr>
          <w:lang w:val="en-CA"/>
        </w:rPr>
        <w:t xml:space="preserve">funding </w:t>
      </w:r>
      <w:r w:rsidR="00CE43A4" w:rsidRPr="005E0D7B">
        <w:rPr>
          <w:lang w:val="en-CA"/>
        </w:rPr>
        <w:t xml:space="preserve">allocated for </w:t>
      </w:r>
      <w:r w:rsidR="00F26A69" w:rsidRPr="005E0D7B">
        <w:rPr>
          <w:lang w:val="en-CA"/>
        </w:rPr>
        <w:t xml:space="preserve">its </w:t>
      </w:r>
      <w:r w:rsidR="00CE43A4" w:rsidRPr="005E0D7B">
        <w:rPr>
          <w:lang w:val="en-CA"/>
        </w:rPr>
        <w:t xml:space="preserve">conversion </w:t>
      </w:r>
      <w:r w:rsidR="00F26A69" w:rsidRPr="005E0D7B">
        <w:rPr>
          <w:lang w:val="en-CA"/>
        </w:rPr>
        <w:t>(</w:t>
      </w:r>
      <w:r w:rsidR="00F84AE6" w:rsidRPr="005E0D7B">
        <w:rPr>
          <w:lang w:val="en-CA"/>
        </w:rPr>
        <w:t>US $</w:t>
      </w:r>
      <w:r w:rsidR="00770494" w:rsidRPr="005E0D7B">
        <w:rPr>
          <w:lang w:val="en-CA"/>
        </w:rPr>
        <w:t xml:space="preserve">35,000 plus agency support costs of </w:t>
      </w:r>
      <w:r w:rsidR="00F84AE6" w:rsidRPr="005E0D7B">
        <w:rPr>
          <w:lang w:val="en-CA"/>
        </w:rPr>
        <w:t>US $</w:t>
      </w:r>
      <w:r w:rsidR="00770494" w:rsidRPr="005E0D7B">
        <w:rPr>
          <w:lang w:val="en-CA"/>
        </w:rPr>
        <w:t>2,450</w:t>
      </w:r>
      <w:r w:rsidR="00CE43A4" w:rsidRPr="005E0D7B">
        <w:rPr>
          <w:lang w:val="en-CA"/>
        </w:rPr>
        <w:t xml:space="preserve"> for the World Bank</w:t>
      </w:r>
      <w:r w:rsidR="00F26A69" w:rsidRPr="005E0D7B">
        <w:rPr>
          <w:lang w:val="en-CA"/>
        </w:rPr>
        <w:t>)</w:t>
      </w:r>
      <w:r w:rsidR="00CE43A4" w:rsidRPr="005E0D7B">
        <w:rPr>
          <w:lang w:val="en-CA"/>
        </w:rPr>
        <w:t>, would be returned to the Multilateral Fund.</w:t>
      </w:r>
    </w:p>
    <w:p w14:paraId="08A48EDF" w14:textId="4CA5242C" w:rsidR="00655B25" w:rsidRPr="00E92DFB" w:rsidRDefault="00CE43A4" w:rsidP="00CE43A4">
      <w:pPr>
        <w:pStyle w:val="Heading1"/>
        <w:rPr>
          <w:lang w:val="en-CA"/>
        </w:rPr>
      </w:pPr>
      <w:r w:rsidRPr="005E0D7B">
        <w:rPr>
          <w:lang w:val="en-CA"/>
        </w:rPr>
        <w:t>Wit</w:t>
      </w:r>
      <w:r w:rsidR="00B90F44" w:rsidRPr="005E0D7B">
        <w:rPr>
          <w:lang w:val="en-CA"/>
        </w:rPr>
        <w:t>h</w:t>
      </w:r>
      <w:r w:rsidRPr="005E0D7B">
        <w:rPr>
          <w:lang w:val="en-CA"/>
        </w:rPr>
        <w:t xml:space="preserve"> regard to the servicing sector, t</w:t>
      </w:r>
      <w:r w:rsidR="005609CB" w:rsidRPr="005E0D7B">
        <w:rPr>
          <w:lang w:val="en-CA"/>
        </w:rPr>
        <w:t>o</w:t>
      </w:r>
      <w:r w:rsidR="005609CB" w:rsidRPr="00E911FF">
        <w:rPr>
          <w:lang w:val="en-CA"/>
        </w:rPr>
        <w:t xml:space="preserve"> date</w:t>
      </w:r>
      <w:r w:rsidR="00EC2BFC" w:rsidRPr="00E911FF">
        <w:rPr>
          <w:lang w:val="en-CA"/>
        </w:rPr>
        <w:t xml:space="preserve">, more than 14,000 technicians have registered to a </w:t>
      </w:r>
      <w:r w:rsidRPr="00E911FF">
        <w:rPr>
          <w:lang w:val="en-CA"/>
        </w:rPr>
        <w:t>w</w:t>
      </w:r>
      <w:r w:rsidR="00EC2BFC" w:rsidRPr="00E911FF">
        <w:rPr>
          <w:lang w:val="en-CA"/>
        </w:rPr>
        <w:t>eb</w:t>
      </w:r>
      <w:r w:rsidR="00B90F44">
        <w:rPr>
          <w:lang w:val="en-CA"/>
        </w:rPr>
        <w:noBreakHyphen/>
      </w:r>
      <w:r w:rsidRPr="00E911FF">
        <w:rPr>
          <w:lang w:val="en-CA"/>
        </w:rPr>
        <w:t>b</w:t>
      </w:r>
      <w:r w:rsidR="00EC2BFC" w:rsidRPr="00E911FF">
        <w:rPr>
          <w:lang w:val="en-CA"/>
        </w:rPr>
        <w:t xml:space="preserve">ased </w:t>
      </w:r>
      <w:r w:rsidRPr="00E911FF">
        <w:rPr>
          <w:lang w:val="en-CA"/>
        </w:rPr>
        <w:t>a</w:t>
      </w:r>
      <w:r w:rsidR="00EC2BFC" w:rsidRPr="00E911FF">
        <w:rPr>
          <w:lang w:val="en-CA"/>
        </w:rPr>
        <w:t xml:space="preserve">pplication of </w:t>
      </w:r>
      <w:r w:rsidRPr="00E911FF">
        <w:rPr>
          <w:lang w:val="en-CA"/>
        </w:rPr>
        <w:t>R</w:t>
      </w:r>
      <w:r w:rsidR="00EC2BFC" w:rsidRPr="00E911FF">
        <w:rPr>
          <w:lang w:val="en-CA"/>
        </w:rPr>
        <w:t>efrigerant Monitoring Tool (MAWAS), which includes information on the number of existing technicians, service workshop location, type of services</w:t>
      </w:r>
      <w:r w:rsidR="00EC2BFC" w:rsidRPr="00E92DFB">
        <w:rPr>
          <w:lang w:val="en-CA"/>
        </w:rPr>
        <w:t>, and refrigerant used.</w:t>
      </w:r>
    </w:p>
    <w:p w14:paraId="37ECE831" w14:textId="2AE5E271" w:rsidR="00F20CBE" w:rsidRPr="00E92DFB" w:rsidRDefault="00655B25" w:rsidP="00ED5D81">
      <w:pPr>
        <w:pStyle w:val="Heading1"/>
        <w:rPr>
          <w:lang w:val="en-CA"/>
        </w:rPr>
      </w:pPr>
      <w:r w:rsidRPr="00E92DFB">
        <w:rPr>
          <w:lang w:val="en-CA"/>
        </w:rPr>
        <w:t xml:space="preserve">As of March 2018, of the </w:t>
      </w:r>
      <w:r w:rsidR="00F84AE6">
        <w:rPr>
          <w:lang w:val="en-CA"/>
        </w:rPr>
        <w:t>US $</w:t>
      </w:r>
      <w:r w:rsidRPr="00E92DFB">
        <w:rPr>
          <w:lang w:val="en-CA"/>
        </w:rPr>
        <w:t>12,692,684 approved</w:t>
      </w:r>
      <w:r w:rsidR="00CE43A4">
        <w:rPr>
          <w:lang w:val="en-CA"/>
        </w:rPr>
        <w:t xml:space="preserve"> for stage I</w:t>
      </w:r>
      <w:r w:rsidRPr="00E92DFB">
        <w:rPr>
          <w:lang w:val="en-CA"/>
        </w:rPr>
        <w:t xml:space="preserve">, </w:t>
      </w:r>
      <w:r w:rsidR="00F84AE6">
        <w:rPr>
          <w:lang w:val="en-CA"/>
        </w:rPr>
        <w:t>US $</w:t>
      </w:r>
      <w:r w:rsidR="009C56E9" w:rsidRPr="00E92DFB">
        <w:rPr>
          <w:lang w:val="en-CA"/>
        </w:rPr>
        <w:t xml:space="preserve">10,955,939 </w:t>
      </w:r>
      <w:r w:rsidRPr="00E92DFB">
        <w:rPr>
          <w:lang w:val="en-CA"/>
        </w:rPr>
        <w:t>(8</w:t>
      </w:r>
      <w:r w:rsidR="009C56E9" w:rsidRPr="00E92DFB">
        <w:rPr>
          <w:lang w:val="en-CA"/>
        </w:rPr>
        <w:t>6</w:t>
      </w:r>
      <w:r w:rsidR="00B90F44">
        <w:rPr>
          <w:lang w:val="en-CA"/>
        </w:rPr>
        <w:t> </w:t>
      </w:r>
      <w:r w:rsidRPr="00E92DFB">
        <w:rPr>
          <w:lang w:val="en-CA"/>
        </w:rPr>
        <w:t>per cent) had been disbursed (</w:t>
      </w:r>
      <w:r w:rsidR="00CE43A4">
        <w:rPr>
          <w:lang w:val="en-CA"/>
        </w:rPr>
        <w:t>i.e</w:t>
      </w:r>
      <w:r w:rsidR="00B87AD3">
        <w:rPr>
          <w:lang w:val="en-CA"/>
        </w:rPr>
        <w:t>.</w:t>
      </w:r>
      <w:r w:rsidR="00CE43A4">
        <w:rPr>
          <w:lang w:val="en-CA"/>
        </w:rPr>
        <w:t xml:space="preserve">, </w:t>
      </w:r>
      <w:r w:rsidR="00F84AE6">
        <w:rPr>
          <w:lang w:val="en-CA"/>
        </w:rPr>
        <w:t>US $</w:t>
      </w:r>
      <w:r w:rsidR="009C56E9" w:rsidRPr="00E92DFB">
        <w:rPr>
          <w:lang w:val="en-CA"/>
        </w:rPr>
        <w:t xml:space="preserve">7,935,320 </w:t>
      </w:r>
      <w:r w:rsidRPr="00E92DFB">
        <w:rPr>
          <w:lang w:val="en-CA"/>
        </w:rPr>
        <w:t xml:space="preserve">for UNDP, </w:t>
      </w:r>
      <w:r w:rsidR="00F84AE6">
        <w:rPr>
          <w:lang w:val="en-CA"/>
        </w:rPr>
        <w:t>US $</w:t>
      </w:r>
      <w:r w:rsidRPr="00E92DFB">
        <w:rPr>
          <w:lang w:val="en-CA"/>
        </w:rPr>
        <w:t xml:space="preserve">777,208 for UNIDO, </w:t>
      </w:r>
      <w:r w:rsidR="00F84AE6" w:rsidRPr="002075F6">
        <w:rPr>
          <w:lang w:val="en-CA"/>
        </w:rPr>
        <w:t>US </w:t>
      </w:r>
      <w:r w:rsidR="00294E41" w:rsidRPr="002075F6">
        <w:rPr>
          <w:lang w:val="en-CA"/>
        </w:rPr>
        <w:t>$2,035,511</w:t>
      </w:r>
      <w:r w:rsidR="009C56E9" w:rsidRPr="002075F6">
        <w:rPr>
          <w:lang w:val="en-CA"/>
        </w:rPr>
        <w:t xml:space="preserve"> </w:t>
      </w:r>
      <w:r w:rsidRPr="002075F6">
        <w:rPr>
          <w:lang w:val="en-CA"/>
        </w:rPr>
        <w:t>for the World</w:t>
      </w:r>
      <w:r w:rsidRPr="00E92DFB">
        <w:rPr>
          <w:lang w:val="en-CA"/>
        </w:rPr>
        <w:t xml:space="preserve"> Bank, and </w:t>
      </w:r>
      <w:r w:rsidR="00F84AE6">
        <w:rPr>
          <w:lang w:val="en-CA"/>
        </w:rPr>
        <w:t>US $</w:t>
      </w:r>
      <w:r w:rsidR="00EB7134" w:rsidRPr="00E92DFB">
        <w:rPr>
          <w:lang w:val="en-CA"/>
        </w:rPr>
        <w:t>191,035</w:t>
      </w:r>
      <w:r w:rsidRPr="00E92DFB">
        <w:rPr>
          <w:lang w:val="en-CA"/>
        </w:rPr>
        <w:t xml:space="preserve"> for the Government of Australia).</w:t>
      </w:r>
      <w:r w:rsidR="00F3582D" w:rsidRPr="00E92DFB">
        <w:rPr>
          <w:lang w:val="en-CA"/>
        </w:rPr>
        <w:t xml:space="preserve"> </w:t>
      </w:r>
    </w:p>
    <w:p w14:paraId="2C3BFE55" w14:textId="2302F0C7" w:rsidR="0048787E" w:rsidRPr="00E92DFB" w:rsidRDefault="0048787E" w:rsidP="007D709E">
      <w:pPr>
        <w:rPr>
          <w:u w:val="single"/>
          <w:lang w:val="en-CA"/>
        </w:rPr>
      </w:pPr>
      <w:r w:rsidRPr="00E92DFB">
        <w:rPr>
          <w:u w:val="single"/>
          <w:lang w:val="en-CA"/>
        </w:rPr>
        <w:t xml:space="preserve">Progress report on the implementation of </w:t>
      </w:r>
      <w:r w:rsidR="00CE43A4">
        <w:rPr>
          <w:u w:val="single"/>
          <w:lang w:val="en-CA"/>
        </w:rPr>
        <w:t xml:space="preserve">the </w:t>
      </w:r>
      <w:r w:rsidR="000F3193" w:rsidRPr="00E92DFB">
        <w:rPr>
          <w:u w:val="single"/>
          <w:lang w:val="en-CA"/>
        </w:rPr>
        <w:t>first</w:t>
      </w:r>
      <w:r w:rsidRPr="00E92DFB">
        <w:rPr>
          <w:u w:val="single"/>
          <w:lang w:val="en-CA"/>
        </w:rPr>
        <w:t xml:space="preserve"> tranche of </w:t>
      </w:r>
      <w:r w:rsidR="00CE43A4">
        <w:rPr>
          <w:u w:val="single"/>
          <w:lang w:val="en-CA"/>
        </w:rPr>
        <w:t xml:space="preserve">stage II </w:t>
      </w:r>
    </w:p>
    <w:p w14:paraId="1498C5B8" w14:textId="77777777" w:rsidR="0048787E" w:rsidRPr="00E92DFB" w:rsidRDefault="0048787E" w:rsidP="007D709E">
      <w:pPr>
        <w:rPr>
          <w:lang w:val="en-CA"/>
        </w:rPr>
      </w:pPr>
    </w:p>
    <w:p w14:paraId="43E5D838" w14:textId="77777777" w:rsidR="0048787E" w:rsidRPr="00E92DFB" w:rsidRDefault="0048787E" w:rsidP="007D709E">
      <w:pPr>
        <w:rPr>
          <w:i/>
          <w:lang w:val="en-CA"/>
        </w:rPr>
      </w:pPr>
      <w:r w:rsidRPr="00E92DFB">
        <w:rPr>
          <w:i/>
          <w:lang w:val="en-CA"/>
        </w:rPr>
        <w:t>Legal framework</w:t>
      </w:r>
    </w:p>
    <w:p w14:paraId="63A4B4E8" w14:textId="77777777" w:rsidR="0048787E" w:rsidRPr="00E92DFB" w:rsidRDefault="0048787E" w:rsidP="007D709E">
      <w:pPr>
        <w:rPr>
          <w:lang w:val="en-CA"/>
        </w:rPr>
      </w:pPr>
    </w:p>
    <w:p w14:paraId="40BD1CF2" w14:textId="6DE93F87" w:rsidR="00F8497A" w:rsidRPr="00E92DFB" w:rsidRDefault="00C96E01" w:rsidP="002617C5">
      <w:pPr>
        <w:pStyle w:val="Heading1"/>
        <w:rPr>
          <w:lang w:val="en-CA"/>
        </w:rPr>
      </w:pPr>
      <w:r w:rsidRPr="00E92DFB">
        <w:rPr>
          <w:lang w:val="en-CA"/>
        </w:rPr>
        <w:t>The Government prohibited the use of HCFC-22 and HCFC-141b in RAC manufacturing and assembly sectors from 1</w:t>
      </w:r>
      <w:r w:rsidR="00B76AA5" w:rsidRPr="00E92DFB">
        <w:rPr>
          <w:lang w:val="en-CA"/>
        </w:rPr>
        <w:t> </w:t>
      </w:r>
      <w:r w:rsidRPr="00E92DFB">
        <w:rPr>
          <w:lang w:val="en-CA"/>
        </w:rPr>
        <w:t xml:space="preserve">January 2015; and removed HFC-32 from the list of highly flammable substances. </w:t>
      </w:r>
    </w:p>
    <w:p w14:paraId="320C42A3" w14:textId="0478BDE4" w:rsidR="0048787E" w:rsidRDefault="00F8497A" w:rsidP="007D709E">
      <w:pPr>
        <w:pStyle w:val="Heading1"/>
        <w:numPr>
          <w:ilvl w:val="0"/>
          <w:numId w:val="0"/>
        </w:numPr>
        <w:rPr>
          <w:u w:val="single"/>
          <w:lang w:val="en-CA"/>
        </w:rPr>
      </w:pPr>
      <w:r w:rsidRPr="00E92DFB">
        <w:rPr>
          <w:u w:val="single"/>
          <w:lang w:val="en-CA"/>
        </w:rPr>
        <w:t>Activities in the m</w:t>
      </w:r>
      <w:r w:rsidR="0048787E" w:rsidRPr="00E92DFB">
        <w:rPr>
          <w:u w:val="single"/>
          <w:lang w:val="en-CA"/>
        </w:rPr>
        <w:t>anufacturing sector</w:t>
      </w:r>
    </w:p>
    <w:p w14:paraId="27198CED" w14:textId="71B58B4D" w:rsidR="004F2030" w:rsidRPr="004F2030" w:rsidRDefault="003E496E" w:rsidP="004F2030">
      <w:pPr>
        <w:rPr>
          <w:i/>
          <w:lang w:val="en-CA"/>
        </w:rPr>
      </w:pPr>
      <w:r>
        <w:rPr>
          <w:i/>
          <w:lang w:val="en-CA"/>
        </w:rPr>
        <w:t>Polyurethane (</w:t>
      </w:r>
      <w:r w:rsidR="004F2030" w:rsidRPr="004F2030">
        <w:rPr>
          <w:i/>
          <w:lang w:val="en-CA"/>
        </w:rPr>
        <w:t>PU</w:t>
      </w:r>
      <w:r>
        <w:rPr>
          <w:i/>
          <w:lang w:val="en-CA"/>
        </w:rPr>
        <w:t>)</w:t>
      </w:r>
      <w:r w:rsidR="004F2030" w:rsidRPr="004F2030">
        <w:rPr>
          <w:i/>
          <w:lang w:val="en-CA"/>
        </w:rPr>
        <w:t xml:space="preserve"> foam manufacturing sector</w:t>
      </w:r>
    </w:p>
    <w:p w14:paraId="19DDFA37" w14:textId="77777777" w:rsidR="004F2030" w:rsidRPr="004F2030" w:rsidRDefault="004F2030" w:rsidP="004F2030">
      <w:pPr>
        <w:rPr>
          <w:lang w:val="en-CA"/>
        </w:rPr>
      </w:pPr>
    </w:p>
    <w:p w14:paraId="28F94036" w14:textId="1C6EFA88" w:rsidR="006C1A2C" w:rsidRPr="00B90F44" w:rsidRDefault="006C1A2C" w:rsidP="003E496E">
      <w:pPr>
        <w:pStyle w:val="Heading1"/>
        <w:rPr>
          <w:lang w:val="en-CA"/>
        </w:rPr>
      </w:pPr>
      <w:r w:rsidRPr="00B90F44">
        <w:rPr>
          <w:lang w:val="en-CA"/>
        </w:rPr>
        <w:t xml:space="preserve">Under </w:t>
      </w:r>
      <w:r w:rsidR="00F84AE6" w:rsidRPr="00B90F44">
        <w:rPr>
          <w:lang w:val="en-CA"/>
        </w:rPr>
        <w:t>stage </w:t>
      </w:r>
      <w:r w:rsidRPr="00B90F44">
        <w:rPr>
          <w:lang w:val="en-CA"/>
        </w:rPr>
        <w:t xml:space="preserve">II, the </w:t>
      </w:r>
      <w:r w:rsidR="003D57BE" w:rsidRPr="00B90F44">
        <w:rPr>
          <w:lang w:val="en-CA"/>
        </w:rPr>
        <w:t>national ozone unit (</w:t>
      </w:r>
      <w:r w:rsidRPr="00B90F44">
        <w:rPr>
          <w:lang w:val="en-CA"/>
        </w:rPr>
        <w:t>NOU</w:t>
      </w:r>
      <w:r w:rsidR="003D57BE" w:rsidRPr="00B90F44">
        <w:rPr>
          <w:lang w:val="en-CA"/>
        </w:rPr>
        <w:t>)</w:t>
      </w:r>
      <w:r w:rsidRPr="00B90F44">
        <w:rPr>
          <w:lang w:val="en-CA"/>
        </w:rPr>
        <w:t xml:space="preserve"> will provide </w:t>
      </w:r>
      <w:r w:rsidR="002B1695" w:rsidRPr="00B90F44">
        <w:rPr>
          <w:lang w:val="en-CA"/>
        </w:rPr>
        <w:t>213 eligible</w:t>
      </w:r>
      <w:r w:rsidRPr="00B90F44">
        <w:rPr>
          <w:lang w:val="en-CA"/>
        </w:rPr>
        <w:t xml:space="preserve"> foam </w:t>
      </w:r>
      <w:r w:rsidR="002B1695" w:rsidRPr="00B90F44">
        <w:rPr>
          <w:lang w:val="en-CA"/>
        </w:rPr>
        <w:t>enterprises</w:t>
      </w:r>
      <w:r w:rsidRPr="00B90F44">
        <w:rPr>
          <w:lang w:val="en-CA"/>
        </w:rPr>
        <w:t xml:space="preserve"> not covered in stage I with financial incentives</w:t>
      </w:r>
      <w:r w:rsidR="00B90F44" w:rsidRPr="00B90F44">
        <w:rPr>
          <w:lang w:val="en-CA"/>
        </w:rPr>
        <w:t xml:space="preserve"> for their conversion to cyclopentane blowing agent,</w:t>
      </w:r>
      <w:r w:rsidRPr="00B90F44">
        <w:rPr>
          <w:lang w:val="en-CA"/>
        </w:rPr>
        <w:t xml:space="preserve"> and</w:t>
      </w:r>
      <w:r w:rsidR="00B90F44" w:rsidRPr="00B90F44">
        <w:rPr>
          <w:lang w:val="en-CA"/>
        </w:rPr>
        <w:t xml:space="preserve"> to</w:t>
      </w:r>
      <w:r w:rsidRPr="00B90F44">
        <w:rPr>
          <w:lang w:val="en-CA"/>
        </w:rPr>
        <w:t xml:space="preserve"> two</w:t>
      </w:r>
      <w:r w:rsidR="000C77AF" w:rsidRPr="00B90F44">
        <w:rPr>
          <w:lang w:val="en-CA"/>
        </w:rPr>
        <w:t xml:space="preserve"> </w:t>
      </w:r>
      <w:r w:rsidRPr="00B90F44">
        <w:rPr>
          <w:lang w:val="en-CA"/>
        </w:rPr>
        <w:t>system houses to</w:t>
      </w:r>
      <w:r w:rsidR="00B90F44" w:rsidRPr="00B90F44">
        <w:rPr>
          <w:lang w:val="en-CA"/>
        </w:rPr>
        <w:t xml:space="preserve"> introduce cyclopentane and HFO-based polyol systems, to</w:t>
      </w:r>
      <w:r w:rsidRPr="00B90F44">
        <w:rPr>
          <w:lang w:val="en-CA"/>
        </w:rPr>
        <w:t xml:space="preserve"> achieve a complete</w:t>
      </w:r>
      <w:r w:rsidR="00B90F44" w:rsidRPr="00B90F44">
        <w:rPr>
          <w:lang w:val="en-CA"/>
        </w:rPr>
        <w:t xml:space="preserve"> phase</w:t>
      </w:r>
      <w:r w:rsidR="00B90F44" w:rsidRPr="00B90F44">
        <w:rPr>
          <w:lang w:val="en-CA"/>
        </w:rPr>
        <w:noBreakHyphen/>
        <w:t xml:space="preserve">out of </w:t>
      </w:r>
      <w:r w:rsidRPr="00B90F44">
        <w:rPr>
          <w:lang w:val="en-CA"/>
        </w:rPr>
        <w:t>HCFC-141b by 2021.</w:t>
      </w:r>
      <w:r w:rsidR="00B90F44" w:rsidRPr="00B90F44">
        <w:rPr>
          <w:lang w:val="en-CA"/>
        </w:rPr>
        <w:t xml:space="preserve"> So far, </w:t>
      </w:r>
      <w:r w:rsidR="000C77AF" w:rsidRPr="00B90F44">
        <w:rPr>
          <w:lang w:val="en-CA"/>
        </w:rPr>
        <w:t xml:space="preserve">large and mid-size enterprises, as well as one systems house, have signed </w:t>
      </w:r>
      <w:r w:rsidR="000C77AF" w:rsidRPr="00B90F44">
        <w:rPr>
          <w:lang w:val="en-CA"/>
        </w:rPr>
        <w:lastRenderedPageBreak/>
        <w:t xml:space="preserve">foam </w:t>
      </w:r>
      <w:r w:rsidR="002B1695" w:rsidRPr="00B90F44">
        <w:rPr>
          <w:lang w:val="en-CA"/>
        </w:rPr>
        <w:t>technology</w:t>
      </w:r>
      <w:r w:rsidR="000C77AF" w:rsidRPr="00B90F44">
        <w:rPr>
          <w:lang w:val="en-CA"/>
        </w:rPr>
        <w:t xml:space="preserve"> replacement agreements (FTRA)</w:t>
      </w:r>
      <w:r w:rsidR="00B90F44">
        <w:rPr>
          <w:lang w:val="en-CA"/>
        </w:rPr>
        <w:t>,</w:t>
      </w:r>
      <w:r w:rsidR="000C77AF" w:rsidRPr="00B90F44">
        <w:rPr>
          <w:lang w:val="en-CA"/>
        </w:rPr>
        <w:t xml:space="preserve"> and </w:t>
      </w:r>
      <w:r w:rsidR="00B90F44">
        <w:rPr>
          <w:lang w:val="en-CA"/>
        </w:rPr>
        <w:t xml:space="preserve">conversions are </w:t>
      </w:r>
      <w:r w:rsidR="000C77AF" w:rsidRPr="00B90F44">
        <w:rPr>
          <w:lang w:val="en-CA"/>
        </w:rPr>
        <w:t xml:space="preserve">at different stages </w:t>
      </w:r>
      <w:r w:rsidR="00B90F44">
        <w:rPr>
          <w:lang w:val="en-CA"/>
        </w:rPr>
        <w:t>of implementation as shown in Table 2.</w:t>
      </w:r>
    </w:p>
    <w:p w14:paraId="7D212491" w14:textId="44B83080" w:rsidR="001279FA" w:rsidRPr="00E92DFB" w:rsidRDefault="001279FA" w:rsidP="004A7C4B">
      <w:pPr>
        <w:keepNext/>
        <w:keepLines/>
        <w:widowControl w:val="0"/>
        <w:rPr>
          <w:b/>
          <w:lang w:val="en-CA"/>
        </w:rPr>
      </w:pPr>
      <w:r w:rsidRPr="00E92DFB">
        <w:rPr>
          <w:b/>
          <w:lang w:val="en-CA"/>
        </w:rPr>
        <w:t xml:space="preserve">Table </w:t>
      </w:r>
      <w:r w:rsidR="003D57BE">
        <w:rPr>
          <w:b/>
          <w:lang w:val="en-CA"/>
        </w:rPr>
        <w:t>2</w:t>
      </w:r>
      <w:r w:rsidRPr="00E92DFB">
        <w:rPr>
          <w:b/>
          <w:lang w:val="en-CA"/>
        </w:rPr>
        <w:t xml:space="preserve">. Status of </w:t>
      </w:r>
      <w:r w:rsidR="000C77AF" w:rsidRPr="00E92DFB">
        <w:rPr>
          <w:b/>
          <w:lang w:val="en-CA"/>
        </w:rPr>
        <w:t>enterprises</w:t>
      </w:r>
      <w:r w:rsidRPr="00E92DFB">
        <w:rPr>
          <w:b/>
          <w:lang w:val="en-CA"/>
        </w:rPr>
        <w:t xml:space="preserve"> which ha</w:t>
      </w:r>
      <w:r w:rsidR="000C77AF" w:rsidRPr="00E92DFB">
        <w:rPr>
          <w:b/>
          <w:lang w:val="en-CA"/>
        </w:rPr>
        <w:t>ve</w:t>
      </w:r>
      <w:r w:rsidRPr="00E92DFB">
        <w:rPr>
          <w:b/>
          <w:lang w:val="en-CA"/>
        </w:rPr>
        <w:t xml:space="preserve"> signed </w:t>
      </w:r>
      <w:r w:rsidR="00B90F44">
        <w:rPr>
          <w:b/>
          <w:lang w:val="en-CA"/>
        </w:rPr>
        <w:t>replacement agreements</w:t>
      </w:r>
    </w:p>
    <w:tbl>
      <w:tblPr>
        <w:tblStyle w:val="TableGrid"/>
        <w:tblW w:w="9362" w:type="dxa"/>
        <w:tblLayout w:type="fixed"/>
        <w:tblLook w:val="04A0" w:firstRow="1" w:lastRow="0" w:firstColumn="1" w:lastColumn="0" w:noHBand="0" w:noVBand="1"/>
      </w:tblPr>
      <w:tblGrid>
        <w:gridCol w:w="1129"/>
        <w:gridCol w:w="2410"/>
        <w:gridCol w:w="1276"/>
        <w:gridCol w:w="1276"/>
        <w:gridCol w:w="1984"/>
        <w:gridCol w:w="1287"/>
      </w:tblGrid>
      <w:tr w:rsidR="001279FA" w:rsidRPr="00E92DFB" w14:paraId="7C546547" w14:textId="77777777" w:rsidTr="004A7C4B">
        <w:tc>
          <w:tcPr>
            <w:tcW w:w="1129" w:type="dxa"/>
          </w:tcPr>
          <w:p w14:paraId="7B84BD6B" w14:textId="77777777" w:rsidR="001279FA" w:rsidRPr="00E92DFB" w:rsidRDefault="001279FA" w:rsidP="004A7C4B">
            <w:pPr>
              <w:keepNext/>
              <w:keepLines/>
              <w:widowControl w:val="0"/>
              <w:jc w:val="center"/>
              <w:rPr>
                <w:b/>
                <w:sz w:val="18"/>
                <w:szCs w:val="18"/>
                <w:lang w:val="en-CA"/>
              </w:rPr>
            </w:pPr>
            <w:r w:rsidRPr="00E92DFB">
              <w:rPr>
                <w:b/>
                <w:bCs/>
                <w:sz w:val="18"/>
                <w:szCs w:val="18"/>
                <w:lang w:val="en-CA"/>
              </w:rPr>
              <w:t>Group</w:t>
            </w:r>
          </w:p>
        </w:tc>
        <w:tc>
          <w:tcPr>
            <w:tcW w:w="2410" w:type="dxa"/>
          </w:tcPr>
          <w:p w14:paraId="2E639DB2" w14:textId="77777777" w:rsidR="001279FA" w:rsidRPr="00E92DFB" w:rsidRDefault="001279FA" w:rsidP="004A7C4B">
            <w:pPr>
              <w:keepNext/>
              <w:keepLines/>
              <w:widowControl w:val="0"/>
              <w:jc w:val="center"/>
              <w:rPr>
                <w:b/>
                <w:sz w:val="18"/>
                <w:szCs w:val="18"/>
                <w:lang w:val="en-CA"/>
              </w:rPr>
            </w:pPr>
            <w:r w:rsidRPr="00E92DFB">
              <w:rPr>
                <w:b/>
                <w:bCs/>
                <w:sz w:val="18"/>
                <w:szCs w:val="18"/>
                <w:lang w:val="en-CA"/>
              </w:rPr>
              <w:t>Enterprise</w:t>
            </w:r>
          </w:p>
        </w:tc>
        <w:tc>
          <w:tcPr>
            <w:tcW w:w="1276" w:type="dxa"/>
          </w:tcPr>
          <w:p w14:paraId="3EA577D3" w14:textId="2D54C8E1" w:rsidR="001279FA" w:rsidRPr="00E92DFB" w:rsidRDefault="001279FA" w:rsidP="004A7C4B">
            <w:pPr>
              <w:keepNext/>
              <w:keepLines/>
              <w:widowControl w:val="0"/>
              <w:jc w:val="center"/>
              <w:rPr>
                <w:b/>
                <w:sz w:val="18"/>
                <w:szCs w:val="18"/>
                <w:lang w:val="en-CA"/>
              </w:rPr>
            </w:pPr>
            <w:r w:rsidRPr="00E92DFB">
              <w:rPr>
                <w:b/>
                <w:bCs/>
                <w:sz w:val="18"/>
                <w:szCs w:val="18"/>
                <w:lang w:val="en-CA"/>
              </w:rPr>
              <w:t>2014 HCFC</w:t>
            </w:r>
            <w:r w:rsidR="003D57BE">
              <w:rPr>
                <w:b/>
                <w:bCs/>
                <w:sz w:val="18"/>
                <w:szCs w:val="18"/>
                <w:lang w:val="en-CA"/>
              </w:rPr>
              <w:noBreakHyphen/>
            </w:r>
            <w:r w:rsidRPr="00E92DFB">
              <w:rPr>
                <w:b/>
                <w:bCs/>
                <w:sz w:val="18"/>
                <w:szCs w:val="18"/>
                <w:lang w:val="en-CA"/>
              </w:rPr>
              <w:t>141b</w:t>
            </w:r>
            <w:r w:rsidR="000C77AF" w:rsidRPr="00E92DFB">
              <w:rPr>
                <w:b/>
                <w:bCs/>
                <w:sz w:val="18"/>
                <w:szCs w:val="18"/>
                <w:lang w:val="en-CA"/>
              </w:rPr>
              <w:t xml:space="preserve"> consumption (mt</w:t>
            </w:r>
            <w:r w:rsidRPr="00E92DFB">
              <w:rPr>
                <w:b/>
                <w:bCs/>
                <w:sz w:val="18"/>
                <w:szCs w:val="18"/>
                <w:lang w:val="en-CA"/>
              </w:rPr>
              <w:t>)</w:t>
            </w:r>
          </w:p>
        </w:tc>
        <w:tc>
          <w:tcPr>
            <w:tcW w:w="1276" w:type="dxa"/>
          </w:tcPr>
          <w:p w14:paraId="6CF2C266" w14:textId="77777777" w:rsidR="001279FA" w:rsidRPr="00E92DFB" w:rsidRDefault="001279FA" w:rsidP="004A7C4B">
            <w:pPr>
              <w:keepNext/>
              <w:keepLines/>
              <w:widowControl w:val="0"/>
              <w:jc w:val="center"/>
              <w:rPr>
                <w:b/>
                <w:sz w:val="18"/>
                <w:szCs w:val="18"/>
                <w:lang w:val="en-CA"/>
              </w:rPr>
            </w:pPr>
            <w:r w:rsidRPr="00E92DFB">
              <w:rPr>
                <w:b/>
                <w:bCs/>
                <w:sz w:val="18"/>
                <w:szCs w:val="18"/>
                <w:lang w:val="en-CA"/>
              </w:rPr>
              <w:t>Proposed alternative</w:t>
            </w:r>
          </w:p>
        </w:tc>
        <w:tc>
          <w:tcPr>
            <w:tcW w:w="1984" w:type="dxa"/>
          </w:tcPr>
          <w:p w14:paraId="3818C0B6" w14:textId="77777777" w:rsidR="001279FA" w:rsidRPr="00E92DFB" w:rsidRDefault="001279FA" w:rsidP="004A7C4B">
            <w:pPr>
              <w:keepNext/>
              <w:keepLines/>
              <w:widowControl w:val="0"/>
              <w:jc w:val="center"/>
              <w:rPr>
                <w:b/>
                <w:sz w:val="18"/>
                <w:szCs w:val="18"/>
                <w:lang w:val="en-CA"/>
              </w:rPr>
            </w:pPr>
            <w:r w:rsidRPr="00E92DFB">
              <w:rPr>
                <w:b/>
                <w:bCs/>
                <w:sz w:val="18"/>
                <w:szCs w:val="18"/>
                <w:lang w:val="en-CA"/>
              </w:rPr>
              <w:t>Project status</w:t>
            </w:r>
          </w:p>
        </w:tc>
        <w:tc>
          <w:tcPr>
            <w:tcW w:w="1287" w:type="dxa"/>
          </w:tcPr>
          <w:p w14:paraId="28A5D11F" w14:textId="77777777" w:rsidR="001279FA" w:rsidRPr="00E92DFB" w:rsidRDefault="001279FA" w:rsidP="004A7C4B">
            <w:pPr>
              <w:keepNext/>
              <w:keepLines/>
              <w:widowControl w:val="0"/>
              <w:jc w:val="center"/>
              <w:rPr>
                <w:b/>
                <w:bCs/>
                <w:sz w:val="18"/>
                <w:szCs w:val="18"/>
                <w:lang w:val="en-CA"/>
              </w:rPr>
            </w:pPr>
            <w:r w:rsidRPr="00E92DFB">
              <w:rPr>
                <w:b/>
                <w:bCs/>
                <w:sz w:val="18"/>
                <w:szCs w:val="18"/>
                <w:lang w:val="en-CA"/>
              </w:rPr>
              <w:t>Expected date of completion (month/year)</w:t>
            </w:r>
          </w:p>
        </w:tc>
      </w:tr>
      <w:tr w:rsidR="001279FA" w:rsidRPr="00E92DFB" w14:paraId="6B0CDC71" w14:textId="77777777" w:rsidTr="004F2030">
        <w:tc>
          <w:tcPr>
            <w:tcW w:w="1129" w:type="dxa"/>
            <w:vMerge w:val="restart"/>
            <w:vAlign w:val="center"/>
          </w:tcPr>
          <w:p w14:paraId="4CBE5EE3" w14:textId="6B41DE71" w:rsidR="001279FA" w:rsidRPr="00E92DFB" w:rsidRDefault="001279FA" w:rsidP="004F2030">
            <w:pPr>
              <w:widowControl w:val="0"/>
              <w:jc w:val="center"/>
              <w:rPr>
                <w:sz w:val="18"/>
                <w:szCs w:val="18"/>
                <w:lang w:val="en-CA"/>
              </w:rPr>
            </w:pPr>
            <w:r w:rsidRPr="00E92DFB">
              <w:rPr>
                <w:bCs/>
                <w:sz w:val="18"/>
                <w:szCs w:val="18"/>
                <w:lang w:val="en-CA"/>
              </w:rPr>
              <w:t xml:space="preserve">Group 1: </w:t>
            </w:r>
            <w:r w:rsidR="004F2030">
              <w:rPr>
                <w:bCs/>
                <w:sz w:val="18"/>
                <w:szCs w:val="18"/>
                <w:lang w:val="en-CA"/>
              </w:rPr>
              <w:t>L</w:t>
            </w:r>
            <w:r w:rsidRPr="00E92DFB">
              <w:rPr>
                <w:bCs/>
                <w:sz w:val="18"/>
                <w:szCs w:val="18"/>
                <w:lang w:val="en-CA"/>
              </w:rPr>
              <w:t>arge enterprises</w:t>
            </w:r>
          </w:p>
        </w:tc>
        <w:tc>
          <w:tcPr>
            <w:tcW w:w="2410" w:type="dxa"/>
          </w:tcPr>
          <w:p w14:paraId="3E4AFB50" w14:textId="049A27E7" w:rsidR="001279FA" w:rsidRPr="00E92DFB" w:rsidRDefault="001279FA" w:rsidP="003D57BE">
            <w:pPr>
              <w:widowControl w:val="0"/>
              <w:jc w:val="left"/>
              <w:rPr>
                <w:sz w:val="18"/>
                <w:szCs w:val="18"/>
                <w:lang w:val="en-CA"/>
              </w:rPr>
            </w:pPr>
            <w:r w:rsidRPr="00E92DFB">
              <w:rPr>
                <w:sz w:val="18"/>
                <w:szCs w:val="18"/>
                <w:lang w:val="en-CA"/>
              </w:rPr>
              <w:t>Cahaya Perdana Plastik, PT</w:t>
            </w:r>
            <w:r w:rsidR="00E86410">
              <w:rPr>
                <w:sz w:val="18"/>
                <w:szCs w:val="18"/>
                <w:lang w:val="en-CA"/>
              </w:rPr>
              <w:t>.</w:t>
            </w:r>
          </w:p>
        </w:tc>
        <w:tc>
          <w:tcPr>
            <w:tcW w:w="1276" w:type="dxa"/>
          </w:tcPr>
          <w:p w14:paraId="5D980587" w14:textId="77777777" w:rsidR="001279FA" w:rsidRPr="00E92DFB" w:rsidRDefault="001279FA" w:rsidP="000F5E1F">
            <w:pPr>
              <w:widowControl w:val="0"/>
              <w:jc w:val="right"/>
              <w:rPr>
                <w:sz w:val="18"/>
                <w:szCs w:val="18"/>
                <w:lang w:val="en-CA"/>
              </w:rPr>
            </w:pPr>
            <w:r w:rsidRPr="00E92DFB">
              <w:rPr>
                <w:sz w:val="18"/>
                <w:szCs w:val="18"/>
                <w:lang w:val="en-CA"/>
              </w:rPr>
              <w:t>32.835</w:t>
            </w:r>
          </w:p>
        </w:tc>
        <w:tc>
          <w:tcPr>
            <w:tcW w:w="1276" w:type="dxa"/>
          </w:tcPr>
          <w:p w14:paraId="2C18E13D" w14:textId="77777777" w:rsidR="001279FA" w:rsidRPr="00E92DFB" w:rsidRDefault="001279FA" w:rsidP="000F5E1F">
            <w:pPr>
              <w:widowControl w:val="0"/>
              <w:jc w:val="left"/>
              <w:rPr>
                <w:sz w:val="18"/>
                <w:szCs w:val="18"/>
                <w:lang w:val="en-CA"/>
              </w:rPr>
            </w:pPr>
            <w:r w:rsidRPr="00E92DFB">
              <w:rPr>
                <w:sz w:val="18"/>
                <w:szCs w:val="18"/>
                <w:lang w:val="en-CA"/>
              </w:rPr>
              <w:t>Cyclopentane</w:t>
            </w:r>
          </w:p>
        </w:tc>
        <w:tc>
          <w:tcPr>
            <w:tcW w:w="1984" w:type="dxa"/>
          </w:tcPr>
          <w:p w14:paraId="5185A8CA" w14:textId="4EDEDDD5" w:rsidR="001279FA" w:rsidRPr="00E92DFB" w:rsidRDefault="001279FA" w:rsidP="004F2030">
            <w:pPr>
              <w:widowControl w:val="0"/>
              <w:jc w:val="left"/>
              <w:rPr>
                <w:sz w:val="18"/>
                <w:szCs w:val="18"/>
                <w:lang w:val="en-CA"/>
              </w:rPr>
            </w:pPr>
            <w:r w:rsidRPr="00E92DFB">
              <w:rPr>
                <w:sz w:val="18"/>
                <w:szCs w:val="18"/>
                <w:lang w:val="en-CA"/>
              </w:rPr>
              <w:t>Machine installation in progress</w:t>
            </w:r>
          </w:p>
        </w:tc>
        <w:tc>
          <w:tcPr>
            <w:tcW w:w="1287" w:type="dxa"/>
          </w:tcPr>
          <w:p w14:paraId="0FA9401A" w14:textId="77777777" w:rsidR="00A917F7" w:rsidRPr="00E92DFB" w:rsidRDefault="00A917F7" w:rsidP="003D57BE">
            <w:pPr>
              <w:widowControl w:val="0"/>
              <w:jc w:val="left"/>
              <w:rPr>
                <w:sz w:val="18"/>
                <w:szCs w:val="18"/>
                <w:lang w:val="en-CA"/>
              </w:rPr>
            </w:pPr>
            <w:r w:rsidRPr="00E92DFB">
              <w:rPr>
                <w:sz w:val="18"/>
                <w:szCs w:val="18"/>
                <w:lang w:val="en-CA"/>
              </w:rPr>
              <w:t>Dec. 2018</w:t>
            </w:r>
          </w:p>
        </w:tc>
      </w:tr>
      <w:tr w:rsidR="001279FA" w:rsidRPr="00E92DFB" w14:paraId="597C38F2" w14:textId="77777777" w:rsidTr="004F2030">
        <w:tc>
          <w:tcPr>
            <w:tcW w:w="1129" w:type="dxa"/>
            <w:vMerge/>
          </w:tcPr>
          <w:p w14:paraId="6771C153" w14:textId="77777777" w:rsidR="001279FA" w:rsidRPr="00E92DFB" w:rsidRDefault="001279FA" w:rsidP="000F5E1F">
            <w:pPr>
              <w:widowControl w:val="0"/>
              <w:jc w:val="center"/>
              <w:rPr>
                <w:sz w:val="18"/>
                <w:szCs w:val="18"/>
                <w:lang w:val="en-CA"/>
              </w:rPr>
            </w:pPr>
          </w:p>
        </w:tc>
        <w:tc>
          <w:tcPr>
            <w:tcW w:w="2410" w:type="dxa"/>
          </w:tcPr>
          <w:p w14:paraId="12128B1C" w14:textId="77777777" w:rsidR="001279FA" w:rsidRPr="00E92DFB" w:rsidRDefault="001279FA" w:rsidP="003D57BE">
            <w:pPr>
              <w:widowControl w:val="0"/>
              <w:jc w:val="left"/>
              <w:rPr>
                <w:sz w:val="18"/>
                <w:szCs w:val="18"/>
                <w:lang w:val="en-CA"/>
              </w:rPr>
            </w:pPr>
            <w:r w:rsidRPr="00E92DFB">
              <w:rPr>
                <w:sz w:val="18"/>
                <w:szCs w:val="18"/>
                <w:lang w:val="en-CA"/>
              </w:rPr>
              <w:t>Cahaya Merah Delima, PT.</w:t>
            </w:r>
          </w:p>
        </w:tc>
        <w:tc>
          <w:tcPr>
            <w:tcW w:w="1276" w:type="dxa"/>
          </w:tcPr>
          <w:p w14:paraId="6C6F719C" w14:textId="77777777" w:rsidR="001279FA" w:rsidRPr="00E92DFB" w:rsidRDefault="001279FA" w:rsidP="000F5E1F">
            <w:pPr>
              <w:widowControl w:val="0"/>
              <w:jc w:val="right"/>
              <w:rPr>
                <w:sz w:val="18"/>
                <w:szCs w:val="18"/>
                <w:lang w:val="en-CA"/>
              </w:rPr>
            </w:pPr>
            <w:r w:rsidRPr="00E92DFB">
              <w:rPr>
                <w:sz w:val="18"/>
                <w:szCs w:val="18"/>
                <w:lang w:val="en-CA"/>
              </w:rPr>
              <w:t>29.315</w:t>
            </w:r>
          </w:p>
        </w:tc>
        <w:tc>
          <w:tcPr>
            <w:tcW w:w="1276" w:type="dxa"/>
          </w:tcPr>
          <w:p w14:paraId="0A664F9B" w14:textId="77777777" w:rsidR="001279FA" w:rsidRPr="00E92DFB" w:rsidRDefault="001279FA" w:rsidP="000F5E1F">
            <w:pPr>
              <w:widowControl w:val="0"/>
              <w:jc w:val="left"/>
              <w:rPr>
                <w:sz w:val="18"/>
                <w:szCs w:val="18"/>
                <w:lang w:val="en-CA"/>
              </w:rPr>
            </w:pPr>
            <w:r w:rsidRPr="00E92DFB">
              <w:rPr>
                <w:sz w:val="18"/>
                <w:szCs w:val="18"/>
                <w:lang w:val="en-CA"/>
              </w:rPr>
              <w:t>Cyclopentane</w:t>
            </w:r>
          </w:p>
        </w:tc>
        <w:tc>
          <w:tcPr>
            <w:tcW w:w="1984" w:type="dxa"/>
          </w:tcPr>
          <w:p w14:paraId="1208B05F" w14:textId="1105340C" w:rsidR="001279FA" w:rsidRPr="00E92DFB" w:rsidRDefault="001279FA" w:rsidP="004F2030">
            <w:pPr>
              <w:widowControl w:val="0"/>
              <w:jc w:val="left"/>
              <w:rPr>
                <w:sz w:val="18"/>
                <w:szCs w:val="18"/>
                <w:lang w:val="en-CA"/>
              </w:rPr>
            </w:pPr>
            <w:r w:rsidRPr="00E92DFB">
              <w:rPr>
                <w:sz w:val="18"/>
                <w:szCs w:val="18"/>
                <w:lang w:val="en-CA"/>
              </w:rPr>
              <w:t>Machine installation in progress</w:t>
            </w:r>
          </w:p>
        </w:tc>
        <w:tc>
          <w:tcPr>
            <w:tcW w:w="1287" w:type="dxa"/>
          </w:tcPr>
          <w:p w14:paraId="7262F5CA" w14:textId="77777777" w:rsidR="001279FA" w:rsidRPr="00E92DFB" w:rsidRDefault="00A917F7" w:rsidP="003D57BE">
            <w:pPr>
              <w:widowControl w:val="0"/>
              <w:jc w:val="left"/>
              <w:rPr>
                <w:sz w:val="18"/>
                <w:szCs w:val="18"/>
                <w:lang w:val="en-CA"/>
              </w:rPr>
            </w:pPr>
            <w:r w:rsidRPr="00E92DFB">
              <w:rPr>
                <w:sz w:val="18"/>
                <w:szCs w:val="18"/>
                <w:lang w:val="en-CA"/>
              </w:rPr>
              <w:t>Dec. 2018</w:t>
            </w:r>
          </w:p>
        </w:tc>
      </w:tr>
      <w:tr w:rsidR="001279FA" w:rsidRPr="00E92DFB" w14:paraId="5666E5A4" w14:textId="77777777" w:rsidTr="004F2030">
        <w:tc>
          <w:tcPr>
            <w:tcW w:w="1129" w:type="dxa"/>
            <w:vMerge/>
          </w:tcPr>
          <w:p w14:paraId="0DA191C8" w14:textId="77777777" w:rsidR="001279FA" w:rsidRPr="00E92DFB" w:rsidRDefault="001279FA" w:rsidP="000F5E1F">
            <w:pPr>
              <w:widowControl w:val="0"/>
              <w:jc w:val="center"/>
              <w:rPr>
                <w:sz w:val="18"/>
                <w:szCs w:val="18"/>
                <w:lang w:val="en-CA"/>
              </w:rPr>
            </w:pPr>
          </w:p>
        </w:tc>
        <w:tc>
          <w:tcPr>
            <w:tcW w:w="2410" w:type="dxa"/>
          </w:tcPr>
          <w:p w14:paraId="0A624E6C" w14:textId="77777777" w:rsidR="001279FA" w:rsidRPr="00E92DFB" w:rsidRDefault="001279FA" w:rsidP="003D57BE">
            <w:pPr>
              <w:widowControl w:val="0"/>
              <w:jc w:val="left"/>
              <w:rPr>
                <w:sz w:val="18"/>
                <w:szCs w:val="18"/>
                <w:lang w:val="en-CA"/>
              </w:rPr>
            </w:pPr>
            <w:r w:rsidRPr="00E92DFB">
              <w:rPr>
                <w:sz w:val="18"/>
                <w:szCs w:val="18"/>
                <w:lang w:val="en-CA"/>
              </w:rPr>
              <w:t>Dasa Windu Agung, PT.</w:t>
            </w:r>
          </w:p>
        </w:tc>
        <w:tc>
          <w:tcPr>
            <w:tcW w:w="1276" w:type="dxa"/>
          </w:tcPr>
          <w:p w14:paraId="78673184" w14:textId="77777777" w:rsidR="001279FA" w:rsidRPr="00E92DFB" w:rsidRDefault="001279FA" w:rsidP="000F5E1F">
            <w:pPr>
              <w:widowControl w:val="0"/>
              <w:jc w:val="right"/>
              <w:rPr>
                <w:sz w:val="18"/>
                <w:szCs w:val="18"/>
                <w:lang w:val="en-CA"/>
              </w:rPr>
            </w:pPr>
            <w:r w:rsidRPr="00E92DFB">
              <w:rPr>
                <w:sz w:val="18"/>
                <w:szCs w:val="18"/>
                <w:lang w:val="en-CA"/>
              </w:rPr>
              <w:t>46.610</w:t>
            </w:r>
          </w:p>
        </w:tc>
        <w:tc>
          <w:tcPr>
            <w:tcW w:w="1276" w:type="dxa"/>
          </w:tcPr>
          <w:p w14:paraId="29E37C35" w14:textId="77777777" w:rsidR="001279FA" w:rsidRPr="00E92DFB" w:rsidRDefault="001279FA" w:rsidP="000F5E1F">
            <w:pPr>
              <w:widowControl w:val="0"/>
              <w:jc w:val="left"/>
              <w:rPr>
                <w:sz w:val="18"/>
                <w:szCs w:val="18"/>
                <w:lang w:val="en-CA"/>
              </w:rPr>
            </w:pPr>
            <w:r w:rsidRPr="00E92DFB">
              <w:rPr>
                <w:sz w:val="18"/>
                <w:szCs w:val="18"/>
                <w:lang w:val="en-CA"/>
              </w:rPr>
              <w:t>Cyclopentane</w:t>
            </w:r>
          </w:p>
        </w:tc>
        <w:tc>
          <w:tcPr>
            <w:tcW w:w="1984" w:type="dxa"/>
          </w:tcPr>
          <w:p w14:paraId="1720BC6C" w14:textId="0FF656F6" w:rsidR="001279FA" w:rsidRPr="00E92DFB" w:rsidRDefault="001279FA" w:rsidP="004F2030">
            <w:pPr>
              <w:widowControl w:val="0"/>
              <w:jc w:val="left"/>
              <w:rPr>
                <w:sz w:val="18"/>
                <w:szCs w:val="18"/>
                <w:lang w:val="en-CA"/>
              </w:rPr>
            </w:pPr>
            <w:r w:rsidRPr="00E92DFB">
              <w:rPr>
                <w:sz w:val="18"/>
                <w:szCs w:val="18"/>
                <w:lang w:val="en-CA"/>
              </w:rPr>
              <w:t>Machine fabrication in progress</w:t>
            </w:r>
          </w:p>
        </w:tc>
        <w:tc>
          <w:tcPr>
            <w:tcW w:w="1287" w:type="dxa"/>
          </w:tcPr>
          <w:p w14:paraId="5DE9336E" w14:textId="77777777" w:rsidR="001279FA" w:rsidRPr="00E92DFB" w:rsidRDefault="00A917F7" w:rsidP="003D57BE">
            <w:pPr>
              <w:widowControl w:val="0"/>
              <w:jc w:val="left"/>
              <w:rPr>
                <w:sz w:val="18"/>
                <w:szCs w:val="18"/>
                <w:lang w:val="en-CA"/>
              </w:rPr>
            </w:pPr>
            <w:r w:rsidRPr="00E92DFB">
              <w:rPr>
                <w:sz w:val="18"/>
                <w:szCs w:val="18"/>
                <w:lang w:val="en-CA"/>
              </w:rPr>
              <w:t>Dec. 2018</w:t>
            </w:r>
          </w:p>
        </w:tc>
      </w:tr>
      <w:tr w:rsidR="001279FA" w:rsidRPr="00E92DFB" w14:paraId="04F50E5E" w14:textId="77777777" w:rsidTr="004F2030">
        <w:tc>
          <w:tcPr>
            <w:tcW w:w="1129" w:type="dxa"/>
            <w:vMerge/>
          </w:tcPr>
          <w:p w14:paraId="4484A6E2" w14:textId="77777777" w:rsidR="001279FA" w:rsidRPr="00E92DFB" w:rsidRDefault="001279FA" w:rsidP="000F5E1F">
            <w:pPr>
              <w:widowControl w:val="0"/>
              <w:jc w:val="center"/>
              <w:rPr>
                <w:sz w:val="18"/>
                <w:szCs w:val="18"/>
                <w:lang w:val="en-CA"/>
              </w:rPr>
            </w:pPr>
          </w:p>
        </w:tc>
        <w:tc>
          <w:tcPr>
            <w:tcW w:w="2410" w:type="dxa"/>
          </w:tcPr>
          <w:p w14:paraId="300311EE" w14:textId="77777777" w:rsidR="001279FA" w:rsidRPr="00E92DFB" w:rsidRDefault="001279FA" w:rsidP="003D57BE">
            <w:pPr>
              <w:widowControl w:val="0"/>
              <w:jc w:val="left"/>
              <w:rPr>
                <w:sz w:val="18"/>
                <w:szCs w:val="18"/>
                <w:lang w:val="en-CA"/>
              </w:rPr>
            </w:pPr>
            <w:r w:rsidRPr="00E92DFB">
              <w:rPr>
                <w:sz w:val="18"/>
                <w:szCs w:val="18"/>
                <w:lang w:val="en-CA"/>
              </w:rPr>
              <w:t>Maspion Plastic and Metal Industry, PT.</w:t>
            </w:r>
          </w:p>
        </w:tc>
        <w:tc>
          <w:tcPr>
            <w:tcW w:w="1276" w:type="dxa"/>
          </w:tcPr>
          <w:p w14:paraId="00D3AB89" w14:textId="77777777" w:rsidR="001279FA" w:rsidRPr="00E92DFB" w:rsidRDefault="001279FA" w:rsidP="000F5E1F">
            <w:pPr>
              <w:widowControl w:val="0"/>
              <w:jc w:val="right"/>
              <w:rPr>
                <w:sz w:val="18"/>
                <w:szCs w:val="18"/>
                <w:lang w:val="en-CA"/>
              </w:rPr>
            </w:pPr>
            <w:r w:rsidRPr="00E92DFB">
              <w:rPr>
                <w:sz w:val="18"/>
                <w:szCs w:val="18"/>
                <w:lang w:val="en-CA"/>
              </w:rPr>
              <w:t>39.550</w:t>
            </w:r>
          </w:p>
        </w:tc>
        <w:tc>
          <w:tcPr>
            <w:tcW w:w="1276" w:type="dxa"/>
          </w:tcPr>
          <w:p w14:paraId="5368529A" w14:textId="77777777" w:rsidR="001279FA" w:rsidRPr="00E92DFB" w:rsidRDefault="001279FA" w:rsidP="000F5E1F">
            <w:pPr>
              <w:widowControl w:val="0"/>
              <w:jc w:val="left"/>
              <w:rPr>
                <w:sz w:val="18"/>
                <w:szCs w:val="18"/>
                <w:lang w:val="en-CA"/>
              </w:rPr>
            </w:pPr>
            <w:r w:rsidRPr="00E92DFB">
              <w:rPr>
                <w:sz w:val="18"/>
                <w:szCs w:val="18"/>
                <w:lang w:val="en-CA"/>
              </w:rPr>
              <w:t>Cyclopentane</w:t>
            </w:r>
          </w:p>
        </w:tc>
        <w:tc>
          <w:tcPr>
            <w:tcW w:w="1984" w:type="dxa"/>
          </w:tcPr>
          <w:p w14:paraId="6435C1C0" w14:textId="7EDED1F6" w:rsidR="001279FA" w:rsidRPr="00E92DFB" w:rsidRDefault="001279FA" w:rsidP="004F2030">
            <w:pPr>
              <w:widowControl w:val="0"/>
              <w:jc w:val="left"/>
              <w:rPr>
                <w:sz w:val="18"/>
                <w:szCs w:val="18"/>
                <w:lang w:val="en-CA"/>
              </w:rPr>
            </w:pPr>
            <w:r w:rsidRPr="00E92DFB">
              <w:rPr>
                <w:sz w:val="18"/>
                <w:szCs w:val="18"/>
                <w:lang w:val="en-CA"/>
              </w:rPr>
              <w:t>Machine installation in progress</w:t>
            </w:r>
          </w:p>
        </w:tc>
        <w:tc>
          <w:tcPr>
            <w:tcW w:w="1287" w:type="dxa"/>
          </w:tcPr>
          <w:p w14:paraId="7D56C5F4" w14:textId="77777777" w:rsidR="001279FA" w:rsidRPr="00E92DFB" w:rsidRDefault="00A917F7" w:rsidP="003D57BE">
            <w:pPr>
              <w:widowControl w:val="0"/>
              <w:jc w:val="left"/>
              <w:rPr>
                <w:sz w:val="18"/>
                <w:szCs w:val="18"/>
                <w:lang w:val="en-CA"/>
              </w:rPr>
            </w:pPr>
            <w:r w:rsidRPr="00E92DFB">
              <w:rPr>
                <w:sz w:val="18"/>
                <w:szCs w:val="18"/>
                <w:lang w:val="en-CA"/>
              </w:rPr>
              <w:t>Dec. 2018</w:t>
            </w:r>
          </w:p>
        </w:tc>
      </w:tr>
      <w:tr w:rsidR="001279FA" w:rsidRPr="00E92DFB" w14:paraId="2AA99C25" w14:textId="77777777" w:rsidTr="004F2030">
        <w:tc>
          <w:tcPr>
            <w:tcW w:w="1129" w:type="dxa"/>
            <w:vMerge w:val="restart"/>
            <w:vAlign w:val="center"/>
          </w:tcPr>
          <w:p w14:paraId="4834CED7" w14:textId="06C6F2F2" w:rsidR="001279FA" w:rsidRPr="00E92DFB" w:rsidRDefault="001279FA" w:rsidP="003D57BE">
            <w:pPr>
              <w:widowControl w:val="0"/>
              <w:jc w:val="center"/>
              <w:rPr>
                <w:sz w:val="18"/>
                <w:szCs w:val="18"/>
                <w:lang w:val="en-CA"/>
              </w:rPr>
            </w:pPr>
            <w:r w:rsidRPr="00E92DFB">
              <w:rPr>
                <w:bCs/>
                <w:sz w:val="18"/>
                <w:szCs w:val="18"/>
                <w:lang w:val="en-CA"/>
              </w:rPr>
              <w:t>Group 2: Mid</w:t>
            </w:r>
            <w:r w:rsidR="003D57BE">
              <w:rPr>
                <w:bCs/>
                <w:sz w:val="18"/>
                <w:szCs w:val="18"/>
                <w:lang w:val="en-CA"/>
              </w:rPr>
              <w:noBreakHyphen/>
            </w:r>
            <w:r w:rsidRPr="00E92DFB">
              <w:rPr>
                <w:bCs/>
                <w:sz w:val="18"/>
                <w:szCs w:val="18"/>
                <w:lang w:val="en-CA"/>
              </w:rPr>
              <w:t>size enterprises</w:t>
            </w:r>
          </w:p>
        </w:tc>
        <w:tc>
          <w:tcPr>
            <w:tcW w:w="2410" w:type="dxa"/>
          </w:tcPr>
          <w:p w14:paraId="2CEFEBC4" w14:textId="77777777" w:rsidR="001279FA" w:rsidRPr="00E92DFB" w:rsidRDefault="001279FA" w:rsidP="000F5E1F">
            <w:pPr>
              <w:widowControl w:val="0"/>
              <w:rPr>
                <w:sz w:val="18"/>
                <w:szCs w:val="18"/>
                <w:lang w:val="en-CA"/>
              </w:rPr>
            </w:pPr>
            <w:r w:rsidRPr="00E92DFB">
              <w:rPr>
                <w:sz w:val="18"/>
                <w:szCs w:val="18"/>
                <w:lang w:val="en-CA"/>
              </w:rPr>
              <w:t>Ricwil Indonesia, PT.</w:t>
            </w:r>
          </w:p>
        </w:tc>
        <w:tc>
          <w:tcPr>
            <w:tcW w:w="1276" w:type="dxa"/>
          </w:tcPr>
          <w:p w14:paraId="0B3499FE" w14:textId="77777777" w:rsidR="001279FA" w:rsidRPr="00E92DFB" w:rsidRDefault="001279FA" w:rsidP="000F5E1F">
            <w:pPr>
              <w:widowControl w:val="0"/>
              <w:jc w:val="right"/>
              <w:rPr>
                <w:sz w:val="18"/>
                <w:szCs w:val="18"/>
                <w:lang w:val="en-CA"/>
              </w:rPr>
            </w:pPr>
            <w:r w:rsidRPr="00E92DFB">
              <w:rPr>
                <w:rFonts w:eastAsia="SimSun"/>
                <w:sz w:val="18"/>
                <w:szCs w:val="18"/>
                <w:lang w:val="en-CA"/>
              </w:rPr>
              <w:t>11.413</w:t>
            </w:r>
          </w:p>
        </w:tc>
        <w:tc>
          <w:tcPr>
            <w:tcW w:w="1276" w:type="dxa"/>
          </w:tcPr>
          <w:p w14:paraId="7C046C4D" w14:textId="77777777" w:rsidR="006C1A2C" w:rsidRPr="00E92DFB" w:rsidRDefault="001279FA" w:rsidP="000F5E1F">
            <w:pPr>
              <w:widowControl w:val="0"/>
              <w:jc w:val="left"/>
              <w:rPr>
                <w:sz w:val="18"/>
                <w:szCs w:val="18"/>
                <w:lang w:val="en-CA"/>
              </w:rPr>
            </w:pPr>
            <w:r w:rsidRPr="00E92DFB">
              <w:rPr>
                <w:sz w:val="18"/>
                <w:szCs w:val="18"/>
                <w:lang w:val="en-CA"/>
              </w:rPr>
              <w:t>Pre</w:t>
            </w:r>
            <w:r w:rsidR="006C1A2C" w:rsidRPr="00E92DFB">
              <w:rPr>
                <w:sz w:val="18"/>
                <w:szCs w:val="18"/>
                <w:lang w:val="en-CA"/>
              </w:rPr>
              <w:t>-</w:t>
            </w:r>
            <w:r w:rsidRPr="00E92DFB">
              <w:rPr>
                <w:sz w:val="18"/>
                <w:szCs w:val="18"/>
                <w:lang w:val="en-CA"/>
              </w:rPr>
              <w:t xml:space="preserve">blended </w:t>
            </w:r>
            <w:r w:rsidR="006C1A2C" w:rsidRPr="00E92DFB">
              <w:rPr>
                <w:sz w:val="18"/>
                <w:szCs w:val="18"/>
                <w:lang w:val="en-CA"/>
              </w:rPr>
              <w:t>cyclopentane</w:t>
            </w:r>
          </w:p>
        </w:tc>
        <w:tc>
          <w:tcPr>
            <w:tcW w:w="1984" w:type="dxa"/>
          </w:tcPr>
          <w:p w14:paraId="50BBCDAB" w14:textId="69945CD6" w:rsidR="001279FA" w:rsidRPr="00E92DFB" w:rsidRDefault="001279FA" w:rsidP="004F2030">
            <w:pPr>
              <w:widowControl w:val="0"/>
              <w:jc w:val="left"/>
              <w:rPr>
                <w:sz w:val="18"/>
                <w:szCs w:val="18"/>
                <w:lang w:val="en-CA"/>
              </w:rPr>
            </w:pPr>
            <w:r w:rsidRPr="00E92DFB">
              <w:rPr>
                <w:sz w:val="18"/>
                <w:szCs w:val="18"/>
                <w:lang w:val="en-CA"/>
              </w:rPr>
              <w:t>Machine fabrication in progress</w:t>
            </w:r>
          </w:p>
        </w:tc>
        <w:tc>
          <w:tcPr>
            <w:tcW w:w="1287" w:type="dxa"/>
          </w:tcPr>
          <w:p w14:paraId="4FCDF129" w14:textId="02AB74C2" w:rsidR="001279FA" w:rsidRPr="00E92DFB" w:rsidRDefault="00906BD2" w:rsidP="00EF60D1">
            <w:pPr>
              <w:widowControl w:val="0"/>
              <w:jc w:val="left"/>
              <w:rPr>
                <w:sz w:val="18"/>
                <w:szCs w:val="18"/>
                <w:lang w:val="en-CA"/>
              </w:rPr>
            </w:pPr>
            <w:r w:rsidRPr="00E92DFB">
              <w:rPr>
                <w:sz w:val="18"/>
                <w:szCs w:val="18"/>
                <w:lang w:val="en-CA"/>
              </w:rPr>
              <w:t>D</w:t>
            </w:r>
            <w:r w:rsidR="00A917F7" w:rsidRPr="00E92DFB">
              <w:rPr>
                <w:sz w:val="18"/>
                <w:szCs w:val="18"/>
                <w:lang w:val="en-CA"/>
              </w:rPr>
              <w:t>epends on machine deliver</w:t>
            </w:r>
            <w:r w:rsidRPr="00E92DFB">
              <w:rPr>
                <w:sz w:val="18"/>
                <w:szCs w:val="18"/>
                <w:lang w:val="en-CA"/>
              </w:rPr>
              <w:t>y date</w:t>
            </w:r>
          </w:p>
        </w:tc>
      </w:tr>
      <w:tr w:rsidR="001279FA" w:rsidRPr="00E92DFB" w14:paraId="38ED69C5" w14:textId="77777777" w:rsidTr="004F2030">
        <w:tc>
          <w:tcPr>
            <w:tcW w:w="1129" w:type="dxa"/>
            <w:vMerge/>
          </w:tcPr>
          <w:p w14:paraId="47D800A5" w14:textId="77777777" w:rsidR="001279FA" w:rsidRPr="00E92DFB" w:rsidRDefault="001279FA" w:rsidP="000F5E1F">
            <w:pPr>
              <w:widowControl w:val="0"/>
              <w:jc w:val="center"/>
              <w:rPr>
                <w:sz w:val="18"/>
                <w:szCs w:val="18"/>
                <w:lang w:val="en-CA"/>
              </w:rPr>
            </w:pPr>
          </w:p>
        </w:tc>
        <w:tc>
          <w:tcPr>
            <w:tcW w:w="2410" w:type="dxa"/>
          </w:tcPr>
          <w:p w14:paraId="449DA58A" w14:textId="77777777" w:rsidR="001279FA" w:rsidRPr="00E92DFB" w:rsidRDefault="001279FA" w:rsidP="000F5E1F">
            <w:pPr>
              <w:widowControl w:val="0"/>
              <w:rPr>
                <w:sz w:val="18"/>
                <w:szCs w:val="18"/>
                <w:lang w:val="en-CA"/>
              </w:rPr>
            </w:pPr>
            <w:r w:rsidRPr="00E92DFB">
              <w:rPr>
                <w:sz w:val="18"/>
                <w:szCs w:val="18"/>
                <w:lang w:val="en-CA"/>
              </w:rPr>
              <w:t>Bina Tehnik, CV.</w:t>
            </w:r>
          </w:p>
        </w:tc>
        <w:tc>
          <w:tcPr>
            <w:tcW w:w="1276" w:type="dxa"/>
          </w:tcPr>
          <w:p w14:paraId="6EE472AD" w14:textId="77777777" w:rsidR="001279FA" w:rsidRPr="00E92DFB" w:rsidRDefault="001279FA" w:rsidP="000F5E1F">
            <w:pPr>
              <w:widowControl w:val="0"/>
              <w:jc w:val="right"/>
              <w:rPr>
                <w:sz w:val="18"/>
                <w:szCs w:val="18"/>
                <w:lang w:val="en-CA"/>
              </w:rPr>
            </w:pPr>
            <w:r w:rsidRPr="00E92DFB">
              <w:rPr>
                <w:rFonts w:eastAsia="SimSun"/>
                <w:sz w:val="18"/>
                <w:szCs w:val="18"/>
                <w:lang w:val="en-CA"/>
              </w:rPr>
              <w:t>15.700</w:t>
            </w:r>
          </w:p>
        </w:tc>
        <w:tc>
          <w:tcPr>
            <w:tcW w:w="1276" w:type="dxa"/>
          </w:tcPr>
          <w:p w14:paraId="4D1044FE" w14:textId="77777777" w:rsidR="001279FA" w:rsidRPr="00E92DFB" w:rsidRDefault="006C1A2C" w:rsidP="000F5E1F">
            <w:pPr>
              <w:widowControl w:val="0"/>
              <w:jc w:val="left"/>
              <w:rPr>
                <w:sz w:val="18"/>
                <w:szCs w:val="18"/>
                <w:lang w:val="en-CA"/>
              </w:rPr>
            </w:pPr>
            <w:r w:rsidRPr="00E92DFB">
              <w:rPr>
                <w:sz w:val="18"/>
                <w:szCs w:val="18"/>
                <w:lang w:val="en-CA"/>
              </w:rPr>
              <w:t>Pre-blended cyclopentane</w:t>
            </w:r>
          </w:p>
        </w:tc>
        <w:tc>
          <w:tcPr>
            <w:tcW w:w="1984" w:type="dxa"/>
          </w:tcPr>
          <w:p w14:paraId="04339EB7" w14:textId="462F2C30" w:rsidR="001279FA" w:rsidRPr="00E92DFB" w:rsidRDefault="001279FA" w:rsidP="004F2030">
            <w:pPr>
              <w:widowControl w:val="0"/>
              <w:jc w:val="left"/>
              <w:rPr>
                <w:sz w:val="18"/>
                <w:szCs w:val="18"/>
                <w:lang w:val="en-CA"/>
              </w:rPr>
            </w:pPr>
            <w:r w:rsidRPr="00E92DFB">
              <w:rPr>
                <w:sz w:val="18"/>
                <w:szCs w:val="18"/>
                <w:lang w:val="en-CA"/>
              </w:rPr>
              <w:t xml:space="preserve">Machine installation in </w:t>
            </w:r>
            <w:r w:rsidR="006C1A2C" w:rsidRPr="00E92DFB">
              <w:rPr>
                <w:sz w:val="18"/>
                <w:szCs w:val="18"/>
                <w:lang w:val="en-CA"/>
              </w:rPr>
              <w:t>p</w:t>
            </w:r>
            <w:r w:rsidRPr="00E92DFB">
              <w:rPr>
                <w:sz w:val="18"/>
                <w:szCs w:val="18"/>
                <w:lang w:val="en-CA"/>
              </w:rPr>
              <w:t>rogress</w:t>
            </w:r>
          </w:p>
        </w:tc>
        <w:tc>
          <w:tcPr>
            <w:tcW w:w="1287" w:type="dxa"/>
          </w:tcPr>
          <w:p w14:paraId="4B5C8F2C" w14:textId="77777777" w:rsidR="001279FA" w:rsidRPr="00E92DFB" w:rsidRDefault="00A917F7" w:rsidP="003D57BE">
            <w:pPr>
              <w:widowControl w:val="0"/>
              <w:jc w:val="left"/>
              <w:rPr>
                <w:sz w:val="18"/>
                <w:szCs w:val="18"/>
                <w:lang w:val="en-CA"/>
              </w:rPr>
            </w:pPr>
            <w:r w:rsidRPr="00E92DFB">
              <w:rPr>
                <w:sz w:val="18"/>
                <w:szCs w:val="18"/>
                <w:lang w:val="en-CA"/>
              </w:rPr>
              <w:t>Dec. 2018</w:t>
            </w:r>
          </w:p>
        </w:tc>
      </w:tr>
      <w:tr w:rsidR="001279FA" w:rsidRPr="00E92DFB" w14:paraId="561124A3" w14:textId="77777777" w:rsidTr="004F2030">
        <w:tc>
          <w:tcPr>
            <w:tcW w:w="1129" w:type="dxa"/>
            <w:vMerge/>
          </w:tcPr>
          <w:p w14:paraId="06FF7BCB" w14:textId="77777777" w:rsidR="001279FA" w:rsidRPr="00E92DFB" w:rsidRDefault="001279FA" w:rsidP="000F5E1F">
            <w:pPr>
              <w:widowControl w:val="0"/>
              <w:jc w:val="center"/>
              <w:rPr>
                <w:sz w:val="18"/>
                <w:szCs w:val="18"/>
                <w:lang w:val="en-CA"/>
              </w:rPr>
            </w:pPr>
          </w:p>
        </w:tc>
        <w:tc>
          <w:tcPr>
            <w:tcW w:w="2410" w:type="dxa"/>
          </w:tcPr>
          <w:p w14:paraId="123CCA54" w14:textId="77777777" w:rsidR="001279FA" w:rsidRPr="00E92DFB" w:rsidRDefault="001279FA" w:rsidP="000F5E1F">
            <w:pPr>
              <w:widowControl w:val="0"/>
              <w:rPr>
                <w:sz w:val="18"/>
                <w:szCs w:val="18"/>
                <w:lang w:val="en-CA"/>
              </w:rPr>
            </w:pPr>
            <w:r w:rsidRPr="00E92DFB">
              <w:rPr>
                <w:sz w:val="18"/>
                <w:szCs w:val="18"/>
                <w:lang w:val="en-CA"/>
              </w:rPr>
              <w:t>Tamacool, CV.</w:t>
            </w:r>
          </w:p>
        </w:tc>
        <w:tc>
          <w:tcPr>
            <w:tcW w:w="1276" w:type="dxa"/>
          </w:tcPr>
          <w:p w14:paraId="412AB91B" w14:textId="77777777" w:rsidR="001279FA" w:rsidRPr="00E92DFB" w:rsidRDefault="001279FA" w:rsidP="000F5E1F">
            <w:pPr>
              <w:widowControl w:val="0"/>
              <w:jc w:val="right"/>
              <w:rPr>
                <w:sz w:val="18"/>
                <w:szCs w:val="18"/>
                <w:lang w:val="en-CA"/>
              </w:rPr>
            </w:pPr>
            <w:r w:rsidRPr="00E92DFB">
              <w:rPr>
                <w:rFonts w:eastAsia="SimSun"/>
                <w:sz w:val="18"/>
                <w:szCs w:val="18"/>
                <w:lang w:val="en-CA"/>
              </w:rPr>
              <w:t>5.175</w:t>
            </w:r>
          </w:p>
        </w:tc>
        <w:tc>
          <w:tcPr>
            <w:tcW w:w="1276" w:type="dxa"/>
          </w:tcPr>
          <w:p w14:paraId="1F0C0A51" w14:textId="77777777" w:rsidR="001279FA" w:rsidRPr="00E92DFB" w:rsidRDefault="006C1A2C" w:rsidP="000F5E1F">
            <w:pPr>
              <w:widowControl w:val="0"/>
              <w:jc w:val="left"/>
              <w:rPr>
                <w:sz w:val="18"/>
                <w:szCs w:val="18"/>
                <w:lang w:val="en-CA"/>
              </w:rPr>
            </w:pPr>
            <w:r w:rsidRPr="00E92DFB">
              <w:rPr>
                <w:sz w:val="18"/>
                <w:szCs w:val="18"/>
                <w:lang w:val="en-CA"/>
              </w:rPr>
              <w:t>Pre-blended cyclopentane</w:t>
            </w:r>
          </w:p>
        </w:tc>
        <w:tc>
          <w:tcPr>
            <w:tcW w:w="1984" w:type="dxa"/>
          </w:tcPr>
          <w:p w14:paraId="2BF4802C" w14:textId="77777777" w:rsidR="001279FA" w:rsidRPr="00E92DFB" w:rsidRDefault="001279FA" w:rsidP="008F4039">
            <w:pPr>
              <w:widowControl w:val="0"/>
              <w:jc w:val="left"/>
              <w:rPr>
                <w:sz w:val="18"/>
                <w:szCs w:val="18"/>
                <w:lang w:val="en-CA"/>
              </w:rPr>
            </w:pPr>
            <w:r w:rsidRPr="00E92DFB">
              <w:rPr>
                <w:sz w:val="18"/>
                <w:szCs w:val="18"/>
                <w:lang w:val="en-CA"/>
              </w:rPr>
              <w:t xml:space="preserve">Machine </w:t>
            </w:r>
            <w:r w:rsidR="008F4039" w:rsidRPr="00E92DFB">
              <w:rPr>
                <w:sz w:val="18"/>
                <w:szCs w:val="18"/>
                <w:lang w:val="en-CA"/>
              </w:rPr>
              <w:t>retrofit</w:t>
            </w:r>
            <w:r w:rsidRPr="00E92DFB">
              <w:rPr>
                <w:sz w:val="18"/>
                <w:szCs w:val="18"/>
                <w:lang w:val="en-CA"/>
              </w:rPr>
              <w:t xml:space="preserve"> in progress</w:t>
            </w:r>
          </w:p>
        </w:tc>
        <w:tc>
          <w:tcPr>
            <w:tcW w:w="1287" w:type="dxa"/>
          </w:tcPr>
          <w:p w14:paraId="5DE5DB0B" w14:textId="77777777" w:rsidR="001279FA" w:rsidRPr="00E92DFB" w:rsidRDefault="00A917F7" w:rsidP="003D57BE">
            <w:pPr>
              <w:widowControl w:val="0"/>
              <w:jc w:val="left"/>
              <w:rPr>
                <w:sz w:val="18"/>
                <w:szCs w:val="18"/>
                <w:lang w:val="en-CA"/>
              </w:rPr>
            </w:pPr>
            <w:r w:rsidRPr="00E92DFB">
              <w:rPr>
                <w:sz w:val="18"/>
                <w:szCs w:val="18"/>
                <w:lang w:val="en-CA"/>
              </w:rPr>
              <w:t>Dec. 2018</w:t>
            </w:r>
          </w:p>
        </w:tc>
      </w:tr>
      <w:tr w:rsidR="001279FA" w:rsidRPr="00E92DFB" w14:paraId="30BBFF96" w14:textId="77777777" w:rsidTr="004F2030">
        <w:tc>
          <w:tcPr>
            <w:tcW w:w="1129" w:type="dxa"/>
            <w:vMerge/>
          </w:tcPr>
          <w:p w14:paraId="6AB773C7" w14:textId="77777777" w:rsidR="001279FA" w:rsidRPr="00E92DFB" w:rsidRDefault="001279FA" w:rsidP="000F5E1F">
            <w:pPr>
              <w:widowControl w:val="0"/>
              <w:jc w:val="center"/>
              <w:rPr>
                <w:sz w:val="18"/>
                <w:szCs w:val="18"/>
                <w:lang w:val="en-CA"/>
              </w:rPr>
            </w:pPr>
          </w:p>
        </w:tc>
        <w:tc>
          <w:tcPr>
            <w:tcW w:w="2410" w:type="dxa"/>
          </w:tcPr>
          <w:p w14:paraId="1AE18F15" w14:textId="77777777" w:rsidR="001279FA" w:rsidRPr="00E92DFB" w:rsidRDefault="001279FA" w:rsidP="000F5E1F">
            <w:pPr>
              <w:widowControl w:val="0"/>
              <w:rPr>
                <w:sz w:val="18"/>
                <w:szCs w:val="18"/>
                <w:lang w:val="en-CA"/>
              </w:rPr>
            </w:pPr>
            <w:r w:rsidRPr="00E92DFB">
              <w:rPr>
                <w:sz w:val="18"/>
                <w:szCs w:val="18"/>
                <w:lang w:val="en-CA"/>
              </w:rPr>
              <w:t>Willich Isolasi Pratama, PT.</w:t>
            </w:r>
          </w:p>
        </w:tc>
        <w:tc>
          <w:tcPr>
            <w:tcW w:w="1276" w:type="dxa"/>
          </w:tcPr>
          <w:p w14:paraId="5A3AE0C9" w14:textId="77777777" w:rsidR="001279FA" w:rsidRPr="00E92DFB" w:rsidRDefault="001279FA" w:rsidP="000F5E1F">
            <w:pPr>
              <w:widowControl w:val="0"/>
              <w:jc w:val="right"/>
              <w:rPr>
                <w:sz w:val="18"/>
                <w:szCs w:val="18"/>
                <w:lang w:val="en-CA"/>
              </w:rPr>
            </w:pPr>
            <w:r w:rsidRPr="00E92DFB">
              <w:rPr>
                <w:rFonts w:eastAsia="SimSun"/>
                <w:sz w:val="18"/>
                <w:szCs w:val="18"/>
                <w:lang w:val="en-CA"/>
              </w:rPr>
              <w:t>8.416</w:t>
            </w:r>
          </w:p>
        </w:tc>
        <w:tc>
          <w:tcPr>
            <w:tcW w:w="1276" w:type="dxa"/>
          </w:tcPr>
          <w:p w14:paraId="1FCE55CA" w14:textId="77777777" w:rsidR="001279FA" w:rsidRPr="00E92DFB" w:rsidRDefault="006C1A2C" w:rsidP="000F5E1F">
            <w:pPr>
              <w:widowControl w:val="0"/>
              <w:jc w:val="left"/>
              <w:rPr>
                <w:sz w:val="18"/>
                <w:szCs w:val="18"/>
                <w:lang w:val="en-CA"/>
              </w:rPr>
            </w:pPr>
            <w:r w:rsidRPr="00E92DFB">
              <w:rPr>
                <w:sz w:val="18"/>
                <w:szCs w:val="18"/>
                <w:lang w:val="en-CA"/>
              </w:rPr>
              <w:t>Pre-blended cyclopentane</w:t>
            </w:r>
          </w:p>
        </w:tc>
        <w:tc>
          <w:tcPr>
            <w:tcW w:w="1984" w:type="dxa"/>
          </w:tcPr>
          <w:p w14:paraId="49BDE6E5" w14:textId="3969E1A6" w:rsidR="001279FA" w:rsidRPr="00E92DFB" w:rsidRDefault="001279FA" w:rsidP="004F2030">
            <w:pPr>
              <w:widowControl w:val="0"/>
              <w:jc w:val="left"/>
              <w:rPr>
                <w:sz w:val="18"/>
                <w:szCs w:val="18"/>
                <w:lang w:val="en-CA"/>
              </w:rPr>
            </w:pPr>
            <w:r w:rsidRPr="00E92DFB">
              <w:rPr>
                <w:sz w:val="18"/>
                <w:szCs w:val="18"/>
                <w:lang w:val="en-CA"/>
              </w:rPr>
              <w:t xml:space="preserve">Machine </w:t>
            </w:r>
            <w:r w:rsidR="006C1A2C" w:rsidRPr="00E92DFB">
              <w:rPr>
                <w:sz w:val="18"/>
                <w:szCs w:val="18"/>
                <w:lang w:val="en-CA"/>
              </w:rPr>
              <w:t>f</w:t>
            </w:r>
            <w:r w:rsidRPr="00E92DFB">
              <w:rPr>
                <w:sz w:val="18"/>
                <w:szCs w:val="18"/>
                <w:lang w:val="en-CA"/>
              </w:rPr>
              <w:t>abrication in progress</w:t>
            </w:r>
          </w:p>
        </w:tc>
        <w:tc>
          <w:tcPr>
            <w:tcW w:w="1287" w:type="dxa"/>
          </w:tcPr>
          <w:p w14:paraId="154FC818" w14:textId="77777777" w:rsidR="001279FA" w:rsidRPr="00E92DFB" w:rsidRDefault="00A917F7" w:rsidP="003D57BE">
            <w:pPr>
              <w:widowControl w:val="0"/>
              <w:jc w:val="left"/>
              <w:rPr>
                <w:sz w:val="18"/>
                <w:szCs w:val="18"/>
                <w:lang w:val="en-CA"/>
              </w:rPr>
            </w:pPr>
            <w:r w:rsidRPr="00E92DFB">
              <w:rPr>
                <w:sz w:val="18"/>
                <w:szCs w:val="18"/>
                <w:lang w:val="en-CA"/>
              </w:rPr>
              <w:t>Dec. 2018</w:t>
            </w:r>
          </w:p>
        </w:tc>
      </w:tr>
      <w:tr w:rsidR="00ED0790" w:rsidRPr="00E92DFB" w14:paraId="44764C41" w14:textId="77777777" w:rsidTr="004F2030">
        <w:tc>
          <w:tcPr>
            <w:tcW w:w="1129" w:type="dxa"/>
            <w:vMerge w:val="restart"/>
            <w:vAlign w:val="center"/>
          </w:tcPr>
          <w:p w14:paraId="3748E02E" w14:textId="77777777" w:rsidR="00ED0790" w:rsidRPr="00E92DFB" w:rsidRDefault="00ED0790" w:rsidP="000F5E1F">
            <w:pPr>
              <w:widowControl w:val="0"/>
              <w:jc w:val="center"/>
              <w:rPr>
                <w:sz w:val="18"/>
                <w:szCs w:val="18"/>
                <w:lang w:val="en-CA"/>
              </w:rPr>
            </w:pPr>
            <w:r w:rsidRPr="00E92DFB">
              <w:rPr>
                <w:sz w:val="18"/>
                <w:szCs w:val="18"/>
                <w:lang w:val="en-CA"/>
              </w:rPr>
              <w:t>System house</w:t>
            </w:r>
          </w:p>
        </w:tc>
        <w:tc>
          <w:tcPr>
            <w:tcW w:w="2410" w:type="dxa"/>
          </w:tcPr>
          <w:p w14:paraId="01CD1184" w14:textId="77777777" w:rsidR="00ED0790" w:rsidRPr="00E92DFB" w:rsidRDefault="00ED0790" w:rsidP="000F5E1F">
            <w:pPr>
              <w:widowControl w:val="0"/>
              <w:tabs>
                <w:tab w:val="left" w:pos="1268"/>
              </w:tabs>
              <w:rPr>
                <w:sz w:val="18"/>
                <w:szCs w:val="18"/>
                <w:lang w:val="en-CA"/>
              </w:rPr>
            </w:pPr>
            <w:r w:rsidRPr="00E92DFB">
              <w:rPr>
                <w:rFonts w:eastAsia="SimSun"/>
                <w:sz w:val="18"/>
                <w:szCs w:val="18"/>
                <w:lang w:val="en-CA"/>
              </w:rPr>
              <w:t>Bina Arta, PT.</w:t>
            </w:r>
          </w:p>
        </w:tc>
        <w:tc>
          <w:tcPr>
            <w:tcW w:w="1276" w:type="dxa"/>
          </w:tcPr>
          <w:p w14:paraId="3325AF66" w14:textId="77777777" w:rsidR="00ED0790" w:rsidRPr="00E92DFB" w:rsidRDefault="00ED0790" w:rsidP="000F5E1F">
            <w:pPr>
              <w:widowControl w:val="0"/>
              <w:jc w:val="center"/>
              <w:rPr>
                <w:sz w:val="18"/>
                <w:szCs w:val="18"/>
                <w:lang w:val="en-CA"/>
              </w:rPr>
            </w:pPr>
          </w:p>
        </w:tc>
        <w:tc>
          <w:tcPr>
            <w:tcW w:w="1276" w:type="dxa"/>
          </w:tcPr>
          <w:p w14:paraId="47C6A99C" w14:textId="77777777" w:rsidR="00ED0790" w:rsidRPr="00E92DFB" w:rsidRDefault="00ED0790" w:rsidP="000F5E1F">
            <w:pPr>
              <w:widowControl w:val="0"/>
              <w:jc w:val="left"/>
              <w:rPr>
                <w:sz w:val="18"/>
                <w:szCs w:val="18"/>
                <w:lang w:val="en-CA"/>
              </w:rPr>
            </w:pPr>
            <w:r w:rsidRPr="00E92DFB">
              <w:rPr>
                <w:sz w:val="18"/>
                <w:szCs w:val="18"/>
                <w:lang w:val="en-CA"/>
              </w:rPr>
              <w:t>Cyclopentane and HFO</w:t>
            </w:r>
          </w:p>
        </w:tc>
        <w:tc>
          <w:tcPr>
            <w:tcW w:w="1984" w:type="dxa"/>
          </w:tcPr>
          <w:p w14:paraId="2B659014" w14:textId="117ACF56" w:rsidR="00ED0790" w:rsidRPr="00E92DFB" w:rsidRDefault="00ED0790" w:rsidP="004F2030">
            <w:pPr>
              <w:widowControl w:val="0"/>
              <w:jc w:val="left"/>
              <w:rPr>
                <w:sz w:val="18"/>
                <w:szCs w:val="18"/>
                <w:lang w:val="en-CA"/>
              </w:rPr>
            </w:pPr>
            <w:r w:rsidRPr="00E92DFB">
              <w:rPr>
                <w:sz w:val="18"/>
                <w:szCs w:val="18"/>
                <w:lang w:val="en-CA"/>
              </w:rPr>
              <w:t>Machine fabrication in progress</w:t>
            </w:r>
          </w:p>
        </w:tc>
        <w:tc>
          <w:tcPr>
            <w:tcW w:w="1287" w:type="dxa"/>
          </w:tcPr>
          <w:p w14:paraId="725510E6" w14:textId="488624F8" w:rsidR="00ED0790" w:rsidRPr="00E92DFB" w:rsidRDefault="00ED0790" w:rsidP="003D57BE">
            <w:pPr>
              <w:widowControl w:val="0"/>
              <w:jc w:val="left"/>
              <w:rPr>
                <w:sz w:val="18"/>
                <w:szCs w:val="18"/>
                <w:lang w:val="en-CA"/>
              </w:rPr>
            </w:pPr>
            <w:r w:rsidRPr="00E92DFB">
              <w:rPr>
                <w:sz w:val="18"/>
                <w:szCs w:val="18"/>
                <w:lang w:val="en-CA"/>
              </w:rPr>
              <w:t>Depends on HFO availability</w:t>
            </w:r>
          </w:p>
        </w:tc>
      </w:tr>
      <w:tr w:rsidR="00ED0790" w:rsidRPr="00E92DFB" w14:paraId="2289C27C" w14:textId="77777777" w:rsidTr="00A40C75">
        <w:tc>
          <w:tcPr>
            <w:tcW w:w="1129" w:type="dxa"/>
            <w:vMerge/>
            <w:vAlign w:val="center"/>
          </w:tcPr>
          <w:p w14:paraId="66627C2E" w14:textId="77777777" w:rsidR="00ED0790" w:rsidRPr="00E92DFB" w:rsidRDefault="00ED0790" w:rsidP="000F5E1F">
            <w:pPr>
              <w:widowControl w:val="0"/>
              <w:jc w:val="center"/>
              <w:rPr>
                <w:sz w:val="18"/>
                <w:szCs w:val="18"/>
                <w:lang w:val="en-CA"/>
              </w:rPr>
            </w:pPr>
          </w:p>
        </w:tc>
        <w:tc>
          <w:tcPr>
            <w:tcW w:w="2410" w:type="dxa"/>
            <w:shd w:val="clear" w:color="auto" w:fill="auto"/>
          </w:tcPr>
          <w:p w14:paraId="6B42CC45" w14:textId="33ACF81B" w:rsidR="00ED0790" w:rsidRPr="00A40C75" w:rsidRDefault="00ED0790" w:rsidP="00E86410">
            <w:pPr>
              <w:widowControl w:val="0"/>
              <w:tabs>
                <w:tab w:val="left" w:pos="1268"/>
              </w:tabs>
              <w:jc w:val="left"/>
              <w:rPr>
                <w:rFonts w:eastAsia="SimSun"/>
                <w:sz w:val="18"/>
                <w:szCs w:val="18"/>
                <w:lang w:val="en-CA"/>
              </w:rPr>
            </w:pPr>
            <w:r w:rsidRPr="00A40C75">
              <w:rPr>
                <w:rFonts w:eastAsia="SimSun"/>
                <w:sz w:val="18"/>
                <w:szCs w:val="18"/>
                <w:lang w:val="en-CA"/>
              </w:rPr>
              <w:t>MCNS Polyurethane</w:t>
            </w:r>
            <w:r w:rsidR="00F3070A">
              <w:rPr>
                <w:rFonts w:eastAsia="SimSun"/>
                <w:sz w:val="18"/>
                <w:szCs w:val="18"/>
                <w:lang w:val="en-CA"/>
              </w:rPr>
              <w:t xml:space="preserve"> Indonesia PT.</w:t>
            </w:r>
          </w:p>
        </w:tc>
        <w:tc>
          <w:tcPr>
            <w:tcW w:w="1276" w:type="dxa"/>
            <w:shd w:val="clear" w:color="auto" w:fill="auto"/>
          </w:tcPr>
          <w:p w14:paraId="7CA371EB" w14:textId="77777777" w:rsidR="00ED0790" w:rsidRPr="00A40C75" w:rsidRDefault="00ED0790" w:rsidP="000F5E1F">
            <w:pPr>
              <w:widowControl w:val="0"/>
              <w:jc w:val="center"/>
              <w:rPr>
                <w:sz w:val="18"/>
                <w:szCs w:val="18"/>
                <w:lang w:val="en-CA"/>
              </w:rPr>
            </w:pPr>
          </w:p>
        </w:tc>
        <w:tc>
          <w:tcPr>
            <w:tcW w:w="1276" w:type="dxa"/>
            <w:shd w:val="clear" w:color="auto" w:fill="auto"/>
          </w:tcPr>
          <w:p w14:paraId="25563225" w14:textId="41555CA7" w:rsidR="00ED0790" w:rsidRPr="00A40C75" w:rsidRDefault="00ED0790" w:rsidP="000F5E1F">
            <w:pPr>
              <w:widowControl w:val="0"/>
              <w:jc w:val="left"/>
              <w:rPr>
                <w:sz w:val="18"/>
                <w:szCs w:val="18"/>
                <w:lang w:val="en-CA"/>
              </w:rPr>
            </w:pPr>
            <w:r w:rsidRPr="00A40C75">
              <w:rPr>
                <w:sz w:val="18"/>
                <w:szCs w:val="18"/>
                <w:lang w:val="en-CA"/>
              </w:rPr>
              <w:t>Cyclopentane and HFO</w:t>
            </w:r>
          </w:p>
        </w:tc>
        <w:tc>
          <w:tcPr>
            <w:tcW w:w="1984" w:type="dxa"/>
            <w:shd w:val="clear" w:color="auto" w:fill="auto"/>
          </w:tcPr>
          <w:p w14:paraId="76CE6CF6" w14:textId="22512B1D" w:rsidR="00ED0790" w:rsidRPr="00A40C75" w:rsidRDefault="00ED0790" w:rsidP="000F5E1F">
            <w:pPr>
              <w:widowControl w:val="0"/>
              <w:jc w:val="left"/>
              <w:rPr>
                <w:sz w:val="18"/>
                <w:szCs w:val="18"/>
                <w:lang w:val="en-CA"/>
              </w:rPr>
            </w:pPr>
            <w:r w:rsidRPr="00A40C75">
              <w:rPr>
                <w:sz w:val="18"/>
                <w:szCs w:val="18"/>
                <w:lang w:val="en-CA"/>
              </w:rPr>
              <w:t>Not yet started</w:t>
            </w:r>
          </w:p>
        </w:tc>
        <w:tc>
          <w:tcPr>
            <w:tcW w:w="1287" w:type="dxa"/>
            <w:shd w:val="clear" w:color="auto" w:fill="auto"/>
          </w:tcPr>
          <w:p w14:paraId="68370A0F" w14:textId="294ED7F6" w:rsidR="00ED0790" w:rsidRPr="00A40C75" w:rsidRDefault="00ED0790" w:rsidP="003D57BE">
            <w:pPr>
              <w:widowControl w:val="0"/>
              <w:jc w:val="left"/>
              <w:rPr>
                <w:sz w:val="18"/>
                <w:szCs w:val="18"/>
                <w:lang w:val="en-CA"/>
              </w:rPr>
            </w:pPr>
            <w:r w:rsidRPr="00A40C75">
              <w:rPr>
                <w:sz w:val="18"/>
                <w:szCs w:val="18"/>
                <w:lang w:val="en-CA"/>
              </w:rPr>
              <w:t>Not yet decided</w:t>
            </w:r>
          </w:p>
        </w:tc>
      </w:tr>
      <w:tr w:rsidR="001279FA" w:rsidRPr="00E92DFB" w14:paraId="7D8A35DB" w14:textId="77777777" w:rsidTr="004A7C4B">
        <w:tc>
          <w:tcPr>
            <w:tcW w:w="1129" w:type="dxa"/>
          </w:tcPr>
          <w:p w14:paraId="09582778" w14:textId="77777777" w:rsidR="001279FA" w:rsidRPr="00E92DFB" w:rsidRDefault="001279FA" w:rsidP="000F5E1F">
            <w:pPr>
              <w:widowControl w:val="0"/>
              <w:jc w:val="center"/>
              <w:rPr>
                <w:b/>
                <w:sz w:val="18"/>
                <w:szCs w:val="18"/>
                <w:lang w:val="en-CA"/>
              </w:rPr>
            </w:pPr>
            <w:r w:rsidRPr="00E92DFB">
              <w:rPr>
                <w:b/>
                <w:sz w:val="18"/>
                <w:szCs w:val="18"/>
                <w:lang w:val="en-CA"/>
              </w:rPr>
              <w:t>Total</w:t>
            </w:r>
          </w:p>
        </w:tc>
        <w:tc>
          <w:tcPr>
            <w:tcW w:w="2410" w:type="dxa"/>
          </w:tcPr>
          <w:p w14:paraId="15EECF82" w14:textId="77777777" w:rsidR="001279FA" w:rsidRPr="00E92DFB" w:rsidRDefault="001279FA" w:rsidP="000F5E1F">
            <w:pPr>
              <w:widowControl w:val="0"/>
              <w:jc w:val="center"/>
              <w:rPr>
                <w:b/>
                <w:sz w:val="18"/>
                <w:szCs w:val="18"/>
                <w:lang w:val="en-CA"/>
              </w:rPr>
            </w:pPr>
          </w:p>
        </w:tc>
        <w:tc>
          <w:tcPr>
            <w:tcW w:w="1276" w:type="dxa"/>
          </w:tcPr>
          <w:p w14:paraId="059B6873" w14:textId="77777777" w:rsidR="001279FA" w:rsidRPr="00E92DFB" w:rsidRDefault="001279FA" w:rsidP="000F5E1F">
            <w:pPr>
              <w:widowControl w:val="0"/>
              <w:jc w:val="right"/>
              <w:rPr>
                <w:b/>
                <w:sz w:val="18"/>
                <w:szCs w:val="18"/>
                <w:lang w:val="en-CA"/>
              </w:rPr>
            </w:pPr>
            <w:r w:rsidRPr="00E92DFB">
              <w:rPr>
                <w:b/>
                <w:bCs/>
                <w:sz w:val="18"/>
                <w:szCs w:val="18"/>
                <w:lang w:val="en-CA"/>
              </w:rPr>
              <w:t>189.014</w:t>
            </w:r>
          </w:p>
        </w:tc>
        <w:tc>
          <w:tcPr>
            <w:tcW w:w="1276" w:type="dxa"/>
          </w:tcPr>
          <w:p w14:paraId="3602BC6D" w14:textId="77777777" w:rsidR="001279FA" w:rsidRPr="00E92DFB" w:rsidRDefault="001279FA" w:rsidP="000F5E1F">
            <w:pPr>
              <w:widowControl w:val="0"/>
              <w:jc w:val="center"/>
              <w:rPr>
                <w:sz w:val="18"/>
                <w:szCs w:val="18"/>
                <w:lang w:val="en-CA"/>
              </w:rPr>
            </w:pPr>
          </w:p>
        </w:tc>
        <w:tc>
          <w:tcPr>
            <w:tcW w:w="1984" w:type="dxa"/>
          </w:tcPr>
          <w:p w14:paraId="2203615D" w14:textId="77777777" w:rsidR="001279FA" w:rsidRPr="00E92DFB" w:rsidRDefault="001279FA" w:rsidP="000F5E1F">
            <w:pPr>
              <w:widowControl w:val="0"/>
              <w:jc w:val="center"/>
              <w:rPr>
                <w:sz w:val="18"/>
                <w:szCs w:val="18"/>
                <w:lang w:val="en-CA"/>
              </w:rPr>
            </w:pPr>
          </w:p>
        </w:tc>
        <w:tc>
          <w:tcPr>
            <w:tcW w:w="1287" w:type="dxa"/>
          </w:tcPr>
          <w:p w14:paraId="76BAF65D" w14:textId="77777777" w:rsidR="001279FA" w:rsidRPr="00E92DFB" w:rsidRDefault="001279FA" w:rsidP="000F5E1F">
            <w:pPr>
              <w:widowControl w:val="0"/>
              <w:jc w:val="center"/>
              <w:rPr>
                <w:sz w:val="18"/>
                <w:szCs w:val="18"/>
                <w:lang w:val="en-CA"/>
              </w:rPr>
            </w:pPr>
          </w:p>
        </w:tc>
      </w:tr>
    </w:tbl>
    <w:p w14:paraId="3A411E4D" w14:textId="77777777" w:rsidR="000C77AF" w:rsidRPr="00E92DFB" w:rsidRDefault="000C77AF" w:rsidP="001279FA">
      <w:pPr>
        <w:keepNext/>
        <w:keepLines/>
        <w:jc w:val="center"/>
        <w:rPr>
          <w:b/>
          <w:lang w:val="en-CA"/>
        </w:rPr>
      </w:pPr>
    </w:p>
    <w:p w14:paraId="6F3440AB" w14:textId="422DD300" w:rsidR="001279FA" w:rsidRPr="00E92DFB" w:rsidRDefault="001E4C42" w:rsidP="000C77AF">
      <w:pPr>
        <w:pStyle w:val="Heading1"/>
        <w:rPr>
          <w:lang w:val="en-CA"/>
        </w:rPr>
      </w:pPr>
      <w:r w:rsidRPr="00E92DFB">
        <w:rPr>
          <w:lang w:val="en-CA"/>
        </w:rPr>
        <w:t>In addition</w:t>
      </w:r>
      <w:r w:rsidR="000C77AF" w:rsidRPr="00E92DFB">
        <w:rPr>
          <w:lang w:val="en-CA"/>
        </w:rPr>
        <w:t xml:space="preserve">, </w:t>
      </w:r>
      <w:r w:rsidRPr="00E92DFB">
        <w:rPr>
          <w:lang w:val="en-CA"/>
        </w:rPr>
        <w:t>the NOU, the World Bank and a technical consultant conducted</w:t>
      </w:r>
      <w:r w:rsidR="000C77AF" w:rsidRPr="00E92DFB">
        <w:rPr>
          <w:lang w:val="en-CA"/>
        </w:rPr>
        <w:t xml:space="preserve"> visits to four other</w:t>
      </w:r>
      <w:r w:rsidR="004F2030">
        <w:rPr>
          <w:lang w:val="en-CA"/>
        </w:rPr>
        <w:t xml:space="preserve"> </w:t>
      </w:r>
      <w:r w:rsidR="004F2030" w:rsidRPr="003E496E">
        <w:rPr>
          <w:lang w:val="en-CA"/>
        </w:rPr>
        <w:t>Group 2</w:t>
      </w:r>
      <w:r w:rsidR="000C77AF" w:rsidRPr="003E496E">
        <w:rPr>
          <w:lang w:val="en-CA"/>
        </w:rPr>
        <w:t xml:space="preserve"> </w:t>
      </w:r>
      <w:r w:rsidR="004F2030" w:rsidRPr="003E496E">
        <w:rPr>
          <w:lang w:val="en-CA"/>
        </w:rPr>
        <w:t>foam</w:t>
      </w:r>
      <w:r w:rsidR="004F2030">
        <w:rPr>
          <w:lang w:val="en-CA"/>
        </w:rPr>
        <w:t xml:space="preserve"> </w:t>
      </w:r>
      <w:r w:rsidR="000C77AF" w:rsidRPr="00E92DFB">
        <w:rPr>
          <w:lang w:val="en-CA"/>
        </w:rPr>
        <w:t>enterprises</w:t>
      </w:r>
      <w:r w:rsidR="004F2030">
        <w:rPr>
          <w:lang w:val="en-CA"/>
        </w:rPr>
        <w:t>, namely</w:t>
      </w:r>
      <w:r w:rsidR="000C77AF" w:rsidRPr="00E92DFB">
        <w:rPr>
          <w:lang w:val="en-CA"/>
        </w:rPr>
        <w:t xml:space="preserve"> PT. Saka Baja, CV. Duta Teknik, PT. Alsun Suksesindo and PT. Central Mandiri Cemerlang</w:t>
      </w:r>
      <w:r w:rsidRPr="00E92DFB">
        <w:rPr>
          <w:lang w:val="en-CA"/>
        </w:rPr>
        <w:t xml:space="preserve">, </w:t>
      </w:r>
      <w:r w:rsidR="00636ECC" w:rsidRPr="00E92DFB">
        <w:rPr>
          <w:lang w:val="en-CA"/>
        </w:rPr>
        <w:t>which</w:t>
      </w:r>
      <w:r w:rsidRPr="00E92DFB">
        <w:rPr>
          <w:lang w:val="en-CA"/>
        </w:rPr>
        <w:t xml:space="preserve"> are considering</w:t>
      </w:r>
      <w:r w:rsidR="0064721E" w:rsidRPr="00E92DFB">
        <w:rPr>
          <w:lang w:val="en-CA"/>
        </w:rPr>
        <w:t xml:space="preserve"> whether to</w:t>
      </w:r>
      <w:r w:rsidRPr="00E92DFB">
        <w:rPr>
          <w:lang w:val="en-CA"/>
        </w:rPr>
        <w:t xml:space="preserve"> retrofit</w:t>
      </w:r>
      <w:r w:rsidR="00C13499" w:rsidRPr="00E92DFB">
        <w:rPr>
          <w:lang w:val="en-CA"/>
        </w:rPr>
        <w:t xml:space="preserve"> their existing equipment or purchas</w:t>
      </w:r>
      <w:r w:rsidR="0064721E" w:rsidRPr="00E92DFB">
        <w:rPr>
          <w:lang w:val="en-CA"/>
        </w:rPr>
        <w:t>e</w:t>
      </w:r>
      <w:r w:rsidR="00C13499" w:rsidRPr="00E92DFB">
        <w:rPr>
          <w:lang w:val="en-CA"/>
        </w:rPr>
        <w:t xml:space="preserve"> </w:t>
      </w:r>
      <w:r w:rsidRPr="00E92DFB">
        <w:rPr>
          <w:lang w:val="en-CA"/>
        </w:rPr>
        <w:t>new equipment.</w:t>
      </w:r>
      <w:r w:rsidR="00A917F7" w:rsidRPr="00E92DFB">
        <w:rPr>
          <w:lang w:val="en-CA"/>
        </w:rPr>
        <w:t xml:space="preserve">  </w:t>
      </w:r>
    </w:p>
    <w:p w14:paraId="42A1D203" w14:textId="77777777" w:rsidR="00503EBE" w:rsidRPr="00E92DFB" w:rsidRDefault="00503EBE" w:rsidP="00503EBE">
      <w:pPr>
        <w:rPr>
          <w:u w:val="single"/>
          <w:lang w:val="en-CA"/>
        </w:rPr>
      </w:pPr>
      <w:r w:rsidRPr="00E92DFB">
        <w:rPr>
          <w:u w:val="single"/>
          <w:lang w:val="en-CA"/>
        </w:rPr>
        <w:t>Activities in the refrigeration servicing sector</w:t>
      </w:r>
    </w:p>
    <w:p w14:paraId="55029A86" w14:textId="77777777" w:rsidR="00503EBE" w:rsidRPr="00E92DFB" w:rsidRDefault="00503EBE" w:rsidP="00F8497A">
      <w:pPr>
        <w:rPr>
          <w:lang w:val="en-CA"/>
        </w:rPr>
      </w:pPr>
    </w:p>
    <w:p w14:paraId="5FEEF3EC" w14:textId="7ECF7678" w:rsidR="001E4C42" w:rsidRPr="00E92DFB" w:rsidRDefault="001E4C42" w:rsidP="00F223B3">
      <w:pPr>
        <w:pStyle w:val="Heading1"/>
        <w:rPr>
          <w:lang w:val="en-CA"/>
        </w:rPr>
      </w:pPr>
      <w:r w:rsidRPr="00E92DFB">
        <w:rPr>
          <w:lang w:val="en-CA"/>
        </w:rPr>
        <w:t xml:space="preserve">The </w:t>
      </w:r>
      <w:r w:rsidR="00503EBE" w:rsidRPr="00E92DFB">
        <w:rPr>
          <w:lang w:val="en-CA"/>
        </w:rPr>
        <w:t xml:space="preserve">project document between the Government of Indonesia and UNDP was </w:t>
      </w:r>
      <w:r w:rsidRPr="00E92DFB">
        <w:rPr>
          <w:lang w:val="en-CA"/>
        </w:rPr>
        <w:t xml:space="preserve">signed on </w:t>
      </w:r>
      <w:r w:rsidR="00503EBE" w:rsidRPr="00E92DFB">
        <w:rPr>
          <w:lang w:val="en-CA"/>
        </w:rPr>
        <w:t>20 </w:t>
      </w:r>
      <w:r w:rsidRPr="00E92DFB">
        <w:rPr>
          <w:lang w:val="en-CA"/>
        </w:rPr>
        <w:t>December</w:t>
      </w:r>
      <w:r w:rsidR="00503EBE" w:rsidRPr="00E92DFB">
        <w:rPr>
          <w:lang w:val="en-CA"/>
        </w:rPr>
        <w:t> </w:t>
      </w:r>
      <w:r w:rsidRPr="00E92DFB">
        <w:rPr>
          <w:lang w:val="en-CA"/>
        </w:rPr>
        <w:t>2017</w:t>
      </w:r>
      <w:r w:rsidR="00D0407B" w:rsidRPr="00E92DFB">
        <w:rPr>
          <w:lang w:val="en-CA"/>
        </w:rPr>
        <w:t>, and the following activities were undertaken:</w:t>
      </w:r>
      <w:r w:rsidRPr="00E92DFB">
        <w:rPr>
          <w:lang w:val="en-CA"/>
        </w:rPr>
        <w:t xml:space="preserve">  </w:t>
      </w:r>
    </w:p>
    <w:p w14:paraId="65CCB71D" w14:textId="430FE03C" w:rsidR="00760C1C" w:rsidRPr="00E92DFB" w:rsidRDefault="00760C1C" w:rsidP="00D0407B">
      <w:pPr>
        <w:pStyle w:val="Heading2"/>
        <w:rPr>
          <w:lang w:val="en-CA"/>
        </w:rPr>
      </w:pPr>
      <w:r w:rsidRPr="00E92DFB">
        <w:rPr>
          <w:lang w:val="en-CA"/>
        </w:rPr>
        <w:t xml:space="preserve">The NOU </w:t>
      </w:r>
      <w:r w:rsidR="004F2030">
        <w:rPr>
          <w:lang w:val="en-CA"/>
        </w:rPr>
        <w:t>assessed the requirements for equipment needs for</w:t>
      </w:r>
      <w:r w:rsidRPr="00E92DFB">
        <w:rPr>
          <w:lang w:val="en-CA"/>
        </w:rPr>
        <w:t xml:space="preserve"> RAC training institutions across the country; </w:t>
      </w:r>
    </w:p>
    <w:p w14:paraId="079DD642" w14:textId="7DEF700B" w:rsidR="00F90F71" w:rsidRPr="00E92DFB" w:rsidRDefault="004027E4" w:rsidP="00D0407B">
      <w:pPr>
        <w:pStyle w:val="Heading2"/>
        <w:rPr>
          <w:lang w:val="en-CA"/>
        </w:rPr>
      </w:pPr>
      <w:r w:rsidRPr="00E92DFB">
        <w:rPr>
          <w:lang w:val="en-CA"/>
        </w:rPr>
        <w:t>Thirty-two RAC technicians received training on</w:t>
      </w:r>
      <w:r w:rsidR="001E4C42" w:rsidRPr="00E92DFB">
        <w:rPr>
          <w:lang w:val="en-CA"/>
        </w:rPr>
        <w:t xml:space="preserve"> ODS management and ozone layer depletion, </w:t>
      </w:r>
      <w:r w:rsidR="00D0407B" w:rsidRPr="00E92DFB">
        <w:rPr>
          <w:lang w:val="en-CA"/>
        </w:rPr>
        <w:t xml:space="preserve">and </w:t>
      </w:r>
      <w:r w:rsidR="001E4C42" w:rsidRPr="00E92DFB">
        <w:rPr>
          <w:lang w:val="en-CA"/>
        </w:rPr>
        <w:t>refrigeration system</w:t>
      </w:r>
      <w:r w:rsidR="00F90F71" w:rsidRPr="00E92DFB">
        <w:rPr>
          <w:lang w:val="en-CA"/>
        </w:rPr>
        <w:t>s and their servicing;</w:t>
      </w:r>
      <w:r w:rsidR="00636ECC" w:rsidRPr="00E92DFB">
        <w:rPr>
          <w:lang w:val="en-CA"/>
        </w:rPr>
        <w:t xml:space="preserve"> </w:t>
      </w:r>
      <w:r w:rsidR="001E4C42" w:rsidRPr="00E92DFB">
        <w:rPr>
          <w:lang w:val="en-CA"/>
        </w:rPr>
        <w:t>27</w:t>
      </w:r>
      <w:r w:rsidR="004A7C4B">
        <w:rPr>
          <w:lang w:val="en-CA"/>
        </w:rPr>
        <w:t> </w:t>
      </w:r>
      <w:r w:rsidR="00636ECC" w:rsidRPr="00E92DFB">
        <w:rPr>
          <w:lang w:val="en-CA"/>
        </w:rPr>
        <w:t xml:space="preserve">of those </w:t>
      </w:r>
      <w:r w:rsidRPr="00E92DFB">
        <w:rPr>
          <w:lang w:val="en-CA"/>
        </w:rPr>
        <w:t xml:space="preserve">technicians </w:t>
      </w:r>
      <w:r w:rsidR="00FF2BDC" w:rsidRPr="00E92DFB">
        <w:rPr>
          <w:lang w:val="en-CA"/>
        </w:rPr>
        <w:t xml:space="preserve">earned </w:t>
      </w:r>
      <w:r w:rsidR="001E4C42" w:rsidRPr="00E92DFB">
        <w:rPr>
          <w:lang w:val="en-CA"/>
        </w:rPr>
        <w:t xml:space="preserve">a competency certificate from the National Professional Certification Agency (BNSP). </w:t>
      </w:r>
      <w:r w:rsidR="00F90F71" w:rsidRPr="00E92DFB">
        <w:rPr>
          <w:lang w:val="en-CA"/>
        </w:rPr>
        <w:t>Follow-</w:t>
      </w:r>
      <w:r w:rsidRPr="00E92DFB">
        <w:rPr>
          <w:lang w:val="en-CA"/>
        </w:rPr>
        <w:t>up training on the</w:t>
      </w:r>
      <w:r w:rsidR="001E4C42" w:rsidRPr="00E92DFB">
        <w:rPr>
          <w:lang w:val="en-CA"/>
        </w:rPr>
        <w:t xml:space="preserve"> Montreal Protocol, ODS, </w:t>
      </w:r>
      <w:r w:rsidR="00F90F71" w:rsidRPr="00E92DFB">
        <w:rPr>
          <w:lang w:val="en-CA"/>
        </w:rPr>
        <w:t>new RAC technologies, including HFC-32-based technology, a</w:t>
      </w:r>
      <w:r w:rsidRPr="00E92DFB">
        <w:rPr>
          <w:lang w:val="en-CA"/>
        </w:rPr>
        <w:t>nd s</w:t>
      </w:r>
      <w:r w:rsidR="00D05B3B" w:rsidRPr="00E92DFB">
        <w:rPr>
          <w:lang w:val="en-CA"/>
        </w:rPr>
        <w:t>afety standard</w:t>
      </w:r>
      <w:r w:rsidR="00F90F71" w:rsidRPr="00E92DFB">
        <w:rPr>
          <w:lang w:val="en-CA"/>
        </w:rPr>
        <w:t>s</w:t>
      </w:r>
      <w:r w:rsidR="00D0407B" w:rsidRPr="00E92DFB">
        <w:rPr>
          <w:lang w:val="en-CA"/>
        </w:rPr>
        <w:t xml:space="preserve"> also took place;</w:t>
      </w:r>
      <w:r w:rsidR="00D05B3B" w:rsidRPr="00E92DFB">
        <w:rPr>
          <w:lang w:val="en-CA"/>
        </w:rPr>
        <w:t xml:space="preserve"> </w:t>
      </w:r>
    </w:p>
    <w:p w14:paraId="6D109E7E" w14:textId="699F21C1" w:rsidR="001E4C42" w:rsidRPr="00E92DFB" w:rsidRDefault="00D0407B" w:rsidP="00D0407B">
      <w:pPr>
        <w:pStyle w:val="Heading2"/>
        <w:rPr>
          <w:lang w:val="en-CA"/>
        </w:rPr>
      </w:pPr>
      <w:r w:rsidRPr="00E92DFB">
        <w:rPr>
          <w:lang w:val="en-CA"/>
        </w:rPr>
        <w:t xml:space="preserve">The national professional competency standard for refrigerant handling </w:t>
      </w:r>
      <w:r w:rsidR="00760C1C" w:rsidRPr="00E92DFB">
        <w:rPr>
          <w:lang w:val="en-CA"/>
        </w:rPr>
        <w:t>is being</w:t>
      </w:r>
      <w:r w:rsidRPr="00E92DFB">
        <w:rPr>
          <w:lang w:val="en-CA"/>
        </w:rPr>
        <w:t xml:space="preserve"> updated</w:t>
      </w:r>
      <w:r w:rsidR="00760C1C" w:rsidRPr="00E92DFB">
        <w:rPr>
          <w:lang w:val="en-CA"/>
        </w:rPr>
        <w:t xml:space="preserve"> to reflect technologies available in Indonesia, including HFC-32, and safety standards;</w:t>
      </w:r>
      <w:r w:rsidRPr="00E92DFB">
        <w:rPr>
          <w:lang w:val="en-CA"/>
        </w:rPr>
        <w:t xml:space="preserve"> </w:t>
      </w:r>
      <w:r w:rsidR="00760C1C" w:rsidRPr="00E92DFB">
        <w:rPr>
          <w:lang w:val="en-CA"/>
        </w:rPr>
        <w:t>and</w:t>
      </w:r>
    </w:p>
    <w:p w14:paraId="319D27FC" w14:textId="2043B40C" w:rsidR="00503EBE" w:rsidRPr="00E92DFB" w:rsidRDefault="00760C1C" w:rsidP="00F408F9">
      <w:pPr>
        <w:pStyle w:val="Heading2"/>
        <w:rPr>
          <w:lang w:val="en-CA"/>
        </w:rPr>
      </w:pPr>
      <w:r w:rsidRPr="00E92DFB">
        <w:rPr>
          <w:lang w:val="en-CA"/>
        </w:rPr>
        <w:t xml:space="preserve">Twenty </w:t>
      </w:r>
      <w:r w:rsidR="004027E4" w:rsidRPr="00E92DFB">
        <w:rPr>
          <w:lang w:val="en-CA"/>
        </w:rPr>
        <w:t>sets of</w:t>
      </w:r>
      <w:r w:rsidR="001E4C42" w:rsidRPr="00E92DFB">
        <w:rPr>
          <w:lang w:val="en-CA"/>
        </w:rPr>
        <w:t xml:space="preserve"> portable refrigerant identifiers with accessories</w:t>
      </w:r>
      <w:r w:rsidR="004027E4" w:rsidRPr="00E92DFB">
        <w:rPr>
          <w:lang w:val="en-CA"/>
        </w:rPr>
        <w:t xml:space="preserve"> were </w:t>
      </w:r>
      <w:r w:rsidR="00850983" w:rsidRPr="00E92DFB">
        <w:rPr>
          <w:lang w:val="en-CA"/>
        </w:rPr>
        <w:t>ordered</w:t>
      </w:r>
      <w:r w:rsidR="004027E4" w:rsidRPr="00E92DFB">
        <w:rPr>
          <w:lang w:val="en-CA"/>
        </w:rPr>
        <w:t xml:space="preserve"> and</w:t>
      </w:r>
      <w:r w:rsidR="00850983" w:rsidRPr="00E92DFB">
        <w:rPr>
          <w:lang w:val="en-CA"/>
        </w:rPr>
        <w:t>,</w:t>
      </w:r>
      <w:r w:rsidR="004027E4" w:rsidRPr="00E92DFB">
        <w:rPr>
          <w:lang w:val="en-CA"/>
        </w:rPr>
        <w:t xml:space="preserve"> upon delivery</w:t>
      </w:r>
      <w:r w:rsidR="001E4C42" w:rsidRPr="00E92DFB">
        <w:rPr>
          <w:lang w:val="en-CA"/>
        </w:rPr>
        <w:t>,</w:t>
      </w:r>
      <w:r w:rsidR="004027E4" w:rsidRPr="00E92DFB">
        <w:rPr>
          <w:lang w:val="en-CA"/>
        </w:rPr>
        <w:t xml:space="preserve"> the</w:t>
      </w:r>
      <w:r w:rsidR="001E4C42" w:rsidRPr="00E92DFB">
        <w:rPr>
          <w:lang w:val="en-CA"/>
        </w:rPr>
        <w:t xml:space="preserve"> NOU will distribute </w:t>
      </w:r>
      <w:r w:rsidR="004027E4" w:rsidRPr="00E92DFB">
        <w:rPr>
          <w:lang w:val="en-CA"/>
        </w:rPr>
        <w:t>thes</w:t>
      </w:r>
      <w:r w:rsidR="00D05B3B" w:rsidRPr="00E92DFB">
        <w:rPr>
          <w:lang w:val="en-CA"/>
        </w:rPr>
        <w:t>e</w:t>
      </w:r>
      <w:r w:rsidR="004027E4" w:rsidRPr="00E92DFB">
        <w:rPr>
          <w:lang w:val="en-CA"/>
        </w:rPr>
        <w:t xml:space="preserve"> </w:t>
      </w:r>
      <w:r w:rsidR="001E4C42" w:rsidRPr="00E92DFB">
        <w:rPr>
          <w:lang w:val="en-CA"/>
        </w:rPr>
        <w:t xml:space="preserve">and conduct </w:t>
      </w:r>
      <w:r w:rsidR="004027E4" w:rsidRPr="00E92DFB">
        <w:rPr>
          <w:lang w:val="en-CA"/>
        </w:rPr>
        <w:t xml:space="preserve">the </w:t>
      </w:r>
      <w:r w:rsidR="001E4C42" w:rsidRPr="00E92DFB">
        <w:rPr>
          <w:lang w:val="en-CA"/>
        </w:rPr>
        <w:t>necessary training on how</w:t>
      </w:r>
      <w:r w:rsidR="00502D35" w:rsidRPr="00E92DFB">
        <w:rPr>
          <w:lang w:val="en-CA"/>
        </w:rPr>
        <w:t xml:space="preserve"> to use them.</w:t>
      </w:r>
    </w:p>
    <w:p w14:paraId="7513AAB6" w14:textId="2E2531A2" w:rsidR="0048787E" w:rsidRPr="00E92DFB" w:rsidRDefault="0048787E" w:rsidP="004A7C4B">
      <w:pPr>
        <w:keepNext/>
        <w:keepLines/>
        <w:rPr>
          <w:i/>
          <w:lang w:val="en-CA"/>
        </w:rPr>
      </w:pPr>
      <w:r w:rsidRPr="00E92DFB">
        <w:rPr>
          <w:i/>
          <w:lang w:val="en-CA"/>
        </w:rPr>
        <w:lastRenderedPageBreak/>
        <w:t>Project implementation and monitoring unit (PMU)</w:t>
      </w:r>
    </w:p>
    <w:p w14:paraId="0E8902DA" w14:textId="77777777" w:rsidR="0048787E" w:rsidRPr="00E92DFB" w:rsidRDefault="0048787E" w:rsidP="004A7C4B">
      <w:pPr>
        <w:keepNext/>
        <w:keepLines/>
        <w:rPr>
          <w:lang w:val="en-CA"/>
        </w:rPr>
      </w:pPr>
    </w:p>
    <w:p w14:paraId="393F2D0D" w14:textId="42FBE237" w:rsidR="0032514A" w:rsidRPr="00E92DFB" w:rsidRDefault="00C3029B" w:rsidP="004A7C4B">
      <w:pPr>
        <w:pStyle w:val="Heading1"/>
        <w:keepNext/>
        <w:keepLines/>
        <w:rPr>
          <w:lang w:val="en-CA"/>
        </w:rPr>
      </w:pPr>
      <w:r w:rsidRPr="00E92DFB">
        <w:rPr>
          <w:lang w:val="en-CA"/>
        </w:rPr>
        <w:t xml:space="preserve">The standard operating procedure of the PMU was updated to take into consideration stage II requirements. </w:t>
      </w:r>
      <w:r w:rsidR="00F161A2" w:rsidRPr="00E92DFB">
        <w:rPr>
          <w:lang w:val="en-CA"/>
        </w:rPr>
        <w:t>For the management of the foam sector, the</w:t>
      </w:r>
      <w:r w:rsidRPr="00E92DFB">
        <w:rPr>
          <w:lang w:val="en-CA"/>
        </w:rPr>
        <w:t xml:space="preserve"> NOU hired three staff members.</w:t>
      </w:r>
    </w:p>
    <w:p w14:paraId="47B02CFB" w14:textId="77777777" w:rsidR="0048787E" w:rsidRPr="00E92DFB" w:rsidRDefault="0048787E" w:rsidP="007D709E">
      <w:pPr>
        <w:rPr>
          <w:u w:val="single"/>
          <w:lang w:val="en-CA"/>
        </w:rPr>
      </w:pPr>
      <w:r w:rsidRPr="00E92DFB">
        <w:rPr>
          <w:u w:val="single"/>
          <w:lang w:val="en-CA"/>
        </w:rPr>
        <w:t>Level of fund disbursement</w:t>
      </w:r>
    </w:p>
    <w:p w14:paraId="4CBA6A2E" w14:textId="77777777" w:rsidR="0048787E" w:rsidRPr="00E92DFB" w:rsidRDefault="0048787E" w:rsidP="007D709E">
      <w:pPr>
        <w:rPr>
          <w:lang w:val="en-CA"/>
        </w:rPr>
      </w:pPr>
    </w:p>
    <w:p w14:paraId="26884E1D" w14:textId="77777777" w:rsidR="0048787E" w:rsidRPr="00E92DFB" w:rsidRDefault="0048787E" w:rsidP="007D709E">
      <w:pPr>
        <w:pStyle w:val="Heading1"/>
        <w:rPr>
          <w:lang w:val="en-CA"/>
        </w:rPr>
      </w:pPr>
      <w:r w:rsidRPr="00E92DFB">
        <w:rPr>
          <w:lang w:val="en-CA"/>
        </w:rPr>
        <w:t xml:space="preserve">As of </w:t>
      </w:r>
      <w:r w:rsidR="00703B72" w:rsidRPr="00E92DFB">
        <w:rPr>
          <w:lang w:val="en-CA"/>
        </w:rPr>
        <w:t>May</w:t>
      </w:r>
      <w:r w:rsidR="001922BF" w:rsidRPr="00E92DFB">
        <w:rPr>
          <w:lang w:val="en-CA"/>
        </w:rPr>
        <w:t xml:space="preserve"> </w:t>
      </w:r>
      <w:r w:rsidR="000F3193" w:rsidRPr="00E92DFB">
        <w:rPr>
          <w:lang w:val="en-CA"/>
        </w:rPr>
        <w:t>2018</w:t>
      </w:r>
      <w:r w:rsidRPr="00E92DFB">
        <w:rPr>
          <w:lang w:val="en-CA"/>
        </w:rPr>
        <w:t>, of the US $</w:t>
      </w:r>
      <w:r w:rsidR="000F3193" w:rsidRPr="00E92DFB">
        <w:rPr>
          <w:lang w:val="en-CA"/>
        </w:rPr>
        <w:t>4,218,857</w:t>
      </w:r>
      <w:r w:rsidRPr="00E92DFB">
        <w:rPr>
          <w:lang w:val="en-CA"/>
        </w:rPr>
        <w:t xml:space="preserve"> approved so far (US $</w:t>
      </w:r>
      <w:r w:rsidR="000F3193" w:rsidRPr="00E92DFB">
        <w:rPr>
          <w:lang w:val="en-CA"/>
        </w:rPr>
        <w:t>2,233,114</w:t>
      </w:r>
      <w:r w:rsidRPr="00E92DFB">
        <w:rPr>
          <w:lang w:val="en-CA"/>
        </w:rPr>
        <w:t xml:space="preserve"> for</w:t>
      </w:r>
      <w:r w:rsidR="000F3193" w:rsidRPr="00E92DFB">
        <w:rPr>
          <w:lang w:val="en-CA"/>
        </w:rPr>
        <w:t xml:space="preserve"> UNDP</w:t>
      </w:r>
      <w:r w:rsidRPr="00E92DFB">
        <w:rPr>
          <w:lang w:val="en-CA"/>
        </w:rPr>
        <w:t xml:space="preserve"> and US $</w:t>
      </w:r>
      <w:r w:rsidR="000F3193" w:rsidRPr="00E92DFB">
        <w:rPr>
          <w:lang w:val="en-CA"/>
        </w:rPr>
        <w:t>1,985,743</w:t>
      </w:r>
      <w:r w:rsidRPr="00E92DFB">
        <w:rPr>
          <w:lang w:val="en-CA"/>
        </w:rPr>
        <w:t xml:space="preserve"> for</w:t>
      </w:r>
      <w:r w:rsidR="000F3193" w:rsidRPr="00E92DFB">
        <w:rPr>
          <w:lang w:val="en-CA"/>
        </w:rPr>
        <w:t xml:space="preserve"> the World Bank</w:t>
      </w:r>
      <w:r w:rsidRPr="00E92DFB">
        <w:rPr>
          <w:lang w:val="en-CA"/>
        </w:rPr>
        <w:t>), US $</w:t>
      </w:r>
      <w:r w:rsidR="002D43D3" w:rsidRPr="00E92DFB">
        <w:rPr>
          <w:lang w:val="en-CA"/>
        </w:rPr>
        <w:t>9</w:t>
      </w:r>
      <w:r w:rsidR="00703B72" w:rsidRPr="00E92DFB">
        <w:rPr>
          <w:lang w:val="en-CA"/>
        </w:rPr>
        <w:t>90,737</w:t>
      </w:r>
      <w:r w:rsidRPr="00E92DFB">
        <w:rPr>
          <w:lang w:val="en-CA"/>
        </w:rPr>
        <w:t xml:space="preserve"> (</w:t>
      </w:r>
      <w:r w:rsidR="002D43D3" w:rsidRPr="00E92DFB">
        <w:rPr>
          <w:lang w:val="en-CA"/>
        </w:rPr>
        <w:t>23.</w:t>
      </w:r>
      <w:r w:rsidR="00703B72" w:rsidRPr="00E92DFB">
        <w:rPr>
          <w:lang w:val="en-CA"/>
        </w:rPr>
        <w:t>4</w:t>
      </w:r>
      <w:r w:rsidR="002D43D3" w:rsidRPr="00E92DFB">
        <w:rPr>
          <w:lang w:val="en-CA"/>
        </w:rPr>
        <w:t>8</w:t>
      </w:r>
      <w:r w:rsidRPr="00E92DFB">
        <w:rPr>
          <w:lang w:val="en-CA"/>
        </w:rPr>
        <w:t> per cent) had been disbursed (US $</w:t>
      </w:r>
      <w:r w:rsidR="002D43D3" w:rsidRPr="00E92DFB">
        <w:rPr>
          <w:lang w:val="en-CA"/>
        </w:rPr>
        <w:t xml:space="preserve">76,900 </w:t>
      </w:r>
      <w:r w:rsidRPr="00E92DFB">
        <w:rPr>
          <w:lang w:val="en-CA"/>
        </w:rPr>
        <w:t xml:space="preserve">for </w:t>
      </w:r>
      <w:r w:rsidR="000F3193" w:rsidRPr="00E92DFB">
        <w:rPr>
          <w:lang w:val="en-CA"/>
        </w:rPr>
        <w:t>UNDP</w:t>
      </w:r>
      <w:r w:rsidRPr="00E92DFB">
        <w:rPr>
          <w:lang w:val="en-CA"/>
        </w:rPr>
        <w:t xml:space="preserve"> and US $</w:t>
      </w:r>
      <w:r w:rsidR="00703B72" w:rsidRPr="00E92DFB">
        <w:rPr>
          <w:lang w:val="en-CA"/>
        </w:rPr>
        <w:t>913,837</w:t>
      </w:r>
      <w:r w:rsidRPr="00E92DFB">
        <w:rPr>
          <w:lang w:val="en-CA"/>
        </w:rPr>
        <w:t xml:space="preserve"> for</w:t>
      </w:r>
      <w:r w:rsidR="000F3193" w:rsidRPr="00E92DFB">
        <w:rPr>
          <w:lang w:val="en-CA"/>
        </w:rPr>
        <w:t xml:space="preserve"> the World Bank</w:t>
      </w:r>
      <w:r w:rsidRPr="00E92DFB">
        <w:rPr>
          <w:lang w:val="en-CA"/>
        </w:rPr>
        <w:t>). The balance of US $</w:t>
      </w:r>
      <w:r w:rsidR="002D43D3" w:rsidRPr="00E92DFB">
        <w:rPr>
          <w:lang w:val="en-CA"/>
        </w:rPr>
        <w:t>3,2</w:t>
      </w:r>
      <w:r w:rsidR="00703B72" w:rsidRPr="00E92DFB">
        <w:rPr>
          <w:lang w:val="en-CA"/>
        </w:rPr>
        <w:t>28</w:t>
      </w:r>
      <w:r w:rsidR="002D43D3" w:rsidRPr="00E92DFB">
        <w:rPr>
          <w:lang w:val="en-CA"/>
        </w:rPr>
        <w:t>,</w:t>
      </w:r>
      <w:r w:rsidR="00703B72" w:rsidRPr="00E92DFB">
        <w:rPr>
          <w:lang w:val="en-CA"/>
        </w:rPr>
        <w:t>120</w:t>
      </w:r>
      <w:r w:rsidR="001922BF" w:rsidRPr="00E92DFB">
        <w:rPr>
          <w:lang w:val="en-CA"/>
        </w:rPr>
        <w:t xml:space="preserve"> will be disbursed between 2018 and 2021</w:t>
      </w:r>
      <w:r w:rsidRPr="00E92DFB">
        <w:rPr>
          <w:lang w:val="en-CA"/>
        </w:rPr>
        <w:t>.</w:t>
      </w:r>
    </w:p>
    <w:p w14:paraId="56297B7C" w14:textId="77777777" w:rsidR="0048787E" w:rsidRPr="00E92DFB" w:rsidRDefault="0048787E" w:rsidP="007D709E">
      <w:pPr>
        <w:rPr>
          <w:u w:val="single"/>
          <w:lang w:val="en-CA"/>
        </w:rPr>
      </w:pPr>
      <w:r w:rsidRPr="00E92DFB">
        <w:rPr>
          <w:u w:val="single"/>
          <w:lang w:val="en-CA"/>
        </w:rPr>
        <w:t>Implementation plan for the</w:t>
      </w:r>
      <w:r w:rsidR="000F3193" w:rsidRPr="00E92DFB">
        <w:rPr>
          <w:u w:val="single"/>
          <w:lang w:val="en-CA"/>
        </w:rPr>
        <w:t xml:space="preserve"> second</w:t>
      </w:r>
      <w:r w:rsidRPr="00E92DFB">
        <w:rPr>
          <w:u w:val="single"/>
          <w:lang w:val="en-CA"/>
        </w:rPr>
        <w:t xml:space="preserve"> tranche of the HPMP</w:t>
      </w:r>
    </w:p>
    <w:p w14:paraId="107332CB" w14:textId="77777777" w:rsidR="0048787E" w:rsidRPr="00E92DFB" w:rsidRDefault="0048787E" w:rsidP="007D709E">
      <w:pPr>
        <w:rPr>
          <w:u w:val="single"/>
          <w:lang w:val="en-CA"/>
        </w:rPr>
      </w:pPr>
    </w:p>
    <w:p w14:paraId="2E705B0E" w14:textId="77777777" w:rsidR="0048787E" w:rsidRPr="00E92DFB" w:rsidRDefault="0048787E" w:rsidP="007D709E">
      <w:pPr>
        <w:pStyle w:val="Heading1"/>
        <w:rPr>
          <w:lang w:val="en-CA"/>
        </w:rPr>
      </w:pPr>
      <w:r w:rsidRPr="00E92DFB">
        <w:rPr>
          <w:lang w:val="en-CA"/>
        </w:rPr>
        <w:t xml:space="preserve">The following activities will be implemented </w:t>
      </w:r>
      <w:r w:rsidR="000F70EB" w:rsidRPr="00E92DFB">
        <w:rPr>
          <w:lang w:val="en-CA"/>
        </w:rPr>
        <w:t>over the next three years</w:t>
      </w:r>
      <w:r w:rsidRPr="00E92DFB">
        <w:rPr>
          <w:lang w:val="en-CA"/>
        </w:rPr>
        <w:t>:</w:t>
      </w:r>
    </w:p>
    <w:p w14:paraId="2762029A" w14:textId="77777777" w:rsidR="006A3D2D" w:rsidRPr="00E92DFB" w:rsidRDefault="006A3D2D" w:rsidP="006A3D2D">
      <w:pPr>
        <w:pStyle w:val="Heading1"/>
        <w:numPr>
          <w:ilvl w:val="0"/>
          <w:numId w:val="0"/>
        </w:numPr>
        <w:rPr>
          <w:u w:val="single"/>
          <w:lang w:val="en-CA"/>
        </w:rPr>
      </w:pPr>
      <w:r w:rsidRPr="00E92DFB">
        <w:rPr>
          <w:u w:val="single"/>
          <w:lang w:val="en-CA"/>
        </w:rPr>
        <w:t>Activities in the manufacturing sector</w:t>
      </w:r>
    </w:p>
    <w:p w14:paraId="760A919A" w14:textId="77777777" w:rsidR="006A3D2D" w:rsidRPr="00E92DFB" w:rsidRDefault="006A3D2D" w:rsidP="006A3D2D">
      <w:pPr>
        <w:rPr>
          <w:i/>
          <w:lang w:val="en-CA"/>
        </w:rPr>
      </w:pPr>
      <w:r w:rsidRPr="00E92DFB">
        <w:rPr>
          <w:i/>
          <w:lang w:val="en-CA"/>
        </w:rPr>
        <w:t>PU foam manufacturing sector</w:t>
      </w:r>
    </w:p>
    <w:p w14:paraId="0E80C1FA" w14:textId="77777777" w:rsidR="006A3D2D" w:rsidRPr="00E92DFB" w:rsidRDefault="006A3D2D" w:rsidP="006A3D2D">
      <w:pPr>
        <w:rPr>
          <w:lang w:val="en-CA"/>
        </w:rPr>
      </w:pPr>
    </w:p>
    <w:p w14:paraId="7C9E3F33" w14:textId="2C11E851" w:rsidR="000F70EB" w:rsidRPr="00E92DFB" w:rsidRDefault="00D95D12" w:rsidP="00915CA6">
      <w:pPr>
        <w:pStyle w:val="Heading1"/>
        <w:rPr>
          <w:lang w:val="en-CA"/>
        </w:rPr>
      </w:pPr>
      <w:r w:rsidRPr="008166E7">
        <w:rPr>
          <w:lang w:val="en-CA"/>
        </w:rPr>
        <w:t xml:space="preserve">By the end of December 2018, most enterprises in </w:t>
      </w:r>
      <w:r w:rsidR="000F70EB" w:rsidRPr="008166E7">
        <w:rPr>
          <w:lang w:val="en-CA"/>
        </w:rPr>
        <w:t>Groups 1 and 2</w:t>
      </w:r>
      <w:r w:rsidR="003E496E" w:rsidRPr="008166E7">
        <w:rPr>
          <w:lang w:val="en-CA"/>
        </w:rPr>
        <w:t xml:space="preserve"> indicated in</w:t>
      </w:r>
      <w:r w:rsidR="000F70EB" w:rsidRPr="008166E7">
        <w:rPr>
          <w:lang w:val="en-CA"/>
        </w:rPr>
        <w:t xml:space="preserve"> </w:t>
      </w:r>
      <w:r w:rsidR="003D57BE" w:rsidRPr="008166E7">
        <w:rPr>
          <w:lang w:val="en-CA"/>
        </w:rPr>
        <w:t>Table 2</w:t>
      </w:r>
      <w:r w:rsidR="003E496E" w:rsidRPr="008166E7">
        <w:rPr>
          <w:lang w:val="en-CA"/>
        </w:rPr>
        <w:t xml:space="preserve"> above</w:t>
      </w:r>
      <w:r w:rsidR="000F70EB" w:rsidRPr="008166E7">
        <w:rPr>
          <w:lang w:val="en-CA"/>
        </w:rPr>
        <w:t xml:space="preserve"> are expected to complete their technology conversion, including installation of new machine and destruction of HCFC-based machine.</w:t>
      </w:r>
      <w:r w:rsidR="006A3D2D" w:rsidRPr="00E92DFB">
        <w:rPr>
          <w:lang w:val="en-CA"/>
        </w:rPr>
        <w:t xml:space="preserve"> </w:t>
      </w:r>
      <w:r w:rsidR="007F45D3" w:rsidRPr="00E92DFB">
        <w:rPr>
          <w:lang w:val="en-CA"/>
        </w:rPr>
        <w:t>T</w:t>
      </w:r>
      <w:r w:rsidR="006A3D2D" w:rsidRPr="00E92DFB">
        <w:rPr>
          <w:lang w:val="en-CA"/>
        </w:rPr>
        <w:t xml:space="preserve">he four </w:t>
      </w:r>
      <w:r w:rsidR="007F45D3" w:rsidRPr="00E92DFB">
        <w:rPr>
          <w:lang w:val="en-CA"/>
        </w:rPr>
        <w:t xml:space="preserve">remaining </w:t>
      </w:r>
      <w:r w:rsidR="003E496E">
        <w:rPr>
          <w:lang w:val="en-CA"/>
        </w:rPr>
        <w:t>G</w:t>
      </w:r>
      <w:r w:rsidR="007F45D3" w:rsidRPr="00E92DFB">
        <w:rPr>
          <w:lang w:val="en-CA"/>
        </w:rPr>
        <w:t>roup</w:t>
      </w:r>
      <w:r w:rsidR="003E496E">
        <w:rPr>
          <w:lang w:val="en-CA"/>
        </w:rPr>
        <w:t> </w:t>
      </w:r>
      <w:r w:rsidR="007F45D3" w:rsidRPr="00E92DFB">
        <w:rPr>
          <w:lang w:val="en-CA"/>
        </w:rPr>
        <w:t>2</w:t>
      </w:r>
      <w:r w:rsidR="003E496E">
        <w:rPr>
          <w:lang w:val="en-CA"/>
        </w:rPr>
        <w:t xml:space="preserve"> foam</w:t>
      </w:r>
      <w:r w:rsidR="007F45D3" w:rsidRPr="00E92DFB">
        <w:rPr>
          <w:lang w:val="en-CA"/>
        </w:rPr>
        <w:t xml:space="preserve"> </w:t>
      </w:r>
      <w:r w:rsidR="006A3D2D" w:rsidRPr="00E92DFB">
        <w:rPr>
          <w:lang w:val="en-CA"/>
        </w:rPr>
        <w:t xml:space="preserve">enterprises </w:t>
      </w:r>
      <w:r w:rsidR="003E496E">
        <w:rPr>
          <w:lang w:val="en-CA"/>
        </w:rPr>
        <w:t>are expected to sign</w:t>
      </w:r>
      <w:r w:rsidR="007F45D3" w:rsidRPr="00E92DFB">
        <w:rPr>
          <w:lang w:val="en-CA"/>
        </w:rPr>
        <w:t xml:space="preserve"> their </w:t>
      </w:r>
      <w:r w:rsidR="007F45D3" w:rsidRPr="008166E7">
        <w:rPr>
          <w:lang w:val="en-CA"/>
        </w:rPr>
        <w:t xml:space="preserve">FTRA </w:t>
      </w:r>
      <w:r w:rsidR="003E496E" w:rsidRPr="008166E7">
        <w:rPr>
          <w:lang w:val="en-CA"/>
        </w:rPr>
        <w:t xml:space="preserve">by </w:t>
      </w:r>
      <w:r w:rsidR="00B87AD3" w:rsidRPr="008166E7">
        <w:rPr>
          <w:lang w:val="en-CA"/>
        </w:rPr>
        <w:t>2019</w:t>
      </w:r>
      <w:r w:rsidR="003E496E" w:rsidRPr="008166E7">
        <w:rPr>
          <w:lang w:val="en-CA"/>
        </w:rPr>
        <w:t xml:space="preserve"> </w:t>
      </w:r>
      <w:r w:rsidR="007F45D3" w:rsidRPr="008166E7">
        <w:rPr>
          <w:lang w:val="en-CA"/>
        </w:rPr>
        <w:t>and</w:t>
      </w:r>
      <w:r w:rsidR="007F45D3" w:rsidRPr="00E92DFB">
        <w:rPr>
          <w:lang w:val="en-CA"/>
        </w:rPr>
        <w:t xml:space="preserve"> </w:t>
      </w:r>
      <w:r w:rsidR="003E496E">
        <w:rPr>
          <w:lang w:val="en-CA"/>
        </w:rPr>
        <w:t xml:space="preserve">start </w:t>
      </w:r>
      <w:r w:rsidR="007F45D3" w:rsidRPr="00E92DFB">
        <w:rPr>
          <w:lang w:val="en-CA"/>
        </w:rPr>
        <w:t xml:space="preserve">their </w:t>
      </w:r>
      <w:r w:rsidR="006A3D2D" w:rsidRPr="00E92DFB">
        <w:rPr>
          <w:lang w:val="en-CA"/>
        </w:rPr>
        <w:t>conversion process</w:t>
      </w:r>
      <w:r w:rsidR="002B1695" w:rsidRPr="00E92DFB">
        <w:rPr>
          <w:lang w:val="en-CA"/>
        </w:rPr>
        <w:t>es</w:t>
      </w:r>
      <w:r w:rsidR="006A3D2D" w:rsidRPr="00E92DFB">
        <w:rPr>
          <w:lang w:val="en-CA"/>
        </w:rPr>
        <w:t>.</w:t>
      </w:r>
      <w:r w:rsidR="007F45D3" w:rsidRPr="00E92DFB">
        <w:rPr>
          <w:lang w:val="en-CA"/>
        </w:rPr>
        <w:t xml:space="preserve"> </w:t>
      </w:r>
    </w:p>
    <w:p w14:paraId="5DEB8E3F" w14:textId="12FDB12A" w:rsidR="000F70EB" w:rsidRPr="000543CE" w:rsidRDefault="00A11068" w:rsidP="00382A01">
      <w:pPr>
        <w:pStyle w:val="Heading1"/>
        <w:rPr>
          <w:lang w:val="en-CA"/>
        </w:rPr>
      </w:pPr>
      <w:r w:rsidRPr="000543CE">
        <w:rPr>
          <w:lang w:val="en-CA"/>
        </w:rPr>
        <w:t>Preparation of the voucher system</w:t>
      </w:r>
      <w:r w:rsidR="000543CE" w:rsidRPr="000543CE">
        <w:rPr>
          <w:lang w:val="en-CA"/>
        </w:rPr>
        <w:t xml:space="preserve">, which </w:t>
      </w:r>
      <w:r w:rsidR="000543CE">
        <w:rPr>
          <w:lang w:val="en-CA"/>
        </w:rPr>
        <w:t xml:space="preserve">will </w:t>
      </w:r>
      <w:r w:rsidR="000543CE" w:rsidRPr="000543CE">
        <w:rPr>
          <w:lang w:val="en-CA"/>
        </w:rPr>
        <w:t>allow small and medium-sized enterprises (SMEs) to purchase low-</w:t>
      </w:r>
      <w:r w:rsidR="00B911BD">
        <w:rPr>
          <w:lang w:val="en-CA"/>
        </w:rPr>
        <w:t>global warming potential (</w:t>
      </w:r>
      <w:r w:rsidR="000543CE" w:rsidRPr="000543CE">
        <w:rPr>
          <w:lang w:val="en-CA"/>
        </w:rPr>
        <w:t>GWP</w:t>
      </w:r>
      <w:r w:rsidR="00B911BD">
        <w:rPr>
          <w:lang w:val="en-CA"/>
        </w:rPr>
        <w:t>)</w:t>
      </w:r>
      <w:r w:rsidR="000543CE" w:rsidRPr="000543CE">
        <w:rPr>
          <w:lang w:val="en-CA"/>
        </w:rPr>
        <w:t xml:space="preserve">-based systems at a reduced price from systems houses, </w:t>
      </w:r>
      <w:r w:rsidRPr="000543CE">
        <w:rPr>
          <w:lang w:val="en-CA"/>
        </w:rPr>
        <w:t xml:space="preserve">for about 200 </w:t>
      </w:r>
      <w:r w:rsidR="000F70EB" w:rsidRPr="000543CE">
        <w:rPr>
          <w:lang w:val="en-CA"/>
        </w:rPr>
        <w:t xml:space="preserve">SMEs </w:t>
      </w:r>
      <w:r w:rsidR="00F76308" w:rsidRPr="000543CE">
        <w:rPr>
          <w:lang w:val="en-CA"/>
        </w:rPr>
        <w:t>(</w:t>
      </w:r>
      <w:r w:rsidR="000F70EB" w:rsidRPr="000543CE">
        <w:rPr>
          <w:lang w:val="en-CA"/>
        </w:rPr>
        <w:t>Group</w:t>
      </w:r>
      <w:r w:rsidR="006A3D2D" w:rsidRPr="000543CE">
        <w:rPr>
          <w:lang w:val="en-CA"/>
        </w:rPr>
        <w:t> </w:t>
      </w:r>
      <w:r w:rsidR="000F70EB" w:rsidRPr="000543CE">
        <w:rPr>
          <w:lang w:val="en-CA"/>
        </w:rPr>
        <w:t>3</w:t>
      </w:r>
      <w:r w:rsidR="00F76308" w:rsidRPr="000543CE">
        <w:rPr>
          <w:lang w:val="en-CA"/>
        </w:rPr>
        <w:t>)</w:t>
      </w:r>
      <w:r w:rsidR="006A3D2D" w:rsidRPr="000543CE">
        <w:rPr>
          <w:lang w:val="en-CA"/>
        </w:rPr>
        <w:t xml:space="preserve"> </w:t>
      </w:r>
      <w:r w:rsidRPr="000543CE">
        <w:rPr>
          <w:lang w:val="en-CA"/>
        </w:rPr>
        <w:t xml:space="preserve">will be </w:t>
      </w:r>
      <w:r w:rsidR="000F70EB" w:rsidRPr="000543CE">
        <w:rPr>
          <w:lang w:val="en-CA"/>
        </w:rPr>
        <w:t>initiated in 2018</w:t>
      </w:r>
      <w:r w:rsidR="00BC7414" w:rsidRPr="000543CE">
        <w:rPr>
          <w:lang w:val="en-CA"/>
        </w:rPr>
        <w:t>,</w:t>
      </w:r>
      <w:r w:rsidRPr="000543CE">
        <w:rPr>
          <w:lang w:val="en-CA"/>
        </w:rPr>
        <w:t xml:space="preserve"> in cooperation with </w:t>
      </w:r>
      <w:r w:rsidR="000F70EB" w:rsidRPr="000543CE">
        <w:rPr>
          <w:lang w:val="en-CA"/>
        </w:rPr>
        <w:t xml:space="preserve">the Ministry of Finance and </w:t>
      </w:r>
      <w:r w:rsidRPr="000543CE">
        <w:rPr>
          <w:lang w:val="en-CA"/>
        </w:rPr>
        <w:t xml:space="preserve">the Ministry of National Development Planning, including on the </w:t>
      </w:r>
      <w:r w:rsidR="000F70EB" w:rsidRPr="000543CE">
        <w:rPr>
          <w:lang w:val="en-CA"/>
        </w:rPr>
        <w:t>regulation</w:t>
      </w:r>
      <w:r w:rsidRPr="000543CE">
        <w:rPr>
          <w:lang w:val="en-CA"/>
        </w:rPr>
        <w:t>s</w:t>
      </w:r>
      <w:r w:rsidR="000F70EB" w:rsidRPr="000543CE">
        <w:rPr>
          <w:lang w:val="en-CA"/>
        </w:rPr>
        <w:t xml:space="preserve"> required for disbursement to SMEs and </w:t>
      </w:r>
      <w:r w:rsidR="0052572E" w:rsidRPr="000543CE">
        <w:rPr>
          <w:lang w:val="en-CA"/>
        </w:rPr>
        <w:t xml:space="preserve">the </w:t>
      </w:r>
      <w:r w:rsidR="000F70EB" w:rsidRPr="000543CE">
        <w:rPr>
          <w:lang w:val="en-CA"/>
        </w:rPr>
        <w:t xml:space="preserve">reporting method. </w:t>
      </w:r>
      <w:r w:rsidR="003209CF" w:rsidRPr="000543CE">
        <w:rPr>
          <w:lang w:val="en-CA"/>
        </w:rPr>
        <w:t>T</w:t>
      </w:r>
      <w:r w:rsidR="000F70EB" w:rsidRPr="000543CE">
        <w:rPr>
          <w:lang w:val="en-CA"/>
        </w:rPr>
        <w:t>he implementation of the voucher system is planned to start in 2019</w:t>
      </w:r>
      <w:r w:rsidR="0052572E" w:rsidRPr="000543CE">
        <w:rPr>
          <w:lang w:val="en-CA"/>
        </w:rPr>
        <w:t xml:space="preserve"> and be</w:t>
      </w:r>
      <w:r w:rsidR="000F70EB" w:rsidRPr="000543CE">
        <w:rPr>
          <w:lang w:val="en-CA"/>
        </w:rPr>
        <w:t xml:space="preserve"> complete</w:t>
      </w:r>
      <w:r w:rsidR="0052572E" w:rsidRPr="000543CE">
        <w:rPr>
          <w:lang w:val="en-CA"/>
        </w:rPr>
        <w:t>d</w:t>
      </w:r>
      <w:r w:rsidR="000F70EB" w:rsidRPr="000543CE">
        <w:rPr>
          <w:lang w:val="en-CA"/>
        </w:rPr>
        <w:t xml:space="preserve"> by the end of 2020</w:t>
      </w:r>
      <w:r w:rsidR="0052572E" w:rsidRPr="000543CE">
        <w:rPr>
          <w:lang w:val="en-CA"/>
        </w:rPr>
        <w:t xml:space="preserve">. As of </w:t>
      </w:r>
      <w:r w:rsidR="000F70EB" w:rsidRPr="000543CE">
        <w:rPr>
          <w:lang w:val="en-CA"/>
        </w:rPr>
        <w:t>1</w:t>
      </w:r>
      <w:r w:rsidR="0052572E" w:rsidRPr="000543CE">
        <w:rPr>
          <w:lang w:val="en-CA"/>
        </w:rPr>
        <w:t> </w:t>
      </w:r>
      <w:r w:rsidR="000F70EB" w:rsidRPr="000543CE">
        <w:rPr>
          <w:lang w:val="en-CA"/>
        </w:rPr>
        <w:t>January 2021, the use and imports of HCFC-141b in pure and pre</w:t>
      </w:r>
      <w:r w:rsidR="0052572E" w:rsidRPr="000543CE">
        <w:rPr>
          <w:lang w:val="en-CA"/>
        </w:rPr>
        <w:t>-</w:t>
      </w:r>
      <w:r w:rsidR="000F70EB" w:rsidRPr="000543CE">
        <w:rPr>
          <w:lang w:val="en-CA"/>
        </w:rPr>
        <w:t>blended fo</w:t>
      </w:r>
      <w:r w:rsidR="006A3D2D" w:rsidRPr="000543CE">
        <w:rPr>
          <w:lang w:val="en-CA"/>
        </w:rPr>
        <w:t>r</w:t>
      </w:r>
      <w:r w:rsidR="003209CF" w:rsidRPr="000543CE">
        <w:rPr>
          <w:lang w:val="en-CA"/>
        </w:rPr>
        <w:t>m will be banned in Indonesia</w:t>
      </w:r>
      <w:r w:rsidR="000F70EB" w:rsidRPr="000543CE">
        <w:rPr>
          <w:lang w:val="en-CA"/>
        </w:rPr>
        <w:t>.</w:t>
      </w:r>
    </w:p>
    <w:p w14:paraId="5C2BE4F0" w14:textId="2EB4AD8F" w:rsidR="003E496E" w:rsidRDefault="003E496E" w:rsidP="003E496E">
      <w:pPr>
        <w:pStyle w:val="Heading1"/>
        <w:rPr>
          <w:lang w:val="en-CA"/>
        </w:rPr>
      </w:pPr>
      <w:r w:rsidRPr="00E92DFB">
        <w:rPr>
          <w:lang w:val="en-CA"/>
        </w:rPr>
        <w:t xml:space="preserve">The systems house </w:t>
      </w:r>
      <w:r w:rsidR="009E506E">
        <w:rPr>
          <w:lang w:val="en-CA"/>
        </w:rPr>
        <w:t xml:space="preserve">PT. </w:t>
      </w:r>
      <w:r w:rsidRPr="00E92DFB">
        <w:rPr>
          <w:lang w:val="en-CA"/>
        </w:rPr>
        <w:t>Bina Arta will start machine installation in 2018</w:t>
      </w:r>
      <w:r w:rsidR="00BC7414">
        <w:rPr>
          <w:lang w:val="en-CA"/>
        </w:rPr>
        <w:t>; once</w:t>
      </w:r>
      <w:r w:rsidRPr="00E92DFB">
        <w:rPr>
          <w:lang w:val="en-CA"/>
        </w:rPr>
        <w:t xml:space="preserve"> the voucher system is established and ready to be </w:t>
      </w:r>
      <w:r w:rsidRPr="00237174">
        <w:rPr>
          <w:lang w:val="en-CA"/>
        </w:rPr>
        <w:t>implemented</w:t>
      </w:r>
      <w:r w:rsidR="00BC7414" w:rsidRPr="00237174">
        <w:rPr>
          <w:lang w:val="en-CA"/>
        </w:rPr>
        <w:t>, the systems house will be able to supply non-HCFC-141b polyols to its downstream users.</w:t>
      </w:r>
      <w:r w:rsidRPr="00237174">
        <w:rPr>
          <w:lang w:val="en-CA"/>
        </w:rPr>
        <w:t xml:space="preserve"> It is</w:t>
      </w:r>
      <w:r w:rsidRPr="00E92DFB">
        <w:rPr>
          <w:lang w:val="en-CA"/>
        </w:rPr>
        <w:t xml:space="preserve"> unclear whether the second systems house, </w:t>
      </w:r>
      <w:r w:rsidR="00E86410">
        <w:rPr>
          <w:lang w:val="en-CA"/>
        </w:rPr>
        <w:t xml:space="preserve">PT. </w:t>
      </w:r>
      <w:r w:rsidRPr="00E92DFB">
        <w:rPr>
          <w:lang w:val="en-CA"/>
        </w:rPr>
        <w:t>MCNS Polyurethane</w:t>
      </w:r>
      <w:r w:rsidR="00F3070A">
        <w:rPr>
          <w:lang w:val="en-CA"/>
        </w:rPr>
        <w:t xml:space="preserve"> </w:t>
      </w:r>
      <w:r w:rsidR="009E506E">
        <w:rPr>
          <w:lang w:val="en-CA"/>
        </w:rPr>
        <w:t>Indonesia,</w:t>
      </w:r>
      <w:r w:rsidRPr="00E92DFB">
        <w:rPr>
          <w:lang w:val="en-CA"/>
        </w:rPr>
        <w:t xml:space="preserve"> will continue to be part of the project; the NOU is investigating whether </w:t>
      </w:r>
      <w:r w:rsidR="00846C5C">
        <w:rPr>
          <w:lang w:val="en-CA"/>
        </w:rPr>
        <w:t xml:space="preserve">another </w:t>
      </w:r>
      <w:r w:rsidRPr="00E92DFB">
        <w:rPr>
          <w:lang w:val="en-CA"/>
        </w:rPr>
        <w:t>systems house</w:t>
      </w:r>
      <w:r w:rsidR="00BC7414">
        <w:rPr>
          <w:lang w:val="en-CA"/>
        </w:rPr>
        <w:t xml:space="preserve">, </w:t>
      </w:r>
      <w:r w:rsidR="00BC7414" w:rsidRPr="00E92DFB">
        <w:rPr>
          <w:lang w:val="en-CA"/>
        </w:rPr>
        <w:t>PT</w:t>
      </w:r>
      <w:r w:rsidR="009E506E">
        <w:rPr>
          <w:lang w:val="en-CA"/>
        </w:rPr>
        <w:t>.</w:t>
      </w:r>
      <w:r w:rsidR="00BC7414" w:rsidRPr="00E92DFB">
        <w:rPr>
          <w:lang w:val="en-CA"/>
        </w:rPr>
        <w:t xml:space="preserve"> Intimas </w:t>
      </w:r>
      <w:r w:rsidR="00B87AD3" w:rsidRPr="00E92DFB">
        <w:rPr>
          <w:lang w:val="en-CA"/>
        </w:rPr>
        <w:t>Chemindo</w:t>
      </w:r>
      <w:r w:rsidR="00B87AD3">
        <w:rPr>
          <w:lang w:val="en-CA"/>
        </w:rPr>
        <w:t xml:space="preserve">, </w:t>
      </w:r>
      <w:r w:rsidR="00B87AD3" w:rsidRPr="00E92DFB">
        <w:rPr>
          <w:lang w:val="en-CA"/>
        </w:rPr>
        <w:t>that</w:t>
      </w:r>
      <w:r w:rsidRPr="00E92DFB">
        <w:rPr>
          <w:lang w:val="en-CA"/>
        </w:rPr>
        <w:t xml:space="preserve"> </w:t>
      </w:r>
      <w:r w:rsidR="00846C5C">
        <w:rPr>
          <w:lang w:val="en-CA"/>
        </w:rPr>
        <w:t>had originally declined to participate in</w:t>
      </w:r>
      <w:r w:rsidRPr="00E92DFB">
        <w:rPr>
          <w:lang w:val="en-CA"/>
        </w:rPr>
        <w:t xml:space="preserve"> </w:t>
      </w:r>
      <w:r>
        <w:rPr>
          <w:lang w:val="en-CA"/>
        </w:rPr>
        <w:t>stage </w:t>
      </w:r>
      <w:r w:rsidRPr="00E92DFB">
        <w:rPr>
          <w:lang w:val="en-CA"/>
        </w:rPr>
        <w:t xml:space="preserve">II, </w:t>
      </w:r>
      <w:r w:rsidR="00846C5C">
        <w:rPr>
          <w:lang w:val="en-CA"/>
        </w:rPr>
        <w:t>now wishes to participate</w:t>
      </w:r>
      <w:r w:rsidRPr="00E92DFB">
        <w:rPr>
          <w:lang w:val="en-CA"/>
        </w:rPr>
        <w:t>.</w:t>
      </w:r>
    </w:p>
    <w:p w14:paraId="30BCF781" w14:textId="77777777" w:rsidR="006A3D2D" w:rsidRPr="00E92DFB" w:rsidRDefault="006A3D2D" w:rsidP="006A3D2D">
      <w:pPr>
        <w:rPr>
          <w:u w:val="single"/>
          <w:lang w:val="en-CA"/>
        </w:rPr>
      </w:pPr>
      <w:r w:rsidRPr="00E92DFB">
        <w:rPr>
          <w:u w:val="single"/>
          <w:lang w:val="en-CA"/>
        </w:rPr>
        <w:t>Activities in the refrigeration servicing sector</w:t>
      </w:r>
    </w:p>
    <w:p w14:paraId="5C6FE9ED" w14:textId="77777777" w:rsidR="006A3D2D" w:rsidRPr="00E92DFB" w:rsidRDefault="006A3D2D" w:rsidP="006A3D2D">
      <w:pPr>
        <w:rPr>
          <w:lang w:val="en-CA"/>
        </w:rPr>
      </w:pPr>
    </w:p>
    <w:p w14:paraId="4C6E0FAD" w14:textId="48BAD106" w:rsidR="003D13BD" w:rsidRPr="00E92DFB" w:rsidRDefault="0052572E" w:rsidP="00915CA6">
      <w:pPr>
        <w:pStyle w:val="Heading1"/>
        <w:rPr>
          <w:lang w:val="en-CA"/>
        </w:rPr>
      </w:pPr>
      <w:r w:rsidRPr="00E92DFB">
        <w:rPr>
          <w:lang w:val="en-CA"/>
        </w:rPr>
        <w:t xml:space="preserve">The following </w:t>
      </w:r>
      <w:r w:rsidR="003D13BD" w:rsidRPr="00E92DFB">
        <w:rPr>
          <w:lang w:val="en-CA"/>
        </w:rPr>
        <w:t>activities</w:t>
      </w:r>
      <w:r w:rsidRPr="00E92DFB">
        <w:rPr>
          <w:lang w:val="en-CA"/>
        </w:rPr>
        <w:t xml:space="preserve"> are</w:t>
      </w:r>
      <w:r w:rsidR="003D13BD" w:rsidRPr="00E92DFB">
        <w:rPr>
          <w:lang w:val="en-CA"/>
        </w:rPr>
        <w:t xml:space="preserve"> planned:</w:t>
      </w:r>
    </w:p>
    <w:p w14:paraId="29AE2155" w14:textId="535A0C28" w:rsidR="00986EF7" w:rsidRPr="00E92DFB" w:rsidRDefault="00237174" w:rsidP="003D13BD">
      <w:pPr>
        <w:pStyle w:val="Heading2"/>
        <w:rPr>
          <w:lang w:val="en-CA"/>
        </w:rPr>
      </w:pPr>
      <w:r>
        <w:rPr>
          <w:lang w:val="en-CA"/>
        </w:rPr>
        <w:t>T</w:t>
      </w:r>
      <w:r w:rsidR="00643405" w:rsidRPr="00E92DFB">
        <w:rPr>
          <w:lang w:val="en-CA"/>
        </w:rPr>
        <w:t>raining to the</w:t>
      </w:r>
      <w:r w:rsidR="00986EF7" w:rsidRPr="00E92DFB">
        <w:rPr>
          <w:lang w:val="en-CA"/>
        </w:rPr>
        <w:t xml:space="preserve"> custom</w:t>
      </w:r>
      <w:r w:rsidR="00643405" w:rsidRPr="00E92DFB">
        <w:rPr>
          <w:lang w:val="en-CA"/>
        </w:rPr>
        <w:t>s</w:t>
      </w:r>
      <w:r w:rsidR="00986EF7" w:rsidRPr="00E92DFB">
        <w:rPr>
          <w:lang w:val="en-CA"/>
        </w:rPr>
        <w:t xml:space="preserve"> agency to </w:t>
      </w:r>
      <w:r w:rsidR="00643405" w:rsidRPr="00E92DFB">
        <w:rPr>
          <w:lang w:val="en-CA"/>
        </w:rPr>
        <w:t>monitor and prevent illegal trade of HCFCs</w:t>
      </w:r>
      <w:r w:rsidR="00326A90" w:rsidRPr="00E92DFB">
        <w:rPr>
          <w:lang w:val="en-CA"/>
        </w:rPr>
        <w:t>;</w:t>
      </w:r>
    </w:p>
    <w:p w14:paraId="355C2CE0" w14:textId="30703F22" w:rsidR="003D13BD" w:rsidRPr="00E92DFB" w:rsidRDefault="000F70EB" w:rsidP="003D13BD">
      <w:pPr>
        <w:pStyle w:val="Heading2"/>
        <w:rPr>
          <w:lang w:val="en-CA"/>
        </w:rPr>
      </w:pPr>
      <w:r w:rsidRPr="00897240">
        <w:rPr>
          <w:lang w:val="en-CA"/>
        </w:rPr>
        <w:t>Procurement of equipment for technicians, training institution</w:t>
      </w:r>
      <w:r w:rsidR="001A013D" w:rsidRPr="00897240">
        <w:rPr>
          <w:lang w:val="en-CA"/>
        </w:rPr>
        <w:t>s</w:t>
      </w:r>
      <w:r w:rsidRPr="00897240">
        <w:rPr>
          <w:lang w:val="en-CA"/>
        </w:rPr>
        <w:t xml:space="preserve">, </w:t>
      </w:r>
      <w:r w:rsidR="001A013D" w:rsidRPr="00897240">
        <w:rPr>
          <w:lang w:val="en-CA"/>
        </w:rPr>
        <w:t xml:space="preserve">and </w:t>
      </w:r>
      <w:r w:rsidRPr="00897240">
        <w:rPr>
          <w:lang w:val="en-CA"/>
        </w:rPr>
        <w:t>service workshop</w:t>
      </w:r>
      <w:r w:rsidR="001A013D" w:rsidRPr="00897240">
        <w:rPr>
          <w:lang w:val="en-CA"/>
        </w:rPr>
        <w:t>s</w:t>
      </w:r>
      <w:r w:rsidRPr="00897240">
        <w:rPr>
          <w:lang w:val="en-CA"/>
        </w:rPr>
        <w:t xml:space="preserve"> </w:t>
      </w:r>
      <w:r w:rsidR="003D13BD" w:rsidRPr="00897240">
        <w:rPr>
          <w:lang w:val="en-CA"/>
        </w:rPr>
        <w:t>to increase the capability of technician</w:t>
      </w:r>
      <w:r w:rsidR="00915CA6" w:rsidRPr="00897240">
        <w:rPr>
          <w:lang w:val="en-CA"/>
        </w:rPr>
        <w:t>s</w:t>
      </w:r>
      <w:r w:rsidR="003D13BD" w:rsidRPr="00897240">
        <w:rPr>
          <w:lang w:val="en-CA"/>
        </w:rPr>
        <w:t xml:space="preserve"> to handle refrigerants to avoid the release of refrigerants</w:t>
      </w:r>
      <w:r w:rsidR="00237174" w:rsidRPr="00897240">
        <w:rPr>
          <w:lang w:val="en-CA"/>
        </w:rPr>
        <w:t xml:space="preserve">, including </w:t>
      </w:r>
      <w:r w:rsidR="00897240">
        <w:rPr>
          <w:lang w:val="en-CA"/>
        </w:rPr>
        <w:t>tools for servicing (e.g., pliers</w:t>
      </w:r>
      <w:r w:rsidR="00DC1426">
        <w:rPr>
          <w:lang w:val="en-CA"/>
        </w:rPr>
        <w:t xml:space="preserve"> and cutting tools</w:t>
      </w:r>
      <w:r w:rsidR="00897240">
        <w:rPr>
          <w:lang w:val="en-CA"/>
        </w:rPr>
        <w:t xml:space="preserve">, </w:t>
      </w:r>
      <w:r w:rsidR="00DC1426">
        <w:rPr>
          <w:lang w:val="en-CA"/>
        </w:rPr>
        <w:t xml:space="preserve">crimping tools, and refrigerant </w:t>
      </w:r>
      <w:r w:rsidR="00897240">
        <w:rPr>
          <w:lang w:val="en-CA"/>
        </w:rPr>
        <w:t xml:space="preserve">manifolds), </w:t>
      </w:r>
      <w:r w:rsidR="00DC1426">
        <w:rPr>
          <w:lang w:val="en-CA"/>
        </w:rPr>
        <w:t xml:space="preserve">recovery equipment, vacuum pumps, </w:t>
      </w:r>
      <w:r w:rsidR="00897240">
        <w:rPr>
          <w:lang w:val="en-CA"/>
        </w:rPr>
        <w:t xml:space="preserve">and </w:t>
      </w:r>
      <w:r w:rsidR="00237174" w:rsidRPr="00897240">
        <w:rPr>
          <w:lang w:val="en-CA"/>
        </w:rPr>
        <w:t>refrigerant identifiers</w:t>
      </w:r>
      <w:r w:rsidR="003D13BD" w:rsidRPr="00E92DFB">
        <w:rPr>
          <w:lang w:val="en-CA"/>
        </w:rPr>
        <w:t>;</w:t>
      </w:r>
    </w:p>
    <w:p w14:paraId="2C325CBA" w14:textId="4464B945" w:rsidR="003D13BD" w:rsidRPr="00E92DFB" w:rsidRDefault="004D6D3E" w:rsidP="00382A01">
      <w:pPr>
        <w:pStyle w:val="Heading2"/>
        <w:keepNext/>
        <w:keepLines/>
        <w:rPr>
          <w:lang w:val="en-CA"/>
        </w:rPr>
      </w:pPr>
      <w:r w:rsidRPr="00E92DFB">
        <w:rPr>
          <w:lang w:val="en-CA"/>
        </w:rPr>
        <w:lastRenderedPageBreak/>
        <w:t>Capacity-</w:t>
      </w:r>
      <w:r w:rsidR="000F70EB" w:rsidRPr="00E92DFB">
        <w:rPr>
          <w:lang w:val="en-CA"/>
        </w:rPr>
        <w:t xml:space="preserve">building </w:t>
      </w:r>
      <w:r w:rsidR="00326A90" w:rsidRPr="00E92DFB">
        <w:rPr>
          <w:lang w:val="en-CA"/>
        </w:rPr>
        <w:t>focused on training</w:t>
      </w:r>
      <w:r w:rsidR="000B51B9">
        <w:rPr>
          <w:lang w:val="en-CA"/>
        </w:rPr>
        <w:t xml:space="preserve"> of</w:t>
      </w:r>
      <w:r w:rsidR="00326A90" w:rsidRPr="00E92DFB">
        <w:rPr>
          <w:lang w:val="en-CA"/>
        </w:rPr>
        <w:t xml:space="preserve"> </w:t>
      </w:r>
      <w:r w:rsidR="000F70EB" w:rsidRPr="00E92DFB">
        <w:rPr>
          <w:lang w:val="en-CA"/>
        </w:rPr>
        <w:t xml:space="preserve">trainers </w:t>
      </w:r>
      <w:r w:rsidR="003D13BD" w:rsidRPr="00E92DFB">
        <w:rPr>
          <w:lang w:val="en-CA"/>
        </w:rPr>
        <w:t>on handling alternative refrigerants</w:t>
      </w:r>
      <w:r w:rsidR="000B51B9">
        <w:rPr>
          <w:lang w:val="en-CA"/>
        </w:rPr>
        <w:t xml:space="preserve">; </w:t>
      </w:r>
      <w:r w:rsidR="003D13BD" w:rsidRPr="00E92DFB">
        <w:rPr>
          <w:lang w:val="en-CA"/>
        </w:rPr>
        <w:t>review</w:t>
      </w:r>
      <w:r w:rsidR="0052572E" w:rsidRPr="00E92DFB">
        <w:rPr>
          <w:lang w:val="en-CA"/>
        </w:rPr>
        <w:t>ing</w:t>
      </w:r>
      <w:r w:rsidR="003D13BD" w:rsidRPr="00E92DFB">
        <w:rPr>
          <w:lang w:val="en-CA"/>
        </w:rPr>
        <w:t xml:space="preserve"> and updat</w:t>
      </w:r>
      <w:r w:rsidR="0052572E" w:rsidRPr="00E92DFB">
        <w:rPr>
          <w:lang w:val="en-CA"/>
        </w:rPr>
        <w:t>ing</w:t>
      </w:r>
      <w:r w:rsidR="003D13BD" w:rsidRPr="00E92DFB">
        <w:rPr>
          <w:lang w:val="en-CA"/>
        </w:rPr>
        <w:t xml:space="preserve"> training materials and curriculum for service technicians to handle new alternative technology</w:t>
      </w:r>
      <w:r w:rsidR="000B51B9">
        <w:rPr>
          <w:lang w:val="en-CA"/>
        </w:rPr>
        <w:t>;</w:t>
      </w:r>
      <w:r w:rsidR="00326A90" w:rsidRPr="00E92DFB">
        <w:rPr>
          <w:lang w:val="en-CA"/>
        </w:rPr>
        <w:t xml:space="preserve"> and </w:t>
      </w:r>
      <w:r w:rsidR="002B1695" w:rsidRPr="00E92DFB">
        <w:rPr>
          <w:lang w:val="en-CA"/>
        </w:rPr>
        <w:t>facilitating</w:t>
      </w:r>
      <w:r w:rsidR="003D13BD" w:rsidRPr="00E92DFB">
        <w:rPr>
          <w:lang w:val="en-CA"/>
        </w:rPr>
        <w:t xml:space="preserve"> RAC</w:t>
      </w:r>
      <w:r w:rsidR="00915CA6" w:rsidRPr="00E92DFB">
        <w:rPr>
          <w:lang w:val="en-CA"/>
        </w:rPr>
        <w:t xml:space="preserve"> technicians and trainers to obtain</w:t>
      </w:r>
      <w:r w:rsidR="003D13BD" w:rsidRPr="00E92DFB">
        <w:rPr>
          <w:lang w:val="en-CA"/>
        </w:rPr>
        <w:t xml:space="preserve"> certifi</w:t>
      </w:r>
      <w:r w:rsidR="005A646F" w:rsidRPr="00E92DFB">
        <w:rPr>
          <w:lang w:val="en-CA"/>
        </w:rPr>
        <w:t>cation</w:t>
      </w:r>
      <w:r w:rsidR="00915CA6" w:rsidRPr="00E92DFB">
        <w:rPr>
          <w:lang w:val="en-CA"/>
        </w:rPr>
        <w:t>;</w:t>
      </w:r>
    </w:p>
    <w:p w14:paraId="231C0CC3" w14:textId="39F5B1D8" w:rsidR="003D13BD" w:rsidRPr="00E92DFB" w:rsidRDefault="00915CA6" w:rsidP="003D13BD">
      <w:pPr>
        <w:pStyle w:val="Heading2"/>
        <w:rPr>
          <w:lang w:val="en-CA"/>
        </w:rPr>
      </w:pPr>
      <w:r w:rsidRPr="00E92DFB">
        <w:rPr>
          <w:lang w:val="en-CA"/>
        </w:rPr>
        <w:t>A</w:t>
      </w:r>
      <w:r w:rsidR="00D33758" w:rsidRPr="00E92DFB">
        <w:rPr>
          <w:lang w:val="en-CA"/>
        </w:rPr>
        <w:t>wareness-</w:t>
      </w:r>
      <w:r w:rsidR="000F70EB" w:rsidRPr="00E92DFB">
        <w:rPr>
          <w:lang w:val="en-CA"/>
        </w:rPr>
        <w:t>raising activities</w:t>
      </w:r>
      <w:r w:rsidR="003D13BD" w:rsidRPr="00E92DFB">
        <w:rPr>
          <w:lang w:val="en-CA"/>
        </w:rPr>
        <w:t xml:space="preserve"> to encourage </w:t>
      </w:r>
      <w:r w:rsidR="00D33758" w:rsidRPr="00E92DFB">
        <w:rPr>
          <w:lang w:val="en-CA"/>
        </w:rPr>
        <w:t>end-</w:t>
      </w:r>
      <w:r w:rsidRPr="00E92DFB">
        <w:rPr>
          <w:lang w:val="en-CA"/>
        </w:rPr>
        <w:t>users to use</w:t>
      </w:r>
      <w:r w:rsidR="003D13BD" w:rsidRPr="00E92DFB">
        <w:rPr>
          <w:lang w:val="en-CA"/>
        </w:rPr>
        <w:t xml:space="preserve"> </w:t>
      </w:r>
      <w:r w:rsidR="005A646F" w:rsidRPr="00E92DFB">
        <w:rPr>
          <w:lang w:val="en-CA"/>
        </w:rPr>
        <w:t>environmentally friendly, low</w:t>
      </w:r>
      <w:r w:rsidR="00F3070A">
        <w:rPr>
          <w:lang w:val="en-CA"/>
        </w:rPr>
        <w:noBreakHyphen/>
      </w:r>
      <w:r w:rsidR="005A646F" w:rsidRPr="00E92DFB">
        <w:rPr>
          <w:lang w:val="en-CA"/>
        </w:rPr>
        <w:t>GWP, non-</w:t>
      </w:r>
      <w:r w:rsidR="003D13BD" w:rsidRPr="00E92DFB">
        <w:rPr>
          <w:lang w:val="en-CA"/>
        </w:rPr>
        <w:t>HCFC</w:t>
      </w:r>
      <w:r w:rsidR="00F84AE6">
        <w:rPr>
          <w:lang w:val="en-CA"/>
        </w:rPr>
        <w:t xml:space="preserve"> </w:t>
      </w:r>
      <w:r w:rsidR="003D13BD" w:rsidRPr="00E92DFB">
        <w:rPr>
          <w:lang w:val="en-CA"/>
        </w:rPr>
        <w:t>technologies in RAC</w:t>
      </w:r>
      <w:r w:rsidRPr="00E92DFB">
        <w:rPr>
          <w:lang w:val="en-CA"/>
        </w:rPr>
        <w:t xml:space="preserve"> sub-</w:t>
      </w:r>
      <w:r w:rsidR="002B1695" w:rsidRPr="00E92DFB">
        <w:rPr>
          <w:lang w:val="en-CA"/>
        </w:rPr>
        <w:t>sectors</w:t>
      </w:r>
      <w:r w:rsidR="005A646F" w:rsidRPr="00E92DFB">
        <w:rPr>
          <w:lang w:val="en-CA"/>
        </w:rPr>
        <w:t xml:space="preserve">, and to use </w:t>
      </w:r>
      <w:r w:rsidR="003D13BD" w:rsidRPr="00E92DFB">
        <w:rPr>
          <w:lang w:val="en-CA"/>
        </w:rPr>
        <w:t>certified technicians for servicing</w:t>
      </w:r>
      <w:r w:rsidR="000F70EB" w:rsidRPr="00E92DFB">
        <w:rPr>
          <w:lang w:val="en-CA"/>
        </w:rPr>
        <w:t xml:space="preserve">; </w:t>
      </w:r>
      <w:r w:rsidR="003D13BD" w:rsidRPr="00E92DFB">
        <w:rPr>
          <w:lang w:val="en-CA"/>
        </w:rPr>
        <w:t>and</w:t>
      </w:r>
    </w:p>
    <w:p w14:paraId="0622495E" w14:textId="6A8274C6" w:rsidR="000F70EB" w:rsidRPr="00E92DFB" w:rsidRDefault="000F70EB" w:rsidP="0052572E">
      <w:pPr>
        <w:pStyle w:val="Heading2"/>
        <w:rPr>
          <w:lang w:val="en-CA"/>
        </w:rPr>
      </w:pPr>
      <w:r w:rsidRPr="00E92DFB">
        <w:rPr>
          <w:lang w:val="en-CA"/>
        </w:rPr>
        <w:t xml:space="preserve">Development of regulation </w:t>
      </w:r>
      <w:r w:rsidR="000B51B9">
        <w:rPr>
          <w:lang w:val="en-CA"/>
        </w:rPr>
        <w:t>for</w:t>
      </w:r>
      <w:r w:rsidRPr="00E92DFB">
        <w:rPr>
          <w:lang w:val="en-CA"/>
        </w:rPr>
        <w:t xml:space="preserve"> mandator</w:t>
      </w:r>
      <w:r w:rsidR="003D13BD" w:rsidRPr="00E92DFB">
        <w:rPr>
          <w:lang w:val="en-CA"/>
        </w:rPr>
        <w:t xml:space="preserve">y certification for technicians starting with a </w:t>
      </w:r>
      <w:r w:rsidRPr="00E92DFB">
        <w:rPr>
          <w:lang w:val="en-CA"/>
        </w:rPr>
        <w:t>voluntary scheme</w:t>
      </w:r>
      <w:r w:rsidR="003D13BD" w:rsidRPr="00E92DFB">
        <w:rPr>
          <w:lang w:val="en-CA"/>
        </w:rPr>
        <w:t>.</w:t>
      </w:r>
    </w:p>
    <w:p w14:paraId="758BE2AD" w14:textId="26070339" w:rsidR="00B350A1" w:rsidRPr="00EF60D1" w:rsidRDefault="00EF60D1" w:rsidP="00B350A1">
      <w:pPr>
        <w:rPr>
          <w:i/>
          <w:lang w:val="en-CA"/>
        </w:rPr>
      </w:pPr>
      <w:r w:rsidRPr="00EF60D1">
        <w:rPr>
          <w:i/>
          <w:lang w:val="en-CA"/>
        </w:rPr>
        <w:t>PMU</w:t>
      </w:r>
    </w:p>
    <w:p w14:paraId="6C655B49" w14:textId="1736C22F" w:rsidR="0060285B" w:rsidRPr="00E92DFB" w:rsidRDefault="0060285B" w:rsidP="007D709E">
      <w:pPr>
        <w:rPr>
          <w:lang w:val="en-CA"/>
        </w:rPr>
      </w:pPr>
    </w:p>
    <w:p w14:paraId="2AC44BCF" w14:textId="2A77C9DB" w:rsidR="00B350A1" w:rsidRPr="00E92DFB" w:rsidRDefault="00EF60D1" w:rsidP="00B350A1">
      <w:pPr>
        <w:pStyle w:val="Heading1"/>
        <w:rPr>
          <w:lang w:val="en-CA"/>
        </w:rPr>
      </w:pPr>
      <w:r>
        <w:rPr>
          <w:lang w:val="en-CA"/>
        </w:rPr>
        <w:t xml:space="preserve">The PMU </w:t>
      </w:r>
      <w:r w:rsidR="00130B39" w:rsidRPr="00E92DFB">
        <w:rPr>
          <w:lang w:val="en-CA"/>
        </w:rPr>
        <w:t>will continue, and the verification of consumption targets will be undertaken.</w:t>
      </w:r>
    </w:p>
    <w:p w14:paraId="4E8911E8" w14:textId="7407D9D1" w:rsidR="00B350A1" w:rsidRDefault="00B350A1" w:rsidP="007D709E">
      <w:pPr>
        <w:rPr>
          <w:lang w:val="en-CA"/>
        </w:rPr>
      </w:pPr>
    </w:p>
    <w:p w14:paraId="6C3C0F60" w14:textId="77777777" w:rsidR="00382A01" w:rsidRPr="00E92DFB" w:rsidRDefault="00382A01" w:rsidP="007D709E">
      <w:pPr>
        <w:rPr>
          <w:lang w:val="en-CA"/>
        </w:rPr>
      </w:pPr>
    </w:p>
    <w:p w14:paraId="076BEBF2" w14:textId="77777777" w:rsidR="0048787E" w:rsidRPr="00E92DFB" w:rsidRDefault="0048787E" w:rsidP="007D709E">
      <w:pPr>
        <w:jc w:val="center"/>
        <w:rPr>
          <w:b/>
          <w:lang w:val="en-CA"/>
        </w:rPr>
      </w:pPr>
      <w:r w:rsidRPr="00E92DFB">
        <w:rPr>
          <w:b/>
          <w:lang w:val="en-CA"/>
        </w:rPr>
        <w:t>SECRETARIAT’S COMMENTS AND RECOMMENDATION</w:t>
      </w:r>
    </w:p>
    <w:p w14:paraId="52475018" w14:textId="77777777" w:rsidR="0048787E" w:rsidRPr="00E92DFB" w:rsidRDefault="0048787E" w:rsidP="007D709E">
      <w:pPr>
        <w:jc w:val="center"/>
        <w:rPr>
          <w:b/>
          <w:lang w:val="en-CA"/>
        </w:rPr>
      </w:pPr>
    </w:p>
    <w:p w14:paraId="14D896DE" w14:textId="77777777" w:rsidR="0048787E" w:rsidRPr="00E92DFB" w:rsidRDefault="0048787E" w:rsidP="007D709E">
      <w:pPr>
        <w:rPr>
          <w:b/>
          <w:lang w:val="en-CA"/>
        </w:rPr>
      </w:pPr>
      <w:r w:rsidRPr="00E92DFB">
        <w:rPr>
          <w:b/>
          <w:lang w:val="en-CA"/>
        </w:rPr>
        <w:t>COMMENTS</w:t>
      </w:r>
    </w:p>
    <w:p w14:paraId="54207693" w14:textId="77777777" w:rsidR="0048787E" w:rsidRPr="00E92DFB" w:rsidRDefault="0048787E" w:rsidP="007D709E">
      <w:pPr>
        <w:rPr>
          <w:lang w:val="en-CA"/>
        </w:rPr>
      </w:pPr>
    </w:p>
    <w:p w14:paraId="7C71BA84" w14:textId="77777777" w:rsidR="00506585" w:rsidRPr="00E92DFB" w:rsidRDefault="00506585" w:rsidP="00506585">
      <w:pPr>
        <w:rPr>
          <w:u w:val="single"/>
          <w:lang w:val="en-CA"/>
        </w:rPr>
      </w:pPr>
      <w:r w:rsidRPr="00E92DFB">
        <w:rPr>
          <w:u w:val="single"/>
          <w:lang w:val="en-CA"/>
        </w:rPr>
        <w:t>Verification report</w:t>
      </w:r>
    </w:p>
    <w:p w14:paraId="320D6758" w14:textId="77777777" w:rsidR="00506585" w:rsidRPr="00E92DFB" w:rsidRDefault="00506585" w:rsidP="00506585">
      <w:pPr>
        <w:rPr>
          <w:u w:val="single"/>
          <w:lang w:val="en-CA"/>
        </w:rPr>
      </w:pPr>
    </w:p>
    <w:p w14:paraId="47426B84" w14:textId="66776540" w:rsidR="00506585" w:rsidRPr="00E92DFB" w:rsidRDefault="00506585" w:rsidP="0009099C">
      <w:pPr>
        <w:pStyle w:val="Heading1"/>
        <w:rPr>
          <w:u w:val="single"/>
          <w:lang w:val="en-CA"/>
        </w:rPr>
      </w:pPr>
      <w:r w:rsidRPr="00E92DFB">
        <w:rPr>
          <w:lang w:val="en-CA"/>
        </w:rPr>
        <w:t xml:space="preserve">Prior to the submission of the tranche request, UNDP informed that while preparation of the verification report was underway, it would not be ready for submission </w:t>
      </w:r>
      <w:r w:rsidR="00FD5704">
        <w:rPr>
          <w:lang w:val="en-CA"/>
        </w:rPr>
        <w:t xml:space="preserve">to </w:t>
      </w:r>
      <w:r w:rsidRPr="00E92DFB">
        <w:rPr>
          <w:lang w:val="en-CA"/>
        </w:rPr>
        <w:t>the 81</w:t>
      </w:r>
      <w:r w:rsidRPr="00E92DFB">
        <w:rPr>
          <w:vertAlign w:val="superscript"/>
          <w:lang w:val="en-CA"/>
        </w:rPr>
        <w:t>st</w:t>
      </w:r>
      <w:r w:rsidR="003D57BE">
        <w:rPr>
          <w:lang w:val="en-CA"/>
        </w:rPr>
        <w:t> meeting</w:t>
      </w:r>
      <w:r w:rsidRPr="00E92DFB">
        <w:rPr>
          <w:lang w:val="en-CA"/>
        </w:rPr>
        <w:t>. It was therefore agreed that, in line with decision</w:t>
      </w:r>
      <w:r w:rsidR="00180CB9" w:rsidRPr="00E92DFB">
        <w:rPr>
          <w:lang w:val="en-CA"/>
        </w:rPr>
        <w:t> </w:t>
      </w:r>
      <w:r w:rsidRPr="00E92DFB">
        <w:rPr>
          <w:lang w:val="en-CA"/>
        </w:rPr>
        <w:t xml:space="preserve">72/19, funds approved under the second tranche will not be transferred until the Secretariat has reviewed the verification report and confirmed that the Government is in compliance with the Montreal Protocol and </w:t>
      </w:r>
      <w:r w:rsidR="00FD5704">
        <w:rPr>
          <w:lang w:val="en-CA"/>
        </w:rPr>
        <w:t>its</w:t>
      </w:r>
      <w:r w:rsidRPr="00E92DFB">
        <w:rPr>
          <w:lang w:val="en-CA"/>
        </w:rPr>
        <w:t xml:space="preserve"> Agreement between </w:t>
      </w:r>
      <w:r w:rsidR="00FD5704">
        <w:rPr>
          <w:lang w:val="en-CA"/>
        </w:rPr>
        <w:t xml:space="preserve">with </w:t>
      </w:r>
      <w:r w:rsidRPr="00E92DFB">
        <w:rPr>
          <w:lang w:val="en-CA"/>
        </w:rPr>
        <w:t>the Executive Committee. In addition, it was agreed that should the verification report not be submitted by 31</w:t>
      </w:r>
      <w:r w:rsidR="00180CB9" w:rsidRPr="00E92DFB">
        <w:rPr>
          <w:lang w:val="en-CA"/>
        </w:rPr>
        <w:t> </w:t>
      </w:r>
      <w:r w:rsidRPr="00E92DFB">
        <w:rPr>
          <w:lang w:val="en-CA"/>
        </w:rPr>
        <w:t xml:space="preserve">July 2018, that funds approved under the second tranche would be returned to the Multilateral Fund and the </w:t>
      </w:r>
      <w:r w:rsidR="003633DC">
        <w:rPr>
          <w:lang w:val="en-CA"/>
        </w:rPr>
        <w:t>request for funding for the second tranche of stage II would be resubmitted</w:t>
      </w:r>
      <w:r w:rsidRPr="00E92DFB">
        <w:rPr>
          <w:lang w:val="en-CA"/>
        </w:rPr>
        <w:t>, together with the verification report, to a future meeting.</w:t>
      </w:r>
    </w:p>
    <w:p w14:paraId="5A238AE8" w14:textId="77777777" w:rsidR="0048787E" w:rsidRPr="00E92DFB" w:rsidRDefault="0048787E" w:rsidP="007D709E">
      <w:pPr>
        <w:rPr>
          <w:u w:val="single"/>
          <w:lang w:val="en-CA"/>
        </w:rPr>
      </w:pPr>
      <w:r w:rsidRPr="00E92DFB">
        <w:rPr>
          <w:u w:val="single"/>
          <w:lang w:val="en-CA"/>
        </w:rPr>
        <w:t>Progress report on the implementation of the</w:t>
      </w:r>
      <w:r w:rsidR="000F3193" w:rsidRPr="00E92DFB">
        <w:rPr>
          <w:u w:val="single"/>
          <w:lang w:val="en-CA"/>
        </w:rPr>
        <w:t xml:space="preserve"> first</w:t>
      </w:r>
      <w:r w:rsidRPr="00E92DFB">
        <w:rPr>
          <w:u w:val="single"/>
          <w:lang w:val="en-CA"/>
        </w:rPr>
        <w:t xml:space="preserve"> tranche of the HPMP</w:t>
      </w:r>
    </w:p>
    <w:p w14:paraId="2094CBF6" w14:textId="77777777" w:rsidR="0048787E" w:rsidRPr="00E92DFB" w:rsidRDefault="0048787E" w:rsidP="007D709E">
      <w:pPr>
        <w:rPr>
          <w:lang w:val="en-CA"/>
        </w:rPr>
      </w:pPr>
    </w:p>
    <w:p w14:paraId="07616281" w14:textId="77777777" w:rsidR="0048787E" w:rsidRPr="00E92DFB" w:rsidRDefault="0048787E" w:rsidP="007D709E">
      <w:pPr>
        <w:rPr>
          <w:i/>
          <w:lang w:val="en-CA"/>
        </w:rPr>
      </w:pPr>
      <w:r w:rsidRPr="00E92DFB">
        <w:rPr>
          <w:i/>
          <w:lang w:val="en-CA"/>
        </w:rPr>
        <w:t>Legal framework</w:t>
      </w:r>
    </w:p>
    <w:p w14:paraId="3E0CA2F0" w14:textId="77777777" w:rsidR="0048787E" w:rsidRPr="00E92DFB" w:rsidRDefault="0048787E" w:rsidP="007D709E">
      <w:pPr>
        <w:rPr>
          <w:lang w:val="en-CA"/>
        </w:rPr>
      </w:pPr>
    </w:p>
    <w:p w14:paraId="05D3B43F" w14:textId="77777777" w:rsidR="0048787E" w:rsidRPr="00E92DFB" w:rsidRDefault="0048787E" w:rsidP="007D709E">
      <w:pPr>
        <w:pStyle w:val="Heading1"/>
        <w:rPr>
          <w:lang w:val="en-CA"/>
        </w:rPr>
      </w:pPr>
      <w:r w:rsidRPr="00E92DFB">
        <w:rPr>
          <w:lang w:val="en-CA"/>
        </w:rPr>
        <w:t>The Government of</w:t>
      </w:r>
      <w:r w:rsidR="00421598" w:rsidRPr="00E92DFB">
        <w:rPr>
          <w:lang w:val="en-CA"/>
        </w:rPr>
        <w:t xml:space="preserve"> Indonesia</w:t>
      </w:r>
      <w:r w:rsidRPr="00E92DFB">
        <w:rPr>
          <w:lang w:val="en-CA"/>
        </w:rPr>
        <w:t xml:space="preserve"> has already issued HCFC import quotas for 201</w:t>
      </w:r>
      <w:r w:rsidR="00361E41" w:rsidRPr="00E92DFB">
        <w:rPr>
          <w:lang w:val="en-CA"/>
        </w:rPr>
        <w:t>8</w:t>
      </w:r>
      <w:r w:rsidRPr="00E92DFB">
        <w:rPr>
          <w:lang w:val="en-CA"/>
        </w:rPr>
        <w:t xml:space="preserve"> at </w:t>
      </w:r>
      <w:r w:rsidR="00421598" w:rsidRPr="00E92DFB">
        <w:rPr>
          <w:lang w:val="en-CA"/>
        </w:rPr>
        <w:t>236.38</w:t>
      </w:r>
      <w:r w:rsidRPr="00E92DFB">
        <w:rPr>
          <w:lang w:val="en-CA"/>
        </w:rPr>
        <w:t> ODP tonnes</w:t>
      </w:r>
      <w:r w:rsidR="00361E41" w:rsidRPr="00E92DFB">
        <w:rPr>
          <w:lang w:val="en-CA"/>
        </w:rPr>
        <w:t>, which is lower than the Montreal Protocol control targets</w:t>
      </w:r>
      <w:r w:rsidRPr="00E92DFB">
        <w:rPr>
          <w:lang w:val="en-CA"/>
        </w:rPr>
        <w:t>.</w:t>
      </w:r>
    </w:p>
    <w:p w14:paraId="25B68D4F" w14:textId="695B5E83" w:rsidR="00421598" w:rsidRPr="00E92DFB" w:rsidRDefault="003633DC" w:rsidP="002D3FC7">
      <w:pPr>
        <w:pStyle w:val="Heading1"/>
        <w:rPr>
          <w:lang w:val="en-CA"/>
        </w:rPr>
      </w:pPr>
      <w:r>
        <w:rPr>
          <w:lang w:val="en-CA"/>
        </w:rPr>
        <w:t xml:space="preserve">The Secretariat sought a clarification on </w:t>
      </w:r>
      <w:r w:rsidR="002D3FC7" w:rsidRPr="00E92DFB">
        <w:rPr>
          <w:lang w:val="en-CA"/>
        </w:rPr>
        <w:t>the establishment of a national system for recording the amounts of HCFC-141b contained in</w:t>
      </w:r>
      <w:r w:rsidR="002439A0" w:rsidRPr="00E92DFB">
        <w:rPr>
          <w:lang w:val="en-CA"/>
        </w:rPr>
        <w:t xml:space="preserve"> imported</w:t>
      </w:r>
      <w:r w:rsidR="002D3FC7" w:rsidRPr="00E92DFB">
        <w:rPr>
          <w:lang w:val="en-CA"/>
        </w:rPr>
        <w:t xml:space="preserve"> pre-blended polyols to support the ban on imports of HCFC</w:t>
      </w:r>
      <w:r>
        <w:rPr>
          <w:lang w:val="en-CA"/>
        </w:rPr>
        <w:noBreakHyphen/>
      </w:r>
      <w:r w:rsidR="002D3FC7" w:rsidRPr="00E92DFB">
        <w:rPr>
          <w:lang w:val="en-CA"/>
        </w:rPr>
        <w:t xml:space="preserve">141b in bulk and contained in imported pre-blended polyols by 1 January 2021 as called for under </w:t>
      </w:r>
      <w:r w:rsidR="00F84AE6">
        <w:rPr>
          <w:lang w:val="en-CA"/>
        </w:rPr>
        <w:t>decision </w:t>
      </w:r>
      <w:r w:rsidR="002D3FC7" w:rsidRPr="00E92DFB">
        <w:rPr>
          <w:lang w:val="en-CA"/>
        </w:rPr>
        <w:t>76/38(c)</w:t>
      </w:r>
      <w:r>
        <w:rPr>
          <w:lang w:val="en-CA"/>
        </w:rPr>
        <w:t xml:space="preserve">. UNDP advised that the Government would need to undertake </w:t>
      </w:r>
      <w:r w:rsidR="00237174">
        <w:rPr>
          <w:lang w:val="en-CA"/>
        </w:rPr>
        <w:t>a</w:t>
      </w:r>
      <w:r w:rsidR="00421598" w:rsidRPr="00E92DFB">
        <w:rPr>
          <w:lang w:val="en-CA"/>
        </w:rPr>
        <w:t xml:space="preserve"> study </w:t>
      </w:r>
      <w:r>
        <w:rPr>
          <w:lang w:val="en-CA"/>
        </w:rPr>
        <w:t xml:space="preserve">on </w:t>
      </w:r>
      <w:r w:rsidR="002D3FC7" w:rsidRPr="00E92DFB">
        <w:rPr>
          <w:lang w:val="en-CA"/>
        </w:rPr>
        <w:t>HCFC-141b contained in imported pre-blended polyols</w:t>
      </w:r>
      <w:r>
        <w:rPr>
          <w:lang w:val="en-CA"/>
        </w:rPr>
        <w:t xml:space="preserve"> as it</w:t>
      </w:r>
      <w:r w:rsidR="002D3FC7" w:rsidRPr="00E92DFB">
        <w:rPr>
          <w:lang w:val="en-CA"/>
        </w:rPr>
        <w:t xml:space="preserve"> </w:t>
      </w:r>
      <w:r w:rsidR="00421598" w:rsidRPr="00E92DFB">
        <w:rPr>
          <w:lang w:val="en-CA"/>
        </w:rPr>
        <w:t>is not a controlled substance under any regulation</w:t>
      </w:r>
      <w:r w:rsidR="002D3FC7" w:rsidRPr="00E92DFB">
        <w:rPr>
          <w:lang w:val="en-CA"/>
        </w:rPr>
        <w:t xml:space="preserve"> in Indonesia, and as there is only a single</w:t>
      </w:r>
      <w:r w:rsidR="005D0E82">
        <w:rPr>
          <w:lang w:val="en-CA"/>
        </w:rPr>
        <w:t xml:space="preserve"> harmonized system </w:t>
      </w:r>
      <w:r w:rsidR="002D3FC7" w:rsidRPr="005D0E82">
        <w:rPr>
          <w:lang w:val="en-CA"/>
        </w:rPr>
        <w:t>code fo</w:t>
      </w:r>
      <w:r w:rsidR="002D3FC7" w:rsidRPr="00E92DFB">
        <w:rPr>
          <w:lang w:val="en-CA"/>
        </w:rPr>
        <w:t xml:space="preserve">r all pre-blended polyols, </w:t>
      </w:r>
      <w:r>
        <w:rPr>
          <w:lang w:val="en-CA"/>
        </w:rPr>
        <w:t>it would be</w:t>
      </w:r>
      <w:r w:rsidR="002D3FC7" w:rsidRPr="00E92DFB">
        <w:rPr>
          <w:lang w:val="en-CA"/>
        </w:rPr>
        <w:t xml:space="preserve"> </w:t>
      </w:r>
      <w:r w:rsidR="00421598" w:rsidRPr="00E92DFB">
        <w:rPr>
          <w:lang w:val="en-CA"/>
        </w:rPr>
        <w:t xml:space="preserve">difficult to obtain </w:t>
      </w:r>
      <w:r w:rsidR="002D3FC7" w:rsidRPr="00E92DFB">
        <w:rPr>
          <w:lang w:val="en-CA"/>
        </w:rPr>
        <w:t xml:space="preserve">reliable data on </w:t>
      </w:r>
      <w:r w:rsidR="00421598" w:rsidRPr="00E92DFB">
        <w:rPr>
          <w:lang w:val="en-CA"/>
        </w:rPr>
        <w:t xml:space="preserve">HCFC-141b </w:t>
      </w:r>
      <w:r w:rsidR="002D3FC7" w:rsidRPr="00E92DFB">
        <w:rPr>
          <w:lang w:val="en-CA"/>
        </w:rPr>
        <w:t>contained in imported pre-</w:t>
      </w:r>
      <w:r w:rsidR="00421598" w:rsidRPr="00E92DFB">
        <w:rPr>
          <w:lang w:val="en-CA"/>
        </w:rPr>
        <w:t>blended polyol.</w:t>
      </w:r>
      <w:r w:rsidR="002D3FC7" w:rsidRPr="00E92DFB">
        <w:rPr>
          <w:lang w:val="en-CA"/>
        </w:rPr>
        <w:t xml:space="preserve"> </w:t>
      </w:r>
      <w:r>
        <w:rPr>
          <w:lang w:val="en-CA"/>
        </w:rPr>
        <w:t>In mid</w:t>
      </w:r>
      <w:r w:rsidR="00382A01">
        <w:rPr>
          <w:lang w:val="en-CA"/>
        </w:rPr>
        <w:noBreakHyphen/>
      </w:r>
      <w:r>
        <w:rPr>
          <w:lang w:val="en-CA"/>
        </w:rPr>
        <w:t xml:space="preserve">2019, </w:t>
      </w:r>
      <w:r w:rsidR="002D3FC7" w:rsidRPr="00E92DFB">
        <w:rPr>
          <w:lang w:val="en-CA"/>
        </w:rPr>
        <w:t xml:space="preserve">the NOU will </w:t>
      </w:r>
      <w:r>
        <w:rPr>
          <w:lang w:val="en-CA"/>
        </w:rPr>
        <w:t>start preparing</w:t>
      </w:r>
      <w:r w:rsidR="002D3FC7" w:rsidRPr="00E92DFB">
        <w:rPr>
          <w:lang w:val="en-CA"/>
        </w:rPr>
        <w:t xml:space="preserve"> regulations to ban the use and imports of HCFC-141b in pure and pre</w:t>
      </w:r>
      <w:r w:rsidR="00382A01">
        <w:rPr>
          <w:lang w:val="en-CA"/>
        </w:rPr>
        <w:noBreakHyphen/>
      </w:r>
      <w:r w:rsidR="002D3FC7" w:rsidRPr="00E92DFB">
        <w:rPr>
          <w:lang w:val="en-CA"/>
        </w:rPr>
        <w:t xml:space="preserve">blended form, after the study on HCFC-141b contained in pre-blended polyols has been completed. </w:t>
      </w:r>
    </w:p>
    <w:p w14:paraId="6757E0EB" w14:textId="77777777" w:rsidR="00491909" w:rsidRPr="00E92DFB" w:rsidRDefault="00491909" w:rsidP="00382A01">
      <w:pPr>
        <w:keepNext/>
        <w:keepLines/>
        <w:rPr>
          <w:u w:val="single"/>
          <w:lang w:val="en-CA"/>
        </w:rPr>
      </w:pPr>
      <w:r w:rsidRPr="00E92DFB">
        <w:rPr>
          <w:u w:val="single"/>
          <w:lang w:val="en-CA"/>
        </w:rPr>
        <w:lastRenderedPageBreak/>
        <w:t>Activities in the manufacturing sector</w:t>
      </w:r>
    </w:p>
    <w:p w14:paraId="315C93AE" w14:textId="77777777" w:rsidR="00491909" w:rsidRPr="00E92DFB" w:rsidRDefault="00491909" w:rsidP="00382A01">
      <w:pPr>
        <w:keepNext/>
        <w:keepLines/>
        <w:rPr>
          <w:lang w:val="en-CA"/>
        </w:rPr>
      </w:pPr>
    </w:p>
    <w:p w14:paraId="479A3ACD" w14:textId="77777777" w:rsidR="0048787E" w:rsidRPr="005D0E82" w:rsidRDefault="00491909" w:rsidP="00382A01">
      <w:pPr>
        <w:keepNext/>
        <w:keepLines/>
        <w:rPr>
          <w:i/>
          <w:lang w:val="en-CA"/>
        </w:rPr>
      </w:pPr>
      <w:r w:rsidRPr="005D0E82">
        <w:rPr>
          <w:i/>
          <w:lang w:val="en-CA"/>
        </w:rPr>
        <w:t>PU foam m</w:t>
      </w:r>
      <w:r w:rsidR="0048787E" w:rsidRPr="005D0E82">
        <w:rPr>
          <w:i/>
          <w:lang w:val="en-CA"/>
        </w:rPr>
        <w:t>anufacturing sector</w:t>
      </w:r>
    </w:p>
    <w:p w14:paraId="38395920" w14:textId="2CC50904" w:rsidR="005D0E82" w:rsidRPr="00E92DFB" w:rsidRDefault="005D0E82" w:rsidP="00382A01">
      <w:pPr>
        <w:keepNext/>
        <w:keepLines/>
        <w:rPr>
          <w:lang w:val="en-CA"/>
        </w:rPr>
      </w:pPr>
    </w:p>
    <w:p w14:paraId="2B81EC5F" w14:textId="135196BA" w:rsidR="00ED0790" w:rsidRPr="00ED0790" w:rsidRDefault="00EB1469" w:rsidP="00382A01">
      <w:pPr>
        <w:pStyle w:val="Heading1"/>
        <w:keepNext/>
        <w:keepLines/>
        <w:rPr>
          <w:lang w:val="en-CA"/>
        </w:rPr>
      </w:pPr>
      <w:r w:rsidRPr="00E92DFB">
        <w:rPr>
          <w:lang w:val="en-CA"/>
        </w:rPr>
        <w:t xml:space="preserve">There has been considerable progress in the implementation of the conversions at </w:t>
      </w:r>
      <w:r w:rsidR="004A7C4B">
        <w:rPr>
          <w:lang w:val="en-CA"/>
        </w:rPr>
        <w:t>G</w:t>
      </w:r>
      <w:r w:rsidRPr="00E92DFB">
        <w:rPr>
          <w:lang w:val="en-CA"/>
        </w:rPr>
        <w:t>roup</w:t>
      </w:r>
      <w:r w:rsidR="004A7C4B">
        <w:rPr>
          <w:lang w:val="en-CA"/>
        </w:rPr>
        <w:t>s </w:t>
      </w:r>
      <w:r w:rsidRPr="00E92DFB">
        <w:rPr>
          <w:lang w:val="en-CA"/>
        </w:rPr>
        <w:t>1 and</w:t>
      </w:r>
      <w:r w:rsidR="004A7C4B">
        <w:rPr>
          <w:lang w:val="en-CA"/>
        </w:rPr>
        <w:t> </w:t>
      </w:r>
      <w:r w:rsidRPr="00E92DFB">
        <w:rPr>
          <w:lang w:val="en-CA"/>
        </w:rPr>
        <w:t xml:space="preserve">2 </w:t>
      </w:r>
      <w:r w:rsidR="00ED0790">
        <w:rPr>
          <w:lang w:val="en-CA"/>
        </w:rPr>
        <w:t xml:space="preserve">foam </w:t>
      </w:r>
      <w:r w:rsidRPr="00E92DFB">
        <w:rPr>
          <w:lang w:val="en-CA"/>
        </w:rPr>
        <w:t xml:space="preserve">enterprises, with all enterprises either having already signed their FTRA or having been visited by the NOU, World Bank and a technical consultant. </w:t>
      </w:r>
      <w:r w:rsidR="005B3709" w:rsidRPr="00E92DFB">
        <w:rPr>
          <w:lang w:val="en-CA"/>
        </w:rPr>
        <w:t xml:space="preserve">Conversion of the </w:t>
      </w:r>
      <w:r w:rsidR="004A7C4B">
        <w:rPr>
          <w:lang w:val="en-CA"/>
        </w:rPr>
        <w:t>G</w:t>
      </w:r>
      <w:r w:rsidR="005B3709" w:rsidRPr="00E92DFB">
        <w:rPr>
          <w:lang w:val="en-CA"/>
        </w:rPr>
        <w:t xml:space="preserve">roup 3 enterprises </w:t>
      </w:r>
      <w:r w:rsidR="00ED0790">
        <w:rPr>
          <w:lang w:val="en-CA"/>
        </w:rPr>
        <w:t xml:space="preserve">(i.e., SMEs) </w:t>
      </w:r>
      <w:r w:rsidR="005B3709" w:rsidRPr="00E92DFB">
        <w:rPr>
          <w:lang w:val="en-CA"/>
        </w:rPr>
        <w:t>depends on local systems houses completing their conversion to make available HFO pre-blended systems.</w:t>
      </w:r>
      <w:r w:rsidR="00422C0E" w:rsidRPr="00E92DFB">
        <w:rPr>
          <w:lang w:val="en-CA"/>
        </w:rPr>
        <w:t xml:space="preserve"> </w:t>
      </w:r>
      <w:r w:rsidR="00ED0790">
        <w:rPr>
          <w:lang w:val="en-CA"/>
        </w:rPr>
        <w:t>T</w:t>
      </w:r>
      <w:r w:rsidR="00ED0790" w:rsidRPr="00ED0790">
        <w:rPr>
          <w:lang w:val="en-CA"/>
        </w:rPr>
        <w:t>he World Bank clarified that HFOs are not yet available at competitive prices in the country</w:t>
      </w:r>
      <w:r w:rsidR="00ED0790">
        <w:rPr>
          <w:lang w:val="en-CA"/>
        </w:rPr>
        <w:t>; c</w:t>
      </w:r>
      <w:r w:rsidR="00ED0790" w:rsidRPr="00ED0790">
        <w:rPr>
          <w:lang w:val="en-CA"/>
        </w:rPr>
        <w:t>ommercial production of HFOs in China is expected to start mid-2019, and the voucher system for Group 3 enterprises is planned to start shortly thereafter.</w:t>
      </w:r>
    </w:p>
    <w:p w14:paraId="5EFFC52A" w14:textId="350AC929" w:rsidR="00422C0E" w:rsidRPr="00B911BD" w:rsidRDefault="00F4233B" w:rsidP="00FC4F3F">
      <w:pPr>
        <w:pStyle w:val="Heading1"/>
        <w:rPr>
          <w:lang w:val="en-CA"/>
        </w:rPr>
      </w:pPr>
      <w:r w:rsidRPr="00B911BD">
        <w:rPr>
          <w:lang w:val="en-CA"/>
        </w:rPr>
        <w:t xml:space="preserve">Noting the important role </w:t>
      </w:r>
      <w:r w:rsidR="00C51E54" w:rsidRPr="00B911BD">
        <w:rPr>
          <w:lang w:val="en-CA"/>
        </w:rPr>
        <w:t xml:space="preserve">of the </w:t>
      </w:r>
      <w:r w:rsidRPr="00B911BD">
        <w:rPr>
          <w:lang w:val="en-CA"/>
        </w:rPr>
        <w:t xml:space="preserve">systems houses </w:t>
      </w:r>
      <w:r w:rsidR="00C51E54" w:rsidRPr="00B911BD">
        <w:rPr>
          <w:lang w:val="en-CA"/>
        </w:rPr>
        <w:t xml:space="preserve">in supplying </w:t>
      </w:r>
      <w:r w:rsidR="00897240" w:rsidRPr="00B911BD">
        <w:rPr>
          <w:lang w:val="en-CA"/>
        </w:rPr>
        <w:t xml:space="preserve">low-GWP, </w:t>
      </w:r>
      <w:r w:rsidR="00C51E54" w:rsidRPr="00B911BD">
        <w:rPr>
          <w:lang w:val="en-CA"/>
        </w:rPr>
        <w:t>non-HCFC-141b</w:t>
      </w:r>
      <w:r w:rsidR="002A0D48" w:rsidRPr="00B911BD">
        <w:rPr>
          <w:lang w:val="en-CA"/>
        </w:rPr>
        <w:t xml:space="preserve"> pre</w:t>
      </w:r>
      <w:r w:rsidR="00F3070A">
        <w:rPr>
          <w:lang w:val="en-CA"/>
        </w:rPr>
        <w:noBreakHyphen/>
      </w:r>
      <w:r w:rsidR="002A0D48" w:rsidRPr="00B911BD">
        <w:rPr>
          <w:lang w:val="en-CA"/>
        </w:rPr>
        <w:t>blended</w:t>
      </w:r>
      <w:r w:rsidR="00C51E54" w:rsidRPr="00B911BD">
        <w:rPr>
          <w:lang w:val="en-CA"/>
        </w:rPr>
        <w:t xml:space="preserve"> polyol systems to foam enterprises and </w:t>
      </w:r>
      <w:r w:rsidRPr="00B911BD">
        <w:rPr>
          <w:lang w:val="en-CA"/>
        </w:rPr>
        <w:t xml:space="preserve">helping to </w:t>
      </w:r>
      <w:r w:rsidR="00422C0E" w:rsidRPr="00B911BD">
        <w:rPr>
          <w:lang w:val="en-CA"/>
        </w:rPr>
        <w:t xml:space="preserve">ensure the successful implementation of the voucher system, </w:t>
      </w:r>
      <w:r w:rsidR="00C51E54" w:rsidRPr="00B911BD">
        <w:rPr>
          <w:lang w:val="en-CA"/>
        </w:rPr>
        <w:t xml:space="preserve">the Secretariat considered meaningful that the systems house </w:t>
      </w:r>
      <w:r w:rsidR="008A6511" w:rsidRPr="00B911BD">
        <w:rPr>
          <w:lang w:val="en-CA"/>
        </w:rPr>
        <w:t>(</w:t>
      </w:r>
      <w:r w:rsidR="00C51E54" w:rsidRPr="00B911BD">
        <w:rPr>
          <w:lang w:val="en-CA"/>
        </w:rPr>
        <w:t>PT</w:t>
      </w:r>
      <w:r w:rsidR="009E506E">
        <w:rPr>
          <w:lang w:val="en-CA"/>
        </w:rPr>
        <w:t xml:space="preserve">. </w:t>
      </w:r>
      <w:r w:rsidR="00C51E54" w:rsidRPr="00B911BD">
        <w:rPr>
          <w:lang w:val="en-CA"/>
        </w:rPr>
        <w:t>Intimas Chemindo</w:t>
      </w:r>
      <w:r w:rsidR="008A6511" w:rsidRPr="00B911BD">
        <w:rPr>
          <w:lang w:val="en-CA"/>
        </w:rPr>
        <w:t xml:space="preserve">) that </w:t>
      </w:r>
      <w:r w:rsidR="00B911BD">
        <w:rPr>
          <w:lang w:val="en-CA"/>
        </w:rPr>
        <w:t>had initially declined to participate in</w:t>
      </w:r>
      <w:r w:rsidR="002A0D48" w:rsidRPr="00B911BD">
        <w:rPr>
          <w:lang w:val="en-CA"/>
        </w:rPr>
        <w:t xml:space="preserve"> </w:t>
      </w:r>
      <w:r w:rsidR="008A6511" w:rsidRPr="00B911BD">
        <w:rPr>
          <w:lang w:val="en-CA"/>
        </w:rPr>
        <w:t>stage II</w:t>
      </w:r>
      <w:r w:rsidR="00B911BD">
        <w:rPr>
          <w:lang w:val="en-CA"/>
        </w:rPr>
        <w:t xml:space="preserve"> and now wishes to do so</w:t>
      </w:r>
      <w:r w:rsidR="008A6FC8" w:rsidRPr="00B911BD">
        <w:rPr>
          <w:lang w:val="en-CA"/>
        </w:rPr>
        <w:t xml:space="preserve"> </w:t>
      </w:r>
      <w:r w:rsidR="008A6511" w:rsidRPr="00B911BD">
        <w:rPr>
          <w:lang w:val="en-CA"/>
        </w:rPr>
        <w:t xml:space="preserve">be included as part of the HPMP in case </w:t>
      </w:r>
      <w:r w:rsidR="00E86410">
        <w:rPr>
          <w:lang w:val="en-CA"/>
        </w:rPr>
        <w:t xml:space="preserve">PT. </w:t>
      </w:r>
      <w:r w:rsidR="00C51E54" w:rsidRPr="00B911BD">
        <w:rPr>
          <w:lang w:val="en-CA"/>
        </w:rPr>
        <w:t xml:space="preserve">MCNS Polyurethane Indonesia </w:t>
      </w:r>
      <w:r w:rsidR="008A6511" w:rsidRPr="00B911BD">
        <w:rPr>
          <w:lang w:val="en-CA"/>
        </w:rPr>
        <w:t>decide</w:t>
      </w:r>
      <w:r w:rsidR="00DC1426">
        <w:rPr>
          <w:lang w:val="en-CA"/>
        </w:rPr>
        <w:t>s</w:t>
      </w:r>
      <w:r w:rsidR="008A6511" w:rsidRPr="00B911BD">
        <w:rPr>
          <w:lang w:val="en-CA"/>
        </w:rPr>
        <w:t xml:space="preserve"> to withdraw from the HPMP. </w:t>
      </w:r>
      <w:r w:rsidRPr="00B911BD">
        <w:rPr>
          <w:lang w:val="en-CA"/>
        </w:rPr>
        <w:t xml:space="preserve">UNDP as the lead agency, </w:t>
      </w:r>
      <w:r w:rsidR="008A6511" w:rsidRPr="00B911BD">
        <w:rPr>
          <w:lang w:val="en-CA"/>
        </w:rPr>
        <w:t>with the assistance from the World Bank</w:t>
      </w:r>
      <w:r w:rsidR="008A6FC8" w:rsidRPr="00B911BD">
        <w:rPr>
          <w:lang w:val="en-CA"/>
        </w:rPr>
        <w:t>,</w:t>
      </w:r>
      <w:r w:rsidR="008A6511" w:rsidRPr="00B911BD">
        <w:rPr>
          <w:lang w:val="en-CA"/>
        </w:rPr>
        <w:t xml:space="preserve"> could </w:t>
      </w:r>
      <w:r w:rsidR="008A6FC8" w:rsidRPr="00B911BD">
        <w:rPr>
          <w:lang w:val="en-CA"/>
        </w:rPr>
        <w:t xml:space="preserve">further discuss with the </w:t>
      </w:r>
      <w:r w:rsidR="00FC4F3F" w:rsidRPr="00FC4F3F">
        <w:rPr>
          <w:lang w:val="en-CA"/>
        </w:rPr>
        <w:t>PT</w:t>
      </w:r>
      <w:r w:rsidR="009E506E">
        <w:rPr>
          <w:lang w:val="en-CA"/>
        </w:rPr>
        <w:t>.</w:t>
      </w:r>
      <w:r w:rsidR="00FC4F3F" w:rsidRPr="00FC4F3F">
        <w:rPr>
          <w:lang w:val="en-CA"/>
        </w:rPr>
        <w:t xml:space="preserve"> TSG Chemical</w:t>
      </w:r>
      <w:r w:rsidR="00FC4F3F">
        <w:rPr>
          <w:lang w:val="en-CA"/>
        </w:rPr>
        <w:t xml:space="preserve">, which was to be assisted under stage I, and </w:t>
      </w:r>
      <w:r w:rsidR="00E86410">
        <w:rPr>
          <w:lang w:val="en-CA"/>
        </w:rPr>
        <w:t xml:space="preserve">PT. </w:t>
      </w:r>
      <w:r w:rsidR="00FC4F3F" w:rsidRPr="00B911BD">
        <w:rPr>
          <w:lang w:val="en-CA"/>
        </w:rPr>
        <w:t>MCNS Polyurethane Indonesia</w:t>
      </w:r>
      <w:r w:rsidR="008A6FC8" w:rsidRPr="00B911BD">
        <w:rPr>
          <w:lang w:val="en-CA"/>
        </w:rPr>
        <w:t xml:space="preserve"> if they were still committed to continue their conversion</w:t>
      </w:r>
      <w:r w:rsidR="002232FE" w:rsidRPr="00B911BD">
        <w:rPr>
          <w:lang w:val="en-CA"/>
        </w:rPr>
        <w:t>s</w:t>
      </w:r>
      <w:r w:rsidR="002A0D48" w:rsidRPr="00B911BD">
        <w:rPr>
          <w:lang w:val="en-CA"/>
        </w:rPr>
        <w:t>;</w:t>
      </w:r>
      <w:r w:rsidR="008A6FC8" w:rsidRPr="00B911BD">
        <w:rPr>
          <w:lang w:val="en-CA"/>
        </w:rPr>
        <w:t xml:space="preserve"> otherwise</w:t>
      </w:r>
      <w:r w:rsidR="002A0D48" w:rsidRPr="00B911BD">
        <w:rPr>
          <w:lang w:val="en-CA"/>
        </w:rPr>
        <w:t>,</w:t>
      </w:r>
      <w:r w:rsidR="008A6FC8" w:rsidRPr="00B911BD">
        <w:rPr>
          <w:lang w:val="en-CA"/>
        </w:rPr>
        <w:t xml:space="preserve"> the</w:t>
      </w:r>
      <w:r w:rsidR="002A0D48" w:rsidRPr="00B911BD">
        <w:rPr>
          <w:lang w:val="en-CA"/>
        </w:rPr>
        <w:t xml:space="preserve"> </w:t>
      </w:r>
      <w:r w:rsidR="008A6FC8" w:rsidRPr="00B911BD">
        <w:rPr>
          <w:lang w:val="en-CA"/>
        </w:rPr>
        <w:t xml:space="preserve">assistance from the Multilateral Fund </w:t>
      </w:r>
      <w:r w:rsidR="002A0D48" w:rsidRPr="00B911BD">
        <w:rPr>
          <w:lang w:val="en-CA"/>
        </w:rPr>
        <w:t xml:space="preserve">would </w:t>
      </w:r>
      <w:r w:rsidR="008A6FC8" w:rsidRPr="00B911BD">
        <w:rPr>
          <w:lang w:val="en-CA"/>
        </w:rPr>
        <w:t>cease and the associat</w:t>
      </w:r>
      <w:r w:rsidR="002232FE" w:rsidRPr="00B911BD">
        <w:rPr>
          <w:lang w:val="en-CA"/>
        </w:rPr>
        <w:t>e</w:t>
      </w:r>
      <w:r w:rsidR="008A6FC8" w:rsidRPr="00B911BD">
        <w:rPr>
          <w:lang w:val="en-CA"/>
        </w:rPr>
        <w:t xml:space="preserve">d funds </w:t>
      </w:r>
      <w:r w:rsidR="002A0D48" w:rsidRPr="00B911BD">
        <w:rPr>
          <w:lang w:val="en-CA"/>
        </w:rPr>
        <w:t xml:space="preserve">would </w:t>
      </w:r>
      <w:r w:rsidR="008A6FC8" w:rsidRPr="00B911BD">
        <w:rPr>
          <w:lang w:val="en-CA"/>
        </w:rPr>
        <w:t>be returned</w:t>
      </w:r>
      <w:r w:rsidR="000D399E" w:rsidRPr="00B911BD">
        <w:rPr>
          <w:lang w:val="en-CA"/>
        </w:rPr>
        <w:t xml:space="preserve">. If </w:t>
      </w:r>
      <w:r w:rsidR="00E86410">
        <w:rPr>
          <w:lang w:val="en-CA"/>
        </w:rPr>
        <w:t xml:space="preserve">PT. </w:t>
      </w:r>
      <w:r w:rsidR="00FC4F3F" w:rsidRPr="00B911BD">
        <w:rPr>
          <w:lang w:val="en-CA"/>
        </w:rPr>
        <w:t xml:space="preserve">MCNS Polyurethane Indonesia </w:t>
      </w:r>
      <w:r w:rsidR="000D399E" w:rsidRPr="00B911BD">
        <w:rPr>
          <w:lang w:val="en-CA"/>
        </w:rPr>
        <w:t>decide</w:t>
      </w:r>
      <w:r w:rsidR="002A0D48" w:rsidRPr="00B911BD">
        <w:rPr>
          <w:lang w:val="en-CA"/>
        </w:rPr>
        <w:t>s</w:t>
      </w:r>
      <w:r w:rsidR="000D399E" w:rsidRPr="00B911BD">
        <w:rPr>
          <w:lang w:val="en-CA"/>
        </w:rPr>
        <w:t xml:space="preserve"> to withdraw from the project, </w:t>
      </w:r>
      <w:r w:rsidR="002A0D48" w:rsidRPr="00B911BD">
        <w:rPr>
          <w:lang w:val="en-CA"/>
        </w:rPr>
        <w:t xml:space="preserve">UNDP and the World Bank </w:t>
      </w:r>
      <w:r w:rsidR="000D399E" w:rsidRPr="00B911BD">
        <w:rPr>
          <w:lang w:val="en-CA"/>
        </w:rPr>
        <w:t xml:space="preserve">could confirm if </w:t>
      </w:r>
      <w:r w:rsidR="00B911BD" w:rsidRPr="00B911BD">
        <w:rPr>
          <w:lang w:val="en-CA"/>
        </w:rPr>
        <w:t>PT</w:t>
      </w:r>
      <w:r w:rsidR="009E506E">
        <w:rPr>
          <w:lang w:val="en-CA"/>
        </w:rPr>
        <w:t>.</w:t>
      </w:r>
      <w:r w:rsidR="00B911BD" w:rsidRPr="00B911BD">
        <w:rPr>
          <w:lang w:val="en-CA"/>
        </w:rPr>
        <w:t xml:space="preserve"> Intimas Chemindo </w:t>
      </w:r>
      <w:r w:rsidR="000D399E" w:rsidRPr="00B911BD">
        <w:rPr>
          <w:lang w:val="en-CA"/>
        </w:rPr>
        <w:t>would be committed to participate in the HPMP and</w:t>
      </w:r>
      <w:r w:rsidR="002A0D48" w:rsidRPr="00B911BD">
        <w:rPr>
          <w:lang w:val="en-CA"/>
        </w:rPr>
        <w:t>,</w:t>
      </w:r>
      <w:r w:rsidR="000D399E" w:rsidRPr="00B911BD">
        <w:rPr>
          <w:lang w:val="en-CA"/>
        </w:rPr>
        <w:t xml:space="preserve"> if so</w:t>
      </w:r>
      <w:r w:rsidR="002A0D48" w:rsidRPr="00B911BD">
        <w:rPr>
          <w:lang w:val="en-CA"/>
        </w:rPr>
        <w:t xml:space="preserve">, </w:t>
      </w:r>
      <w:r w:rsidR="000D399E" w:rsidRPr="00B911BD">
        <w:rPr>
          <w:lang w:val="en-CA"/>
        </w:rPr>
        <w:t xml:space="preserve">assess its funding </w:t>
      </w:r>
      <w:r w:rsidR="00413F0F" w:rsidRPr="00B911BD">
        <w:rPr>
          <w:lang w:val="en-CA"/>
        </w:rPr>
        <w:t>eligibility</w:t>
      </w:r>
      <w:r w:rsidRPr="00B911BD">
        <w:rPr>
          <w:lang w:val="en-CA"/>
        </w:rPr>
        <w:t xml:space="preserve"> so that the Executive Committee </w:t>
      </w:r>
      <w:r w:rsidR="000D399E" w:rsidRPr="00B911BD">
        <w:rPr>
          <w:lang w:val="en-CA"/>
        </w:rPr>
        <w:t xml:space="preserve">could </w:t>
      </w:r>
      <w:r w:rsidRPr="00B911BD">
        <w:rPr>
          <w:lang w:val="en-CA"/>
        </w:rPr>
        <w:t xml:space="preserve">consider approving </w:t>
      </w:r>
      <w:r w:rsidR="00DC1426">
        <w:rPr>
          <w:lang w:val="en-CA"/>
        </w:rPr>
        <w:t>this change o</w:t>
      </w:r>
      <w:r w:rsidR="000D399E" w:rsidRPr="00B911BD">
        <w:rPr>
          <w:lang w:val="en-CA"/>
        </w:rPr>
        <w:t xml:space="preserve">f </w:t>
      </w:r>
      <w:r w:rsidR="00DC1426">
        <w:rPr>
          <w:lang w:val="en-CA"/>
        </w:rPr>
        <w:t xml:space="preserve">beneficiary </w:t>
      </w:r>
      <w:r w:rsidR="000D399E" w:rsidRPr="00B911BD">
        <w:rPr>
          <w:lang w:val="en-CA"/>
        </w:rPr>
        <w:t>enterprise</w:t>
      </w:r>
      <w:r w:rsidRPr="00B911BD">
        <w:rPr>
          <w:lang w:val="en-CA"/>
        </w:rPr>
        <w:t xml:space="preserve">. </w:t>
      </w:r>
    </w:p>
    <w:p w14:paraId="4D10D5E5" w14:textId="77777777" w:rsidR="0048787E" w:rsidRPr="00E92DFB" w:rsidRDefault="00491909" w:rsidP="007D709E">
      <w:pPr>
        <w:rPr>
          <w:u w:val="single"/>
          <w:lang w:val="en-CA"/>
        </w:rPr>
      </w:pPr>
      <w:r w:rsidRPr="00E92DFB">
        <w:rPr>
          <w:u w:val="single"/>
          <w:lang w:val="en-CA"/>
        </w:rPr>
        <w:t>Activities in the r</w:t>
      </w:r>
      <w:r w:rsidR="0048787E" w:rsidRPr="00E92DFB">
        <w:rPr>
          <w:u w:val="single"/>
          <w:lang w:val="en-CA"/>
        </w:rPr>
        <w:t>efrigeration servicing sector</w:t>
      </w:r>
    </w:p>
    <w:p w14:paraId="19EAA0A3" w14:textId="77777777" w:rsidR="0048787E" w:rsidRPr="00E92DFB" w:rsidRDefault="0048787E" w:rsidP="007D709E">
      <w:pPr>
        <w:rPr>
          <w:lang w:val="en-CA"/>
        </w:rPr>
      </w:pPr>
    </w:p>
    <w:p w14:paraId="59215D03" w14:textId="23C1A627" w:rsidR="0048787E" w:rsidRPr="00E92DFB" w:rsidRDefault="008A6790" w:rsidP="008A6790">
      <w:pPr>
        <w:pStyle w:val="Heading1"/>
        <w:rPr>
          <w:lang w:val="en-CA"/>
        </w:rPr>
      </w:pPr>
      <w:r w:rsidRPr="00E92DFB">
        <w:rPr>
          <w:lang w:val="en-CA"/>
        </w:rPr>
        <w:t xml:space="preserve">Regarding the status of the technician certification scheme, UNDP clarified that the current scheme is voluntary and regulated by the Ministry of Environment. The update to the national professional competency standard is being developed in collaboration with the Ministry of Manpower. Once complete, the certification scheme will be mandatory for all RAC technicians. </w:t>
      </w:r>
    </w:p>
    <w:p w14:paraId="1D0587D0" w14:textId="464B1BE1" w:rsidR="009842EE" w:rsidRPr="00E92DFB" w:rsidRDefault="00F3070A" w:rsidP="009842EE">
      <w:pPr>
        <w:rPr>
          <w:i/>
          <w:lang w:val="en-CA"/>
        </w:rPr>
      </w:pPr>
      <w:r>
        <w:rPr>
          <w:i/>
          <w:lang w:val="en-CA"/>
        </w:rPr>
        <w:t>PMU</w:t>
      </w:r>
    </w:p>
    <w:p w14:paraId="7837F44D" w14:textId="77777777" w:rsidR="009842EE" w:rsidRPr="00E92DFB" w:rsidRDefault="009842EE" w:rsidP="009842EE">
      <w:pPr>
        <w:rPr>
          <w:lang w:val="en-CA"/>
        </w:rPr>
      </w:pPr>
    </w:p>
    <w:p w14:paraId="3928C0DF" w14:textId="71310670" w:rsidR="009842EE" w:rsidRPr="00E92DFB" w:rsidRDefault="00D30C5F" w:rsidP="00B76AA5">
      <w:pPr>
        <w:pStyle w:val="Heading1"/>
        <w:rPr>
          <w:u w:val="single"/>
          <w:lang w:val="en-CA"/>
        </w:rPr>
      </w:pPr>
      <w:r w:rsidRPr="00E92DFB">
        <w:rPr>
          <w:lang w:val="en-CA"/>
        </w:rPr>
        <w:t xml:space="preserve">In its reporting on the foam sector, the World Bank had indicated that funding for technical assistance and the PMU undertaken for </w:t>
      </w:r>
      <w:r w:rsidR="00F84AE6">
        <w:rPr>
          <w:lang w:val="en-CA"/>
        </w:rPr>
        <w:t>stage </w:t>
      </w:r>
      <w:r w:rsidRPr="00E92DFB">
        <w:rPr>
          <w:lang w:val="en-CA"/>
        </w:rPr>
        <w:t xml:space="preserve">II had been allocated to </w:t>
      </w:r>
      <w:r w:rsidR="00F84AE6">
        <w:rPr>
          <w:lang w:val="en-CA"/>
        </w:rPr>
        <w:t>stage </w:t>
      </w:r>
      <w:r w:rsidRPr="00E92DFB">
        <w:rPr>
          <w:lang w:val="en-CA"/>
        </w:rPr>
        <w:t xml:space="preserve">I. The Secretariat clarified that funding </w:t>
      </w:r>
      <w:r w:rsidR="002075F6">
        <w:rPr>
          <w:lang w:val="en-CA"/>
        </w:rPr>
        <w:t>approved under</w:t>
      </w:r>
      <w:r w:rsidRPr="00E92DFB">
        <w:rPr>
          <w:lang w:val="en-CA"/>
        </w:rPr>
        <w:t xml:space="preserve"> </w:t>
      </w:r>
      <w:r w:rsidR="00F84AE6">
        <w:rPr>
          <w:lang w:val="en-CA"/>
        </w:rPr>
        <w:t>stage </w:t>
      </w:r>
      <w:r w:rsidRPr="00E92DFB">
        <w:rPr>
          <w:lang w:val="en-CA"/>
        </w:rPr>
        <w:t>I cannot be used to fund</w:t>
      </w:r>
      <w:r w:rsidR="002075F6">
        <w:rPr>
          <w:lang w:val="en-CA"/>
        </w:rPr>
        <w:t xml:space="preserve"> activities approved under</w:t>
      </w:r>
      <w:r w:rsidRPr="00E92DFB">
        <w:rPr>
          <w:lang w:val="en-CA"/>
        </w:rPr>
        <w:t xml:space="preserve"> </w:t>
      </w:r>
      <w:r w:rsidR="00F84AE6">
        <w:rPr>
          <w:lang w:val="en-CA"/>
        </w:rPr>
        <w:t>stage </w:t>
      </w:r>
      <w:r w:rsidRPr="00E92DFB">
        <w:rPr>
          <w:lang w:val="en-CA"/>
        </w:rPr>
        <w:t>II</w:t>
      </w:r>
      <w:r w:rsidR="002075F6">
        <w:rPr>
          <w:lang w:val="en-CA"/>
        </w:rPr>
        <w:t xml:space="preserve">, as it would not be in accordance with each of the </w:t>
      </w:r>
      <w:r w:rsidRPr="00E92DFB">
        <w:rPr>
          <w:lang w:val="en-CA"/>
        </w:rPr>
        <w:t>Agreements</w:t>
      </w:r>
      <w:r w:rsidR="002075F6">
        <w:rPr>
          <w:lang w:val="en-CA"/>
        </w:rPr>
        <w:t xml:space="preserve"> for stage I and stage II</w:t>
      </w:r>
      <w:r w:rsidRPr="00E92DFB">
        <w:rPr>
          <w:lang w:val="en-CA"/>
        </w:rPr>
        <w:t xml:space="preserve"> between the </w:t>
      </w:r>
      <w:r w:rsidR="002075F6">
        <w:rPr>
          <w:lang w:val="en-CA"/>
        </w:rPr>
        <w:t xml:space="preserve">Government and the </w:t>
      </w:r>
      <w:r w:rsidRPr="00E92DFB">
        <w:rPr>
          <w:lang w:val="en-CA"/>
        </w:rPr>
        <w:t>Executive Committee.</w:t>
      </w:r>
      <w:r w:rsidR="002075F6">
        <w:rPr>
          <w:lang w:val="en-CA"/>
        </w:rPr>
        <w:t xml:space="preserve"> Furthermore not separating</w:t>
      </w:r>
      <w:r w:rsidRPr="00E92DFB">
        <w:rPr>
          <w:lang w:val="en-CA"/>
        </w:rPr>
        <w:t xml:space="preserve"> the different stages in terms of activities and funding could lead to a single project with no clear accountability for expenditures versus activities until after all activities of the overall HPMP are completed. The World Bank clarified that US $5,278 had been disbursed on technical assistance and US $11,587 on the PMU, and accordingly corrected the total funds disbursed under the first tranche of </w:t>
      </w:r>
      <w:r w:rsidR="00F84AE6">
        <w:rPr>
          <w:lang w:val="en-CA"/>
        </w:rPr>
        <w:t>stage </w:t>
      </w:r>
      <w:r w:rsidR="002075F6">
        <w:rPr>
          <w:lang w:val="en-CA"/>
        </w:rPr>
        <w:t>I</w:t>
      </w:r>
      <w:r w:rsidRPr="00E92DFB">
        <w:rPr>
          <w:lang w:val="en-CA"/>
        </w:rPr>
        <w:t xml:space="preserve">I to US $913,837, and that under </w:t>
      </w:r>
      <w:r w:rsidR="00F84AE6">
        <w:rPr>
          <w:lang w:val="en-CA"/>
        </w:rPr>
        <w:t>stage </w:t>
      </w:r>
      <w:r w:rsidRPr="00E92DFB">
        <w:rPr>
          <w:lang w:val="en-CA"/>
        </w:rPr>
        <w:t>I to US $2,035,511.</w:t>
      </w:r>
    </w:p>
    <w:p w14:paraId="14BFAF1D" w14:textId="77777777" w:rsidR="0048787E" w:rsidRPr="00E92DFB" w:rsidRDefault="0048787E" w:rsidP="007D709E">
      <w:pPr>
        <w:rPr>
          <w:u w:val="single"/>
          <w:lang w:val="en-CA"/>
        </w:rPr>
      </w:pPr>
      <w:r w:rsidRPr="00E92DFB">
        <w:rPr>
          <w:u w:val="single"/>
          <w:lang w:val="en-CA"/>
        </w:rPr>
        <w:t xml:space="preserve">Conclusion </w:t>
      </w:r>
    </w:p>
    <w:p w14:paraId="18ADAF6C" w14:textId="77777777" w:rsidR="0048787E" w:rsidRPr="00E92DFB" w:rsidRDefault="0048787E" w:rsidP="007D709E">
      <w:pPr>
        <w:rPr>
          <w:lang w:val="en-CA"/>
        </w:rPr>
      </w:pPr>
    </w:p>
    <w:p w14:paraId="4FD77493" w14:textId="1C42DEBF" w:rsidR="00F4097E" w:rsidRPr="00E92DFB" w:rsidRDefault="00F4097E" w:rsidP="00B76AA5">
      <w:pPr>
        <w:pStyle w:val="Heading1"/>
        <w:rPr>
          <w:lang w:val="en-CA"/>
        </w:rPr>
      </w:pPr>
      <w:r w:rsidRPr="00E92DFB">
        <w:rPr>
          <w:lang w:val="en-CA"/>
        </w:rPr>
        <w:t xml:space="preserve">With the assistance of UNDP and the World Bank, Indonesia made considerable progress in implementing the first tranche of the </w:t>
      </w:r>
      <w:r w:rsidR="00F84AE6">
        <w:rPr>
          <w:lang w:val="en-CA"/>
        </w:rPr>
        <w:t>stage </w:t>
      </w:r>
      <w:r w:rsidRPr="00E92DFB">
        <w:rPr>
          <w:lang w:val="en-CA"/>
        </w:rPr>
        <w:t xml:space="preserve">II of its HPMP. </w:t>
      </w:r>
      <w:r w:rsidR="00AD26A4" w:rsidRPr="00E92DFB">
        <w:rPr>
          <w:lang w:val="en-CA"/>
        </w:rPr>
        <w:t xml:space="preserve">Indonesia’s 2017 </w:t>
      </w:r>
      <w:r w:rsidR="00F84AE6" w:rsidRPr="00E92DFB">
        <w:rPr>
          <w:lang w:val="en-CA"/>
        </w:rPr>
        <w:t>consumption</w:t>
      </w:r>
      <w:r w:rsidR="00AD26A4" w:rsidRPr="00E92DFB">
        <w:rPr>
          <w:lang w:val="en-CA"/>
        </w:rPr>
        <w:t xml:space="preserve"> level was below that specified in the Montreal Protocol and </w:t>
      </w:r>
      <w:r w:rsidR="002E5468" w:rsidRPr="00E92DFB">
        <w:rPr>
          <w:lang w:val="en-CA"/>
        </w:rPr>
        <w:t>in its</w:t>
      </w:r>
      <w:r w:rsidR="00AD26A4" w:rsidRPr="00E92DFB">
        <w:rPr>
          <w:lang w:val="en-CA"/>
        </w:rPr>
        <w:t xml:space="preserve"> Agreement </w:t>
      </w:r>
      <w:r w:rsidR="002E5468" w:rsidRPr="00E92DFB">
        <w:rPr>
          <w:lang w:val="en-CA"/>
        </w:rPr>
        <w:t xml:space="preserve">with </w:t>
      </w:r>
      <w:r w:rsidR="00AD26A4" w:rsidRPr="00E92DFB">
        <w:rPr>
          <w:lang w:val="en-CA"/>
        </w:rPr>
        <w:t>the Executive Committee. The level of disbursement is 23</w:t>
      </w:r>
      <w:r w:rsidR="004A7C4B">
        <w:rPr>
          <w:lang w:val="en-CA"/>
        </w:rPr>
        <w:t> </w:t>
      </w:r>
      <w:r w:rsidR="00AD26A4" w:rsidRPr="00E92DFB">
        <w:rPr>
          <w:lang w:val="en-CA"/>
        </w:rPr>
        <w:t>per cent.</w:t>
      </w:r>
      <w:r w:rsidR="002E5468" w:rsidRPr="00E92DFB">
        <w:rPr>
          <w:lang w:val="en-CA"/>
        </w:rPr>
        <w:t xml:space="preserve"> </w:t>
      </w:r>
      <w:r w:rsidRPr="00E92DFB">
        <w:rPr>
          <w:lang w:val="en-CA"/>
        </w:rPr>
        <w:t xml:space="preserve">In the foam sector, all </w:t>
      </w:r>
      <w:r w:rsidR="004A7C4B">
        <w:rPr>
          <w:lang w:val="en-CA"/>
        </w:rPr>
        <w:t>G</w:t>
      </w:r>
      <w:r w:rsidRPr="00E92DFB">
        <w:rPr>
          <w:lang w:val="en-CA"/>
        </w:rPr>
        <w:t>roup</w:t>
      </w:r>
      <w:r w:rsidR="004A7C4B">
        <w:rPr>
          <w:lang w:val="en-CA"/>
        </w:rPr>
        <w:t>s </w:t>
      </w:r>
      <w:r w:rsidRPr="00E92DFB">
        <w:rPr>
          <w:lang w:val="en-CA"/>
        </w:rPr>
        <w:t>1 and 2 enterprises have either signed their agreement</w:t>
      </w:r>
      <w:r w:rsidR="00F80910">
        <w:rPr>
          <w:lang w:val="en-CA"/>
        </w:rPr>
        <w:t xml:space="preserve"> and started implementation of the their conversions,</w:t>
      </w:r>
      <w:r w:rsidRPr="00E92DFB">
        <w:rPr>
          <w:lang w:val="en-CA"/>
        </w:rPr>
        <w:t xml:space="preserve"> or been visited by the NOU, </w:t>
      </w:r>
      <w:r w:rsidR="00F80910">
        <w:rPr>
          <w:lang w:val="en-CA"/>
        </w:rPr>
        <w:t xml:space="preserve">the </w:t>
      </w:r>
      <w:r w:rsidRPr="00E92DFB">
        <w:rPr>
          <w:lang w:val="en-CA"/>
        </w:rPr>
        <w:t xml:space="preserve">World Bank and a technical consultant. </w:t>
      </w:r>
      <w:r w:rsidR="00670837" w:rsidRPr="00E92DFB">
        <w:rPr>
          <w:lang w:val="en-CA"/>
        </w:rPr>
        <w:t xml:space="preserve">While participation of two systems houses, one under </w:t>
      </w:r>
      <w:r w:rsidR="00F84AE6">
        <w:rPr>
          <w:lang w:val="en-CA"/>
        </w:rPr>
        <w:t>stage </w:t>
      </w:r>
      <w:r w:rsidR="00670837" w:rsidRPr="00E92DFB">
        <w:rPr>
          <w:lang w:val="en-CA"/>
        </w:rPr>
        <w:t xml:space="preserve">I and one under </w:t>
      </w:r>
      <w:r w:rsidR="00F84AE6">
        <w:rPr>
          <w:lang w:val="en-CA"/>
        </w:rPr>
        <w:t>stage </w:t>
      </w:r>
      <w:r w:rsidR="00670837" w:rsidRPr="00E92DFB">
        <w:rPr>
          <w:lang w:val="en-CA"/>
        </w:rPr>
        <w:t xml:space="preserve">II, is uncertain, there may be an opportunity for an eligible systems house to join </w:t>
      </w:r>
      <w:r w:rsidR="00F84AE6">
        <w:rPr>
          <w:lang w:val="en-CA"/>
        </w:rPr>
        <w:t>stage </w:t>
      </w:r>
      <w:r w:rsidR="00670837" w:rsidRPr="00E92DFB">
        <w:rPr>
          <w:lang w:val="en-CA"/>
        </w:rPr>
        <w:t xml:space="preserve">II, </w:t>
      </w:r>
      <w:r w:rsidR="00670837" w:rsidRPr="00E92DFB">
        <w:rPr>
          <w:lang w:val="en-CA"/>
        </w:rPr>
        <w:lastRenderedPageBreak/>
        <w:t xml:space="preserve">thereby helping ensure the availability of low-GWP systems to </w:t>
      </w:r>
      <w:r w:rsidR="004A7C4B">
        <w:rPr>
          <w:lang w:val="en-CA"/>
        </w:rPr>
        <w:t>G</w:t>
      </w:r>
      <w:r w:rsidR="00670837" w:rsidRPr="00E92DFB">
        <w:rPr>
          <w:lang w:val="en-CA"/>
        </w:rPr>
        <w:t>roup</w:t>
      </w:r>
      <w:r w:rsidR="004A7C4B">
        <w:rPr>
          <w:lang w:val="en-CA"/>
        </w:rPr>
        <w:t> </w:t>
      </w:r>
      <w:r w:rsidR="00670837" w:rsidRPr="00E92DFB">
        <w:rPr>
          <w:lang w:val="en-CA"/>
        </w:rPr>
        <w:t>3 enterprises. T</w:t>
      </w:r>
      <w:r w:rsidRPr="00E92DFB">
        <w:rPr>
          <w:lang w:val="en-CA"/>
        </w:rPr>
        <w:t xml:space="preserve">he training of trainers, </w:t>
      </w:r>
      <w:r w:rsidR="00670837" w:rsidRPr="00E92DFB">
        <w:rPr>
          <w:lang w:val="en-CA"/>
        </w:rPr>
        <w:t>procurement</w:t>
      </w:r>
      <w:r w:rsidRPr="00E92DFB">
        <w:rPr>
          <w:lang w:val="en-CA"/>
        </w:rPr>
        <w:t xml:space="preserve"> of equipment for training institutions, and efforts to update the training curriculum and </w:t>
      </w:r>
      <w:r w:rsidR="00670837" w:rsidRPr="00E92DFB">
        <w:rPr>
          <w:lang w:val="en-CA"/>
        </w:rPr>
        <w:t xml:space="preserve">the national professional competency standard, are likely to further strengthen the servicing sector and help ensure the long-term sustainability of the activities. </w:t>
      </w:r>
    </w:p>
    <w:p w14:paraId="7B8D4B10" w14:textId="77777777" w:rsidR="0048787E" w:rsidRPr="00E92DFB" w:rsidRDefault="0048787E" w:rsidP="007D709E">
      <w:pPr>
        <w:keepNext/>
        <w:rPr>
          <w:lang w:val="en-CA"/>
        </w:rPr>
      </w:pPr>
      <w:r w:rsidRPr="00E92DFB">
        <w:rPr>
          <w:b/>
          <w:lang w:val="en-CA"/>
        </w:rPr>
        <w:t>RECOMMENDATION</w:t>
      </w:r>
    </w:p>
    <w:p w14:paraId="76859307" w14:textId="77777777" w:rsidR="00F92297" w:rsidRPr="00E92DFB" w:rsidRDefault="00F92297" w:rsidP="007D709E">
      <w:pPr>
        <w:keepNext/>
        <w:ind w:left="360"/>
        <w:rPr>
          <w:b/>
          <w:lang w:val="en-CA"/>
        </w:rPr>
      </w:pPr>
    </w:p>
    <w:p w14:paraId="6AA074DA" w14:textId="77777777" w:rsidR="00073465" w:rsidRPr="00E92DFB" w:rsidRDefault="00073465" w:rsidP="00073465">
      <w:pPr>
        <w:pStyle w:val="Heading1"/>
        <w:rPr>
          <w:lang w:val="en-CA"/>
        </w:rPr>
      </w:pPr>
      <w:r w:rsidRPr="00E92DFB">
        <w:rPr>
          <w:lang w:val="en-CA"/>
        </w:rPr>
        <w:t>The Executive Committee may wish to consider:</w:t>
      </w:r>
    </w:p>
    <w:p w14:paraId="28AFC403" w14:textId="301CF25C" w:rsidR="00073465" w:rsidRPr="00E92DFB" w:rsidRDefault="00073465" w:rsidP="00073465">
      <w:pPr>
        <w:pStyle w:val="Heading2"/>
        <w:numPr>
          <w:ilvl w:val="1"/>
          <w:numId w:val="1"/>
        </w:numPr>
        <w:rPr>
          <w:lang w:val="en-CA"/>
        </w:rPr>
      </w:pPr>
      <w:r w:rsidRPr="00E92DFB">
        <w:rPr>
          <w:lang w:val="en-CA"/>
        </w:rPr>
        <w:t>Noting:</w:t>
      </w:r>
    </w:p>
    <w:p w14:paraId="5CFE47DA" w14:textId="77777777" w:rsidR="00073465" w:rsidRPr="00E92DFB" w:rsidRDefault="00073465" w:rsidP="00073465">
      <w:pPr>
        <w:pStyle w:val="Heading3"/>
        <w:rPr>
          <w:lang w:val="en-CA"/>
        </w:rPr>
      </w:pPr>
      <w:r w:rsidRPr="00E92DFB">
        <w:rPr>
          <w:lang w:val="en-CA"/>
        </w:rPr>
        <w:t>The progress report on the implementation of the first tranche of stage II of the HCFC phase-out management plan of (HPMP) for Indonesia;</w:t>
      </w:r>
    </w:p>
    <w:p w14:paraId="618A7A87" w14:textId="63CF37C2" w:rsidR="00073465" w:rsidRPr="00691F6F" w:rsidRDefault="00073465" w:rsidP="00073465">
      <w:pPr>
        <w:pStyle w:val="Heading3"/>
        <w:rPr>
          <w:lang w:val="en-CA"/>
        </w:rPr>
      </w:pPr>
      <w:r w:rsidRPr="00E92DFB">
        <w:rPr>
          <w:lang w:val="en-CA"/>
        </w:rPr>
        <w:t xml:space="preserve">The return of </w:t>
      </w:r>
      <w:r w:rsidR="00F84AE6">
        <w:rPr>
          <w:lang w:val="en-CA"/>
        </w:rPr>
        <w:t>US $</w:t>
      </w:r>
      <w:r w:rsidRPr="00E92DFB">
        <w:rPr>
          <w:lang w:val="en-CA"/>
        </w:rPr>
        <w:t xml:space="preserve">35,000 plus agency support costs of </w:t>
      </w:r>
      <w:r w:rsidR="00F84AE6">
        <w:rPr>
          <w:lang w:val="en-CA"/>
        </w:rPr>
        <w:t>US $</w:t>
      </w:r>
      <w:r w:rsidRPr="00E92DFB">
        <w:rPr>
          <w:lang w:val="en-CA"/>
        </w:rPr>
        <w:t>2,450</w:t>
      </w:r>
      <w:r w:rsidR="00F176AC">
        <w:rPr>
          <w:lang w:val="en-CA"/>
        </w:rPr>
        <w:t xml:space="preserve"> for the World Bank,</w:t>
      </w:r>
      <w:r w:rsidRPr="00E92DFB">
        <w:rPr>
          <w:lang w:val="en-CA"/>
        </w:rPr>
        <w:t xml:space="preserve"> associated with the withdrawal of</w:t>
      </w:r>
      <w:r w:rsidR="00F176AC">
        <w:rPr>
          <w:lang w:val="en-CA"/>
        </w:rPr>
        <w:t xml:space="preserve"> the foam enterprise</w:t>
      </w:r>
      <w:r w:rsidRPr="00E92DFB">
        <w:rPr>
          <w:lang w:val="en-CA"/>
        </w:rPr>
        <w:t xml:space="preserve"> </w:t>
      </w:r>
      <w:r w:rsidR="00E86410">
        <w:rPr>
          <w:lang w:val="en-CA"/>
        </w:rPr>
        <w:t xml:space="preserve">CV. </w:t>
      </w:r>
      <w:r w:rsidRPr="00E92DFB">
        <w:rPr>
          <w:lang w:val="en-CA"/>
        </w:rPr>
        <w:t xml:space="preserve">Laksana Teknik Makmur </w:t>
      </w:r>
      <w:r w:rsidR="00F176AC" w:rsidRPr="00691F6F">
        <w:rPr>
          <w:lang w:val="en-CA"/>
        </w:rPr>
        <w:t>to the 81</w:t>
      </w:r>
      <w:r w:rsidR="00F176AC" w:rsidRPr="00691F6F">
        <w:rPr>
          <w:vertAlign w:val="superscript"/>
          <w:lang w:val="en-CA"/>
        </w:rPr>
        <w:t>st </w:t>
      </w:r>
      <w:r w:rsidR="00F176AC" w:rsidRPr="00691F6F">
        <w:rPr>
          <w:lang w:val="en-CA"/>
        </w:rPr>
        <w:t>meeting</w:t>
      </w:r>
      <w:r w:rsidRPr="00691F6F">
        <w:rPr>
          <w:lang w:val="en-CA"/>
        </w:rPr>
        <w:t>;</w:t>
      </w:r>
    </w:p>
    <w:p w14:paraId="14F5DCC9" w14:textId="77777777" w:rsidR="00413F0F" w:rsidRPr="00C754EC" w:rsidRDefault="002A0D48" w:rsidP="002232FE">
      <w:pPr>
        <w:pStyle w:val="Heading2"/>
        <w:rPr>
          <w:lang w:val="en-CA"/>
        </w:rPr>
      </w:pPr>
      <w:r w:rsidRPr="00C754EC">
        <w:rPr>
          <w:lang w:val="en-CA"/>
        </w:rPr>
        <w:t>To request UNDP as the lead agency, with the assistance from the World Bank</w:t>
      </w:r>
      <w:r w:rsidR="00413F0F" w:rsidRPr="00C754EC">
        <w:rPr>
          <w:lang w:val="en-CA"/>
        </w:rPr>
        <w:t>:</w:t>
      </w:r>
    </w:p>
    <w:p w14:paraId="61FE517D" w14:textId="7FE87370" w:rsidR="00413F0F" w:rsidRPr="00C754EC" w:rsidRDefault="00413F0F" w:rsidP="00413F0F">
      <w:pPr>
        <w:pStyle w:val="Heading3"/>
        <w:rPr>
          <w:lang w:val="en-CA"/>
        </w:rPr>
      </w:pPr>
      <w:r w:rsidRPr="00C754EC">
        <w:rPr>
          <w:lang w:val="en-CA"/>
        </w:rPr>
        <w:t>T</w:t>
      </w:r>
      <w:r w:rsidR="002A0D48" w:rsidRPr="00C754EC">
        <w:rPr>
          <w:lang w:val="en-CA"/>
        </w:rPr>
        <w:t xml:space="preserve">o discuss with the systems houses </w:t>
      </w:r>
      <w:r w:rsidR="002232FE" w:rsidRPr="00C754EC">
        <w:rPr>
          <w:lang w:val="en-CA"/>
        </w:rPr>
        <w:t>PT</w:t>
      </w:r>
      <w:r w:rsidR="00E86410">
        <w:rPr>
          <w:lang w:val="en-CA"/>
        </w:rPr>
        <w:t>.</w:t>
      </w:r>
      <w:r w:rsidR="002232FE" w:rsidRPr="00C754EC">
        <w:rPr>
          <w:lang w:val="en-CA"/>
        </w:rPr>
        <w:t xml:space="preserve"> TSG Chemical Indonesia and </w:t>
      </w:r>
      <w:r w:rsidR="00E86410">
        <w:rPr>
          <w:lang w:val="en-CA"/>
        </w:rPr>
        <w:t xml:space="preserve">PT. </w:t>
      </w:r>
      <w:r w:rsidR="002232FE" w:rsidRPr="00C754EC">
        <w:rPr>
          <w:lang w:val="en-CA"/>
        </w:rPr>
        <w:t xml:space="preserve">MCNS Polyurethane Indonesia, which had been </w:t>
      </w:r>
      <w:r w:rsidR="002A0D48" w:rsidRPr="00C754EC">
        <w:rPr>
          <w:lang w:val="en-CA"/>
        </w:rPr>
        <w:t xml:space="preserve">assisted </w:t>
      </w:r>
      <w:r w:rsidR="002232FE" w:rsidRPr="00C754EC">
        <w:rPr>
          <w:lang w:val="en-CA"/>
        </w:rPr>
        <w:t>under stages</w:t>
      </w:r>
      <w:r w:rsidR="00F176AC" w:rsidRPr="00C754EC">
        <w:rPr>
          <w:lang w:val="en-CA"/>
        </w:rPr>
        <w:t> </w:t>
      </w:r>
      <w:r w:rsidR="002232FE" w:rsidRPr="00C754EC">
        <w:rPr>
          <w:lang w:val="en-CA"/>
        </w:rPr>
        <w:t xml:space="preserve">I and II of the HPMP, respectively, </w:t>
      </w:r>
      <w:r w:rsidRPr="00C754EC">
        <w:rPr>
          <w:lang w:val="en-CA"/>
        </w:rPr>
        <w:t xml:space="preserve">whether </w:t>
      </w:r>
      <w:r w:rsidR="002A0D48" w:rsidRPr="00C754EC">
        <w:rPr>
          <w:lang w:val="en-CA"/>
        </w:rPr>
        <w:t xml:space="preserve">they were still committed to continue </w:t>
      </w:r>
      <w:r w:rsidRPr="00C754EC">
        <w:rPr>
          <w:lang w:val="en-CA"/>
        </w:rPr>
        <w:t xml:space="preserve">with </w:t>
      </w:r>
      <w:r w:rsidR="002A0D48" w:rsidRPr="00C754EC">
        <w:rPr>
          <w:lang w:val="en-CA"/>
        </w:rPr>
        <w:t>their conversion</w:t>
      </w:r>
      <w:r w:rsidR="002232FE" w:rsidRPr="00C754EC">
        <w:rPr>
          <w:lang w:val="en-CA"/>
        </w:rPr>
        <w:t>s</w:t>
      </w:r>
      <w:r w:rsidR="002A0D48" w:rsidRPr="00C754EC">
        <w:rPr>
          <w:lang w:val="en-CA"/>
        </w:rPr>
        <w:t>; otherwise, the associat</w:t>
      </w:r>
      <w:r w:rsidRPr="00C754EC">
        <w:rPr>
          <w:lang w:val="en-CA"/>
        </w:rPr>
        <w:t>e</w:t>
      </w:r>
      <w:r w:rsidR="002A0D48" w:rsidRPr="00C754EC">
        <w:rPr>
          <w:lang w:val="en-CA"/>
        </w:rPr>
        <w:t>d fund</w:t>
      </w:r>
      <w:r w:rsidRPr="00C754EC">
        <w:rPr>
          <w:lang w:val="en-CA"/>
        </w:rPr>
        <w:t>ing would be returned to Multilateral Fund at the 82</w:t>
      </w:r>
      <w:r w:rsidRPr="00C754EC">
        <w:rPr>
          <w:vertAlign w:val="superscript"/>
          <w:lang w:val="en-CA"/>
        </w:rPr>
        <w:t>nd</w:t>
      </w:r>
      <w:r w:rsidR="00F176AC" w:rsidRPr="00C754EC">
        <w:rPr>
          <w:vertAlign w:val="superscript"/>
          <w:lang w:val="en-CA"/>
        </w:rPr>
        <w:t> </w:t>
      </w:r>
      <w:r w:rsidRPr="00C754EC">
        <w:rPr>
          <w:lang w:val="en-CA"/>
        </w:rPr>
        <w:t>meeting;</w:t>
      </w:r>
    </w:p>
    <w:p w14:paraId="17A267F7" w14:textId="4BDE6421" w:rsidR="00413F0F" w:rsidRPr="00C754EC" w:rsidRDefault="00413F0F" w:rsidP="00413F0F">
      <w:pPr>
        <w:pStyle w:val="Heading3"/>
        <w:rPr>
          <w:lang w:val="en-CA"/>
        </w:rPr>
      </w:pPr>
      <w:r w:rsidRPr="00C754EC">
        <w:rPr>
          <w:lang w:val="en-CA"/>
        </w:rPr>
        <w:t xml:space="preserve">To </w:t>
      </w:r>
      <w:r w:rsidR="002A0D48" w:rsidRPr="00C754EC">
        <w:rPr>
          <w:lang w:val="en-CA"/>
        </w:rPr>
        <w:t>confirm if the</w:t>
      </w:r>
      <w:r w:rsidRPr="00C754EC">
        <w:rPr>
          <w:lang w:val="en-CA"/>
        </w:rPr>
        <w:t xml:space="preserve"> systems house PT</w:t>
      </w:r>
      <w:r w:rsidR="00E86410">
        <w:rPr>
          <w:lang w:val="en-CA"/>
        </w:rPr>
        <w:t>.</w:t>
      </w:r>
      <w:r w:rsidRPr="00C754EC">
        <w:rPr>
          <w:lang w:val="en-CA"/>
        </w:rPr>
        <w:t xml:space="preserve"> Intimas Chemindo</w:t>
      </w:r>
      <w:r w:rsidR="00C754EC">
        <w:rPr>
          <w:lang w:val="en-CA"/>
        </w:rPr>
        <w:t>,</w:t>
      </w:r>
      <w:r w:rsidRPr="00C754EC">
        <w:rPr>
          <w:lang w:val="en-CA"/>
        </w:rPr>
        <w:t xml:space="preserve"> that </w:t>
      </w:r>
      <w:r w:rsidR="00C754EC">
        <w:rPr>
          <w:lang w:val="en-CA"/>
        </w:rPr>
        <w:t xml:space="preserve">had originally declined to participate </w:t>
      </w:r>
      <w:r w:rsidRPr="00C754EC">
        <w:rPr>
          <w:lang w:val="en-CA"/>
        </w:rPr>
        <w:t xml:space="preserve">in stage II of the HPMP, </w:t>
      </w:r>
      <w:r w:rsidR="002A0D48" w:rsidRPr="00C754EC">
        <w:rPr>
          <w:lang w:val="en-CA"/>
        </w:rPr>
        <w:t xml:space="preserve">would be committed to participate and, if so, assess its funding </w:t>
      </w:r>
      <w:r w:rsidR="00F878F5" w:rsidRPr="00C754EC">
        <w:rPr>
          <w:lang w:val="en-CA"/>
        </w:rPr>
        <w:t>eligibility</w:t>
      </w:r>
      <w:r w:rsidR="002A0D48" w:rsidRPr="00C754EC">
        <w:rPr>
          <w:lang w:val="en-CA"/>
        </w:rPr>
        <w:t xml:space="preserve"> so that the Executive Committee could consider approving the </w:t>
      </w:r>
      <w:r w:rsidR="00691F6F">
        <w:rPr>
          <w:lang w:val="en-CA"/>
        </w:rPr>
        <w:t>change of beneficiary enterprise</w:t>
      </w:r>
      <w:r w:rsidRPr="00C754EC">
        <w:rPr>
          <w:lang w:val="en-CA"/>
        </w:rPr>
        <w:t>;</w:t>
      </w:r>
      <w:r w:rsidR="00F176AC" w:rsidRPr="00C754EC">
        <w:rPr>
          <w:lang w:val="en-CA"/>
        </w:rPr>
        <w:t xml:space="preserve"> </w:t>
      </w:r>
    </w:p>
    <w:p w14:paraId="3E319B87" w14:textId="7469E4FE" w:rsidR="00413F0F" w:rsidRPr="00C754EC" w:rsidRDefault="00413F0F" w:rsidP="00C754EC">
      <w:pPr>
        <w:pStyle w:val="Heading3"/>
        <w:rPr>
          <w:lang w:val="en-CA"/>
        </w:rPr>
      </w:pPr>
      <w:r w:rsidRPr="00C754EC">
        <w:rPr>
          <w:lang w:val="en-CA"/>
        </w:rPr>
        <w:t>To report back to the 82</w:t>
      </w:r>
      <w:r w:rsidRPr="00C754EC">
        <w:rPr>
          <w:vertAlign w:val="superscript"/>
          <w:lang w:val="en-CA"/>
        </w:rPr>
        <w:t>nd</w:t>
      </w:r>
      <w:r w:rsidR="00F176AC" w:rsidRPr="00C754EC">
        <w:rPr>
          <w:vertAlign w:val="superscript"/>
          <w:lang w:val="en-CA"/>
        </w:rPr>
        <w:t> </w:t>
      </w:r>
      <w:r w:rsidRPr="00C754EC">
        <w:rPr>
          <w:lang w:val="en-CA"/>
        </w:rPr>
        <w:t>meeting on the discussions with the systems houses as described in sub-paragraphs (i) and (ii);</w:t>
      </w:r>
      <w:r w:rsidR="002A0D48" w:rsidRPr="00C754EC">
        <w:rPr>
          <w:lang w:val="en-CA"/>
        </w:rPr>
        <w:t xml:space="preserve"> </w:t>
      </w:r>
    </w:p>
    <w:p w14:paraId="5F92AB33" w14:textId="5402576D" w:rsidR="00180CB9" w:rsidRPr="00E92DFB" w:rsidRDefault="00BD24A5" w:rsidP="00B76AA5">
      <w:pPr>
        <w:pStyle w:val="Heading2"/>
        <w:rPr>
          <w:lang w:val="en-CA"/>
        </w:rPr>
      </w:pPr>
      <w:proofErr w:type="gramStart"/>
      <w:r w:rsidRPr="00E92DFB">
        <w:rPr>
          <w:lang w:val="en-CA"/>
        </w:rPr>
        <w:t>Approving the second tranche of stage II of the HPMP for Indonesia,</w:t>
      </w:r>
      <w:r w:rsidR="002142BD">
        <w:rPr>
          <w:lang w:val="en-CA"/>
        </w:rPr>
        <w:t xml:space="preserve"> and the corresponding 2018-202</w:t>
      </w:r>
      <w:r w:rsidR="00E531FA">
        <w:rPr>
          <w:lang w:val="en-CA"/>
        </w:rPr>
        <w:t>0</w:t>
      </w:r>
      <w:r w:rsidRPr="00E92DFB">
        <w:rPr>
          <w:lang w:val="en-CA"/>
        </w:rPr>
        <w:t xml:space="preserve"> tranche implementation plan, at the amount of US $2,172,152, consisting of US $753,500, plus agency support costs of US $52,745 for UNDP; and US $1,276,549, plus agency support</w:t>
      </w:r>
      <w:bookmarkStart w:id="0" w:name="_GoBack"/>
      <w:bookmarkEnd w:id="0"/>
      <w:r w:rsidRPr="00E92DFB">
        <w:rPr>
          <w:lang w:val="en-CA"/>
        </w:rPr>
        <w:t xml:space="preserve"> costs of US $89,358 for the World Bank, on the understanding that the </w:t>
      </w:r>
      <w:r w:rsidR="00180CB9" w:rsidRPr="00E92DFB">
        <w:rPr>
          <w:lang w:val="en-CA"/>
        </w:rPr>
        <w:t xml:space="preserve">approved funds would not be transferred to UNDP and the World Bank until the Secretariat had reviewed the verification report </w:t>
      </w:r>
      <w:r w:rsidR="00194C64">
        <w:rPr>
          <w:lang w:val="en-CA"/>
        </w:rPr>
        <w:t xml:space="preserve">for 2016 and 2017 </w:t>
      </w:r>
      <w:r w:rsidR="00180CB9" w:rsidRPr="00E92DFB">
        <w:rPr>
          <w:lang w:val="en-CA"/>
        </w:rPr>
        <w:t>and confirmed that the Government of Indonesia was in compliance with the Montreal Protocol and the Agreement between the Governmen</w:t>
      </w:r>
      <w:r w:rsidR="00191A73" w:rsidRPr="00E92DFB">
        <w:rPr>
          <w:lang w:val="en-CA"/>
        </w:rPr>
        <w:t xml:space="preserve">t and the Executive Committee; </w:t>
      </w:r>
      <w:r w:rsidRPr="00E92DFB">
        <w:rPr>
          <w:lang w:val="en-CA"/>
        </w:rPr>
        <w:t>and</w:t>
      </w:r>
      <w:proofErr w:type="gramEnd"/>
    </w:p>
    <w:p w14:paraId="08727A24" w14:textId="13785E53" w:rsidR="002D09E0" w:rsidRPr="00691F6F" w:rsidRDefault="00180CB9" w:rsidP="00BD24A5">
      <w:pPr>
        <w:pStyle w:val="Heading2"/>
        <w:rPr>
          <w:lang w:val="en-CA"/>
        </w:rPr>
      </w:pPr>
      <w:r w:rsidRPr="00E92DFB">
        <w:rPr>
          <w:lang w:val="en-CA"/>
        </w:rPr>
        <w:t>Should the verification report</w:t>
      </w:r>
      <w:r w:rsidR="00194C64">
        <w:rPr>
          <w:lang w:val="en-CA"/>
        </w:rPr>
        <w:t xml:space="preserve"> for 2016 </w:t>
      </w:r>
      <w:r w:rsidR="00194C64" w:rsidRPr="00691F6F">
        <w:rPr>
          <w:lang w:val="en-CA"/>
        </w:rPr>
        <w:t>and 2017</w:t>
      </w:r>
      <w:r w:rsidRPr="00691F6F">
        <w:rPr>
          <w:lang w:val="en-CA"/>
        </w:rPr>
        <w:t xml:space="preserve"> not be submitted by 31 July 2018, </w:t>
      </w:r>
      <w:r w:rsidR="00BD24A5" w:rsidRPr="00691F6F">
        <w:rPr>
          <w:lang w:val="en-CA"/>
        </w:rPr>
        <w:t>the</w:t>
      </w:r>
      <w:r w:rsidRPr="00691F6F">
        <w:rPr>
          <w:lang w:val="en-CA"/>
        </w:rPr>
        <w:t xml:space="preserve"> funds approved under the second tranche </w:t>
      </w:r>
      <w:r w:rsidR="00BD24A5" w:rsidRPr="00691F6F">
        <w:rPr>
          <w:lang w:val="en-CA"/>
        </w:rPr>
        <w:t>will</w:t>
      </w:r>
      <w:r w:rsidRPr="00691F6F">
        <w:rPr>
          <w:lang w:val="en-CA"/>
        </w:rPr>
        <w:t xml:space="preserve"> be returned to the Multilateral Fund and the </w:t>
      </w:r>
      <w:r w:rsidR="00F176AC" w:rsidRPr="00691F6F">
        <w:rPr>
          <w:lang w:val="en-CA"/>
        </w:rPr>
        <w:t>request for funding for the second tranche of stage II</w:t>
      </w:r>
      <w:r w:rsidR="00691F6F">
        <w:rPr>
          <w:lang w:val="en-CA"/>
        </w:rPr>
        <w:t>,</w:t>
      </w:r>
      <w:r w:rsidR="00F176AC" w:rsidRPr="00691F6F">
        <w:rPr>
          <w:lang w:val="en-CA"/>
        </w:rPr>
        <w:t xml:space="preserve"> </w:t>
      </w:r>
      <w:r w:rsidRPr="00691F6F">
        <w:rPr>
          <w:lang w:val="en-CA"/>
        </w:rPr>
        <w:t>together with the verification report</w:t>
      </w:r>
      <w:r w:rsidR="00691F6F">
        <w:rPr>
          <w:lang w:val="en-CA"/>
        </w:rPr>
        <w:t>,</w:t>
      </w:r>
      <w:r w:rsidRPr="00691F6F">
        <w:rPr>
          <w:lang w:val="en-CA"/>
        </w:rPr>
        <w:t xml:space="preserve"> </w:t>
      </w:r>
      <w:r w:rsidR="00F176AC" w:rsidRPr="00691F6F">
        <w:rPr>
          <w:lang w:val="en-CA"/>
        </w:rPr>
        <w:t xml:space="preserve">would be resubmitted </w:t>
      </w:r>
      <w:r w:rsidRPr="00691F6F">
        <w:rPr>
          <w:lang w:val="en-CA"/>
        </w:rPr>
        <w:t>to a future meeting</w:t>
      </w:r>
      <w:r w:rsidR="00BD24A5" w:rsidRPr="00691F6F">
        <w:rPr>
          <w:lang w:val="en-CA"/>
        </w:rPr>
        <w:t xml:space="preserve">. </w:t>
      </w:r>
    </w:p>
    <w:p w14:paraId="489EC5D8" w14:textId="77777777" w:rsidR="004A7C4B" w:rsidRPr="00E92DFB" w:rsidRDefault="004A7C4B" w:rsidP="002D09E0">
      <w:pPr>
        <w:pStyle w:val="StyleHeader4Para4Left0Firstline0"/>
        <w:numPr>
          <w:ilvl w:val="0"/>
          <w:numId w:val="0"/>
        </w:numPr>
        <w:spacing w:after="0"/>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2D09E0" w:rsidRPr="00E92DFB" w14:paraId="4B773D45" w14:textId="77777777" w:rsidTr="00F8756D">
        <w:tc>
          <w:tcPr>
            <w:tcW w:w="1915" w:type="dxa"/>
          </w:tcPr>
          <w:p w14:paraId="4AD9EB09" w14:textId="77777777" w:rsidR="002D09E0" w:rsidRPr="00E92DFB" w:rsidRDefault="002D09E0" w:rsidP="00F8756D">
            <w:pPr>
              <w:rPr>
                <w:lang w:val="en-CA"/>
              </w:rPr>
            </w:pPr>
          </w:p>
        </w:tc>
        <w:tc>
          <w:tcPr>
            <w:tcW w:w="1915" w:type="dxa"/>
          </w:tcPr>
          <w:p w14:paraId="251A95B5" w14:textId="77777777" w:rsidR="002D09E0" w:rsidRPr="00E92DFB" w:rsidRDefault="002D09E0" w:rsidP="00F8756D">
            <w:pPr>
              <w:rPr>
                <w:lang w:val="en-CA"/>
              </w:rPr>
            </w:pPr>
          </w:p>
        </w:tc>
        <w:tc>
          <w:tcPr>
            <w:tcW w:w="1915" w:type="dxa"/>
            <w:tcBorders>
              <w:bottom w:val="single" w:sz="4" w:space="0" w:color="auto"/>
            </w:tcBorders>
          </w:tcPr>
          <w:p w14:paraId="07EE07A4" w14:textId="77777777" w:rsidR="002D09E0" w:rsidRPr="00E92DFB" w:rsidRDefault="002D09E0" w:rsidP="00F8756D">
            <w:pPr>
              <w:rPr>
                <w:lang w:val="en-CA"/>
              </w:rPr>
            </w:pPr>
          </w:p>
        </w:tc>
        <w:tc>
          <w:tcPr>
            <w:tcW w:w="1915" w:type="dxa"/>
          </w:tcPr>
          <w:p w14:paraId="51A7CB9C" w14:textId="77777777" w:rsidR="002D09E0" w:rsidRPr="00E92DFB" w:rsidRDefault="002D09E0" w:rsidP="00F8756D">
            <w:pPr>
              <w:rPr>
                <w:lang w:val="en-CA"/>
              </w:rPr>
            </w:pPr>
          </w:p>
        </w:tc>
        <w:tc>
          <w:tcPr>
            <w:tcW w:w="1916" w:type="dxa"/>
          </w:tcPr>
          <w:p w14:paraId="2D3AFFE2" w14:textId="77777777" w:rsidR="002D09E0" w:rsidRPr="00E92DFB" w:rsidRDefault="002D09E0" w:rsidP="00F8756D">
            <w:pPr>
              <w:rPr>
                <w:lang w:val="en-CA"/>
              </w:rPr>
            </w:pPr>
          </w:p>
        </w:tc>
      </w:tr>
    </w:tbl>
    <w:p w14:paraId="2E921465" w14:textId="77777777" w:rsidR="002D09E0" w:rsidRPr="00E92DFB" w:rsidRDefault="002D09E0" w:rsidP="00F878F5">
      <w:pPr>
        <w:rPr>
          <w:lang w:val="en-CA"/>
        </w:rPr>
      </w:pPr>
    </w:p>
    <w:sectPr w:rsidR="002D09E0" w:rsidRPr="00E92DFB"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AF23CE" w14:textId="77777777" w:rsidR="00382A01" w:rsidRDefault="00382A01" w:rsidP="004A504B">
      <w:r>
        <w:separator/>
      </w:r>
    </w:p>
  </w:endnote>
  <w:endnote w:type="continuationSeparator" w:id="0">
    <w:p w14:paraId="3D279533" w14:textId="77777777" w:rsidR="00382A01" w:rsidRDefault="00382A01"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3D2B29" w14:textId="1202FA4D" w:rsidR="00382A01" w:rsidRPr="0033525D" w:rsidRDefault="00382A01">
    <w:pPr>
      <w:jc w:val="center"/>
    </w:pPr>
    <w:r>
      <w:fldChar w:fldCharType="begin"/>
    </w:r>
    <w:r>
      <w:instrText xml:space="preserve"> PAGE </w:instrText>
    </w:r>
    <w:r>
      <w:fldChar w:fldCharType="separate"/>
    </w:r>
    <w:r w:rsidR="00E531FA">
      <w:rPr>
        <w:noProof/>
      </w:rPr>
      <w:t>8</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62A397" w14:textId="6A8BED4F" w:rsidR="00382A01" w:rsidRPr="0033525D" w:rsidRDefault="00382A01">
    <w:pPr>
      <w:jc w:val="center"/>
    </w:pPr>
    <w:r>
      <w:fldChar w:fldCharType="begin"/>
    </w:r>
    <w:r>
      <w:instrText xml:space="preserve"> PAGE </w:instrText>
    </w:r>
    <w:r>
      <w:fldChar w:fldCharType="separate"/>
    </w:r>
    <w:r w:rsidR="00E531FA">
      <w:rPr>
        <w:noProof/>
      </w:rPr>
      <w:t>9</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0F69E9" w14:textId="77777777" w:rsidR="00382A01" w:rsidRDefault="00382A01"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535F086E" w14:textId="77777777" w:rsidR="00382A01" w:rsidRDefault="00382A01"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EDF33B" w14:textId="77777777" w:rsidR="00382A01" w:rsidRDefault="00382A01" w:rsidP="004A504B">
      <w:r>
        <w:separator/>
      </w:r>
    </w:p>
  </w:footnote>
  <w:footnote w:type="continuationSeparator" w:id="0">
    <w:p w14:paraId="0C11693B" w14:textId="77777777" w:rsidR="00382A01" w:rsidRDefault="00382A01" w:rsidP="004A504B">
      <w:r>
        <w:continuationSeparator/>
      </w:r>
    </w:p>
  </w:footnote>
  <w:footnote w:id="1">
    <w:p w14:paraId="30C20EEA" w14:textId="77777777" w:rsidR="00382A01" w:rsidRPr="00272B22" w:rsidRDefault="00382A01" w:rsidP="0048787E">
      <w:pPr>
        <w:rPr>
          <w:sz w:val="20"/>
          <w:szCs w:val="20"/>
          <w:lang w:val="en-CA"/>
        </w:rPr>
      </w:pPr>
      <w:r>
        <w:rPr>
          <w:rStyle w:val="FootnoteReference"/>
        </w:rPr>
        <w:footnoteRef/>
      </w:r>
      <w:r>
        <w:t xml:space="preserve"> </w:t>
      </w:r>
      <w:r w:rsidRPr="00272B22">
        <w:rPr>
          <w:sz w:val="20"/>
          <w:szCs w:val="20"/>
          <w:lang w:val="en-CA"/>
        </w:rPr>
        <w:t>As per the letter of 23 April 2018 from the Ministry of Environment and Forestry of Indonesia to UNDP.</w:t>
      </w:r>
    </w:p>
  </w:footnote>
  <w:footnote w:id="2">
    <w:p w14:paraId="50590B08" w14:textId="75976F66" w:rsidR="00382A01" w:rsidRPr="00F3582D" w:rsidRDefault="00382A01" w:rsidP="00F67697">
      <w:pPr>
        <w:pStyle w:val="FootnoteText"/>
        <w:rPr>
          <w:lang w:val="en-US"/>
        </w:rPr>
      </w:pPr>
      <w:r>
        <w:rPr>
          <w:rStyle w:val="FootnoteReference"/>
        </w:rPr>
        <w:footnoteRef/>
      </w:r>
      <w:r>
        <w:t xml:space="preserve"> </w:t>
      </w:r>
      <w:r w:rsidRPr="00F3582D">
        <w:t>UNEP/OzL.Pro/ExCom/80/12</w:t>
      </w:r>
      <w:r>
        <w:t>.</w:t>
      </w:r>
    </w:p>
  </w:footnote>
  <w:footnote w:id="3">
    <w:p w14:paraId="0AA8BBC7" w14:textId="2408598D" w:rsidR="00382A01" w:rsidRPr="006C15C9" w:rsidRDefault="00382A01">
      <w:pPr>
        <w:pStyle w:val="FootnoteText"/>
        <w:rPr>
          <w:lang w:val="en-CA"/>
        </w:rPr>
      </w:pPr>
      <w:r>
        <w:rPr>
          <w:rStyle w:val="FootnoteReference"/>
        </w:rPr>
        <w:footnoteRef/>
      </w:r>
      <w:r>
        <w:t xml:space="preserve"> UNEP/OzL.Pro/ExCom/81/10.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BA5CBE" w14:textId="62829DE2" w:rsidR="00382A01" w:rsidRPr="0033525D" w:rsidRDefault="00E531FA">
    <w:r>
      <w:fldChar w:fldCharType="begin"/>
    </w:r>
    <w:r>
      <w:instrText xml:space="preserve"> DOCPROPERTY "Document number"  \* MERGEFORMAT </w:instrText>
    </w:r>
    <w:r>
      <w:fldChar w:fldCharType="separate"/>
    </w:r>
    <w:r w:rsidR="00382A01">
      <w:t>UNEP/OzL.Pro/ExCom/81/38</w:t>
    </w:r>
    <w:r>
      <w:fldChar w:fldCharType="end"/>
    </w:r>
  </w:p>
  <w:p w14:paraId="1684CFB9" w14:textId="77777777" w:rsidR="00382A01" w:rsidRPr="0033525D" w:rsidRDefault="00382A01"/>
  <w:p w14:paraId="0021B8DD" w14:textId="77777777" w:rsidR="00382A01" w:rsidRPr="0033525D" w:rsidRDefault="00382A01"/>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1B1B8B" w14:textId="561CB473" w:rsidR="00382A01" w:rsidRPr="0033525D" w:rsidRDefault="00E531FA">
    <w:pPr>
      <w:jc w:val="right"/>
    </w:pPr>
    <w:r>
      <w:fldChar w:fldCharType="begin"/>
    </w:r>
    <w:r>
      <w:instrText xml:space="preserve"> DOCPROPERTY "Document number"  \* MERGEFORMAT </w:instrText>
    </w:r>
    <w:r>
      <w:fldChar w:fldCharType="separate"/>
    </w:r>
    <w:r w:rsidR="00382A01">
      <w:t>UNEP/OzL.Pro/ExCom/81/38</w:t>
    </w:r>
    <w:r>
      <w:fldChar w:fldCharType="end"/>
    </w:r>
  </w:p>
  <w:p w14:paraId="40FC6489" w14:textId="77777777" w:rsidR="00382A01" w:rsidRPr="0033525D" w:rsidRDefault="00382A01"/>
  <w:p w14:paraId="2DA9A8B9" w14:textId="77777777" w:rsidR="00382A01" w:rsidRPr="0033525D" w:rsidRDefault="00382A0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944266F"/>
    <w:multiLevelType w:val="hybridMultilevel"/>
    <w:tmpl w:val="9D683EDE"/>
    <w:lvl w:ilvl="0" w:tplc="45624558">
      <w:numFmt w:val="bullet"/>
      <w:lvlText w:val="•"/>
      <w:lvlJc w:val="left"/>
      <w:pPr>
        <w:ind w:left="720" w:hanging="72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17" w15:restartNumberingAfterBreak="0">
    <w:nsid w:val="7E3F05E7"/>
    <w:multiLevelType w:val="hybridMultilevel"/>
    <w:tmpl w:val="747E8F5E"/>
    <w:lvl w:ilvl="0" w:tplc="A27E4460">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7F08367F"/>
    <w:multiLevelType w:val="multilevel"/>
    <w:tmpl w:val="CD64FB3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4"/>
  </w:num>
  <w:num w:numId="18">
    <w:abstractNumId w:val="15"/>
  </w:num>
  <w:num w:numId="19">
    <w:abstractNumId w:val="16"/>
  </w:num>
  <w:num w:numId="20">
    <w:abstractNumId w:val="13"/>
  </w:num>
  <w:num w:numId="21">
    <w:abstractNumId w:val="11"/>
  </w:num>
  <w:num w:numId="22">
    <w:abstractNumId w:val="17"/>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num>
  <w:num w:numId="26">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embedSystemFonts/>
  <w:hideSpellingErrors/>
  <w:hideGrammaticalError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gUA94TvAiwAAAA="/>
  </w:docVars>
  <w:rsids>
    <w:rsidRoot w:val="0048787E"/>
    <w:rsid w:val="00000FED"/>
    <w:rsid w:val="000016A9"/>
    <w:rsid w:val="00002FE0"/>
    <w:rsid w:val="0000434E"/>
    <w:rsid w:val="000211A9"/>
    <w:rsid w:val="00031260"/>
    <w:rsid w:val="0003681A"/>
    <w:rsid w:val="000543CE"/>
    <w:rsid w:val="00056996"/>
    <w:rsid w:val="00057613"/>
    <w:rsid w:val="00061EC2"/>
    <w:rsid w:val="00073465"/>
    <w:rsid w:val="00080ED0"/>
    <w:rsid w:val="000842F1"/>
    <w:rsid w:val="00085B8F"/>
    <w:rsid w:val="00090481"/>
    <w:rsid w:val="0009099C"/>
    <w:rsid w:val="000A6C26"/>
    <w:rsid w:val="000B51B9"/>
    <w:rsid w:val="000C77AF"/>
    <w:rsid w:val="000D399E"/>
    <w:rsid w:val="000D5CAC"/>
    <w:rsid w:val="000E07BC"/>
    <w:rsid w:val="000F1CD4"/>
    <w:rsid w:val="000F3193"/>
    <w:rsid w:val="000F4103"/>
    <w:rsid w:val="000F5E1F"/>
    <w:rsid w:val="000F70A7"/>
    <w:rsid w:val="000F70EB"/>
    <w:rsid w:val="00103FC9"/>
    <w:rsid w:val="00114D0E"/>
    <w:rsid w:val="00122F25"/>
    <w:rsid w:val="00124FFB"/>
    <w:rsid w:val="001279FA"/>
    <w:rsid w:val="00130B39"/>
    <w:rsid w:val="00135980"/>
    <w:rsid w:val="00137AFD"/>
    <w:rsid w:val="00143E83"/>
    <w:rsid w:val="00160ED5"/>
    <w:rsid w:val="001645DE"/>
    <w:rsid w:val="00164719"/>
    <w:rsid w:val="00166FC4"/>
    <w:rsid w:val="001677AC"/>
    <w:rsid w:val="00167AA9"/>
    <w:rsid w:val="001804EA"/>
    <w:rsid w:val="00180CB9"/>
    <w:rsid w:val="0019029C"/>
    <w:rsid w:val="00190A61"/>
    <w:rsid w:val="00191A73"/>
    <w:rsid w:val="001922BF"/>
    <w:rsid w:val="00194C64"/>
    <w:rsid w:val="001A013D"/>
    <w:rsid w:val="001A3342"/>
    <w:rsid w:val="001A3E3D"/>
    <w:rsid w:val="001A7049"/>
    <w:rsid w:val="001B1E40"/>
    <w:rsid w:val="001C2FEC"/>
    <w:rsid w:val="001C764E"/>
    <w:rsid w:val="001E1052"/>
    <w:rsid w:val="001E21B1"/>
    <w:rsid w:val="001E2C9E"/>
    <w:rsid w:val="001E2F93"/>
    <w:rsid w:val="001E4C42"/>
    <w:rsid w:val="001E61E5"/>
    <w:rsid w:val="001F2159"/>
    <w:rsid w:val="001F5C49"/>
    <w:rsid w:val="002075F6"/>
    <w:rsid w:val="002142BD"/>
    <w:rsid w:val="00214863"/>
    <w:rsid w:val="002156B4"/>
    <w:rsid w:val="00216589"/>
    <w:rsid w:val="002232FE"/>
    <w:rsid w:val="0023482F"/>
    <w:rsid w:val="00237174"/>
    <w:rsid w:val="002439A0"/>
    <w:rsid w:val="00253222"/>
    <w:rsid w:val="00254108"/>
    <w:rsid w:val="002548B3"/>
    <w:rsid w:val="00255FE4"/>
    <w:rsid w:val="002617C5"/>
    <w:rsid w:val="00262847"/>
    <w:rsid w:val="00272B22"/>
    <w:rsid w:val="00281BB2"/>
    <w:rsid w:val="002900DC"/>
    <w:rsid w:val="00292138"/>
    <w:rsid w:val="00294125"/>
    <w:rsid w:val="002941AB"/>
    <w:rsid w:val="00294E41"/>
    <w:rsid w:val="002A0D48"/>
    <w:rsid w:val="002A3DEC"/>
    <w:rsid w:val="002B1695"/>
    <w:rsid w:val="002B72E9"/>
    <w:rsid w:val="002C6BFF"/>
    <w:rsid w:val="002C7998"/>
    <w:rsid w:val="002D09E0"/>
    <w:rsid w:val="002D3FC7"/>
    <w:rsid w:val="002D43D3"/>
    <w:rsid w:val="002E5468"/>
    <w:rsid w:val="002F1E53"/>
    <w:rsid w:val="002F2CAA"/>
    <w:rsid w:val="0030052C"/>
    <w:rsid w:val="003209CF"/>
    <w:rsid w:val="0032514A"/>
    <w:rsid w:val="00326A90"/>
    <w:rsid w:val="003306E1"/>
    <w:rsid w:val="003320E4"/>
    <w:rsid w:val="0033525D"/>
    <w:rsid w:val="003414F3"/>
    <w:rsid w:val="00346384"/>
    <w:rsid w:val="0035613E"/>
    <w:rsid w:val="00361E41"/>
    <w:rsid w:val="003633DC"/>
    <w:rsid w:val="00363EE9"/>
    <w:rsid w:val="00376128"/>
    <w:rsid w:val="0037742E"/>
    <w:rsid w:val="003775DE"/>
    <w:rsid w:val="0038245A"/>
    <w:rsid w:val="00382A01"/>
    <w:rsid w:val="00385CFC"/>
    <w:rsid w:val="00392D52"/>
    <w:rsid w:val="0039337A"/>
    <w:rsid w:val="003A03C2"/>
    <w:rsid w:val="003A3189"/>
    <w:rsid w:val="003B33BD"/>
    <w:rsid w:val="003B569D"/>
    <w:rsid w:val="003C3C0E"/>
    <w:rsid w:val="003D13BD"/>
    <w:rsid w:val="003D4FAC"/>
    <w:rsid w:val="003D57BE"/>
    <w:rsid w:val="003D70E0"/>
    <w:rsid w:val="003E496E"/>
    <w:rsid w:val="003E5FF6"/>
    <w:rsid w:val="003E6973"/>
    <w:rsid w:val="003E7906"/>
    <w:rsid w:val="003F1EA6"/>
    <w:rsid w:val="003F3C50"/>
    <w:rsid w:val="00400715"/>
    <w:rsid w:val="004027E4"/>
    <w:rsid w:val="00406A6A"/>
    <w:rsid w:val="00406B22"/>
    <w:rsid w:val="00413F0F"/>
    <w:rsid w:val="00421598"/>
    <w:rsid w:val="00422C0E"/>
    <w:rsid w:val="004300C3"/>
    <w:rsid w:val="004325CC"/>
    <w:rsid w:val="004328A7"/>
    <w:rsid w:val="00434C74"/>
    <w:rsid w:val="00437E6E"/>
    <w:rsid w:val="00453102"/>
    <w:rsid w:val="00456EB4"/>
    <w:rsid w:val="00462E96"/>
    <w:rsid w:val="004718F3"/>
    <w:rsid w:val="00472301"/>
    <w:rsid w:val="00475040"/>
    <w:rsid w:val="0048787E"/>
    <w:rsid w:val="00491909"/>
    <w:rsid w:val="00493D40"/>
    <w:rsid w:val="004967B6"/>
    <w:rsid w:val="004A504B"/>
    <w:rsid w:val="004A6911"/>
    <w:rsid w:val="004A7C4B"/>
    <w:rsid w:val="004B0BDE"/>
    <w:rsid w:val="004B54E0"/>
    <w:rsid w:val="004B6A9A"/>
    <w:rsid w:val="004B7384"/>
    <w:rsid w:val="004C15AC"/>
    <w:rsid w:val="004C4269"/>
    <w:rsid w:val="004D221E"/>
    <w:rsid w:val="004D6236"/>
    <w:rsid w:val="004D69BD"/>
    <w:rsid w:val="004D6D3E"/>
    <w:rsid w:val="004E2026"/>
    <w:rsid w:val="004E4DBB"/>
    <w:rsid w:val="004E4E41"/>
    <w:rsid w:val="004E7F9C"/>
    <w:rsid w:val="004F2030"/>
    <w:rsid w:val="004F3493"/>
    <w:rsid w:val="004F5143"/>
    <w:rsid w:val="004F739B"/>
    <w:rsid w:val="0050254C"/>
    <w:rsid w:val="00502D35"/>
    <w:rsid w:val="00503EBE"/>
    <w:rsid w:val="00506585"/>
    <w:rsid w:val="00512B09"/>
    <w:rsid w:val="00523DFB"/>
    <w:rsid w:val="0052572E"/>
    <w:rsid w:val="00532805"/>
    <w:rsid w:val="00555D75"/>
    <w:rsid w:val="005609CB"/>
    <w:rsid w:val="00560DF0"/>
    <w:rsid w:val="00565472"/>
    <w:rsid w:val="0056759C"/>
    <w:rsid w:val="00573382"/>
    <w:rsid w:val="00575F2F"/>
    <w:rsid w:val="005773E3"/>
    <w:rsid w:val="0059513E"/>
    <w:rsid w:val="005A646F"/>
    <w:rsid w:val="005B3709"/>
    <w:rsid w:val="005B48FF"/>
    <w:rsid w:val="005D0E82"/>
    <w:rsid w:val="005E0D7B"/>
    <w:rsid w:val="005E4067"/>
    <w:rsid w:val="0060285B"/>
    <w:rsid w:val="00604C15"/>
    <w:rsid w:val="00613D28"/>
    <w:rsid w:val="006158D5"/>
    <w:rsid w:val="00625D83"/>
    <w:rsid w:val="00636C93"/>
    <w:rsid w:val="00636ECC"/>
    <w:rsid w:val="006406FA"/>
    <w:rsid w:val="00643405"/>
    <w:rsid w:val="0064721E"/>
    <w:rsid w:val="00650CC4"/>
    <w:rsid w:val="00655B25"/>
    <w:rsid w:val="006623C9"/>
    <w:rsid w:val="006623E7"/>
    <w:rsid w:val="00662B80"/>
    <w:rsid w:val="006670D5"/>
    <w:rsid w:val="00670837"/>
    <w:rsid w:val="00670F6C"/>
    <w:rsid w:val="00676059"/>
    <w:rsid w:val="00684DF1"/>
    <w:rsid w:val="006852C7"/>
    <w:rsid w:val="00686E71"/>
    <w:rsid w:val="006904AB"/>
    <w:rsid w:val="00691F6F"/>
    <w:rsid w:val="00697FBF"/>
    <w:rsid w:val="006A3117"/>
    <w:rsid w:val="006A3D2D"/>
    <w:rsid w:val="006C15C9"/>
    <w:rsid w:val="006C1727"/>
    <w:rsid w:val="006C1A2C"/>
    <w:rsid w:val="006C32FD"/>
    <w:rsid w:val="006C39CE"/>
    <w:rsid w:val="006C4E1A"/>
    <w:rsid w:val="006D0FCC"/>
    <w:rsid w:val="006D50DB"/>
    <w:rsid w:val="006E1FC3"/>
    <w:rsid w:val="006F3A96"/>
    <w:rsid w:val="00703B72"/>
    <w:rsid w:val="0070616B"/>
    <w:rsid w:val="00706FDA"/>
    <w:rsid w:val="00711F9A"/>
    <w:rsid w:val="00713810"/>
    <w:rsid w:val="007201EF"/>
    <w:rsid w:val="0072578B"/>
    <w:rsid w:val="007303A5"/>
    <w:rsid w:val="00730B3E"/>
    <w:rsid w:val="0073420B"/>
    <w:rsid w:val="0074760E"/>
    <w:rsid w:val="007502E2"/>
    <w:rsid w:val="00754ABA"/>
    <w:rsid w:val="00760C1C"/>
    <w:rsid w:val="00770494"/>
    <w:rsid w:val="00781296"/>
    <w:rsid w:val="00784E73"/>
    <w:rsid w:val="00790158"/>
    <w:rsid w:val="007A1546"/>
    <w:rsid w:val="007A228C"/>
    <w:rsid w:val="007A368E"/>
    <w:rsid w:val="007A5868"/>
    <w:rsid w:val="007B04CE"/>
    <w:rsid w:val="007B6871"/>
    <w:rsid w:val="007B7A2F"/>
    <w:rsid w:val="007C3D33"/>
    <w:rsid w:val="007D1C6F"/>
    <w:rsid w:val="007D294A"/>
    <w:rsid w:val="007D47D2"/>
    <w:rsid w:val="007D6EC0"/>
    <w:rsid w:val="007D709E"/>
    <w:rsid w:val="007D7E1D"/>
    <w:rsid w:val="007F45D3"/>
    <w:rsid w:val="007F6323"/>
    <w:rsid w:val="008166E7"/>
    <w:rsid w:val="00823414"/>
    <w:rsid w:val="00831979"/>
    <w:rsid w:val="00846C5C"/>
    <w:rsid w:val="00850983"/>
    <w:rsid w:val="00851352"/>
    <w:rsid w:val="00863230"/>
    <w:rsid w:val="008717D8"/>
    <w:rsid w:val="0087215C"/>
    <w:rsid w:val="00874A8E"/>
    <w:rsid w:val="008875FE"/>
    <w:rsid w:val="00887F8E"/>
    <w:rsid w:val="00896234"/>
    <w:rsid w:val="00897240"/>
    <w:rsid w:val="00897E43"/>
    <w:rsid w:val="008A6511"/>
    <w:rsid w:val="008A6790"/>
    <w:rsid w:val="008A6FC8"/>
    <w:rsid w:val="008C17F3"/>
    <w:rsid w:val="008C5738"/>
    <w:rsid w:val="008C7EAD"/>
    <w:rsid w:val="008D0CFE"/>
    <w:rsid w:val="008D6152"/>
    <w:rsid w:val="008F0F81"/>
    <w:rsid w:val="008F27BF"/>
    <w:rsid w:val="008F4039"/>
    <w:rsid w:val="008F49E1"/>
    <w:rsid w:val="00904EA4"/>
    <w:rsid w:val="00906BD2"/>
    <w:rsid w:val="0091401E"/>
    <w:rsid w:val="009142EC"/>
    <w:rsid w:val="009154C3"/>
    <w:rsid w:val="00915CA6"/>
    <w:rsid w:val="00923540"/>
    <w:rsid w:val="00926767"/>
    <w:rsid w:val="00933F06"/>
    <w:rsid w:val="009361D5"/>
    <w:rsid w:val="009428A4"/>
    <w:rsid w:val="00955659"/>
    <w:rsid w:val="009659F4"/>
    <w:rsid w:val="00970D60"/>
    <w:rsid w:val="00982A48"/>
    <w:rsid w:val="009842EE"/>
    <w:rsid w:val="00986EF7"/>
    <w:rsid w:val="009960E5"/>
    <w:rsid w:val="009A7ADC"/>
    <w:rsid w:val="009C19B7"/>
    <w:rsid w:val="009C56E9"/>
    <w:rsid w:val="009D4E47"/>
    <w:rsid w:val="009D7C51"/>
    <w:rsid w:val="009E506E"/>
    <w:rsid w:val="009F36BF"/>
    <w:rsid w:val="00A00CCB"/>
    <w:rsid w:val="00A11068"/>
    <w:rsid w:val="00A111B6"/>
    <w:rsid w:val="00A23822"/>
    <w:rsid w:val="00A26D27"/>
    <w:rsid w:val="00A27190"/>
    <w:rsid w:val="00A2761F"/>
    <w:rsid w:val="00A376EE"/>
    <w:rsid w:val="00A40C75"/>
    <w:rsid w:val="00A42A99"/>
    <w:rsid w:val="00A5151A"/>
    <w:rsid w:val="00A56A45"/>
    <w:rsid w:val="00A57E0A"/>
    <w:rsid w:val="00A6224C"/>
    <w:rsid w:val="00A77BC6"/>
    <w:rsid w:val="00A823F6"/>
    <w:rsid w:val="00A917F7"/>
    <w:rsid w:val="00AA0A89"/>
    <w:rsid w:val="00AA29DC"/>
    <w:rsid w:val="00AA6429"/>
    <w:rsid w:val="00AC01AA"/>
    <w:rsid w:val="00AC4F72"/>
    <w:rsid w:val="00AD26A4"/>
    <w:rsid w:val="00AF43BC"/>
    <w:rsid w:val="00AF7115"/>
    <w:rsid w:val="00AF741A"/>
    <w:rsid w:val="00B01ADB"/>
    <w:rsid w:val="00B04161"/>
    <w:rsid w:val="00B056F9"/>
    <w:rsid w:val="00B11E3D"/>
    <w:rsid w:val="00B17E82"/>
    <w:rsid w:val="00B350A1"/>
    <w:rsid w:val="00B4575A"/>
    <w:rsid w:val="00B52468"/>
    <w:rsid w:val="00B532F0"/>
    <w:rsid w:val="00B575BA"/>
    <w:rsid w:val="00B73F50"/>
    <w:rsid w:val="00B76429"/>
    <w:rsid w:val="00B76AA5"/>
    <w:rsid w:val="00B80486"/>
    <w:rsid w:val="00B87AD3"/>
    <w:rsid w:val="00B90F44"/>
    <w:rsid w:val="00B911BD"/>
    <w:rsid w:val="00B956D4"/>
    <w:rsid w:val="00B97446"/>
    <w:rsid w:val="00BA7432"/>
    <w:rsid w:val="00BB0B07"/>
    <w:rsid w:val="00BC1AA0"/>
    <w:rsid w:val="00BC2495"/>
    <w:rsid w:val="00BC7414"/>
    <w:rsid w:val="00BC7EB9"/>
    <w:rsid w:val="00BD24A5"/>
    <w:rsid w:val="00BD2643"/>
    <w:rsid w:val="00BD56B1"/>
    <w:rsid w:val="00BD6558"/>
    <w:rsid w:val="00BD767D"/>
    <w:rsid w:val="00BE06F6"/>
    <w:rsid w:val="00BF3022"/>
    <w:rsid w:val="00BF3214"/>
    <w:rsid w:val="00BF5573"/>
    <w:rsid w:val="00C13499"/>
    <w:rsid w:val="00C15867"/>
    <w:rsid w:val="00C2296D"/>
    <w:rsid w:val="00C23155"/>
    <w:rsid w:val="00C3029B"/>
    <w:rsid w:val="00C40C41"/>
    <w:rsid w:val="00C45885"/>
    <w:rsid w:val="00C50F22"/>
    <w:rsid w:val="00C51E54"/>
    <w:rsid w:val="00C57971"/>
    <w:rsid w:val="00C66973"/>
    <w:rsid w:val="00C754EC"/>
    <w:rsid w:val="00C76BA4"/>
    <w:rsid w:val="00C83A48"/>
    <w:rsid w:val="00C85865"/>
    <w:rsid w:val="00C85E85"/>
    <w:rsid w:val="00C93410"/>
    <w:rsid w:val="00C93465"/>
    <w:rsid w:val="00C96E01"/>
    <w:rsid w:val="00CA2468"/>
    <w:rsid w:val="00CA2EAE"/>
    <w:rsid w:val="00CA4AC1"/>
    <w:rsid w:val="00CB0316"/>
    <w:rsid w:val="00CB0690"/>
    <w:rsid w:val="00CB0B11"/>
    <w:rsid w:val="00CB5354"/>
    <w:rsid w:val="00CC010B"/>
    <w:rsid w:val="00CC6A14"/>
    <w:rsid w:val="00CC70A3"/>
    <w:rsid w:val="00CD1497"/>
    <w:rsid w:val="00CD4442"/>
    <w:rsid w:val="00CD53C3"/>
    <w:rsid w:val="00CD574E"/>
    <w:rsid w:val="00CE43A4"/>
    <w:rsid w:val="00CE4C22"/>
    <w:rsid w:val="00CE6239"/>
    <w:rsid w:val="00CF41EC"/>
    <w:rsid w:val="00CF5792"/>
    <w:rsid w:val="00CF5D04"/>
    <w:rsid w:val="00D0407B"/>
    <w:rsid w:val="00D04DE4"/>
    <w:rsid w:val="00D056DD"/>
    <w:rsid w:val="00D05B3B"/>
    <w:rsid w:val="00D063F1"/>
    <w:rsid w:val="00D14F22"/>
    <w:rsid w:val="00D200A6"/>
    <w:rsid w:val="00D26722"/>
    <w:rsid w:val="00D30C5F"/>
    <w:rsid w:val="00D3240B"/>
    <w:rsid w:val="00D33758"/>
    <w:rsid w:val="00D446DB"/>
    <w:rsid w:val="00D57918"/>
    <w:rsid w:val="00D606D4"/>
    <w:rsid w:val="00D73DC6"/>
    <w:rsid w:val="00D74C1A"/>
    <w:rsid w:val="00D754C1"/>
    <w:rsid w:val="00D77393"/>
    <w:rsid w:val="00D77A35"/>
    <w:rsid w:val="00D81B3E"/>
    <w:rsid w:val="00D83821"/>
    <w:rsid w:val="00D90C70"/>
    <w:rsid w:val="00D90E49"/>
    <w:rsid w:val="00D95D12"/>
    <w:rsid w:val="00D96ADE"/>
    <w:rsid w:val="00DB0981"/>
    <w:rsid w:val="00DB4866"/>
    <w:rsid w:val="00DC1426"/>
    <w:rsid w:val="00DC2CD1"/>
    <w:rsid w:val="00DC6A10"/>
    <w:rsid w:val="00DD5195"/>
    <w:rsid w:val="00DE188C"/>
    <w:rsid w:val="00DE657E"/>
    <w:rsid w:val="00DF4704"/>
    <w:rsid w:val="00E024AA"/>
    <w:rsid w:val="00E06CFD"/>
    <w:rsid w:val="00E250F1"/>
    <w:rsid w:val="00E3550D"/>
    <w:rsid w:val="00E518FC"/>
    <w:rsid w:val="00E531FA"/>
    <w:rsid w:val="00E614E0"/>
    <w:rsid w:val="00E73F7F"/>
    <w:rsid w:val="00E771D2"/>
    <w:rsid w:val="00E85409"/>
    <w:rsid w:val="00E86410"/>
    <w:rsid w:val="00E911FF"/>
    <w:rsid w:val="00E92DFB"/>
    <w:rsid w:val="00EA429F"/>
    <w:rsid w:val="00EA4F9E"/>
    <w:rsid w:val="00EA63CA"/>
    <w:rsid w:val="00EA6D3B"/>
    <w:rsid w:val="00EB00AD"/>
    <w:rsid w:val="00EB136C"/>
    <w:rsid w:val="00EB1469"/>
    <w:rsid w:val="00EB3642"/>
    <w:rsid w:val="00EB480E"/>
    <w:rsid w:val="00EB5EC6"/>
    <w:rsid w:val="00EB7134"/>
    <w:rsid w:val="00EB7FC9"/>
    <w:rsid w:val="00EC28B3"/>
    <w:rsid w:val="00EC2BFC"/>
    <w:rsid w:val="00ED0790"/>
    <w:rsid w:val="00ED27E8"/>
    <w:rsid w:val="00ED5D81"/>
    <w:rsid w:val="00ED7137"/>
    <w:rsid w:val="00EF51CE"/>
    <w:rsid w:val="00EF60D1"/>
    <w:rsid w:val="00F161A2"/>
    <w:rsid w:val="00F176AC"/>
    <w:rsid w:val="00F20CBE"/>
    <w:rsid w:val="00F21088"/>
    <w:rsid w:val="00F223B3"/>
    <w:rsid w:val="00F26A69"/>
    <w:rsid w:val="00F3070A"/>
    <w:rsid w:val="00F327E7"/>
    <w:rsid w:val="00F35746"/>
    <w:rsid w:val="00F3582D"/>
    <w:rsid w:val="00F36E97"/>
    <w:rsid w:val="00F408F9"/>
    <w:rsid w:val="00F4097E"/>
    <w:rsid w:val="00F4233B"/>
    <w:rsid w:val="00F447C7"/>
    <w:rsid w:val="00F53790"/>
    <w:rsid w:val="00F554A9"/>
    <w:rsid w:val="00F67697"/>
    <w:rsid w:val="00F716FD"/>
    <w:rsid w:val="00F76308"/>
    <w:rsid w:val="00F80355"/>
    <w:rsid w:val="00F80910"/>
    <w:rsid w:val="00F81C8E"/>
    <w:rsid w:val="00F8216C"/>
    <w:rsid w:val="00F8497A"/>
    <w:rsid w:val="00F84AE6"/>
    <w:rsid w:val="00F8756D"/>
    <w:rsid w:val="00F878F5"/>
    <w:rsid w:val="00F90F71"/>
    <w:rsid w:val="00F92297"/>
    <w:rsid w:val="00FA642F"/>
    <w:rsid w:val="00FA7157"/>
    <w:rsid w:val="00FB0C81"/>
    <w:rsid w:val="00FC2200"/>
    <w:rsid w:val="00FC2540"/>
    <w:rsid w:val="00FC4F3F"/>
    <w:rsid w:val="00FD5704"/>
    <w:rsid w:val="00FF0204"/>
    <w:rsid w:val="00FF2BDC"/>
    <w:rsid w:val="00FF3AED"/>
    <w:rsid w:val="00FF75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o:shapelayout v:ext="edit">
      <o:idmap v:ext="edit" data="1"/>
    </o:shapelayout>
  </w:shapeDefaults>
  <w:decimalSymbol w:val="."/>
  <w:listSeparator w:val=","/>
  <w14:docId w14:val="224B358E"/>
  <w15:docId w15:val="{1B6AA703-DF80-4A5C-A4C4-A88D3FDEDC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48787E"/>
    <w:rPr>
      <w:sz w:val="22"/>
      <w:szCs w:val="22"/>
      <w:lang w:val="en-GB"/>
    </w:rPr>
  </w:style>
  <w:style w:type="character" w:styleId="FootnoteReference">
    <w:name w:val="footnote reference"/>
    <w:basedOn w:val="DefaultParagraphFont"/>
    <w:unhideWhenUsed/>
    <w:rsid w:val="0048787E"/>
    <w:rPr>
      <w:vertAlign w:val="superscript"/>
    </w:rPr>
  </w:style>
  <w:style w:type="paragraph" w:styleId="ListParagraph">
    <w:name w:val="List Paragraph"/>
    <w:basedOn w:val="Normal"/>
    <w:uiPriority w:val="34"/>
    <w:qFormat/>
    <w:rsid w:val="0048787E"/>
    <w:pPr>
      <w:ind w:left="720"/>
      <w:contextualSpacing/>
    </w:pPr>
  </w:style>
  <w:style w:type="paragraph" w:styleId="FootnoteText">
    <w:name w:val="footnote text"/>
    <w:aliases w:val="Char1,Char1 Char Char"/>
    <w:basedOn w:val="Normal"/>
    <w:link w:val="FootnoteTextChar"/>
    <w:uiPriority w:val="99"/>
    <w:unhideWhenUsed/>
    <w:qFormat/>
    <w:rsid w:val="00F8497A"/>
    <w:rPr>
      <w:sz w:val="20"/>
      <w:szCs w:val="20"/>
    </w:rPr>
  </w:style>
  <w:style w:type="character" w:customStyle="1" w:styleId="FootnoteTextChar">
    <w:name w:val="Footnote Text Char"/>
    <w:aliases w:val="Char1 Char,Char1 Char Char Char"/>
    <w:basedOn w:val="DefaultParagraphFont"/>
    <w:link w:val="FootnoteText"/>
    <w:uiPriority w:val="99"/>
    <w:rsid w:val="00F8497A"/>
    <w:rPr>
      <w:lang w:val="en-GB"/>
    </w:rPr>
  </w:style>
  <w:style w:type="paragraph" w:styleId="Caption">
    <w:name w:val="caption"/>
    <w:basedOn w:val="Normal"/>
    <w:next w:val="Normal"/>
    <w:uiPriority w:val="35"/>
    <w:qFormat/>
    <w:rsid w:val="001279FA"/>
    <w:pPr>
      <w:spacing w:after="200"/>
      <w:jc w:val="left"/>
    </w:pPr>
    <w:rPr>
      <w:rFonts w:ascii="Calibri" w:eastAsia="Calibri" w:hAnsi="Calibri"/>
      <w:b/>
      <w:bCs/>
      <w:color w:val="4F81BD"/>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J:\80th\Templates\Eec80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6b03d5a6-c642-4a08-93b6-965b66bfac2e">UNEP/OzL.Pro/ExCom/81/38</Document_x0020_Number>
    <DocumentType xmlns="64e33b30-101d-41de-b951-961aab25ea29">Pre-session</DocumentType>
    <Format xmlns="c41b18c7-297f-4c27-85f0-8b52ca6c4730">Word</Format>
    <Language xmlns="c41b18c7-297f-4c27-85f0-8b52ca6c4730">English</Languag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B13B1B27BA23146A32B327DDC69C6DE" ma:contentTypeVersion="6" ma:contentTypeDescription="Create a new document." ma:contentTypeScope="" ma:versionID="e12c066ed450db8bfb21665078aca8d9">
  <xsd:schema xmlns:xsd="http://www.w3.org/2001/XMLSchema" xmlns:p="http://schemas.microsoft.com/office/2006/metadata/properties" xmlns:ns2="6b03d5a6-c642-4a08-93b6-965b66bfac2e" xmlns:ns3="64e33b30-101d-41de-b951-961aab25ea29" xmlns:ns4="c41b18c7-297f-4c27-85f0-8b52ca6c4730" targetNamespace="http://schemas.microsoft.com/office/2006/metadata/properties" ma:root="true" ma:fieldsID="681ba12bcfa428e99468d2fc16f1a4ed" ns2:_="" ns3:_="" ns4:_="">
    <xsd:import namespace="6b03d5a6-c642-4a08-93b6-965b66bfac2e"/>
    <xsd:import namespace="64e33b30-101d-41de-b951-961aab25ea29"/>
    <xsd:import namespace="c41b18c7-297f-4c27-85f0-8b52ca6c4730"/>
    <xsd:element name="properties">
      <xsd:complexType>
        <xsd:sequence>
          <xsd:element name="documentManagement">
            <xsd:complexType>
              <xsd:all>
                <xsd:element ref="ns2:Document_x0020_Number" minOccurs="0"/>
                <xsd:element ref="ns3:DocumentType" minOccurs="0"/>
                <xsd:element ref="ns4:Format" minOccurs="0"/>
                <xsd:element ref="ns4:Languag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1/"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Business plan"/>
          <xsd:enumeration value="Information Document"/>
        </xsd:restriction>
      </xsd:simpleType>
    </xsd:element>
  </xsd:schema>
  <xsd:schema xmlns:xsd="http://www.w3.org/2001/XMLSchema" xmlns:dms="http://schemas.microsoft.com/office/2006/documentManagement/types" targetNamespace="c41b18c7-297f-4c27-85f0-8b52ca6c4730"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PDF"/>
          <xsd:enumeration value="Word"/>
          <xsd:enumeration value="Excel"/>
        </xsd:restriction>
      </xsd:simpleType>
    </xsd:element>
    <xsd:element name="Language" ma:index="11" nillable="true" ma:displayName="Language" ma:default="English" ma:format="Dropdown" ma:internalName="Language">
      <xsd:simpleType>
        <xsd:restriction base="dms:Choice">
          <xsd:enumeration value="English"/>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0A0E6871-F227-4733-90C8-7B2A8CCDAA7D}"/>
</file>

<file path=customXml/itemProps2.xml><?xml version="1.0" encoding="utf-8"?>
<ds:datastoreItem xmlns:ds="http://schemas.openxmlformats.org/officeDocument/2006/customXml" ds:itemID="{3CB5FB7A-43F5-4D0B-80BB-710E6259C045}"/>
</file>

<file path=customXml/itemProps3.xml><?xml version="1.0" encoding="utf-8"?>
<ds:datastoreItem xmlns:ds="http://schemas.openxmlformats.org/officeDocument/2006/customXml" ds:itemID="{392E7365-6557-465C-94DE-0D6796BD8F36}"/>
</file>

<file path=customXml/itemProps4.xml><?xml version="1.0" encoding="utf-8"?>
<ds:datastoreItem xmlns:ds="http://schemas.openxmlformats.org/officeDocument/2006/customXml" ds:itemID="{813DA75A-6F75-433D-9478-0DAB176D0962}"/>
</file>

<file path=docProps/app.xml><?xml version="1.0" encoding="utf-8"?>
<Properties xmlns="http://schemas.openxmlformats.org/officeDocument/2006/extended-properties" xmlns:vt="http://schemas.openxmlformats.org/officeDocument/2006/docPropsVTypes">
  <Template>Eec80G</Template>
  <TotalTime>737</TotalTime>
  <Pages>9</Pages>
  <Words>3599</Words>
  <Characters>20051</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Project proposal:  Indonesia</vt:lpstr>
    </vt:vector>
  </TitlesOfParts>
  <Company/>
  <LinksUpToDate>false</LinksUpToDate>
  <CharactersWithSpaces>23603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Indonesia</dc:title>
  <dc:subject>81st</dc:subject>
  <dc:creator>Frida Velarde</dc:creator>
  <dc:description>FSM project</dc:description>
  <cp:lastModifiedBy>Ico San Martini</cp:lastModifiedBy>
  <cp:revision>31</cp:revision>
  <cp:lastPrinted>2018-05-23T14:32:00Z</cp:lastPrinted>
  <dcterms:created xsi:type="dcterms:W3CDTF">2018-05-22T17:13:00Z</dcterms:created>
  <dcterms:modified xsi:type="dcterms:W3CDTF">2018-05-24T20:27:00Z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UNEP/OzL.Pro/ExCom/81/38</vt:lpwstr>
  </property>
  <property fmtid="{D5CDD505-2E9C-101B-9397-08002B2CF9AE}" pid="3" name="Revision date">
    <vt:lpwstr>5/24/2018</vt:lpwstr>
  </property>
  <property fmtid="{D5CDD505-2E9C-101B-9397-08002B2CF9AE}" pid="4" name="ContentTypeId">
    <vt:lpwstr>0x0101004B13B1B27BA23146A32B327DDC69C6DE</vt:lpwstr>
  </property>
</Properties>
</file>